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sz w:val="17"/>
        </w:rPr>
      </w:pPr>
      <w:r>
        <w:rPr/>
        <w:drawing>
          <wp:anchor distT="0" distB="0" distL="0" distR="0" allowOverlap="1" layoutInCell="1" locked="0" behindDoc="1" simplePos="0" relativeHeight="267987287">
            <wp:simplePos x="0" y="0"/>
            <wp:positionH relativeFrom="page">
              <wp:posOffset>0</wp:posOffset>
            </wp:positionH>
            <wp:positionV relativeFrom="page">
              <wp:posOffset>0</wp:posOffset>
            </wp:positionV>
            <wp:extent cx="6400800" cy="8229600"/>
            <wp:effectExtent l="0" t="0" r="0" b="0"/>
            <wp:wrapNone/>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6400800" cy="8229600"/>
                    </a:xfrm>
                    <a:prstGeom prst="rect">
                      <a:avLst/>
                    </a:prstGeom>
                  </pic:spPr>
                </pic:pic>
              </a:graphicData>
            </a:graphic>
          </wp:anchor>
        </w:drawing>
      </w:r>
      <w:bookmarkStart w:name="Cover" w:id="1"/>
      <w:bookmarkEnd w:id="1"/>
      <w:r>
        <w:rPr/>
      </w:r>
      <w:r>
        <w:rPr>
          <w:sz w:val="17"/>
        </w:rPr>
      </w:r>
    </w:p>
    <w:p>
      <w:pPr>
        <w:spacing w:after="0"/>
        <w:rPr>
          <w:sz w:val="17"/>
        </w:rPr>
        <w:sectPr>
          <w:type w:val="continuous"/>
          <w:pgSz w:w="10080" w:h="12960"/>
          <w:pgMar w:top="1220" w:bottom="280" w:left="1400" w:right="1400"/>
        </w:sectPr>
      </w:pPr>
    </w:p>
    <w:p>
      <w:pPr>
        <w:pStyle w:val="BodyText"/>
      </w:pPr>
    </w:p>
    <w:p>
      <w:pPr>
        <w:pStyle w:val="BodyText"/>
      </w:pPr>
    </w:p>
    <w:p>
      <w:pPr>
        <w:pStyle w:val="BodyText"/>
      </w:pPr>
    </w:p>
    <w:p>
      <w:pPr>
        <w:pStyle w:val="BodyText"/>
      </w:pPr>
    </w:p>
    <w:p>
      <w:pPr>
        <w:spacing w:before="239"/>
        <w:ind w:left="100" w:right="0" w:firstLine="0"/>
        <w:jc w:val="left"/>
        <w:rPr>
          <w:rFonts w:ascii="Arial"/>
          <w:b/>
          <w:sz w:val="56"/>
        </w:rPr>
      </w:pPr>
      <w:bookmarkStart w:name="Half Title" w:id="2"/>
      <w:bookmarkEnd w:id="2"/>
      <w:r>
        <w:rPr/>
      </w:r>
      <w:r>
        <w:rPr>
          <w:rFonts w:ascii="Arial"/>
          <w:b/>
          <w:color w:val="0039AD"/>
          <w:sz w:val="56"/>
        </w:rPr>
        <w:t>The Cloud Computing Book</w:t>
      </w:r>
    </w:p>
    <w:p>
      <w:pPr>
        <w:spacing w:after="0"/>
        <w:jc w:val="left"/>
        <w:rPr>
          <w:rFonts w:ascii="Arial"/>
          <w:sz w:val="56"/>
        </w:rPr>
        <w:sectPr>
          <w:pgSz w:w="10080" w:h="12960"/>
          <w:pgMar w:top="1220" w:bottom="280" w:left="1340" w:right="112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spacing w:line="754" w:lineRule="exact" w:before="306"/>
        <w:ind w:left="2400" w:right="0" w:firstLine="0"/>
        <w:jc w:val="left"/>
        <w:rPr>
          <w:rFonts w:ascii="Calibri"/>
          <w:b/>
          <w:sz w:val="64"/>
        </w:rPr>
      </w:pPr>
      <w:r>
        <w:rPr/>
        <w:drawing>
          <wp:anchor distT="0" distB="0" distL="0" distR="0" allowOverlap="1" layoutInCell="1" locked="0" behindDoc="0" simplePos="0" relativeHeight="1048">
            <wp:simplePos x="0" y="0"/>
            <wp:positionH relativeFrom="page">
              <wp:posOffset>1424421</wp:posOffset>
            </wp:positionH>
            <wp:positionV relativeFrom="paragraph">
              <wp:posOffset>165591</wp:posOffset>
            </wp:positionV>
            <wp:extent cx="829057" cy="829057"/>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3"/>
          <w:sz w:val="64"/>
        </w:rPr>
        <w:t> </w:t>
      </w:r>
      <w:r>
        <w:rPr>
          <w:rFonts w:ascii="Calibri"/>
          <w:b/>
          <w:color w:val="7B7B7B"/>
          <w:sz w:val="64"/>
        </w:rPr>
        <w:t>Francis</w:t>
      </w:r>
    </w:p>
    <w:p>
      <w:pPr>
        <w:spacing w:line="341" w:lineRule="exact" w:before="0"/>
        <w:ind w:left="241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41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340" w:right="1120"/>
        </w:sectPr>
      </w:pPr>
    </w:p>
    <w:p>
      <w:pPr>
        <w:pStyle w:val="BodyText"/>
        <w:rPr>
          <w:rFonts w:ascii="Calibri"/>
        </w:rPr>
      </w:pPr>
    </w:p>
    <w:p>
      <w:pPr>
        <w:pStyle w:val="BodyText"/>
        <w:rPr>
          <w:rFonts w:ascii="Calibri"/>
        </w:rPr>
      </w:pPr>
    </w:p>
    <w:p>
      <w:pPr>
        <w:pStyle w:val="BodyText"/>
        <w:rPr>
          <w:rFonts w:ascii="Calibri"/>
        </w:rPr>
      </w:pPr>
    </w:p>
    <w:p>
      <w:pPr>
        <w:pStyle w:val="BodyText"/>
        <w:spacing w:before="2"/>
        <w:rPr>
          <w:rFonts w:ascii="Calibri"/>
          <w:sz w:val="28"/>
        </w:rPr>
      </w:pPr>
    </w:p>
    <w:p>
      <w:pPr>
        <w:spacing w:before="82"/>
        <w:ind w:left="100" w:right="0" w:firstLine="0"/>
        <w:jc w:val="left"/>
        <w:rPr>
          <w:rFonts w:ascii="Arial"/>
          <w:b/>
          <w:sz w:val="56"/>
        </w:rPr>
      </w:pPr>
      <w:bookmarkStart w:name="Title Page" w:id="3"/>
      <w:bookmarkEnd w:id="3"/>
      <w:r>
        <w:rPr/>
      </w:r>
      <w:r>
        <w:rPr>
          <w:rFonts w:ascii="Arial"/>
          <w:b/>
          <w:color w:val="0039AD"/>
          <w:sz w:val="56"/>
        </w:rPr>
        <w:t>The Cloud Computing Book</w:t>
      </w:r>
    </w:p>
    <w:p>
      <w:pPr>
        <w:pStyle w:val="BodyText"/>
        <w:spacing w:before="4"/>
        <w:rPr>
          <w:rFonts w:ascii="Arial"/>
          <w:b/>
          <w:sz w:val="59"/>
        </w:rPr>
      </w:pPr>
    </w:p>
    <w:p>
      <w:pPr>
        <w:spacing w:before="0"/>
        <w:ind w:left="733" w:right="0" w:firstLine="0"/>
        <w:jc w:val="left"/>
        <w:rPr>
          <w:rFonts w:ascii="Arial"/>
          <w:b/>
          <w:sz w:val="34"/>
        </w:rPr>
      </w:pPr>
      <w:r>
        <w:rPr>
          <w:rFonts w:ascii="Arial"/>
          <w:b/>
          <w:color w:val="0039AD"/>
          <w:sz w:val="34"/>
        </w:rPr>
        <w:t>The Future Of Computing Explained</w:t>
      </w:r>
    </w:p>
    <w:p>
      <w:pPr>
        <w:pStyle w:val="BodyText"/>
        <w:rPr>
          <w:rFonts w:ascii="Arial"/>
          <w:b/>
          <w:sz w:val="38"/>
        </w:rPr>
      </w:pPr>
    </w:p>
    <w:p>
      <w:pPr>
        <w:pStyle w:val="BodyText"/>
        <w:rPr>
          <w:rFonts w:ascii="Arial"/>
          <w:b/>
          <w:sz w:val="38"/>
        </w:rPr>
      </w:pPr>
    </w:p>
    <w:p>
      <w:pPr>
        <w:pStyle w:val="BodyText"/>
        <w:rPr>
          <w:rFonts w:ascii="Arial"/>
          <w:b/>
          <w:sz w:val="38"/>
        </w:rPr>
      </w:pPr>
    </w:p>
    <w:p>
      <w:pPr>
        <w:spacing w:before="329"/>
        <w:ind w:left="2465" w:right="0" w:firstLine="0"/>
        <w:jc w:val="left"/>
        <w:rPr>
          <w:b/>
          <w:sz w:val="24"/>
        </w:rPr>
      </w:pPr>
      <w:r>
        <w:rPr>
          <w:b/>
          <w:color w:val="0039AD"/>
          <w:sz w:val="24"/>
        </w:rPr>
        <w:t>DOUGLAS E. COMER</w:t>
      </w:r>
    </w:p>
    <w:p>
      <w:pPr>
        <w:spacing w:line="249" w:lineRule="auto" w:before="122"/>
        <w:ind w:left="2311" w:right="2527" w:firstLine="0"/>
        <w:jc w:val="center"/>
        <w:rPr>
          <w:i/>
          <w:sz w:val="20"/>
        </w:rPr>
      </w:pPr>
      <w:r>
        <w:rPr>
          <w:i/>
          <w:color w:val="0039AD"/>
          <w:sz w:val="20"/>
        </w:rPr>
        <w:t>Department of Computer Sciences </w:t>
      </w:r>
      <w:r>
        <w:rPr>
          <w:i/>
          <w:color w:val="0039AD"/>
          <w:sz w:val="20"/>
        </w:rPr>
        <w:t>Purdue University</w:t>
      </w:r>
    </w:p>
    <w:p>
      <w:pPr>
        <w:spacing w:before="1"/>
        <w:ind w:left="2307" w:right="2527" w:firstLine="0"/>
        <w:jc w:val="center"/>
        <w:rPr>
          <w:i/>
          <w:sz w:val="20"/>
        </w:rPr>
      </w:pPr>
      <w:r>
        <w:rPr>
          <w:i/>
          <w:color w:val="0039AD"/>
          <w:sz w:val="20"/>
        </w:rPr>
        <w:t>West Lafayette, IN 47907</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
        <w:rPr>
          <w:i/>
          <w:sz w:val="18"/>
        </w:rPr>
      </w:pPr>
      <w:r>
        <w:rPr/>
        <w:drawing>
          <wp:anchor distT="0" distB="0" distL="0" distR="0" allowOverlap="1" layoutInCell="1" locked="0" behindDoc="0" simplePos="0" relativeHeight="2">
            <wp:simplePos x="0" y="0"/>
            <wp:positionH relativeFrom="page">
              <wp:posOffset>2383845</wp:posOffset>
            </wp:positionH>
            <wp:positionV relativeFrom="paragraph">
              <wp:posOffset>161352</wp:posOffset>
            </wp:positionV>
            <wp:extent cx="1628393" cy="718566"/>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1628393" cy="718566"/>
                    </a:xfrm>
                    <a:prstGeom prst="rect">
                      <a:avLst/>
                    </a:prstGeom>
                  </pic:spPr>
                </pic:pic>
              </a:graphicData>
            </a:graphic>
          </wp:anchor>
        </w:drawing>
      </w:r>
    </w:p>
    <w:p>
      <w:pPr>
        <w:spacing w:after="0"/>
        <w:rPr>
          <w:sz w:val="18"/>
        </w:rPr>
        <w:sectPr>
          <w:pgSz w:w="10080" w:h="12960"/>
          <w:pgMar w:top="1220" w:bottom="280" w:left="1340" w:right="1120"/>
        </w:sectPr>
      </w:pPr>
    </w:p>
    <w:p>
      <w:pPr>
        <w:pStyle w:val="BodyText"/>
        <w:rPr>
          <w:i/>
        </w:rPr>
      </w:pPr>
    </w:p>
    <w:p>
      <w:pPr>
        <w:pStyle w:val="BodyText"/>
        <w:rPr>
          <w:i/>
        </w:rPr>
      </w:pPr>
    </w:p>
    <w:p>
      <w:pPr>
        <w:pStyle w:val="BodyText"/>
        <w:rPr>
          <w:i/>
        </w:rPr>
      </w:pPr>
    </w:p>
    <w:p>
      <w:pPr>
        <w:pStyle w:val="BodyText"/>
        <w:spacing w:before="4"/>
        <w:rPr>
          <w:i/>
          <w:sz w:val="23"/>
        </w:rPr>
      </w:pPr>
    </w:p>
    <w:p>
      <w:pPr>
        <w:spacing w:line="261" w:lineRule="auto" w:before="1"/>
        <w:ind w:left="100" w:right="6002" w:firstLine="0"/>
        <w:jc w:val="left"/>
        <w:rPr>
          <w:sz w:val="16"/>
        </w:rPr>
      </w:pPr>
      <w:bookmarkStart w:name="Copyright Page" w:id="4"/>
      <w:bookmarkEnd w:id="4"/>
      <w:r>
        <w:rPr/>
      </w:r>
      <w:r>
        <w:rPr>
          <w:color w:val="231F20"/>
          <w:w w:val="105"/>
          <w:sz w:val="16"/>
        </w:rPr>
        <w:t>First edition published 2021 by CRC Press</w:t>
      </w:r>
    </w:p>
    <w:p>
      <w:pPr>
        <w:spacing w:line="183" w:lineRule="exact" w:before="0"/>
        <w:ind w:left="100" w:right="0" w:firstLine="0"/>
        <w:jc w:val="both"/>
        <w:rPr>
          <w:sz w:val="16"/>
        </w:rPr>
      </w:pPr>
      <w:r>
        <w:rPr>
          <w:color w:val="231F20"/>
          <w:sz w:val="16"/>
        </w:rPr>
        <w:t>6000 Broken Sound Parkway NW, Suite 300, Boca Raton, FL 33487-2742</w:t>
      </w:r>
    </w:p>
    <w:p>
      <w:pPr>
        <w:spacing w:before="216"/>
        <w:ind w:left="100" w:right="0" w:firstLine="0"/>
        <w:jc w:val="both"/>
        <w:rPr>
          <w:sz w:val="16"/>
        </w:rPr>
      </w:pPr>
      <w:r>
        <w:rPr>
          <w:color w:val="231F20"/>
          <w:w w:val="105"/>
          <w:sz w:val="16"/>
        </w:rPr>
        <w:t>and by CRC Press</w:t>
      </w:r>
    </w:p>
    <w:p>
      <w:pPr>
        <w:spacing w:before="16"/>
        <w:ind w:left="100" w:right="0" w:firstLine="0"/>
        <w:jc w:val="both"/>
        <w:rPr>
          <w:sz w:val="16"/>
        </w:rPr>
      </w:pPr>
      <w:r>
        <w:rPr>
          <w:color w:val="231F20"/>
          <w:w w:val="105"/>
          <w:sz w:val="16"/>
        </w:rPr>
        <w:t>2 Park Square, Milton Park, Abingdon, Oxon, OX14 4RN</w:t>
      </w:r>
    </w:p>
    <w:p>
      <w:pPr>
        <w:spacing w:before="216"/>
        <w:ind w:left="100" w:right="0" w:firstLine="0"/>
        <w:jc w:val="both"/>
        <w:rPr>
          <w:sz w:val="16"/>
        </w:rPr>
      </w:pPr>
      <w:r>
        <w:rPr>
          <w:color w:val="231F20"/>
          <w:sz w:val="16"/>
        </w:rPr>
        <w:t>© 2021 Douglas Comer</w:t>
      </w:r>
    </w:p>
    <w:p>
      <w:pPr>
        <w:spacing w:before="216"/>
        <w:ind w:left="100" w:right="0" w:firstLine="0"/>
        <w:jc w:val="both"/>
        <w:rPr>
          <w:sz w:val="16"/>
        </w:rPr>
      </w:pPr>
      <w:r>
        <w:rPr>
          <w:color w:val="231F20"/>
          <w:w w:val="105"/>
          <w:sz w:val="16"/>
        </w:rPr>
        <w:t>CRC Press is an imprint of Taylor &amp; Francis Group, LLC</w:t>
      </w:r>
    </w:p>
    <w:p>
      <w:pPr>
        <w:spacing w:line="261" w:lineRule="auto" w:before="216"/>
        <w:ind w:left="100" w:right="0" w:firstLine="0"/>
        <w:jc w:val="left"/>
        <w:rPr>
          <w:sz w:val="16"/>
        </w:rPr>
      </w:pPr>
      <w:r>
        <w:rPr>
          <w:color w:val="231F20"/>
          <w:w w:val="105"/>
          <w:sz w:val="16"/>
        </w:rPr>
        <w:t>The</w:t>
      </w:r>
      <w:r>
        <w:rPr>
          <w:color w:val="231F20"/>
          <w:spacing w:val="-9"/>
          <w:w w:val="105"/>
          <w:sz w:val="16"/>
        </w:rPr>
        <w:t> </w:t>
      </w:r>
      <w:r>
        <w:rPr>
          <w:color w:val="231F20"/>
          <w:w w:val="105"/>
          <w:sz w:val="16"/>
        </w:rPr>
        <w:t>right</w:t>
      </w:r>
      <w:r>
        <w:rPr>
          <w:color w:val="231F20"/>
          <w:spacing w:val="-9"/>
          <w:w w:val="105"/>
          <w:sz w:val="16"/>
        </w:rPr>
        <w:t> </w:t>
      </w:r>
      <w:r>
        <w:rPr>
          <w:color w:val="231F20"/>
          <w:w w:val="105"/>
          <w:sz w:val="16"/>
        </w:rPr>
        <w:t>of</w:t>
      </w:r>
      <w:r>
        <w:rPr>
          <w:color w:val="231F20"/>
          <w:spacing w:val="-9"/>
          <w:w w:val="105"/>
          <w:sz w:val="16"/>
        </w:rPr>
        <w:t> </w:t>
      </w:r>
      <w:r>
        <w:rPr>
          <w:color w:val="231F20"/>
          <w:w w:val="105"/>
          <w:sz w:val="16"/>
        </w:rPr>
        <w:t>Douglas</w:t>
      </w:r>
      <w:r>
        <w:rPr>
          <w:color w:val="231F20"/>
          <w:spacing w:val="-9"/>
          <w:w w:val="105"/>
          <w:sz w:val="16"/>
        </w:rPr>
        <w:t> </w:t>
      </w:r>
      <w:r>
        <w:rPr>
          <w:color w:val="231F20"/>
          <w:w w:val="105"/>
          <w:sz w:val="16"/>
        </w:rPr>
        <w:t>Comer</w:t>
      </w:r>
      <w:r>
        <w:rPr>
          <w:color w:val="231F20"/>
          <w:spacing w:val="-9"/>
          <w:w w:val="105"/>
          <w:sz w:val="16"/>
        </w:rPr>
        <w:t> </w:t>
      </w:r>
      <w:r>
        <w:rPr>
          <w:color w:val="231F20"/>
          <w:w w:val="105"/>
          <w:sz w:val="16"/>
        </w:rPr>
        <w:t>to</w:t>
      </w:r>
      <w:r>
        <w:rPr>
          <w:color w:val="231F20"/>
          <w:spacing w:val="-8"/>
          <w:w w:val="105"/>
          <w:sz w:val="16"/>
        </w:rPr>
        <w:t> </w:t>
      </w:r>
      <w:r>
        <w:rPr>
          <w:color w:val="231F20"/>
          <w:w w:val="105"/>
          <w:sz w:val="16"/>
        </w:rPr>
        <w:t>be</w:t>
      </w:r>
      <w:r>
        <w:rPr>
          <w:color w:val="231F20"/>
          <w:spacing w:val="-9"/>
          <w:w w:val="105"/>
          <w:sz w:val="16"/>
        </w:rPr>
        <w:t> </w:t>
      </w:r>
      <w:r>
        <w:rPr>
          <w:color w:val="231F20"/>
          <w:w w:val="105"/>
          <w:sz w:val="16"/>
        </w:rPr>
        <w:t>identified</w:t>
      </w:r>
      <w:r>
        <w:rPr>
          <w:color w:val="231F20"/>
          <w:spacing w:val="-9"/>
          <w:w w:val="105"/>
          <w:sz w:val="16"/>
        </w:rPr>
        <w:t> </w:t>
      </w:r>
      <w:r>
        <w:rPr>
          <w:color w:val="231F20"/>
          <w:w w:val="105"/>
          <w:sz w:val="16"/>
        </w:rPr>
        <w:t>as</w:t>
      </w:r>
      <w:r>
        <w:rPr>
          <w:color w:val="231F20"/>
          <w:spacing w:val="-9"/>
          <w:w w:val="105"/>
          <w:sz w:val="16"/>
        </w:rPr>
        <w:t> </w:t>
      </w:r>
      <w:r>
        <w:rPr>
          <w:color w:val="231F20"/>
          <w:w w:val="105"/>
          <w:sz w:val="16"/>
        </w:rPr>
        <w:t>author</w:t>
      </w:r>
      <w:r>
        <w:rPr>
          <w:color w:val="231F20"/>
          <w:spacing w:val="-9"/>
          <w:w w:val="105"/>
          <w:sz w:val="16"/>
        </w:rPr>
        <w:t> </w:t>
      </w:r>
      <w:r>
        <w:rPr>
          <w:color w:val="231F20"/>
          <w:w w:val="105"/>
          <w:sz w:val="16"/>
        </w:rPr>
        <w:t>of</w:t>
      </w:r>
      <w:r>
        <w:rPr>
          <w:color w:val="231F20"/>
          <w:spacing w:val="-8"/>
          <w:w w:val="105"/>
          <w:sz w:val="16"/>
        </w:rPr>
        <w:t> </w:t>
      </w:r>
      <w:r>
        <w:rPr>
          <w:color w:val="231F20"/>
          <w:w w:val="105"/>
          <w:sz w:val="16"/>
        </w:rPr>
        <w:t>this</w:t>
      </w:r>
      <w:r>
        <w:rPr>
          <w:color w:val="231F20"/>
          <w:spacing w:val="-9"/>
          <w:w w:val="105"/>
          <w:sz w:val="16"/>
        </w:rPr>
        <w:t> </w:t>
      </w:r>
      <w:r>
        <w:rPr>
          <w:color w:val="231F20"/>
          <w:w w:val="105"/>
          <w:sz w:val="16"/>
        </w:rPr>
        <w:t>work</w:t>
      </w:r>
      <w:r>
        <w:rPr>
          <w:color w:val="231F20"/>
          <w:spacing w:val="-9"/>
          <w:w w:val="105"/>
          <w:sz w:val="16"/>
        </w:rPr>
        <w:t> </w:t>
      </w:r>
      <w:r>
        <w:rPr>
          <w:color w:val="231F20"/>
          <w:w w:val="105"/>
          <w:sz w:val="16"/>
        </w:rPr>
        <w:t>has</w:t>
      </w:r>
      <w:r>
        <w:rPr>
          <w:color w:val="231F20"/>
          <w:spacing w:val="-9"/>
          <w:w w:val="105"/>
          <w:sz w:val="16"/>
        </w:rPr>
        <w:t> </w:t>
      </w:r>
      <w:r>
        <w:rPr>
          <w:color w:val="231F20"/>
          <w:w w:val="105"/>
          <w:sz w:val="16"/>
        </w:rPr>
        <w:t>been</w:t>
      </w:r>
      <w:r>
        <w:rPr>
          <w:color w:val="231F20"/>
          <w:spacing w:val="-9"/>
          <w:w w:val="105"/>
          <w:sz w:val="16"/>
        </w:rPr>
        <w:t> </w:t>
      </w:r>
      <w:r>
        <w:rPr>
          <w:color w:val="231F20"/>
          <w:w w:val="105"/>
          <w:sz w:val="16"/>
        </w:rPr>
        <w:t>asserted</w:t>
      </w:r>
      <w:r>
        <w:rPr>
          <w:color w:val="231F20"/>
          <w:spacing w:val="-9"/>
          <w:w w:val="105"/>
          <w:sz w:val="16"/>
        </w:rPr>
        <w:t> </w:t>
      </w:r>
      <w:r>
        <w:rPr>
          <w:color w:val="231F20"/>
          <w:w w:val="105"/>
          <w:sz w:val="16"/>
        </w:rPr>
        <w:t>by</w:t>
      </w:r>
      <w:r>
        <w:rPr>
          <w:color w:val="231F20"/>
          <w:spacing w:val="-8"/>
          <w:w w:val="105"/>
          <w:sz w:val="16"/>
        </w:rPr>
        <w:t> </w:t>
      </w:r>
      <w:r>
        <w:rPr>
          <w:color w:val="231F20"/>
          <w:w w:val="105"/>
          <w:sz w:val="16"/>
        </w:rPr>
        <w:t>him</w:t>
      </w:r>
      <w:r>
        <w:rPr>
          <w:color w:val="231F20"/>
          <w:spacing w:val="-9"/>
          <w:w w:val="105"/>
          <w:sz w:val="16"/>
        </w:rPr>
        <w:t> </w:t>
      </w:r>
      <w:r>
        <w:rPr>
          <w:color w:val="231F20"/>
          <w:w w:val="105"/>
          <w:sz w:val="16"/>
        </w:rPr>
        <w:t>in</w:t>
      </w:r>
      <w:r>
        <w:rPr>
          <w:color w:val="231F20"/>
          <w:spacing w:val="-9"/>
          <w:w w:val="105"/>
          <w:sz w:val="16"/>
        </w:rPr>
        <w:t> </w:t>
      </w:r>
      <w:r>
        <w:rPr>
          <w:color w:val="231F20"/>
          <w:w w:val="105"/>
          <w:sz w:val="16"/>
        </w:rPr>
        <w:t>accordance</w:t>
      </w:r>
      <w:r>
        <w:rPr>
          <w:color w:val="231F20"/>
          <w:spacing w:val="-9"/>
          <w:w w:val="105"/>
          <w:sz w:val="16"/>
        </w:rPr>
        <w:t> </w:t>
      </w:r>
      <w:r>
        <w:rPr>
          <w:color w:val="231F20"/>
          <w:w w:val="105"/>
          <w:sz w:val="16"/>
        </w:rPr>
        <w:t>with</w:t>
      </w:r>
      <w:r>
        <w:rPr>
          <w:color w:val="231F20"/>
          <w:spacing w:val="-9"/>
          <w:w w:val="105"/>
          <w:sz w:val="16"/>
        </w:rPr>
        <w:t> </w:t>
      </w:r>
      <w:r>
        <w:rPr>
          <w:color w:val="231F20"/>
          <w:w w:val="105"/>
          <w:sz w:val="16"/>
        </w:rPr>
        <w:t>sections 77</w:t>
      </w:r>
      <w:r>
        <w:rPr>
          <w:color w:val="231F20"/>
          <w:spacing w:val="-6"/>
          <w:w w:val="105"/>
          <w:sz w:val="16"/>
        </w:rPr>
        <w:t> </w:t>
      </w:r>
      <w:r>
        <w:rPr>
          <w:color w:val="231F20"/>
          <w:w w:val="105"/>
          <w:sz w:val="16"/>
        </w:rPr>
        <w:t>and</w:t>
      </w:r>
      <w:r>
        <w:rPr>
          <w:color w:val="231F20"/>
          <w:spacing w:val="-5"/>
          <w:w w:val="105"/>
          <w:sz w:val="16"/>
        </w:rPr>
        <w:t> </w:t>
      </w:r>
      <w:r>
        <w:rPr>
          <w:color w:val="231F20"/>
          <w:w w:val="105"/>
          <w:sz w:val="16"/>
        </w:rPr>
        <w:t>78</w:t>
      </w:r>
      <w:r>
        <w:rPr>
          <w:color w:val="231F20"/>
          <w:spacing w:val="-6"/>
          <w:w w:val="105"/>
          <w:sz w:val="16"/>
        </w:rPr>
        <w:t> </w:t>
      </w:r>
      <w:r>
        <w:rPr>
          <w:color w:val="231F20"/>
          <w:w w:val="105"/>
          <w:sz w:val="16"/>
        </w:rPr>
        <w:t>of</w:t>
      </w:r>
      <w:r>
        <w:rPr>
          <w:color w:val="231F20"/>
          <w:spacing w:val="-5"/>
          <w:w w:val="105"/>
          <w:sz w:val="16"/>
        </w:rPr>
        <w:t> </w:t>
      </w:r>
      <w:r>
        <w:rPr>
          <w:color w:val="231F20"/>
          <w:w w:val="105"/>
          <w:sz w:val="16"/>
        </w:rPr>
        <w:t>the</w:t>
      </w:r>
      <w:r>
        <w:rPr>
          <w:color w:val="231F20"/>
          <w:spacing w:val="-6"/>
          <w:w w:val="105"/>
          <w:sz w:val="16"/>
        </w:rPr>
        <w:t> </w:t>
      </w:r>
      <w:r>
        <w:rPr>
          <w:color w:val="231F20"/>
          <w:w w:val="105"/>
          <w:sz w:val="16"/>
        </w:rPr>
        <w:t>Copyright,</w:t>
      </w:r>
      <w:r>
        <w:rPr>
          <w:color w:val="231F20"/>
          <w:spacing w:val="-5"/>
          <w:w w:val="105"/>
          <w:sz w:val="16"/>
        </w:rPr>
        <w:t> </w:t>
      </w:r>
      <w:r>
        <w:rPr>
          <w:color w:val="231F20"/>
          <w:w w:val="105"/>
          <w:sz w:val="16"/>
        </w:rPr>
        <w:t>Designs</w:t>
      </w:r>
      <w:r>
        <w:rPr>
          <w:color w:val="231F20"/>
          <w:spacing w:val="-5"/>
          <w:w w:val="105"/>
          <w:sz w:val="16"/>
        </w:rPr>
        <w:t> </w:t>
      </w:r>
      <w:r>
        <w:rPr>
          <w:color w:val="231F20"/>
          <w:w w:val="105"/>
          <w:sz w:val="16"/>
        </w:rPr>
        <w:t>and</w:t>
      </w:r>
      <w:r>
        <w:rPr>
          <w:color w:val="231F20"/>
          <w:spacing w:val="-6"/>
          <w:w w:val="105"/>
          <w:sz w:val="16"/>
        </w:rPr>
        <w:t> </w:t>
      </w:r>
      <w:r>
        <w:rPr>
          <w:color w:val="231F20"/>
          <w:w w:val="105"/>
          <w:sz w:val="16"/>
        </w:rPr>
        <w:t>Patents</w:t>
      </w:r>
      <w:r>
        <w:rPr>
          <w:color w:val="231F20"/>
          <w:spacing w:val="-5"/>
          <w:w w:val="105"/>
          <w:sz w:val="16"/>
        </w:rPr>
        <w:t> </w:t>
      </w:r>
      <w:r>
        <w:rPr>
          <w:color w:val="231F20"/>
          <w:w w:val="105"/>
          <w:sz w:val="16"/>
        </w:rPr>
        <w:t>Act</w:t>
      </w:r>
      <w:r>
        <w:rPr>
          <w:color w:val="231F20"/>
          <w:spacing w:val="-6"/>
          <w:w w:val="105"/>
          <w:sz w:val="16"/>
        </w:rPr>
        <w:t> </w:t>
      </w:r>
      <w:r>
        <w:rPr>
          <w:color w:val="231F20"/>
          <w:w w:val="105"/>
          <w:sz w:val="16"/>
        </w:rPr>
        <w:t>1988.</w:t>
      </w:r>
    </w:p>
    <w:p>
      <w:pPr>
        <w:spacing w:line="261" w:lineRule="auto" w:before="198"/>
        <w:ind w:left="100" w:right="117" w:firstLine="0"/>
        <w:jc w:val="both"/>
        <w:rPr>
          <w:sz w:val="16"/>
        </w:rPr>
      </w:pPr>
      <w:r>
        <w:rPr>
          <w:color w:val="231F20"/>
          <w:w w:val="105"/>
          <w:sz w:val="16"/>
        </w:rPr>
        <w:t>Reasonable efforts have been made to publish reliable data and information, but the author and publisher cannot as- sume responsibility for the validity of all materials or the consequences of their use. The authors and publishers have attempted</w:t>
      </w:r>
      <w:r>
        <w:rPr>
          <w:color w:val="231F20"/>
          <w:spacing w:val="-12"/>
          <w:w w:val="105"/>
          <w:sz w:val="16"/>
        </w:rPr>
        <w:t> </w:t>
      </w:r>
      <w:r>
        <w:rPr>
          <w:color w:val="231F20"/>
          <w:w w:val="105"/>
          <w:sz w:val="16"/>
        </w:rPr>
        <w:t>to</w:t>
      </w:r>
      <w:r>
        <w:rPr>
          <w:color w:val="231F20"/>
          <w:spacing w:val="-11"/>
          <w:w w:val="105"/>
          <w:sz w:val="16"/>
        </w:rPr>
        <w:t> </w:t>
      </w:r>
      <w:r>
        <w:rPr>
          <w:color w:val="231F20"/>
          <w:w w:val="105"/>
          <w:sz w:val="16"/>
        </w:rPr>
        <w:t>trace</w:t>
      </w:r>
      <w:r>
        <w:rPr>
          <w:color w:val="231F20"/>
          <w:spacing w:val="-12"/>
          <w:w w:val="105"/>
          <w:sz w:val="16"/>
        </w:rPr>
        <w:t> </w:t>
      </w:r>
      <w:r>
        <w:rPr>
          <w:color w:val="231F20"/>
          <w:w w:val="105"/>
          <w:sz w:val="16"/>
        </w:rPr>
        <w:t>the</w:t>
      </w:r>
      <w:r>
        <w:rPr>
          <w:color w:val="231F20"/>
          <w:spacing w:val="-11"/>
          <w:w w:val="105"/>
          <w:sz w:val="16"/>
        </w:rPr>
        <w:t> </w:t>
      </w:r>
      <w:r>
        <w:rPr>
          <w:color w:val="231F20"/>
          <w:w w:val="105"/>
          <w:sz w:val="16"/>
        </w:rPr>
        <w:t>copyright</w:t>
      </w:r>
      <w:r>
        <w:rPr>
          <w:color w:val="231F20"/>
          <w:spacing w:val="-12"/>
          <w:w w:val="105"/>
          <w:sz w:val="16"/>
        </w:rPr>
        <w:t> </w:t>
      </w:r>
      <w:r>
        <w:rPr>
          <w:color w:val="231F20"/>
          <w:w w:val="105"/>
          <w:sz w:val="16"/>
        </w:rPr>
        <w:t>holders</w:t>
      </w:r>
      <w:r>
        <w:rPr>
          <w:color w:val="231F20"/>
          <w:spacing w:val="-11"/>
          <w:w w:val="105"/>
          <w:sz w:val="16"/>
        </w:rPr>
        <w:t> </w:t>
      </w:r>
      <w:r>
        <w:rPr>
          <w:color w:val="231F20"/>
          <w:w w:val="105"/>
          <w:sz w:val="16"/>
        </w:rPr>
        <w:t>of</w:t>
      </w:r>
      <w:r>
        <w:rPr>
          <w:color w:val="231F20"/>
          <w:spacing w:val="-12"/>
          <w:w w:val="105"/>
          <w:sz w:val="16"/>
        </w:rPr>
        <w:t> </w:t>
      </w:r>
      <w:r>
        <w:rPr>
          <w:color w:val="231F20"/>
          <w:w w:val="105"/>
          <w:sz w:val="16"/>
        </w:rPr>
        <w:t>all</w:t>
      </w:r>
      <w:r>
        <w:rPr>
          <w:color w:val="231F20"/>
          <w:spacing w:val="-11"/>
          <w:w w:val="105"/>
          <w:sz w:val="16"/>
        </w:rPr>
        <w:t> </w:t>
      </w:r>
      <w:r>
        <w:rPr>
          <w:color w:val="231F20"/>
          <w:w w:val="105"/>
          <w:sz w:val="16"/>
        </w:rPr>
        <w:t>material</w:t>
      </w:r>
      <w:r>
        <w:rPr>
          <w:color w:val="231F20"/>
          <w:spacing w:val="-11"/>
          <w:w w:val="105"/>
          <w:sz w:val="16"/>
        </w:rPr>
        <w:t> </w:t>
      </w:r>
      <w:r>
        <w:rPr>
          <w:color w:val="231F20"/>
          <w:w w:val="105"/>
          <w:sz w:val="16"/>
        </w:rPr>
        <w:t>reproduced</w:t>
      </w:r>
      <w:r>
        <w:rPr>
          <w:color w:val="231F20"/>
          <w:spacing w:val="-12"/>
          <w:w w:val="105"/>
          <w:sz w:val="16"/>
        </w:rPr>
        <w:t> </w:t>
      </w:r>
      <w:r>
        <w:rPr>
          <w:color w:val="231F20"/>
          <w:w w:val="105"/>
          <w:sz w:val="16"/>
        </w:rPr>
        <w:t>in</w:t>
      </w:r>
      <w:r>
        <w:rPr>
          <w:color w:val="231F20"/>
          <w:spacing w:val="-11"/>
          <w:w w:val="105"/>
          <w:sz w:val="16"/>
        </w:rPr>
        <w:t> </w:t>
      </w:r>
      <w:r>
        <w:rPr>
          <w:color w:val="231F20"/>
          <w:w w:val="105"/>
          <w:sz w:val="16"/>
        </w:rPr>
        <w:t>this</w:t>
      </w:r>
      <w:r>
        <w:rPr>
          <w:color w:val="231F20"/>
          <w:spacing w:val="-12"/>
          <w:w w:val="105"/>
          <w:sz w:val="16"/>
        </w:rPr>
        <w:t> </w:t>
      </w:r>
      <w:r>
        <w:rPr>
          <w:color w:val="231F20"/>
          <w:w w:val="105"/>
          <w:sz w:val="16"/>
        </w:rPr>
        <w:t>publication</w:t>
      </w:r>
      <w:r>
        <w:rPr>
          <w:color w:val="231F20"/>
          <w:spacing w:val="-11"/>
          <w:w w:val="105"/>
          <w:sz w:val="16"/>
        </w:rPr>
        <w:t> </w:t>
      </w:r>
      <w:r>
        <w:rPr>
          <w:color w:val="231F20"/>
          <w:w w:val="105"/>
          <w:sz w:val="16"/>
        </w:rPr>
        <w:t>and</w:t>
      </w:r>
      <w:r>
        <w:rPr>
          <w:color w:val="231F20"/>
          <w:spacing w:val="-12"/>
          <w:w w:val="105"/>
          <w:sz w:val="16"/>
        </w:rPr>
        <w:t> </w:t>
      </w:r>
      <w:r>
        <w:rPr>
          <w:color w:val="231F20"/>
          <w:w w:val="105"/>
          <w:sz w:val="16"/>
        </w:rPr>
        <w:t>apologize</w:t>
      </w:r>
      <w:r>
        <w:rPr>
          <w:color w:val="231F20"/>
          <w:spacing w:val="-11"/>
          <w:w w:val="105"/>
          <w:sz w:val="16"/>
        </w:rPr>
        <w:t> </w:t>
      </w:r>
      <w:r>
        <w:rPr>
          <w:color w:val="231F20"/>
          <w:w w:val="105"/>
          <w:sz w:val="16"/>
        </w:rPr>
        <w:t>to</w:t>
      </w:r>
      <w:r>
        <w:rPr>
          <w:color w:val="231F20"/>
          <w:spacing w:val="-12"/>
          <w:w w:val="105"/>
          <w:sz w:val="16"/>
        </w:rPr>
        <w:t> </w:t>
      </w:r>
      <w:r>
        <w:rPr>
          <w:color w:val="231F20"/>
          <w:w w:val="105"/>
          <w:sz w:val="16"/>
        </w:rPr>
        <w:t>copyright</w:t>
      </w:r>
      <w:r>
        <w:rPr>
          <w:color w:val="231F20"/>
          <w:spacing w:val="-11"/>
          <w:w w:val="105"/>
          <w:sz w:val="16"/>
        </w:rPr>
        <w:t> </w:t>
      </w:r>
      <w:r>
        <w:rPr>
          <w:color w:val="231F20"/>
          <w:w w:val="105"/>
          <w:sz w:val="16"/>
        </w:rPr>
        <w:t>holders if</w:t>
      </w:r>
      <w:r>
        <w:rPr>
          <w:color w:val="231F20"/>
          <w:spacing w:val="-8"/>
          <w:w w:val="105"/>
          <w:sz w:val="16"/>
        </w:rPr>
        <w:t> </w:t>
      </w:r>
      <w:r>
        <w:rPr>
          <w:color w:val="231F20"/>
          <w:w w:val="105"/>
          <w:sz w:val="16"/>
        </w:rPr>
        <w:t>permission</w:t>
      </w:r>
      <w:r>
        <w:rPr>
          <w:color w:val="231F20"/>
          <w:spacing w:val="-7"/>
          <w:w w:val="105"/>
          <w:sz w:val="16"/>
        </w:rPr>
        <w:t> </w:t>
      </w:r>
      <w:r>
        <w:rPr>
          <w:color w:val="231F20"/>
          <w:w w:val="105"/>
          <w:sz w:val="16"/>
        </w:rPr>
        <w:t>to</w:t>
      </w:r>
      <w:r>
        <w:rPr>
          <w:color w:val="231F20"/>
          <w:spacing w:val="-7"/>
          <w:w w:val="105"/>
          <w:sz w:val="16"/>
        </w:rPr>
        <w:t> </w:t>
      </w:r>
      <w:r>
        <w:rPr>
          <w:color w:val="231F20"/>
          <w:w w:val="105"/>
          <w:sz w:val="16"/>
        </w:rPr>
        <w:t>publish</w:t>
      </w:r>
      <w:r>
        <w:rPr>
          <w:color w:val="231F20"/>
          <w:spacing w:val="-7"/>
          <w:w w:val="105"/>
          <w:sz w:val="16"/>
        </w:rPr>
        <w:t> </w:t>
      </w:r>
      <w:r>
        <w:rPr>
          <w:color w:val="231F20"/>
          <w:w w:val="105"/>
          <w:sz w:val="16"/>
        </w:rPr>
        <w:t>in</w:t>
      </w:r>
      <w:r>
        <w:rPr>
          <w:color w:val="231F20"/>
          <w:spacing w:val="-7"/>
          <w:w w:val="105"/>
          <w:sz w:val="16"/>
        </w:rPr>
        <w:t> </w:t>
      </w:r>
      <w:r>
        <w:rPr>
          <w:color w:val="231F20"/>
          <w:w w:val="105"/>
          <w:sz w:val="16"/>
        </w:rPr>
        <w:t>this</w:t>
      </w:r>
      <w:r>
        <w:rPr>
          <w:color w:val="231F20"/>
          <w:spacing w:val="-7"/>
          <w:w w:val="105"/>
          <w:sz w:val="16"/>
        </w:rPr>
        <w:t> </w:t>
      </w:r>
      <w:r>
        <w:rPr>
          <w:color w:val="231F20"/>
          <w:w w:val="105"/>
          <w:sz w:val="16"/>
        </w:rPr>
        <w:t>form</w:t>
      </w:r>
      <w:r>
        <w:rPr>
          <w:color w:val="231F20"/>
          <w:spacing w:val="-7"/>
          <w:w w:val="105"/>
          <w:sz w:val="16"/>
        </w:rPr>
        <w:t> </w:t>
      </w:r>
      <w:r>
        <w:rPr>
          <w:color w:val="231F20"/>
          <w:w w:val="105"/>
          <w:sz w:val="16"/>
        </w:rPr>
        <w:t>has</w:t>
      </w:r>
      <w:r>
        <w:rPr>
          <w:color w:val="231F20"/>
          <w:spacing w:val="-7"/>
          <w:w w:val="105"/>
          <w:sz w:val="16"/>
        </w:rPr>
        <w:t> </w:t>
      </w:r>
      <w:r>
        <w:rPr>
          <w:color w:val="231F20"/>
          <w:w w:val="105"/>
          <w:sz w:val="16"/>
        </w:rPr>
        <w:t>not</w:t>
      </w:r>
      <w:r>
        <w:rPr>
          <w:color w:val="231F20"/>
          <w:spacing w:val="-7"/>
          <w:w w:val="105"/>
          <w:sz w:val="16"/>
        </w:rPr>
        <w:t> </w:t>
      </w:r>
      <w:r>
        <w:rPr>
          <w:color w:val="231F20"/>
          <w:w w:val="105"/>
          <w:sz w:val="16"/>
        </w:rPr>
        <w:t>been</w:t>
      </w:r>
      <w:r>
        <w:rPr>
          <w:color w:val="231F20"/>
          <w:spacing w:val="-8"/>
          <w:w w:val="105"/>
          <w:sz w:val="16"/>
        </w:rPr>
        <w:t> </w:t>
      </w:r>
      <w:r>
        <w:rPr>
          <w:color w:val="231F20"/>
          <w:w w:val="105"/>
          <w:sz w:val="16"/>
        </w:rPr>
        <w:t>obtained.</w:t>
      </w:r>
      <w:r>
        <w:rPr>
          <w:color w:val="231F20"/>
          <w:spacing w:val="-7"/>
          <w:w w:val="105"/>
          <w:sz w:val="16"/>
        </w:rPr>
        <w:t> </w:t>
      </w:r>
      <w:r>
        <w:rPr>
          <w:color w:val="231F20"/>
          <w:w w:val="105"/>
          <w:sz w:val="16"/>
        </w:rPr>
        <w:t>If</w:t>
      </w:r>
      <w:r>
        <w:rPr>
          <w:color w:val="231F20"/>
          <w:spacing w:val="-7"/>
          <w:w w:val="105"/>
          <w:sz w:val="16"/>
        </w:rPr>
        <w:t> </w:t>
      </w:r>
      <w:r>
        <w:rPr>
          <w:color w:val="231F20"/>
          <w:w w:val="105"/>
          <w:sz w:val="16"/>
        </w:rPr>
        <w:t>any</w:t>
      </w:r>
      <w:r>
        <w:rPr>
          <w:color w:val="231F20"/>
          <w:spacing w:val="-7"/>
          <w:w w:val="105"/>
          <w:sz w:val="16"/>
        </w:rPr>
        <w:t> </w:t>
      </w:r>
      <w:r>
        <w:rPr>
          <w:color w:val="231F20"/>
          <w:w w:val="105"/>
          <w:sz w:val="16"/>
        </w:rPr>
        <w:t>copyright</w:t>
      </w:r>
      <w:r>
        <w:rPr>
          <w:color w:val="231F20"/>
          <w:spacing w:val="-7"/>
          <w:w w:val="105"/>
          <w:sz w:val="16"/>
        </w:rPr>
        <w:t> </w:t>
      </w:r>
      <w:r>
        <w:rPr>
          <w:color w:val="231F20"/>
          <w:w w:val="105"/>
          <w:sz w:val="16"/>
        </w:rPr>
        <w:t>material</w:t>
      </w:r>
      <w:r>
        <w:rPr>
          <w:color w:val="231F20"/>
          <w:spacing w:val="-7"/>
          <w:w w:val="105"/>
          <w:sz w:val="16"/>
        </w:rPr>
        <w:t> </w:t>
      </w:r>
      <w:r>
        <w:rPr>
          <w:color w:val="231F20"/>
          <w:w w:val="105"/>
          <w:sz w:val="16"/>
        </w:rPr>
        <w:t>has</w:t>
      </w:r>
      <w:r>
        <w:rPr>
          <w:color w:val="231F20"/>
          <w:spacing w:val="-7"/>
          <w:w w:val="105"/>
          <w:sz w:val="16"/>
        </w:rPr>
        <w:t> </w:t>
      </w:r>
      <w:r>
        <w:rPr>
          <w:color w:val="231F20"/>
          <w:w w:val="105"/>
          <w:sz w:val="16"/>
        </w:rPr>
        <w:t>not</w:t>
      </w:r>
      <w:r>
        <w:rPr>
          <w:color w:val="231F20"/>
          <w:spacing w:val="-7"/>
          <w:w w:val="105"/>
          <w:sz w:val="16"/>
        </w:rPr>
        <w:t> </w:t>
      </w:r>
      <w:r>
        <w:rPr>
          <w:color w:val="231F20"/>
          <w:w w:val="105"/>
          <w:sz w:val="16"/>
        </w:rPr>
        <w:t>been</w:t>
      </w:r>
      <w:r>
        <w:rPr>
          <w:color w:val="231F20"/>
          <w:spacing w:val="-7"/>
          <w:w w:val="105"/>
          <w:sz w:val="16"/>
        </w:rPr>
        <w:t> </w:t>
      </w:r>
      <w:r>
        <w:rPr>
          <w:color w:val="231F20"/>
          <w:w w:val="105"/>
          <w:sz w:val="16"/>
        </w:rPr>
        <w:t>acknowledged</w:t>
      </w:r>
      <w:r>
        <w:rPr>
          <w:color w:val="231F20"/>
          <w:spacing w:val="-8"/>
          <w:w w:val="105"/>
          <w:sz w:val="16"/>
        </w:rPr>
        <w:t> </w:t>
      </w:r>
      <w:r>
        <w:rPr>
          <w:color w:val="231F20"/>
          <w:w w:val="105"/>
          <w:sz w:val="16"/>
        </w:rPr>
        <w:t>please write</w:t>
      </w:r>
      <w:r>
        <w:rPr>
          <w:color w:val="231F20"/>
          <w:spacing w:val="-6"/>
          <w:w w:val="105"/>
          <w:sz w:val="16"/>
        </w:rPr>
        <w:t> </w:t>
      </w:r>
      <w:r>
        <w:rPr>
          <w:color w:val="231F20"/>
          <w:w w:val="105"/>
          <w:sz w:val="16"/>
        </w:rPr>
        <w:t>and</w:t>
      </w:r>
      <w:r>
        <w:rPr>
          <w:color w:val="231F20"/>
          <w:spacing w:val="-5"/>
          <w:w w:val="105"/>
          <w:sz w:val="16"/>
        </w:rPr>
        <w:t> </w:t>
      </w:r>
      <w:r>
        <w:rPr>
          <w:color w:val="231F20"/>
          <w:w w:val="105"/>
          <w:sz w:val="16"/>
        </w:rPr>
        <w:t>let</w:t>
      </w:r>
      <w:r>
        <w:rPr>
          <w:color w:val="231F20"/>
          <w:spacing w:val="-5"/>
          <w:w w:val="105"/>
          <w:sz w:val="16"/>
        </w:rPr>
        <w:t> </w:t>
      </w:r>
      <w:r>
        <w:rPr>
          <w:color w:val="231F20"/>
          <w:w w:val="105"/>
          <w:sz w:val="16"/>
        </w:rPr>
        <w:t>us</w:t>
      </w:r>
      <w:r>
        <w:rPr>
          <w:color w:val="231F20"/>
          <w:spacing w:val="-5"/>
          <w:w w:val="105"/>
          <w:sz w:val="16"/>
        </w:rPr>
        <w:t> </w:t>
      </w:r>
      <w:r>
        <w:rPr>
          <w:color w:val="231F20"/>
          <w:w w:val="105"/>
          <w:sz w:val="16"/>
        </w:rPr>
        <w:t>know</w:t>
      </w:r>
      <w:r>
        <w:rPr>
          <w:color w:val="231F20"/>
          <w:spacing w:val="-5"/>
          <w:w w:val="105"/>
          <w:sz w:val="16"/>
        </w:rPr>
        <w:t> </w:t>
      </w:r>
      <w:r>
        <w:rPr>
          <w:color w:val="231F20"/>
          <w:w w:val="105"/>
          <w:sz w:val="16"/>
        </w:rPr>
        <w:t>so</w:t>
      </w:r>
      <w:r>
        <w:rPr>
          <w:color w:val="231F20"/>
          <w:spacing w:val="-6"/>
          <w:w w:val="105"/>
          <w:sz w:val="16"/>
        </w:rPr>
        <w:t> </w:t>
      </w:r>
      <w:r>
        <w:rPr>
          <w:color w:val="231F20"/>
          <w:w w:val="105"/>
          <w:sz w:val="16"/>
        </w:rPr>
        <w:t>we</w:t>
      </w:r>
      <w:r>
        <w:rPr>
          <w:color w:val="231F20"/>
          <w:spacing w:val="-5"/>
          <w:w w:val="105"/>
          <w:sz w:val="16"/>
        </w:rPr>
        <w:t> </w:t>
      </w:r>
      <w:r>
        <w:rPr>
          <w:color w:val="231F20"/>
          <w:w w:val="105"/>
          <w:sz w:val="16"/>
        </w:rPr>
        <w:t>may</w:t>
      </w:r>
      <w:r>
        <w:rPr>
          <w:color w:val="231F20"/>
          <w:spacing w:val="-5"/>
          <w:w w:val="105"/>
          <w:sz w:val="16"/>
        </w:rPr>
        <w:t> </w:t>
      </w:r>
      <w:r>
        <w:rPr>
          <w:color w:val="231F20"/>
          <w:w w:val="105"/>
          <w:sz w:val="16"/>
        </w:rPr>
        <w:t>rectify</w:t>
      </w:r>
      <w:r>
        <w:rPr>
          <w:color w:val="231F20"/>
          <w:spacing w:val="-5"/>
          <w:w w:val="105"/>
          <w:sz w:val="16"/>
        </w:rPr>
        <w:t> </w:t>
      </w:r>
      <w:r>
        <w:rPr>
          <w:color w:val="231F20"/>
          <w:w w:val="105"/>
          <w:sz w:val="16"/>
        </w:rPr>
        <w:t>in</w:t>
      </w:r>
      <w:r>
        <w:rPr>
          <w:color w:val="231F20"/>
          <w:spacing w:val="-5"/>
          <w:w w:val="105"/>
          <w:sz w:val="16"/>
        </w:rPr>
        <w:t> </w:t>
      </w:r>
      <w:r>
        <w:rPr>
          <w:color w:val="231F20"/>
          <w:w w:val="105"/>
          <w:sz w:val="16"/>
        </w:rPr>
        <w:t>any</w:t>
      </w:r>
      <w:r>
        <w:rPr>
          <w:color w:val="231F20"/>
          <w:spacing w:val="-6"/>
          <w:w w:val="105"/>
          <w:sz w:val="16"/>
        </w:rPr>
        <w:t> </w:t>
      </w:r>
      <w:r>
        <w:rPr>
          <w:color w:val="231F20"/>
          <w:w w:val="105"/>
          <w:sz w:val="16"/>
        </w:rPr>
        <w:t>future</w:t>
      </w:r>
      <w:r>
        <w:rPr>
          <w:color w:val="231F20"/>
          <w:spacing w:val="-5"/>
          <w:w w:val="105"/>
          <w:sz w:val="16"/>
        </w:rPr>
        <w:t> </w:t>
      </w:r>
      <w:r>
        <w:rPr>
          <w:color w:val="231F20"/>
          <w:w w:val="105"/>
          <w:sz w:val="16"/>
        </w:rPr>
        <w:t>reprint.</w:t>
      </w:r>
    </w:p>
    <w:p>
      <w:pPr>
        <w:spacing w:line="261" w:lineRule="auto" w:before="198"/>
        <w:ind w:left="100" w:right="118" w:firstLine="0"/>
        <w:jc w:val="both"/>
        <w:rPr>
          <w:sz w:val="16"/>
        </w:rPr>
      </w:pPr>
      <w:r>
        <w:rPr>
          <w:color w:val="231F20"/>
          <w:w w:val="105"/>
          <w:sz w:val="16"/>
        </w:rPr>
        <w:t>Except as permitted under U.S. Copyright Law, no part of this book may be reprinted, reproduced, transmitted, or utilized in any form by any electronic, mechanical, or other means, now known or hereafter invented, including pho- tocopying, microfilming, and recording, or in any information storage or retrieval system, without written permission from the publishers.</w:t>
      </w:r>
    </w:p>
    <w:p>
      <w:pPr>
        <w:spacing w:line="261" w:lineRule="auto" w:before="198"/>
        <w:ind w:left="100" w:right="119" w:firstLine="0"/>
        <w:jc w:val="both"/>
        <w:rPr>
          <w:sz w:val="16"/>
        </w:rPr>
      </w:pPr>
      <w:r>
        <w:rPr>
          <w:color w:val="231F20"/>
          <w:w w:val="105"/>
          <w:sz w:val="16"/>
        </w:rPr>
        <w:t>For permission to photocopy or use material electronically from this work, access </w:t>
      </w:r>
      <w:hyperlink r:id="rId9">
        <w:r>
          <w:rPr>
            <w:color w:val="0000FF"/>
            <w:w w:val="105"/>
            <w:sz w:val="16"/>
          </w:rPr>
          <w:t>www.copyright.com </w:t>
        </w:r>
      </w:hyperlink>
      <w:r>
        <w:rPr>
          <w:color w:val="231F20"/>
          <w:w w:val="105"/>
          <w:sz w:val="16"/>
        </w:rPr>
        <w:t>or contact the Copyright</w:t>
      </w:r>
      <w:r>
        <w:rPr>
          <w:color w:val="231F20"/>
          <w:spacing w:val="-8"/>
          <w:w w:val="105"/>
          <w:sz w:val="16"/>
        </w:rPr>
        <w:t> </w:t>
      </w:r>
      <w:r>
        <w:rPr>
          <w:color w:val="231F20"/>
          <w:w w:val="105"/>
          <w:sz w:val="16"/>
        </w:rPr>
        <w:t>Clearance</w:t>
      </w:r>
      <w:r>
        <w:rPr>
          <w:color w:val="231F20"/>
          <w:spacing w:val="-8"/>
          <w:w w:val="105"/>
          <w:sz w:val="16"/>
        </w:rPr>
        <w:t> </w:t>
      </w:r>
      <w:r>
        <w:rPr>
          <w:color w:val="231F20"/>
          <w:spacing w:val="-3"/>
          <w:w w:val="105"/>
          <w:sz w:val="16"/>
        </w:rPr>
        <w:t>Center,</w:t>
      </w:r>
      <w:r>
        <w:rPr>
          <w:color w:val="231F20"/>
          <w:spacing w:val="-7"/>
          <w:w w:val="105"/>
          <w:sz w:val="16"/>
        </w:rPr>
        <w:t> </w:t>
      </w:r>
      <w:r>
        <w:rPr>
          <w:color w:val="231F20"/>
          <w:w w:val="105"/>
          <w:sz w:val="16"/>
        </w:rPr>
        <w:t>Inc.</w:t>
      </w:r>
      <w:r>
        <w:rPr>
          <w:color w:val="231F20"/>
          <w:spacing w:val="-8"/>
          <w:w w:val="105"/>
          <w:sz w:val="16"/>
        </w:rPr>
        <w:t> </w:t>
      </w:r>
      <w:r>
        <w:rPr>
          <w:color w:val="231F20"/>
          <w:w w:val="105"/>
          <w:sz w:val="16"/>
        </w:rPr>
        <w:t>(CCC),</w:t>
      </w:r>
      <w:r>
        <w:rPr>
          <w:color w:val="231F20"/>
          <w:spacing w:val="-7"/>
          <w:w w:val="105"/>
          <w:sz w:val="16"/>
        </w:rPr>
        <w:t> </w:t>
      </w:r>
      <w:r>
        <w:rPr>
          <w:color w:val="231F20"/>
          <w:w w:val="105"/>
          <w:sz w:val="16"/>
        </w:rPr>
        <w:t>222</w:t>
      </w:r>
      <w:r>
        <w:rPr>
          <w:color w:val="231F20"/>
          <w:spacing w:val="-8"/>
          <w:w w:val="105"/>
          <w:sz w:val="16"/>
        </w:rPr>
        <w:t> </w:t>
      </w:r>
      <w:r>
        <w:rPr>
          <w:color w:val="231F20"/>
          <w:w w:val="105"/>
          <w:sz w:val="16"/>
        </w:rPr>
        <w:t>Rosewood</w:t>
      </w:r>
      <w:r>
        <w:rPr>
          <w:color w:val="231F20"/>
          <w:spacing w:val="-7"/>
          <w:w w:val="105"/>
          <w:sz w:val="16"/>
        </w:rPr>
        <w:t> </w:t>
      </w:r>
      <w:r>
        <w:rPr>
          <w:color w:val="231F20"/>
          <w:w w:val="105"/>
          <w:sz w:val="16"/>
        </w:rPr>
        <w:t>Drive,</w:t>
      </w:r>
      <w:r>
        <w:rPr>
          <w:color w:val="231F20"/>
          <w:spacing w:val="-8"/>
          <w:w w:val="105"/>
          <w:sz w:val="16"/>
        </w:rPr>
        <w:t> </w:t>
      </w:r>
      <w:r>
        <w:rPr>
          <w:color w:val="231F20"/>
          <w:w w:val="105"/>
          <w:sz w:val="16"/>
        </w:rPr>
        <w:t>Danvers,</w:t>
      </w:r>
      <w:r>
        <w:rPr>
          <w:color w:val="231F20"/>
          <w:spacing w:val="-7"/>
          <w:w w:val="105"/>
          <w:sz w:val="16"/>
        </w:rPr>
        <w:t> </w:t>
      </w:r>
      <w:r>
        <w:rPr>
          <w:color w:val="231F20"/>
          <w:w w:val="105"/>
          <w:sz w:val="16"/>
        </w:rPr>
        <w:t>MA</w:t>
      </w:r>
      <w:r>
        <w:rPr>
          <w:color w:val="231F20"/>
          <w:spacing w:val="-8"/>
          <w:w w:val="105"/>
          <w:sz w:val="16"/>
        </w:rPr>
        <w:t> </w:t>
      </w:r>
      <w:r>
        <w:rPr>
          <w:color w:val="231F20"/>
          <w:w w:val="105"/>
          <w:sz w:val="16"/>
        </w:rPr>
        <w:t>01923,</w:t>
      </w:r>
      <w:r>
        <w:rPr>
          <w:color w:val="231F20"/>
          <w:spacing w:val="-8"/>
          <w:w w:val="105"/>
          <w:sz w:val="16"/>
        </w:rPr>
        <w:t> </w:t>
      </w:r>
      <w:r>
        <w:rPr>
          <w:color w:val="231F20"/>
          <w:w w:val="105"/>
          <w:sz w:val="16"/>
        </w:rPr>
        <w:t>978-750-8400.</w:t>
      </w:r>
      <w:r>
        <w:rPr>
          <w:color w:val="231F20"/>
          <w:spacing w:val="-7"/>
          <w:w w:val="105"/>
          <w:sz w:val="16"/>
        </w:rPr>
        <w:t> </w:t>
      </w:r>
      <w:r>
        <w:rPr>
          <w:color w:val="231F20"/>
          <w:w w:val="105"/>
          <w:sz w:val="16"/>
        </w:rPr>
        <w:t>For</w:t>
      </w:r>
      <w:r>
        <w:rPr>
          <w:color w:val="231F20"/>
          <w:spacing w:val="-8"/>
          <w:w w:val="105"/>
          <w:sz w:val="16"/>
        </w:rPr>
        <w:t> </w:t>
      </w:r>
      <w:r>
        <w:rPr>
          <w:color w:val="231F20"/>
          <w:w w:val="105"/>
          <w:sz w:val="16"/>
        </w:rPr>
        <w:t>works</w:t>
      </w:r>
      <w:r>
        <w:rPr>
          <w:color w:val="231F20"/>
          <w:spacing w:val="-7"/>
          <w:w w:val="105"/>
          <w:sz w:val="16"/>
        </w:rPr>
        <w:t> </w:t>
      </w:r>
      <w:r>
        <w:rPr>
          <w:color w:val="231F20"/>
          <w:w w:val="105"/>
          <w:sz w:val="16"/>
        </w:rPr>
        <w:t>that</w:t>
      </w:r>
      <w:r>
        <w:rPr>
          <w:color w:val="231F20"/>
          <w:spacing w:val="-8"/>
          <w:w w:val="105"/>
          <w:sz w:val="16"/>
        </w:rPr>
        <w:t> </w:t>
      </w:r>
      <w:r>
        <w:rPr>
          <w:color w:val="231F20"/>
          <w:w w:val="105"/>
          <w:sz w:val="16"/>
        </w:rPr>
        <w:t>are not</w:t>
      </w:r>
      <w:r>
        <w:rPr>
          <w:color w:val="231F20"/>
          <w:spacing w:val="-6"/>
          <w:w w:val="105"/>
          <w:sz w:val="16"/>
        </w:rPr>
        <w:t> </w:t>
      </w:r>
      <w:r>
        <w:rPr>
          <w:color w:val="231F20"/>
          <w:w w:val="105"/>
          <w:sz w:val="16"/>
        </w:rPr>
        <w:t>available</w:t>
      </w:r>
      <w:r>
        <w:rPr>
          <w:color w:val="231F20"/>
          <w:spacing w:val="-6"/>
          <w:w w:val="105"/>
          <w:sz w:val="16"/>
        </w:rPr>
        <w:t> </w:t>
      </w:r>
      <w:r>
        <w:rPr>
          <w:color w:val="231F20"/>
          <w:w w:val="105"/>
          <w:sz w:val="16"/>
        </w:rPr>
        <w:t>on</w:t>
      </w:r>
      <w:r>
        <w:rPr>
          <w:color w:val="231F20"/>
          <w:spacing w:val="-6"/>
          <w:w w:val="105"/>
          <w:sz w:val="16"/>
        </w:rPr>
        <w:t> </w:t>
      </w:r>
      <w:r>
        <w:rPr>
          <w:color w:val="231F20"/>
          <w:w w:val="105"/>
          <w:sz w:val="16"/>
        </w:rPr>
        <w:t>CCC</w:t>
      </w:r>
      <w:r>
        <w:rPr>
          <w:color w:val="231F20"/>
          <w:spacing w:val="-5"/>
          <w:w w:val="105"/>
          <w:sz w:val="16"/>
        </w:rPr>
        <w:t> </w:t>
      </w:r>
      <w:r>
        <w:rPr>
          <w:color w:val="231F20"/>
          <w:w w:val="105"/>
          <w:sz w:val="16"/>
        </w:rPr>
        <w:t>please</w:t>
      </w:r>
      <w:r>
        <w:rPr>
          <w:color w:val="231F20"/>
          <w:spacing w:val="-6"/>
          <w:w w:val="105"/>
          <w:sz w:val="16"/>
        </w:rPr>
        <w:t> </w:t>
      </w:r>
      <w:r>
        <w:rPr>
          <w:color w:val="231F20"/>
          <w:w w:val="105"/>
          <w:sz w:val="16"/>
        </w:rPr>
        <w:t>contact</w:t>
      </w:r>
      <w:r>
        <w:rPr>
          <w:color w:val="231F20"/>
          <w:spacing w:val="-6"/>
          <w:w w:val="105"/>
          <w:sz w:val="16"/>
        </w:rPr>
        <w:t> </w:t>
      </w:r>
      <w:hyperlink r:id="rId10">
        <w:r>
          <w:rPr>
            <w:color w:val="0000FF"/>
            <w:w w:val="105"/>
            <w:sz w:val="16"/>
          </w:rPr>
          <w:t>mpkbookspermissions@tandf.co.uk</w:t>
        </w:r>
      </w:hyperlink>
    </w:p>
    <w:p>
      <w:pPr>
        <w:spacing w:line="259" w:lineRule="auto" w:before="195"/>
        <w:ind w:left="100" w:right="0" w:firstLine="0"/>
        <w:jc w:val="left"/>
        <w:rPr>
          <w:sz w:val="16"/>
        </w:rPr>
      </w:pPr>
      <w:r>
        <w:rPr/>
        <w:pict>
          <v:line style="position:absolute;mso-position-horizontal-relative:page;mso-position-vertical-relative:paragraph;z-index:-952;mso-wrap-distance-left:0;mso-wrap-distance-right:0" from="94.5pt,36.584061pt" to="409.5pt,36.584061pt" stroked="true" strokeweight=".5pt" strokecolor="#231f20">
            <v:stroke dashstyle="solid"/>
            <w10:wrap type="topAndBottom"/>
          </v:line>
        </w:pict>
      </w:r>
      <w:r>
        <w:rPr>
          <w:rFonts w:ascii="Cambria"/>
          <w:i/>
          <w:color w:val="231F20"/>
          <w:w w:val="105"/>
          <w:sz w:val="16"/>
        </w:rPr>
        <w:t>Trademark</w:t>
      </w:r>
      <w:r>
        <w:rPr>
          <w:rFonts w:ascii="Cambria"/>
          <w:i/>
          <w:color w:val="231F20"/>
          <w:spacing w:val="-4"/>
          <w:w w:val="105"/>
          <w:sz w:val="16"/>
        </w:rPr>
        <w:t> </w:t>
      </w:r>
      <w:r>
        <w:rPr>
          <w:rFonts w:ascii="Cambria"/>
          <w:i/>
          <w:color w:val="231F20"/>
          <w:w w:val="105"/>
          <w:sz w:val="16"/>
        </w:rPr>
        <w:t>notice:</w:t>
      </w:r>
      <w:r>
        <w:rPr>
          <w:rFonts w:ascii="Cambria"/>
          <w:i/>
          <w:color w:val="231F20"/>
          <w:spacing w:val="-3"/>
          <w:w w:val="105"/>
          <w:sz w:val="16"/>
        </w:rPr>
        <w:t> </w:t>
      </w:r>
      <w:r>
        <w:rPr>
          <w:color w:val="231F20"/>
          <w:w w:val="105"/>
          <w:sz w:val="16"/>
        </w:rPr>
        <w:t>Product</w:t>
      </w:r>
      <w:r>
        <w:rPr>
          <w:color w:val="231F20"/>
          <w:spacing w:val="-8"/>
          <w:w w:val="105"/>
          <w:sz w:val="16"/>
        </w:rPr>
        <w:t> </w:t>
      </w:r>
      <w:r>
        <w:rPr>
          <w:color w:val="231F20"/>
          <w:w w:val="105"/>
          <w:sz w:val="16"/>
        </w:rPr>
        <w:t>or</w:t>
      </w:r>
      <w:r>
        <w:rPr>
          <w:color w:val="231F20"/>
          <w:spacing w:val="-9"/>
          <w:w w:val="105"/>
          <w:sz w:val="16"/>
        </w:rPr>
        <w:t> </w:t>
      </w:r>
      <w:r>
        <w:rPr>
          <w:color w:val="231F20"/>
          <w:w w:val="105"/>
          <w:sz w:val="16"/>
        </w:rPr>
        <w:t>corporate</w:t>
      </w:r>
      <w:r>
        <w:rPr>
          <w:color w:val="231F20"/>
          <w:spacing w:val="-8"/>
          <w:w w:val="105"/>
          <w:sz w:val="16"/>
        </w:rPr>
        <w:t> </w:t>
      </w:r>
      <w:r>
        <w:rPr>
          <w:color w:val="231F20"/>
          <w:w w:val="105"/>
          <w:sz w:val="16"/>
        </w:rPr>
        <w:t>names</w:t>
      </w:r>
      <w:r>
        <w:rPr>
          <w:color w:val="231F20"/>
          <w:spacing w:val="-9"/>
          <w:w w:val="105"/>
          <w:sz w:val="16"/>
        </w:rPr>
        <w:t> </w:t>
      </w:r>
      <w:r>
        <w:rPr>
          <w:color w:val="231F20"/>
          <w:w w:val="105"/>
          <w:sz w:val="16"/>
        </w:rPr>
        <w:t>may</w:t>
      </w:r>
      <w:r>
        <w:rPr>
          <w:color w:val="231F20"/>
          <w:spacing w:val="-8"/>
          <w:w w:val="105"/>
          <w:sz w:val="16"/>
        </w:rPr>
        <w:t> </w:t>
      </w:r>
      <w:r>
        <w:rPr>
          <w:color w:val="231F20"/>
          <w:w w:val="105"/>
          <w:sz w:val="16"/>
        </w:rPr>
        <w:t>be</w:t>
      </w:r>
      <w:r>
        <w:rPr>
          <w:color w:val="231F20"/>
          <w:spacing w:val="-9"/>
          <w:w w:val="105"/>
          <w:sz w:val="16"/>
        </w:rPr>
        <w:t> </w:t>
      </w:r>
      <w:r>
        <w:rPr>
          <w:color w:val="231F20"/>
          <w:w w:val="105"/>
          <w:sz w:val="16"/>
        </w:rPr>
        <w:t>trademarks</w:t>
      </w:r>
      <w:r>
        <w:rPr>
          <w:color w:val="231F20"/>
          <w:spacing w:val="-8"/>
          <w:w w:val="105"/>
          <w:sz w:val="16"/>
        </w:rPr>
        <w:t> </w:t>
      </w:r>
      <w:r>
        <w:rPr>
          <w:color w:val="231F20"/>
          <w:w w:val="105"/>
          <w:sz w:val="16"/>
        </w:rPr>
        <w:t>or</w:t>
      </w:r>
      <w:r>
        <w:rPr>
          <w:color w:val="231F20"/>
          <w:spacing w:val="-9"/>
          <w:w w:val="105"/>
          <w:sz w:val="16"/>
        </w:rPr>
        <w:t> </w:t>
      </w:r>
      <w:r>
        <w:rPr>
          <w:color w:val="231F20"/>
          <w:w w:val="105"/>
          <w:sz w:val="16"/>
        </w:rPr>
        <w:t>registered</w:t>
      </w:r>
      <w:r>
        <w:rPr>
          <w:color w:val="231F20"/>
          <w:spacing w:val="-8"/>
          <w:w w:val="105"/>
          <w:sz w:val="16"/>
        </w:rPr>
        <w:t> </w:t>
      </w:r>
      <w:r>
        <w:rPr>
          <w:color w:val="231F20"/>
          <w:w w:val="105"/>
          <w:sz w:val="16"/>
        </w:rPr>
        <w:t>trademarks</w:t>
      </w:r>
      <w:r>
        <w:rPr>
          <w:color w:val="231F20"/>
          <w:spacing w:val="-9"/>
          <w:w w:val="105"/>
          <w:sz w:val="16"/>
        </w:rPr>
        <w:t> </w:t>
      </w:r>
      <w:r>
        <w:rPr>
          <w:color w:val="231F20"/>
          <w:w w:val="105"/>
          <w:sz w:val="16"/>
        </w:rPr>
        <w:t>and</w:t>
      </w:r>
      <w:r>
        <w:rPr>
          <w:color w:val="231F20"/>
          <w:spacing w:val="-8"/>
          <w:w w:val="105"/>
          <w:sz w:val="16"/>
        </w:rPr>
        <w:t> </w:t>
      </w:r>
      <w:r>
        <w:rPr>
          <w:color w:val="231F20"/>
          <w:w w:val="105"/>
          <w:sz w:val="16"/>
        </w:rPr>
        <w:t>are</w:t>
      </w:r>
      <w:r>
        <w:rPr>
          <w:color w:val="231F20"/>
          <w:spacing w:val="-9"/>
          <w:w w:val="105"/>
          <w:sz w:val="16"/>
        </w:rPr>
        <w:t> </w:t>
      </w:r>
      <w:r>
        <w:rPr>
          <w:color w:val="231F20"/>
          <w:w w:val="105"/>
          <w:sz w:val="16"/>
        </w:rPr>
        <w:t>used</w:t>
      </w:r>
      <w:r>
        <w:rPr>
          <w:color w:val="231F20"/>
          <w:spacing w:val="-8"/>
          <w:w w:val="105"/>
          <w:sz w:val="16"/>
        </w:rPr>
        <w:t> </w:t>
      </w:r>
      <w:r>
        <w:rPr>
          <w:color w:val="231F20"/>
          <w:w w:val="105"/>
          <w:sz w:val="16"/>
        </w:rPr>
        <w:t>only</w:t>
      </w:r>
      <w:r>
        <w:rPr>
          <w:color w:val="231F20"/>
          <w:spacing w:val="-9"/>
          <w:w w:val="105"/>
          <w:sz w:val="16"/>
        </w:rPr>
        <w:t> </w:t>
      </w:r>
      <w:r>
        <w:rPr>
          <w:color w:val="231F20"/>
          <w:w w:val="105"/>
          <w:sz w:val="16"/>
        </w:rPr>
        <w:t>for</w:t>
      </w:r>
      <w:r>
        <w:rPr>
          <w:color w:val="231F20"/>
          <w:spacing w:val="-8"/>
          <w:w w:val="105"/>
          <w:sz w:val="16"/>
        </w:rPr>
        <w:t> </w:t>
      </w:r>
      <w:r>
        <w:rPr>
          <w:color w:val="231F20"/>
          <w:w w:val="105"/>
          <w:sz w:val="16"/>
        </w:rPr>
        <w:t>iden- tification and explanation without intent to</w:t>
      </w:r>
      <w:r>
        <w:rPr>
          <w:color w:val="231F20"/>
          <w:spacing w:val="-30"/>
          <w:w w:val="105"/>
          <w:sz w:val="16"/>
        </w:rPr>
        <w:t> </w:t>
      </w:r>
      <w:r>
        <w:rPr>
          <w:color w:val="231F20"/>
          <w:w w:val="105"/>
          <w:sz w:val="16"/>
        </w:rPr>
        <w:t>infringe.</w:t>
      </w:r>
    </w:p>
    <w:p>
      <w:pPr>
        <w:tabs>
          <w:tab w:pos="2340" w:val="left" w:leader="none"/>
          <w:tab w:pos="7209" w:val="left" w:leader="none"/>
        </w:tabs>
        <w:spacing w:before="0"/>
        <w:ind w:left="910" w:right="0" w:firstLine="0"/>
        <w:jc w:val="left"/>
        <w:rPr>
          <w:rFonts w:ascii="Palatino Linotype"/>
          <w:b/>
          <w:sz w:val="15"/>
        </w:rPr>
      </w:pPr>
      <w:r>
        <w:rPr>
          <w:rFonts w:ascii="Palatino Linotype"/>
          <w:b/>
          <w:color w:val="231F20"/>
          <w:w w:val="90"/>
          <w:sz w:val="15"/>
          <w:u w:val="single" w:color="231F20"/>
        </w:rPr>
        <w:t> </w:t>
      </w:r>
      <w:r>
        <w:rPr>
          <w:rFonts w:ascii="Palatino Linotype"/>
          <w:b/>
          <w:color w:val="231F20"/>
          <w:sz w:val="15"/>
          <w:u w:val="single" w:color="231F20"/>
        </w:rPr>
        <w:tab/>
      </w:r>
      <w:r>
        <w:rPr>
          <w:rFonts w:ascii="Palatino Linotype"/>
          <w:b/>
          <w:color w:val="231F20"/>
          <w:w w:val="95"/>
          <w:sz w:val="15"/>
          <w:u w:val="single" w:color="231F20"/>
        </w:rPr>
        <w:t>Library of Congress Cataloging-in-Publication </w:t>
      </w:r>
      <w:r>
        <w:rPr>
          <w:rFonts w:ascii="Palatino Linotype"/>
          <w:b/>
          <w:color w:val="231F20"/>
          <w:spacing w:val="16"/>
          <w:w w:val="95"/>
          <w:sz w:val="15"/>
          <w:u w:val="single" w:color="231F20"/>
        </w:rPr>
        <w:t> </w:t>
      </w:r>
      <w:r>
        <w:rPr>
          <w:rFonts w:ascii="Palatino Linotype"/>
          <w:b/>
          <w:color w:val="231F20"/>
          <w:w w:val="95"/>
          <w:sz w:val="15"/>
          <w:u w:val="single" w:color="231F20"/>
        </w:rPr>
        <w:t>Data</w:t>
      </w:r>
      <w:r>
        <w:rPr>
          <w:rFonts w:ascii="Palatino Linotype"/>
          <w:b/>
          <w:color w:val="231F20"/>
          <w:sz w:val="15"/>
          <w:u w:val="single" w:color="231F20"/>
        </w:rPr>
        <w:tab/>
      </w:r>
    </w:p>
    <w:p>
      <w:pPr>
        <w:spacing w:before="125"/>
        <w:ind w:left="910" w:right="0" w:firstLine="0"/>
        <w:jc w:val="left"/>
        <w:rPr>
          <w:sz w:val="16"/>
        </w:rPr>
      </w:pPr>
      <w:r>
        <w:rPr>
          <w:color w:val="231F20"/>
          <w:sz w:val="16"/>
        </w:rPr>
        <w:t>Names: Comer, Douglas, author.</w:t>
      </w:r>
    </w:p>
    <w:p>
      <w:pPr>
        <w:spacing w:line="261" w:lineRule="auto" w:before="16"/>
        <w:ind w:left="910" w:right="2483" w:firstLine="0"/>
        <w:jc w:val="left"/>
        <w:rPr>
          <w:sz w:val="16"/>
        </w:rPr>
      </w:pPr>
      <w:r>
        <w:rPr>
          <w:color w:val="231F20"/>
          <w:w w:val="105"/>
          <w:sz w:val="16"/>
        </w:rPr>
        <w:t>Title: The cloud computing book : the future of computing explained / Douglas Comer.</w:t>
      </w:r>
    </w:p>
    <w:p>
      <w:pPr>
        <w:spacing w:line="261" w:lineRule="auto" w:before="0"/>
        <w:ind w:left="910" w:right="2656" w:firstLine="0"/>
        <w:jc w:val="left"/>
        <w:rPr>
          <w:sz w:val="16"/>
        </w:rPr>
      </w:pPr>
      <w:r>
        <w:rPr>
          <w:color w:val="231F20"/>
          <w:w w:val="110"/>
          <w:sz w:val="16"/>
        </w:rPr>
        <w:t>Description:</w:t>
      </w:r>
      <w:r>
        <w:rPr>
          <w:color w:val="231F20"/>
          <w:spacing w:val="-31"/>
          <w:w w:val="110"/>
          <w:sz w:val="16"/>
        </w:rPr>
        <w:t> </w:t>
      </w:r>
      <w:r>
        <w:rPr>
          <w:color w:val="231F20"/>
          <w:w w:val="110"/>
          <w:sz w:val="16"/>
        </w:rPr>
        <w:t>First</w:t>
      </w:r>
      <w:r>
        <w:rPr>
          <w:color w:val="231F20"/>
          <w:spacing w:val="-31"/>
          <w:w w:val="110"/>
          <w:sz w:val="16"/>
        </w:rPr>
        <w:t> </w:t>
      </w:r>
      <w:r>
        <w:rPr>
          <w:color w:val="231F20"/>
          <w:w w:val="110"/>
          <w:sz w:val="16"/>
        </w:rPr>
        <w:t>edition.</w:t>
      </w:r>
      <w:r>
        <w:rPr>
          <w:color w:val="231F20"/>
          <w:spacing w:val="-30"/>
          <w:w w:val="110"/>
          <w:sz w:val="16"/>
        </w:rPr>
        <w:t> </w:t>
      </w:r>
      <w:r>
        <w:rPr>
          <w:color w:val="231F20"/>
          <w:w w:val="140"/>
          <w:sz w:val="16"/>
        </w:rPr>
        <w:t>|</w:t>
      </w:r>
      <w:r>
        <w:rPr>
          <w:color w:val="231F20"/>
          <w:spacing w:val="-43"/>
          <w:w w:val="140"/>
          <w:sz w:val="16"/>
        </w:rPr>
        <w:t> </w:t>
      </w:r>
      <w:r>
        <w:rPr>
          <w:color w:val="231F20"/>
          <w:w w:val="110"/>
          <w:sz w:val="16"/>
        </w:rPr>
        <w:t>Boca</w:t>
      </w:r>
      <w:r>
        <w:rPr>
          <w:color w:val="231F20"/>
          <w:spacing w:val="-30"/>
          <w:w w:val="110"/>
          <w:sz w:val="16"/>
        </w:rPr>
        <w:t> </w:t>
      </w:r>
      <w:r>
        <w:rPr>
          <w:color w:val="231F20"/>
          <w:w w:val="110"/>
          <w:sz w:val="16"/>
        </w:rPr>
        <w:t>Raton</w:t>
      </w:r>
      <w:r>
        <w:rPr>
          <w:color w:val="231F20"/>
          <w:spacing w:val="-31"/>
          <w:w w:val="110"/>
          <w:sz w:val="16"/>
        </w:rPr>
        <w:t> </w:t>
      </w:r>
      <w:r>
        <w:rPr>
          <w:color w:val="231F20"/>
          <w:w w:val="110"/>
          <w:sz w:val="16"/>
        </w:rPr>
        <w:t>:</w:t>
      </w:r>
      <w:r>
        <w:rPr>
          <w:color w:val="231F20"/>
          <w:spacing w:val="-31"/>
          <w:w w:val="110"/>
          <w:sz w:val="16"/>
        </w:rPr>
        <w:t> </w:t>
      </w:r>
      <w:r>
        <w:rPr>
          <w:color w:val="231F20"/>
          <w:w w:val="110"/>
          <w:sz w:val="16"/>
        </w:rPr>
        <w:t>CRC</w:t>
      </w:r>
      <w:r>
        <w:rPr>
          <w:color w:val="231F20"/>
          <w:spacing w:val="-30"/>
          <w:w w:val="110"/>
          <w:sz w:val="16"/>
        </w:rPr>
        <w:t> </w:t>
      </w:r>
      <w:r>
        <w:rPr>
          <w:color w:val="231F20"/>
          <w:w w:val="110"/>
          <w:sz w:val="16"/>
        </w:rPr>
        <w:t>Press,</w:t>
      </w:r>
      <w:r>
        <w:rPr>
          <w:color w:val="231F20"/>
          <w:spacing w:val="-31"/>
          <w:w w:val="110"/>
          <w:sz w:val="16"/>
        </w:rPr>
        <w:t> </w:t>
      </w:r>
      <w:r>
        <w:rPr>
          <w:color w:val="231F20"/>
          <w:w w:val="110"/>
          <w:sz w:val="16"/>
        </w:rPr>
        <w:t>2021.</w:t>
      </w:r>
      <w:r>
        <w:rPr>
          <w:color w:val="231F20"/>
          <w:spacing w:val="-30"/>
          <w:w w:val="110"/>
          <w:sz w:val="16"/>
        </w:rPr>
        <w:t> </w:t>
      </w:r>
      <w:r>
        <w:rPr>
          <w:color w:val="231F20"/>
          <w:w w:val="140"/>
          <w:sz w:val="16"/>
        </w:rPr>
        <w:t>|</w:t>
      </w:r>
      <w:r>
        <w:rPr>
          <w:color w:val="231F20"/>
          <w:spacing w:val="-43"/>
          <w:w w:val="140"/>
          <w:sz w:val="16"/>
        </w:rPr>
        <w:t> </w:t>
      </w:r>
      <w:r>
        <w:rPr>
          <w:color w:val="231F20"/>
          <w:w w:val="110"/>
          <w:sz w:val="16"/>
        </w:rPr>
        <w:t>Includes bibliographical references and</w:t>
      </w:r>
      <w:r>
        <w:rPr>
          <w:color w:val="231F20"/>
          <w:spacing w:val="-29"/>
          <w:w w:val="110"/>
          <w:sz w:val="16"/>
        </w:rPr>
        <w:t> </w:t>
      </w:r>
      <w:r>
        <w:rPr>
          <w:color w:val="231F20"/>
          <w:w w:val="110"/>
          <w:sz w:val="16"/>
        </w:rPr>
        <w:t>index.</w:t>
      </w:r>
    </w:p>
    <w:p>
      <w:pPr>
        <w:spacing w:line="261" w:lineRule="auto" w:before="0"/>
        <w:ind w:left="910" w:right="2731" w:firstLine="0"/>
        <w:jc w:val="left"/>
        <w:rPr>
          <w:sz w:val="16"/>
        </w:rPr>
      </w:pPr>
      <w:r>
        <w:rPr>
          <w:color w:val="231F20"/>
          <w:w w:val="105"/>
          <w:sz w:val="16"/>
        </w:rPr>
        <w:t>Identifiers:</w:t>
      </w:r>
      <w:r>
        <w:rPr>
          <w:color w:val="231F20"/>
          <w:spacing w:val="-22"/>
          <w:w w:val="105"/>
          <w:sz w:val="16"/>
        </w:rPr>
        <w:t> </w:t>
      </w:r>
      <w:r>
        <w:rPr>
          <w:color w:val="231F20"/>
          <w:w w:val="105"/>
          <w:sz w:val="16"/>
        </w:rPr>
        <w:t>LCCN</w:t>
      </w:r>
      <w:r>
        <w:rPr>
          <w:color w:val="231F20"/>
          <w:spacing w:val="-21"/>
          <w:w w:val="105"/>
          <w:sz w:val="16"/>
        </w:rPr>
        <w:t> </w:t>
      </w:r>
      <w:r>
        <w:rPr>
          <w:color w:val="231F20"/>
          <w:w w:val="105"/>
          <w:sz w:val="16"/>
        </w:rPr>
        <w:t>2020052980</w:t>
      </w:r>
      <w:r>
        <w:rPr>
          <w:color w:val="231F20"/>
          <w:spacing w:val="-22"/>
          <w:w w:val="105"/>
          <w:sz w:val="16"/>
        </w:rPr>
        <w:t> </w:t>
      </w:r>
      <w:r>
        <w:rPr>
          <w:color w:val="231F20"/>
          <w:w w:val="105"/>
          <w:sz w:val="16"/>
        </w:rPr>
        <w:t>|</w:t>
      </w:r>
      <w:r>
        <w:rPr>
          <w:color w:val="231F20"/>
          <w:spacing w:val="-21"/>
          <w:w w:val="105"/>
          <w:sz w:val="16"/>
        </w:rPr>
        <w:t> </w:t>
      </w:r>
      <w:r>
        <w:rPr>
          <w:color w:val="231F20"/>
          <w:w w:val="105"/>
          <w:sz w:val="16"/>
        </w:rPr>
        <w:t>ISBN</w:t>
      </w:r>
      <w:r>
        <w:rPr>
          <w:color w:val="231F20"/>
          <w:spacing w:val="-21"/>
          <w:w w:val="105"/>
          <w:sz w:val="16"/>
        </w:rPr>
        <w:t> </w:t>
      </w:r>
      <w:r>
        <w:rPr>
          <w:color w:val="231F20"/>
          <w:w w:val="105"/>
          <w:sz w:val="16"/>
        </w:rPr>
        <w:t>9780367706807</w:t>
      </w:r>
      <w:r>
        <w:rPr>
          <w:color w:val="231F20"/>
          <w:spacing w:val="-22"/>
          <w:w w:val="105"/>
          <w:sz w:val="16"/>
        </w:rPr>
        <w:t> </w:t>
      </w:r>
      <w:r>
        <w:rPr>
          <w:color w:val="231F20"/>
          <w:w w:val="105"/>
          <w:sz w:val="16"/>
        </w:rPr>
        <w:t>(hbk)</w:t>
      </w:r>
      <w:r>
        <w:rPr>
          <w:color w:val="231F20"/>
          <w:spacing w:val="-21"/>
          <w:w w:val="105"/>
          <w:sz w:val="16"/>
        </w:rPr>
        <w:t> </w:t>
      </w:r>
      <w:r>
        <w:rPr>
          <w:color w:val="231F20"/>
          <w:w w:val="105"/>
          <w:sz w:val="16"/>
        </w:rPr>
        <w:t>|</w:t>
      </w:r>
      <w:r>
        <w:rPr>
          <w:color w:val="231F20"/>
          <w:spacing w:val="-21"/>
          <w:w w:val="105"/>
          <w:sz w:val="16"/>
        </w:rPr>
        <w:t> </w:t>
      </w:r>
      <w:r>
        <w:rPr>
          <w:color w:val="231F20"/>
          <w:w w:val="105"/>
          <w:sz w:val="16"/>
        </w:rPr>
        <w:t>ISBN </w:t>
      </w:r>
      <w:r>
        <w:rPr>
          <w:color w:val="231F20"/>
          <w:w w:val="110"/>
          <w:sz w:val="16"/>
        </w:rPr>
        <w:t>9781003147503</w:t>
      </w:r>
      <w:r>
        <w:rPr>
          <w:color w:val="231F20"/>
          <w:spacing w:val="-9"/>
          <w:w w:val="110"/>
          <w:sz w:val="16"/>
        </w:rPr>
        <w:t> </w:t>
      </w:r>
      <w:r>
        <w:rPr>
          <w:color w:val="231F20"/>
          <w:w w:val="110"/>
          <w:sz w:val="16"/>
        </w:rPr>
        <w:t>(ebk)</w:t>
      </w:r>
    </w:p>
    <w:p>
      <w:pPr>
        <w:spacing w:line="183" w:lineRule="exact" w:before="0"/>
        <w:ind w:left="910" w:right="0" w:firstLine="0"/>
        <w:jc w:val="left"/>
        <w:rPr>
          <w:sz w:val="16"/>
        </w:rPr>
      </w:pPr>
      <w:r>
        <w:rPr>
          <w:color w:val="231F20"/>
          <w:w w:val="105"/>
          <w:sz w:val="16"/>
        </w:rPr>
        <w:t>Subjects: LCSH: Cloud computing.</w:t>
      </w:r>
    </w:p>
    <w:p>
      <w:pPr>
        <w:spacing w:line="261" w:lineRule="auto" w:before="14"/>
        <w:ind w:left="910" w:right="2821" w:firstLine="0"/>
        <w:jc w:val="left"/>
        <w:rPr>
          <w:sz w:val="16"/>
        </w:rPr>
      </w:pPr>
      <w:r>
        <w:rPr>
          <w:color w:val="231F20"/>
          <w:w w:val="105"/>
          <w:sz w:val="16"/>
        </w:rPr>
        <w:t>Classification:</w:t>
      </w:r>
      <w:r>
        <w:rPr>
          <w:color w:val="231F20"/>
          <w:spacing w:val="-22"/>
          <w:w w:val="105"/>
          <w:sz w:val="16"/>
        </w:rPr>
        <w:t> </w:t>
      </w:r>
      <w:r>
        <w:rPr>
          <w:color w:val="231F20"/>
          <w:w w:val="105"/>
          <w:sz w:val="16"/>
        </w:rPr>
        <w:t>LCC</w:t>
      </w:r>
      <w:r>
        <w:rPr>
          <w:color w:val="231F20"/>
          <w:spacing w:val="-22"/>
          <w:w w:val="105"/>
          <w:sz w:val="16"/>
        </w:rPr>
        <w:t> </w:t>
      </w:r>
      <w:r>
        <w:rPr>
          <w:color w:val="231F20"/>
          <w:w w:val="105"/>
          <w:sz w:val="16"/>
        </w:rPr>
        <w:t>QA76.585</w:t>
      </w:r>
      <w:r>
        <w:rPr>
          <w:color w:val="231F20"/>
          <w:spacing w:val="-22"/>
          <w:w w:val="105"/>
          <w:sz w:val="16"/>
        </w:rPr>
        <w:t> </w:t>
      </w:r>
      <w:r>
        <w:rPr>
          <w:color w:val="231F20"/>
          <w:w w:val="105"/>
          <w:sz w:val="16"/>
        </w:rPr>
        <w:t>.C636</w:t>
      </w:r>
      <w:r>
        <w:rPr>
          <w:color w:val="231F20"/>
          <w:spacing w:val="-22"/>
          <w:w w:val="105"/>
          <w:sz w:val="16"/>
        </w:rPr>
        <w:t> </w:t>
      </w:r>
      <w:r>
        <w:rPr>
          <w:color w:val="231F20"/>
          <w:w w:val="105"/>
          <w:sz w:val="16"/>
        </w:rPr>
        <w:t>2021</w:t>
      </w:r>
      <w:r>
        <w:rPr>
          <w:color w:val="231F20"/>
          <w:spacing w:val="-21"/>
          <w:w w:val="105"/>
          <w:sz w:val="16"/>
        </w:rPr>
        <w:t> </w:t>
      </w:r>
      <w:r>
        <w:rPr>
          <w:color w:val="231F20"/>
          <w:w w:val="105"/>
          <w:sz w:val="16"/>
        </w:rPr>
        <w:t>|</w:t>
      </w:r>
      <w:r>
        <w:rPr>
          <w:color w:val="231F20"/>
          <w:spacing w:val="-22"/>
          <w:w w:val="105"/>
          <w:sz w:val="16"/>
        </w:rPr>
        <w:t> </w:t>
      </w:r>
      <w:r>
        <w:rPr>
          <w:color w:val="231F20"/>
          <w:w w:val="105"/>
          <w:sz w:val="16"/>
        </w:rPr>
        <w:t>DDC</w:t>
      </w:r>
      <w:r>
        <w:rPr>
          <w:color w:val="231F20"/>
          <w:spacing w:val="-22"/>
          <w:w w:val="105"/>
          <w:sz w:val="16"/>
        </w:rPr>
        <w:t> </w:t>
      </w:r>
      <w:r>
        <w:rPr>
          <w:color w:val="231F20"/>
          <w:w w:val="105"/>
          <w:sz w:val="16"/>
        </w:rPr>
        <w:t>004.67/82--dc23 </w:t>
      </w:r>
      <w:r>
        <w:rPr>
          <w:color w:val="231F20"/>
          <w:w w:val="110"/>
          <w:sz w:val="16"/>
          <w:u w:val="single" w:color="231F20"/>
        </w:rPr>
        <w:t>LC</w:t>
      </w:r>
      <w:r>
        <w:rPr>
          <w:color w:val="231F20"/>
          <w:spacing w:val="-16"/>
          <w:w w:val="110"/>
          <w:sz w:val="16"/>
          <w:u w:val="single" w:color="231F20"/>
        </w:rPr>
        <w:t> </w:t>
      </w:r>
      <w:r>
        <w:rPr>
          <w:color w:val="231F20"/>
          <w:w w:val="110"/>
          <w:sz w:val="16"/>
          <w:u w:val="single" w:color="231F20"/>
        </w:rPr>
        <w:t>record</w:t>
      </w:r>
      <w:r>
        <w:rPr>
          <w:color w:val="231F20"/>
          <w:spacing w:val="-16"/>
          <w:w w:val="110"/>
          <w:sz w:val="16"/>
          <w:u w:val="single" w:color="231F20"/>
        </w:rPr>
        <w:t> </w:t>
      </w:r>
      <w:r>
        <w:rPr>
          <w:color w:val="231F20"/>
          <w:w w:val="110"/>
          <w:sz w:val="16"/>
          <w:u w:val="single" w:color="231F20"/>
        </w:rPr>
        <w:t>available</w:t>
      </w:r>
      <w:r>
        <w:rPr>
          <w:color w:val="231F20"/>
          <w:spacing w:val="-16"/>
          <w:w w:val="110"/>
          <w:sz w:val="16"/>
          <w:u w:val="single" w:color="231F20"/>
        </w:rPr>
        <w:t> </w:t>
      </w:r>
      <w:r>
        <w:rPr>
          <w:color w:val="231F20"/>
          <w:w w:val="110"/>
          <w:sz w:val="16"/>
          <w:u w:val="single" w:color="231F20"/>
        </w:rPr>
        <w:t>at</w:t>
      </w:r>
      <w:r>
        <w:rPr>
          <w:color w:val="231F20"/>
          <w:spacing w:val="-15"/>
          <w:w w:val="110"/>
          <w:sz w:val="16"/>
          <w:u w:val="single" w:color="231F20"/>
        </w:rPr>
        <w:t> </w:t>
      </w:r>
      <w:hyperlink r:id="rId11">
        <w:r>
          <w:rPr>
            <w:color w:val="0000FF"/>
            <w:w w:val="110"/>
            <w:sz w:val="16"/>
            <w:u w:val="single" w:color="231F20"/>
          </w:rPr>
          <w:t>https://lccn.loc.gov/202005298</w:t>
        </w:r>
      </w:hyperlink>
    </w:p>
    <w:p>
      <w:pPr>
        <w:spacing w:before="179"/>
        <w:ind w:left="100" w:right="0" w:firstLine="0"/>
        <w:jc w:val="both"/>
        <w:rPr>
          <w:sz w:val="16"/>
        </w:rPr>
      </w:pPr>
      <w:r>
        <w:rPr>
          <w:color w:val="231F20"/>
          <w:sz w:val="16"/>
        </w:rPr>
        <w:t>ISBN: 978-0-367-70680-7</w:t>
      </w:r>
      <w:r>
        <w:rPr>
          <w:color w:val="231F20"/>
          <w:spacing w:val="12"/>
          <w:sz w:val="16"/>
        </w:rPr>
        <w:t> </w:t>
      </w:r>
      <w:r>
        <w:rPr>
          <w:color w:val="231F20"/>
          <w:sz w:val="16"/>
        </w:rPr>
        <w:t>(hbk)</w:t>
      </w:r>
    </w:p>
    <w:p>
      <w:pPr>
        <w:spacing w:before="16"/>
        <w:ind w:left="100" w:right="0" w:firstLine="0"/>
        <w:jc w:val="both"/>
        <w:rPr>
          <w:sz w:val="16"/>
        </w:rPr>
      </w:pPr>
      <w:r>
        <w:rPr>
          <w:color w:val="231F20"/>
          <w:sz w:val="16"/>
        </w:rPr>
        <w:t>ISBN: 978-1-003-14750-3</w:t>
      </w:r>
      <w:r>
        <w:rPr>
          <w:color w:val="231F20"/>
          <w:spacing w:val="-1"/>
          <w:sz w:val="16"/>
        </w:rPr>
        <w:t> </w:t>
      </w:r>
      <w:r>
        <w:rPr>
          <w:color w:val="231F20"/>
          <w:sz w:val="16"/>
        </w:rPr>
        <w:t>(ebk)</w:t>
      </w:r>
    </w:p>
    <w:p>
      <w:pPr>
        <w:spacing w:before="76"/>
        <w:ind w:left="100" w:right="0" w:firstLine="0"/>
        <w:jc w:val="both"/>
        <w:rPr>
          <w:sz w:val="16"/>
        </w:rPr>
      </w:pPr>
      <w:r>
        <w:rPr>
          <w:color w:val="231F20"/>
          <w:w w:val="105"/>
          <w:sz w:val="16"/>
        </w:rPr>
        <w:t>Typeset in Times font</w:t>
      </w:r>
    </w:p>
    <w:p>
      <w:pPr>
        <w:spacing w:before="16"/>
        <w:ind w:left="100" w:right="0" w:firstLine="0"/>
        <w:jc w:val="both"/>
        <w:rPr>
          <w:sz w:val="16"/>
        </w:rPr>
      </w:pPr>
      <w:r>
        <w:rPr>
          <w:color w:val="231F20"/>
          <w:sz w:val="16"/>
        </w:rPr>
        <w:t>by KnowledgeWorks Global Ltd.</w:t>
      </w:r>
    </w:p>
    <w:p>
      <w:pPr>
        <w:spacing w:after="0"/>
        <w:jc w:val="both"/>
        <w:rPr>
          <w:sz w:val="16"/>
        </w:rPr>
        <w:sectPr>
          <w:pgSz w:w="10080" w:h="12960"/>
          <w:pgMar w:top="1220" w:bottom="280" w:left="980" w:right="9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7"/>
        </w:rPr>
      </w:pPr>
    </w:p>
    <w:p>
      <w:pPr>
        <w:spacing w:line="249" w:lineRule="auto" w:before="92"/>
        <w:ind w:left="2981" w:right="2997" w:firstLine="0"/>
        <w:jc w:val="center"/>
        <w:rPr>
          <w:i/>
          <w:sz w:val="20"/>
        </w:rPr>
      </w:pPr>
      <w:bookmarkStart w:name="Dedication" w:id="5"/>
      <w:bookmarkEnd w:id="5"/>
      <w:r>
        <w:rPr/>
      </w:r>
      <w:r>
        <w:rPr>
          <w:i/>
          <w:sz w:val="20"/>
        </w:rPr>
        <w:t>To Chris, who takes </w:t>
      </w:r>
      <w:r>
        <w:rPr>
          <w:i/>
          <w:sz w:val="20"/>
        </w:rPr>
        <w:t>me to cloud nine</w:t>
      </w:r>
    </w:p>
    <w:p>
      <w:pPr>
        <w:spacing w:after="0" w:line="249" w:lineRule="auto"/>
        <w:jc w:val="center"/>
        <w:rPr>
          <w:sz w:val="20"/>
        </w:rPr>
        <w:sectPr>
          <w:pgSz w:w="10080" w:h="12960"/>
          <w:pgMar w:top="1220" w:bottom="280" w:left="1200" w:right="118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120">
            <wp:simplePos x="0" y="0"/>
            <wp:positionH relativeFrom="page">
              <wp:posOffset>1424421</wp:posOffset>
            </wp:positionH>
            <wp:positionV relativeFrom="paragraph">
              <wp:posOffset>165591</wp:posOffset>
            </wp:positionV>
            <wp:extent cx="829057" cy="829057"/>
            <wp:effectExtent l="0" t="0" r="0" b="0"/>
            <wp:wrapNone/>
            <wp:docPr id="7" name="image2.png" descr=""/>
            <wp:cNvGraphicFramePr>
              <a:graphicFrameLocks noChangeAspect="1"/>
            </wp:cNvGraphicFramePr>
            <a:graphic>
              <a:graphicData uri="http://schemas.openxmlformats.org/drawingml/2006/picture">
                <pic:pic>
                  <pic:nvPicPr>
                    <pic:cNvPr id="8"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65"/>
        <w:ind w:left="240" w:right="0" w:firstLine="0"/>
        <w:jc w:val="left"/>
        <w:rPr>
          <w:rFonts w:ascii="Arial"/>
          <w:b/>
          <w:sz w:val="40"/>
        </w:rPr>
      </w:pPr>
      <w:bookmarkStart w:name="Contents" w:id="6"/>
      <w:bookmarkEnd w:id="6"/>
      <w:r>
        <w:rPr/>
      </w:r>
      <w:r>
        <w:rPr>
          <w:rFonts w:ascii="Arial"/>
          <w:b/>
          <w:color w:val="0039AD"/>
          <w:sz w:val="40"/>
        </w:rPr>
        <w:t>Contents</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sdt>
      <w:sdtPr>
        <w:docPartObj>
          <w:docPartGallery w:val="Table of Contents"/>
          <w:docPartUnique/>
        </w:docPartObj>
      </w:sdtPr>
      <w:sdtEndPr/>
      <w:sdtContent>
        <w:p>
          <w:pPr>
            <w:pStyle w:val="TOC2"/>
            <w:tabs>
              <w:tab w:pos="7436" w:val="right" w:leader="none"/>
            </w:tabs>
          </w:pPr>
          <w:bookmarkStart w:name="_bookmark0" w:id="7"/>
          <w:bookmarkEnd w:id="7"/>
          <w:r>
            <w:rPr>
              <w:b w:val="0"/>
            </w:rPr>
          </w:r>
          <w:hyperlink w:history="true" w:anchor="_bookmark272">
            <w:r>
              <w:rPr>
                <w:color w:val="0000FF"/>
              </w:rPr>
              <w:t>Preface</w:t>
              <w:tab/>
              <w:t>xv</w:t>
            </w:r>
          </w:hyperlink>
        </w:p>
        <w:p>
          <w:pPr>
            <w:pStyle w:val="TOC1"/>
            <w:tabs>
              <w:tab w:pos="7438" w:val="right" w:leader="none"/>
            </w:tabs>
          </w:pPr>
          <w:bookmarkStart w:name="_bookmark1" w:id="8"/>
          <w:bookmarkEnd w:id="8"/>
          <w:r>
            <w:rPr>
              <w:b w:val="0"/>
            </w:rPr>
          </w:r>
          <w:hyperlink w:history="true" w:anchor="_bookmark273">
            <w:r>
              <w:rPr>
                <w:color w:val="0000FF"/>
              </w:rPr>
              <w:t>PART I The Era Of</w:t>
            </w:r>
            <w:r>
              <w:rPr>
                <w:color w:val="0000FF"/>
                <w:spacing w:val="-3"/>
              </w:rPr>
              <w:t> </w:t>
            </w:r>
            <w:r>
              <w:rPr>
                <w:color w:val="0000FF"/>
              </w:rPr>
              <w:t>Cloud</w:t>
            </w:r>
            <w:r>
              <w:rPr>
                <w:color w:val="0000FF"/>
                <w:spacing w:val="-3"/>
              </w:rPr>
              <w:t> </w:t>
            </w:r>
            <w:r>
              <w:rPr>
                <w:color w:val="0000FF"/>
              </w:rPr>
              <w:t>Computing</w:t>
              <w:tab/>
              <w:t>1</w:t>
            </w:r>
          </w:hyperlink>
        </w:p>
        <w:p>
          <w:pPr>
            <w:pStyle w:val="TOC3"/>
            <w:tabs>
              <w:tab w:pos="7439" w:val="right" w:leader="none"/>
            </w:tabs>
            <w:ind w:left="240"/>
          </w:pPr>
          <w:bookmarkStart w:name="_bookmark2" w:id="9"/>
          <w:bookmarkEnd w:id="9"/>
          <w:r>
            <w:rPr>
              <w:b w:val="0"/>
            </w:rPr>
          </w:r>
          <w:hyperlink w:history="true" w:anchor="_bookmark274">
            <w:r>
              <w:rPr>
                <w:color w:val="0000FF"/>
              </w:rPr>
              <w:t>Chapter 1   The Motivations</w:t>
            </w:r>
            <w:r>
              <w:rPr>
                <w:color w:val="0000FF"/>
                <w:spacing w:val="2"/>
              </w:rPr>
              <w:t> </w:t>
            </w:r>
            <w:r>
              <w:rPr>
                <w:color w:val="0000FF"/>
              </w:rPr>
              <w:t>For</w:t>
            </w:r>
            <w:r>
              <w:rPr>
                <w:color w:val="0000FF"/>
                <w:spacing w:val="-1"/>
              </w:rPr>
              <w:t> </w:t>
            </w:r>
            <w:r>
              <w:rPr>
                <w:color w:val="0000FF"/>
              </w:rPr>
              <w:t>Cloud</w:t>
              <w:tab/>
              <w:t>5</w:t>
            </w:r>
          </w:hyperlink>
        </w:p>
        <w:p>
          <w:pPr>
            <w:pStyle w:val="TOC4"/>
            <w:numPr>
              <w:ilvl w:val="1"/>
              <w:numId w:val="1"/>
            </w:numPr>
            <w:tabs>
              <w:tab w:pos="1031" w:val="left" w:leader="none"/>
              <w:tab w:pos="1032" w:val="left" w:leader="none"/>
              <w:tab w:pos="3823" w:val="right" w:leader="none"/>
            </w:tabs>
            <w:spacing w:line="240" w:lineRule="auto" w:before="251" w:after="0"/>
            <w:ind w:left="1032" w:right="0" w:hanging="576"/>
            <w:jc w:val="left"/>
            <w:rPr>
              <w:i w:val="0"/>
            </w:rPr>
          </w:pPr>
          <w:bookmarkStart w:name="_bookmark3" w:id="10"/>
          <w:bookmarkEnd w:id="10"/>
          <w:r>
            <w:rPr>
              <w:i w:val="0"/>
            </w:rPr>
          </w:r>
          <w:hyperlink w:history="true" w:anchor="_bookmark277">
            <w:bookmarkStart w:name="_bookmark3" w:id="11"/>
            <w:bookmarkEnd w:id="11"/>
            <w:r>
              <w:rPr>
                <w:i/>
                <w:color w:val="0000FF"/>
              </w:rPr>
              <w:t>Cloud</w:t>
            </w:r>
            <w:r>
              <w:rPr>
                <w:i/>
                <w:color w:val="0000FF"/>
                <w:spacing w:val="11"/>
              </w:rPr>
              <w:t> </w:t>
            </w:r>
            <w:r>
              <w:rPr>
                <w:i/>
                <w:color w:val="0000FF"/>
              </w:rPr>
              <w:t>Computing</w:t>
            </w:r>
            <w:r>
              <w:rPr>
                <w:i/>
                <w:color w:val="0000FF"/>
                <w:spacing w:val="11"/>
              </w:rPr>
              <w:t> </w:t>
            </w:r>
            <w:r>
              <w:rPr>
                <w:i/>
                <w:color w:val="0000FF"/>
              </w:rPr>
              <w:t>Everywhere</w:t>
              <w:tab/>
            </w:r>
            <w:r>
              <w:rPr>
                <w:i w:val="0"/>
                <w:color w:val="0000FF"/>
              </w:rPr>
              <w:t>5</w:t>
            </w:r>
          </w:hyperlink>
        </w:p>
        <w:p>
          <w:pPr>
            <w:pStyle w:val="TOC4"/>
            <w:numPr>
              <w:ilvl w:val="1"/>
              <w:numId w:val="1"/>
            </w:numPr>
            <w:tabs>
              <w:tab w:pos="1031" w:val="left" w:leader="none"/>
              <w:tab w:pos="1032" w:val="left" w:leader="none"/>
              <w:tab w:pos="4199" w:val="right" w:leader="none"/>
            </w:tabs>
            <w:spacing w:line="240" w:lineRule="auto" w:before="10" w:after="0"/>
            <w:ind w:left="1032" w:right="0" w:hanging="576"/>
            <w:jc w:val="left"/>
            <w:rPr>
              <w:i w:val="0"/>
            </w:rPr>
          </w:pPr>
          <w:bookmarkStart w:name="_bookmark4" w:id="12"/>
          <w:bookmarkEnd w:id="12"/>
          <w:r>
            <w:rPr>
              <w:i w:val="0"/>
            </w:rPr>
          </w:r>
          <w:hyperlink w:history="true" w:anchor="_bookmark279">
            <w:bookmarkStart w:name="_bookmark4" w:id="13"/>
            <w:bookmarkEnd w:id="13"/>
            <w:r>
              <w:rPr>
                <w:i/>
                <w:color w:val="0000FF"/>
              </w:rPr>
              <w:t>A</w:t>
            </w:r>
            <w:r>
              <w:rPr>
                <w:i/>
                <w:color w:val="0000FF"/>
              </w:rPr>
              <w:t> Facility For</w:t>
            </w:r>
            <w:r>
              <w:rPr>
                <w:i/>
                <w:color w:val="0000FF"/>
                <w:spacing w:val="28"/>
              </w:rPr>
              <w:t> </w:t>
            </w:r>
            <w:r>
              <w:rPr>
                <w:i/>
                <w:color w:val="0000FF"/>
              </w:rPr>
              <w:t>Flexible</w:t>
            </w:r>
            <w:r>
              <w:rPr>
                <w:i/>
                <w:color w:val="0000FF"/>
                <w:spacing w:val="8"/>
              </w:rPr>
              <w:t> </w:t>
            </w:r>
            <w:r>
              <w:rPr>
                <w:i/>
                <w:color w:val="0000FF"/>
              </w:rPr>
              <w:t>Computing</w:t>
              <w:tab/>
            </w:r>
            <w:r>
              <w:rPr>
                <w:i w:val="0"/>
                <w:color w:val="0000FF"/>
              </w:rPr>
              <w:t>6</w:t>
            </w:r>
          </w:hyperlink>
        </w:p>
        <w:p>
          <w:pPr>
            <w:pStyle w:val="TOC4"/>
            <w:numPr>
              <w:ilvl w:val="1"/>
              <w:numId w:val="1"/>
            </w:numPr>
            <w:tabs>
              <w:tab w:pos="1031" w:val="left" w:leader="none"/>
              <w:tab w:pos="1032" w:val="left" w:leader="none"/>
              <w:tab w:pos="6035" w:val="right" w:leader="none"/>
            </w:tabs>
            <w:spacing w:line="240" w:lineRule="auto" w:before="10" w:after="0"/>
            <w:ind w:left="1032" w:right="0" w:hanging="576"/>
            <w:jc w:val="left"/>
            <w:rPr>
              <w:i w:val="0"/>
            </w:rPr>
          </w:pPr>
          <w:bookmarkStart w:name="_bookmark5" w:id="14"/>
          <w:bookmarkEnd w:id="14"/>
          <w:r>
            <w:rPr>
              <w:i w:val="0"/>
            </w:rPr>
          </w:r>
          <w:hyperlink w:history="true" w:anchor="_bookmark281">
            <w:bookmarkStart w:name="_bookmark5" w:id="15"/>
            <w:bookmarkEnd w:id="15"/>
            <w:r>
              <w:rPr>
                <w:i/>
                <w:color w:val="0000FF"/>
              </w:rPr>
              <w:t>Th</w:t>
            </w:r>
            <w:r>
              <w:rPr>
                <w:i/>
                <w:color w:val="0000FF"/>
              </w:rPr>
              <w:t>e</w:t>
            </w:r>
            <w:r>
              <w:rPr>
                <w:i/>
                <w:color w:val="0000FF"/>
                <w:spacing w:val="8"/>
              </w:rPr>
              <w:t> </w:t>
            </w:r>
            <w:r>
              <w:rPr>
                <w:i/>
                <w:color w:val="0000FF"/>
              </w:rPr>
              <w:t>Start</w:t>
            </w:r>
            <w:r>
              <w:rPr>
                <w:i/>
                <w:color w:val="0000FF"/>
                <w:spacing w:val="11"/>
              </w:rPr>
              <w:t> </w:t>
            </w:r>
            <w:r>
              <w:rPr>
                <w:i/>
                <w:color w:val="0000FF"/>
              </w:rPr>
              <w:t>Of</w:t>
            </w:r>
            <w:r>
              <w:rPr>
                <w:i/>
                <w:color w:val="0000FF"/>
                <w:spacing w:val="8"/>
              </w:rPr>
              <w:t> </w:t>
            </w:r>
            <w:r>
              <w:rPr>
                <w:i/>
                <w:color w:val="0000FF"/>
              </w:rPr>
              <w:t>Cloud:</w:t>
            </w:r>
            <w:r>
              <w:rPr>
                <w:i/>
                <w:color w:val="0000FF"/>
                <w:spacing w:val="10"/>
              </w:rPr>
              <w:t> </w:t>
            </w:r>
            <w:r>
              <w:rPr>
                <w:i/>
                <w:color w:val="0000FF"/>
              </w:rPr>
              <w:t>The</w:t>
            </w:r>
            <w:r>
              <w:rPr>
                <w:i/>
                <w:color w:val="0000FF"/>
                <w:spacing w:val="9"/>
              </w:rPr>
              <w:t> </w:t>
            </w:r>
            <w:r>
              <w:rPr>
                <w:i/>
                <w:color w:val="0000FF"/>
              </w:rPr>
              <w:t>Power</w:t>
            </w:r>
            <w:r>
              <w:rPr>
                <w:i/>
                <w:color w:val="0000FF"/>
                <w:spacing w:val="8"/>
              </w:rPr>
              <w:t> </w:t>
            </w:r>
            <w:r>
              <w:rPr>
                <w:i/>
                <w:color w:val="0000FF"/>
              </w:rPr>
              <w:t>Wall</w:t>
            </w:r>
            <w:r>
              <w:rPr>
                <w:i/>
                <w:color w:val="0000FF"/>
                <w:spacing w:val="10"/>
              </w:rPr>
              <w:t> </w:t>
            </w:r>
            <w:r>
              <w:rPr>
                <w:i/>
                <w:color w:val="0000FF"/>
              </w:rPr>
              <w:t>And</w:t>
            </w:r>
            <w:r>
              <w:rPr>
                <w:i/>
                <w:color w:val="0000FF"/>
                <w:spacing w:val="8"/>
              </w:rPr>
              <w:t> </w:t>
            </w:r>
            <w:r>
              <w:rPr>
                <w:i/>
                <w:color w:val="0000FF"/>
              </w:rPr>
              <w:t>Multiple</w:t>
            </w:r>
            <w:r>
              <w:rPr>
                <w:i/>
                <w:color w:val="0000FF"/>
                <w:spacing w:val="10"/>
              </w:rPr>
              <w:t> </w:t>
            </w:r>
            <w:r>
              <w:rPr>
                <w:i/>
                <w:color w:val="0000FF"/>
              </w:rPr>
              <w:t>Cores</w:t>
              <w:tab/>
            </w:r>
            <w:r>
              <w:rPr>
                <w:i w:val="0"/>
                <w:color w:val="0000FF"/>
              </w:rPr>
              <w:t>7</w:t>
            </w:r>
          </w:hyperlink>
        </w:p>
        <w:p>
          <w:pPr>
            <w:pStyle w:val="TOC4"/>
            <w:numPr>
              <w:ilvl w:val="1"/>
              <w:numId w:val="1"/>
            </w:numPr>
            <w:tabs>
              <w:tab w:pos="1031" w:val="left" w:leader="none"/>
              <w:tab w:pos="1032" w:val="left" w:leader="none"/>
              <w:tab w:pos="4937" w:val="right" w:leader="none"/>
            </w:tabs>
            <w:spacing w:line="240" w:lineRule="auto" w:before="10" w:after="0"/>
            <w:ind w:left="1032" w:right="0" w:hanging="576"/>
            <w:jc w:val="left"/>
            <w:rPr>
              <w:i w:val="0"/>
            </w:rPr>
          </w:pPr>
          <w:bookmarkStart w:name="_bookmark6" w:id="16"/>
          <w:bookmarkEnd w:id="16"/>
          <w:r>
            <w:rPr>
              <w:i w:val="0"/>
            </w:rPr>
          </w:r>
          <w:hyperlink w:history="true" w:anchor="_bookmark282">
            <w:bookmarkStart w:name="_bookmark6" w:id="17"/>
            <w:bookmarkEnd w:id="17"/>
            <w:r>
              <w:rPr>
                <w:i/>
                <w:color w:val="0000FF"/>
              </w:rPr>
              <w:t>From</w:t>
            </w:r>
            <w:r>
              <w:rPr>
                <w:i/>
                <w:color w:val="0000FF"/>
              </w:rPr>
              <w:t> Multiple Cores To</w:t>
            </w:r>
            <w:r>
              <w:rPr>
                <w:i/>
                <w:color w:val="0000FF"/>
                <w:spacing w:val="38"/>
              </w:rPr>
              <w:t> </w:t>
            </w:r>
            <w:r>
              <w:rPr>
                <w:i/>
                <w:color w:val="0000FF"/>
              </w:rPr>
              <w:t>Multiple</w:t>
            </w:r>
            <w:r>
              <w:rPr>
                <w:i/>
                <w:color w:val="0000FF"/>
                <w:spacing w:val="10"/>
              </w:rPr>
              <w:t> </w:t>
            </w:r>
            <w:r>
              <w:rPr>
                <w:i/>
                <w:color w:val="0000FF"/>
              </w:rPr>
              <w:t>Machines</w:t>
              <w:tab/>
            </w:r>
            <w:r>
              <w:rPr>
                <w:i w:val="0"/>
                <w:color w:val="0000FF"/>
              </w:rPr>
              <w:t>8</w:t>
            </w:r>
          </w:hyperlink>
        </w:p>
        <w:p>
          <w:pPr>
            <w:pStyle w:val="TOC4"/>
            <w:numPr>
              <w:ilvl w:val="1"/>
              <w:numId w:val="1"/>
            </w:numPr>
            <w:tabs>
              <w:tab w:pos="1031" w:val="left" w:leader="none"/>
              <w:tab w:pos="1032" w:val="left" w:leader="none"/>
              <w:tab w:pos="5403" w:val="right" w:leader="none"/>
            </w:tabs>
            <w:spacing w:line="240" w:lineRule="auto" w:before="10" w:after="0"/>
            <w:ind w:left="1032" w:right="0" w:hanging="576"/>
            <w:jc w:val="left"/>
            <w:rPr>
              <w:i w:val="0"/>
            </w:rPr>
          </w:pPr>
          <w:bookmarkStart w:name="_bookmark7" w:id="18"/>
          <w:bookmarkEnd w:id="18"/>
          <w:r>
            <w:rPr>
              <w:i w:val="0"/>
            </w:rPr>
          </w:r>
          <w:hyperlink w:history="true" w:anchor="_bookmark283">
            <w:bookmarkStart w:name="_bookmark7" w:id="19"/>
            <w:bookmarkEnd w:id="19"/>
            <w:r>
              <w:rPr>
                <w:i/>
                <w:color w:val="0000FF"/>
              </w:rPr>
              <w:t>From</w:t>
            </w:r>
            <w:r>
              <w:rPr>
                <w:i/>
                <w:color w:val="0000FF"/>
              </w:rPr>
              <w:t> Clusters To Web Sites And</w:t>
            </w:r>
            <w:r>
              <w:rPr>
                <w:i/>
                <w:color w:val="0000FF"/>
                <w:spacing w:val="4"/>
              </w:rPr>
              <w:t> </w:t>
            </w:r>
            <w:r>
              <w:rPr>
                <w:i/>
                <w:color w:val="0000FF"/>
              </w:rPr>
              <w:t>Load</w:t>
            </w:r>
            <w:r>
              <w:rPr>
                <w:i/>
                <w:color w:val="0000FF"/>
                <w:spacing w:val="10"/>
              </w:rPr>
              <w:t> </w:t>
            </w:r>
            <w:r>
              <w:rPr>
                <w:i/>
                <w:color w:val="0000FF"/>
              </w:rPr>
              <w:t>Balancing</w:t>
              <w:tab/>
            </w:r>
            <w:r>
              <w:rPr>
                <w:i w:val="0"/>
                <w:color w:val="0000FF"/>
              </w:rPr>
              <w:t>8</w:t>
            </w:r>
          </w:hyperlink>
        </w:p>
        <w:p>
          <w:pPr>
            <w:pStyle w:val="TOC4"/>
            <w:numPr>
              <w:ilvl w:val="1"/>
              <w:numId w:val="1"/>
            </w:numPr>
            <w:tabs>
              <w:tab w:pos="1031" w:val="left" w:leader="none"/>
              <w:tab w:pos="1032" w:val="left" w:leader="none"/>
              <w:tab w:pos="3625" w:val="right" w:leader="none"/>
            </w:tabs>
            <w:spacing w:line="240" w:lineRule="auto" w:before="10" w:after="0"/>
            <w:ind w:left="1032" w:right="0" w:hanging="576"/>
            <w:jc w:val="left"/>
            <w:rPr>
              <w:i w:val="0"/>
            </w:rPr>
          </w:pPr>
          <w:bookmarkStart w:name="_bookmark8" w:id="20"/>
          <w:bookmarkEnd w:id="20"/>
          <w:r>
            <w:rPr>
              <w:i w:val="0"/>
            </w:rPr>
          </w:r>
          <w:hyperlink w:history="true" w:anchor="_bookmark286">
            <w:bookmarkStart w:name="_bookmark8" w:id="21"/>
            <w:bookmarkEnd w:id="21"/>
            <w:r>
              <w:rPr>
                <w:i/>
                <w:color w:val="0000FF"/>
              </w:rPr>
              <w:t>Racks</w:t>
            </w:r>
            <w:r>
              <w:rPr>
                <w:i/>
                <w:color w:val="0000FF"/>
              </w:rPr>
              <w:t> Of</w:t>
            </w:r>
            <w:r>
              <w:rPr>
                <w:i/>
                <w:color w:val="0000FF"/>
                <w:spacing w:val="16"/>
              </w:rPr>
              <w:t> </w:t>
            </w:r>
            <w:r>
              <w:rPr>
                <w:i/>
                <w:color w:val="0000FF"/>
              </w:rPr>
              <w:t>Server</w:t>
            </w:r>
            <w:r>
              <w:rPr>
                <w:i/>
                <w:color w:val="0000FF"/>
                <w:spacing w:val="8"/>
              </w:rPr>
              <w:t> </w:t>
            </w:r>
            <w:r>
              <w:rPr>
                <w:i/>
                <w:color w:val="0000FF"/>
              </w:rPr>
              <w:t>Computers</w:t>
              <w:tab/>
            </w:r>
            <w:r>
              <w:rPr>
                <w:i w:val="0"/>
                <w:color w:val="0000FF"/>
              </w:rPr>
              <w:t>9</w:t>
            </w:r>
          </w:hyperlink>
        </w:p>
        <w:p>
          <w:pPr>
            <w:pStyle w:val="TOC4"/>
            <w:numPr>
              <w:ilvl w:val="1"/>
              <w:numId w:val="1"/>
            </w:numPr>
            <w:tabs>
              <w:tab w:pos="1031" w:val="left" w:leader="none"/>
              <w:tab w:pos="1032" w:val="left" w:leader="none"/>
              <w:tab w:pos="6167" w:val="right" w:leader="none"/>
            </w:tabs>
            <w:spacing w:line="240" w:lineRule="auto" w:before="10" w:after="0"/>
            <w:ind w:left="1032" w:right="0" w:hanging="576"/>
            <w:jc w:val="left"/>
            <w:rPr>
              <w:i w:val="0"/>
            </w:rPr>
          </w:pPr>
          <w:bookmarkStart w:name="_bookmark9" w:id="22"/>
          <w:bookmarkEnd w:id="22"/>
          <w:r>
            <w:rPr>
              <w:i w:val="0"/>
            </w:rPr>
          </w:r>
          <w:hyperlink w:history="true" w:anchor="_bookmark288">
            <w:bookmarkStart w:name="_bookmark9" w:id="23"/>
            <w:bookmarkEnd w:id="23"/>
            <w:r>
              <w:rPr>
                <w:i/>
                <w:color w:val="0000FF"/>
              </w:rPr>
              <w:t>Th</w:t>
            </w:r>
            <w:r>
              <w:rPr>
                <w:i/>
                <w:color w:val="0000FF"/>
              </w:rPr>
              <w:t>e Economic Motivation For A Centralized</w:t>
            </w:r>
            <w:r>
              <w:rPr>
                <w:i/>
                <w:color w:val="0000FF"/>
                <w:spacing w:val="3"/>
              </w:rPr>
              <w:t> </w:t>
            </w:r>
            <w:r>
              <w:rPr>
                <w:i/>
                <w:color w:val="0000FF"/>
              </w:rPr>
              <w:t>Data</w:t>
            </w:r>
            <w:r>
              <w:rPr>
                <w:i/>
                <w:color w:val="0000FF"/>
                <w:spacing w:val="8"/>
              </w:rPr>
              <w:t> </w:t>
            </w:r>
            <w:r>
              <w:rPr>
                <w:i/>
                <w:color w:val="0000FF"/>
              </w:rPr>
              <w:t>Center</w:t>
              <w:tab/>
            </w:r>
            <w:r>
              <w:rPr>
                <w:i w:val="0"/>
                <w:color w:val="0000FF"/>
              </w:rPr>
              <w:t>10</w:t>
            </w:r>
          </w:hyperlink>
        </w:p>
        <w:p>
          <w:pPr>
            <w:pStyle w:val="TOC4"/>
            <w:numPr>
              <w:ilvl w:val="1"/>
              <w:numId w:val="1"/>
            </w:numPr>
            <w:tabs>
              <w:tab w:pos="1031" w:val="left" w:leader="none"/>
              <w:tab w:pos="1032" w:val="left" w:leader="none"/>
              <w:tab w:pos="4467" w:val="right" w:leader="none"/>
            </w:tabs>
            <w:spacing w:line="240" w:lineRule="auto" w:before="10" w:after="0"/>
            <w:ind w:left="1032" w:right="0" w:hanging="576"/>
            <w:jc w:val="left"/>
            <w:rPr>
              <w:i w:val="0"/>
            </w:rPr>
          </w:pPr>
          <w:bookmarkStart w:name="_bookmark10" w:id="24"/>
          <w:bookmarkEnd w:id="24"/>
          <w:r>
            <w:rPr>
              <w:i w:val="0"/>
            </w:rPr>
          </w:r>
          <w:hyperlink w:history="true" w:anchor="_bookmark291">
            <w:bookmarkStart w:name="_bookmark10" w:id="25"/>
            <w:bookmarkEnd w:id="25"/>
            <w:r>
              <w:rPr>
                <w:i/>
                <w:color w:val="0000FF"/>
              </w:rPr>
              <w:t>Origi</w:t>
            </w:r>
            <w:r>
              <w:rPr>
                <w:i/>
                <w:color w:val="0000FF"/>
              </w:rPr>
              <w:t>n Of The Term “In</w:t>
            </w:r>
            <w:r>
              <w:rPr>
                <w:i/>
                <w:color w:val="0000FF"/>
                <w:spacing w:val="39"/>
              </w:rPr>
              <w:t> </w:t>
            </w:r>
            <w:r>
              <w:rPr>
                <w:i/>
                <w:color w:val="0000FF"/>
              </w:rPr>
              <w:t>The</w:t>
            </w:r>
            <w:r>
              <w:rPr>
                <w:i/>
                <w:color w:val="0000FF"/>
                <w:spacing w:val="8"/>
              </w:rPr>
              <w:t> </w:t>
            </w:r>
            <w:r>
              <w:rPr>
                <w:i/>
                <w:color w:val="0000FF"/>
              </w:rPr>
              <w:t>Cloud”</w:t>
              <w:tab/>
            </w:r>
            <w:r>
              <w:rPr>
                <w:i w:val="0"/>
                <w:color w:val="0000FF"/>
              </w:rPr>
              <w:t>12</w:t>
            </w:r>
          </w:hyperlink>
        </w:p>
        <w:p>
          <w:pPr>
            <w:pStyle w:val="TOC4"/>
            <w:numPr>
              <w:ilvl w:val="1"/>
              <w:numId w:val="1"/>
            </w:numPr>
            <w:tabs>
              <w:tab w:pos="1031" w:val="left" w:leader="none"/>
              <w:tab w:pos="1032" w:val="left" w:leader="none"/>
              <w:tab w:pos="3647" w:val="right" w:leader="none"/>
            </w:tabs>
            <w:spacing w:line="240" w:lineRule="auto" w:before="10" w:after="0"/>
            <w:ind w:left="1032" w:right="0" w:hanging="576"/>
            <w:jc w:val="left"/>
            <w:rPr>
              <w:i w:val="0"/>
            </w:rPr>
          </w:pPr>
          <w:bookmarkStart w:name="_bookmark11" w:id="26"/>
          <w:bookmarkEnd w:id="26"/>
          <w:r>
            <w:rPr>
              <w:i w:val="0"/>
            </w:rPr>
          </w:r>
          <w:hyperlink w:history="true" w:anchor="_bookmark292">
            <w:bookmarkStart w:name="_bookmark11" w:id="27"/>
            <w:bookmarkEnd w:id="27"/>
            <w:r>
              <w:rPr>
                <w:i/>
                <w:color w:val="0000FF"/>
              </w:rPr>
              <w:t>Centralization</w:t>
            </w:r>
            <w:r>
              <w:rPr>
                <w:i/>
                <w:color w:val="0000FF"/>
                <w:spacing w:val="11"/>
              </w:rPr>
              <w:t> </w:t>
            </w:r>
            <w:r>
              <w:rPr>
                <w:i/>
                <w:color w:val="0000FF"/>
              </w:rPr>
              <w:t>Once</w:t>
            </w:r>
            <w:r>
              <w:rPr>
                <w:i/>
                <w:color w:val="0000FF"/>
                <w:spacing w:val="7"/>
              </w:rPr>
              <w:t> </w:t>
            </w:r>
            <w:r>
              <w:rPr>
                <w:i/>
                <w:color w:val="0000FF"/>
              </w:rPr>
              <w:t>Again</w:t>
              <w:tab/>
            </w:r>
            <w:r>
              <w:rPr>
                <w:i w:val="0"/>
                <w:color w:val="0000FF"/>
              </w:rPr>
              <w:t>12</w:t>
            </w:r>
          </w:hyperlink>
        </w:p>
        <w:p>
          <w:pPr>
            <w:pStyle w:val="TOC3"/>
            <w:tabs>
              <w:tab w:pos="7438" w:val="right" w:leader="none"/>
            </w:tabs>
            <w:spacing w:before="489"/>
          </w:pPr>
          <w:bookmarkStart w:name="_bookmark12" w:id="28"/>
          <w:bookmarkEnd w:id="28"/>
          <w:r>
            <w:rPr>
              <w:b w:val="0"/>
            </w:rPr>
          </w:r>
          <w:hyperlink w:history="true" w:anchor="_bookmark294">
            <w:r>
              <w:rPr>
                <w:color w:val="0000FF"/>
              </w:rPr>
              <w:t>Chapter 2 Elastic Computing And</w:t>
            </w:r>
            <w:r>
              <w:rPr>
                <w:color w:val="0000FF"/>
                <w:spacing w:val="-2"/>
              </w:rPr>
              <w:t> </w:t>
            </w:r>
            <w:r>
              <w:rPr>
                <w:color w:val="0000FF"/>
              </w:rPr>
              <w:t>Its</w:t>
            </w:r>
            <w:r>
              <w:rPr>
                <w:color w:val="0000FF"/>
                <w:spacing w:val="1"/>
              </w:rPr>
              <w:t> </w:t>
            </w:r>
            <w:r>
              <w:rPr>
                <w:color w:val="0000FF"/>
              </w:rPr>
              <w:t>Advantages</w:t>
              <w:tab/>
              <w:t>15</w:t>
            </w:r>
          </w:hyperlink>
        </w:p>
        <w:p>
          <w:pPr>
            <w:pStyle w:val="TOC4"/>
            <w:numPr>
              <w:ilvl w:val="1"/>
              <w:numId w:val="2"/>
            </w:numPr>
            <w:tabs>
              <w:tab w:pos="1031" w:val="left" w:leader="none"/>
              <w:tab w:pos="1032" w:val="left" w:leader="none"/>
              <w:tab w:pos="2471" w:val="right" w:leader="none"/>
            </w:tabs>
            <w:spacing w:line="240" w:lineRule="auto" w:before="251" w:after="0"/>
            <w:ind w:left="1032" w:right="0" w:hanging="576"/>
            <w:jc w:val="left"/>
            <w:rPr>
              <w:i w:val="0"/>
            </w:rPr>
          </w:pPr>
          <w:bookmarkStart w:name="_bookmark13" w:id="29"/>
          <w:bookmarkEnd w:id="29"/>
          <w:r>
            <w:rPr>
              <w:i w:val="0"/>
            </w:rPr>
          </w:r>
          <w:hyperlink w:history="true" w:anchor="_bookmark296">
            <w:bookmarkStart w:name="_bookmark13" w:id="30"/>
            <w:bookmarkEnd w:id="30"/>
            <w:r>
              <w:rPr>
                <w:i/>
                <w:color w:val="0000FF"/>
              </w:rPr>
              <w:t>Introduction</w:t>
            </w:r>
            <w:r>
              <w:rPr>
                <w:i/>
                <w:color w:val="0000FF"/>
              </w:rPr>
              <w:tab/>
            </w:r>
            <w:r>
              <w:rPr>
                <w:i w:val="0"/>
                <w:color w:val="0000FF"/>
              </w:rPr>
              <w:t>15</w:t>
            </w:r>
          </w:hyperlink>
        </w:p>
        <w:p>
          <w:pPr>
            <w:pStyle w:val="TOC4"/>
            <w:numPr>
              <w:ilvl w:val="1"/>
              <w:numId w:val="2"/>
            </w:numPr>
            <w:tabs>
              <w:tab w:pos="1031" w:val="left" w:leader="none"/>
              <w:tab w:pos="1032" w:val="left" w:leader="none"/>
              <w:tab w:pos="3155" w:val="right" w:leader="none"/>
            </w:tabs>
            <w:spacing w:line="240" w:lineRule="auto" w:before="10" w:after="0"/>
            <w:ind w:left="1032" w:right="0" w:hanging="576"/>
            <w:jc w:val="left"/>
            <w:rPr>
              <w:i w:val="0"/>
            </w:rPr>
          </w:pPr>
          <w:bookmarkStart w:name="_bookmark14" w:id="31"/>
          <w:bookmarkEnd w:id="31"/>
          <w:r>
            <w:rPr>
              <w:i w:val="0"/>
            </w:rPr>
          </w:r>
          <w:hyperlink w:history="true" w:anchor="_bookmark297">
            <w:bookmarkStart w:name="_bookmark14" w:id="32"/>
            <w:bookmarkEnd w:id="32"/>
            <w:r>
              <w:rPr>
                <w:i/>
                <w:color w:val="0000FF"/>
              </w:rPr>
              <w:t>Multi-Tenant</w:t>
            </w:r>
            <w:r>
              <w:rPr>
                <w:i/>
                <w:color w:val="0000FF"/>
                <w:spacing w:val="10"/>
              </w:rPr>
              <w:t> </w:t>
            </w:r>
            <w:r>
              <w:rPr>
                <w:i/>
                <w:color w:val="0000FF"/>
              </w:rPr>
              <w:t>Clouds</w:t>
              <w:tab/>
            </w:r>
            <w:r>
              <w:rPr>
                <w:i w:val="0"/>
                <w:color w:val="0000FF"/>
              </w:rPr>
              <w:t>15</w:t>
            </w:r>
          </w:hyperlink>
        </w:p>
        <w:p>
          <w:pPr>
            <w:pStyle w:val="TOC4"/>
            <w:numPr>
              <w:ilvl w:val="1"/>
              <w:numId w:val="2"/>
            </w:numPr>
            <w:tabs>
              <w:tab w:pos="1031" w:val="left" w:leader="none"/>
              <w:tab w:pos="1032" w:val="left" w:leader="none"/>
              <w:tab w:pos="4323" w:val="right" w:leader="none"/>
            </w:tabs>
            <w:spacing w:line="240" w:lineRule="auto" w:before="10" w:after="0"/>
            <w:ind w:left="1032" w:right="0" w:hanging="576"/>
            <w:jc w:val="left"/>
            <w:rPr>
              <w:i w:val="0"/>
            </w:rPr>
          </w:pPr>
          <w:bookmarkStart w:name="_bookmark15" w:id="33"/>
          <w:bookmarkEnd w:id="33"/>
          <w:r>
            <w:rPr>
              <w:i w:val="0"/>
            </w:rPr>
          </w:r>
          <w:hyperlink w:history="true" w:anchor="_bookmark299">
            <w:bookmarkStart w:name="_bookmark15" w:id="34"/>
            <w:bookmarkEnd w:id="34"/>
            <w:r>
              <w:rPr>
                <w:i/>
                <w:color w:val="0000FF"/>
              </w:rPr>
              <w:t>Th</w:t>
            </w:r>
            <w:r>
              <w:rPr>
                <w:i/>
                <w:color w:val="0000FF"/>
              </w:rPr>
              <w:t>e Concept Of</w:t>
            </w:r>
            <w:r>
              <w:rPr>
                <w:i/>
                <w:color w:val="0000FF"/>
                <w:spacing w:val="25"/>
              </w:rPr>
              <w:t> </w:t>
            </w:r>
            <w:r>
              <w:rPr>
                <w:i/>
                <w:color w:val="0000FF"/>
              </w:rPr>
              <w:t>Elastic</w:t>
            </w:r>
            <w:r>
              <w:rPr>
                <w:i/>
                <w:color w:val="0000FF"/>
                <w:spacing w:val="10"/>
              </w:rPr>
              <w:t> </w:t>
            </w:r>
            <w:r>
              <w:rPr>
                <w:i/>
                <w:color w:val="0000FF"/>
              </w:rPr>
              <w:t>Computing</w:t>
              <w:tab/>
            </w:r>
            <w:r>
              <w:rPr>
                <w:i w:val="0"/>
                <w:color w:val="0000FF"/>
              </w:rPr>
              <w:t>16</w:t>
            </w:r>
          </w:hyperlink>
        </w:p>
        <w:p>
          <w:pPr>
            <w:pStyle w:val="TOC4"/>
            <w:numPr>
              <w:ilvl w:val="1"/>
              <w:numId w:val="2"/>
            </w:numPr>
            <w:tabs>
              <w:tab w:pos="1031" w:val="left" w:leader="none"/>
              <w:tab w:pos="1032" w:val="left" w:leader="none"/>
              <w:tab w:pos="5137" w:val="right" w:leader="none"/>
            </w:tabs>
            <w:spacing w:line="240" w:lineRule="auto" w:before="10" w:after="0"/>
            <w:ind w:left="1032" w:right="0" w:hanging="576"/>
            <w:jc w:val="left"/>
            <w:rPr>
              <w:i w:val="0"/>
            </w:rPr>
          </w:pPr>
          <w:bookmarkStart w:name="_bookmark16" w:id="35"/>
          <w:bookmarkEnd w:id="35"/>
          <w:r>
            <w:rPr>
              <w:i w:val="0"/>
            </w:rPr>
          </w:r>
          <w:hyperlink w:history="true" w:anchor="_bookmark300">
            <w:bookmarkStart w:name="_bookmark16" w:id="36"/>
            <w:bookmarkEnd w:id="36"/>
            <w:r>
              <w:rPr>
                <w:i/>
                <w:color w:val="0000FF"/>
              </w:rPr>
              <w:t>Usin</w:t>
            </w:r>
            <w:r>
              <w:rPr>
                <w:i/>
                <w:color w:val="0000FF"/>
              </w:rPr>
              <w:t>g Virtualized Servers For</w:t>
            </w:r>
            <w:r>
              <w:rPr>
                <w:i/>
                <w:color w:val="0000FF"/>
                <w:spacing w:val="37"/>
              </w:rPr>
              <w:t> </w:t>
            </w:r>
            <w:r>
              <w:rPr>
                <w:i/>
                <w:color w:val="0000FF"/>
              </w:rPr>
              <w:t>Rapid</w:t>
            </w:r>
            <w:r>
              <w:rPr>
                <w:i/>
                <w:color w:val="0000FF"/>
                <w:spacing w:val="9"/>
              </w:rPr>
              <w:t> </w:t>
            </w:r>
            <w:r>
              <w:rPr>
                <w:i/>
                <w:color w:val="0000FF"/>
              </w:rPr>
              <w:t>Change</w:t>
              <w:tab/>
            </w:r>
            <w:r>
              <w:rPr>
                <w:i w:val="0"/>
                <w:color w:val="0000FF"/>
              </w:rPr>
              <w:t>16</w:t>
            </w:r>
          </w:hyperlink>
        </w:p>
        <w:p>
          <w:pPr>
            <w:pStyle w:val="TOC4"/>
            <w:numPr>
              <w:ilvl w:val="1"/>
              <w:numId w:val="2"/>
            </w:numPr>
            <w:tabs>
              <w:tab w:pos="1031" w:val="left" w:leader="none"/>
              <w:tab w:pos="1032" w:val="left" w:leader="none"/>
              <w:tab w:pos="4643" w:val="right" w:leader="none"/>
            </w:tabs>
            <w:spacing w:line="240" w:lineRule="auto" w:before="10" w:after="0"/>
            <w:ind w:left="1032" w:right="0" w:hanging="576"/>
            <w:jc w:val="left"/>
            <w:rPr>
              <w:i w:val="0"/>
            </w:rPr>
          </w:pPr>
          <w:bookmarkStart w:name="_bookmark17" w:id="37"/>
          <w:bookmarkEnd w:id="37"/>
          <w:r>
            <w:rPr>
              <w:i w:val="0"/>
            </w:rPr>
          </w:r>
          <w:hyperlink w:history="true" w:anchor="_bookmark301">
            <w:bookmarkStart w:name="_bookmark17" w:id="38"/>
            <w:bookmarkEnd w:id="38"/>
            <w:r>
              <w:rPr>
                <w:i/>
                <w:color w:val="0000FF"/>
              </w:rPr>
              <w:t>Ho</w:t>
            </w:r>
            <w:r>
              <w:rPr>
                <w:i/>
                <w:color w:val="0000FF"/>
              </w:rPr>
              <w:t>w Virtualized Servers</w:t>
            </w:r>
            <w:r>
              <w:rPr>
                <w:i/>
                <w:color w:val="0000FF"/>
                <w:spacing w:val="28"/>
              </w:rPr>
              <w:t> </w:t>
            </w:r>
            <w:r>
              <w:rPr>
                <w:i/>
                <w:color w:val="0000FF"/>
              </w:rPr>
              <w:t>Aid</w:t>
            </w:r>
            <w:r>
              <w:rPr>
                <w:i/>
                <w:color w:val="0000FF"/>
                <w:spacing w:val="10"/>
              </w:rPr>
              <w:t> </w:t>
            </w:r>
            <w:r>
              <w:rPr>
                <w:i/>
                <w:color w:val="0000FF"/>
              </w:rPr>
              <w:t>Providers</w:t>
              <w:tab/>
            </w:r>
            <w:r>
              <w:rPr>
                <w:i w:val="0"/>
                <w:color w:val="0000FF"/>
              </w:rPr>
              <w:t>17</w:t>
            </w:r>
          </w:hyperlink>
        </w:p>
        <w:p>
          <w:pPr>
            <w:pStyle w:val="TOC4"/>
            <w:numPr>
              <w:ilvl w:val="1"/>
              <w:numId w:val="2"/>
            </w:numPr>
            <w:tabs>
              <w:tab w:pos="1031" w:val="left" w:leader="none"/>
              <w:tab w:pos="1032" w:val="left" w:leader="none"/>
              <w:tab w:pos="4925" w:val="right" w:leader="none"/>
            </w:tabs>
            <w:spacing w:line="240" w:lineRule="auto" w:before="10" w:after="0"/>
            <w:ind w:left="1032" w:right="0" w:hanging="576"/>
            <w:jc w:val="left"/>
            <w:rPr>
              <w:i w:val="0"/>
            </w:rPr>
          </w:pPr>
          <w:bookmarkStart w:name="_bookmark18" w:id="39"/>
          <w:bookmarkEnd w:id="39"/>
          <w:r>
            <w:rPr>
              <w:i w:val="0"/>
            </w:rPr>
          </w:r>
          <w:hyperlink w:history="true" w:anchor="_bookmark303">
            <w:bookmarkStart w:name="_bookmark18" w:id="40"/>
            <w:bookmarkEnd w:id="40"/>
            <w:r>
              <w:rPr>
                <w:i/>
                <w:color w:val="0000FF"/>
              </w:rPr>
              <w:t>Ho</w:t>
            </w:r>
            <w:r>
              <w:rPr>
                <w:i/>
                <w:color w:val="0000FF"/>
              </w:rPr>
              <w:t>w Virtualized Servers Help</w:t>
            </w:r>
            <w:r>
              <w:rPr>
                <w:i/>
                <w:color w:val="0000FF"/>
                <w:spacing w:val="35"/>
              </w:rPr>
              <w:t> </w:t>
            </w:r>
            <w:r>
              <w:rPr>
                <w:i/>
                <w:color w:val="0000FF"/>
              </w:rPr>
              <w:t>A</w:t>
            </w:r>
            <w:r>
              <w:rPr>
                <w:i/>
                <w:color w:val="0000FF"/>
                <w:spacing w:val="9"/>
              </w:rPr>
              <w:t> </w:t>
            </w:r>
            <w:r>
              <w:rPr>
                <w:i/>
                <w:color w:val="0000FF"/>
              </w:rPr>
              <w:t>Customer</w:t>
              <w:tab/>
            </w:r>
            <w:r>
              <w:rPr>
                <w:i w:val="0"/>
                <w:color w:val="0000FF"/>
              </w:rPr>
              <w:t>18</w:t>
            </w:r>
          </w:hyperlink>
        </w:p>
        <w:p>
          <w:pPr>
            <w:pStyle w:val="TOC4"/>
            <w:numPr>
              <w:ilvl w:val="1"/>
              <w:numId w:val="2"/>
            </w:numPr>
            <w:tabs>
              <w:tab w:pos="1031" w:val="left" w:leader="none"/>
              <w:tab w:pos="1032" w:val="left" w:leader="none"/>
              <w:tab w:pos="4577" w:val="right" w:leader="none"/>
            </w:tabs>
            <w:spacing w:line="240" w:lineRule="auto" w:before="10" w:after="0"/>
            <w:ind w:left="1032" w:right="0" w:hanging="576"/>
            <w:jc w:val="left"/>
            <w:rPr>
              <w:i w:val="0"/>
            </w:rPr>
          </w:pPr>
          <w:bookmarkStart w:name="_bookmark19" w:id="41"/>
          <w:bookmarkEnd w:id="41"/>
          <w:r>
            <w:rPr>
              <w:i w:val="0"/>
            </w:rPr>
          </w:r>
          <w:hyperlink w:history="true" w:anchor="_bookmark304">
            <w:bookmarkStart w:name="_bookmark19" w:id="42"/>
            <w:bookmarkEnd w:id="42"/>
            <w:r>
              <w:rPr>
                <w:i/>
                <w:color w:val="0000FF"/>
              </w:rPr>
              <w:t>Business</w:t>
            </w:r>
            <w:r>
              <w:rPr>
                <w:i/>
                <w:color w:val="0000FF"/>
              </w:rPr>
              <w:t> Models For</w:t>
            </w:r>
            <w:r>
              <w:rPr>
                <w:i/>
                <w:color w:val="0000FF"/>
                <w:spacing w:val="29"/>
              </w:rPr>
              <w:t> </w:t>
            </w:r>
            <w:r>
              <w:rPr>
                <w:i/>
                <w:color w:val="0000FF"/>
              </w:rPr>
              <w:t>Cloud</w:t>
            </w:r>
            <w:r>
              <w:rPr>
                <w:i/>
                <w:color w:val="0000FF"/>
                <w:spacing w:val="11"/>
              </w:rPr>
              <w:t> </w:t>
            </w:r>
            <w:r>
              <w:rPr>
                <w:i/>
                <w:color w:val="0000FF"/>
              </w:rPr>
              <w:t>Providers</w:t>
              <w:tab/>
            </w:r>
            <w:r>
              <w:rPr>
                <w:i w:val="0"/>
                <w:color w:val="0000FF"/>
              </w:rPr>
              <w:t>18</w:t>
            </w:r>
          </w:hyperlink>
        </w:p>
        <w:p>
          <w:pPr>
            <w:pStyle w:val="TOC4"/>
            <w:numPr>
              <w:ilvl w:val="1"/>
              <w:numId w:val="2"/>
            </w:numPr>
            <w:tabs>
              <w:tab w:pos="1031" w:val="left" w:leader="none"/>
              <w:tab w:pos="1032" w:val="left" w:leader="none"/>
              <w:tab w:pos="4195" w:val="right" w:leader="none"/>
            </w:tabs>
            <w:spacing w:line="240" w:lineRule="auto" w:before="10" w:after="0"/>
            <w:ind w:left="1032" w:right="0" w:hanging="576"/>
            <w:jc w:val="left"/>
            <w:rPr>
              <w:i w:val="0"/>
            </w:rPr>
          </w:pPr>
          <w:bookmarkStart w:name="_bookmark20" w:id="43"/>
          <w:bookmarkEnd w:id="43"/>
          <w:r>
            <w:rPr>
              <w:i w:val="0"/>
            </w:rPr>
          </w:r>
          <w:hyperlink w:history="true" w:anchor="_bookmark305">
            <w:bookmarkStart w:name="_bookmark20" w:id="44"/>
            <w:bookmarkEnd w:id="44"/>
            <w:r>
              <w:rPr>
                <w:i/>
                <w:color w:val="0000FF"/>
              </w:rPr>
              <w:t>Intrastructure</w:t>
            </w:r>
            <w:r>
              <w:rPr>
                <w:i/>
                <w:color w:val="0000FF"/>
              </w:rPr>
              <w:t> as a</w:t>
            </w:r>
            <w:r>
              <w:rPr>
                <w:i/>
                <w:color w:val="0000FF"/>
                <w:spacing w:val="29"/>
              </w:rPr>
              <w:t> </w:t>
            </w:r>
            <w:r>
              <w:rPr>
                <w:i/>
                <w:color w:val="0000FF"/>
              </w:rPr>
              <w:t>Service</w:t>
            </w:r>
            <w:r>
              <w:rPr>
                <w:i/>
                <w:color w:val="0000FF"/>
                <w:spacing w:val="7"/>
              </w:rPr>
              <w:t> </w:t>
            </w:r>
            <w:r>
              <w:rPr>
                <w:i/>
                <w:color w:val="0000FF"/>
              </w:rPr>
              <w:t>(IaaS)</w:t>
              <w:tab/>
            </w:r>
            <w:r>
              <w:rPr>
                <w:i w:val="0"/>
                <w:color w:val="0000FF"/>
              </w:rPr>
              <w:t>19</w:t>
            </w:r>
          </w:hyperlink>
        </w:p>
        <w:p>
          <w:pPr>
            <w:pStyle w:val="TOC4"/>
            <w:numPr>
              <w:ilvl w:val="1"/>
              <w:numId w:val="2"/>
            </w:numPr>
            <w:tabs>
              <w:tab w:pos="1031" w:val="left" w:leader="none"/>
              <w:tab w:pos="1032" w:val="left" w:leader="none"/>
              <w:tab w:pos="3841" w:val="right" w:leader="none"/>
            </w:tabs>
            <w:spacing w:line="240" w:lineRule="auto" w:before="11" w:after="0"/>
            <w:ind w:left="1032" w:right="0" w:hanging="576"/>
            <w:jc w:val="left"/>
            <w:rPr>
              <w:i w:val="0"/>
            </w:rPr>
          </w:pPr>
          <w:bookmarkStart w:name="_bookmark21" w:id="45"/>
          <w:bookmarkEnd w:id="45"/>
          <w:r>
            <w:rPr>
              <w:i w:val="0"/>
            </w:rPr>
          </w:r>
          <w:hyperlink w:history="true" w:anchor="_bookmark306">
            <w:bookmarkStart w:name="_bookmark21" w:id="46"/>
            <w:bookmarkEnd w:id="46"/>
            <w:r>
              <w:rPr>
                <w:i/>
                <w:color w:val="0000FF"/>
              </w:rPr>
              <w:t>Platform</w:t>
            </w:r>
            <w:r>
              <w:rPr>
                <w:i/>
                <w:color w:val="0000FF"/>
              </w:rPr>
              <w:t> as a</w:t>
            </w:r>
            <w:r>
              <w:rPr>
                <w:i/>
                <w:color w:val="0000FF"/>
                <w:spacing w:val="30"/>
              </w:rPr>
              <w:t> </w:t>
            </w:r>
            <w:r>
              <w:rPr>
                <w:i/>
                <w:color w:val="0000FF"/>
              </w:rPr>
              <w:t>Service</w:t>
            </w:r>
            <w:r>
              <w:rPr>
                <w:i/>
                <w:color w:val="0000FF"/>
                <w:spacing w:val="7"/>
              </w:rPr>
              <w:t> </w:t>
            </w:r>
            <w:r>
              <w:rPr>
                <w:i/>
                <w:color w:val="0000FF"/>
              </w:rPr>
              <w:t>(PaaS)</w:t>
              <w:tab/>
            </w:r>
            <w:r>
              <w:rPr>
                <w:i w:val="0"/>
                <w:color w:val="0000FF"/>
              </w:rPr>
              <w:t>19</w:t>
            </w:r>
          </w:hyperlink>
        </w:p>
        <w:p>
          <w:pPr>
            <w:pStyle w:val="TOC4"/>
            <w:numPr>
              <w:ilvl w:val="1"/>
              <w:numId w:val="2"/>
            </w:numPr>
            <w:tabs>
              <w:tab w:pos="1031" w:val="left" w:leader="none"/>
              <w:tab w:pos="1032" w:val="left" w:leader="none"/>
              <w:tab w:pos="3819" w:val="right" w:leader="none"/>
            </w:tabs>
            <w:spacing w:line="240" w:lineRule="auto" w:before="10" w:after="0"/>
            <w:ind w:left="1032" w:right="0" w:hanging="576"/>
            <w:jc w:val="left"/>
            <w:rPr>
              <w:i w:val="0"/>
            </w:rPr>
          </w:pPr>
          <w:bookmarkStart w:name="_bookmark22" w:id="47"/>
          <w:bookmarkEnd w:id="47"/>
          <w:r>
            <w:rPr>
              <w:i w:val="0"/>
            </w:rPr>
          </w:r>
          <w:hyperlink w:history="true" w:anchor="_bookmark308">
            <w:bookmarkStart w:name="_bookmark22" w:id="48"/>
            <w:bookmarkEnd w:id="48"/>
            <w:r>
              <w:rPr>
                <w:i/>
                <w:color w:val="0000FF"/>
              </w:rPr>
              <w:t>Software</w:t>
            </w:r>
            <w:r>
              <w:rPr>
                <w:i/>
                <w:color w:val="0000FF"/>
              </w:rPr>
              <w:t> as a</w:t>
            </w:r>
            <w:r>
              <w:rPr>
                <w:i/>
                <w:color w:val="0000FF"/>
                <w:spacing w:val="30"/>
              </w:rPr>
              <w:t> </w:t>
            </w:r>
            <w:r>
              <w:rPr>
                <w:i/>
                <w:color w:val="0000FF"/>
              </w:rPr>
              <w:t>Service</w:t>
            </w:r>
            <w:r>
              <w:rPr>
                <w:i/>
                <w:color w:val="0000FF"/>
                <w:spacing w:val="7"/>
              </w:rPr>
              <w:t> </w:t>
            </w:r>
            <w:r>
              <w:rPr>
                <w:i/>
                <w:color w:val="0000FF"/>
              </w:rPr>
              <w:t>(SaaS)</w:t>
              <w:tab/>
            </w:r>
            <w:r>
              <w:rPr>
                <w:i w:val="0"/>
                <w:color w:val="0000FF"/>
              </w:rPr>
              <w:t>20</w:t>
            </w:r>
          </w:hyperlink>
        </w:p>
        <w:p>
          <w:pPr>
            <w:pStyle w:val="TOC4"/>
            <w:numPr>
              <w:ilvl w:val="1"/>
              <w:numId w:val="2"/>
            </w:numPr>
            <w:tabs>
              <w:tab w:pos="1031" w:val="left" w:leader="none"/>
              <w:tab w:pos="1032" w:val="left" w:leader="none"/>
              <w:tab w:pos="5161" w:val="right" w:leader="none"/>
            </w:tabs>
            <w:spacing w:line="240" w:lineRule="auto" w:before="10" w:after="0"/>
            <w:ind w:left="1032" w:right="0" w:hanging="576"/>
            <w:jc w:val="left"/>
            <w:rPr>
              <w:i w:val="0"/>
            </w:rPr>
          </w:pPr>
          <w:bookmarkStart w:name="_bookmark23" w:id="49"/>
          <w:bookmarkEnd w:id="49"/>
          <w:r>
            <w:rPr>
              <w:i w:val="0"/>
            </w:rPr>
          </w:r>
          <w:hyperlink w:history="true" w:anchor="_bookmark310">
            <w:bookmarkStart w:name="_bookmark23" w:id="50"/>
            <w:bookmarkEnd w:id="50"/>
            <w:r>
              <w:rPr>
                <w:i/>
                <w:color w:val="0000FF"/>
              </w:rPr>
              <w:t>A</w:t>
            </w:r>
            <w:r>
              <w:rPr>
                <w:i/>
                <w:color w:val="0000FF"/>
              </w:rPr>
              <w:t> Special Case: Desktop as a</w:t>
            </w:r>
            <w:r>
              <w:rPr>
                <w:i/>
                <w:color w:val="0000FF"/>
                <w:spacing w:val="1"/>
              </w:rPr>
              <w:t> </w:t>
            </w:r>
            <w:r>
              <w:rPr>
                <w:i/>
                <w:color w:val="0000FF"/>
              </w:rPr>
              <w:t>Service</w:t>
            </w:r>
            <w:r>
              <w:rPr>
                <w:i/>
                <w:color w:val="0000FF"/>
                <w:spacing w:val="7"/>
              </w:rPr>
              <w:t> </w:t>
            </w:r>
            <w:r>
              <w:rPr>
                <w:i/>
                <w:color w:val="0000FF"/>
              </w:rPr>
              <w:t>(DaaS)</w:t>
              <w:tab/>
            </w:r>
            <w:r>
              <w:rPr>
                <w:i w:val="0"/>
                <w:color w:val="0000FF"/>
              </w:rPr>
              <w:t>21</w:t>
            </w:r>
          </w:hyperlink>
        </w:p>
        <w:p>
          <w:pPr>
            <w:pStyle w:val="TOC4"/>
            <w:numPr>
              <w:ilvl w:val="1"/>
              <w:numId w:val="2"/>
            </w:numPr>
            <w:tabs>
              <w:tab w:pos="1031" w:val="left" w:leader="none"/>
              <w:tab w:pos="1032" w:val="left" w:leader="none"/>
              <w:tab w:pos="2225" w:val="right" w:leader="none"/>
            </w:tabs>
            <w:spacing w:line="240" w:lineRule="auto" w:before="10" w:after="0"/>
            <w:ind w:left="1032" w:right="0" w:hanging="576"/>
            <w:jc w:val="left"/>
            <w:rPr>
              <w:i w:val="0"/>
            </w:rPr>
          </w:pPr>
          <w:bookmarkStart w:name="_bookmark24" w:id="51"/>
          <w:bookmarkEnd w:id="51"/>
          <w:r>
            <w:rPr>
              <w:i w:val="0"/>
            </w:rPr>
          </w:r>
          <w:hyperlink w:history="true" w:anchor="_bookmark312">
            <w:bookmarkStart w:name="_bookmark24" w:id="52"/>
            <w:bookmarkEnd w:id="52"/>
            <w:r>
              <w:rPr>
                <w:i/>
                <w:color w:val="0000FF"/>
              </w:rPr>
              <w:t>Summary</w:t>
            </w:r>
            <w:r>
              <w:rPr>
                <w:i/>
                <w:color w:val="0000FF"/>
              </w:rPr>
              <w:tab/>
            </w:r>
            <w:r>
              <w:rPr>
                <w:i w:val="0"/>
                <w:color w:val="0000FF"/>
              </w:rPr>
              <w:t>22</w:t>
            </w:r>
          </w:hyperlink>
        </w:p>
      </w:sdtContent>
    </w:sdt>
    <w:p>
      <w:pPr>
        <w:spacing w:after="0" w:line="240" w:lineRule="auto"/>
        <w:jc w:val="left"/>
        <w:sectPr>
          <w:pgSz w:w="10080" w:h="12960"/>
          <w:pgMar w:top="1120" w:bottom="280" w:left="1200" w:right="1180"/>
        </w:sectPr>
      </w:pPr>
    </w:p>
    <w:tbl>
      <w:tblPr>
        <w:tblW w:w="0" w:type="auto"/>
        <w:jc w:val="left"/>
        <w:tblInd w:w="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8"/>
        <w:gridCol w:w="5437"/>
        <w:gridCol w:w="1047"/>
      </w:tblGrid>
      <w:tr>
        <w:trPr>
          <w:trHeight w:val="1155" w:hRule="atLeast"/>
        </w:trPr>
        <w:tc>
          <w:tcPr>
            <w:tcW w:w="818" w:type="dxa"/>
          </w:tcPr>
          <w:p>
            <w:pPr>
              <w:pStyle w:val="TableParagraph"/>
              <w:spacing w:line="175" w:lineRule="exact"/>
              <w:ind w:left="50"/>
              <w:rPr>
                <w:sz w:val="16"/>
              </w:rPr>
            </w:pPr>
            <w:r>
              <w:rPr>
                <w:sz w:val="16"/>
              </w:rPr>
              <w:t>viii</w:t>
            </w:r>
          </w:p>
          <w:p>
            <w:pPr>
              <w:pStyle w:val="TableParagraph"/>
              <w:spacing w:before="4"/>
              <w:rPr>
                <w:sz w:val="22"/>
              </w:rPr>
            </w:pPr>
          </w:p>
          <w:p>
            <w:pPr>
              <w:pStyle w:val="TableParagraph"/>
              <w:spacing w:before="1"/>
              <w:ind w:left="50"/>
              <w:rPr>
                <w:rFonts w:ascii="Arial"/>
                <w:b/>
                <w:sz w:val="20"/>
              </w:rPr>
            </w:pPr>
            <w:bookmarkStart w:name="_bookmark25" w:id="53"/>
            <w:bookmarkEnd w:id="53"/>
            <w:r>
              <w:rPr/>
            </w:r>
            <w:hyperlink w:history="true" w:anchor="_bookmark313">
              <w:r>
                <w:rPr>
                  <w:rFonts w:ascii="Arial"/>
                  <w:b/>
                  <w:color w:val="0000FF"/>
                  <w:sz w:val="20"/>
                </w:rPr>
                <w:t>Chapter</w:t>
              </w:r>
            </w:hyperlink>
          </w:p>
          <w:p>
            <w:pPr>
              <w:pStyle w:val="TableParagraph"/>
              <w:spacing w:before="9"/>
              <w:rPr>
                <w:sz w:val="21"/>
              </w:rPr>
            </w:pPr>
          </w:p>
          <w:p>
            <w:pPr>
              <w:pStyle w:val="TableParagraph"/>
              <w:spacing w:line="222" w:lineRule="exact"/>
              <w:ind w:left="4" w:right="39"/>
              <w:jc w:val="center"/>
              <w:rPr>
                <w:i/>
                <w:sz w:val="20"/>
              </w:rPr>
            </w:pPr>
            <w:bookmarkStart w:name="_bookmark26" w:id="54"/>
            <w:bookmarkEnd w:id="54"/>
            <w:r>
              <w:rPr/>
            </w:r>
            <w:hyperlink w:history="true" w:anchor="_bookmark315">
              <w:r>
                <w:rPr>
                  <w:i/>
                  <w:color w:val="0000FF"/>
                  <w:sz w:val="20"/>
                </w:rPr>
                <w:t>3.1</w:t>
              </w:r>
            </w:hyperlink>
          </w:p>
        </w:tc>
        <w:tc>
          <w:tcPr>
            <w:tcW w:w="5437" w:type="dxa"/>
          </w:tcPr>
          <w:p>
            <w:pPr>
              <w:pStyle w:val="TableParagraph"/>
              <w:rPr>
                <w:sz w:val="22"/>
              </w:rPr>
            </w:pPr>
          </w:p>
          <w:p>
            <w:pPr>
              <w:pStyle w:val="TableParagraph"/>
              <w:spacing w:before="179"/>
              <w:ind w:left="43"/>
              <w:rPr>
                <w:rFonts w:ascii="Arial"/>
                <w:b/>
                <w:sz w:val="20"/>
              </w:rPr>
            </w:pPr>
            <w:hyperlink w:history="true" w:anchor="_bookmark313">
              <w:r>
                <w:rPr>
                  <w:rFonts w:ascii="Arial"/>
                  <w:b/>
                  <w:color w:val="0000FF"/>
                  <w:sz w:val="20"/>
                </w:rPr>
                <w:t>3 Types Of Clouds And Cloud Providers</w:t>
              </w:r>
            </w:hyperlink>
          </w:p>
          <w:p>
            <w:pPr>
              <w:pStyle w:val="TableParagraph"/>
              <w:spacing w:before="9"/>
              <w:rPr>
                <w:sz w:val="21"/>
              </w:rPr>
            </w:pPr>
          </w:p>
          <w:p>
            <w:pPr>
              <w:pStyle w:val="TableParagraph"/>
              <w:tabs>
                <w:tab w:pos="1263" w:val="left" w:leader="none"/>
              </w:tabs>
              <w:spacing w:line="222" w:lineRule="exact" w:before="1"/>
              <w:ind w:left="24"/>
              <w:rPr>
                <w:sz w:val="20"/>
              </w:rPr>
            </w:pPr>
            <w:hyperlink w:history="true" w:anchor="_bookmark315">
              <w:r>
                <w:rPr>
                  <w:i/>
                  <w:color w:val="0000FF"/>
                  <w:sz w:val="20"/>
                </w:rPr>
                <w:t>Introduction</w:t>
                <w:tab/>
              </w:r>
              <w:r>
                <w:rPr>
                  <w:color w:val="0000FF"/>
                  <w:sz w:val="20"/>
                </w:rPr>
                <w:t>25</w:t>
              </w:r>
            </w:hyperlink>
          </w:p>
        </w:tc>
        <w:tc>
          <w:tcPr>
            <w:tcW w:w="1047" w:type="dxa"/>
          </w:tcPr>
          <w:p>
            <w:pPr>
              <w:pStyle w:val="TableParagraph"/>
              <w:spacing w:line="175" w:lineRule="exact"/>
              <w:ind w:right="49"/>
              <w:jc w:val="right"/>
              <w:rPr>
                <w:sz w:val="16"/>
              </w:rPr>
            </w:pPr>
            <w:r>
              <w:rPr>
                <w:sz w:val="16"/>
              </w:rPr>
              <w:t>Contents</w:t>
            </w:r>
          </w:p>
          <w:p>
            <w:pPr>
              <w:pStyle w:val="TableParagraph"/>
              <w:spacing w:before="4"/>
              <w:rPr>
                <w:sz w:val="22"/>
              </w:rPr>
            </w:pPr>
          </w:p>
          <w:p>
            <w:pPr>
              <w:pStyle w:val="TableParagraph"/>
              <w:spacing w:before="1"/>
              <w:ind w:right="51"/>
              <w:jc w:val="right"/>
              <w:rPr>
                <w:rFonts w:ascii="Arial"/>
                <w:b/>
                <w:sz w:val="20"/>
              </w:rPr>
            </w:pPr>
            <w:hyperlink w:history="true" w:anchor="_bookmark313">
              <w:r>
                <w:rPr>
                  <w:rFonts w:ascii="Arial"/>
                  <w:b/>
                  <w:color w:val="0000FF"/>
                  <w:spacing w:val="-1"/>
                  <w:sz w:val="20"/>
                </w:rPr>
                <w:t>25</w:t>
              </w:r>
            </w:hyperlink>
          </w:p>
        </w:tc>
      </w:tr>
      <w:tr>
        <w:trPr>
          <w:trHeight w:val="240" w:hRule="atLeast"/>
        </w:trPr>
        <w:tc>
          <w:tcPr>
            <w:tcW w:w="818" w:type="dxa"/>
          </w:tcPr>
          <w:p>
            <w:pPr>
              <w:pStyle w:val="TableParagraph"/>
              <w:spacing w:line="220" w:lineRule="exact"/>
              <w:ind w:left="4" w:right="39"/>
              <w:jc w:val="center"/>
              <w:rPr>
                <w:i/>
                <w:sz w:val="20"/>
              </w:rPr>
            </w:pPr>
            <w:bookmarkStart w:name="_bookmark27" w:id="55"/>
            <w:bookmarkEnd w:id="55"/>
            <w:r>
              <w:rPr/>
            </w:r>
            <w:hyperlink w:history="true" w:anchor="_bookmark316">
              <w:r>
                <w:rPr>
                  <w:i/>
                  <w:color w:val="0000FF"/>
                  <w:sz w:val="20"/>
                </w:rPr>
                <w:t>3.2</w:t>
              </w:r>
            </w:hyperlink>
          </w:p>
        </w:tc>
        <w:tc>
          <w:tcPr>
            <w:tcW w:w="5437" w:type="dxa"/>
          </w:tcPr>
          <w:p>
            <w:pPr>
              <w:pStyle w:val="TableParagraph"/>
              <w:tabs>
                <w:tab w:pos="2443" w:val="left" w:leader="none"/>
              </w:tabs>
              <w:spacing w:line="220" w:lineRule="exact"/>
              <w:ind w:left="24"/>
              <w:rPr>
                <w:sz w:val="20"/>
              </w:rPr>
            </w:pPr>
            <w:hyperlink w:history="true" w:anchor="_bookmark316">
              <w:r>
                <w:rPr>
                  <w:i/>
                  <w:color w:val="0000FF"/>
                  <w:sz w:val="20"/>
                </w:rPr>
                <w:t>Private And</w:t>
              </w:r>
              <w:r>
                <w:rPr>
                  <w:i/>
                  <w:color w:val="0000FF"/>
                  <w:spacing w:val="18"/>
                  <w:sz w:val="20"/>
                </w:rPr>
                <w:t> </w:t>
              </w:r>
              <w:r>
                <w:rPr>
                  <w:i/>
                  <w:color w:val="0000FF"/>
                  <w:sz w:val="20"/>
                </w:rPr>
                <w:t>Public</w:t>
              </w:r>
              <w:r>
                <w:rPr>
                  <w:i/>
                  <w:color w:val="0000FF"/>
                  <w:spacing w:val="9"/>
                  <w:sz w:val="20"/>
                </w:rPr>
                <w:t> </w:t>
              </w:r>
              <w:r>
                <w:rPr>
                  <w:i/>
                  <w:color w:val="0000FF"/>
                  <w:sz w:val="20"/>
                </w:rPr>
                <w:t>Clouds</w:t>
                <w:tab/>
              </w:r>
              <w:r>
                <w:rPr>
                  <w:color w:val="0000FF"/>
                  <w:sz w:val="20"/>
                </w:rPr>
                <w:t>25</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28" w:id="56"/>
            <w:bookmarkEnd w:id="56"/>
            <w:r>
              <w:rPr/>
            </w:r>
            <w:hyperlink w:history="true" w:anchor="_bookmark318">
              <w:r>
                <w:rPr>
                  <w:i/>
                  <w:color w:val="0000FF"/>
                  <w:sz w:val="20"/>
                </w:rPr>
                <w:t>3.3</w:t>
              </w:r>
            </w:hyperlink>
          </w:p>
        </w:tc>
        <w:tc>
          <w:tcPr>
            <w:tcW w:w="5437" w:type="dxa"/>
          </w:tcPr>
          <w:p>
            <w:pPr>
              <w:pStyle w:val="TableParagraph"/>
              <w:tabs>
                <w:tab w:pos="1401" w:val="left" w:leader="none"/>
              </w:tabs>
              <w:spacing w:line="220" w:lineRule="exact"/>
              <w:ind w:left="24"/>
              <w:rPr>
                <w:sz w:val="20"/>
              </w:rPr>
            </w:pPr>
            <w:hyperlink w:history="true" w:anchor="_bookmark318">
              <w:r>
                <w:rPr>
                  <w:i/>
                  <w:color w:val="0000FF"/>
                  <w:sz w:val="20"/>
                </w:rPr>
                <w:t>Private</w:t>
              </w:r>
              <w:r>
                <w:rPr>
                  <w:i/>
                  <w:color w:val="0000FF"/>
                  <w:spacing w:val="9"/>
                  <w:sz w:val="20"/>
                </w:rPr>
                <w:t> </w:t>
              </w:r>
              <w:r>
                <w:rPr>
                  <w:i/>
                  <w:color w:val="0000FF"/>
                  <w:sz w:val="20"/>
                </w:rPr>
                <w:t>Cloud</w:t>
                <w:tab/>
              </w:r>
              <w:r>
                <w:rPr>
                  <w:color w:val="0000FF"/>
                  <w:sz w:val="20"/>
                </w:rPr>
                <w:t>26</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29" w:id="57"/>
            <w:bookmarkEnd w:id="57"/>
            <w:r>
              <w:rPr/>
            </w:r>
            <w:hyperlink w:history="true" w:anchor="_bookmark319">
              <w:r>
                <w:rPr>
                  <w:i/>
                  <w:color w:val="0000FF"/>
                  <w:sz w:val="20"/>
                </w:rPr>
                <w:t>3.4</w:t>
              </w:r>
            </w:hyperlink>
          </w:p>
        </w:tc>
        <w:tc>
          <w:tcPr>
            <w:tcW w:w="5437" w:type="dxa"/>
          </w:tcPr>
          <w:p>
            <w:pPr>
              <w:pStyle w:val="TableParagraph"/>
              <w:tabs>
                <w:tab w:pos="1335" w:val="left" w:leader="none"/>
              </w:tabs>
              <w:spacing w:line="220" w:lineRule="exact"/>
              <w:ind w:left="24"/>
              <w:rPr>
                <w:sz w:val="20"/>
              </w:rPr>
            </w:pPr>
            <w:hyperlink w:history="true" w:anchor="_bookmark319">
              <w:r>
                <w:rPr>
                  <w:i/>
                  <w:color w:val="0000FF"/>
                  <w:sz w:val="20"/>
                </w:rPr>
                <w:t>Public</w:t>
              </w:r>
              <w:r>
                <w:rPr>
                  <w:i/>
                  <w:color w:val="0000FF"/>
                  <w:spacing w:val="9"/>
                  <w:sz w:val="20"/>
                </w:rPr>
                <w:t> </w:t>
              </w:r>
              <w:r>
                <w:rPr>
                  <w:i/>
                  <w:color w:val="0000FF"/>
                  <w:sz w:val="20"/>
                </w:rPr>
                <w:t>Cloud</w:t>
                <w:tab/>
              </w:r>
              <w:r>
                <w:rPr>
                  <w:color w:val="0000FF"/>
                  <w:sz w:val="20"/>
                </w:rPr>
                <w:t>26</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30" w:id="58"/>
            <w:bookmarkEnd w:id="58"/>
            <w:r>
              <w:rPr/>
            </w:r>
            <w:hyperlink w:history="true" w:anchor="_bookmark321">
              <w:r>
                <w:rPr>
                  <w:i/>
                  <w:color w:val="0000FF"/>
                  <w:sz w:val="20"/>
                </w:rPr>
                <w:t>3.5</w:t>
              </w:r>
            </w:hyperlink>
          </w:p>
        </w:tc>
        <w:tc>
          <w:tcPr>
            <w:tcW w:w="5437" w:type="dxa"/>
          </w:tcPr>
          <w:p>
            <w:pPr>
              <w:pStyle w:val="TableParagraph"/>
              <w:tabs>
                <w:tab w:pos="2947" w:val="left" w:leader="none"/>
              </w:tabs>
              <w:spacing w:line="220" w:lineRule="exact"/>
              <w:ind w:left="24"/>
              <w:rPr>
                <w:sz w:val="20"/>
              </w:rPr>
            </w:pPr>
            <w:hyperlink w:history="true" w:anchor="_bookmark321">
              <w:r>
                <w:rPr>
                  <w:i/>
                  <w:color w:val="0000FF"/>
                  <w:sz w:val="20"/>
                </w:rPr>
                <w:t>The Advantages Of</w:t>
              </w:r>
              <w:r>
                <w:rPr>
                  <w:i/>
                  <w:color w:val="0000FF"/>
                  <w:spacing w:val="24"/>
                  <w:sz w:val="20"/>
                </w:rPr>
                <w:t> </w:t>
              </w:r>
              <w:r>
                <w:rPr>
                  <w:i/>
                  <w:color w:val="0000FF"/>
                  <w:sz w:val="20"/>
                </w:rPr>
                <w:t>Public</w:t>
              </w:r>
              <w:r>
                <w:rPr>
                  <w:i/>
                  <w:color w:val="0000FF"/>
                  <w:spacing w:val="8"/>
                  <w:sz w:val="20"/>
                </w:rPr>
                <w:t> </w:t>
              </w:r>
              <w:r>
                <w:rPr>
                  <w:i/>
                  <w:color w:val="0000FF"/>
                  <w:sz w:val="20"/>
                </w:rPr>
                <w:t>Cloud</w:t>
                <w:tab/>
              </w:r>
              <w:r>
                <w:rPr>
                  <w:color w:val="0000FF"/>
                  <w:sz w:val="20"/>
                </w:rPr>
                <w:t>27</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31" w:id="59"/>
            <w:bookmarkEnd w:id="59"/>
            <w:r>
              <w:rPr/>
            </w:r>
            <w:hyperlink w:history="true" w:anchor="_bookmark323">
              <w:r>
                <w:rPr>
                  <w:i/>
                  <w:color w:val="0000FF"/>
                  <w:sz w:val="20"/>
                </w:rPr>
                <w:t>3.6</w:t>
              </w:r>
            </w:hyperlink>
          </w:p>
        </w:tc>
        <w:tc>
          <w:tcPr>
            <w:tcW w:w="5437" w:type="dxa"/>
          </w:tcPr>
          <w:p>
            <w:pPr>
              <w:pStyle w:val="TableParagraph"/>
              <w:tabs>
                <w:tab w:pos="1653" w:val="left" w:leader="none"/>
              </w:tabs>
              <w:spacing w:line="220" w:lineRule="exact"/>
              <w:ind w:left="24"/>
              <w:rPr>
                <w:sz w:val="20"/>
              </w:rPr>
            </w:pPr>
            <w:hyperlink w:history="true" w:anchor="_bookmark323">
              <w:r>
                <w:rPr>
                  <w:i/>
                  <w:color w:val="0000FF"/>
                  <w:sz w:val="20"/>
                </w:rPr>
                <w:t>Provider</w:t>
              </w:r>
              <w:r>
                <w:rPr>
                  <w:i/>
                  <w:color w:val="0000FF"/>
                  <w:spacing w:val="6"/>
                  <w:sz w:val="20"/>
                </w:rPr>
                <w:t> </w:t>
              </w:r>
              <w:r>
                <w:rPr>
                  <w:i/>
                  <w:color w:val="0000FF"/>
                  <w:sz w:val="20"/>
                </w:rPr>
                <w:t>Lock-In</w:t>
                <w:tab/>
              </w:r>
              <w:r>
                <w:rPr>
                  <w:color w:val="0000FF"/>
                  <w:sz w:val="20"/>
                </w:rPr>
                <w:t>28</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32" w:id="60"/>
            <w:bookmarkEnd w:id="60"/>
            <w:r>
              <w:rPr/>
            </w:r>
            <w:hyperlink w:history="true" w:anchor="_bookmark325">
              <w:r>
                <w:rPr>
                  <w:i/>
                  <w:color w:val="0000FF"/>
                  <w:sz w:val="20"/>
                </w:rPr>
                <w:t>3.7</w:t>
              </w:r>
            </w:hyperlink>
          </w:p>
        </w:tc>
        <w:tc>
          <w:tcPr>
            <w:tcW w:w="5437" w:type="dxa"/>
          </w:tcPr>
          <w:p>
            <w:pPr>
              <w:pStyle w:val="TableParagraph"/>
              <w:tabs>
                <w:tab w:pos="3013" w:val="left" w:leader="none"/>
              </w:tabs>
              <w:spacing w:line="220" w:lineRule="exact"/>
              <w:ind w:left="24"/>
              <w:rPr>
                <w:sz w:val="20"/>
              </w:rPr>
            </w:pPr>
            <w:hyperlink w:history="true" w:anchor="_bookmark325">
              <w:r>
                <w:rPr>
                  <w:i/>
                  <w:color w:val="0000FF"/>
                  <w:sz w:val="20"/>
                </w:rPr>
                <w:t>The Advantages Of</w:t>
              </w:r>
              <w:r>
                <w:rPr>
                  <w:i/>
                  <w:color w:val="0000FF"/>
                  <w:spacing w:val="24"/>
                  <w:sz w:val="20"/>
                </w:rPr>
                <w:t> </w:t>
              </w:r>
              <w:r>
                <w:rPr>
                  <w:i/>
                  <w:color w:val="0000FF"/>
                  <w:sz w:val="20"/>
                </w:rPr>
                <w:t>Private</w:t>
              </w:r>
              <w:r>
                <w:rPr>
                  <w:i/>
                  <w:color w:val="0000FF"/>
                  <w:spacing w:val="8"/>
                  <w:sz w:val="20"/>
                </w:rPr>
                <w:t> </w:t>
              </w:r>
              <w:r>
                <w:rPr>
                  <w:i/>
                  <w:color w:val="0000FF"/>
                  <w:sz w:val="20"/>
                </w:rPr>
                <w:t>Cloud</w:t>
                <w:tab/>
              </w:r>
              <w:r>
                <w:rPr>
                  <w:color w:val="0000FF"/>
                  <w:sz w:val="20"/>
                </w:rPr>
                <w:t>29</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33" w:id="61"/>
            <w:bookmarkEnd w:id="61"/>
            <w:r>
              <w:rPr/>
            </w:r>
            <w:hyperlink w:history="true" w:anchor="_bookmark327">
              <w:r>
                <w:rPr>
                  <w:i/>
                  <w:color w:val="0000FF"/>
                  <w:sz w:val="20"/>
                </w:rPr>
                <w:t>3.8</w:t>
              </w:r>
            </w:hyperlink>
          </w:p>
        </w:tc>
        <w:tc>
          <w:tcPr>
            <w:tcW w:w="5437" w:type="dxa"/>
          </w:tcPr>
          <w:p>
            <w:pPr>
              <w:pStyle w:val="TableParagraph"/>
              <w:tabs>
                <w:tab w:pos="1379" w:val="left" w:leader="none"/>
              </w:tabs>
              <w:spacing w:line="220" w:lineRule="exact"/>
              <w:ind w:left="24"/>
              <w:rPr>
                <w:sz w:val="20"/>
              </w:rPr>
            </w:pPr>
            <w:hyperlink w:history="true" w:anchor="_bookmark327">
              <w:r>
                <w:rPr>
                  <w:i/>
                  <w:color w:val="0000FF"/>
                  <w:sz w:val="20"/>
                </w:rPr>
                <w:t>Hybrid</w:t>
              </w:r>
              <w:r>
                <w:rPr>
                  <w:i/>
                  <w:color w:val="0000FF"/>
                  <w:spacing w:val="7"/>
                  <w:sz w:val="20"/>
                </w:rPr>
                <w:t> </w:t>
              </w:r>
              <w:r>
                <w:rPr>
                  <w:i/>
                  <w:color w:val="0000FF"/>
                  <w:sz w:val="20"/>
                </w:rPr>
                <w:t>Cloud</w:t>
                <w:tab/>
              </w:r>
              <w:r>
                <w:rPr>
                  <w:color w:val="0000FF"/>
                  <w:sz w:val="20"/>
                </w:rPr>
                <w:t>30</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34" w:id="62"/>
            <w:bookmarkEnd w:id="62"/>
            <w:r>
              <w:rPr/>
            </w:r>
            <w:hyperlink w:history="true" w:anchor="_bookmark329">
              <w:r>
                <w:rPr>
                  <w:i/>
                  <w:color w:val="0000FF"/>
                  <w:sz w:val="20"/>
                </w:rPr>
                <w:t>3.9</w:t>
              </w:r>
            </w:hyperlink>
          </w:p>
        </w:tc>
        <w:tc>
          <w:tcPr>
            <w:tcW w:w="5437" w:type="dxa"/>
          </w:tcPr>
          <w:p>
            <w:pPr>
              <w:pStyle w:val="TableParagraph"/>
              <w:tabs>
                <w:tab w:pos="1253" w:val="left" w:leader="none"/>
              </w:tabs>
              <w:spacing w:line="220" w:lineRule="exact"/>
              <w:ind w:left="24"/>
              <w:rPr>
                <w:sz w:val="20"/>
              </w:rPr>
            </w:pPr>
            <w:hyperlink w:history="true" w:anchor="_bookmark329">
              <w:r>
                <w:rPr>
                  <w:i/>
                  <w:color w:val="0000FF"/>
                  <w:sz w:val="20"/>
                </w:rPr>
                <w:t>Multi-Cloud</w:t>
                <w:tab/>
              </w:r>
              <w:r>
                <w:rPr>
                  <w:color w:val="0000FF"/>
                  <w:sz w:val="20"/>
                </w:rPr>
                <w:t>31</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35" w:id="63"/>
            <w:bookmarkEnd w:id="63"/>
            <w:r>
              <w:rPr/>
            </w:r>
            <w:hyperlink w:history="true" w:anchor="_bookmark330">
              <w:r>
                <w:rPr>
                  <w:i/>
                  <w:color w:val="0000FF"/>
                  <w:sz w:val="20"/>
                </w:rPr>
                <w:t>3.10</w:t>
              </w:r>
            </w:hyperlink>
          </w:p>
        </w:tc>
        <w:tc>
          <w:tcPr>
            <w:tcW w:w="5437" w:type="dxa"/>
          </w:tcPr>
          <w:p>
            <w:pPr>
              <w:pStyle w:val="TableParagraph"/>
              <w:tabs>
                <w:tab w:pos="1327" w:val="left" w:leader="none"/>
              </w:tabs>
              <w:spacing w:line="220" w:lineRule="exact"/>
              <w:ind w:left="24"/>
              <w:rPr>
                <w:sz w:val="20"/>
              </w:rPr>
            </w:pPr>
            <w:hyperlink w:history="true" w:anchor="_bookmark330">
              <w:r>
                <w:rPr>
                  <w:i/>
                  <w:color w:val="0000FF"/>
                  <w:sz w:val="20"/>
                </w:rPr>
                <w:t>Hyperscalers</w:t>
                <w:tab/>
              </w:r>
              <w:r>
                <w:rPr>
                  <w:color w:val="0000FF"/>
                  <w:sz w:val="20"/>
                </w:rPr>
                <w:t>31</w:t>
              </w:r>
            </w:hyperlink>
          </w:p>
        </w:tc>
        <w:tc>
          <w:tcPr>
            <w:tcW w:w="1047" w:type="dxa"/>
          </w:tcPr>
          <w:p>
            <w:pPr>
              <w:pStyle w:val="TableParagraph"/>
              <w:rPr>
                <w:sz w:val="16"/>
              </w:rPr>
            </w:pPr>
          </w:p>
        </w:tc>
      </w:tr>
      <w:tr>
        <w:trPr>
          <w:trHeight w:val="451" w:hRule="atLeast"/>
        </w:trPr>
        <w:tc>
          <w:tcPr>
            <w:tcW w:w="818" w:type="dxa"/>
          </w:tcPr>
          <w:p>
            <w:pPr>
              <w:pStyle w:val="TableParagraph"/>
              <w:spacing w:line="228" w:lineRule="exact"/>
              <w:ind w:left="103" w:right="39"/>
              <w:jc w:val="center"/>
              <w:rPr>
                <w:i/>
                <w:sz w:val="20"/>
              </w:rPr>
            </w:pPr>
            <w:bookmarkStart w:name="_bookmark36" w:id="64"/>
            <w:bookmarkEnd w:id="64"/>
            <w:r>
              <w:rPr/>
            </w:r>
            <w:hyperlink w:history="true" w:anchor="_bookmark331">
              <w:r>
                <w:rPr>
                  <w:i/>
                  <w:color w:val="0000FF"/>
                  <w:sz w:val="20"/>
                </w:rPr>
                <w:t>3.11</w:t>
              </w:r>
            </w:hyperlink>
          </w:p>
        </w:tc>
        <w:tc>
          <w:tcPr>
            <w:tcW w:w="5437" w:type="dxa"/>
          </w:tcPr>
          <w:p>
            <w:pPr>
              <w:pStyle w:val="TableParagraph"/>
              <w:tabs>
                <w:tab w:pos="1017" w:val="left" w:leader="none"/>
              </w:tabs>
              <w:spacing w:line="228" w:lineRule="exact"/>
              <w:ind w:left="24"/>
              <w:rPr>
                <w:sz w:val="20"/>
              </w:rPr>
            </w:pPr>
            <w:hyperlink w:history="true" w:anchor="_bookmark331">
              <w:r>
                <w:rPr>
                  <w:i/>
                  <w:color w:val="0000FF"/>
                  <w:sz w:val="20"/>
                </w:rPr>
                <w:t>Summary</w:t>
                <w:tab/>
              </w:r>
              <w:r>
                <w:rPr>
                  <w:color w:val="0000FF"/>
                  <w:sz w:val="20"/>
                </w:rPr>
                <w:t>32</w:t>
              </w:r>
            </w:hyperlink>
          </w:p>
        </w:tc>
        <w:tc>
          <w:tcPr>
            <w:tcW w:w="1047" w:type="dxa"/>
          </w:tcPr>
          <w:p>
            <w:pPr>
              <w:pStyle w:val="TableParagraph"/>
              <w:rPr>
                <w:sz w:val="20"/>
              </w:rPr>
            </w:pPr>
          </w:p>
        </w:tc>
      </w:tr>
      <w:tr>
        <w:trPr>
          <w:trHeight w:val="753" w:hRule="atLeast"/>
        </w:trPr>
        <w:tc>
          <w:tcPr>
            <w:tcW w:w="818" w:type="dxa"/>
          </w:tcPr>
          <w:p>
            <w:pPr>
              <w:pStyle w:val="TableParagraph"/>
              <w:spacing w:before="209"/>
              <w:ind w:left="31" w:right="39"/>
              <w:jc w:val="center"/>
              <w:rPr>
                <w:rFonts w:ascii="Arial"/>
                <w:b/>
                <w:sz w:val="26"/>
              </w:rPr>
            </w:pPr>
            <w:bookmarkStart w:name="_bookmark37" w:id="65"/>
            <w:bookmarkEnd w:id="65"/>
            <w:r>
              <w:rPr/>
            </w:r>
            <w:hyperlink w:history="true" w:anchor="_bookmark332">
              <w:r>
                <w:rPr>
                  <w:rFonts w:ascii="Arial"/>
                  <w:b/>
                  <w:color w:val="0000FF"/>
                  <w:sz w:val="26"/>
                </w:rPr>
                <w:t>PART</w:t>
              </w:r>
            </w:hyperlink>
          </w:p>
        </w:tc>
        <w:tc>
          <w:tcPr>
            <w:tcW w:w="5437" w:type="dxa"/>
          </w:tcPr>
          <w:p>
            <w:pPr>
              <w:pStyle w:val="TableParagraph"/>
              <w:spacing w:before="209"/>
              <w:ind w:left="12"/>
              <w:rPr>
                <w:rFonts w:ascii="Arial"/>
                <w:b/>
                <w:sz w:val="26"/>
              </w:rPr>
            </w:pPr>
            <w:hyperlink w:history="true" w:anchor="_bookmark332">
              <w:r>
                <w:rPr>
                  <w:rFonts w:ascii="Arial"/>
                  <w:b/>
                  <w:color w:val="0000FF"/>
                  <w:sz w:val="26"/>
                </w:rPr>
                <w:t>II Cloud Infrastructure And Virtualization</w:t>
              </w:r>
            </w:hyperlink>
          </w:p>
        </w:tc>
        <w:tc>
          <w:tcPr>
            <w:tcW w:w="1047" w:type="dxa"/>
          </w:tcPr>
          <w:p>
            <w:pPr>
              <w:pStyle w:val="TableParagraph"/>
              <w:spacing w:before="209"/>
              <w:ind w:right="52"/>
              <w:jc w:val="right"/>
              <w:rPr>
                <w:rFonts w:ascii="Arial"/>
                <w:b/>
                <w:sz w:val="26"/>
              </w:rPr>
            </w:pPr>
            <w:hyperlink w:history="true" w:anchor="_bookmark332">
              <w:r>
                <w:rPr>
                  <w:rFonts w:ascii="Arial"/>
                  <w:b/>
                  <w:color w:val="0000FF"/>
                  <w:sz w:val="26"/>
                </w:rPr>
                <w:t>33</w:t>
              </w:r>
            </w:hyperlink>
          </w:p>
        </w:tc>
      </w:tr>
      <w:tr>
        <w:trPr>
          <w:trHeight w:val="595" w:hRule="atLeast"/>
        </w:trPr>
        <w:tc>
          <w:tcPr>
            <w:tcW w:w="818" w:type="dxa"/>
          </w:tcPr>
          <w:p>
            <w:pPr>
              <w:pStyle w:val="TableParagraph"/>
              <w:spacing w:before="2"/>
              <w:rPr>
                <w:sz w:val="20"/>
              </w:rPr>
            </w:pPr>
          </w:p>
          <w:p>
            <w:pPr>
              <w:pStyle w:val="TableParagraph"/>
              <w:spacing w:before="1"/>
              <w:ind w:left="37"/>
              <w:jc w:val="center"/>
              <w:rPr>
                <w:rFonts w:ascii="Arial"/>
                <w:b/>
                <w:sz w:val="20"/>
              </w:rPr>
            </w:pPr>
            <w:bookmarkStart w:name="_bookmark38" w:id="66"/>
            <w:bookmarkEnd w:id="66"/>
            <w:r>
              <w:rPr/>
            </w:r>
            <w:hyperlink w:history="true" w:anchor="_bookmark333">
              <w:r>
                <w:rPr>
                  <w:rFonts w:ascii="Arial"/>
                  <w:b/>
                  <w:color w:val="0000FF"/>
                  <w:sz w:val="20"/>
                </w:rPr>
                <w:t>Chapter</w:t>
              </w:r>
            </w:hyperlink>
          </w:p>
        </w:tc>
        <w:tc>
          <w:tcPr>
            <w:tcW w:w="5437" w:type="dxa"/>
          </w:tcPr>
          <w:p>
            <w:pPr>
              <w:pStyle w:val="TableParagraph"/>
              <w:spacing w:before="2"/>
              <w:rPr>
                <w:sz w:val="20"/>
              </w:rPr>
            </w:pPr>
          </w:p>
          <w:p>
            <w:pPr>
              <w:pStyle w:val="TableParagraph"/>
              <w:spacing w:before="1"/>
              <w:ind w:left="43"/>
              <w:rPr>
                <w:rFonts w:ascii="Arial"/>
                <w:b/>
                <w:sz w:val="20"/>
              </w:rPr>
            </w:pPr>
            <w:hyperlink w:history="true" w:anchor="_bookmark333">
              <w:r>
                <w:rPr>
                  <w:rFonts w:ascii="Arial"/>
                  <w:b/>
                  <w:color w:val="0000FF"/>
                  <w:sz w:val="20"/>
                </w:rPr>
                <w:t>4 Data Center Infrastructure And Equipment</w:t>
              </w:r>
            </w:hyperlink>
          </w:p>
        </w:tc>
        <w:tc>
          <w:tcPr>
            <w:tcW w:w="1047" w:type="dxa"/>
          </w:tcPr>
          <w:p>
            <w:pPr>
              <w:pStyle w:val="TableParagraph"/>
              <w:spacing w:before="2"/>
              <w:rPr>
                <w:sz w:val="20"/>
              </w:rPr>
            </w:pPr>
          </w:p>
          <w:p>
            <w:pPr>
              <w:pStyle w:val="TableParagraph"/>
              <w:spacing w:before="1"/>
              <w:ind w:right="51"/>
              <w:jc w:val="right"/>
              <w:rPr>
                <w:rFonts w:ascii="Arial"/>
                <w:b/>
                <w:sz w:val="20"/>
              </w:rPr>
            </w:pPr>
            <w:hyperlink w:history="true" w:anchor="_bookmark333">
              <w:r>
                <w:rPr>
                  <w:rFonts w:ascii="Arial"/>
                  <w:b/>
                  <w:color w:val="0000FF"/>
                  <w:sz w:val="20"/>
                </w:rPr>
                <w:t>37</w:t>
              </w:r>
            </w:hyperlink>
          </w:p>
        </w:tc>
      </w:tr>
      <w:tr>
        <w:trPr>
          <w:trHeight w:val="360" w:hRule="atLeast"/>
        </w:trPr>
        <w:tc>
          <w:tcPr>
            <w:tcW w:w="818" w:type="dxa"/>
          </w:tcPr>
          <w:p>
            <w:pPr>
              <w:pStyle w:val="TableParagraph"/>
              <w:spacing w:line="222" w:lineRule="exact" w:before="118"/>
              <w:ind w:left="4" w:right="39"/>
              <w:jc w:val="center"/>
              <w:rPr>
                <w:i/>
                <w:sz w:val="20"/>
              </w:rPr>
            </w:pPr>
            <w:bookmarkStart w:name="_bookmark39" w:id="67"/>
            <w:bookmarkEnd w:id="67"/>
            <w:r>
              <w:rPr/>
            </w:r>
            <w:hyperlink w:history="true" w:anchor="_bookmark336">
              <w:r>
                <w:rPr>
                  <w:i/>
                  <w:color w:val="0000FF"/>
                  <w:sz w:val="20"/>
                </w:rPr>
                <w:t>4.1</w:t>
              </w:r>
            </w:hyperlink>
          </w:p>
        </w:tc>
        <w:tc>
          <w:tcPr>
            <w:tcW w:w="5437" w:type="dxa"/>
          </w:tcPr>
          <w:p>
            <w:pPr>
              <w:pStyle w:val="TableParagraph"/>
              <w:tabs>
                <w:tab w:pos="1263" w:val="left" w:leader="none"/>
              </w:tabs>
              <w:spacing w:line="222" w:lineRule="exact" w:before="118"/>
              <w:ind w:left="24"/>
              <w:rPr>
                <w:sz w:val="20"/>
              </w:rPr>
            </w:pPr>
            <w:hyperlink w:history="true" w:anchor="_bookmark336">
              <w:r>
                <w:rPr>
                  <w:i/>
                  <w:color w:val="0000FF"/>
                  <w:sz w:val="20"/>
                </w:rPr>
                <w:t>Introduction</w:t>
                <w:tab/>
              </w:r>
              <w:r>
                <w:rPr>
                  <w:color w:val="0000FF"/>
                  <w:sz w:val="20"/>
                </w:rPr>
                <w:t>37</w:t>
              </w:r>
            </w:hyperlink>
          </w:p>
        </w:tc>
        <w:tc>
          <w:tcPr>
            <w:tcW w:w="1047" w:type="dxa"/>
          </w:tcPr>
          <w:p>
            <w:pPr>
              <w:pStyle w:val="TableParagraph"/>
              <w:rPr>
                <w:sz w:val="20"/>
              </w:rPr>
            </w:pPr>
          </w:p>
        </w:tc>
      </w:tr>
      <w:tr>
        <w:trPr>
          <w:trHeight w:val="240" w:hRule="atLeast"/>
        </w:trPr>
        <w:tc>
          <w:tcPr>
            <w:tcW w:w="818" w:type="dxa"/>
          </w:tcPr>
          <w:p>
            <w:pPr>
              <w:pStyle w:val="TableParagraph"/>
              <w:spacing w:line="220" w:lineRule="exact"/>
              <w:ind w:left="4" w:right="39"/>
              <w:jc w:val="center"/>
              <w:rPr>
                <w:i/>
                <w:sz w:val="20"/>
              </w:rPr>
            </w:pPr>
            <w:bookmarkStart w:name="_bookmark40" w:id="68"/>
            <w:bookmarkEnd w:id="68"/>
            <w:r>
              <w:rPr/>
            </w:r>
            <w:hyperlink w:history="true" w:anchor="_bookmark338">
              <w:r>
                <w:rPr>
                  <w:i/>
                  <w:color w:val="0000FF"/>
                  <w:sz w:val="20"/>
                </w:rPr>
                <w:t>4.2</w:t>
              </w:r>
            </w:hyperlink>
          </w:p>
        </w:tc>
        <w:tc>
          <w:tcPr>
            <w:tcW w:w="5437" w:type="dxa"/>
          </w:tcPr>
          <w:p>
            <w:pPr>
              <w:pStyle w:val="TableParagraph"/>
              <w:tabs>
                <w:tab w:pos="2219" w:val="left" w:leader="none"/>
              </w:tabs>
              <w:spacing w:line="220" w:lineRule="exact"/>
              <w:ind w:left="24"/>
              <w:rPr>
                <w:sz w:val="20"/>
              </w:rPr>
            </w:pPr>
            <w:hyperlink w:history="true" w:anchor="_bookmark338">
              <w:r>
                <w:rPr>
                  <w:i/>
                  <w:color w:val="0000FF"/>
                  <w:sz w:val="20"/>
                </w:rPr>
                <w:t>Racks, Aisles,</w:t>
              </w:r>
              <w:r>
                <w:rPr>
                  <w:i/>
                  <w:color w:val="0000FF"/>
                  <w:spacing w:val="17"/>
                  <w:sz w:val="20"/>
                </w:rPr>
                <w:t> </w:t>
              </w:r>
              <w:r>
                <w:rPr>
                  <w:i/>
                  <w:color w:val="0000FF"/>
                  <w:sz w:val="20"/>
                </w:rPr>
                <w:t>And</w:t>
              </w:r>
              <w:r>
                <w:rPr>
                  <w:i/>
                  <w:color w:val="0000FF"/>
                  <w:spacing w:val="9"/>
                  <w:sz w:val="20"/>
                </w:rPr>
                <w:t> </w:t>
              </w:r>
              <w:r>
                <w:rPr>
                  <w:i/>
                  <w:color w:val="0000FF"/>
                  <w:sz w:val="20"/>
                </w:rPr>
                <w:t>Pods</w:t>
                <w:tab/>
              </w:r>
              <w:r>
                <w:rPr>
                  <w:color w:val="0000FF"/>
                  <w:sz w:val="20"/>
                </w:rPr>
                <w:t>37</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41" w:id="69"/>
            <w:bookmarkEnd w:id="69"/>
            <w:r>
              <w:rPr/>
            </w:r>
            <w:hyperlink w:history="true" w:anchor="_bookmark340">
              <w:r>
                <w:rPr>
                  <w:i/>
                  <w:color w:val="0000FF"/>
                  <w:sz w:val="20"/>
                </w:rPr>
                <w:t>4.3</w:t>
              </w:r>
            </w:hyperlink>
          </w:p>
        </w:tc>
        <w:tc>
          <w:tcPr>
            <w:tcW w:w="5437" w:type="dxa"/>
          </w:tcPr>
          <w:p>
            <w:pPr>
              <w:pStyle w:val="TableParagraph"/>
              <w:tabs>
                <w:tab w:pos="967" w:val="left" w:leader="none"/>
              </w:tabs>
              <w:spacing w:line="220" w:lineRule="exact"/>
              <w:ind w:left="24"/>
              <w:rPr>
                <w:sz w:val="20"/>
              </w:rPr>
            </w:pPr>
            <w:hyperlink w:history="true" w:anchor="_bookmark340">
              <w:r>
                <w:rPr>
                  <w:i/>
                  <w:color w:val="0000FF"/>
                  <w:sz w:val="20"/>
                </w:rPr>
                <w:t>Pod</w:t>
              </w:r>
              <w:r>
                <w:rPr>
                  <w:i/>
                  <w:color w:val="0000FF"/>
                  <w:spacing w:val="9"/>
                  <w:sz w:val="20"/>
                </w:rPr>
                <w:t> </w:t>
              </w:r>
              <w:r>
                <w:rPr>
                  <w:i/>
                  <w:color w:val="0000FF"/>
                  <w:sz w:val="20"/>
                </w:rPr>
                <w:t>Size</w:t>
                <w:tab/>
              </w:r>
              <w:r>
                <w:rPr>
                  <w:color w:val="0000FF"/>
                  <w:sz w:val="20"/>
                </w:rPr>
                <w:t>38</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42" w:id="70"/>
            <w:bookmarkEnd w:id="70"/>
            <w:r>
              <w:rPr/>
            </w:r>
            <w:hyperlink w:history="true" w:anchor="_bookmark341">
              <w:r>
                <w:rPr>
                  <w:i/>
                  <w:color w:val="0000FF"/>
                  <w:sz w:val="20"/>
                </w:rPr>
                <w:t>4.4</w:t>
              </w:r>
            </w:hyperlink>
          </w:p>
        </w:tc>
        <w:tc>
          <w:tcPr>
            <w:tcW w:w="5437" w:type="dxa"/>
          </w:tcPr>
          <w:p>
            <w:pPr>
              <w:pStyle w:val="TableParagraph"/>
              <w:tabs>
                <w:tab w:pos="2797" w:val="left" w:leader="none"/>
              </w:tabs>
              <w:spacing w:line="220" w:lineRule="exact"/>
              <w:ind w:left="24"/>
              <w:rPr>
                <w:sz w:val="20"/>
              </w:rPr>
            </w:pPr>
            <w:hyperlink w:history="true" w:anchor="_bookmark341">
              <w:r>
                <w:rPr>
                  <w:i/>
                  <w:color w:val="0000FF"/>
                  <w:sz w:val="20"/>
                </w:rPr>
                <w:t>Power And Cooling For</w:t>
              </w:r>
              <w:r>
                <w:rPr>
                  <w:i/>
                  <w:color w:val="0000FF"/>
                  <w:spacing w:val="39"/>
                  <w:sz w:val="20"/>
                </w:rPr>
                <w:t> </w:t>
              </w:r>
              <w:r>
                <w:rPr>
                  <w:i/>
                  <w:color w:val="0000FF"/>
                  <w:sz w:val="20"/>
                </w:rPr>
                <w:t>A</w:t>
              </w:r>
              <w:r>
                <w:rPr>
                  <w:i/>
                  <w:color w:val="0000FF"/>
                  <w:spacing w:val="9"/>
                  <w:sz w:val="20"/>
                </w:rPr>
                <w:t> </w:t>
              </w:r>
              <w:r>
                <w:rPr>
                  <w:i/>
                  <w:color w:val="0000FF"/>
                  <w:sz w:val="20"/>
                </w:rPr>
                <w:t>Pod</w:t>
                <w:tab/>
              </w:r>
              <w:r>
                <w:rPr>
                  <w:color w:val="0000FF"/>
                  <w:sz w:val="20"/>
                </w:rPr>
                <w:t>38</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43" w:id="71"/>
            <w:bookmarkEnd w:id="71"/>
            <w:r>
              <w:rPr/>
            </w:r>
            <w:hyperlink w:history="true" w:anchor="_bookmark343">
              <w:r>
                <w:rPr>
                  <w:i/>
                  <w:color w:val="0000FF"/>
                  <w:sz w:val="20"/>
                </w:rPr>
                <w:t>4.5</w:t>
              </w:r>
            </w:hyperlink>
          </w:p>
        </w:tc>
        <w:tc>
          <w:tcPr>
            <w:tcW w:w="5437" w:type="dxa"/>
          </w:tcPr>
          <w:p>
            <w:pPr>
              <w:pStyle w:val="TableParagraph"/>
              <w:tabs>
                <w:tab w:pos="3565" w:val="left" w:leader="none"/>
              </w:tabs>
              <w:spacing w:line="220" w:lineRule="exact"/>
              <w:ind w:left="24"/>
              <w:rPr>
                <w:sz w:val="20"/>
              </w:rPr>
            </w:pPr>
            <w:hyperlink w:history="true" w:anchor="_bookmark343">
              <w:r>
                <w:rPr>
                  <w:i/>
                  <w:color w:val="0000FF"/>
                  <w:sz w:val="20"/>
                </w:rPr>
                <w:t>Raised Floor Pathways And</w:t>
              </w:r>
              <w:r>
                <w:rPr>
                  <w:i/>
                  <w:color w:val="0000FF"/>
                  <w:spacing w:val="38"/>
                  <w:sz w:val="20"/>
                </w:rPr>
                <w:t> </w:t>
              </w:r>
              <w:r>
                <w:rPr>
                  <w:i/>
                  <w:color w:val="0000FF"/>
                  <w:sz w:val="20"/>
                </w:rPr>
                <w:t>Air</w:t>
              </w:r>
              <w:r>
                <w:rPr>
                  <w:i/>
                  <w:color w:val="0000FF"/>
                  <w:spacing w:val="10"/>
                  <w:sz w:val="20"/>
                </w:rPr>
                <w:t> </w:t>
              </w:r>
              <w:r>
                <w:rPr>
                  <w:i/>
                  <w:color w:val="0000FF"/>
                  <w:sz w:val="20"/>
                </w:rPr>
                <w:t>Cooling</w:t>
                <w:tab/>
              </w:r>
              <w:r>
                <w:rPr>
                  <w:color w:val="0000FF"/>
                  <w:sz w:val="20"/>
                </w:rPr>
                <w:t>39</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44" w:id="72"/>
            <w:bookmarkEnd w:id="72"/>
            <w:r>
              <w:rPr/>
            </w:r>
            <w:hyperlink w:history="true" w:anchor="_bookmark345">
              <w:r>
                <w:rPr>
                  <w:i/>
                  <w:color w:val="0000FF"/>
                  <w:sz w:val="20"/>
                </w:rPr>
                <w:t>4.6</w:t>
              </w:r>
            </w:hyperlink>
          </w:p>
        </w:tc>
        <w:tc>
          <w:tcPr>
            <w:tcW w:w="5437" w:type="dxa"/>
          </w:tcPr>
          <w:p>
            <w:pPr>
              <w:pStyle w:val="TableParagraph"/>
              <w:tabs>
                <w:tab w:pos="3761" w:val="left" w:leader="none"/>
              </w:tabs>
              <w:spacing w:line="220" w:lineRule="exact"/>
              <w:ind w:left="24"/>
              <w:rPr>
                <w:sz w:val="20"/>
              </w:rPr>
            </w:pPr>
            <w:hyperlink w:history="true" w:anchor="_bookmark345">
              <w:r>
                <w:rPr>
                  <w:i/>
                  <w:color w:val="0000FF"/>
                  <w:sz w:val="20"/>
                </w:rPr>
                <w:t>Thermal Containment And</w:t>
              </w:r>
              <w:r>
                <w:rPr>
                  <w:i/>
                  <w:color w:val="0000FF"/>
                  <w:spacing w:val="22"/>
                  <w:sz w:val="20"/>
                </w:rPr>
                <w:t> </w:t>
              </w:r>
              <w:r>
                <w:rPr>
                  <w:i/>
                  <w:color w:val="0000FF"/>
                  <w:sz w:val="20"/>
                </w:rPr>
                <w:t>Hot/Cold</w:t>
              </w:r>
              <w:r>
                <w:rPr>
                  <w:i/>
                  <w:color w:val="0000FF"/>
                  <w:spacing w:val="9"/>
                  <w:sz w:val="20"/>
                </w:rPr>
                <w:t> </w:t>
              </w:r>
              <w:r>
                <w:rPr>
                  <w:i/>
                  <w:color w:val="0000FF"/>
                  <w:sz w:val="20"/>
                </w:rPr>
                <w:t>Aisles</w:t>
                <w:tab/>
              </w:r>
              <w:r>
                <w:rPr>
                  <w:color w:val="0000FF"/>
                  <w:sz w:val="20"/>
                </w:rPr>
                <w:t>40</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45" w:id="73"/>
            <w:bookmarkEnd w:id="73"/>
            <w:r>
              <w:rPr/>
            </w:r>
            <w:hyperlink w:history="true" w:anchor="_bookmark346">
              <w:r>
                <w:rPr>
                  <w:i/>
                  <w:color w:val="0000FF"/>
                  <w:sz w:val="20"/>
                </w:rPr>
                <w:t>4.7</w:t>
              </w:r>
            </w:hyperlink>
          </w:p>
        </w:tc>
        <w:tc>
          <w:tcPr>
            <w:tcW w:w="5437" w:type="dxa"/>
          </w:tcPr>
          <w:p>
            <w:pPr>
              <w:pStyle w:val="TableParagraph"/>
              <w:tabs>
                <w:tab w:pos="2413" w:val="left" w:leader="none"/>
              </w:tabs>
              <w:spacing w:line="220" w:lineRule="exact"/>
              <w:ind w:left="24"/>
              <w:rPr>
                <w:sz w:val="20"/>
              </w:rPr>
            </w:pPr>
            <w:hyperlink w:history="true" w:anchor="_bookmark346">
              <w:r>
                <w:rPr>
                  <w:i/>
                  <w:color w:val="0000FF"/>
                  <w:sz w:val="20"/>
                </w:rPr>
                <w:t>Exhaust</w:t>
              </w:r>
              <w:r>
                <w:rPr>
                  <w:i/>
                  <w:color w:val="0000FF"/>
                  <w:spacing w:val="7"/>
                  <w:sz w:val="20"/>
                </w:rPr>
                <w:t> </w:t>
              </w:r>
              <w:r>
                <w:rPr>
                  <w:i/>
                  <w:color w:val="0000FF"/>
                  <w:sz w:val="20"/>
                </w:rPr>
                <w:t>Ducts</w:t>
              </w:r>
              <w:r>
                <w:rPr>
                  <w:i/>
                  <w:color w:val="0000FF"/>
                  <w:spacing w:val="8"/>
                  <w:sz w:val="20"/>
                </w:rPr>
                <w:t> </w:t>
              </w:r>
              <w:r>
                <w:rPr>
                  <w:i/>
                  <w:color w:val="0000FF"/>
                  <w:sz w:val="20"/>
                </w:rPr>
                <w:t>(Chimneys)</w:t>
                <w:tab/>
              </w:r>
              <w:r>
                <w:rPr>
                  <w:color w:val="0000FF"/>
                  <w:sz w:val="20"/>
                </w:rPr>
                <w:t>40</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46" w:id="74"/>
            <w:bookmarkEnd w:id="74"/>
            <w:r>
              <w:rPr/>
            </w:r>
            <w:hyperlink w:history="true" w:anchor="_bookmark349">
              <w:r>
                <w:rPr>
                  <w:i/>
                  <w:color w:val="0000FF"/>
                  <w:sz w:val="20"/>
                </w:rPr>
                <w:t>4.8</w:t>
              </w:r>
            </w:hyperlink>
          </w:p>
        </w:tc>
        <w:tc>
          <w:tcPr>
            <w:tcW w:w="5437" w:type="dxa"/>
          </w:tcPr>
          <w:p>
            <w:pPr>
              <w:pStyle w:val="TableParagraph"/>
              <w:tabs>
                <w:tab w:pos="2273" w:val="left" w:leader="none"/>
              </w:tabs>
              <w:spacing w:line="220" w:lineRule="exact"/>
              <w:ind w:left="24"/>
              <w:rPr>
                <w:sz w:val="20"/>
              </w:rPr>
            </w:pPr>
            <w:hyperlink w:history="true" w:anchor="_bookmark349">
              <w:r>
                <w:rPr>
                  <w:i/>
                  <w:color w:val="0000FF"/>
                  <w:sz w:val="20"/>
                </w:rPr>
                <w:t>Lights-Out</w:t>
              </w:r>
              <w:r>
                <w:rPr>
                  <w:i/>
                  <w:color w:val="0000FF"/>
                  <w:spacing w:val="7"/>
                  <w:sz w:val="20"/>
                </w:rPr>
                <w:t> </w:t>
              </w:r>
              <w:r>
                <w:rPr>
                  <w:i/>
                  <w:color w:val="0000FF"/>
                  <w:sz w:val="20"/>
                </w:rPr>
                <w:t>Data</w:t>
              </w:r>
              <w:r>
                <w:rPr>
                  <w:i/>
                  <w:color w:val="0000FF"/>
                  <w:spacing w:val="6"/>
                  <w:sz w:val="20"/>
                </w:rPr>
                <w:t> </w:t>
              </w:r>
              <w:r>
                <w:rPr>
                  <w:i/>
                  <w:color w:val="0000FF"/>
                  <w:sz w:val="20"/>
                </w:rPr>
                <w:t>Centers</w:t>
                <w:tab/>
              </w:r>
              <w:r>
                <w:rPr>
                  <w:color w:val="0000FF"/>
                  <w:sz w:val="20"/>
                </w:rPr>
                <w:t>41</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4" w:right="39"/>
              <w:jc w:val="center"/>
              <w:rPr>
                <w:i/>
                <w:sz w:val="20"/>
              </w:rPr>
            </w:pPr>
            <w:bookmarkStart w:name="_bookmark47" w:id="75"/>
            <w:bookmarkEnd w:id="75"/>
            <w:r>
              <w:rPr/>
            </w:r>
            <w:hyperlink w:history="true" w:anchor="_bookmark350">
              <w:r>
                <w:rPr>
                  <w:i/>
                  <w:color w:val="0000FF"/>
                  <w:sz w:val="20"/>
                </w:rPr>
                <w:t>4.9</w:t>
              </w:r>
            </w:hyperlink>
          </w:p>
        </w:tc>
        <w:tc>
          <w:tcPr>
            <w:tcW w:w="5437" w:type="dxa"/>
          </w:tcPr>
          <w:p>
            <w:pPr>
              <w:pStyle w:val="TableParagraph"/>
              <w:tabs>
                <w:tab w:pos="3277" w:val="left" w:leader="none"/>
              </w:tabs>
              <w:spacing w:line="220" w:lineRule="exact"/>
              <w:ind w:left="24"/>
              <w:rPr>
                <w:sz w:val="20"/>
              </w:rPr>
            </w:pPr>
            <w:hyperlink w:history="true" w:anchor="_bookmark350">
              <w:r>
                <w:rPr>
                  <w:i/>
                  <w:color w:val="0000FF"/>
                  <w:sz w:val="20"/>
                </w:rPr>
                <w:t>A Possible Future Of</w:t>
              </w:r>
              <w:r>
                <w:rPr>
                  <w:i/>
                  <w:color w:val="0000FF"/>
                  <w:spacing w:val="33"/>
                  <w:sz w:val="20"/>
                </w:rPr>
                <w:t> </w:t>
              </w:r>
              <w:r>
                <w:rPr>
                  <w:i/>
                  <w:color w:val="0000FF"/>
                  <w:sz w:val="20"/>
                </w:rPr>
                <w:t>Liquid</w:t>
              </w:r>
              <w:r>
                <w:rPr>
                  <w:i/>
                  <w:color w:val="0000FF"/>
                  <w:spacing w:val="10"/>
                  <w:sz w:val="20"/>
                </w:rPr>
                <w:t> </w:t>
              </w:r>
              <w:r>
                <w:rPr>
                  <w:i/>
                  <w:color w:val="0000FF"/>
                  <w:sz w:val="20"/>
                </w:rPr>
                <w:t>Cooling</w:t>
                <w:tab/>
              </w:r>
              <w:r>
                <w:rPr>
                  <w:color w:val="0000FF"/>
                  <w:sz w:val="20"/>
                </w:rPr>
                <w:t>42</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48" w:id="76"/>
            <w:bookmarkEnd w:id="76"/>
            <w:r>
              <w:rPr/>
            </w:r>
            <w:hyperlink w:history="true" w:anchor="_bookmark352">
              <w:r>
                <w:rPr>
                  <w:i/>
                  <w:color w:val="0000FF"/>
                  <w:sz w:val="20"/>
                </w:rPr>
                <w:t>4.10</w:t>
              </w:r>
            </w:hyperlink>
          </w:p>
        </w:tc>
        <w:tc>
          <w:tcPr>
            <w:tcW w:w="5437" w:type="dxa"/>
          </w:tcPr>
          <w:p>
            <w:pPr>
              <w:pStyle w:val="TableParagraph"/>
              <w:tabs>
                <w:tab w:pos="4603" w:val="left" w:leader="none"/>
              </w:tabs>
              <w:spacing w:line="220" w:lineRule="exact"/>
              <w:ind w:left="24"/>
              <w:rPr>
                <w:sz w:val="20"/>
              </w:rPr>
            </w:pPr>
            <w:hyperlink w:history="true" w:anchor="_bookmark352">
              <w:r>
                <w:rPr>
                  <w:i/>
                  <w:color w:val="0000FF"/>
                  <w:sz w:val="20"/>
                </w:rPr>
                <w:t>Network Equipment And Multi-Port</w:t>
              </w:r>
              <w:r>
                <w:rPr>
                  <w:i/>
                  <w:color w:val="0000FF"/>
                  <w:spacing w:val="38"/>
                  <w:sz w:val="20"/>
                </w:rPr>
                <w:t> </w:t>
              </w:r>
              <w:r>
                <w:rPr>
                  <w:i/>
                  <w:color w:val="0000FF"/>
                  <w:sz w:val="20"/>
                </w:rPr>
                <w:t>Server</w:t>
              </w:r>
              <w:r>
                <w:rPr>
                  <w:i/>
                  <w:color w:val="0000FF"/>
                  <w:spacing w:val="8"/>
                  <w:sz w:val="20"/>
                </w:rPr>
                <w:t> </w:t>
              </w:r>
              <w:r>
                <w:rPr>
                  <w:i/>
                  <w:color w:val="0000FF"/>
                  <w:sz w:val="20"/>
                </w:rPr>
                <w:t>Interfaces</w:t>
                <w:tab/>
              </w:r>
              <w:r>
                <w:rPr>
                  <w:color w:val="0000FF"/>
                  <w:sz w:val="20"/>
                </w:rPr>
                <w:t>43</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49" w:id="77"/>
            <w:bookmarkEnd w:id="77"/>
            <w:r>
              <w:rPr/>
            </w:r>
            <w:hyperlink w:history="true" w:anchor="_bookmark353">
              <w:r>
                <w:rPr>
                  <w:i/>
                  <w:color w:val="0000FF"/>
                  <w:sz w:val="20"/>
                </w:rPr>
                <w:t>4.11</w:t>
              </w:r>
            </w:hyperlink>
          </w:p>
        </w:tc>
        <w:tc>
          <w:tcPr>
            <w:tcW w:w="5437" w:type="dxa"/>
          </w:tcPr>
          <w:p>
            <w:pPr>
              <w:pStyle w:val="TableParagraph"/>
              <w:tabs>
                <w:tab w:pos="3391" w:val="left" w:leader="none"/>
              </w:tabs>
              <w:spacing w:line="220" w:lineRule="exact"/>
              <w:ind w:left="24"/>
              <w:rPr>
                <w:sz w:val="20"/>
              </w:rPr>
            </w:pPr>
            <w:hyperlink w:history="true" w:anchor="_bookmark353">
              <w:r>
                <w:rPr>
                  <w:i/>
                  <w:color w:val="0000FF"/>
                  <w:sz w:val="20"/>
                </w:rPr>
                <w:t>Smart Network Interfaces</w:t>
              </w:r>
              <w:r>
                <w:rPr>
                  <w:i/>
                  <w:color w:val="0000FF"/>
                  <w:spacing w:val="24"/>
                  <w:sz w:val="20"/>
                </w:rPr>
                <w:t> </w:t>
              </w:r>
              <w:r>
                <w:rPr>
                  <w:i/>
                  <w:color w:val="0000FF"/>
                  <w:sz w:val="20"/>
                </w:rPr>
                <w:t>And</w:t>
              </w:r>
              <w:r>
                <w:rPr>
                  <w:i/>
                  <w:color w:val="0000FF"/>
                  <w:spacing w:val="8"/>
                  <w:sz w:val="20"/>
                </w:rPr>
                <w:t> </w:t>
              </w:r>
              <w:r>
                <w:rPr>
                  <w:i/>
                  <w:color w:val="0000FF"/>
                  <w:sz w:val="20"/>
                </w:rPr>
                <w:t>Offload</w:t>
                <w:tab/>
              </w:r>
              <w:r>
                <w:rPr>
                  <w:color w:val="0000FF"/>
                  <w:sz w:val="20"/>
                </w:rPr>
                <w:t>43</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50" w:id="78"/>
            <w:bookmarkEnd w:id="78"/>
            <w:r>
              <w:rPr/>
            </w:r>
            <w:hyperlink w:history="true" w:anchor="_bookmark356">
              <w:r>
                <w:rPr>
                  <w:i/>
                  <w:color w:val="0000FF"/>
                  <w:sz w:val="20"/>
                </w:rPr>
                <w:t>4.12</w:t>
              </w:r>
            </w:hyperlink>
          </w:p>
        </w:tc>
        <w:tc>
          <w:tcPr>
            <w:tcW w:w="5437" w:type="dxa"/>
          </w:tcPr>
          <w:p>
            <w:pPr>
              <w:pStyle w:val="TableParagraph"/>
              <w:tabs>
                <w:tab w:pos="3849" w:val="left" w:leader="none"/>
              </w:tabs>
              <w:spacing w:line="220" w:lineRule="exact"/>
              <w:ind w:left="24"/>
              <w:rPr>
                <w:sz w:val="20"/>
              </w:rPr>
            </w:pPr>
            <w:hyperlink w:history="true" w:anchor="_bookmark356">
              <w:r>
                <w:rPr>
                  <w:i/>
                  <w:color w:val="0000FF"/>
                  <w:sz w:val="20"/>
                </w:rPr>
                <w:t>North-South And East-West</w:t>
              </w:r>
              <w:r>
                <w:rPr>
                  <w:i/>
                  <w:color w:val="0000FF"/>
                  <w:spacing w:val="25"/>
                  <w:sz w:val="20"/>
                </w:rPr>
                <w:t> </w:t>
              </w:r>
              <w:r>
                <w:rPr>
                  <w:i/>
                  <w:color w:val="0000FF"/>
                  <w:sz w:val="20"/>
                </w:rPr>
                <w:t>Network</w:t>
              </w:r>
              <w:r>
                <w:rPr>
                  <w:i/>
                  <w:color w:val="0000FF"/>
                  <w:spacing w:val="9"/>
                  <w:sz w:val="20"/>
                </w:rPr>
                <w:t> </w:t>
              </w:r>
              <w:r>
                <w:rPr>
                  <w:i/>
                  <w:color w:val="0000FF"/>
                  <w:sz w:val="20"/>
                </w:rPr>
                <w:t>Traffic</w:t>
                <w:tab/>
              </w:r>
              <w:r>
                <w:rPr>
                  <w:color w:val="0000FF"/>
                  <w:sz w:val="20"/>
                </w:rPr>
                <w:t>44</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51" w:id="79"/>
            <w:bookmarkEnd w:id="79"/>
            <w:r>
              <w:rPr/>
            </w:r>
            <w:hyperlink w:history="true" w:anchor="_bookmark360">
              <w:r>
                <w:rPr>
                  <w:i/>
                  <w:color w:val="0000FF"/>
                  <w:sz w:val="20"/>
                </w:rPr>
                <w:t>4.13</w:t>
              </w:r>
            </w:hyperlink>
          </w:p>
        </w:tc>
        <w:tc>
          <w:tcPr>
            <w:tcW w:w="5437" w:type="dxa"/>
          </w:tcPr>
          <w:p>
            <w:pPr>
              <w:pStyle w:val="TableParagraph"/>
              <w:tabs>
                <w:tab w:pos="4687" w:val="left" w:leader="none"/>
              </w:tabs>
              <w:spacing w:line="220" w:lineRule="exact"/>
              <w:ind w:left="24"/>
              <w:rPr>
                <w:sz w:val="20"/>
              </w:rPr>
            </w:pPr>
            <w:hyperlink w:history="true" w:anchor="_bookmark360">
              <w:r>
                <w:rPr>
                  <w:i/>
                  <w:color w:val="0000FF"/>
                  <w:sz w:val="20"/>
                </w:rPr>
                <w:t>Network Hierarchies, Capacity, And Fat</w:t>
              </w:r>
              <w:r>
                <w:rPr>
                  <w:i/>
                  <w:color w:val="0000FF"/>
                  <w:spacing w:val="33"/>
                  <w:sz w:val="20"/>
                </w:rPr>
                <w:t> </w:t>
              </w:r>
              <w:r>
                <w:rPr>
                  <w:i/>
                  <w:color w:val="0000FF"/>
                  <w:sz w:val="20"/>
                </w:rPr>
                <w:t>Tree</w:t>
              </w:r>
              <w:r>
                <w:rPr>
                  <w:i/>
                  <w:color w:val="0000FF"/>
                  <w:spacing w:val="6"/>
                  <w:sz w:val="20"/>
                </w:rPr>
                <w:t> </w:t>
              </w:r>
              <w:r>
                <w:rPr>
                  <w:i/>
                  <w:color w:val="0000FF"/>
                  <w:sz w:val="20"/>
                </w:rPr>
                <w:t>Designs</w:t>
                <w:tab/>
              </w:r>
              <w:r>
                <w:rPr>
                  <w:color w:val="0000FF"/>
                  <w:sz w:val="20"/>
                </w:rPr>
                <w:t>45</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52" w:id="80"/>
            <w:bookmarkEnd w:id="80"/>
            <w:r>
              <w:rPr/>
            </w:r>
            <w:hyperlink w:history="true" w:anchor="_bookmark363">
              <w:r>
                <w:rPr>
                  <w:i/>
                  <w:color w:val="0000FF"/>
                  <w:sz w:val="20"/>
                </w:rPr>
                <w:t>4.14</w:t>
              </w:r>
            </w:hyperlink>
          </w:p>
        </w:tc>
        <w:tc>
          <w:tcPr>
            <w:tcW w:w="5437" w:type="dxa"/>
          </w:tcPr>
          <w:p>
            <w:pPr>
              <w:pStyle w:val="TableParagraph"/>
              <w:tabs>
                <w:tab w:pos="3303" w:val="left" w:leader="none"/>
              </w:tabs>
              <w:spacing w:line="220" w:lineRule="exact"/>
              <w:ind w:left="24"/>
              <w:rPr>
                <w:sz w:val="20"/>
              </w:rPr>
            </w:pPr>
            <w:hyperlink w:history="true" w:anchor="_bookmark363">
              <w:r>
                <w:rPr>
                  <w:i/>
                  <w:color w:val="0000FF"/>
                  <w:sz w:val="20"/>
                </w:rPr>
                <w:t>High Capacity And</w:t>
              </w:r>
              <w:r>
                <w:rPr>
                  <w:i/>
                  <w:color w:val="0000FF"/>
                  <w:spacing w:val="23"/>
                  <w:sz w:val="20"/>
                </w:rPr>
                <w:t> </w:t>
              </w:r>
              <w:r>
                <w:rPr>
                  <w:i/>
                  <w:color w:val="0000FF"/>
                  <w:sz w:val="20"/>
                </w:rPr>
                <w:t>Link</w:t>
              </w:r>
              <w:r>
                <w:rPr>
                  <w:i/>
                  <w:color w:val="0000FF"/>
                  <w:spacing w:val="9"/>
                  <w:sz w:val="20"/>
                </w:rPr>
                <w:t> </w:t>
              </w:r>
              <w:r>
                <w:rPr>
                  <w:i/>
                  <w:color w:val="0000FF"/>
                  <w:sz w:val="20"/>
                </w:rPr>
                <w:t>Aggregation</w:t>
                <w:tab/>
              </w:r>
              <w:r>
                <w:rPr>
                  <w:color w:val="0000FF"/>
                  <w:sz w:val="20"/>
                </w:rPr>
                <w:t>46</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53" w:id="81"/>
            <w:bookmarkEnd w:id="81"/>
            <w:r>
              <w:rPr/>
            </w:r>
            <w:hyperlink w:history="true" w:anchor="_bookmark367">
              <w:r>
                <w:rPr>
                  <w:i/>
                  <w:color w:val="0000FF"/>
                  <w:sz w:val="20"/>
                </w:rPr>
                <w:t>4.15</w:t>
              </w:r>
            </w:hyperlink>
          </w:p>
        </w:tc>
        <w:tc>
          <w:tcPr>
            <w:tcW w:w="5437" w:type="dxa"/>
          </w:tcPr>
          <w:p>
            <w:pPr>
              <w:pStyle w:val="TableParagraph"/>
              <w:tabs>
                <w:tab w:pos="4511" w:val="left" w:leader="none"/>
              </w:tabs>
              <w:spacing w:line="220" w:lineRule="exact"/>
              <w:ind w:left="24"/>
              <w:rPr>
                <w:sz w:val="20"/>
              </w:rPr>
            </w:pPr>
            <w:hyperlink w:history="true" w:anchor="_bookmark367">
              <w:r>
                <w:rPr>
                  <w:i/>
                  <w:color w:val="0000FF"/>
                  <w:sz w:val="20"/>
                </w:rPr>
                <w:t>A Leaf-Spine Network Design For</w:t>
              </w:r>
              <w:r>
                <w:rPr>
                  <w:i/>
                  <w:color w:val="0000FF"/>
                  <w:spacing w:val="34"/>
                  <w:sz w:val="20"/>
                </w:rPr>
                <w:t> </w:t>
              </w:r>
              <w:r>
                <w:rPr>
                  <w:i/>
                  <w:color w:val="0000FF"/>
                  <w:sz w:val="20"/>
                </w:rPr>
                <w:t>East-West</w:t>
              </w:r>
              <w:r>
                <w:rPr>
                  <w:i/>
                  <w:color w:val="0000FF"/>
                  <w:spacing w:val="6"/>
                  <w:sz w:val="20"/>
                </w:rPr>
                <w:t> </w:t>
              </w:r>
              <w:r>
                <w:rPr>
                  <w:i/>
                  <w:color w:val="0000FF"/>
                  <w:sz w:val="20"/>
                </w:rPr>
                <w:t>Traffic</w:t>
                <w:tab/>
              </w:r>
              <w:r>
                <w:rPr>
                  <w:color w:val="0000FF"/>
                  <w:sz w:val="20"/>
                </w:rPr>
                <w:t>47</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54" w:id="82"/>
            <w:bookmarkEnd w:id="82"/>
            <w:r>
              <w:rPr/>
            </w:r>
            <w:hyperlink w:history="true" w:anchor="_bookmark373">
              <w:r>
                <w:rPr>
                  <w:i/>
                  <w:color w:val="0000FF"/>
                  <w:sz w:val="20"/>
                </w:rPr>
                <w:t>4.16</w:t>
              </w:r>
            </w:hyperlink>
          </w:p>
        </w:tc>
        <w:tc>
          <w:tcPr>
            <w:tcW w:w="5437" w:type="dxa"/>
          </w:tcPr>
          <w:p>
            <w:pPr>
              <w:pStyle w:val="TableParagraph"/>
              <w:tabs>
                <w:tab w:pos="4679" w:val="left" w:leader="none"/>
              </w:tabs>
              <w:spacing w:line="220" w:lineRule="exact"/>
              <w:ind w:left="24"/>
              <w:rPr>
                <w:sz w:val="20"/>
              </w:rPr>
            </w:pPr>
            <w:hyperlink w:history="true" w:anchor="_bookmark373">
              <w:r>
                <w:rPr>
                  <w:i/>
                  <w:color w:val="0000FF"/>
                  <w:sz w:val="20"/>
                </w:rPr>
                <w:t>Scaling A Leaf-Spine Architecture With A</w:t>
              </w:r>
              <w:r>
                <w:rPr>
                  <w:i/>
                  <w:color w:val="0000FF"/>
                  <w:spacing w:val="48"/>
                  <w:sz w:val="20"/>
                </w:rPr>
                <w:t> </w:t>
              </w:r>
              <w:r>
                <w:rPr>
                  <w:i/>
                  <w:color w:val="0000FF"/>
                  <w:sz w:val="20"/>
                </w:rPr>
                <w:t>Super</w:t>
              </w:r>
              <w:r>
                <w:rPr>
                  <w:i/>
                  <w:color w:val="0000FF"/>
                  <w:spacing w:val="8"/>
                  <w:sz w:val="20"/>
                </w:rPr>
                <w:t> </w:t>
              </w:r>
              <w:r>
                <w:rPr>
                  <w:i/>
                  <w:color w:val="0000FF"/>
                  <w:sz w:val="20"/>
                </w:rPr>
                <w:t>Spine</w:t>
                <w:tab/>
              </w:r>
              <w:r>
                <w:rPr>
                  <w:color w:val="0000FF"/>
                  <w:sz w:val="20"/>
                </w:rPr>
                <w:t>49</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55" w:id="83"/>
            <w:bookmarkEnd w:id="83"/>
            <w:r>
              <w:rPr/>
            </w:r>
            <w:hyperlink w:history="true" w:anchor="_bookmark375">
              <w:r>
                <w:rPr>
                  <w:i/>
                  <w:color w:val="0000FF"/>
                  <w:sz w:val="20"/>
                </w:rPr>
                <w:t>4.17</w:t>
              </w:r>
            </w:hyperlink>
          </w:p>
        </w:tc>
        <w:tc>
          <w:tcPr>
            <w:tcW w:w="5437" w:type="dxa"/>
          </w:tcPr>
          <w:p>
            <w:pPr>
              <w:pStyle w:val="TableParagraph"/>
              <w:tabs>
                <w:tab w:pos="2703" w:val="left" w:leader="none"/>
              </w:tabs>
              <w:spacing w:line="220" w:lineRule="exact"/>
              <w:ind w:left="24"/>
              <w:rPr>
                <w:sz w:val="20"/>
              </w:rPr>
            </w:pPr>
            <w:hyperlink w:history="true" w:anchor="_bookmark375">
              <w:r>
                <w:rPr>
                  <w:i/>
                  <w:color w:val="0000FF"/>
                  <w:sz w:val="20"/>
                </w:rPr>
                <w:t>External</w:t>
              </w:r>
              <w:r>
                <w:rPr>
                  <w:i/>
                  <w:color w:val="0000FF"/>
                  <w:spacing w:val="9"/>
                  <w:sz w:val="20"/>
                </w:rPr>
                <w:t> </w:t>
              </w:r>
              <w:r>
                <w:rPr>
                  <w:i/>
                  <w:color w:val="0000FF"/>
                  <w:sz w:val="20"/>
                </w:rPr>
                <w:t>Internet</w:t>
              </w:r>
              <w:r>
                <w:rPr>
                  <w:i/>
                  <w:color w:val="0000FF"/>
                  <w:spacing w:val="8"/>
                  <w:sz w:val="20"/>
                </w:rPr>
                <w:t> </w:t>
              </w:r>
              <w:r>
                <w:rPr>
                  <w:i/>
                  <w:color w:val="0000FF"/>
                  <w:sz w:val="20"/>
                </w:rPr>
                <w:t>Connections</w:t>
                <w:tab/>
              </w:r>
              <w:r>
                <w:rPr>
                  <w:color w:val="0000FF"/>
                  <w:sz w:val="20"/>
                </w:rPr>
                <w:t>49</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56" w:id="84"/>
            <w:bookmarkEnd w:id="84"/>
            <w:r>
              <w:rPr/>
            </w:r>
            <w:hyperlink w:history="true" w:anchor="_bookmark377">
              <w:r>
                <w:rPr>
                  <w:i/>
                  <w:color w:val="0000FF"/>
                  <w:sz w:val="20"/>
                </w:rPr>
                <w:t>4.18</w:t>
              </w:r>
            </w:hyperlink>
          </w:p>
        </w:tc>
        <w:tc>
          <w:tcPr>
            <w:tcW w:w="5437" w:type="dxa"/>
          </w:tcPr>
          <w:p>
            <w:pPr>
              <w:pStyle w:val="TableParagraph"/>
              <w:tabs>
                <w:tab w:pos="2357" w:val="left" w:leader="none"/>
              </w:tabs>
              <w:spacing w:line="220" w:lineRule="exact"/>
              <w:ind w:left="24"/>
              <w:rPr>
                <w:sz w:val="20"/>
              </w:rPr>
            </w:pPr>
            <w:hyperlink w:history="true" w:anchor="_bookmark377">
              <w:r>
                <w:rPr>
                  <w:i/>
                  <w:color w:val="0000FF"/>
                  <w:sz w:val="20"/>
                </w:rPr>
                <w:t>Storage In A</w:t>
              </w:r>
              <w:r>
                <w:rPr>
                  <w:i/>
                  <w:color w:val="0000FF"/>
                  <w:spacing w:val="25"/>
                  <w:sz w:val="20"/>
                </w:rPr>
                <w:t> </w:t>
              </w:r>
              <w:r>
                <w:rPr>
                  <w:i/>
                  <w:color w:val="0000FF"/>
                  <w:sz w:val="20"/>
                </w:rPr>
                <w:t>Data</w:t>
              </w:r>
              <w:r>
                <w:rPr>
                  <w:i/>
                  <w:color w:val="0000FF"/>
                  <w:spacing w:val="8"/>
                  <w:sz w:val="20"/>
                </w:rPr>
                <w:t> </w:t>
              </w:r>
              <w:r>
                <w:rPr>
                  <w:i/>
                  <w:color w:val="0000FF"/>
                  <w:sz w:val="20"/>
                </w:rPr>
                <w:t>Center</w:t>
                <w:tab/>
              </w:r>
              <w:r>
                <w:rPr>
                  <w:color w:val="0000FF"/>
                  <w:sz w:val="20"/>
                </w:rPr>
                <w:t>50</w:t>
              </w:r>
            </w:hyperlink>
          </w:p>
        </w:tc>
        <w:tc>
          <w:tcPr>
            <w:tcW w:w="1047" w:type="dxa"/>
          </w:tcPr>
          <w:p>
            <w:pPr>
              <w:pStyle w:val="TableParagraph"/>
              <w:rPr>
                <w:sz w:val="16"/>
              </w:rPr>
            </w:pPr>
          </w:p>
        </w:tc>
      </w:tr>
      <w:tr>
        <w:trPr>
          <w:trHeight w:val="240" w:hRule="atLeast"/>
        </w:trPr>
        <w:tc>
          <w:tcPr>
            <w:tcW w:w="818" w:type="dxa"/>
          </w:tcPr>
          <w:p>
            <w:pPr>
              <w:pStyle w:val="TableParagraph"/>
              <w:spacing w:line="220" w:lineRule="exact"/>
              <w:ind w:left="103" w:right="39"/>
              <w:jc w:val="center"/>
              <w:rPr>
                <w:i/>
                <w:sz w:val="20"/>
              </w:rPr>
            </w:pPr>
            <w:bookmarkStart w:name="_bookmark57" w:id="85"/>
            <w:bookmarkEnd w:id="85"/>
            <w:r>
              <w:rPr/>
            </w:r>
            <w:hyperlink w:history="true" w:anchor="_bookmark379">
              <w:r>
                <w:rPr>
                  <w:i/>
                  <w:color w:val="0000FF"/>
                  <w:sz w:val="20"/>
                </w:rPr>
                <w:t>4.19</w:t>
              </w:r>
            </w:hyperlink>
          </w:p>
        </w:tc>
        <w:tc>
          <w:tcPr>
            <w:tcW w:w="5437" w:type="dxa"/>
          </w:tcPr>
          <w:p>
            <w:pPr>
              <w:pStyle w:val="TableParagraph"/>
              <w:tabs>
                <w:tab w:pos="2743" w:val="left" w:leader="none"/>
              </w:tabs>
              <w:spacing w:line="220" w:lineRule="exact"/>
              <w:ind w:left="24"/>
              <w:rPr>
                <w:sz w:val="20"/>
              </w:rPr>
            </w:pPr>
            <w:hyperlink w:history="true" w:anchor="_bookmark379">
              <w:r>
                <w:rPr>
                  <w:i/>
                  <w:color w:val="0000FF"/>
                  <w:sz w:val="20"/>
                </w:rPr>
                <w:t>Unified Data</w:t>
              </w:r>
              <w:r>
                <w:rPr>
                  <w:i/>
                  <w:color w:val="0000FF"/>
                  <w:spacing w:val="14"/>
                  <w:sz w:val="20"/>
                </w:rPr>
                <w:t> </w:t>
              </w:r>
              <w:r>
                <w:rPr>
                  <w:i/>
                  <w:color w:val="0000FF"/>
                  <w:sz w:val="20"/>
                </w:rPr>
                <w:t>Center</w:t>
              </w:r>
              <w:r>
                <w:rPr>
                  <w:i/>
                  <w:color w:val="0000FF"/>
                  <w:spacing w:val="7"/>
                  <w:sz w:val="20"/>
                </w:rPr>
                <w:t> </w:t>
              </w:r>
              <w:r>
                <w:rPr>
                  <w:i/>
                  <w:color w:val="0000FF"/>
                  <w:sz w:val="20"/>
                </w:rPr>
                <w:t>Networks</w:t>
                <w:tab/>
              </w:r>
              <w:r>
                <w:rPr>
                  <w:color w:val="0000FF"/>
                  <w:sz w:val="20"/>
                </w:rPr>
                <w:t>51</w:t>
              </w:r>
            </w:hyperlink>
          </w:p>
        </w:tc>
        <w:tc>
          <w:tcPr>
            <w:tcW w:w="1047" w:type="dxa"/>
          </w:tcPr>
          <w:p>
            <w:pPr>
              <w:pStyle w:val="TableParagraph"/>
              <w:rPr>
                <w:sz w:val="16"/>
              </w:rPr>
            </w:pPr>
          </w:p>
        </w:tc>
      </w:tr>
      <w:tr>
        <w:trPr>
          <w:trHeight w:val="230" w:hRule="atLeast"/>
        </w:trPr>
        <w:tc>
          <w:tcPr>
            <w:tcW w:w="818" w:type="dxa"/>
          </w:tcPr>
          <w:p>
            <w:pPr>
              <w:pStyle w:val="TableParagraph"/>
              <w:spacing w:line="211" w:lineRule="exact"/>
              <w:ind w:left="103" w:right="39"/>
              <w:jc w:val="center"/>
              <w:rPr>
                <w:i/>
                <w:sz w:val="20"/>
              </w:rPr>
            </w:pPr>
            <w:bookmarkStart w:name="_bookmark58" w:id="86"/>
            <w:bookmarkEnd w:id="86"/>
            <w:r>
              <w:rPr/>
            </w:r>
            <w:hyperlink w:history="true" w:anchor="_bookmark380">
              <w:r>
                <w:rPr>
                  <w:i/>
                  <w:color w:val="0000FF"/>
                  <w:sz w:val="20"/>
                </w:rPr>
                <w:t>4.20</w:t>
              </w:r>
            </w:hyperlink>
          </w:p>
        </w:tc>
        <w:tc>
          <w:tcPr>
            <w:tcW w:w="5437" w:type="dxa"/>
          </w:tcPr>
          <w:p>
            <w:pPr>
              <w:pStyle w:val="TableParagraph"/>
              <w:tabs>
                <w:tab w:pos="1017" w:val="left" w:leader="none"/>
              </w:tabs>
              <w:spacing w:line="211" w:lineRule="exact"/>
              <w:ind w:left="24"/>
              <w:rPr>
                <w:sz w:val="20"/>
              </w:rPr>
            </w:pPr>
            <w:hyperlink w:history="true" w:anchor="_bookmark380">
              <w:r>
                <w:rPr>
                  <w:i/>
                  <w:color w:val="0000FF"/>
                  <w:sz w:val="20"/>
                </w:rPr>
                <w:t>Summary</w:t>
                <w:tab/>
              </w:r>
              <w:r>
                <w:rPr>
                  <w:color w:val="0000FF"/>
                  <w:sz w:val="20"/>
                </w:rPr>
                <w:t>51</w:t>
              </w:r>
            </w:hyperlink>
          </w:p>
        </w:tc>
        <w:tc>
          <w:tcPr>
            <w:tcW w:w="1047" w:type="dxa"/>
          </w:tcPr>
          <w:p>
            <w:pPr>
              <w:pStyle w:val="TableParagraph"/>
              <w:rPr>
                <w:sz w:val="16"/>
              </w:rPr>
            </w:pPr>
          </w:p>
        </w:tc>
      </w:tr>
    </w:tbl>
    <w:p>
      <w:pPr>
        <w:spacing w:after="0"/>
        <w:rPr>
          <w:sz w:val="16"/>
        </w:rPr>
        <w:sectPr>
          <w:pgSz w:w="10080" w:h="12960"/>
          <w:pgMar w:top="420" w:bottom="280" w:left="1200" w:right="1180"/>
        </w:sectPr>
      </w:pPr>
    </w:p>
    <w:tbl>
      <w:tblPr>
        <w:tblW w:w="0" w:type="auto"/>
        <w:jc w:val="left"/>
        <w:tblInd w:w="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24"/>
        <w:gridCol w:w="5426"/>
        <w:gridCol w:w="1052"/>
      </w:tblGrid>
      <w:tr>
        <w:trPr>
          <w:trHeight w:val="309" w:hRule="atLeast"/>
        </w:trPr>
        <w:tc>
          <w:tcPr>
            <w:tcW w:w="824" w:type="dxa"/>
          </w:tcPr>
          <w:p>
            <w:pPr>
              <w:pStyle w:val="TableParagraph"/>
              <w:spacing w:line="175" w:lineRule="exact"/>
              <w:ind w:left="31" w:right="184"/>
              <w:jc w:val="center"/>
              <w:rPr>
                <w:sz w:val="16"/>
              </w:rPr>
            </w:pPr>
            <w:r>
              <w:rPr>
                <w:sz w:val="16"/>
              </w:rPr>
              <w:t>Contents</w:t>
            </w:r>
          </w:p>
        </w:tc>
        <w:tc>
          <w:tcPr>
            <w:tcW w:w="5426" w:type="dxa"/>
          </w:tcPr>
          <w:p>
            <w:pPr>
              <w:pStyle w:val="TableParagraph"/>
              <w:rPr>
                <w:sz w:val="18"/>
              </w:rPr>
            </w:pPr>
          </w:p>
        </w:tc>
        <w:tc>
          <w:tcPr>
            <w:tcW w:w="1052" w:type="dxa"/>
          </w:tcPr>
          <w:p>
            <w:pPr>
              <w:pStyle w:val="TableParagraph"/>
              <w:spacing w:line="175" w:lineRule="exact"/>
              <w:ind w:right="49"/>
              <w:jc w:val="right"/>
              <w:rPr>
                <w:sz w:val="16"/>
              </w:rPr>
            </w:pPr>
            <w:r>
              <w:rPr>
                <w:sz w:val="16"/>
              </w:rPr>
              <w:t>ix</w:t>
            </w:r>
          </w:p>
        </w:tc>
      </w:tr>
      <w:tr>
        <w:trPr>
          <w:trHeight w:val="485" w:hRule="atLeast"/>
        </w:trPr>
        <w:tc>
          <w:tcPr>
            <w:tcW w:w="824" w:type="dxa"/>
          </w:tcPr>
          <w:p>
            <w:pPr>
              <w:pStyle w:val="TableParagraph"/>
              <w:spacing w:before="123"/>
              <w:ind w:left="31"/>
              <w:jc w:val="center"/>
              <w:rPr>
                <w:rFonts w:ascii="Arial"/>
                <w:b/>
                <w:sz w:val="20"/>
              </w:rPr>
            </w:pPr>
            <w:bookmarkStart w:name="_bookmark59" w:id="87"/>
            <w:bookmarkEnd w:id="87"/>
            <w:r>
              <w:rPr/>
            </w:r>
            <w:hyperlink w:history="true" w:anchor="_bookmark381">
              <w:r>
                <w:rPr>
                  <w:rFonts w:ascii="Arial"/>
                  <w:b/>
                  <w:color w:val="0000FF"/>
                  <w:sz w:val="20"/>
                </w:rPr>
                <w:t>Chapter</w:t>
              </w:r>
            </w:hyperlink>
          </w:p>
        </w:tc>
        <w:tc>
          <w:tcPr>
            <w:tcW w:w="5426" w:type="dxa"/>
          </w:tcPr>
          <w:p>
            <w:pPr>
              <w:pStyle w:val="TableParagraph"/>
              <w:spacing w:before="123"/>
              <w:ind w:left="37"/>
              <w:rPr>
                <w:rFonts w:ascii="Arial"/>
                <w:b/>
                <w:sz w:val="20"/>
              </w:rPr>
            </w:pPr>
            <w:hyperlink w:history="true" w:anchor="_bookmark381">
              <w:r>
                <w:rPr>
                  <w:rFonts w:ascii="Arial"/>
                  <w:b/>
                  <w:color w:val="0000FF"/>
                  <w:sz w:val="20"/>
                </w:rPr>
                <w:t>5 Virtual Machines</w:t>
              </w:r>
            </w:hyperlink>
          </w:p>
        </w:tc>
        <w:tc>
          <w:tcPr>
            <w:tcW w:w="1052" w:type="dxa"/>
          </w:tcPr>
          <w:p>
            <w:pPr>
              <w:pStyle w:val="TableParagraph"/>
              <w:spacing w:before="123"/>
              <w:ind w:right="51"/>
              <w:jc w:val="right"/>
              <w:rPr>
                <w:rFonts w:ascii="Arial"/>
                <w:b/>
                <w:sz w:val="20"/>
              </w:rPr>
            </w:pPr>
            <w:hyperlink w:history="true" w:anchor="_bookmark381">
              <w:r>
                <w:rPr>
                  <w:rFonts w:ascii="Arial"/>
                  <w:b/>
                  <w:color w:val="0000FF"/>
                  <w:sz w:val="20"/>
                </w:rPr>
                <w:t>55</w:t>
              </w:r>
            </w:hyperlink>
          </w:p>
        </w:tc>
      </w:tr>
      <w:tr>
        <w:trPr>
          <w:trHeight w:val="360" w:hRule="atLeast"/>
        </w:trPr>
        <w:tc>
          <w:tcPr>
            <w:tcW w:w="824" w:type="dxa"/>
          </w:tcPr>
          <w:p>
            <w:pPr>
              <w:pStyle w:val="TableParagraph"/>
              <w:spacing w:line="222" w:lineRule="exact" w:before="118"/>
              <w:ind w:left="31" w:right="72"/>
              <w:jc w:val="center"/>
              <w:rPr>
                <w:i/>
                <w:sz w:val="20"/>
              </w:rPr>
            </w:pPr>
            <w:bookmarkStart w:name="_bookmark60" w:id="88"/>
            <w:bookmarkEnd w:id="88"/>
            <w:r>
              <w:rPr/>
            </w:r>
            <w:hyperlink w:history="true" w:anchor="_bookmark384">
              <w:r>
                <w:rPr>
                  <w:i/>
                  <w:color w:val="0000FF"/>
                  <w:sz w:val="20"/>
                </w:rPr>
                <w:t>5.1</w:t>
              </w:r>
            </w:hyperlink>
          </w:p>
        </w:tc>
        <w:tc>
          <w:tcPr>
            <w:tcW w:w="5426" w:type="dxa"/>
          </w:tcPr>
          <w:p>
            <w:pPr>
              <w:pStyle w:val="TableParagraph"/>
              <w:tabs>
                <w:tab w:pos="1257" w:val="left" w:leader="none"/>
              </w:tabs>
              <w:spacing w:line="222" w:lineRule="exact" w:before="118"/>
              <w:ind w:left="18"/>
              <w:rPr>
                <w:sz w:val="20"/>
              </w:rPr>
            </w:pPr>
            <w:hyperlink w:history="true" w:anchor="_bookmark384">
              <w:r>
                <w:rPr>
                  <w:i/>
                  <w:color w:val="0000FF"/>
                  <w:sz w:val="20"/>
                </w:rPr>
                <w:t>Introduction</w:t>
                <w:tab/>
              </w:r>
              <w:r>
                <w:rPr>
                  <w:color w:val="0000FF"/>
                  <w:sz w:val="20"/>
                </w:rPr>
                <w:t>55</w:t>
              </w:r>
            </w:hyperlink>
          </w:p>
        </w:tc>
        <w:tc>
          <w:tcPr>
            <w:tcW w:w="1052" w:type="dxa"/>
          </w:tcPr>
          <w:p>
            <w:pPr>
              <w:pStyle w:val="TableParagraph"/>
              <w:rPr>
                <w:sz w:val="18"/>
              </w:rPr>
            </w:pPr>
          </w:p>
        </w:tc>
      </w:tr>
      <w:tr>
        <w:trPr>
          <w:trHeight w:val="240" w:hRule="atLeast"/>
        </w:trPr>
        <w:tc>
          <w:tcPr>
            <w:tcW w:w="824" w:type="dxa"/>
          </w:tcPr>
          <w:p>
            <w:pPr>
              <w:pStyle w:val="TableParagraph"/>
              <w:spacing w:line="220" w:lineRule="exact"/>
              <w:ind w:left="31" w:right="72"/>
              <w:jc w:val="center"/>
              <w:rPr>
                <w:i/>
                <w:sz w:val="20"/>
              </w:rPr>
            </w:pPr>
            <w:bookmarkStart w:name="_bookmark61" w:id="89"/>
            <w:bookmarkEnd w:id="89"/>
            <w:r>
              <w:rPr/>
            </w:r>
            <w:hyperlink w:history="true" w:anchor="_bookmark385">
              <w:r>
                <w:rPr>
                  <w:i/>
                  <w:color w:val="0000FF"/>
                  <w:sz w:val="20"/>
                </w:rPr>
                <w:t>5.2</w:t>
              </w:r>
            </w:hyperlink>
          </w:p>
        </w:tc>
        <w:tc>
          <w:tcPr>
            <w:tcW w:w="5426" w:type="dxa"/>
          </w:tcPr>
          <w:p>
            <w:pPr>
              <w:pStyle w:val="TableParagraph"/>
              <w:tabs>
                <w:tab w:pos="2657" w:val="left" w:leader="none"/>
              </w:tabs>
              <w:spacing w:line="220" w:lineRule="exact"/>
              <w:ind w:left="18"/>
              <w:rPr>
                <w:sz w:val="20"/>
              </w:rPr>
            </w:pPr>
            <w:hyperlink w:history="true" w:anchor="_bookmark385">
              <w:r>
                <w:rPr>
                  <w:i/>
                  <w:color w:val="0000FF"/>
                  <w:sz w:val="20"/>
                </w:rPr>
                <w:t>Approaches</w:t>
              </w:r>
              <w:r>
                <w:rPr>
                  <w:i/>
                  <w:color w:val="0000FF"/>
                  <w:spacing w:val="7"/>
                  <w:sz w:val="20"/>
                </w:rPr>
                <w:t> </w:t>
              </w:r>
              <w:r>
                <w:rPr>
                  <w:i/>
                  <w:color w:val="0000FF"/>
                  <w:sz w:val="20"/>
                </w:rPr>
                <w:t>To</w:t>
              </w:r>
              <w:r>
                <w:rPr>
                  <w:i/>
                  <w:color w:val="0000FF"/>
                  <w:spacing w:val="10"/>
                  <w:sz w:val="20"/>
                </w:rPr>
                <w:t> </w:t>
              </w:r>
              <w:r>
                <w:rPr>
                  <w:i/>
                  <w:color w:val="0000FF"/>
                  <w:sz w:val="20"/>
                </w:rPr>
                <w:t>Virtualization</w:t>
                <w:tab/>
              </w:r>
              <w:r>
                <w:rPr>
                  <w:color w:val="0000FF"/>
                  <w:sz w:val="20"/>
                </w:rPr>
                <w:t>55</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31" w:right="72"/>
              <w:jc w:val="center"/>
              <w:rPr>
                <w:i/>
                <w:sz w:val="20"/>
              </w:rPr>
            </w:pPr>
            <w:bookmarkStart w:name="_bookmark62" w:id="90"/>
            <w:bookmarkEnd w:id="90"/>
            <w:r>
              <w:rPr/>
            </w:r>
            <w:hyperlink w:history="true" w:anchor="_bookmark387">
              <w:r>
                <w:rPr>
                  <w:i/>
                  <w:color w:val="0000FF"/>
                  <w:sz w:val="20"/>
                </w:rPr>
                <w:t>5.3</w:t>
              </w:r>
            </w:hyperlink>
          </w:p>
        </w:tc>
        <w:tc>
          <w:tcPr>
            <w:tcW w:w="5426" w:type="dxa"/>
          </w:tcPr>
          <w:p>
            <w:pPr>
              <w:pStyle w:val="TableParagraph"/>
              <w:tabs>
                <w:tab w:pos="2929" w:val="left" w:leader="none"/>
              </w:tabs>
              <w:spacing w:line="220" w:lineRule="exact"/>
              <w:ind w:left="18"/>
              <w:rPr>
                <w:sz w:val="20"/>
              </w:rPr>
            </w:pPr>
            <w:hyperlink w:history="true" w:anchor="_bookmark387">
              <w:r>
                <w:rPr>
                  <w:i/>
                  <w:color w:val="0000FF"/>
                  <w:sz w:val="20"/>
                </w:rPr>
                <w:t>Properties Of</w:t>
              </w:r>
              <w:r>
                <w:rPr>
                  <w:i/>
                  <w:color w:val="0000FF"/>
                  <w:spacing w:val="17"/>
                  <w:sz w:val="20"/>
                </w:rPr>
                <w:t> </w:t>
              </w:r>
              <w:r>
                <w:rPr>
                  <w:i/>
                  <w:color w:val="0000FF"/>
                  <w:sz w:val="20"/>
                </w:rPr>
                <w:t>Full</w:t>
              </w:r>
              <w:r>
                <w:rPr>
                  <w:i/>
                  <w:color w:val="0000FF"/>
                  <w:spacing w:val="10"/>
                  <w:sz w:val="20"/>
                </w:rPr>
                <w:t> </w:t>
              </w:r>
              <w:r>
                <w:rPr>
                  <w:i/>
                  <w:color w:val="0000FF"/>
                  <w:sz w:val="20"/>
                </w:rPr>
                <w:t>Virtualization</w:t>
                <w:tab/>
              </w:r>
              <w:r>
                <w:rPr>
                  <w:color w:val="0000FF"/>
                  <w:sz w:val="20"/>
                </w:rPr>
                <w:t>57</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31" w:right="72"/>
              <w:jc w:val="center"/>
              <w:rPr>
                <w:i/>
                <w:sz w:val="20"/>
              </w:rPr>
            </w:pPr>
            <w:bookmarkStart w:name="_bookmark63" w:id="91"/>
            <w:bookmarkEnd w:id="91"/>
            <w:r>
              <w:rPr/>
            </w:r>
            <w:hyperlink w:history="true" w:anchor="_bookmark389">
              <w:r>
                <w:rPr>
                  <w:i/>
                  <w:color w:val="0000FF"/>
                  <w:sz w:val="20"/>
                </w:rPr>
                <w:t>5.4</w:t>
              </w:r>
            </w:hyperlink>
          </w:p>
        </w:tc>
        <w:tc>
          <w:tcPr>
            <w:tcW w:w="5426" w:type="dxa"/>
          </w:tcPr>
          <w:p>
            <w:pPr>
              <w:pStyle w:val="TableParagraph"/>
              <w:tabs>
                <w:tab w:pos="3607" w:val="left" w:leader="none"/>
              </w:tabs>
              <w:spacing w:line="220" w:lineRule="exact"/>
              <w:ind w:left="18"/>
              <w:rPr>
                <w:sz w:val="20"/>
              </w:rPr>
            </w:pPr>
            <w:hyperlink w:history="true" w:anchor="_bookmark389">
              <w:r>
                <w:rPr>
                  <w:i/>
                  <w:color w:val="0000FF"/>
                  <w:sz w:val="20"/>
                </w:rPr>
                <w:t>Conceptual Organization Of</w:t>
              </w:r>
              <w:r>
                <w:rPr>
                  <w:i/>
                  <w:color w:val="0000FF"/>
                  <w:spacing w:val="22"/>
                  <w:sz w:val="20"/>
                </w:rPr>
                <w:t> </w:t>
              </w:r>
              <w:r>
                <w:rPr>
                  <w:i/>
                  <w:color w:val="0000FF"/>
                  <w:sz w:val="20"/>
                </w:rPr>
                <w:t>VM</w:t>
              </w:r>
              <w:r>
                <w:rPr>
                  <w:i/>
                  <w:color w:val="0000FF"/>
                  <w:spacing w:val="7"/>
                  <w:sz w:val="20"/>
                </w:rPr>
                <w:t> </w:t>
              </w:r>
              <w:r>
                <w:rPr>
                  <w:i/>
                  <w:color w:val="0000FF"/>
                  <w:sz w:val="20"/>
                </w:rPr>
                <w:t>Systems</w:t>
                <w:tab/>
              </w:r>
              <w:r>
                <w:rPr>
                  <w:color w:val="0000FF"/>
                  <w:sz w:val="20"/>
                </w:rPr>
                <w:t>58</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31" w:right="72"/>
              <w:jc w:val="center"/>
              <w:rPr>
                <w:i/>
                <w:sz w:val="20"/>
              </w:rPr>
            </w:pPr>
            <w:bookmarkStart w:name="_bookmark64" w:id="92"/>
            <w:bookmarkEnd w:id="92"/>
            <w:r>
              <w:rPr/>
            </w:r>
            <w:hyperlink w:history="true" w:anchor="_bookmark393">
              <w:r>
                <w:rPr>
                  <w:i/>
                  <w:color w:val="0000FF"/>
                  <w:sz w:val="20"/>
                </w:rPr>
                <w:t>5.5</w:t>
              </w:r>
            </w:hyperlink>
          </w:p>
        </w:tc>
        <w:tc>
          <w:tcPr>
            <w:tcW w:w="5426" w:type="dxa"/>
          </w:tcPr>
          <w:p>
            <w:pPr>
              <w:pStyle w:val="TableParagraph"/>
              <w:tabs>
                <w:tab w:pos="4407" w:val="left" w:leader="none"/>
              </w:tabs>
              <w:spacing w:line="220" w:lineRule="exact"/>
              <w:ind w:left="18"/>
              <w:rPr>
                <w:sz w:val="20"/>
              </w:rPr>
            </w:pPr>
            <w:hyperlink w:history="true" w:anchor="_bookmark393">
              <w:r>
                <w:rPr>
                  <w:i/>
                  <w:color w:val="0000FF"/>
                  <w:sz w:val="20"/>
                </w:rPr>
                <w:t>Efficient Execution And Processor</w:t>
              </w:r>
              <w:r>
                <w:rPr>
                  <w:i/>
                  <w:color w:val="0000FF"/>
                  <w:spacing w:val="33"/>
                  <w:sz w:val="20"/>
                </w:rPr>
                <w:t> </w:t>
              </w:r>
              <w:r>
                <w:rPr>
                  <w:i/>
                  <w:color w:val="0000FF"/>
                  <w:sz w:val="20"/>
                </w:rPr>
                <w:t>Privilege</w:t>
              </w:r>
              <w:r>
                <w:rPr>
                  <w:i/>
                  <w:color w:val="0000FF"/>
                  <w:spacing w:val="7"/>
                  <w:sz w:val="20"/>
                </w:rPr>
                <w:t> </w:t>
              </w:r>
              <w:r>
                <w:rPr>
                  <w:i/>
                  <w:color w:val="0000FF"/>
                  <w:sz w:val="20"/>
                </w:rPr>
                <w:t>Levels</w:t>
                <w:tab/>
              </w:r>
              <w:r>
                <w:rPr>
                  <w:color w:val="0000FF"/>
                  <w:sz w:val="20"/>
                </w:rPr>
                <w:t>59</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31" w:right="72"/>
              <w:jc w:val="center"/>
              <w:rPr>
                <w:i/>
                <w:sz w:val="20"/>
              </w:rPr>
            </w:pPr>
            <w:bookmarkStart w:name="_bookmark65" w:id="93"/>
            <w:bookmarkEnd w:id="93"/>
            <w:r>
              <w:rPr/>
            </w:r>
            <w:hyperlink w:history="true" w:anchor="_bookmark395">
              <w:r>
                <w:rPr>
                  <w:i/>
                  <w:color w:val="0000FF"/>
                  <w:sz w:val="20"/>
                </w:rPr>
                <w:t>5.6</w:t>
              </w:r>
            </w:hyperlink>
          </w:p>
        </w:tc>
        <w:tc>
          <w:tcPr>
            <w:tcW w:w="5426" w:type="dxa"/>
          </w:tcPr>
          <w:p>
            <w:pPr>
              <w:pStyle w:val="TableParagraph"/>
              <w:tabs>
                <w:tab w:pos="3271" w:val="left" w:leader="none"/>
              </w:tabs>
              <w:spacing w:line="220" w:lineRule="exact"/>
              <w:ind w:left="18"/>
              <w:rPr>
                <w:sz w:val="20"/>
              </w:rPr>
            </w:pPr>
            <w:hyperlink w:history="true" w:anchor="_bookmark395">
              <w:r>
                <w:rPr>
                  <w:i/>
                  <w:color w:val="0000FF"/>
                  <w:sz w:val="20"/>
                </w:rPr>
                <w:t>Extending Privilege To</w:t>
              </w:r>
              <w:r>
                <w:rPr>
                  <w:i/>
                  <w:color w:val="0000FF"/>
                  <w:spacing w:val="21"/>
                  <w:sz w:val="20"/>
                </w:rPr>
                <w:t> </w:t>
              </w:r>
              <w:r>
                <w:rPr>
                  <w:i/>
                  <w:color w:val="0000FF"/>
                  <w:sz w:val="20"/>
                </w:rPr>
                <w:t>A</w:t>
              </w:r>
              <w:r>
                <w:rPr>
                  <w:i/>
                  <w:color w:val="0000FF"/>
                  <w:spacing w:val="8"/>
                  <w:sz w:val="20"/>
                </w:rPr>
                <w:t> </w:t>
              </w:r>
              <w:r>
                <w:rPr>
                  <w:i/>
                  <w:color w:val="0000FF"/>
                  <w:sz w:val="20"/>
                </w:rPr>
                <w:t>Hypervisor</w:t>
                <w:tab/>
              </w:r>
              <w:r>
                <w:rPr>
                  <w:color w:val="0000FF"/>
                  <w:sz w:val="20"/>
                </w:rPr>
                <w:t>60</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31" w:right="72"/>
              <w:jc w:val="center"/>
              <w:rPr>
                <w:i/>
                <w:sz w:val="20"/>
              </w:rPr>
            </w:pPr>
            <w:bookmarkStart w:name="_bookmark66" w:id="94"/>
            <w:bookmarkEnd w:id="94"/>
            <w:r>
              <w:rPr/>
            </w:r>
            <w:hyperlink w:history="true" w:anchor="_bookmark397">
              <w:r>
                <w:rPr>
                  <w:i/>
                  <w:color w:val="0000FF"/>
                  <w:sz w:val="20"/>
                </w:rPr>
                <w:t>5.7</w:t>
              </w:r>
            </w:hyperlink>
          </w:p>
        </w:tc>
        <w:tc>
          <w:tcPr>
            <w:tcW w:w="5426" w:type="dxa"/>
          </w:tcPr>
          <w:p>
            <w:pPr>
              <w:pStyle w:val="TableParagraph"/>
              <w:tabs>
                <w:tab w:pos="1511" w:val="left" w:leader="none"/>
              </w:tabs>
              <w:spacing w:line="220" w:lineRule="exact"/>
              <w:ind w:left="18"/>
              <w:rPr>
                <w:sz w:val="20"/>
              </w:rPr>
            </w:pPr>
            <w:hyperlink w:history="true" w:anchor="_bookmark397">
              <w:r>
                <w:rPr>
                  <w:i/>
                  <w:color w:val="0000FF"/>
                  <w:sz w:val="20"/>
                </w:rPr>
                <w:t>Levels</w:t>
              </w:r>
              <w:r>
                <w:rPr>
                  <w:i/>
                  <w:color w:val="0000FF"/>
                  <w:spacing w:val="5"/>
                  <w:sz w:val="20"/>
                </w:rPr>
                <w:t> </w:t>
              </w:r>
              <w:r>
                <w:rPr>
                  <w:i/>
                  <w:color w:val="0000FF"/>
                  <w:sz w:val="20"/>
                </w:rPr>
                <w:t>Of</w:t>
              </w:r>
              <w:r>
                <w:rPr>
                  <w:i/>
                  <w:color w:val="0000FF"/>
                  <w:spacing w:val="6"/>
                  <w:sz w:val="20"/>
                </w:rPr>
                <w:t> </w:t>
              </w:r>
              <w:r>
                <w:rPr>
                  <w:i/>
                  <w:color w:val="0000FF"/>
                  <w:sz w:val="20"/>
                </w:rPr>
                <w:t>Trust</w:t>
                <w:tab/>
              </w:r>
              <w:r>
                <w:rPr>
                  <w:color w:val="0000FF"/>
                  <w:sz w:val="20"/>
                </w:rPr>
                <w:t>60</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31" w:right="72"/>
              <w:jc w:val="center"/>
              <w:rPr>
                <w:i/>
                <w:sz w:val="20"/>
              </w:rPr>
            </w:pPr>
            <w:bookmarkStart w:name="_bookmark67" w:id="95"/>
            <w:bookmarkEnd w:id="95"/>
            <w:r>
              <w:rPr/>
            </w:r>
            <w:hyperlink w:history="true" w:anchor="_bookmark399">
              <w:r>
                <w:rPr>
                  <w:i/>
                  <w:color w:val="0000FF"/>
                  <w:sz w:val="20"/>
                </w:rPr>
                <w:t>5.8</w:t>
              </w:r>
            </w:hyperlink>
          </w:p>
        </w:tc>
        <w:tc>
          <w:tcPr>
            <w:tcW w:w="5426" w:type="dxa"/>
          </w:tcPr>
          <w:p>
            <w:pPr>
              <w:pStyle w:val="TableParagraph"/>
              <w:tabs>
                <w:tab w:pos="2909" w:val="left" w:leader="none"/>
              </w:tabs>
              <w:spacing w:line="220" w:lineRule="exact"/>
              <w:ind w:left="18"/>
              <w:rPr>
                <w:sz w:val="20"/>
              </w:rPr>
            </w:pPr>
            <w:hyperlink w:history="true" w:anchor="_bookmark399">
              <w:r>
                <w:rPr>
                  <w:i/>
                  <w:color w:val="0000FF"/>
                  <w:sz w:val="20"/>
                </w:rPr>
                <w:t>Levels Of Trust And</w:t>
              </w:r>
              <w:r>
                <w:rPr>
                  <w:i/>
                  <w:color w:val="0000FF"/>
                  <w:spacing w:val="27"/>
                  <w:sz w:val="20"/>
                </w:rPr>
                <w:t> </w:t>
              </w:r>
              <w:r>
                <w:rPr>
                  <w:i/>
                  <w:color w:val="0000FF"/>
                  <w:sz w:val="20"/>
                </w:rPr>
                <w:t>I/O</w:t>
              </w:r>
              <w:r>
                <w:rPr>
                  <w:i/>
                  <w:color w:val="0000FF"/>
                  <w:spacing w:val="7"/>
                  <w:sz w:val="20"/>
                </w:rPr>
                <w:t> </w:t>
              </w:r>
              <w:r>
                <w:rPr>
                  <w:i/>
                  <w:color w:val="0000FF"/>
                  <w:sz w:val="20"/>
                </w:rPr>
                <w:t>Devices</w:t>
                <w:tab/>
              </w:r>
              <w:r>
                <w:rPr>
                  <w:color w:val="0000FF"/>
                  <w:sz w:val="20"/>
                </w:rPr>
                <w:t>61</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31" w:right="72"/>
              <w:jc w:val="center"/>
              <w:rPr>
                <w:i/>
                <w:sz w:val="20"/>
              </w:rPr>
            </w:pPr>
            <w:bookmarkStart w:name="_bookmark68" w:id="96"/>
            <w:bookmarkEnd w:id="96"/>
            <w:r>
              <w:rPr/>
            </w:r>
            <w:hyperlink w:history="true" w:anchor="_bookmark400">
              <w:r>
                <w:rPr>
                  <w:i/>
                  <w:color w:val="0000FF"/>
                  <w:sz w:val="20"/>
                </w:rPr>
                <w:t>5.9</w:t>
              </w:r>
            </w:hyperlink>
          </w:p>
        </w:tc>
        <w:tc>
          <w:tcPr>
            <w:tcW w:w="5426" w:type="dxa"/>
          </w:tcPr>
          <w:p>
            <w:pPr>
              <w:pStyle w:val="TableParagraph"/>
              <w:tabs>
                <w:tab w:pos="1841" w:val="left" w:leader="none"/>
              </w:tabs>
              <w:spacing w:line="220" w:lineRule="exact"/>
              <w:ind w:left="18"/>
              <w:rPr>
                <w:sz w:val="20"/>
              </w:rPr>
            </w:pPr>
            <w:hyperlink w:history="true" w:anchor="_bookmark400">
              <w:r>
                <w:rPr>
                  <w:i/>
                  <w:color w:val="0000FF"/>
                  <w:sz w:val="20"/>
                </w:rPr>
                <w:t>Virtual</w:t>
              </w:r>
              <w:r>
                <w:rPr>
                  <w:i/>
                  <w:color w:val="0000FF"/>
                  <w:spacing w:val="9"/>
                  <w:sz w:val="20"/>
                </w:rPr>
                <w:t> </w:t>
              </w:r>
              <w:r>
                <w:rPr>
                  <w:i/>
                  <w:color w:val="0000FF"/>
                  <w:sz w:val="20"/>
                </w:rPr>
                <w:t>I/O</w:t>
              </w:r>
              <w:r>
                <w:rPr>
                  <w:i/>
                  <w:color w:val="0000FF"/>
                  <w:spacing w:val="7"/>
                  <w:sz w:val="20"/>
                </w:rPr>
                <w:t> </w:t>
              </w:r>
              <w:r>
                <w:rPr>
                  <w:i/>
                  <w:color w:val="0000FF"/>
                  <w:sz w:val="20"/>
                </w:rPr>
                <w:t>Devices</w:t>
                <w:tab/>
              </w:r>
              <w:r>
                <w:rPr>
                  <w:color w:val="0000FF"/>
                  <w:sz w:val="20"/>
                </w:rPr>
                <w:t>61</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242" w:right="184"/>
              <w:jc w:val="center"/>
              <w:rPr>
                <w:i/>
                <w:sz w:val="20"/>
              </w:rPr>
            </w:pPr>
            <w:bookmarkStart w:name="_bookmark69" w:id="97"/>
            <w:bookmarkEnd w:id="97"/>
            <w:r>
              <w:rPr/>
            </w:r>
            <w:hyperlink w:history="true" w:anchor="_bookmark402">
              <w:r>
                <w:rPr>
                  <w:i/>
                  <w:color w:val="0000FF"/>
                  <w:sz w:val="20"/>
                </w:rPr>
                <w:t>5.10</w:t>
              </w:r>
            </w:hyperlink>
          </w:p>
        </w:tc>
        <w:tc>
          <w:tcPr>
            <w:tcW w:w="5426" w:type="dxa"/>
          </w:tcPr>
          <w:p>
            <w:pPr>
              <w:pStyle w:val="TableParagraph"/>
              <w:tabs>
                <w:tab w:pos="2075" w:val="left" w:leader="none"/>
              </w:tabs>
              <w:spacing w:line="220" w:lineRule="exact"/>
              <w:ind w:left="18"/>
              <w:rPr>
                <w:sz w:val="20"/>
              </w:rPr>
            </w:pPr>
            <w:hyperlink w:history="true" w:anchor="_bookmark402">
              <w:r>
                <w:rPr>
                  <w:i/>
                  <w:color w:val="0000FF"/>
                  <w:sz w:val="20"/>
                </w:rPr>
                <w:t>Virtual</w:t>
              </w:r>
              <w:r>
                <w:rPr>
                  <w:i/>
                  <w:color w:val="0000FF"/>
                  <w:spacing w:val="8"/>
                  <w:sz w:val="20"/>
                </w:rPr>
                <w:t> </w:t>
              </w:r>
              <w:r>
                <w:rPr>
                  <w:i/>
                  <w:color w:val="0000FF"/>
                  <w:sz w:val="20"/>
                </w:rPr>
                <w:t>Device</w:t>
              </w:r>
              <w:r>
                <w:rPr>
                  <w:i/>
                  <w:color w:val="0000FF"/>
                  <w:spacing w:val="3"/>
                  <w:sz w:val="20"/>
                </w:rPr>
                <w:t> </w:t>
              </w:r>
              <w:r>
                <w:rPr>
                  <w:i/>
                  <w:color w:val="0000FF"/>
                  <w:sz w:val="20"/>
                </w:rPr>
                <w:t>Details</w:t>
                <w:tab/>
              </w:r>
              <w:r>
                <w:rPr>
                  <w:color w:val="0000FF"/>
                  <w:sz w:val="20"/>
                </w:rPr>
                <w:t>62</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242" w:right="184"/>
              <w:jc w:val="center"/>
              <w:rPr>
                <w:i/>
                <w:sz w:val="20"/>
              </w:rPr>
            </w:pPr>
            <w:bookmarkStart w:name="_bookmark70" w:id="98"/>
            <w:bookmarkEnd w:id="98"/>
            <w:r>
              <w:rPr/>
            </w:r>
            <w:hyperlink w:history="true" w:anchor="_bookmark405">
              <w:r>
                <w:rPr>
                  <w:i/>
                  <w:color w:val="0000FF"/>
                  <w:sz w:val="20"/>
                </w:rPr>
                <w:t>5.11</w:t>
              </w:r>
            </w:hyperlink>
          </w:p>
        </w:tc>
        <w:tc>
          <w:tcPr>
            <w:tcW w:w="5426" w:type="dxa"/>
          </w:tcPr>
          <w:p>
            <w:pPr>
              <w:pStyle w:val="TableParagraph"/>
              <w:tabs>
                <w:tab w:pos="2477" w:val="left" w:leader="none"/>
              </w:tabs>
              <w:spacing w:line="220" w:lineRule="exact"/>
              <w:ind w:left="18"/>
              <w:rPr>
                <w:sz w:val="20"/>
              </w:rPr>
            </w:pPr>
            <w:hyperlink w:history="true" w:anchor="_bookmark405">
              <w:r>
                <w:rPr>
                  <w:i/>
                  <w:color w:val="0000FF"/>
                  <w:sz w:val="20"/>
                </w:rPr>
                <w:t>An Example</w:t>
              </w:r>
              <w:r>
                <w:rPr>
                  <w:i/>
                  <w:color w:val="0000FF"/>
                  <w:spacing w:val="15"/>
                  <w:sz w:val="20"/>
                </w:rPr>
                <w:t> </w:t>
              </w:r>
              <w:r>
                <w:rPr>
                  <w:i/>
                  <w:color w:val="0000FF"/>
                  <w:sz w:val="20"/>
                </w:rPr>
                <w:t>Virtual</w:t>
              </w:r>
              <w:r>
                <w:rPr>
                  <w:i/>
                  <w:color w:val="0000FF"/>
                  <w:spacing w:val="9"/>
                  <w:sz w:val="20"/>
                </w:rPr>
                <w:t> </w:t>
              </w:r>
              <w:r>
                <w:rPr>
                  <w:i/>
                  <w:color w:val="0000FF"/>
                  <w:sz w:val="20"/>
                </w:rPr>
                <w:t>Device</w:t>
                <w:tab/>
              </w:r>
              <w:r>
                <w:rPr>
                  <w:color w:val="0000FF"/>
                  <w:sz w:val="20"/>
                </w:rPr>
                <w:t>63</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242" w:right="184"/>
              <w:jc w:val="center"/>
              <w:rPr>
                <w:i/>
                <w:sz w:val="20"/>
              </w:rPr>
            </w:pPr>
            <w:bookmarkStart w:name="_bookmark71" w:id="99"/>
            <w:bookmarkEnd w:id="99"/>
            <w:r>
              <w:rPr/>
            </w:r>
            <w:hyperlink w:history="true" w:anchor="_bookmark408">
              <w:r>
                <w:rPr>
                  <w:i/>
                  <w:color w:val="0000FF"/>
                  <w:sz w:val="20"/>
                </w:rPr>
                <w:t>5.12</w:t>
              </w:r>
            </w:hyperlink>
          </w:p>
        </w:tc>
        <w:tc>
          <w:tcPr>
            <w:tcW w:w="5426" w:type="dxa"/>
          </w:tcPr>
          <w:p>
            <w:pPr>
              <w:pStyle w:val="TableParagraph"/>
              <w:tabs>
                <w:tab w:pos="2389" w:val="left" w:leader="none"/>
              </w:tabs>
              <w:spacing w:line="220" w:lineRule="exact"/>
              <w:ind w:left="18"/>
              <w:rPr>
                <w:sz w:val="20"/>
              </w:rPr>
            </w:pPr>
            <w:hyperlink w:history="true" w:anchor="_bookmark408">
              <w:r>
                <w:rPr>
                  <w:i/>
                  <w:color w:val="0000FF"/>
                  <w:sz w:val="20"/>
                </w:rPr>
                <w:t>A VM As A</w:t>
              </w:r>
              <w:r>
                <w:rPr>
                  <w:i/>
                  <w:color w:val="0000FF"/>
                  <w:spacing w:val="30"/>
                  <w:sz w:val="20"/>
                </w:rPr>
                <w:t> </w:t>
              </w:r>
              <w:r>
                <w:rPr>
                  <w:i/>
                  <w:color w:val="0000FF"/>
                  <w:sz w:val="20"/>
                </w:rPr>
                <w:t>Digital</w:t>
              </w:r>
              <w:r>
                <w:rPr>
                  <w:i/>
                  <w:color w:val="0000FF"/>
                  <w:spacing w:val="10"/>
                  <w:sz w:val="20"/>
                </w:rPr>
                <w:t> </w:t>
              </w:r>
              <w:r>
                <w:rPr>
                  <w:i/>
                  <w:color w:val="0000FF"/>
                  <w:sz w:val="20"/>
                </w:rPr>
                <w:t>Object</w:t>
                <w:tab/>
              </w:r>
              <w:r>
                <w:rPr>
                  <w:color w:val="0000FF"/>
                  <w:sz w:val="20"/>
                </w:rPr>
                <w:t>63</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242" w:right="184"/>
              <w:jc w:val="center"/>
              <w:rPr>
                <w:i/>
                <w:sz w:val="20"/>
              </w:rPr>
            </w:pPr>
            <w:bookmarkStart w:name="_bookmark72" w:id="100"/>
            <w:bookmarkEnd w:id="100"/>
            <w:r>
              <w:rPr/>
            </w:r>
            <w:hyperlink w:history="true" w:anchor="_bookmark410">
              <w:r>
                <w:rPr>
                  <w:i/>
                  <w:color w:val="0000FF"/>
                  <w:sz w:val="20"/>
                </w:rPr>
                <w:t>5.13</w:t>
              </w:r>
            </w:hyperlink>
          </w:p>
        </w:tc>
        <w:tc>
          <w:tcPr>
            <w:tcW w:w="5426" w:type="dxa"/>
          </w:tcPr>
          <w:p>
            <w:pPr>
              <w:pStyle w:val="TableParagraph"/>
              <w:tabs>
                <w:tab w:pos="1417" w:val="left" w:leader="none"/>
              </w:tabs>
              <w:spacing w:line="220" w:lineRule="exact"/>
              <w:ind w:left="18"/>
              <w:rPr>
                <w:sz w:val="20"/>
              </w:rPr>
            </w:pPr>
            <w:hyperlink w:history="true" w:anchor="_bookmark410">
              <w:r>
                <w:rPr>
                  <w:i/>
                  <w:color w:val="0000FF"/>
                  <w:sz w:val="20"/>
                </w:rPr>
                <w:t>VM</w:t>
              </w:r>
              <w:r>
                <w:rPr>
                  <w:i/>
                  <w:color w:val="0000FF"/>
                  <w:spacing w:val="9"/>
                  <w:sz w:val="20"/>
                </w:rPr>
                <w:t> </w:t>
              </w:r>
              <w:r>
                <w:rPr>
                  <w:i/>
                  <w:color w:val="0000FF"/>
                  <w:sz w:val="20"/>
                </w:rPr>
                <w:t>Migration</w:t>
                <w:tab/>
              </w:r>
              <w:r>
                <w:rPr>
                  <w:color w:val="0000FF"/>
                  <w:sz w:val="20"/>
                </w:rPr>
                <w:t>64</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242" w:right="184"/>
              <w:jc w:val="center"/>
              <w:rPr>
                <w:i/>
                <w:sz w:val="20"/>
              </w:rPr>
            </w:pPr>
            <w:bookmarkStart w:name="_bookmark73" w:id="101"/>
            <w:bookmarkEnd w:id="101"/>
            <w:r>
              <w:rPr/>
            </w:r>
            <w:hyperlink w:history="true" w:anchor="_bookmark412">
              <w:r>
                <w:rPr>
                  <w:i/>
                  <w:color w:val="0000FF"/>
                  <w:sz w:val="20"/>
                </w:rPr>
                <w:t>5.14</w:t>
              </w:r>
            </w:hyperlink>
          </w:p>
        </w:tc>
        <w:tc>
          <w:tcPr>
            <w:tcW w:w="5426" w:type="dxa"/>
          </w:tcPr>
          <w:p>
            <w:pPr>
              <w:pStyle w:val="TableParagraph"/>
              <w:tabs>
                <w:tab w:pos="3163" w:val="left" w:leader="none"/>
              </w:tabs>
              <w:spacing w:line="220" w:lineRule="exact"/>
              <w:ind w:left="18"/>
              <w:rPr>
                <w:sz w:val="20"/>
              </w:rPr>
            </w:pPr>
            <w:hyperlink w:history="true" w:anchor="_bookmark412">
              <w:r>
                <w:rPr>
                  <w:i/>
                  <w:color w:val="0000FF"/>
                  <w:sz w:val="20"/>
                </w:rPr>
                <w:t>Live Migration Using</w:t>
              </w:r>
              <w:r>
                <w:rPr>
                  <w:i/>
                  <w:color w:val="0000FF"/>
                  <w:spacing w:val="23"/>
                  <w:sz w:val="20"/>
                </w:rPr>
                <w:t> </w:t>
              </w:r>
              <w:r>
                <w:rPr>
                  <w:i/>
                  <w:color w:val="0000FF"/>
                  <w:sz w:val="20"/>
                </w:rPr>
                <w:t>Three</w:t>
              </w:r>
              <w:r>
                <w:rPr>
                  <w:i/>
                  <w:color w:val="0000FF"/>
                  <w:spacing w:val="7"/>
                  <w:sz w:val="20"/>
                </w:rPr>
                <w:t> </w:t>
              </w:r>
              <w:r>
                <w:rPr>
                  <w:i/>
                  <w:color w:val="0000FF"/>
                  <w:sz w:val="20"/>
                </w:rPr>
                <w:t>Phases</w:t>
                <w:tab/>
              </w:r>
              <w:r>
                <w:rPr>
                  <w:color w:val="0000FF"/>
                  <w:sz w:val="20"/>
                </w:rPr>
                <w:t>65</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242" w:right="184"/>
              <w:jc w:val="center"/>
              <w:rPr>
                <w:i/>
                <w:sz w:val="20"/>
              </w:rPr>
            </w:pPr>
            <w:bookmarkStart w:name="_bookmark74" w:id="102"/>
            <w:bookmarkEnd w:id="102"/>
            <w:r>
              <w:rPr/>
            </w:r>
            <w:hyperlink w:history="true" w:anchor="_bookmark414">
              <w:r>
                <w:rPr>
                  <w:i/>
                  <w:color w:val="0000FF"/>
                  <w:sz w:val="20"/>
                </w:rPr>
                <w:t>5.15</w:t>
              </w:r>
            </w:hyperlink>
          </w:p>
        </w:tc>
        <w:tc>
          <w:tcPr>
            <w:tcW w:w="5426" w:type="dxa"/>
          </w:tcPr>
          <w:p>
            <w:pPr>
              <w:pStyle w:val="TableParagraph"/>
              <w:tabs>
                <w:tab w:pos="3901" w:val="left" w:leader="none"/>
              </w:tabs>
              <w:spacing w:line="220" w:lineRule="exact"/>
              <w:ind w:left="18"/>
              <w:rPr>
                <w:sz w:val="20"/>
              </w:rPr>
            </w:pPr>
            <w:hyperlink w:history="true" w:anchor="_bookmark414">
              <w:r>
                <w:rPr>
                  <w:i/>
                  <w:color w:val="0000FF"/>
                  <w:sz w:val="20"/>
                </w:rPr>
                <w:t>Running Virtual Machines In</w:t>
              </w:r>
              <w:r>
                <w:rPr>
                  <w:i/>
                  <w:color w:val="0000FF"/>
                  <w:spacing w:val="38"/>
                  <w:sz w:val="20"/>
                </w:rPr>
                <w:t> </w:t>
              </w:r>
              <w:r>
                <w:rPr>
                  <w:i/>
                  <w:color w:val="0000FF"/>
                  <w:sz w:val="20"/>
                </w:rPr>
                <w:t>An</w:t>
              </w:r>
              <w:r>
                <w:rPr>
                  <w:i/>
                  <w:color w:val="0000FF"/>
                  <w:spacing w:val="9"/>
                  <w:sz w:val="20"/>
                </w:rPr>
                <w:t> </w:t>
              </w:r>
              <w:r>
                <w:rPr>
                  <w:i/>
                  <w:color w:val="0000FF"/>
                  <w:sz w:val="20"/>
                </w:rPr>
                <w:t>Application</w:t>
                <w:tab/>
              </w:r>
              <w:r>
                <w:rPr>
                  <w:color w:val="0000FF"/>
                  <w:sz w:val="20"/>
                </w:rPr>
                <w:t>66</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242" w:right="184"/>
              <w:jc w:val="center"/>
              <w:rPr>
                <w:i/>
                <w:sz w:val="20"/>
              </w:rPr>
            </w:pPr>
            <w:bookmarkStart w:name="_bookmark75" w:id="103"/>
            <w:bookmarkEnd w:id="103"/>
            <w:r>
              <w:rPr/>
            </w:r>
            <w:hyperlink w:history="true" w:anchor="_bookmark417">
              <w:r>
                <w:rPr>
                  <w:i/>
                  <w:color w:val="0000FF"/>
                  <w:sz w:val="20"/>
                </w:rPr>
                <w:t>5.16</w:t>
              </w:r>
            </w:hyperlink>
          </w:p>
        </w:tc>
        <w:tc>
          <w:tcPr>
            <w:tcW w:w="5426" w:type="dxa"/>
          </w:tcPr>
          <w:p>
            <w:pPr>
              <w:pStyle w:val="TableParagraph"/>
              <w:tabs>
                <w:tab w:pos="4447" w:val="left" w:leader="none"/>
              </w:tabs>
              <w:spacing w:line="220" w:lineRule="exact"/>
              <w:ind w:left="18"/>
              <w:rPr>
                <w:sz w:val="20"/>
              </w:rPr>
            </w:pPr>
            <w:hyperlink w:history="true" w:anchor="_bookmark417">
              <w:r>
                <w:rPr>
                  <w:i/>
                  <w:color w:val="0000FF"/>
                  <w:sz w:val="20"/>
                </w:rPr>
                <w:t>Facilities That Make A Hosted</w:t>
              </w:r>
              <w:r>
                <w:rPr>
                  <w:i/>
                  <w:color w:val="0000FF"/>
                  <w:spacing w:val="35"/>
                  <w:sz w:val="20"/>
                </w:rPr>
                <w:t> </w:t>
              </w:r>
              <w:r>
                <w:rPr>
                  <w:i/>
                  <w:color w:val="0000FF"/>
                  <w:sz w:val="20"/>
                </w:rPr>
                <w:t>Hypervisor</w:t>
              </w:r>
              <w:r>
                <w:rPr>
                  <w:i/>
                  <w:color w:val="0000FF"/>
                  <w:spacing w:val="6"/>
                  <w:sz w:val="20"/>
                </w:rPr>
                <w:t> </w:t>
              </w:r>
              <w:r>
                <w:rPr>
                  <w:i/>
                  <w:color w:val="0000FF"/>
                  <w:sz w:val="20"/>
                </w:rPr>
                <w:t>Possible</w:t>
                <w:tab/>
              </w:r>
              <w:r>
                <w:rPr>
                  <w:color w:val="0000FF"/>
                  <w:sz w:val="20"/>
                </w:rPr>
                <w:t>67</w:t>
              </w:r>
            </w:hyperlink>
          </w:p>
        </w:tc>
        <w:tc>
          <w:tcPr>
            <w:tcW w:w="1052" w:type="dxa"/>
          </w:tcPr>
          <w:p>
            <w:pPr>
              <w:pStyle w:val="TableParagraph"/>
              <w:rPr>
                <w:sz w:val="16"/>
              </w:rPr>
            </w:pPr>
          </w:p>
        </w:tc>
      </w:tr>
      <w:tr>
        <w:trPr>
          <w:trHeight w:val="240" w:hRule="atLeast"/>
        </w:trPr>
        <w:tc>
          <w:tcPr>
            <w:tcW w:w="824" w:type="dxa"/>
          </w:tcPr>
          <w:p>
            <w:pPr>
              <w:pStyle w:val="TableParagraph"/>
              <w:spacing w:line="220" w:lineRule="exact"/>
              <w:ind w:left="242" w:right="184"/>
              <w:jc w:val="center"/>
              <w:rPr>
                <w:i/>
                <w:sz w:val="20"/>
              </w:rPr>
            </w:pPr>
            <w:bookmarkStart w:name="_bookmark76" w:id="104"/>
            <w:bookmarkEnd w:id="104"/>
            <w:r>
              <w:rPr/>
            </w:r>
            <w:hyperlink w:history="true" w:anchor="_bookmark418">
              <w:r>
                <w:rPr>
                  <w:i/>
                  <w:color w:val="0000FF"/>
                  <w:sz w:val="20"/>
                </w:rPr>
                <w:t>5.17</w:t>
              </w:r>
            </w:hyperlink>
          </w:p>
        </w:tc>
        <w:tc>
          <w:tcPr>
            <w:tcW w:w="5426" w:type="dxa"/>
          </w:tcPr>
          <w:p>
            <w:pPr>
              <w:pStyle w:val="TableParagraph"/>
              <w:tabs>
                <w:tab w:pos="4239" w:val="left" w:leader="none"/>
              </w:tabs>
              <w:spacing w:line="220" w:lineRule="exact"/>
              <w:ind w:left="18"/>
              <w:rPr>
                <w:sz w:val="20"/>
              </w:rPr>
            </w:pPr>
            <w:hyperlink w:history="true" w:anchor="_bookmark418">
              <w:r>
                <w:rPr>
                  <w:i/>
                  <w:color w:val="0000FF"/>
                  <w:sz w:val="20"/>
                </w:rPr>
                <w:t>How A User Benefits From A</w:t>
              </w:r>
              <w:r>
                <w:rPr>
                  <w:i/>
                  <w:color w:val="0000FF"/>
                  <w:spacing w:val="42"/>
                  <w:sz w:val="20"/>
                </w:rPr>
                <w:t> </w:t>
              </w:r>
              <w:r>
                <w:rPr>
                  <w:i/>
                  <w:color w:val="0000FF"/>
                  <w:sz w:val="20"/>
                </w:rPr>
                <w:t>Hosted</w:t>
              </w:r>
              <w:r>
                <w:rPr>
                  <w:i/>
                  <w:color w:val="0000FF"/>
                  <w:spacing w:val="7"/>
                  <w:sz w:val="20"/>
                </w:rPr>
                <w:t> </w:t>
              </w:r>
              <w:r>
                <w:rPr>
                  <w:i/>
                  <w:color w:val="0000FF"/>
                  <w:sz w:val="20"/>
                </w:rPr>
                <w:t>Hypervisor</w:t>
                <w:tab/>
              </w:r>
              <w:r>
                <w:rPr>
                  <w:color w:val="0000FF"/>
                  <w:sz w:val="20"/>
                </w:rPr>
                <w:t>68</w:t>
              </w:r>
            </w:hyperlink>
          </w:p>
        </w:tc>
        <w:tc>
          <w:tcPr>
            <w:tcW w:w="1052" w:type="dxa"/>
          </w:tcPr>
          <w:p>
            <w:pPr>
              <w:pStyle w:val="TableParagraph"/>
              <w:rPr>
                <w:sz w:val="16"/>
              </w:rPr>
            </w:pPr>
          </w:p>
        </w:tc>
      </w:tr>
      <w:tr>
        <w:trPr>
          <w:trHeight w:val="230" w:hRule="atLeast"/>
        </w:trPr>
        <w:tc>
          <w:tcPr>
            <w:tcW w:w="824" w:type="dxa"/>
          </w:tcPr>
          <w:p>
            <w:pPr>
              <w:pStyle w:val="TableParagraph"/>
              <w:spacing w:line="211" w:lineRule="exact"/>
              <w:ind w:left="242" w:right="184"/>
              <w:jc w:val="center"/>
              <w:rPr>
                <w:i/>
                <w:sz w:val="20"/>
              </w:rPr>
            </w:pPr>
            <w:bookmarkStart w:name="_bookmark77" w:id="105"/>
            <w:bookmarkEnd w:id="105"/>
            <w:r>
              <w:rPr/>
            </w:r>
            <w:hyperlink w:history="true" w:anchor="_bookmark419">
              <w:r>
                <w:rPr>
                  <w:i/>
                  <w:color w:val="0000FF"/>
                  <w:sz w:val="20"/>
                </w:rPr>
                <w:t>5.18</w:t>
              </w:r>
            </w:hyperlink>
          </w:p>
        </w:tc>
        <w:tc>
          <w:tcPr>
            <w:tcW w:w="5426" w:type="dxa"/>
          </w:tcPr>
          <w:p>
            <w:pPr>
              <w:pStyle w:val="TableParagraph"/>
              <w:tabs>
                <w:tab w:pos="1011" w:val="left" w:leader="none"/>
              </w:tabs>
              <w:spacing w:line="211" w:lineRule="exact"/>
              <w:ind w:left="18"/>
              <w:rPr>
                <w:sz w:val="20"/>
              </w:rPr>
            </w:pPr>
            <w:hyperlink w:history="true" w:anchor="_bookmark419">
              <w:r>
                <w:rPr>
                  <w:i/>
                  <w:color w:val="0000FF"/>
                  <w:sz w:val="20"/>
                </w:rPr>
                <w:t>Summary</w:t>
                <w:tab/>
              </w:r>
              <w:r>
                <w:rPr>
                  <w:color w:val="0000FF"/>
                  <w:sz w:val="20"/>
                </w:rPr>
                <w:t>68</w:t>
              </w:r>
            </w:hyperlink>
          </w:p>
        </w:tc>
        <w:tc>
          <w:tcPr>
            <w:tcW w:w="1052" w:type="dxa"/>
          </w:tcPr>
          <w:p>
            <w:pPr>
              <w:pStyle w:val="TableParagraph"/>
              <w:rPr>
                <w:sz w:val="16"/>
              </w:rPr>
            </w:pPr>
          </w:p>
        </w:tc>
      </w:tr>
    </w:tbl>
    <w:p>
      <w:pPr>
        <w:pStyle w:val="BodyText"/>
      </w:pPr>
    </w:p>
    <w:p>
      <w:pPr>
        <w:pStyle w:val="Heading6"/>
        <w:tabs>
          <w:tab w:pos="7438" w:val="right" w:leader="none"/>
        </w:tabs>
        <w:spacing w:before="256"/>
      </w:pPr>
      <w:bookmarkStart w:name="_bookmark78" w:id="106"/>
      <w:bookmarkEnd w:id="106"/>
      <w:r>
        <w:rPr>
          <w:b w:val="0"/>
        </w:rPr>
      </w:r>
      <w:hyperlink w:history="true" w:anchor="_bookmark420">
        <w:r>
          <w:rPr>
            <w:color w:val="0000FF"/>
          </w:rPr>
          <w:t>Chapter</w:t>
        </w:r>
        <w:r>
          <w:rPr>
            <w:color w:val="0000FF"/>
            <w:spacing w:val="-1"/>
          </w:rPr>
          <w:t> </w:t>
        </w:r>
        <w:r>
          <w:rPr>
            <w:color w:val="0000FF"/>
          </w:rPr>
          <w:t>6</w:t>
        </w:r>
        <w:r>
          <w:rPr>
            <w:color w:val="0000FF"/>
            <w:spacing w:val="2"/>
          </w:rPr>
          <w:t> </w:t>
        </w:r>
        <w:r>
          <w:rPr>
            <w:color w:val="0000FF"/>
          </w:rPr>
          <w:t>Containers</w:t>
          <w:tab/>
          <w:t>71</w:t>
        </w:r>
      </w:hyperlink>
    </w:p>
    <w:p>
      <w:pPr>
        <w:pStyle w:val="ListParagraph"/>
        <w:numPr>
          <w:ilvl w:val="1"/>
          <w:numId w:val="3"/>
        </w:numPr>
        <w:tabs>
          <w:tab w:pos="1031" w:val="left" w:leader="none"/>
          <w:tab w:pos="1032" w:val="left" w:leader="none"/>
          <w:tab w:pos="2471" w:val="right" w:leader="none"/>
        </w:tabs>
        <w:spacing w:line="240" w:lineRule="auto" w:before="251" w:after="0"/>
        <w:ind w:left="1032" w:right="0" w:hanging="576"/>
        <w:jc w:val="left"/>
        <w:rPr>
          <w:sz w:val="20"/>
        </w:rPr>
      </w:pPr>
      <w:bookmarkStart w:name="_bookmark79" w:id="107"/>
      <w:bookmarkEnd w:id="107"/>
      <w:r>
        <w:rPr/>
      </w:r>
      <w:hyperlink w:history="true" w:anchor="_bookmark423">
        <w:bookmarkStart w:name="_bookmark79" w:id="108"/>
        <w:bookmarkEnd w:id="108"/>
        <w:r>
          <w:rPr>
            <w:i/>
            <w:color w:val="0000FF"/>
            <w:sz w:val="20"/>
          </w:rPr>
          <w:t>Introduction</w:t>
        </w:r>
        <w:r>
          <w:rPr>
            <w:i/>
            <w:color w:val="0000FF"/>
            <w:sz w:val="20"/>
          </w:rPr>
          <w:tab/>
        </w:r>
        <w:r>
          <w:rPr>
            <w:color w:val="0000FF"/>
            <w:sz w:val="20"/>
          </w:rPr>
          <w:t>71</w:t>
        </w:r>
      </w:hyperlink>
    </w:p>
    <w:p>
      <w:pPr>
        <w:pStyle w:val="ListParagraph"/>
        <w:numPr>
          <w:ilvl w:val="1"/>
          <w:numId w:val="3"/>
        </w:numPr>
        <w:tabs>
          <w:tab w:pos="1031" w:val="left" w:leader="none"/>
          <w:tab w:pos="1032" w:val="left" w:leader="none"/>
          <w:tab w:pos="5079" w:val="right" w:leader="none"/>
        </w:tabs>
        <w:spacing w:line="240" w:lineRule="auto" w:before="10" w:after="0"/>
        <w:ind w:left="1032" w:right="0" w:hanging="576"/>
        <w:jc w:val="left"/>
        <w:rPr>
          <w:sz w:val="20"/>
        </w:rPr>
      </w:pPr>
      <w:bookmarkStart w:name="_bookmark80" w:id="109"/>
      <w:bookmarkEnd w:id="109"/>
      <w:r>
        <w:rPr/>
      </w:r>
      <w:hyperlink w:history="true" w:anchor="_bookmark424">
        <w:bookmarkStart w:name="_bookmark80" w:id="110"/>
        <w:bookmarkEnd w:id="110"/>
        <w:r>
          <w:rPr>
            <w:i/>
            <w:color w:val="0000FF"/>
            <w:sz w:val="20"/>
          </w:rPr>
          <w:t>Th</w:t>
        </w:r>
        <w:r>
          <w:rPr>
            <w:i/>
            <w:color w:val="0000FF"/>
            <w:sz w:val="20"/>
          </w:rPr>
          <w:t>e Advantages And Disadvantages</w:t>
        </w:r>
        <w:r>
          <w:rPr>
            <w:i/>
            <w:color w:val="0000FF"/>
            <w:spacing w:val="28"/>
            <w:sz w:val="20"/>
          </w:rPr>
          <w:t> </w:t>
        </w:r>
        <w:r>
          <w:rPr>
            <w:i/>
            <w:color w:val="0000FF"/>
            <w:sz w:val="20"/>
          </w:rPr>
          <w:t>Of</w:t>
        </w:r>
        <w:r>
          <w:rPr>
            <w:i/>
            <w:color w:val="0000FF"/>
            <w:spacing w:val="8"/>
            <w:sz w:val="20"/>
          </w:rPr>
          <w:t> </w:t>
        </w:r>
        <w:r>
          <w:rPr>
            <w:i/>
            <w:color w:val="0000FF"/>
            <w:sz w:val="20"/>
          </w:rPr>
          <w:t>VMs</w:t>
          <w:tab/>
        </w:r>
        <w:r>
          <w:rPr>
            <w:color w:val="0000FF"/>
            <w:sz w:val="20"/>
          </w:rPr>
          <w:t>71</w:t>
        </w:r>
      </w:hyperlink>
    </w:p>
    <w:p>
      <w:pPr>
        <w:pStyle w:val="ListParagraph"/>
        <w:numPr>
          <w:ilvl w:val="1"/>
          <w:numId w:val="3"/>
        </w:numPr>
        <w:tabs>
          <w:tab w:pos="1031" w:val="left" w:leader="none"/>
          <w:tab w:pos="1032" w:val="left" w:leader="none"/>
          <w:tab w:pos="5083" w:val="right" w:leader="none"/>
        </w:tabs>
        <w:spacing w:line="240" w:lineRule="auto" w:before="10" w:after="0"/>
        <w:ind w:left="1032" w:right="0" w:hanging="576"/>
        <w:jc w:val="left"/>
        <w:rPr>
          <w:sz w:val="20"/>
        </w:rPr>
      </w:pPr>
      <w:bookmarkStart w:name="_bookmark81" w:id="111"/>
      <w:bookmarkEnd w:id="111"/>
      <w:r>
        <w:rPr/>
      </w:r>
      <w:hyperlink w:history="true" w:anchor="_bookmark426">
        <w:bookmarkStart w:name="_bookmark81" w:id="112"/>
        <w:bookmarkEnd w:id="112"/>
        <w:r>
          <w:rPr>
            <w:i/>
            <w:color w:val="0000FF"/>
            <w:sz w:val="20"/>
          </w:rPr>
          <w:t>Traditiona</w:t>
        </w:r>
        <w:r>
          <w:rPr>
            <w:i/>
            <w:color w:val="0000FF"/>
            <w:sz w:val="20"/>
          </w:rPr>
          <w:t>l Apps And Elasticity</w:t>
        </w:r>
        <w:r>
          <w:rPr>
            <w:i/>
            <w:color w:val="0000FF"/>
            <w:spacing w:val="33"/>
            <w:sz w:val="20"/>
          </w:rPr>
          <w:t> </w:t>
        </w:r>
        <w:r>
          <w:rPr>
            <w:i/>
            <w:color w:val="0000FF"/>
            <w:sz w:val="20"/>
          </w:rPr>
          <w:t>On</w:t>
        </w:r>
        <w:r>
          <w:rPr>
            <w:i/>
            <w:color w:val="0000FF"/>
            <w:spacing w:val="7"/>
            <w:sz w:val="20"/>
          </w:rPr>
          <w:t> </w:t>
        </w:r>
        <w:r>
          <w:rPr>
            <w:i/>
            <w:color w:val="0000FF"/>
            <w:sz w:val="20"/>
          </w:rPr>
          <w:t>Demand</w:t>
          <w:tab/>
        </w:r>
        <w:r>
          <w:rPr>
            <w:color w:val="0000FF"/>
            <w:sz w:val="20"/>
          </w:rPr>
          <w:t>72</w:t>
        </w:r>
      </w:hyperlink>
    </w:p>
    <w:p>
      <w:pPr>
        <w:pStyle w:val="ListParagraph"/>
        <w:numPr>
          <w:ilvl w:val="1"/>
          <w:numId w:val="3"/>
        </w:numPr>
        <w:tabs>
          <w:tab w:pos="1031" w:val="left" w:leader="none"/>
          <w:tab w:pos="1032" w:val="left" w:leader="none"/>
          <w:tab w:pos="5003" w:val="right" w:leader="none"/>
        </w:tabs>
        <w:spacing w:line="240" w:lineRule="auto" w:before="10" w:after="0"/>
        <w:ind w:left="1032" w:right="0" w:hanging="576"/>
        <w:jc w:val="left"/>
        <w:rPr>
          <w:sz w:val="20"/>
        </w:rPr>
      </w:pPr>
      <w:bookmarkStart w:name="_bookmark82" w:id="113"/>
      <w:bookmarkEnd w:id="113"/>
      <w:r>
        <w:rPr/>
      </w:r>
      <w:hyperlink w:history="true" w:anchor="_bookmark427">
        <w:bookmarkStart w:name="_bookmark82" w:id="114"/>
        <w:bookmarkEnd w:id="114"/>
        <w:r>
          <w:rPr>
            <w:i/>
            <w:color w:val="0000FF"/>
            <w:sz w:val="20"/>
          </w:rPr>
          <w:t>Isolation</w:t>
        </w:r>
        <w:r>
          <w:rPr>
            <w:i/>
            <w:color w:val="0000FF"/>
            <w:sz w:val="20"/>
          </w:rPr>
          <w:t> Facilities In An</w:t>
        </w:r>
        <w:r>
          <w:rPr>
            <w:i/>
            <w:color w:val="0000FF"/>
            <w:spacing w:val="34"/>
            <w:sz w:val="20"/>
          </w:rPr>
          <w:t> </w:t>
        </w:r>
        <w:r>
          <w:rPr>
            <w:i/>
            <w:color w:val="0000FF"/>
            <w:sz w:val="20"/>
          </w:rPr>
          <w:t>Operating</w:t>
        </w:r>
        <w:r>
          <w:rPr>
            <w:i/>
            <w:color w:val="0000FF"/>
            <w:spacing w:val="8"/>
            <w:sz w:val="20"/>
          </w:rPr>
          <w:t> </w:t>
        </w:r>
        <w:r>
          <w:rPr>
            <w:i/>
            <w:color w:val="0000FF"/>
            <w:sz w:val="20"/>
          </w:rPr>
          <w:t>System</w:t>
          <w:tab/>
        </w:r>
        <w:r>
          <w:rPr>
            <w:color w:val="0000FF"/>
            <w:sz w:val="20"/>
          </w:rPr>
          <w:t>73</w:t>
        </w:r>
      </w:hyperlink>
    </w:p>
    <w:p>
      <w:pPr>
        <w:pStyle w:val="ListParagraph"/>
        <w:numPr>
          <w:ilvl w:val="1"/>
          <w:numId w:val="3"/>
        </w:numPr>
        <w:tabs>
          <w:tab w:pos="1031" w:val="left" w:leader="none"/>
          <w:tab w:pos="1032" w:val="left" w:leader="none"/>
          <w:tab w:pos="4587" w:val="right" w:leader="none"/>
        </w:tabs>
        <w:spacing w:line="240" w:lineRule="auto" w:before="10" w:after="0"/>
        <w:ind w:left="1032" w:right="0" w:hanging="576"/>
        <w:jc w:val="left"/>
        <w:rPr>
          <w:sz w:val="20"/>
        </w:rPr>
      </w:pPr>
      <w:bookmarkStart w:name="_bookmark83" w:id="115"/>
      <w:bookmarkEnd w:id="115"/>
      <w:r>
        <w:rPr/>
      </w:r>
      <w:hyperlink w:history="true" w:anchor="_bookmark429">
        <w:bookmarkStart w:name="_bookmark83" w:id="116"/>
        <w:bookmarkEnd w:id="116"/>
        <w:r>
          <w:rPr>
            <w:i/>
            <w:color w:val="0000FF"/>
            <w:sz w:val="20"/>
          </w:rPr>
          <w:t>Linu</w:t>
        </w:r>
        <w:r>
          <w:rPr>
            <w:i/>
            <w:color w:val="0000FF"/>
            <w:sz w:val="20"/>
          </w:rPr>
          <w:t>x Namespaces Used</w:t>
        </w:r>
        <w:r>
          <w:rPr>
            <w:i/>
            <w:color w:val="0000FF"/>
            <w:spacing w:val="23"/>
            <w:sz w:val="20"/>
          </w:rPr>
          <w:t> </w:t>
        </w:r>
        <w:r>
          <w:rPr>
            <w:i/>
            <w:color w:val="0000FF"/>
            <w:sz w:val="20"/>
          </w:rPr>
          <w:t>For</w:t>
        </w:r>
        <w:r>
          <w:rPr>
            <w:i/>
            <w:color w:val="0000FF"/>
            <w:spacing w:val="9"/>
            <w:sz w:val="20"/>
          </w:rPr>
          <w:t> </w:t>
        </w:r>
        <w:r>
          <w:rPr>
            <w:i/>
            <w:color w:val="0000FF"/>
            <w:sz w:val="20"/>
          </w:rPr>
          <w:t>Isolation</w:t>
          <w:tab/>
        </w:r>
        <w:r>
          <w:rPr>
            <w:color w:val="0000FF"/>
            <w:sz w:val="20"/>
          </w:rPr>
          <w:t>74</w:t>
        </w:r>
      </w:hyperlink>
    </w:p>
    <w:p>
      <w:pPr>
        <w:pStyle w:val="ListParagraph"/>
        <w:numPr>
          <w:ilvl w:val="1"/>
          <w:numId w:val="3"/>
        </w:numPr>
        <w:tabs>
          <w:tab w:pos="1031" w:val="left" w:leader="none"/>
          <w:tab w:pos="1032" w:val="left" w:leader="none"/>
          <w:tab w:pos="5015" w:val="right" w:leader="none"/>
        </w:tabs>
        <w:spacing w:line="240" w:lineRule="auto" w:before="10" w:after="0"/>
        <w:ind w:left="1032" w:right="0" w:hanging="576"/>
        <w:jc w:val="left"/>
        <w:rPr>
          <w:sz w:val="20"/>
        </w:rPr>
      </w:pPr>
      <w:bookmarkStart w:name="_bookmark84" w:id="117"/>
      <w:bookmarkEnd w:id="117"/>
      <w:r>
        <w:rPr/>
      </w:r>
      <w:hyperlink w:history="true" w:anchor="_bookmark432">
        <w:bookmarkStart w:name="_bookmark84" w:id="118"/>
        <w:bookmarkEnd w:id="118"/>
        <w:r>
          <w:rPr>
            <w:i/>
            <w:color w:val="0000FF"/>
            <w:sz w:val="20"/>
          </w:rPr>
          <w:t>Th</w:t>
        </w:r>
        <w:r>
          <w:rPr>
            <w:i/>
            <w:color w:val="0000FF"/>
            <w:sz w:val="20"/>
          </w:rPr>
          <w:t>e Container Approach For</w:t>
        </w:r>
        <w:r>
          <w:rPr>
            <w:i/>
            <w:color w:val="0000FF"/>
            <w:spacing w:val="37"/>
            <w:sz w:val="20"/>
          </w:rPr>
          <w:t> </w:t>
        </w:r>
        <w:r>
          <w:rPr>
            <w:i/>
            <w:color w:val="0000FF"/>
            <w:sz w:val="20"/>
          </w:rPr>
          <w:t>Isolated</w:t>
        </w:r>
        <w:r>
          <w:rPr>
            <w:i/>
            <w:color w:val="0000FF"/>
            <w:spacing w:val="8"/>
            <w:sz w:val="20"/>
          </w:rPr>
          <w:t> </w:t>
        </w:r>
        <w:r>
          <w:rPr>
            <w:i/>
            <w:color w:val="0000FF"/>
            <w:sz w:val="20"/>
          </w:rPr>
          <w:t>Apps</w:t>
          <w:tab/>
        </w:r>
        <w:r>
          <w:rPr>
            <w:color w:val="0000FF"/>
            <w:sz w:val="20"/>
          </w:rPr>
          <w:t>75</w:t>
        </w:r>
      </w:hyperlink>
    </w:p>
    <w:p>
      <w:pPr>
        <w:pStyle w:val="ListParagraph"/>
        <w:numPr>
          <w:ilvl w:val="1"/>
          <w:numId w:val="3"/>
        </w:numPr>
        <w:tabs>
          <w:tab w:pos="1031" w:val="left" w:leader="none"/>
          <w:tab w:pos="1032" w:val="left" w:leader="none"/>
          <w:tab w:pos="3007" w:val="right" w:leader="none"/>
        </w:tabs>
        <w:spacing w:line="240" w:lineRule="auto" w:before="10" w:after="0"/>
        <w:ind w:left="1032" w:right="0" w:hanging="576"/>
        <w:jc w:val="left"/>
        <w:rPr>
          <w:sz w:val="20"/>
        </w:rPr>
      </w:pPr>
      <w:bookmarkStart w:name="_bookmark85" w:id="119"/>
      <w:bookmarkEnd w:id="119"/>
      <w:r>
        <w:rPr/>
      </w:r>
      <w:hyperlink w:history="true" w:anchor="_bookmark435">
        <w:bookmarkStart w:name="_bookmark85" w:id="120"/>
        <w:bookmarkEnd w:id="120"/>
        <w:r>
          <w:rPr>
            <w:i/>
            <w:color w:val="0000FF"/>
            <w:sz w:val="20"/>
          </w:rPr>
          <w:t>Docke</w:t>
        </w:r>
        <w:r>
          <w:rPr>
            <w:i/>
            <w:color w:val="0000FF"/>
            <w:sz w:val="20"/>
          </w:rPr>
          <w:t>r</w:t>
        </w:r>
        <w:r>
          <w:rPr>
            <w:i/>
            <w:color w:val="0000FF"/>
            <w:spacing w:val="6"/>
            <w:sz w:val="20"/>
          </w:rPr>
          <w:t> </w:t>
        </w:r>
        <w:r>
          <w:rPr>
            <w:i/>
            <w:color w:val="0000FF"/>
            <w:sz w:val="20"/>
          </w:rPr>
          <w:t>Containers</w:t>
          <w:tab/>
        </w:r>
        <w:r>
          <w:rPr>
            <w:color w:val="0000FF"/>
            <w:sz w:val="20"/>
          </w:rPr>
          <w:t>76</w:t>
        </w:r>
      </w:hyperlink>
    </w:p>
    <w:p>
      <w:pPr>
        <w:pStyle w:val="ListParagraph"/>
        <w:numPr>
          <w:ilvl w:val="1"/>
          <w:numId w:val="3"/>
        </w:numPr>
        <w:tabs>
          <w:tab w:pos="1031" w:val="left" w:leader="none"/>
          <w:tab w:pos="1032" w:val="left" w:leader="none"/>
          <w:tab w:pos="5139" w:val="right" w:leader="none"/>
        </w:tabs>
        <w:spacing w:line="240" w:lineRule="auto" w:before="10" w:after="0"/>
        <w:ind w:left="1032" w:right="0" w:hanging="576"/>
        <w:jc w:val="left"/>
        <w:rPr>
          <w:sz w:val="20"/>
        </w:rPr>
      </w:pPr>
      <w:bookmarkStart w:name="_bookmark86" w:id="121"/>
      <w:bookmarkEnd w:id="121"/>
      <w:r>
        <w:rPr/>
      </w:r>
      <w:hyperlink w:history="true" w:anchor="_bookmark438">
        <w:bookmarkStart w:name="_bookmark86" w:id="122"/>
        <w:bookmarkEnd w:id="122"/>
        <w:r>
          <w:rPr>
            <w:i/>
            <w:color w:val="0000FF"/>
            <w:sz w:val="20"/>
          </w:rPr>
          <w:t>Docke</w:t>
        </w:r>
        <w:r>
          <w:rPr>
            <w:i/>
            <w:color w:val="0000FF"/>
            <w:sz w:val="20"/>
          </w:rPr>
          <w:t>r Terminology And</w:t>
        </w:r>
        <w:r>
          <w:rPr>
            <w:i/>
            <w:color w:val="0000FF"/>
            <w:spacing w:val="14"/>
            <w:sz w:val="20"/>
          </w:rPr>
          <w:t> </w:t>
        </w:r>
        <w:r>
          <w:rPr>
            <w:i/>
            <w:color w:val="0000FF"/>
            <w:sz w:val="20"/>
          </w:rPr>
          <w:t>Development</w:t>
        </w:r>
        <w:r>
          <w:rPr>
            <w:i/>
            <w:color w:val="0000FF"/>
            <w:spacing w:val="3"/>
            <w:sz w:val="20"/>
          </w:rPr>
          <w:t> </w:t>
        </w:r>
        <w:r>
          <w:rPr>
            <w:i/>
            <w:color w:val="0000FF"/>
            <w:sz w:val="20"/>
          </w:rPr>
          <w:t>Tools</w:t>
          <w:tab/>
        </w:r>
        <w:r>
          <w:rPr>
            <w:color w:val="0000FF"/>
            <w:sz w:val="20"/>
          </w:rPr>
          <w:t>77</w:t>
        </w:r>
      </w:hyperlink>
    </w:p>
    <w:p>
      <w:pPr>
        <w:pStyle w:val="ListParagraph"/>
        <w:numPr>
          <w:ilvl w:val="1"/>
          <w:numId w:val="3"/>
        </w:numPr>
        <w:tabs>
          <w:tab w:pos="1031" w:val="left" w:leader="none"/>
          <w:tab w:pos="1032" w:val="left" w:leader="none"/>
          <w:tab w:pos="3889" w:val="right" w:leader="none"/>
        </w:tabs>
        <w:spacing w:line="240" w:lineRule="auto" w:before="10" w:after="0"/>
        <w:ind w:left="1032" w:right="0" w:hanging="576"/>
        <w:jc w:val="left"/>
        <w:rPr>
          <w:sz w:val="20"/>
        </w:rPr>
      </w:pPr>
      <w:bookmarkStart w:name="_bookmark87" w:id="123"/>
      <w:bookmarkEnd w:id="123"/>
      <w:r>
        <w:rPr/>
      </w:r>
      <w:hyperlink w:history="true" w:anchor="_bookmark441">
        <w:bookmarkStart w:name="_bookmark87" w:id="124"/>
        <w:bookmarkEnd w:id="124"/>
        <w:r>
          <w:rPr>
            <w:i/>
            <w:color w:val="0000FF"/>
            <w:sz w:val="20"/>
          </w:rPr>
          <w:t>Docke</w:t>
        </w:r>
        <w:r>
          <w:rPr>
            <w:i/>
            <w:color w:val="0000FF"/>
            <w:sz w:val="20"/>
          </w:rPr>
          <w:t>r</w:t>
        </w:r>
        <w:r>
          <w:rPr>
            <w:i/>
            <w:color w:val="0000FF"/>
            <w:spacing w:val="6"/>
            <w:sz w:val="20"/>
          </w:rPr>
          <w:t> </w:t>
        </w:r>
        <w:r>
          <w:rPr>
            <w:i/>
            <w:color w:val="0000FF"/>
            <w:sz w:val="20"/>
          </w:rPr>
          <w:t>Software</w:t>
        </w:r>
        <w:r>
          <w:rPr>
            <w:i/>
            <w:color w:val="0000FF"/>
            <w:spacing w:val="9"/>
            <w:sz w:val="20"/>
          </w:rPr>
          <w:t> </w:t>
        </w:r>
        <w:r>
          <w:rPr>
            <w:i/>
            <w:color w:val="0000FF"/>
            <w:sz w:val="20"/>
          </w:rPr>
          <w:t>Components</w:t>
          <w:tab/>
        </w:r>
        <w:r>
          <w:rPr>
            <w:color w:val="0000FF"/>
            <w:sz w:val="20"/>
          </w:rPr>
          <w:t>78</w:t>
        </w:r>
      </w:hyperlink>
    </w:p>
    <w:p>
      <w:pPr>
        <w:pStyle w:val="ListParagraph"/>
        <w:numPr>
          <w:ilvl w:val="1"/>
          <w:numId w:val="3"/>
        </w:numPr>
        <w:tabs>
          <w:tab w:pos="1031" w:val="left" w:leader="none"/>
          <w:tab w:pos="1032" w:val="left" w:leader="none"/>
          <w:tab w:pos="4197" w:val="right" w:leader="none"/>
        </w:tabs>
        <w:spacing w:line="240" w:lineRule="auto" w:before="10" w:after="0"/>
        <w:ind w:left="1032" w:right="0" w:hanging="576"/>
        <w:jc w:val="left"/>
        <w:rPr>
          <w:sz w:val="20"/>
        </w:rPr>
      </w:pPr>
      <w:bookmarkStart w:name="_bookmark88" w:id="125"/>
      <w:bookmarkEnd w:id="125"/>
      <w:r>
        <w:rPr/>
      </w:r>
      <w:hyperlink w:history="true" w:anchor="_bookmark448">
        <w:bookmarkStart w:name="_bookmark88" w:id="126"/>
        <w:bookmarkEnd w:id="126"/>
        <w:r>
          <w:rPr>
            <w:i/>
            <w:color w:val="0000FF"/>
            <w:sz w:val="20"/>
          </w:rPr>
          <w:t>Base</w:t>
        </w:r>
        <w:r>
          <w:rPr>
            <w:i/>
            <w:color w:val="0000FF"/>
            <w:sz w:val="20"/>
          </w:rPr>
          <w:t> Operating System</w:t>
        </w:r>
        <w:r>
          <w:rPr>
            <w:i/>
            <w:color w:val="0000FF"/>
            <w:spacing w:val="23"/>
            <w:sz w:val="20"/>
          </w:rPr>
          <w:t> </w:t>
        </w:r>
        <w:r>
          <w:rPr>
            <w:i/>
            <w:color w:val="0000FF"/>
            <w:sz w:val="20"/>
          </w:rPr>
          <w:t>And</w:t>
        </w:r>
        <w:r>
          <w:rPr>
            <w:i/>
            <w:color w:val="0000FF"/>
            <w:spacing w:val="8"/>
            <w:sz w:val="20"/>
          </w:rPr>
          <w:t> </w:t>
        </w:r>
        <w:r>
          <w:rPr>
            <w:i/>
            <w:color w:val="0000FF"/>
            <w:sz w:val="20"/>
          </w:rPr>
          <w:t>Files</w:t>
          <w:tab/>
        </w:r>
        <w:r>
          <w:rPr>
            <w:color w:val="0000FF"/>
            <w:sz w:val="20"/>
          </w:rPr>
          <w:t>80</w:t>
        </w:r>
      </w:hyperlink>
    </w:p>
    <w:p>
      <w:pPr>
        <w:pStyle w:val="ListParagraph"/>
        <w:numPr>
          <w:ilvl w:val="1"/>
          <w:numId w:val="3"/>
        </w:numPr>
        <w:tabs>
          <w:tab w:pos="1031" w:val="left" w:leader="none"/>
          <w:tab w:pos="1032" w:val="left" w:leader="none"/>
          <w:tab w:pos="3213" w:val="right" w:leader="none"/>
        </w:tabs>
        <w:spacing w:line="240" w:lineRule="auto" w:before="10" w:after="0"/>
        <w:ind w:left="1032" w:right="0" w:hanging="576"/>
        <w:jc w:val="left"/>
        <w:rPr>
          <w:sz w:val="20"/>
        </w:rPr>
      </w:pPr>
      <w:bookmarkStart w:name="_bookmark89" w:id="127"/>
      <w:bookmarkEnd w:id="127"/>
      <w:r>
        <w:rPr/>
      </w:r>
      <w:hyperlink w:history="true" w:anchor="_bookmark450">
        <w:bookmarkStart w:name="_bookmark89" w:id="128"/>
        <w:bookmarkEnd w:id="128"/>
        <w:r>
          <w:rPr>
            <w:i/>
            <w:color w:val="0000FF"/>
            <w:sz w:val="20"/>
          </w:rPr>
          <w:t>Items</w:t>
        </w:r>
        <w:r>
          <w:rPr>
            <w:i/>
            <w:color w:val="0000FF"/>
            <w:sz w:val="20"/>
          </w:rPr>
          <w:t> In</w:t>
        </w:r>
        <w:r>
          <w:rPr>
            <w:i/>
            <w:color w:val="0000FF"/>
            <w:spacing w:val="14"/>
            <w:sz w:val="20"/>
          </w:rPr>
          <w:t> </w:t>
        </w:r>
        <w:r>
          <w:rPr>
            <w:i/>
            <w:color w:val="0000FF"/>
            <w:sz w:val="20"/>
          </w:rPr>
          <w:t>A</w:t>
        </w:r>
        <w:r>
          <w:rPr>
            <w:i/>
            <w:color w:val="0000FF"/>
            <w:spacing w:val="7"/>
            <w:sz w:val="20"/>
          </w:rPr>
          <w:t> </w:t>
        </w:r>
        <w:r>
          <w:rPr>
            <w:i/>
            <w:color w:val="0000FF"/>
            <w:sz w:val="20"/>
          </w:rPr>
          <w:t>Dockerfile</w:t>
          <w:tab/>
        </w:r>
        <w:r>
          <w:rPr>
            <w:color w:val="0000FF"/>
            <w:sz w:val="20"/>
          </w:rPr>
          <w:t>81</w:t>
        </w:r>
      </w:hyperlink>
    </w:p>
    <w:p>
      <w:pPr>
        <w:pStyle w:val="ListParagraph"/>
        <w:numPr>
          <w:ilvl w:val="1"/>
          <w:numId w:val="3"/>
        </w:numPr>
        <w:tabs>
          <w:tab w:pos="1031" w:val="left" w:leader="none"/>
          <w:tab w:pos="1032" w:val="left" w:leader="none"/>
          <w:tab w:pos="3353" w:val="right" w:leader="none"/>
        </w:tabs>
        <w:spacing w:line="240" w:lineRule="auto" w:before="10" w:after="0"/>
        <w:ind w:left="1032" w:right="0" w:hanging="576"/>
        <w:jc w:val="left"/>
        <w:rPr>
          <w:sz w:val="20"/>
        </w:rPr>
      </w:pPr>
      <w:bookmarkStart w:name="_bookmark90" w:id="129"/>
      <w:bookmarkEnd w:id="129"/>
      <w:r>
        <w:rPr/>
      </w:r>
      <w:hyperlink w:history="true" w:anchor="_bookmark452">
        <w:bookmarkStart w:name="_bookmark90" w:id="130"/>
        <w:bookmarkEnd w:id="130"/>
        <w:r>
          <w:rPr>
            <w:i/>
            <w:color w:val="0000FF"/>
            <w:sz w:val="20"/>
          </w:rPr>
          <w:t>An</w:t>
        </w:r>
        <w:r>
          <w:rPr>
            <w:i/>
            <w:color w:val="0000FF"/>
            <w:spacing w:val="7"/>
            <w:sz w:val="20"/>
          </w:rPr>
          <w:t> </w:t>
        </w:r>
        <w:r>
          <w:rPr>
            <w:i/>
            <w:color w:val="0000FF"/>
            <w:sz w:val="20"/>
          </w:rPr>
          <w:t>Example</w:t>
        </w:r>
        <w:r>
          <w:rPr>
            <w:i/>
            <w:color w:val="0000FF"/>
            <w:spacing w:val="6"/>
            <w:sz w:val="20"/>
          </w:rPr>
          <w:t> </w:t>
        </w:r>
        <w:r>
          <w:rPr>
            <w:i/>
            <w:color w:val="0000FF"/>
            <w:sz w:val="20"/>
          </w:rPr>
          <w:t>Dockerfile</w:t>
          <w:tab/>
        </w:r>
        <w:r>
          <w:rPr>
            <w:color w:val="0000FF"/>
            <w:sz w:val="20"/>
          </w:rPr>
          <w:t>83</w:t>
        </w:r>
      </w:hyperlink>
    </w:p>
    <w:p>
      <w:pPr>
        <w:pStyle w:val="ListParagraph"/>
        <w:numPr>
          <w:ilvl w:val="1"/>
          <w:numId w:val="3"/>
        </w:numPr>
        <w:tabs>
          <w:tab w:pos="1031" w:val="left" w:leader="none"/>
          <w:tab w:pos="1032" w:val="left" w:leader="none"/>
          <w:tab w:pos="2225" w:val="right" w:leader="none"/>
        </w:tabs>
        <w:spacing w:line="240" w:lineRule="auto" w:before="10" w:after="0"/>
        <w:ind w:left="1032" w:right="0" w:hanging="576"/>
        <w:jc w:val="left"/>
        <w:rPr>
          <w:sz w:val="20"/>
        </w:rPr>
      </w:pPr>
      <w:bookmarkStart w:name="_bookmark91" w:id="131"/>
      <w:bookmarkEnd w:id="131"/>
      <w:r>
        <w:rPr/>
      </w:r>
      <w:hyperlink w:history="true" w:anchor="_bookmark455">
        <w:bookmarkStart w:name="_bookmark91" w:id="132"/>
        <w:bookmarkEnd w:id="132"/>
        <w:r>
          <w:rPr>
            <w:i/>
            <w:color w:val="0000FF"/>
            <w:sz w:val="20"/>
          </w:rPr>
          <w:t>Summary</w:t>
        </w:r>
        <w:r>
          <w:rPr>
            <w:i/>
            <w:color w:val="0000FF"/>
            <w:sz w:val="20"/>
          </w:rPr>
          <w:tab/>
        </w:r>
        <w:r>
          <w:rPr>
            <w:color w:val="0000FF"/>
            <w:sz w:val="20"/>
          </w:rPr>
          <w:t>83</w:t>
        </w:r>
      </w:hyperlink>
    </w:p>
    <w:p>
      <w:pPr>
        <w:pStyle w:val="Heading6"/>
        <w:tabs>
          <w:tab w:pos="7438" w:val="right" w:leader="none"/>
        </w:tabs>
        <w:spacing w:before="490"/>
      </w:pPr>
      <w:bookmarkStart w:name="_bookmark92" w:id="133"/>
      <w:bookmarkEnd w:id="133"/>
      <w:r>
        <w:rPr>
          <w:b w:val="0"/>
        </w:rPr>
      </w:r>
      <w:hyperlink w:history="true" w:anchor="_bookmark456">
        <w:r>
          <w:rPr>
            <w:color w:val="0000FF"/>
          </w:rPr>
          <w:t>Chapter 7</w:t>
        </w:r>
        <w:r>
          <w:rPr>
            <w:color w:val="0000FF"/>
            <w:spacing w:val="1"/>
          </w:rPr>
          <w:t> </w:t>
        </w:r>
        <w:r>
          <w:rPr>
            <w:color w:val="0000FF"/>
          </w:rPr>
          <w:t>Virtual</w:t>
        </w:r>
        <w:r>
          <w:rPr>
            <w:color w:val="0000FF"/>
            <w:spacing w:val="2"/>
          </w:rPr>
          <w:t> </w:t>
        </w:r>
        <w:r>
          <w:rPr>
            <w:color w:val="0000FF"/>
          </w:rPr>
          <w:t>Networks</w:t>
          <w:tab/>
          <w:t>87</w:t>
        </w:r>
      </w:hyperlink>
    </w:p>
    <w:p>
      <w:pPr>
        <w:pStyle w:val="ListParagraph"/>
        <w:numPr>
          <w:ilvl w:val="1"/>
          <w:numId w:val="4"/>
        </w:numPr>
        <w:tabs>
          <w:tab w:pos="1031" w:val="left" w:leader="none"/>
          <w:tab w:pos="1032" w:val="left" w:leader="none"/>
          <w:tab w:pos="2471" w:val="right" w:leader="none"/>
        </w:tabs>
        <w:spacing w:line="240" w:lineRule="auto" w:before="250" w:after="0"/>
        <w:ind w:left="1032" w:right="0" w:hanging="576"/>
        <w:jc w:val="left"/>
        <w:rPr>
          <w:sz w:val="20"/>
        </w:rPr>
      </w:pPr>
      <w:bookmarkStart w:name="_bookmark93" w:id="134"/>
      <w:bookmarkEnd w:id="134"/>
      <w:r>
        <w:rPr/>
      </w:r>
      <w:hyperlink w:history="true" w:anchor="_bookmark458">
        <w:bookmarkStart w:name="_bookmark93" w:id="135"/>
        <w:bookmarkEnd w:id="135"/>
        <w:r>
          <w:rPr>
            <w:i/>
            <w:color w:val="0000FF"/>
            <w:sz w:val="20"/>
          </w:rPr>
          <w:t>Introduction</w:t>
        </w:r>
        <w:r>
          <w:rPr>
            <w:i/>
            <w:color w:val="0000FF"/>
            <w:sz w:val="20"/>
          </w:rPr>
          <w:tab/>
        </w:r>
        <w:r>
          <w:rPr>
            <w:color w:val="0000FF"/>
            <w:sz w:val="20"/>
          </w:rPr>
          <w:t>87</w:t>
        </w:r>
      </w:hyperlink>
    </w:p>
    <w:p>
      <w:pPr>
        <w:pStyle w:val="ListParagraph"/>
        <w:numPr>
          <w:ilvl w:val="1"/>
          <w:numId w:val="4"/>
        </w:numPr>
        <w:tabs>
          <w:tab w:pos="1031" w:val="left" w:leader="none"/>
          <w:tab w:pos="1032" w:val="left" w:leader="none"/>
          <w:tab w:pos="5255" w:val="right" w:leader="none"/>
        </w:tabs>
        <w:spacing w:line="240" w:lineRule="auto" w:before="10" w:after="0"/>
        <w:ind w:left="1032" w:right="0" w:hanging="576"/>
        <w:jc w:val="left"/>
        <w:rPr>
          <w:sz w:val="20"/>
        </w:rPr>
      </w:pPr>
      <w:bookmarkStart w:name="_bookmark94" w:id="136"/>
      <w:bookmarkEnd w:id="136"/>
      <w:r>
        <w:rPr/>
      </w:r>
      <w:hyperlink w:history="true" w:anchor="_bookmark459">
        <w:bookmarkStart w:name="_bookmark94" w:id="137"/>
        <w:bookmarkEnd w:id="137"/>
        <w:r>
          <w:rPr>
            <w:i/>
            <w:color w:val="0000FF"/>
            <w:sz w:val="20"/>
          </w:rPr>
          <w:t>Conflicting</w:t>
        </w:r>
        <w:r>
          <w:rPr>
            <w:i/>
            <w:color w:val="0000FF"/>
            <w:sz w:val="20"/>
          </w:rPr>
          <w:t> Goals For A Data</w:t>
        </w:r>
        <w:r>
          <w:rPr>
            <w:i/>
            <w:color w:val="0000FF"/>
            <w:spacing w:val="45"/>
            <w:sz w:val="20"/>
          </w:rPr>
          <w:t> </w:t>
        </w:r>
        <w:r>
          <w:rPr>
            <w:i/>
            <w:color w:val="0000FF"/>
            <w:sz w:val="20"/>
          </w:rPr>
          <w:t>Center</w:t>
        </w:r>
        <w:r>
          <w:rPr>
            <w:i/>
            <w:color w:val="0000FF"/>
            <w:spacing w:val="8"/>
            <w:sz w:val="20"/>
          </w:rPr>
          <w:t> </w:t>
        </w:r>
        <w:r>
          <w:rPr>
            <w:i/>
            <w:color w:val="0000FF"/>
            <w:sz w:val="20"/>
          </w:rPr>
          <w:t>Network</w:t>
          <w:tab/>
        </w:r>
        <w:r>
          <w:rPr>
            <w:color w:val="0000FF"/>
            <w:sz w:val="20"/>
          </w:rPr>
          <w:t>87</w:t>
        </w:r>
      </w:hyperlink>
    </w:p>
    <w:p>
      <w:pPr>
        <w:pStyle w:val="ListParagraph"/>
        <w:numPr>
          <w:ilvl w:val="1"/>
          <w:numId w:val="4"/>
        </w:numPr>
        <w:tabs>
          <w:tab w:pos="1031" w:val="left" w:leader="none"/>
          <w:tab w:pos="1032" w:val="left" w:leader="none"/>
          <w:tab w:pos="5009" w:val="right" w:leader="none"/>
        </w:tabs>
        <w:spacing w:line="240" w:lineRule="auto" w:before="10" w:after="0"/>
        <w:ind w:left="1032" w:right="0" w:hanging="576"/>
        <w:jc w:val="left"/>
        <w:rPr>
          <w:sz w:val="20"/>
        </w:rPr>
      </w:pPr>
      <w:bookmarkStart w:name="_bookmark95" w:id="138"/>
      <w:bookmarkEnd w:id="138"/>
      <w:r>
        <w:rPr/>
      </w:r>
      <w:hyperlink w:history="true" w:anchor="_bookmark461">
        <w:bookmarkStart w:name="_bookmark95" w:id="139"/>
        <w:bookmarkEnd w:id="139"/>
        <w:r>
          <w:rPr>
            <w:i/>
            <w:color w:val="0000FF"/>
            <w:sz w:val="20"/>
          </w:rPr>
          <w:t>Virtual</w:t>
        </w:r>
        <w:r>
          <w:rPr>
            <w:i/>
            <w:color w:val="0000FF"/>
            <w:sz w:val="20"/>
          </w:rPr>
          <w:t> Networks, Overlays,</w:t>
        </w:r>
        <w:r>
          <w:rPr>
            <w:i/>
            <w:color w:val="0000FF"/>
            <w:spacing w:val="21"/>
            <w:sz w:val="20"/>
          </w:rPr>
          <w:t> </w:t>
        </w:r>
        <w:r>
          <w:rPr>
            <w:i/>
            <w:color w:val="0000FF"/>
            <w:sz w:val="20"/>
          </w:rPr>
          <w:t>And</w:t>
        </w:r>
        <w:r>
          <w:rPr>
            <w:i/>
            <w:color w:val="0000FF"/>
            <w:spacing w:val="7"/>
            <w:sz w:val="20"/>
          </w:rPr>
          <w:t> </w:t>
        </w:r>
        <w:r>
          <w:rPr>
            <w:i/>
            <w:color w:val="0000FF"/>
            <w:sz w:val="20"/>
          </w:rPr>
          <w:t>Underlays</w:t>
          <w:tab/>
        </w:r>
        <w:r>
          <w:rPr>
            <w:color w:val="0000FF"/>
            <w:sz w:val="20"/>
          </w:rPr>
          <w:t>88</w:t>
        </w:r>
      </w:hyperlink>
    </w:p>
    <w:p>
      <w:pPr>
        <w:pStyle w:val="ListParagraph"/>
        <w:numPr>
          <w:ilvl w:val="1"/>
          <w:numId w:val="4"/>
        </w:numPr>
        <w:tabs>
          <w:tab w:pos="1031" w:val="left" w:leader="none"/>
          <w:tab w:pos="1032" w:val="left" w:leader="none"/>
          <w:tab w:pos="4579" w:val="right" w:leader="none"/>
        </w:tabs>
        <w:spacing w:line="240" w:lineRule="auto" w:before="11" w:after="0"/>
        <w:ind w:left="1032" w:right="0" w:hanging="576"/>
        <w:jc w:val="left"/>
        <w:rPr>
          <w:sz w:val="20"/>
        </w:rPr>
      </w:pPr>
      <w:bookmarkStart w:name="_bookmark96" w:id="140"/>
      <w:bookmarkEnd w:id="140"/>
      <w:r>
        <w:rPr/>
      </w:r>
      <w:hyperlink w:history="true" w:anchor="_bookmark465">
        <w:bookmarkStart w:name="_bookmark96" w:id="141"/>
        <w:bookmarkEnd w:id="141"/>
        <w:r>
          <w:rPr>
            <w:i/>
            <w:color w:val="0000FF"/>
            <w:sz w:val="20"/>
          </w:rPr>
          <w:t>Virtual</w:t>
        </w:r>
        <w:r>
          <w:rPr>
            <w:i/>
            <w:color w:val="0000FF"/>
            <w:sz w:val="20"/>
          </w:rPr>
          <w:t> Local Area</w:t>
        </w:r>
        <w:r>
          <w:rPr>
            <w:i/>
            <w:color w:val="0000FF"/>
            <w:spacing w:val="28"/>
            <w:sz w:val="20"/>
          </w:rPr>
          <w:t> </w:t>
        </w:r>
        <w:r>
          <w:rPr>
            <w:i/>
            <w:color w:val="0000FF"/>
            <w:sz w:val="20"/>
          </w:rPr>
          <w:t>Networks</w:t>
        </w:r>
        <w:r>
          <w:rPr>
            <w:i/>
            <w:color w:val="0000FF"/>
            <w:spacing w:val="10"/>
            <w:sz w:val="20"/>
          </w:rPr>
          <w:t> </w:t>
        </w:r>
        <w:r>
          <w:rPr>
            <w:i/>
            <w:color w:val="0000FF"/>
            <w:sz w:val="20"/>
          </w:rPr>
          <w:t>(VLANs)</w:t>
          <w:tab/>
        </w:r>
        <w:r>
          <w:rPr>
            <w:color w:val="0000FF"/>
            <w:sz w:val="20"/>
          </w:rPr>
          <w:t>89</w:t>
        </w:r>
      </w:hyperlink>
    </w:p>
    <w:p>
      <w:pPr>
        <w:spacing w:after="0" w:line="240" w:lineRule="auto"/>
        <w:jc w:val="left"/>
        <w:rPr>
          <w:sz w:val="20"/>
        </w:rPr>
        <w:sectPr>
          <w:pgSz w:w="10080" w:h="12960"/>
          <w:pgMar w:top="420" w:bottom="280" w:left="1200" w:right="1180"/>
        </w:sectPr>
      </w:pPr>
    </w:p>
    <w:p>
      <w:pPr>
        <w:tabs>
          <w:tab w:pos="6871" w:val="left" w:leader="none"/>
        </w:tabs>
        <w:spacing w:before="70"/>
        <w:ind w:left="240" w:right="0" w:firstLine="0"/>
        <w:jc w:val="left"/>
        <w:rPr>
          <w:sz w:val="16"/>
        </w:rPr>
      </w:pPr>
      <w:r>
        <w:rPr>
          <w:sz w:val="16"/>
        </w:rPr>
        <w:t>x</w:t>
        <w:tab/>
        <w:t>Contents</w:t>
      </w:r>
    </w:p>
    <w:p>
      <w:pPr>
        <w:pStyle w:val="BodyText"/>
        <w:spacing w:before="6"/>
        <w:rPr>
          <w:sz w:val="22"/>
        </w:rPr>
      </w:pPr>
    </w:p>
    <w:p>
      <w:pPr>
        <w:pStyle w:val="ListParagraph"/>
        <w:numPr>
          <w:ilvl w:val="1"/>
          <w:numId w:val="4"/>
        </w:numPr>
        <w:tabs>
          <w:tab w:pos="1031" w:val="left" w:leader="none"/>
          <w:tab w:pos="1032" w:val="left" w:leader="none"/>
          <w:tab w:pos="5127" w:val="left" w:leader="none"/>
        </w:tabs>
        <w:spacing w:line="240" w:lineRule="auto" w:before="0" w:after="0"/>
        <w:ind w:left="1032" w:right="0" w:hanging="576"/>
        <w:jc w:val="left"/>
        <w:rPr>
          <w:sz w:val="20"/>
        </w:rPr>
      </w:pPr>
      <w:bookmarkStart w:name="_bookmark97" w:id="142"/>
      <w:bookmarkEnd w:id="142"/>
      <w:r>
        <w:rPr/>
      </w:r>
      <w:hyperlink w:history="true" w:anchor="_bookmark467">
        <w:bookmarkStart w:name="_bookmark97" w:id="143"/>
        <w:bookmarkEnd w:id="143"/>
        <w:r>
          <w:rPr>
            <w:i/>
            <w:color w:val="0000FF"/>
            <w:sz w:val="20"/>
          </w:rPr>
          <w:t>Scaling</w:t>
        </w:r>
        <w:r>
          <w:rPr>
            <w:i/>
            <w:color w:val="0000FF"/>
            <w:sz w:val="20"/>
          </w:rPr>
          <w:t> VLANs To A Data Center </w:t>
        </w:r>
        <w:r>
          <w:rPr>
            <w:i/>
            <w:color w:val="0000FF"/>
            <w:spacing w:val="5"/>
            <w:sz w:val="20"/>
          </w:rPr>
          <w:t> </w:t>
        </w:r>
        <w:r>
          <w:rPr>
            <w:i/>
            <w:color w:val="0000FF"/>
            <w:sz w:val="20"/>
          </w:rPr>
          <w:t>With</w:t>
        </w:r>
        <w:r>
          <w:rPr>
            <w:i/>
            <w:color w:val="0000FF"/>
            <w:spacing w:val="9"/>
            <w:sz w:val="20"/>
          </w:rPr>
          <w:t> </w:t>
        </w:r>
        <w:r>
          <w:rPr>
            <w:i/>
            <w:color w:val="0000FF"/>
            <w:sz w:val="20"/>
          </w:rPr>
          <w:t>VXLAN</w:t>
          <w:tab/>
        </w:r>
        <w:r>
          <w:rPr>
            <w:color w:val="0000FF"/>
            <w:sz w:val="20"/>
          </w:rPr>
          <w:t>90</w:t>
        </w:r>
      </w:hyperlink>
    </w:p>
    <w:p>
      <w:pPr>
        <w:pStyle w:val="ListParagraph"/>
        <w:numPr>
          <w:ilvl w:val="1"/>
          <w:numId w:val="4"/>
        </w:numPr>
        <w:tabs>
          <w:tab w:pos="1031" w:val="left" w:leader="none"/>
          <w:tab w:pos="1032" w:val="left" w:leader="none"/>
          <w:tab w:pos="4709" w:val="left" w:leader="none"/>
        </w:tabs>
        <w:spacing w:line="240" w:lineRule="auto" w:before="10" w:after="0"/>
        <w:ind w:left="1032" w:right="0" w:hanging="576"/>
        <w:jc w:val="left"/>
        <w:rPr>
          <w:sz w:val="20"/>
        </w:rPr>
      </w:pPr>
      <w:bookmarkStart w:name="_bookmark98" w:id="144"/>
      <w:bookmarkEnd w:id="144"/>
      <w:r>
        <w:rPr/>
      </w:r>
      <w:hyperlink w:history="true" w:anchor="_bookmark469">
        <w:bookmarkStart w:name="_bookmark98" w:id="145"/>
        <w:bookmarkEnd w:id="145"/>
        <w:r>
          <w:rPr>
            <w:i/>
            <w:color w:val="0000FF"/>
            <w:sz w:val="20"/>
          </w:rPr>
          <w:t>A</w:t>
        </w:r>
        <w:r>
          <w:rPr>
            <w:i/>
            <w:color w:val="0000FF"/>
            <w:sz w:val="20"/>
          </w:rPr>
          <w:t> Virtual Network Switch Within</w:t>
        </w:r>
        <w:r>
          <w:rPr>
            <w:i/>
            <w:color w:val="0000FF"/>
            <w:spacing w:val="50"/>
            <w:sz w:val="20"/>
          </w:rPr>
          <w:t> </w:t>
        </w:r>
        <w:r>
          <w:rPr>
            <w:i/>
            <w:color w:val="0000FF"/>
            <w:sz w:val="20"/>
          </w:rPr>
          <w:t>A</w:t>
        </w:r>
        <w:r>
          <w:rPr>
            <w:i/>
            <w:color w:val="0000FF"/>
            <w:spacing w:val="9"/>
            <w:sz w:val="20"/>
          </w:rPr>
          <w:t> </w:t>
        </w:r>
        <w:r>
          <w:rPr>
            <w:i/>
            <w:color w:val="0000FF"/>
            <w:sz w:val="20"/>
          </w:rPr>
          <w:t>Server</w:t>
          <w:tab/>
        </w:r>
        <w:r>
          <w:rPr>
            <w:color w:val="0000FF"/>
            <w:sz w:val="20"/>
          </w:rPr>
          <w:t>91</w:t>
        </w:r>
      </w:hyperlink>
    </w:p>
    <w:p>
      <w:pPr>
        <w:pStyle w:val="ListParagraph"/>
        <w:numPr>
          <w:ilvl w:val="1"/>
          <w:numId w:val="4"/>
        </w:numPr>
        <w:tabs>
          <w:tab w:pos="1031" w:val="left" w:leader="none"/>
          <w:tab w:pos="1032" w:val="left" w:leader="none"/>
          <w:tab w:pos="4209" w:val="left" w:leader="none"/>
        </w:tabs>
        <w:spacing w:line="240" w:lineRule="auto" w:before="10" w:after="0"/>
        <w:ind w:left="1032" w:right="0" w:hanging="576"/>
        <w:jc w:val="left"/>
        <w:rPr>
          <w:sz w:val="20"/>
        </w:rPr>
      </w:pPr>
      <w:bookmarkStart w:name="_bookmark99" w:id="146"/>
      <w:bookmarkEnd w:id="146"/>
      <w:r>
        <w:rPr/>
      </w:r>
      <w:hyperlink w:history="true" w:anchor="_bookmark470">
        <w:bookmarkStart w:name="_bookmark99" w:id="147"/>
        <w:bookmarkEnd w:id="147"/>
        <w:r>
          <w:rPr>
            <w:i/>
            <w:color w:val="0000FF"/>
            <w:sz w:val="20"/>
          </w:rPr>
          <w:t>Network</w:t>
        </w:r>
        <w:r>
          <w:rPr>
            <w:i/>
            <w:color w:val="0000FF"/>
            <w:sz w:val="20"/>
          </w:rPr>
          <w:t> Address</w:t>
        </w:r>
        <w:r>
          <w:rPr>
            <w:i/>
            <w:color w:val="0000FF"/>
            <w:spacing w:val="14"/>
            <w:sz w:val="20"/>
          </w:rPr>
          <w:t> </w:t>
        </w:r>
        <w:r>
          <w:rPr>
            <w:i/>
            <w:color w:val="0000FF"/>
            <w:sz w:val="20"/>
          </w:rPr>
          <w:t>Translation</w:t>
        </w:r>
        <w:r>
          <w:rPr>
            <w:i/>
            <w:color w:val="0000FF"/>
            <w:spacing w:val="10"/>
            <w:sz w:val="20"/>
          </w:rPr>
          <w:t> </w:t>
        </w:r>
        <w:r>
          <w:rPr>
            <w:i/>
            <w:color w:val="0000FF"/>
            <w:sz w:val="20"/>
          </w:rPr>
          <w:t>(NAT)</w:t>
          <w:tab/>
        </w:r>
        <w:r>
          <w:rPr>
            <w:color w:val="0000FF"/>
            <w:sz w:val="20"/>
          </w:rPr>
          <w:t>91</w:t>
        </w:r>
      </w:hyperlink>
    </w:p>
    <w:p>
      <w:pPr>
        <w:pStyle w:val="ListParagraph"/>
        <w:numPr>
          <w:ilvl w:val="1"/>
          <w:numId w:val="4"/>
        </w:numPr>
        <w:tabs>
          <w:tab w:pos="1031" w:val="left" w:leader="none"/>
          <w:tab w:pos="1032" w:val="left" w:leader="none"/>
          <w:tab w:pos="4387" w:val="left" w:leader="none"/>
        </w:tabs>
        <w:spacing w:line="240" w:lineRule="auto" w:before="10" w:after="0"/>
        <w:ind w:left="1032" w:right="0" w:hanging="576"/>
        <w:jc w:val="left"/>
        <w:rPr>
          <w:sz w:val="20"/>
        </w:rPr>
      </w:pPr>
      <w:bookmarkStart w:name="_bookmark100" w:id="148"/>
      <w:bookmarkEnd w:id="148"/>
      <w:r>
        <w:rPr/>
      </w:r>
      <w:hyperlink w:history="true" w:anchor="_bookmark472">
        <w:bookmarkStart w:name="_bookmark100" w:id="149"/>
        <w:bookmarkEnd w:id="149"/>
        <w:r>
          <w:rPr>
            <w:i/>
            <w:color w:val="0000FF"/>
            <w:sz w:val="20"/>
          </w:rPr>
          <w:t>Managing</w:t>
        </w:r>
        <w:r>
          <w:rPr>
            <w:i/>
            <w:color w:val="0000FF"/>
            <w:sz w:val="20"/>
          </w:rPr>
          <w:t> Virtualization</w:t>
        </w:r>
        <w:r>
          <w:rPr>
            <w:i/>
            <w:color w:val="0000FF"/>
            <w:spacing w:val="21"/>
            <w:sz w:val="20"/>
          </w:rPr>
          <w:t> </w:t>
        </w:r>
        <w:r>
          <w:rPr>
            <w:i/>
            <w:color w:val="0000FF"/>
            <w:sz w:val="20"/>
          </w:rPr>
          <w:t>And</w:t>
        </w:r>
        <w:r>
          <w:rPr>
            <w:i/>
            <w:color w:val="0000FF"/>
            <w:spacing w:val="9"/>
            <w:sz w:val="20"/>
          </w:rPr>
          <w:t> </w:t>
        </w:r>
        <w:r>
          <w:rPr>
            <w:i/>
            <w:color w:val="0000FF"/>
            <w:sz w:val="20"/>
          </w:rPr>
          <w:t>Mobility</w:t>
          <w:tab/>
        </w:r>
        <w:r>
          <w:rPr>
            <w:color w:val="0000FF"/>
            <w:sz w:val="20"/>
          </w:rPr>
          <w:t>92</w:t>
        </w:r>
      </w:hyperlink>
    </w:p>
    <w:p>
      <w:pPr>
        <w:pStyle w:val="ListParagraph"/>
        <w:numPr>
          <w:ilvl w:val="1"/>
          <w:numId w:val="4"/>
        </w:numPr>
        <w:tabs>
          <w:tab w:pos="1031" w:val="left" w:leader="none"/>
          <w:tab w:pos="1032" w:val="left" w:leader="none"/>
          <w:tab w:pos="5335" w:val="left" w:leader="none"/>
        </w:tabs>
        <w:spacing w:line="240" w:lineRule="auto" w:before="10" w:after="0"/>
        <w:ind w:left="1032" w:right="0" w:hanging="576"/>
        <w:jc w:val="left"/>
        <w:rPr>
          <w:sz w:val="20"/>
        </w:rPr>
      </w:pPr>
      <w:bookmarkStart w:name="_bookmark101" w:id="150"/>
      <w:bookmarkEnd w:id="150"/>
      <w:r>
        <w:rPr/>
      </w:r>
      <w:hyperlink w:history="true" w:anchor="_bookmark474">
        <w:bookmarkStart w:name="_bookmark101" w:id="151"/>
        <w:bookmarkEnd w:id="151"/>
        <w:r>
          <w:rPr>
            <w:i/>
            <w:color w:val="0000FF"/>
            <w:sz w:val="20"/>
          </w:rPr>
          <w:t>Automated</w:t>
        </w:r>
        <w:r>
          <w:rPr>
            <w:i/>
            <w:color w:val="0000FF"/>
            <w:sz w:val="20"/>
          </w:rPr>
          <w:t> Network Configuration</w:t>
        </w:r>
        <w:r>
          <w:rPr>
            <w:i/>
            <w:color w:val="0000FF"/>
            <w:spacing w:val="26"/>
            <w:sz w:val="20"/>
          </w:rPr>
          <w:t> </w:t>
        </w:r>
        <w:r>
          <w:rPr>
            <w:i/>
            <w:color w:val="0000FF"/>
            <w:sz w:val="20"/>
          </w:rPr>
          <w:t>And</w:t>
        </w:r>
        <w:r>
          <w:rPr>
            <w:i/>
            <w:color w:val="0000FF"/>
            <w:spacing w:val="8"/>
            <w:sz w:val="20"/>
          </w:rPr>
          <w:t> </w:t>
        </w:r>
        <w:r>
          <w:rPr>
            <w:i/>
            <w:color w:val="0000FF"/>
            <w:sz w:val="20"/>
          </w:rPr>
          <w:t>Operation</w:t>
          <w:tab/>
        </w:r>
        <w:r>
          <w:rPr>
            <w:color w:val="0000FF"/>
            <w:sz w:val="20"/>
          </w:rPr>
          <w:t>93</w:t>
        </w:r>
      </w:hyperlink>
    </w:p>
    <w:p>
      <w:pPr>
        <w:pStyle w:val="ListParagraph"/>
        <w:numPr>
          <w:ilvl w:val="1"/>
          <w:numId w:val="4"/>
        </w:numPr>
        <w:tabs>
          <w:tab w:pos="1031" w:val="left" w:leader="none"/>
          <w:tab w:pos="1032" w:val="left" w:leader="none"/>
          <w:tab w:pos="3669" w:val="left" w:leader="none"/>
        </w:tabs>
        <w:spacing w:line="240" w:lineRule="auto" w:before="10" w:after="0"/>
        <w:ind w:left="1032" w:right="0" w:hanging="576"/>
        <w:jc w:val="left"/>
        <w:rPr>
          <w:sz w:val="20"/>
        </w:rPr>
      </w:pPr>
      <w:bookmarkStart w:name="_bookmark102" w:id="152"/>
      <w:bookmarkEnd w:id="152"/>
      <w:r>
        <w:rPr/>
      </w:r>
      <w:hyperlink w:history="true" w:anchor="_bookmark476">
        <w:bookmarkStart w:name="_bookmark102" w:id="153"/>
        <w:bookmarkEnd w:id="153"/>
        <w:r>
          <w:rPr>
            <w:i/>
            <w:color w:val="0000FF"/>
            <w:sz w:val="20"/>
          </w:rPr>
          <w:t>Software</w:t>
        </w:r>
        <w:r>
          <w:rPr>
            <w:i/>
            <w:color w:val="0000FF"/>
            <w:spacing w:val="8"/>
            <w:sz w:val="20"/>
          </w:rPr>
          <w:t> </w:t>
        </w:r>
        <w:r>
          <w:rPr>
            <w:i/>
            <w:color w:val="0000FF"/>
            <w:sz w:val="20"/>
          </w:rPr>
          <w:t>Defined</w:t>
        </w:r>
        <w:r>
          <w:rPr>
            <w:i/>
            <w:color w:val="0000FF"/>
            <w:spacing w:val="6"/>
            <w:sz w:val="20"/>
          </w:rPr>
          <w:t> </w:t>
        </w:r>
        <w:r>
          <w:rPr>
            <w:i/>
            <w:color w:val="0000FF"/>
            <w:sz w:val="20"/>
          </w:rPr>
          <w:t>Networking</w:t>
          <w:tab/>
        </w:r>
        <w:r>
          <w:rPr>
            <w:color w:val="0000FF"/>
            <w:sz w:val="20"/>
          </w:rPr>
          <w:t>94</w:t>
        </w:r>
      </w:hyperlink>
    </w:p>
    <w:p>
      <w:pPr>
        <w:pStyle w:val="ListParagraph"/>
        <w:numPr>
          <w:ilvl w:val="1"/>
          <w:numId w:val="4"/>
        </w:numPr>
        <w:tabs>
          <w:tab w:pos="1031" w:val="left" w:leader="none"/>
          <w:tab w:pos="1032" w:val="left" w:leader="none"/>
          <w:tab w:pos="3235" w:val="left" w:leader="none"/>
        </w:tabs>
        <w:spacing w:line="240" w:lineRule="auto" w:before="10" w:after="0"/>
        <w:ind w:left="1032" w:right="0" w:hanging="576"/>
        <w:jc w:val="left"/>
        <w:rPr>
          <w:sz w:val="20"/>
        </w:rPr>
      </w:pPr>
      <w:bookmarkStart w:name="_bookmark103" w:id="154"/>
      <w:bookmarkEnd w:id="154"/>
      <w:r>
        <w:rPr/>
      </w:r>
      <w:hyperlink w:history="true" w:anchor="_bookmark478">
        <w:bookmarkStart w:name="_bookmark103" w:id="155"/>
        <w:bookmarkEnd w:id="155"/>
        <w:r>
          <w:rPr>
            <w:i/>
            <w:color w:val="0000FF"/>
            <w:sz w:val="20"/>
          </w:rPr>
          <w:t>Th</w:t>
        </w:r>
        <w:r>
          <w:rPr>
            <w:i/>
            <w:color w:val="0000FF"/>
            <w:sz w:val="20"/>
          </w:rPr>
          <w:t>e</w:t>
        </w:r>
        <w:r>
          <w:rPr>
            <w:i/>
            <w:color w:val="0000FF"/>
            <w:spacing w:val="6"/>
            <w:sz w:val="20"/>
          </w:rPr>
          <w:t> </w:t>
        </w:r>
        <w:r>
          <w:rPr>
            <w:i/>
            <w:color w:val="0000FF"/>
            <w:sz w:val="20"/>
          </w:rPr>
          <w:t>OpenFlow</w:t>
        </w:r>
        <w:r>
          <w:rPr>
            <w:i/>
            <w:color w:val="0000FF"/>
            <w:spacing w:val="7"/>
            <w:sz w:val="20"/>
          </w:rPr>
          <w:t> </w:t>
        </w:r>
        <w:r>
          <w:rPr>
            <w:i/>
            <w:color w:val="0000FF"/>
            <w:sz w:val="20"/>
          </w:rPr>
          <w:t>Protocol</w:t>
          <w:tab/>
        </w:r>
        <w:r>
          <w:rPr>
            <w:color w:val="0000FF"/>
            <w:sz w:val="20"/>
          </w:rPr>
          <w:t>95</w:t>
        </w:r>
      </w:hyperlink>
    </w:p>
    <w:p>
      <w:pPr>
        <w:pStyle w:val="ListParagraph"/>
        <w:numPr>
          <w:ilvl w:val="1"/>
          <w:numId w:val="4"/>
        </w:numPr>
        <w:tabs>
          <w:tab w:pos="1031" w:val="left" w:leader="none"/>
          <w:tab w:pos="1032" w:val="left" w:leader="none"/>
          <w:tab w:pos="3297" w:val="left" w:leader="none"/>
        </w:tabs>
        <w:spacing w:line="240" w:lineRule="auto" w:before="10" w:after="0"/>
        <w:ind w:left="1032" w:right="0" w:hanging="576"/>
        <w:jc w:val="left"/>
        <w:rPr>
          <w:sz w:val="20"/>
        </w:rPr>
      </w:pPr>
      <w:bookmarkStart w:name="_bookmark104" w:id="156"/>
      <w:bookmarkEnd w:id="156"/>
      <w:r>
        <w:rPr/>
      </w:r>
      <w:hyperlink w:history="true" w:anchor="_bookmark481">
        <w:bookmarkStart w:name="_bookmark104" w:id="157"/>
        <w:bookmarkEnd w:id="157"/>
        <w:r>
          <w:rPr>
            <w:i/>
            <w:color w:val="0000FF"/>
            <w:sz w:val="20"/>
          </w:rPr>
          <w:t>Programmable</w:t>
        </w:r>
        <w:r>
          <w:rPr>
            <w:i/>
            <w:color w:val="0000FF"/>
            <w:spacing w:val="9"/>
            <w:sz w:val="20"/>
          </w:rPr>
          <w:t> </w:t>
        </w:r>
        <w:r>
          <w:rPr>
            <w:i/>
            <w:color w:val="0000FF"/>
            <w:sz w:val="20"/>
          </w:rPr>
          <w:t>Networks</w:t>
          <w:tab/>
        </w:r>
        <w:r>
          <w:rPr>
            <w:color w:val="0000FF"/>
            <w:sz w:val="20"/>
          </w:rPr>
          <w:t>96</w:t>
        </w:r>
      </w:hyperlink>
    </w:p>
    <w:p>
      <w:pPr>
        <w:pStyle w:val="ListParagraph"/>
        <w:numPr>
          <w:ilvl w:val="1"/>
          <w:numId w:val="4"/>
        </w:numPr>
        <w:tabs>
          <w:tab w:pos="1031" w:val="left" w:leader="none"/>
          <w:tab w:pos="1032" w:val="left" w:leader="none"/>
          <w:tab w:pos="2025" w:val="left" w:leader="none"/>
        </w:tabs>
        <w:spacing w:line="240" w:lineRule="auto" w:before="10" w:after="0"/>
        <w:ind w:left="1032" w:right="0" w:hanging="576"/>
        <w:jc w:val="left"/>
        <w:rPr>
          <w:sz w:val="20"/>
        </w:rPr>
      </w:pPr>
      <w:bookmarkStart w:name="_bookmark105" w:id="158"/>
      <w:bookmarkEnd w:id="158"/>
      <w:r>
        <w:rPr/>
      </w:r>
      <w:hyperlink w:history="true" w:anchor="_bookmark482">
        <w:bookmarkStart w:name="_bookmark105" w:id="159"/>
        <w:bookmarkEnd w:id="159"/>
        <w:r>
          <w:rPr>
            <w:i/>
            <w:color w:val="0000FF"/>
            <w:sz w:val="20"/>
          </w:rPr>
          <w:t>Summary</w:t>
        </w:r>
        <w:r>
          <w:rPr>
            <w:i/>
            <w:color w:val="0000FF"/>
            <w:sz w:val="20"/>
          </w:rPr>
          <w:tab/>
        </w:r>
        <w:r>
          <w:rPr>
            <w:color w:val="0000FF"/>
            <w:sz w:val="20"/>
          </w:rPr>
          <w:t>96</w:t>
        </w:r>
      </w:hyperlink>
    </w:p>
    <w:p>
      <w:pPr>
        <w:pStyle w:val="BodyText"/>
      </w:pPr>
    </w:p>
    <w:p>
      <w:pPr>
        <w:pStyle w:val="BodyText"/>
        <w:spacing w:before="1"/>
        <w:rPr>
          <w:sz w:val="23"/>
        </w:rPr>
      </w:pPr>
    </w:p>
    <w:tbl>
      <w:tblPr>
        <w:tblW w:w="0" w:type="auto"/>
        <w:jc w:val="left"/>
        <w:tblInd w:w="1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18"/>
        <w:gridCol w:w="4875"/>
        <w:gridCol w:w="801"/>
        <w:gridCol w:w="807"/>
      </w:tblGrid>
      <w:tr>
        <w:trPr>
          <w:trHeight w:val="353" w:hRule="atLeast"/>
        </w:trPr>
        <w:tc>
          <w:tcPr>
            <w:tcW w:w="818" w:type="dxa"/>
          </w:tcPr>
          <w:p>
            <w:pPr>
              <w:pStyle w:val="TableParagraph"/>
              <w:spacing w:line="223" w:lineRule="exact"/>
              <w:ind w:left="37"/>
              <w:jc w:val="center"/>
              <w:rPr>
                <w:rFonts w:ascii="Arial"/>
                <w:b/>
                <w:sz w:val="20"/>
              </w:rPr>
            </w:pPr>
            <w:bookmarkStart w:name="_bookmark106" w:id="160"/>
            <w:bookmarkEnd w:id="160"/>
            <w:r>
              <w:rPr/>
            </w:r>
            <w:hyperlink w:history="true" w:anchor="_bookmark484">
              <w:r>
                <w:rPr>
                  <w:rFonts w:ascii="Arial"/>
                  <w:b/>
                  <w:color w:val="0000FF"/>
                  <w:sz w:val="20"/>
                </w:rPr>
                <w:t>Chapter</w:t>
              </w:r>
            </w:hyperlink>
          </w:p>
        </w:tc>
        <w:tc>
          <w:tcPr>
            <w:tcW w:w="4875" w:type="dxa"/>
          </w:tcPr>
          <w:p>
            <w:pPr>
              <w:pStyle w:val="TableParagraph"/>
              <w:spacing w:line="223" w:lineRule="exact"/>
              <w:ind w:left="43"/>
              <w:rPr>
                <w:rFonts w:ascii="Arial"/>
                <w:b/>
                <w:sz w:val="20"/>
              </w:rPr>
            </w:pPr>
            <w:hyperlink w:history="true" w:anchor="_bookmark484">
              <w:r>
                <w:rPr>
                  <w:rFonts w:ascii="Arial"/>
                  <w:b/>
                  <w:color w:val="0000FF"/>
                  <w:sz w:val="20"/>
                </w:rPr>
                <w:t>8 Virtual Storage</w:t>
              </w:r>
            </w:hyperlink>
          </w:p>
        </w:tc>
        <w:tc>
          <w:tcPr>
            <w:tcW w:w="801" w:type="dxa"/>
          </w:tcPr>
          <w:p>
            <w:pPr>
              <w:pStyle w:val="TableParagraph"/>
              <w:rPr>
                <w:sz w:val="20"/>
              </w:rPr>
            </w:pPr>
          </w:p>
        </w:tc>
        <w:tc>
          <w:tcPr>
            <w:tcW w:w="807" w:type="dxa"/>
          </w:tcPr>
          <w:p>
            <w:pPr>
              <w:pStyle w:val="TableParagraph"/>
              <w:spacing w:line="223" w:lineRule="exact"/>
              <w:ind w:right="50"/>
              <w:jc w:val="right"/>
              <w:rPr>
                <w:rFonts w:ascii="Arial"/>
                <w:b/>
                <w:sz w:val="20"/>
              </w:rPr>
            </w:pPr>
            <w:hyperlink w:history="true" w:anchor="_bookmark484">
              <w:r>
                <w:rPr>
                  <w:rFonts w:ascii="Arial"/>
                  <w:b/>
                  <w:color w:val="0000FF"/>
                  <w:sz w:val="20"/>
                </w:rPr>
                <w:t>99</w:t>
              </w:r>
            </w:hyperlink>
          </w:p>
        </w:tc>
      </w:tr>
      <w:tr>
        <w:trPr>
          <w:trHeight w:val="360" w:hRule="atLeast"/>
        </w:trPr>
        <w:tc>
          <w:tcPr>
            <w:tcW w:w="818" w:type="dxa"/>
          </w:tcPr>
          <w:p>
            <w:pPr>
              <w:pStyle w:val="TableParagraph"/>
              <w:spacing w:line="219" w:lineRule="exact" w:before="121"/>
              <w:ind w:left="4" w:right="39"/>
              <w:jc w:val="center"/>
              <w:rPr>
                <w:i/>
                <w:sz w:val="20"/>
              </w:rPr>
            </w:pPr>
            <w:bookmarkStart w:name="_bookmark107" w:id="161"/>
            <w:bookmarkEnd w:id="161"/>
            <w:r>
              <w:rPr/>
            </w:r>
            <w:hyperlink w:history="true" w:anchor="_bookmark487">
              <w:r>
                <w:rPr>
                  <w:i/>
                  <w:color w:val="0000FF"/>
                  <w:sz w:val="20"/>
                </w:rPr>
                <w:t>8.1</w:t>
              </w:r>
            </w:hyperlink>
          </w:p>
        </w:tc>
        <w:tc>
          <w:tcPr>
            <w:tcW w:w="4875" w:type="dxa"/>
          </w:tcPr>
          <w:p>
            <w:pPr>
              <w:pStyle w:val="TableParagraph"/>
              <w:tabs>
                <w:tab w:pos="1263" w:val="left" w:leader="none"/>
              </w:tabs>
              <w:spacing w:line="219" w:lineRule="exact" w:before="121"/>
              <w:ind w:left="24"/>
              <w:rPr>
                <w:sz w:val="20"/>
              </w:rPr>
            </w:pPr>
            <w:hyperlink w:history="true" w:anchor="_bookmark487">
              <w:r>
                <w:rPr>
                  <w:i/>
                  <w:color w:val="0000FF"/>
                  <w:sz w:val="20"/>
                </w:rPr>
                <w:t>Introduction</w:t>
                <w:tab/>
              </w:r>
              <w:r>
                <w:rPr>
                  <w:color w:val="0000FF"/>
                  <w:sz w:val="20"/>
                </w:rPr>
                <w:t>99</w:t>
              </w:r>
            </w:hyperlink>
          </w:p>
        </w:tc>
        <w:tc>
          <w:tcPr>
            <w:tcW w:w="801" w:type="dxa"/>
          </w:tcPr>
          <w:p>
            <w:pPr>
              <w:pStyle w:val="TableParagraph"/>
              <w:rPr>
                <w:sz w:val="20"/>
              </w:rPr>
            </w:pPr>
          </w:p>
        </w:tc>
        <w:tc>
          <w:tcPr>
            <w:tcW w:w="807" w:type="dxa"/>
          </w:tcPr>
          <w:p>
            <w:pPr>
              <w:pStyle w:val="TableParagraph"/>
              <w:rPr>
                <w:sz w:val="20"/>
              </w:rPr>
            </w:pPr>
          </w:p>
        </w:tc>
      </w:tr>
      <w:tr>
        <w:trPr>
          <w:trHeight w:val="240" w:hRule="atLeast"/>
        </w:trPr>
        <w:tc>
          <w:tcPr>
            <w:tcW w:w="818" w:type="dxa"/>
          </w:tcPr>
          <w:p>
            <w:pPr>
              <w:pStyle w:val="TableParagraph"/>
              <w:spacing w:line="219" w:lineRule="exact"/>
              <w:ind w:left="4" w:right="39"/>
              <w:jc w:val="center"/>
              <w:rPr>
                <w:i/>
                <w:sz w:val="20"/>
              </w:rPr>
            </w:pPr>
            <w:bookmarkStart w:name="_bookmark108" w:id="162"/>
            <w:bookmarkEnd w:id="162"/>
            <w:r>
              <w:rPr/>
            </w:r>
            <w:hyperlink w:history="true" w:anchor="_bookmark488">
              <w:r>
                <w:rPr>
                  <w:i/>
                  <w:color w:val="0000FF"/>
                  <w:sz w:val="20"/>
                </w:rPr>
                <w:t>8.2</w:t>
              </w:r>
            </w:hyperlink>
          </w:p>
        </w:tc>
        <w:tc>
          <w:tcPr>
            <w:tcW w:w="4875" w:type="dxa"/>
          </w:tcPr>
          <w:p>
            <w:pPr>
              <w:pStyle w:val="TableParagraph"/>
              <w:tabs>
                <w:tab w:pos="3157" w:val="left" w:leader="none"/>
              </w:tabs>
              <w:spacing w:line="219" w:lineRule="exact"/>
              <w:ind w:left="24"/>
              <w:rPr>
                <w:sz w:val="20"/>
              </w:rPr>
            </w:pPr>
            <w:hyperlink w:history="true" w:anchor="_bookmark488">
              <w:r>
                <w:rPr>
                  <w:i/>
                  <w:color w:val="0000FF"/>
                  <w:sz w:val="20"/>
                </w:rPr>
                <w:t>Persistent Storage: Disks</w:t>
              </w:r>
              <w:r>
                <w:rPr>
                  <w:i/>
                  <w:color w:val="0000FF"/>
                  <w:spacing w:val="25"/>
                  <w:sz w:val="20"/>
                </w:rPr>
                <w:t> </w:t>
              </w:r>
              <w:r>
                <w:rPr>
                  <w:i/>
                  <w:color w:val="0000FF"/>
                  <w:sz w:val="20"/>
                </w:rPr>
                <w:t>And</w:t>
              </w:r>
              <w:r>
                <w:rPr>
                  <w:i/>
                  <w:color w:val="0000FF"/>
                  <w:spacing w:val="9"/>
                  <w:sz w:val="20"/>
                </w:rPr>
                <w:t> </w:t>
              </w:r>
              <w:r>
                <w:rPr>
                  <w:i/>
                  <w:color w:val="0000FF"/>
                  <w:sz w:val="20"/>
                </w:rPr>
                <w:t>Files</w:t>
                <w:tab/>
              </w:r>
              <w:r>
                <w:rPr>
                  <w:color w:val="0000FF"/>
                  <w:sz w:val="20"/>
                </w:rPr>
                <w:t>99</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09" w:id="163"/>
            <w:bookmarkEnd w:id="163"/>
            <w:r>
              <w:rPr/>
            </w:r>
            <w:hyperlink w:history="true" w:anchor="_bookmark490">
              <w:r>
                <w:rPr>
                  <w:i/>
                  <w:color w:val="0000FF"/>
                  <w:sz w:val="20"/>
                </w:rPr>
                <w:t>8.3</w:t>
              </w:r>
            </w:hyperlink>
          </w:p>
        </w:tc>
        <w:tc>
          <w:tcPr>
            <w:tcW w:w="4875" w:type="dxa"/>
          </w:tcPr>
          <w:p>
            <w:pPr>
              <w:pStyle w:val="TableParagraph"/>
              <w:tabs>
                <w:tab w:pos="2763" w:val="left" w:leader="none"/>
              </w:tabs>
              <w:spacing w:line="219" w:lineRule="exact"/>
              <w:ind w:left="24"/>
              <w:rPr>
                <w:sz w:val="20"/>
              </w:rPr>
            </w:pPr>
            <w:hyperlink w:history="true" w:anchor="_bookmark490">
              <w:r>
                <w:rPr>
                  <w:i/>
                  <w:color w:val="0000FF"/>
                  <w:sz w:val="20"/>
                </w:rPr>
                <w:t>The Disk</w:t>
              </w:r>
              <w:r>
                <w:rPr>
                  <w:i/>
                  <w:color w:val="0000FF"/>
                  <w:spacing w:val="15"/>
                  <w:sz w:val="20"/>
                </w:rPr>
                <w:t> </w:t>
              </w:r>
              <w:r>
                <w:rPr>
                  <w:i/>
                  <w:color w:val="0000FF"/>
                  <w:sz w:val="20"/>
                </w:rPr>
                <w:t>Interface</w:t>
              </w:r>
              <w:r>
                <w:rPr>
                  <w:i/>
                  <w:color w:val="0000FF"/>
                  <w:spacing w:val="7"/>
                  <w:sz w:val="20"/>
                </w:rPr>
                <w:t> </w:t>
              </w:r>
              <w:r>
                <w:rPr>
                  <w:i/>
                  <w:color w:val="0000FF"/>
                  <w:sz w:val="20"/>
                </w:rPr>
                <w:t>Abstraction</w:t>
                <w:tab/>
              </w:r>
              <w:r>
                <w:rPr>
                  <w:color w:val="0000FF"/>
                  <w:sz w:val="20"/>
                </w:rPr>
                <w:t>100</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10" w:id="164"/>
            <w:bookmarkEnd w:id="164"/>
            <w:r>
              <w:rPr/>
            </w:r>
            <w:hyperlink w:history="true" w:anchor="_bookmark494">
              <w:r>
                <w:rPr>
                  <w:i/>
                  <w:color w:val="0000FF"/>
                  <w:sz w:val="20"/>
                </w:rPr>
                <w:t>8.4</w:t>
              </w:r>
            </w:hyperlink>
          </w:p>
        </w:tc>
        <w:tc>
          <w:tcPr>
            <w:tcW w:w="4875" w:type="dxa"/>
          </w:tcPr>
          <w:p>
            <w:pPr>
              <w:pStyle w:val="TableParagraph"/>
              <w:tabs>
                <w:tab w:pos="2719" w:val="left" w:leader="none"/>
              </w:tabs>
              <w:spacing w:line="219" w:lineRule="exact"/>
              <w:ind w:left="24"/>
              <w:rPr>
                <w:sz w:val="20"/>
              </w:rPr>
            </w:pPr>
            <w:hyperlink w:history="true" w:anchor="_bookmark494">
              <w:r>
                <w:rPr>
                  <w:i/>
                  <w:color w:val="0000FF"/>
                  <w:sz w:val="20"/>
                </w:rPr>
                <w:t>The File</w:t>
              </w:r>
              <w:r>
                <w:rPr>
                  <w:i/>
                  <w:color w:val="0000FF"/>
                  <w:spacing w:val="17"/>
                  <w:sz w:val="20"/>
                </w:rPr>
                <w:t> </w:t>
              </w:r>
              <w:r>
                <w:rPr>
                  <w:i/>
                  <w:color w:val="0000FF"/>
                  <w:sz w:val="20"/>
                </w:rPr>
                <w:t>Interface</w:t>
              </w:r>
              <w:r>
                <w:rPr>
                  <w:i/>
                  <w:color w:val="0000FF"/>
                  <w:spacing w:val="7"/>
                  <w:sz w:val="20"/>
                </w:rPr>
                <w:t> </w:t>
              </w:r>
              <w:r>
                <w:rPr>
                  <w:i/>
                  <w:color w:val="0000FF"/>
                  <w:sz w:val="20"/>
                </w:rPr>
                <w:t>Abstraction</w:t>
                <w:tab/>
              </w:r>
              <w:r>
                <w:rPr>
                  <w:color w:val="0000FF"/>
                  <w:sz w:val="20"/>
                </w:rPr>
                <w:t>101</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11" w:id="165"/>
            <w:bookmarkEnd w:id="165"/>
            <w:r>
              <w:rPr/>
            </w:r>
            <w:hyperlink w:history="true" w:anchor="_bookmark496">
              <w:r>
                <w:rPr>
                  <w:i/>
                  <w:color w:val="0000FF"/>
                  <w:sz w:val="20"/>
                </w:rPr>
                <w:t>8.5</w:t>
              </w:r>
            </w:hyperlink>
          </w:p>
        </w:tc>
        <w:tc>
          <w:tcPr>
            <w:tcW w:w="4875" w:type="dxa"/>
          </w:tcPr>
          <w:p>
            <w:pPr>
              <w:pStyle w:val="TableParagraph"/>
              <w:tabs>
                <w:tab w:pos="2441" w:val="left" w:leader="none"/>
              </w:tabs>
              <w:spacing w:line="219" w:lineRule="exact"/>
              <w:ind w:left="24"/>
              <w:rPr>
                <w:sz w:val="20"/>
              </w:rPr>
            </w:pPr>
            <w:hyperlink w:history="true" w:anchor="_bookmark496">
              <w:r>
                <w:rPr>
                  <w:i/>
                  <w:color w:val="0000FF"/>
                  <w:sz w:val="20"/>
                </w:rPr>
                <w:t>Local And</w:t>
              </w:r>
              <w:r>
                <w:rPr>
                  <w:i/>
                  <w:color w:val="0000FF"/>
                  <w:spacing w:val="17"/>
                  <w:sz w:val="20"/>
                </w:rPr>
                <w:t> </w:t>
              </w:r>
              <w:r>
                <w:rPr>
                  <w:i/>
                  <w:color w:val="0000FF"/>
                  <w:sz w:val="20"/>
                </w:rPr>
                <w:t>Remote</w:t>
              </w:r>
              <w:r>
                <w:rPr>
                  <w:i/>
                  <w:color w:val="0000FF"/>
                  <w:spacing w:val="7"/>
                  <w:sz w:val="20"/>
                </w:rPr>
                <w:t> </w:t>
              </w:r>
              <w:r>
                <w:rPr>
                  <w:i/>
                  <w:color w:val="0000FF"/>
                  <w:sz w:val="20"/>
                </w:rPr>
                <w:t>Storage</w:t>
                <w:tab/>
              </w:r>
              <w:r>
                <w:rPr>
                  <w:color w:val="0000FF"/>
                  <w:sz w:val="20"/>
                </w:rPr>
                <w:t>101</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12" w:id="166"/>
            <w:bookmarkEnd w:id="166"/>
            <w:r>
              <w:rPr/>
            </w:r>
            <w:hyperlink w:history="true" w:anchor="_bookmark499">
              <w:r>
                <w:rPr>
                  <w:i/>
                  <w:color w:val="0000FF"/>
                  <w:sz w:val="20"/>
                </w:rPr>
                <w:t>8.6</w:t>
              </w:r>
            </w:hyperlink>
          </w:p>
        </w:tc>
        <w:tc>
          <w:tcPr>
            <w:tcW w:w="4875" w:type="dxa"/>
          </w:tcPr>
          <w:p>
            <w:pPr>
              <w:pStyle w:val="TableParagraph"/>
              <w:tabs>
                <w:tab w:pos="3427" w:val="left" w:leader="none"/>
              </w:tabs>
              <w:spacing w:line="219" w:lineRule="exact"/>
              <w:ind w:left="24"/>
              <w:rPr>
                <w:sz w:val="20"/>
              </w:rPr>
            </w:pPr>
            <w:hyperlink w:history="true" w:anchor="_bookmark499">
              <w:r>
                <w:rPr>
                  <w:i/>
                  <w:color w:val="0000FF"/>
                  <w:sz w:val="20"/>
                </w:rPr>
                <w:t>Two Types Of Remote</w:t>
              </w:r>
              <w:r>
                <w:rPr>
                  <w:i/>
                  <w:color w:val="0000FF"/>
                  <w:spacing w:val="32"/>
                  <w:sz w:val="20"/>
                </w:rPr>
                <w:t> </w:t>
              </w:r>
              <w:r>
                <w:rPr>
                  <w:i/>
                  <w:color w:val="0000FF"/>
                  <w:sz w:val="20"/>
                </w:rPr>
                <w:t>Storage</w:t>
              </w:r>
              <w:r>
                <w:rPr>
                  <w:i/>
                  <w:color w:val="0000FF"/>
                  <w:spacing w:val="8"/>
                  <w:sz w:val="20"/>
                </w:rPr>
                <w:t> </w:t>
              </w:r>
              <w:r>
                <w:rPr>
                  <w:i/>
                  <w:color w:val="0000FF"/>
                  <w:sz w:val="20"/>
                </w:rPr>
                <w:t>Systems</w:t>
                <w:tab/>
              </w:r>
              <w:r>
                <w:rPr>
                  <w:color w:val="0000FF"/>
                  <w:sz w:val="20"/>
                </w:rPr>
                <w:t>102</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13" w:id="167"/>
            <w:bookmarkEnd w:id="167"/>
            <w:r>
              <w:rPr/>
            </w:r>
            <w:hyperlink w:history="true" w:anchor="_bookmark502">
              <w:r>
                <w:rPr>
                  <w:i/>
                  <w:color w:val="0000FF"/>
                  <w:sz w:val="20"/>
                </w:rPr>
                <w:t>8.7</w:t>
              </w:r>
            </w:hyperlink>
          </w:p>
        </w:tc>
        <w:tc>
          <w:tcPr>
            <w:tcW w:w="4875" w:type="dxa"/>
          </w:tcPr>
          <w:p>
            <w:pPr>
              <w:pStyle w:val="TableParagraph"/>
              <w:tabs>
                <w:tab w:pos="3933" w:val="left" w:leader="none"/>
              </w:tabs>
              <w:spacing w:line="219" w:lineRule="exact"/>
              <w:ind w:left="24"/>
              <w:rPr>
                <w:sz w:val="20"/>
              </w:rPr>
            </w:pPr>
            <w:hyperlink w:history="true" w:anchor="_bookmark502">
              <w:r>
                <w:rPr>
                  <w:i/>
                  <w:color w:val="0000FF"/>
                  <w:sz w:val="20"/>
                </w:rPr>
                <w:t>Network Attached Storage</w:t>
              </w:r>
              <w:r>
                <w:rPr>
                  <w:i/>
                  <w:color w:val="0000FF"/>
                  <w:spacing w:val="23"/>
                  <w:sz w:val="20"/>
                </w:rPr>
                <w:t> </w:t>
              </w:r>
              <w:r>
                <w:rPr>
                  <w:i/>
                  <w:color w:val="0000FF"/>
                  <w:sz w:val="20"/>
                </w:rPr>
                <w:t>(NAS)</w:t>
              </w:r>
              <w:r>
                <w:rPr>
                  <w:i/>
                  <w:color w:val="0000FF"/>
                  <w:spacing w:val="7"/>
                  <w:sz w:val="20"/>
                </w:rPr>
                <w:t> </w:t>
              </w:r>
              <w:r>
                <w:rPr>
                  <w:i/>
                  <w:color w:val="0000FF"/>
                  <w:sz w:val="20"/>
                </w:rPr>
                <w:t>Technology</w:t>
                <w:tab/>
              </w:r>
              <w:r>
                <w:rPr>
                  <w:color w:val="0000FF"/>
                  <w:sz w:val="20"/>
                </w:rPr>
                <w:t>103</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14" w:id="168"/>
            <w:bookmarkEnd w:id="168"/>
            <w:r>
              <w:rPr/>
            </w:r>
            <w:hyperlink w:history="true" w:anchor="_bookmark504">
              <w:r>
                <w:rPr>
                  <w:i/>
                  <w:color w:val="0000FF"/>
                  <w:sz w:val="20"/>
                </w:rPr>
                <w:t>8.8</w:t>
              </w:r>
            </w:hyperlink>
          </w:p>
        </w:tc>
        <w:tc>
          <w:tcPr>
            <w:tcW w:w="4875" w:type="dxa"/>
          </w:tcPr>
          <w:p>
            <w:pPr>
              <w:pStyle w:val="TableParagraph"/>
              <w:tabs>
                <w:tab w:pos="3611" w:val="left" w:leader="none"/>
              </w:tabs>
              <w:spacing w:line="219" w:lineRule="exact"/>
              <w:ind w:left="24"/>
              <w:rPr>
                <w:sz w:val="20"/>
              </w:rPr>
            </w:pPr>
            <w:hyperlink w:history="true" w:anchor="_bookmark504">
              <w:r>
                <w:rPr>
                  <w:i/>
                  <w:color w:val="0000FF"/>
                  <w:sz w:val="20"/>
                </w:rPr>
                <w:t>Storage Area Network</w:t>
              </w:r>
              <w:r>
                <w:rPr>
                  <w:i/>
                  <w:color w:val="0000FF"/>
                  <w:spacing w:val="23"/>
                  <w:sz w:val="20"/>
                </w:rPr>
                <w:t> </w:t>
              </w:r>
              <w:r>
                <w:rPr>
                  <w:i/>
                  <w:color w:val="0000FF"/>
                  <w:sz w:val="20"/>
                </w:rPr>
                <w:t>(SAN)</w:t>
              </w:r>
              <w:r>
                <w:rPr>
                  <w:i/>
                  <w:color w:val="0000FF"/>
                  <w:spacing w:val="7"/>
                  <w:sz w:val="20"/>
                </w:rPr>
                <w:t> </w:t>
              </w:r>
              <w:r>
                <w:rPr>
                  <w:i/>
                  <w:color w:val="0000FF"/>
                  <w:sz w:val="20"/>
                </w:rPr>
                <w:t>Technology</w:t>
                <w:tab/>
              </w:r>
              <w:r>
                <w:rPr>
                  <w:color w:val="0000FF"/>
                  <w:sz w:val="20"/>
                </w:rPr>
                <w:t>104</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15" w:id="169"/>
            <w:bookmarkEnd w:id="169"/>
            <w:r>
              <w:rPr/>
            </w:r>
            <w:hyperlink w:history="true" w:anchor="_bookmark508">
              <w:r>
                <w:rPr>
                  <w:i/>
                  <w:color w:val="0000FF"/>
                  <w:sz w:val="20"/>
                </w:rPr>
                <w:t>8.9</w:t>
              </w:r>
            </w:hyperlink>
          </w:p>
        </w:tc>
        <w:tc>
          <w:tcPr>
            <w:tcW w:w="4875" w:type="dxa"/>
          </w:tcPr>
          <w:p>
            <w:pPr>
              <w:pStyle w:val="TableParagraph"/>
              <w:tabs>
                <w:tab w:pos="3641" w:val="left" w:leader="none"/>
              </w:tabs>
              <w:spacing w:line="219" w:lineRule="exact"/>
              <w:ind w:left="24"/>
              <w:rPr>
                <w:sz w:val="20"/>
              </w:rPr>
            </w:pPr>
            <w:hyperlink w:history="true" w:anchor="_bookmark508">
              <w:r>
                <w:rPr>
                  <w:i/>
                  <w:color w:val="0000FF"/>
                  <w:sz w:val="20"/>
                </w:rPr>
                <w:t>Mapping Virtual Disks To</w:t>
              </w:r>
              <w:r>
                <w:rPr>
                  <w:i/>
                  <w:color w:val="0000FF"/>
                  <w:spacing w:val="33"/>
                  <w:sz w:val="20"/>
                </w:rPr>
                <w:t> </w:t>
              </w:r>
              <w:r>
                <w:rPr>
                  <w:i/>
                  <w:color w:val="0000FF"/>
                  <w:sz w:val="20"/>
                </w:rPr>
                <w:t>Physical</w:t>
              </w:r>
              <w:r>
                <w:rPr>
                  <w:i/>
                  <w:color w:val="0000FF"/>
                  <w:spacing w:val="8"/>
                  <w:sz w:val="20"/>
                </w:rPr>
                <w:t> </w:t>
              </w:r>
              <w:r>
                <w:rPr>
                  <w:i/>
                  <w:color w:val="0000FF"/>
                  <w:sz w:val="20"/>
                </w:rPr>
                <w:t>Disks</w:t>
                <w:tab/>
              </w:r>
              <w:r>
                <w:rPr>
                  <w:color w:val="0000FF"/>
                  <w:sz w:val="20"/>
                </w:rPr>
                <w:t>105</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103" w:right="39"/>
              <w:jc w:val="center"/>
              <w:rPr>
                <w:i/>
                <w:sz w:val="20"/>
              </w:rPr>
            </w:pPr>
            <w:bookmarkStart w:name="_bookmark116" w:id="170"/>
            <w:bookmarkEnd w:id="170"/>
            <w:r>
              <w:rPr/>
            </w:r>
            <w:hyperlink w:history="true" w:anchor="_bookmark512">
              <w:r>
                <w:rPr>
                  <w:i/>
                  <w:color w:val="0000FF"/>
                  <w:sz w:val="20"/>
                </w:rPr>
                <w:t>8.10</w:t>
              </w:r>
            </w:hyperlink>
          </w:p>
        </w:tc>
        <w:tc>
          <w:tcPr>
            <w:tcW w:w="4875" w:type="dxa"/>
          </w:tcPr>
          <w:p>
            <w:pPr>
              <w:pStyle w:val="TableParagraph"/>
              <w:tabs>
                <w:tab w:pos="2885" w:val="left" w:leader="none"/>
              </w:tabs>
              <w:spacing w:line="219" w:lineRule="exact"/>
              <w:ind w:left="24"/>
              <w:rPr>
                <w:sz w:val="20"/>
              </w:rPr>
            </w:pPr>
            <w:hyperlink w:history="true" w:anchor="_bookmark512">
              <w:r>
                <w:rPr>
                  <w:i/>
                  <w:color w:val="0000FF"/>
                  <w:sz w:val="20"/>
                </w:rPr>
                <w:t>Hyper-Converged Infrastructure</w:t>
                <w:tab/>
              </w:r>
              <w:r>
                <w:rPr>
                  <w:color w:val="0000FF"/>
                  <w:sz w:val="20"/>
                </w:rPr>
                <w:t>106</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103" w:right="39"/>
              <w:jc w:val="center"/>
              <w:rPr>
                <w:i/>
                <w:sz w:val="20"/>
              </w:rPr>
            </w:pPr>
            <w:bookmarkStart w:name="_bookmark117" w:id="171"/>
            <w:bookmarkEnd w:id="171"/>
            <w:r>
              <w:rPr/>
            </w:r>
            <w:hyperlink w:history="true" w:anchor="_bookmark513">
              <w:r>
                <w:rPr>
                  <w:i/>
                  <w:color w:val="0000FF"/>
                  <w:sz w:val="20"/>
                </w:rPr>
                <w:t>8.11</w:t>
              </w:r>
            </w:hyperlink>
          </w:p>
        </w:tc>
        <w:tc>
          <w:tcPr>
            <w:tcW w:w="4875" w:type="dxa"/>
          </w:tcPr>
          <w:p>
            <w:pPr>
              <w:pStyle w:val="TableParagraph"/>
              <w:tabs>
                <w:tab w:pos="3879" w:val="left" w:leader="none"/>
              </w:tabs>
              <w:spacing w:line="219" w:lineRule="exact"/>
              <w:ind w:left="24"/>
              <w:rPr>
                <w:sz w:val="20"/>
              </w:rPr>
            </w:pPr>
            <w:hyperlink w:history="true" w:anchor="_bookmark513">
              <w:r>
                <w:rPr>
                  <w:i/>
                  <w:color w:val="0000FF"/>
                  <w:sz w:val="20"/>
                </w:rPr>
                <w:t>A Comparison Of NAS and</w:t>
              </w:r>
              <w:r>
                <w:rPr>
                  <w:i/>
                  <w:color w:val="0000FF"/>
                  <w:spacing w:val="42"/>
                  <w:sz w:val="20"/>
                </w:rPr>
                <w:t> </w:t>
              </w:r>
              <w:r>
                <w:rPr>
                  <w:i/>
                  <w:color w:val="0000FF"/>
                  <w:sz w:val="20"/>
                </w:rPr>
                <w:t>SAN</w:t>
              </w:r>
              <w:r>
                <w:rPr>
                  <w:i/>
                  <w:color w:val="0000FF"/>
                  <w:spacing w:val="9"/>
                  <w:sz w:val="20"/>
                </w:rPr>
                <w:t> </w:t>
              </w:r>
              <w:r>
                <w:rPr>
                  <w:i/>
                  <w:color w:val="0000FF"/>
                  <w:sz w:val="20"/>
                </w:rPr>
                <w:t>Technology</w:t>
                <w:tab/>
              </w:r>
              <w:r>
                <w:rPr>
                  <w:color w:val="0000FF"/>
                  <w:sz w:val="20"/>
                </w:rPr>
                <w:t>106</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103" w:right="39"/>
              <w:jc w:val="center"/>
              <w:rPr>
                <w:i/>
                <w:sz w:val="20"/>
              </w:rPr>
            </w:pPr>
            <w:bookmarkStart w:name="_bookmark118" w:id="172"/>
            <w:bookmarkEnd w:id="172"/>
            <w:r>
              <w:rPr/>
            </w:r>
            <w:hyperlink w:history="true" w:anchor="_bookmark515">
              <w:r>
                <w:rPr>
                  <w:i/>
                  <w:color w:val="0000FF"/>
                  <w:sz w:val="20"/>
                </w:rPr>
                <w:t>8.12</w:t>
              </w:r>
            </w:hyperlink>
          </w:p>
        </w:tc>
        <w:tc>
          <w:tcPr>
            <w:tcW w:w="4875" w:type="dxa"/>
          </w:tcPr>
          <w:p>
            <w:pPr>
              <w:pStyle w:val="TableParagraph"/>
              <w:tabs>
                <w:tab w:pos="1477" w:val="left" w:leader="none"/>
              </w:tabs>
              <w:spacing w:line="219" w:lineRule="exact"/>
              <w:ind w:left="24"/>
              <w:rPr>
                <w:sz w:val="20"/>
              </w:rPr>
            </w:pPr>
            <w:hyperlink w:history="true" w:anchor="_bookmark515">
              <w:r>
                <w:rPr>
                  <w:i/>
                  <w:color w:val="0000FF"/>
                  <w:sz w:val="20"/>
                </w:rPr>
                <w:t>Object</w:t>
              </w:r>
              <w:r>
                <w:rPr>
                  <w:i/>
                  <w:color w:val="0000FF"/>
                  <w:spacing w:val="6"/>
                  <w:sz w:val="20"/>
                </w:rPr>
                <w:t> </w:t>
              </w:r>
              <w:r>
                <w:rPr>
                  <w:i/>
                  <w:color w:val="0000FF"/>
                  <w:sz w:val="20"/>
                </w:rPr>
                <w:t>Storage</w:t>
                <w:tab/>
              </w:r>
              <w:r>
                <w:rPr>
                  <w:color w:val="0000FF"/>
                  <w:sz w:val="20"/>
                </w:rPr>
                <w:t>107</w:t>
              </w:r>
            </w:hyperlink>
          </w:p>
        </w:tc>
        <w:tc>
          <w:tcPr>
            <w:tcW w:w="801" w:type="dxa"/>
          </w:tcPr>
          <w:p>
            <w:pPr>
              <w:pStyle w:val="TableParagraph"/>
              <w:rPr>
                <w:sz w:val="16"/>
              </w:rPr>
            </w:pPr>
          </w:p>
        </w:tc>
        <w:tc>
          <w:tcPr>
            <w:tcW w:w="807" w:type="dxa"/>
          </w:tcPr>
          <w:p>
            <w:pPr>
              <w:pStyle w:val="TableParagraph"/>
              <w:rPr>
                <w:sz w:val="16"/>
              </w:rPr>
            </w:pPr>
          </w:p>
        </w:tc>
      </w:tr>
      <w:tr>
        <w:trPr>
          <w:trHeight w:val="451" w:hRule="atLeast"/>
        </w:trPr>
        <w:tc>
          <w:tcPr>
            <w:tcW w:w="818" w:type="dxa"/>
          </w:tcPr>
          <w:p>
            <w:pPr>
              <w:pStyle w:val="TableParagraph"/>
              <w:ind w:left="103" w:right="39"/>
              <w:jc w:val="center"/>
              <w:rPr>
                <w:i/>
                <w:sz w:val="20"/>
              </w:rPr>
            </w:pPr>
            <w:bookmarkStart w:name="_bookmark119" w:id="173"/>
            <w:bookmarkEnd w:id="173"/>
            <w:r>
              <w:rPr/>
            </w:r>
            <w:bookmarkStart w:name="_bookmark120" w:id="174"/>
            <w:bookmarkEnd w:id="174"/>
            <w:r>
              <w:rPr/>
            </w:r>
            <w:hyperlink w:history="true" w:anchor="_bookmark518">
              <w:r>
                <w:rPr>
                  <w:i/>
                  <w:color w:val="0000FF"/>
                  <w:sz w:val="20"/>
                </w:rPr>
                <w:t>8.13</w:t>
              </w:r>
            </w:hyperlink>
          </w:p>
        </w:tc>
        <w:tc>
          <w:tcPr>
            <w:tcW w:w="4875" w:type="dxa"/>
          </w:tcPr>
          <w:p>
            <w:pPr>
              <w:pStyle w:val="TableParagraph"/>
              <w:tabs>
                <w:tab w:pos="1017" w:val="left" w:leader="none"/>
              </w:tabs>
              <w:ind w:left="24"/>
              <w:rPr>
                <w:sz w:val="20"/>
              </w:rPr>
            </w:pPr>
            <w:hyperlink w:history="true" w:anchor="_bookmark518">
              <w:r>
                <w:rPr>
                  <w:i/>
                  <w:color w:val="0000FF"/>
                  <w:sz w:val="20"/>
                </w:rPr>
                <w:t>Summary</w:t>
                <w:tab/>
              </w:r>
              <w:r>
                <w:rPr>
                  <w:color w:val="0000FF"/>
                  <w:sz w:val="20"/>
                </w:rPr>
                <w:t>108</w:t>
              </w:r>
            </w:hyperlink>
          </w:p>
        </w:tc>
        <w:tc>
          <w:tcPr>
            <w:tcW w:w="801" w:type="dxa"/>
          </w:tcPr>
          <w:p>
            <w:pPr>
              <w:pStyle w:val="TableParagraph"/>
              <w:rPr>
                <w:sz w:val="20"/>
              </w:rPr>
            </w:pPr>
          </w:p>
        </w:tc>
        <w:tc>
          <w:tcPr>
            <w:tcW w:w="807" w:type="dxa"/>
          </w:tcPr>
          <w:p>
            <w:pPr>
              <w:pStyle w:val="TableParagraph"/>
              <w:rPr>
                <w:sz w:val="20"/>
              </w:rPr>
            </w:pPr>
          </w:p>
        </w:tc>
      </w:tr>
      <w:tr>
        <w:trPr>
          <w:trHeight w:val="753" w:hRule="atLeast"/>
        </w:trPr>
        <w:tc>
          <w:tcPr>
            <w:tcW w:w="818" w:type="dxa"/>
          </w:tcPr>
          <w:p>
            <w:pPr>
              <w:pStyle w:val="TableParagraph"/>
              <w:spacing w:before="212"/>
              <w:ind w:left="31" w:right="39"/>
              <w:jc w:val="center"/>
              <w:rPr>
                <w:rFonts w:ascii="Arial"/>
                <w:b/>
                <w:sz w:val="26"/>
              </w:rPr>
            </w:pPr>
            <w:hyperlink w:history="true" w:anchor="_bookmark519">
              <w:r>
                <w:rPr>
                  <w:rFonts w:ascii="Arial"/>
                  <w:b/>
                  <w:color w:val="0000FF"/>
                  <w:sz w:val="26"/>
                </w:rPr>
                <w:t>PART</w:t>
              </w:r>
            </w:hyperlink>
          </w:p>
        </w:tc>
        <w:tc>
          <w:tcPr>
            <w:tcW w:w="4875" w:type="dxa"/>
          </w:tcPr>
          <w:p>
            <w:pPr>
              <w:pStyle w:val="TableParagraph"/>
              <w:spacing w:before="212"/>
              <w:ind w:left="12"/>
              <w:rPr>
                <w:rFonts w:ascii="Arial"/>
                <w:b/>
                <w:sz w:val="26"/>
              </w:rPr>
            </w:pPr>
            <w:hyperlink w:history="true" w:anchor="_bookmark519">
              <w:r>
                <w:rPr>
                  <w:rFonts w:ascii="Arial"/>
                  <w:b/>
                  <w:color w:val="0000FF"/>
                  <w:sz w:val="26"/>
                </w:rPr>
                <w:t>III Automation And Orchestration</w:t>
              </w:r>
            </w:hyperlink>
          </w:p>
        </w:tc>
        <w:tc>
          <w:tcPr>
            <w:tcW w:w="801" w:type="dxa"/>
          </w:tcPr>
          <w:p>
            <w:pPr>
              <w:pStyle w:val="TableParagraph"/>
              <w:rPr>
                <w:sz w:val="20"/>
              </w:rPr>
            </w:pPr>
          </w:p>
        </w:tc>
        <w:tc>
          <w:tcPr>
            <w:tcW w:w="807" w:type="dxa"/>
          </w:tcPr>
          <w:p>
            <w:pPr>
              <w:pStyle w:val="TableParagraph"/>
              <w:spacing w:before="212"/>
              <w:ind w:right="53"/>
              <w:jc w:val="right"/>
              <w:rPr>
                <w:rFonts w:ascii="Arial"/>
                <w:b/>
                <w:sz w:val="26"/>
              </w:rPr>
            </w:pPr>
            <w:hyperlink w:history="true" w:anchor="_bookmark519">
              <w:r>
                <w:rPr>
                  <w:rFonts w:ascii="Arial"/>
                  <w:b/>
                  <w:color w:val="0000FF"/>
                  <w:sz w:val="26"/>
                </w:rPr>
                <w:t>109</w:t>
              </w:r>
            </w:hyperlink>
          </w:p>
        </w:tc>
      </w:tr>
      <w:tr>
        <w:trPr>
          <w:trHeight w:val="595" w:hRule="atLeast"/>
        </w:trPr>
        <w:tc>
          <w:tcPr>
            <w:tcW w:w="818" w:type="dxa"/>
          </w:tcPr>
          <w:p>
            <w:pPr>
              <w:pStyle w:val="TableParagraph"/>
              <w:spacing w:before="5"/>
              <w:rPr>
                <w:sz w:val="20"/>
              </w:rPr>
            </w:pPr>
          </w:p>
          <w:p>
            <w:pPr>
              <w:pStyle w:val="TableParagraph"/>
              <w:ind w:left="37"/>
              <w:jc w:val="center"/>
              <w:rPr>
                <w:rFonts w:ascii="Arial"/>
                <w:b/>
                <w:sz w:val="20"/>
              </w:rPr>
            </w:pPr>
            <w:bookmarkStart w:name="_bookmark121" w:id="175"/>
            <w:bookmarkEnd w:id="175"/>
            <w:r>
              <w:rPr/>
            </w:r>
            <w:hyperlink w:history="true" w:anchor="_bookmark520">
              <w:r>
                <w:rPr>
                  <w:rFonts w:ascii="Arial"/>
                  <w:b/>
                  <w:color w:val="0000FF"/>
                  <w:sz w:val="20"/>
                </w:rPr>
                <w:t>Chapter</w:t>
              </w:r>
            </w:hyperlink>
          </w:p>
        </w:tc>
        <w:tc>
          <w:tcPr>
            <w:tcW w:w="4875" w:type="dxa"/>
          </w:tcPr>
          <w:p>
            <w:pPr>
              <w:pStyle w:val="TableParagraph"/>
              <w:spacing w:before="5"/>
              <w:rPr>
                <w:sz w:val="20"/>
              </w:rPr>
            </w:pPr>
          </w:p>
          <w:p>
            <w:pPr>
              <w:pStyle w:val="TableParagraph"/>
              <w:ind w:left="43"/>
              <w:rPr>
                <w:rFonts w:ascii="Arial"/>
                <w:b/>
                <w:sz w:val="20"/>
              </w:rPr>
            </w:pPr>
            <w:hyperlink w:history="true" w:anchor="_bookmark520">
              <w:r>
                <w:rPr>
                  <w:rFonts w:ascii="Arial"/>
                  <w:b/>
                  <w:color w:val="0000FF"/>
                  <w:sz w:val="20"/>
                </w:rPr>
                <w:t>9 Automation</w:t>
              </w:r>
            </w:hyperlink>
          </w:p>
        </w:tc>
        <w:tc>
          <w:tcPr>
            <w:tcW w:w="801" w:type="dxa"/>
          </w:tcPr>
          <w:p>
            <w:pPr>
              <w:pStyle w:val="TableParagraph"/>
              <w:rPr>
                <w:sz w:val="20"/>
              </w:rPr>
            </w:pPr>
          </w:p>
        </w:tc>
        <w:tc>
          <w:tcPr>
            <w:tcW w:w="807" w:type="dxa"/>
          </w:tcPr>
          <w:p>
            <w:pPr>
              <w:pStyle w:val="TableParagraph"/>
              <w:spacing w:before="5"/>
              <w:rPr>
                <w:sz w:val="20"/>
              </w:rPr>
            </w:pPr>
          </w:p>
          <w:p>
            <w:pPr>
              <w:pStyle w:val="TableParagraph"/>
              <w:ind w:right="51"/>
              <w:jc w:val="right"/>
              <w:rPr>
                <w:rFonts w:ascii="Arial"/>
                <w:b/>
                <w:sz w:val="20"/>
              </w:rPr>
            </w:pPr>
            <w:hyperlink w:history="true" w:anchor="_bookmark520">
              <w:r>
                <w:rPr>
                  <w:rFonts w:ascii="Arial"/>
                  <w:b/>
                  <w:color w:val="0000FF"/>
                  <w:sz w:val="20"/>
                </w:rPr>
                <w:t>113</w:t>
              </w:r>
            </w:hyperlink>
          </w:p>
        </w:tc>
      </w:tr>
      <w:tr>
        <w:trPr>
          <w:trHeight w:val="360" w:hRule="atLeast"/>
        </w:trPr>
        <w:tc>
          <w:tcPr>
            <w:tcW w:w="818" w:type="dxa"/>
          </w:tcPr>
          <w:p>
            <w:pPr>
              <w:pStyle w:val="TableParagraph"/>
              <w:spacing w:line="219" w:lineRule="exact" w:before="121"/>
              <w:ind w:left="4" w:right="39"/>
              <w:jc w:val="center"/>
              <w:rPr>
                <w:i/>
                <w:sz w:val="20"/>
              </w:rPr>
            </w:pPr>
            <w:bookmarkStart w:name="_bookmark122" w:id="176"/>
            <w:bookmarkEnd w:id="176"/>
            <w:r>
              <w:rPr/>
            </w:r>
            <w:hyperlink w:history="true" w:anchor="_bookmark522">
              <w:r>
                <w:rPr>
                  <w:i/>
                  <w:color w:val="0000FF"/>
                  <w:sz w:val="20"/>
                </w:rPr>
                <w:t>9.1</w:t>
              </w:r>
            </w:hyperlink>
          </w:p>
        </w:tc>
        <w:tc>
          <w:tcPr>
            <w:tcW w:w="4875" w:type="dxa"/>
          </w:tcPr>
          <w:p>
            <w:pPr>
              <w:pStyle w:val="TableParagraph"/>
              <w:tabs>
                <w:tab w:pos="1263" w:val="left" w:leader="none"/>
              </w:tabs>
              <w:spacing w:line="219" w:lineRule="exact" w:before="121"/>
              <w:ind w:left="24"/>
              <w:rPr>
                <w:sz w:val="20"/>
              </w:rPr>
            </w:pPr>
            <w:hyperlink w:history="true" w:anchor="_bookmark522">
              <w:r>
                <w:rPr>
                  <w:i/>
                  <w:color w:val="0000FF"/>
                  <w:sz w:val="20"/>
                </w:rPr>
                <w:t>Introduction</w:t>
                <w:tab/>
              </w:r>
              <w:r>
                <w:rPr>
                  <w:color w:val="0000FF"/>
                  <w:sz w:val="20"/>
                </w:rPr>
                <w:t>113</w:t>
              </w:r>
            </w:hyperlink>
          </w:p>
        </w:tc>
        <w:tc>
          <w:tcPr>
            <w:tcW w:w="801" w:type="dxa"/>
          </w:tcPr>
          <w:p>
            <w:pPr>
              <w:pStyle w:val="TableParagraph"/>
              <w:rPr>
                <w:sz w:val="20"/>
              </w:rPr>
            </w:pPr>
          </w:p>
        </w:tc>
        <w:tc>
          <w:tcPr>
            <w:tcW w:w="807" w:type="dxa"/>
          </w:tcPr>
          <w:p>
            <w:pPr>
              <w:pStyle w:val="TableParagraph"/>
              <w:rPr>
                <w:sz w:val="20"/>
              </w:rPr>
            </w:pPr>
          </w:p>
        </w:tc>
      </w:tr>
      <w:tr>
        <w:trPr>
          <w:trHeight w:val="240" w:hRule="atLeast"/>
        </w:trPr>
        <w:tc>
          <w:tcPr>
            <w:tcW w:w="818" w:type="dxa"/>
          </w:tcPr>
          <w:p>
            <w:pPr>
              <w:pStyle w:val="TableParagraph"/>
              <w:spacing w:line="219" w:lineRule="exact"/>
              <w:ind w:left="4" w:right="39"/>
              <w:jc w:val="center"/>
              <w:rPr>
                <w:i/>
                <w:sz w:val="20"/>
              </w:rPr>
            </w:pPr>
            <w:bookmarkStart w:name="_bookmark123" w:id="177"/>
            <w:bookmarkEnd w:id="177"/>
            <w:r>
              <w:rPr/>
            </w:r>
            <w:hyperlink w:history="true" w:anchor="_bookmark523">
              <w:r>
                <w:rPr>
                  <w:i/>
                  <w:color w:val="0000FF"/>
                  <w:sz w:val="20"/>
                </w:rPr>
                <w:t>9.2</w:t>
              </w:r>
            </w:hyperlink>
          </w:p>
        </w:tc>
        <w:tc>
          <w:tcPr>
            <w:tcW w:w="4875" w:type="dxa"/>
          </w:tcPr>
          <w:p>
            <w:pPr>
              <w:pStyle w:val="TableParagraph"/>
              <w:tabs>
                <w:tab w:pos="2655" w:val="left" w:leader="none"/>
              </w:tabs>
              <w:spacing w:line="219" w:lineRule="exact"/>
              <w:ind w:left="24"/>
              <w:rPr>
                <w:sz w:val="20"/>
              </w:rPr>
            </w:pPr>
            <w:hyperlink w:history="true" w:anchor="_bookmark523">
              <w:r>
                <w:rPr>
                  <w:i/>
                  <w:color w:val="0000FF"/>
                  <w:sz w:val="20"/>
                </w:rPr>
                <w:t>Groups That</w:t>
              </w:r>
              <w:r>
                <w:rPr>
                  <w:i/>
                  <w:color w:val="0000FF"/>
                  <w:spacing w:val="15"/>
                  <w:sz w:val="20"/>
                </w:rPr>
                <w:t> </w:t>
              </w:r>
              <w:r>
                <w:rPr>
                  <w:i/>
                  <w:color w:val="0000FF"/>
                  <w:sz w:val="20"/>
                </w:rPr>
                <w:t>Use</w:t>
              </w:r>
              <w:r>
                <w:rPr>
                  <w:i/>
                  <w:color w:val="0000FF"/>
                  <w:spacing w:val="6"/>
                  <w:sz w:val="20"/>
                </w:rPr>
                <w:t> </w:t>
              </w:r>
              <w:r>
                <w:rPr>
                  <w:i/>
                  <w:color w:val="0000FF"/>
                  <w:sz w:val="20"/>
                </w:rPr>
                <w:t>Automation</w:t>
                <w:tab/>
              </w:r>
              <w:r>
                <w:rPr>
                  <w:color w:val="0000FF"/>
                  <w:sz w:val="20"/>
                </w:rPr>
                <w:t>113</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24" w:id="178"/>
            <w:bookmarkEnd w:id="178"/>
            <w:r>
              <w:rPr/>
            </w:r>
            <w:hyperlink w:history="true" w:anchor="_bookmark524">
              <w:r>
                <w:rPr>
                  <w:i/>
                  <w:color w:val="0000FF"/>
                  <w:sz w:val="20"/>
                </w:rPr>
                <w:t>9.3</w:t>
              </w:r>
            </w:hyperlink>
          </w:p>
        </w:tc>
        <w:tc>
          <w:tcPr>
            <w:tcW w:w="4875" w:type="dxa"/>
          </w:tcPr>
          <w:p>
            <w:pPr>
              <w:pStyle w:val="TableParagraph"/>
              <w:tabs>
                <w:tab w:pos="3859" w:val="left" w:leader="none"/>
              </w:tabs>
              <w:spacing w:line="219" w:lineRule="exact"/>
              <w:ind w:left="24"/>
              <w:rPr>
                <w:sz w:val="20"/>
              </w:rPr>
            </w:pPr>
            <w:hyperlink w:history="true" w:anchor="_bookmark524">
              <w:r>
                <w:rPr>
                  <w:i/>
                  <w:color w:val="0000FF"/>
                  <w:sz w:val="20"/>
                </w:rPr>
                <w:t>The Need For Automation In A </w:t>
              </w:r>
              <w:r>
                <w:rPr>
                  <w:i/>
                  <w:color w:val="0000FF"/>
                  <w:spacing w:val="2"/>
                  <w:sz w:val="20"/>
                </w:rPr>
                <w:t> </w:t>
              </w:r>
              <w:r>
                <w:rPr>
                  <w:i/>
                  <w:color w:val="0000FF"/>
                  <w:sz w:val="20"/>
                </w:rPr>
                <w:t>Data</w:t>
              </w:r>
              <w:r>
                <w:rPr>
                  <w:i/>
                  <w:color w:val="0000FF"/>
                  <w:spacing w:val="9"/>
                  <w:sz w:val="20"/>
                </w:rPr>
                <w:t> </w:t>
              </w:r>
              <w:r>
                <w:rPr>
                  <w:i/>
                  <w:color w:val="0000FF"/>
                  <w:sz w:val="20"/>
                </w:rPr>
                <w:t>Center</w:t>
                <w:tab/>
              </w:r>
              <w:r>
                <w:rPr>
                  <w:color w:val="0000FF"/>
                  <w:sz w:val="20"/>
                </w:rPr>
                <w:t>114</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25" w:id="179"/>
            <w:bookmarkEnd w:id="179"/>
            <w:r>
              <w:rPr/>
            </w:r>
            <w:hyperlink w:history="true" w:anchor="_bookmark525">
              <w:r>
                <w:rPr>
                  <w:i/>
                  <w:color w:val="0000FF"/>
                  <w:sz w:val="20"/>
                </w:rPr>
                <w:t>9.4</w:t>
              </w:r>
            </w:hyperlink>
          </w:p>
        </w:tc>
        <w:tc>
          <w:tcPr>
            <w:tcW w:w="4875" w:type="dxa"/>
          </w:tcPr>
          <w:p>
            <w:pPr>
              <w:pStyle w:val="TableParagraph"/>
              <w:tabs>
                <w:tab w:pos="2267" w:val="left" w:leader="none"/>
              </w:tabs>
              <w:spacing w:line="219" w:lineRule="exact"/>
              <w:ind w:left="24"/>
              <w:rPr>
                <w:sz w:val="20"/>
              </w:rPr>
            </w:pPr>
            <w:hyperlink w:history="true" w:anchor="_bookmark525">
              <w:r>
                <w:rPr>
                  <w:i/>
                  <w:color w:val="0000FF"/>
                  <w:sz w:val="20"/>
                </w:rPr>
                <w:t>An</w:t>
              </w:r>
              <w:r>
                <w:rPr>
                  <w:i/>
                  <w:color w:val="0000FF"/>
                  <w:spacing w:val="6"/>
                  <w:sz w:val="20"/>
                </w:rPr>
                <w:t> </w:t>
              </w:r>
              <w:r>
                <w:rPr>
                  <w:i/>
                  <w:color w:val="0000FF"/>
                  <w:sz w:val="20"/>
                </w:rPr>
                <w:t>Example</w:t>
              </w:r>
              <w:r>
                <w:rPr>
                  <w:i/>
                  <w:color w:val="0000FF"/>
                  <w:spacing w:val="6"/>
                  <w:sz w:val="20"/>
                </w:rPr>
                <w:t> </w:t>
              </w:r>
              <w:r>
                <w:rPr>
                  <w:i/>
                  <w:color w:val="0000FF"/>
                  <w:sz w:val="20"/>
                </w:rPr>
                <w:t>Deployment</w:t>
                <w:tab/>
              </w:r>
              <w:r>
                <w:rPr>
                  <w:color w:val="0000FF"/>
                  <w:sz w:val="20"/>
                </w:rPr>
                <w:t>115</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26" w:id="180"/>
            <w:bookmarkEnd w:id="180"/>
            <w:r>
              <w:rPr/>
            </w:r>
            <w:hyperlink w:history="true" w:anchor="_bookmark527">
              <w:r>
                <w:rPr>
                  <w:i/>
                  <w:color w:val="0000FF"/>
                  <w:sz w:val="20"/>
                </w:rPr>
                <w:t>9.5</w:t>
              </w:r>
            </w:hyperlink>
          </w:p>
        </w:tc>
        <w:tc>
          <w:tcPr>
            <w:tcW w:w="4875" w:type="dxa"/>
          </w:tcPr>
          <w:p>
            <w:pPr>
              <w:pStyle w:val="TableParagraph"/>
              <w:tabs>
                <w:tab w:pos="2375" w:val="left" w:leader="none"/>
              </w:tabs>
              <w:spacing w:line="219" w:lineRule="exact"/>
              <w:ind w:left="24"/>
              <w:rPr>
                <w:sz w:val="20"/>
              </w:rPr>
            </w:pPr>
            <w:hyperlink w:history="true" w:anchor="_bookmark527">
              <w:r>
                <w:rPr>
                  <w:i/>
                  <w:color w:val="0000FF"/>
                  <w:sz w:val="20"/>
                </w:rPr>
                <w:t>What Can</w:t>
              </w:r>
              <w:r>
                <w:rPr>
                  <w:i/>
                  <w:color w:val="0000FF"/>
                  <w:spacing w:val="19"/>
                  <w:sz w:val="20"/>
                </w:rPr>
                <w:t> </w:t>
              </w:r>
              <w:r>
                <w:rPr>
                  <w:i/>
                  <w:color w:val="0000FF"/>
                  <w:sz w:val="20"/>
                </w:rPr>
                <w:t>Be</w:t>
              </w:r>
              <w:r>
                <w:rPr>
                  <w:i/>
                  <w:color w:val="0000FF"/>
                  <w:spacing w:val="9"/>
                  <w:sz w:val="20"/>
                </w:rPr>
                <w:t> </w:t>
              </w:r>
              <w:r>
                <w:rPr>
                  <w:i/>
                  <w:color w:val="0000FF"/>
                  <w:sz w:val="20"/>
                </w:rPr>
                <w:t>Automated?</w:t>
                <w:tab/>
              </w:r>
              <w:r>
                <w:rPr>
                  <w:color w:val="0000FF"/>
                  <w:sz w:val="20"/>
                </w:rPr>
                <w:t>116</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27" w:id="181"/>
            <w:bookmarkEnd w:id="181"/>
            <w:r>
              <w:rPr/>
            </w:r>
            <w:hyperlink w:history="true" w:anchor="_bookmark529">
              <w:r>
                <w:rPr>
                  <w:i/>
                  <w:color w:val="0000FF"/>
                  <w:sz w:val="20"/>
                </w:rPr>
                <w:t>9.6</w:t>
              </w:r>
            </w:hyperlink>
          </w:p>
        </w:tc>
        <w:tc>
          <w:tcPr>
            <w:tcW w:w="4875" w:type="dxa"/>
          </w:tcPr>
          <w:p>
            <w:pPr>
              <w:pStyle w:val="TableParagraph"/>
              <w:tabs>
                <w:tab w:pos="2027" w:val="left" w:leader="none"/>
              </w:tabs>
              <w:spacing w:line="219" w:lineRule="exact"/>
              <w:ind w:left="24"/>
              <w:rPr>
                <w:sz w:val="20"/>
              </w:rPr>
            </w:pPr>
            <w:hyperlink w:history="true" w:anchor="_bookmark529">
              <w:r>
                <w:rPr>
                  <w:i/>
                  <w:color w:val="0000FF"/>
                  <w:sz w:val="20"/>
                </w:rPr>
                <w:t>Levels</w:t>
              </w:r>
              <w:r>
                <w:rPr>
                  <w:i/>
                  <w:color w:val="0000FF"/>
                  <w:spacing w:val="6"/>
                  <w:sz w:val="20"/>
                </w:rPr>
                <w:t> </w:t>
              </w:r>
              <w:r>
                <w:rPr>
                  <w:i/>
                  <w:color w:val="0000FF"/>
                  <w:sz w:val="20"/>
                </w:rPr>
                <w:t>Of</w:t>
              </w:r>
              <w:r>
                <w:rPr>
                  <w:i/>
                  <w:color w:val="0000FF"/>
                  <w:spacing w:val="7"/>
                  <w:sz w:val="20"/>
                </w:rPr>
                <w:t> </w:t>
              </w:r>
              <w:r>
                <w:rPr>
                  <w:i/>
                  <w:color w:val="0000FF"/>
                  <w:sz w:val="20"/>
                </w:rPr>
                <w:t>Automation</w:t>
                <w:tab/>
              </w:r>
              <w:r>
                <w:rPr>
                  <w:color w:val="0000FF"/>
                  <w:sz w:val="20"/>
                </w:rPr>
                <w:t>117</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28" w:id="182"/>
            <w:bookmarkEnd w:id="182"/>
            <w:r>
              <w:rPr/>
            </w:r>
            <w:hyperlink w:history="true" w:anchor="_bookmark533">
              <w:r>
                <w:rPr>
                  <w:i/>
                  <w:color w:val="0000FF"/>
                  <w:sz w:val="20"/>
                </w:rPr>
                <w:t>9.7</w:t>
              </w:r>
            </w:hyperlink>
          </w:p>
        </w:tc>
        <w:tc>
          <w:tcPr>
            <w:tcW w:w="4875" w:type="dxa"/>
          </w:tcPr>
          <w:p>
            <w:pPr>
              <w:pStyle w:val="TableParagraph"/>
              <w:spacing w:line="219" w:lineRule="exact"/>
              <w:ind w:left="24"/>
              <w:rPr>
                <w:i/>
                <w:sz w:val="20"/>
              </w:rPr>
            </w:pPr>
            <w:hyperlink w:history="true" w:anchor="_bookmark533">
              <w:r>
                <w:rPr>
                  <w:i/>
                  <w:color w:val="0000FF"/>
                  <w:sz w:val="20"/>
                </w:rPr>
                <w:t>AIops: Using Machine Learning And Artificial Intelligence</w:t>
              </w:r>
            </w:hyperlink>
          </w:p>
        </w:tc>
        <w:tc>
          <w:tcPr>
            <w:tcW w:w="801" w:type="dxa"/>
          </w:tcPr>
          <w:p>
            <w:pPr>
              <w:pStyle w:val="TableParagraph"/>
              <w:spacing w:line="219" w:lineRule="exact"/>
              <w:ind w:left="178"/>
              <w:rPr>
                <w:sz w:val="20"/>
              </w:rPr>
            </w:pPr>
            <w:hyperlink w:history="true" w:anchor="_bookmark533">
              <w:r>
                <w:rPr>
                  <w:color w:val="0000FF"/>
                  <w:sz w:val="20"/>
                </w:rPr>
                <w:t>119</w:t>
              </w:r>
            </w:hyperlink>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29" w:id="183"/>
            <w:bookmarkEnd w:id="183"/>
            <w:r>
              <w:rPr/>
            </w:r>
            <w:hyperlink w:history="true" w:anchor="_bookmark534">
              <w:r>
                <w:rPr>
                  <w:i/>
                  <w:color w:val="0000FF"/>
                  <w:sz w:val="20"/>
                </w:rPr>
                <w:t>9.8</w:t>
              </w:r>
            </w:hyperlink>
          </w:p>
        </w:tc>
        <w:tc>
          <w:tcPr>
            <w:tcW w:w="4875" w:type="dxa"/>
          </w:tcPr>
          <w:p>
            <w:pPr>
              <w:pStyle w:val="TableParagraph"/>
              <w:tabs>
                <w:tab w:pos="2905" w:val="left" w:leader="none"/>
              </w:tabs>
              <w:spacing w:line="219" w:lineRule="exact"/>
              <w:ind w:left="24"/>
              <w:rPr>
                <w:sz w:val="20"/>
              </w:rPr>
            </w:pPr>
            <w:hyperlink w:history="true" w:anchor="_bookmark534">
              <w:r>
                <w:rPr>
                  <w:i/>
                  <w:color w:val="0000FF"/>
                  <w:sz w:val="20"/>
                </w:rPr>
                <w:t>A Plethora Of</w:t>
              </w:r>
              <w:r>
                <w:rPr>
                  <w:i/>
                  <w:color w:val="0000FF"/>
                  <w:spacing w:val="25"/>
                  <w:sz w:val="20"/>
                </w:rPr>
                <w:t> </w:t>
              </w:r>
              <w:r>
                <w:rPr>
                  <w:i/>
                  <w:color w:val="0000FF"/>
                  <w:sz w:val="20"/>
                </w:rPr>
                <w:t>Automation</w:t>
              </w:r>
              <w:r>
                <w:rPr>
                  <w:i/>
                  <w:color w:val="0000FF"/>
                  <w:spacing w:val="9"/>
                  <w:sz w:val="20"/>
                </w:rPr>
                <w:t> </w:t>
              </w:r>
              <w:r>
                <w:rPr>
                  <w:i/>
                  <w:color w:val="0000FF"/>
                  <w:sz w:val="20"/>
                </w:rPr>
                <w:t>Tools</w:t>
                <w:tab/>
              </w:r>
              <w:r>
                <w:rPr>
                  <w:color w:val="0000FF"/>
                  <w:sz w:val="20"/>
                </w:rPr>
                <w:t>119</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4" w:right="39"/>
              <w:jc w:val="center"/>
              <w:rPr>
                <w:i/>
                <w:sz w:val="20"/>
              </w:rPr>
            </w:pPr>
            <w:bookmarkStart w:name="_bookmark130" w:id="184"/>
            <w:bookmarkEnd w:id="184"/>
            <w:r>
              <w:rPr/>
            </w:r>
            <w:hyperlink w:history="true" w:anchor="_bookmark535">
              <w:r>
                <w:rPr>
                  <w:i/>
                  <w:color w:val="0000FF"/>
                  <w:sz w:val="20"/>
                </w:rPr>
                <w:t>9.9</w:t>
              </w:r>
            </w:hyperlink>
          </w:p>
        </w:tc>
        <w:tc>
          <w:tcPr>
            <w:tcW w:w="4875" w:type="dxa"/>
          </w:tcPr>
          <w:p>
            <w:pPr>
              <w:pStyle w:val="TableParagraph"/>
              <w:tabs>
                <w:tab w:pos="4017" w:val="left" w:leader="none"/>
              </w:tabs>
              <w:spacing w:line="219" w:lineRule="exact"/>
              <w:ind w:left="24"/>
              <w:rPr>
                <w:sz w:val="20"/>
              </w:rPr>
            </w:pPr>
            <w:hyperlink w:history="true" w:anchor="_bookmark535">
              <w:r>
                <w:rPr>
                  <w:i/>
                  <w:color w:val="0000FF"/>
                  <w:sz w:val="20"/>
                </w:rPr>
                <w:t>Automation Of Manual Data</w:t>
              </w:r>
              <w:r>
                <w:rPr>
                  <w:i/>
                  <w:color w:val="0000FF"/>
                  <w:spacing w:val="34"/>
                  <w:sz w:val="20"/>
                </w:rPr>
                <w:t> </w:t>
              </w:r>
              <w:r>
                <w:rPr>
                  <w:i/>
                  <w:color w:val="0000FF"/>
                  <w:sz w:val="20"/>
                </w:rPr>
                <w:t>Center</w:t>
              </w:r>
              <w:r>
                <w:rPr>
                  <w:i/>
                  <w:color w:val="0000FF"/>
                  <w:spacing w:val="9"/>
                  <w:sz w:val="20"/>
                </w:rPr>
                <w:t> </w:t>
              </w:r>
              <w:r>
                <w:rPr>
                  <w:i/>
                  <w:color w:val="0000FF"/>
                  <w:sz w:val="20"/>
                </w:rPr>
                <w:t>Practices</w:t>
                <w:tab/>
              </w:r>
              <w:r>
                <w:rPr>
                  <w:color w:val="0000FF"/>
                  <w:sz w:val="20"/>
                </w:rPr>
                <w:t>120</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103" w:right="39"/>
              <w:jc w:val="center"/>
              <w:rPr>
                <w:i/>
                <w:sz w:val="20"/>
              </w:rPr>
            </w:pPr>
            <w:bookmarkStart w:name="_bookmark131" w:id="185"/>
            <w:bookmarkEnd w:id="185"/>
            <w:r>
              <w:rPr/>
            </w:r>
            <w:hyperlink w:history="true" w:anchor="_bookmark538">
              <w:r>
                <w:rPr>
                  <w:i/>
                  <w:color w:val="0000FF"/>
                  <w:sz w:val="20"/>
                </w:rPr>
                <w:t>9.10</w:t>
              </w:r>
            </w:hyperlink>
          </w:p>
        </w:tc>
        <w:tc>
          <w:tcPr>
            <w:tcW w:w="4875" w:type="dxa"/>
          </w:tcPr>
          <w:p>
            <w:pPr>
              <w:pStyle w:val="TableParagraph"/>
              <w:tabs>
                <w:tab w:pos="4601" w:val="left" w:leader="none"/>
              </w:tabs>
              <w:spacing w:line="219" w:lineRule="exact"/>
              <w:ind w:left="24" w:right="-29"/>
              <w:rPr>
                <w:sz w:val="20"/>
              </w:rPr>
            </w:pPr>
            <w:hyperlink w:history="true" w:anchor="_bookmark538">
              <w:r>
                <w:rPr>
                  <w:i/>
                  <w:color w:val="0000FF"/>
                  <w:sz w:val="20"/>
                </w:rPr>
                <w:t>Zero Touch Provisioning And Infrastructure</w:t>
              </w:r>
              <w:r>
                <w:rPr>
                  <w:i/>
                  <w:color w:val="0000FF"/>
                  <w:spacing w:val="42"/>
                  <w:sz w:val="20"/>
                </w:rPr>
                <w:t> </w:t>
              </w:r>
              <w:r>
                <w:rPr>
                  <w:i/>
                  <w:color w:val="0000FF"/>
                  <w:sz w:val="20"/>
                </w:rPr>
                <w:t>As</w:t>
              </w:r>
              <w:r>
                <w:rPr>
                  <w:i/>
                  <w:color w:val="0000FF"/>
                  <w:spacing w:val="9"/>
                  <w:sz w:val="20"/>
                </w:rPr>
                <w:t> </w:t>
              </w:r>
              <w:r>
                <w:rPr>
                  <w:i/>
                  <w:color w:val="0000FF"/>
                  <w:sz w:val="20"/>
                </w:rPr>
                <w:t>Code</w:t>
                <w:tab/>
              </w:r>
              <w:r>
                <w:rPr>
                  <w:color w:val="0000FF"/>
                  <w:spacing w:val="-6"/>
                  <w:sz w:val="20"/>
                </w:rPr>
                <w:t>121</w:t>
              </w:r>
            </w:hyperlink>
          </w:p>
        </w:tc>
        <w:tc>
          <w:tcPr>
            <w:tcW w:w="801" w:type="dxa"/>
          </w:tcPr>
          <w:p>
            <w:pPr>
              <w:pStyle w:val="TableParagraph"/>
              <w:rPr>
                <w:sz w:val="16"/>
              </w:rPr>
            </w:pPr>
          </w:p>
        </w:tc>
        <w:tc>
          <w:tcPr>
            <w:tcW w:w="807" w:type="dxa"/>
          </w:tcPr>
          <w:p>
            <w:pPr>
              <w:pStyle w:val="TableParagraph"/>
              <w:rPr>
                <w:sz w:val="16"/>
              </w:rPr>
            </w:pPr>
          </w:p>
        </w:tc>
      </w:tr>
      <w:tr>
        <w:trPr>
          <w:trHeight w:val="240" w:hRule="atLeast"/>
        </w:trPr>
        <w:tc>
          <w:tcPr>
            <w:tcW w:w="818" w:type="dxa"/>
          </w:tcPr>
          <w:p>
            <w:pPr>
              <w:pStyle w:val="TableParagraph"/>
              <w:spacing w:line="219" w:lineRule="exact"/>
              <w:ind w:left="103" w:right="39"/>
              <w:jc w:val="center"/>
              <w:rPr>
                <w:i/>
                <w:sz w:val="20"/>
              </w:rPr>
            </w:pPr>
            <w:bookmarkStart w:name="_bookmark132" w:id="186"/>
            <w:bookmarkEnd w:id="186"/>
            <w:r>
              <w:rPr/>
            </w:r>
            <w:hyperlink w:history="true" w:anchor="_bookmark539">
              <w:r>
                <w:rPr>
                  <w:i/>
                  <w:color w:val="0000FF"/>
                  <w:sz w:val="20"/>
                </w:rPr>
                <w:t>9.11</w:t>
              </w:r>
            </w:hyperlink>
          </w:p>
        </w:tc>
        <w:tc>
          <w:tcPr>
            <w:tcW w:w="4875" w:type="dxa"/>
          </w:tcPr>
          <w:p>
            <w:pPr>
              <w:pStyle w:val="TableParagraph"/>
              <w:spacing w:line="219" w:lineRule="exact"/>
              <w:ind w:left="24"/>
              <w:rPr>
                <w:i/>
                <w:sz w:val="20"/>
              </w:rPr>
            </w:pPr>
            <w:hyperlink w:history="true" w:anchor="_bookmark539">
              <w:r>
                <w:rPr>
                  <w:i/>
                  <w:color w:val="0000FF"/>
                  <w:sz w:val="20"/>
                </w:rPr>
                <w:t>Declarative, Imperative, And Intent-Based Specifications</w:t>
              </w:r>
            </w:hyperlink>
          </w:p>
        </w:tc>
        <w:tc>
          <w:tcPr>
            <w:tcW w:w="801" w:type="dxa"/>
          </w:tcPr>
          <w:p>
            <w:pPr>
              <w:pStyle w:val="TableParagraph"/>
              <w:spacing w:line="219" w:lineRule="exact"/>
              <w:ind w:left="-2"/>
              <w:rPr>
                <w:sz w:val="20"/>
              </w:rPr>
            </w:pPr>
            <w:hyperlink w:history="true" w:anchor="_bookmark539">
              <w:r>
                <w:rPr>
                  <w:color w:val="0000FF"/>
                  <w:sz w:val="20"/>
                </w:rPr>
                <w:t>121</w:t>
              </w:r>
            </w:hyperlink>
          </w:p>
        </w:tc>
        <w:tc>
          <w:tcPr>
            <w:tcW w:w="807" w:type="dxa"/>
          </w:tcPr>
          <w:p>
            <w:pPr>
              <w:pStyle w:val="TableParagraph"/>
              <w:rPr>
                <w:sz w:val="16"/>
              </w:rPr>
            </w:pPr>
          </w:p>
        </w:tc>
      </w:tr>
      <w:tr>
        <w:trPr>
          <w:trHeight w:val="240" w:hRule="atLeast"/>
        </w:trPr>
        <w:tc>
          <w:tcPr>
            <w:tcW w:w="818" w:type="dxa"/>
          </w:tcPr>
          <w:p>
            <w:pPr>
              <w:pStyle w:val="TableParagraph"/>
              <w:spacing w:line="219" w:lineRule="exact"/>
              <w:ind w:left="103" w:right="39"/>
              <w:jc w:val="center"/>
              <w:rPr>
                <w:i/>
                <w:sz w:val="20"/>
              </w:rPr>
            </w:pPr>
            <w:bookmarkStart w:name="_bookmark133" w:id="187"/>
            <w:bookmarkEnd w:id="187"/>
            <w:r>
              <w:rPr/>
            </w:r>
            <w:hyperlink w:history="true" w:anchor="_bookmark540">
              <w:r>
                <w:rPr>
                  <w:i/>
                  <w:color w:val="0000FF"/>
                  <w:sz w:val="20"/>
                </w:rPr>
                <w:t>9.12</w:t>
              </w:r>
            </w:hyperlink>
          </w:p>
        </w:tc>
        <w:tc>
          <w:tcPr>
            <w:tcW w:w="4875" w:type="dxa"/>
          </w:tcPr>
          <w:p>
            <w:pPr>
              <w:pStyle w:val="TableParagraph"/>
              <w:tabs>
                <w:tab w:pos="3161" w:val="left" w:leader="none"/>
              </w:tabs>
              <w:spacing w:line="219" w:lineRule="exact"/>
              <w:ind w:left="24"/>
              <w:rPr>
                <w:sz w:val="20"/>
              </w:rPr>
            </w:pPr>
            <w:hyperlink w:history="true" w:anchor="_bookmark540">
              <w:r>
                <w:rPr>
                  <w:i/>
                  <w:color w:val="0000FF"/>
                  <w:sz w:val="20"/>
                </w:rPr>
                <w:t>The Evolution Of</w:t>
              </w:r>
              <w:r>
                <w:rPr>
                  <w:i/>
                  <w:color w:val="0000FF"/>
                  <w:spacing w:val="24"/>
                  <w:sz w:val="20"/>
                </w:rPr>
                <w:t> </w:t>
              </w:r>
              <w:r>
                <w:rPr>
                  <w:i/>
                  <w:color w:val="0000FF"/>
                  <w:sz w:val="20"/>
                </w:rPr>
                <w:t>Automation</w:t>
              </w:r>
              <w:r>
                <w:rPr>
                  <w:i/>
                  <w:color w:val="0000FF"/>
                  <w:spacing w:val="9"/>
                  <w:sz w:val="20"/>
                </w:rPr>
                <w:t> </w:t>
              </w:r>
              <w:r>
                <w:rPr>
                  <w:i/>
                  <w:color w:val="0000FF"/>
                  <w:sz w:val="20"/>
                </w:rPr>
                <w:t>Tools</w:t>
                <w:tab/>
              </w:r>
              <w:r>
                <w:rPr>
                  <w:color w:val="0000FF"/>
                  <w:sz w:val="20"/>
                </w:rPr>
                <w:t>122</w:t>
              </w:r>
            </w:hyperlink>
          </w:p>
        </w:tc>
        <w:tc>
          <w:tcPr>
            <w:tcW w:w="801" w:type="dxa"/>
          </w:tcPr>
          <w:p>
            <w:pPr>
              <w:pStyle w:val="TableParagraph"/>
              <w:rPr>
                <w:sz w:val="16"/>
              </w:rPr>
            </w:pPr>
          </w:p>
        </w:tc>
        <w:tc>
          <w:tcPr>
            <w:tcW w:w="807" w:type="dxa"/>
          </w:tcPr>
          <w:p>
            <w:pPr>
              <w:pStyle w:val="TableParagraph"/>
              <w:rPr>
                <w:sz w:val="16"/>
              </w:rPr>
            </w:pPr>
          </w:p>
        </w:tc>
      </w:tr>
      <w:tr>
        <w:trPr>
          <w:trHeight w:val="230" w:hRule="atLeast"/>
        </w:trPr>
        <w:tc>
          <w:tcPr>
            <w:tcW w:w="818" w:type="dxa"/>
          </w:tcPr>
          <w:p>
            <w:pPr>
              <w:pStyle w:val="TableParagraph"/>
              <w:spacing w:line="210" w:lineRule="exact"/>
              <w:ind w:left="103" w:right="39"/>
              <w:jc w:val="center"/>
              <w:rPr>
                <w:i/>
                <w:sz w:val="20"/>
              </w:rPr>
            </w:pPr>
            <w:bookmarkStart w:name="_bookmark134" w:id="188"/>
            <w:bookmarkEnd w:id="188"/>
            <w:r>
              <w:rPr/>
            </w:r>
            <w:hyperlink w:history="true" w:anchor="_bookmark541">
              <w:r>
                <w:rPr>
                  <w:i/>
                  <w:color w:val="0000FF"/>
                  <w:sz w:val="20"/>
                </w:rPr>
                <w:t>9.13</w:t>
              </w:r>
            </w:hyperlink>
          </w:p>
        </w:tc>
        <w:tc>
          <w:tcPr>
            <w:tcW w:w="4875" w:type="dxa"/>
          </w:tcPr>
          <w:p>
            <w:pPr>
              <w:pStyle w:val="TableParagraph"/>
              <w:tabs>
                <w:tab w:pos="1017" w:val="left" w:leader="none"/>
              </w:tabs>
              <w:spacing w:line="210" w:lineRule="exact"/>
              <w:ind w:left="24"/>
              <w:rPr>
                <w:sz w:val="20"/>
              </w:rPr>
            </w:pPr>
            <w:hyperlink w:history="true" w:anchor="_bookmark541">
              <w:r>
                <w:rPr>
                  <w:i/>
                  <w:color w:val="0000FF"/>
                  <w:sz w:val="20"/>
                </w:rPr>
                <w:t>Summary</w:t>
                <w:tab/>
              </w:r>
              <w:r>
                <w:rPr>
                  <w:color w:val="0000FF"/>
                  <w:sz w:val="20"/>
                </w:rPr>
                <w:t>123</w:t>
              </w:r>
            </w:hyperlink>
          </w:p>
        </w:tc>
        <w:tc>
          <w:tcPr>
            <w:tcW w:w="801" w:type="dxa"/>
          </w:tcPr>
          <w:p>
            <w:pPr>
              <w:pStyle w:val="TableParagraph"/>
              <w:rPr>
                <w:sz w:val="16"/>
              </w:rPr>
            </w:pPr>
          </w:p>
        </w:tc>
        <w:tc>
          <w:tcPr>
            <w:tcW w:w="807" w:type="dxa"/>
          </w:tcPr>
          <w:p>
            <w:pPr>
              <w:pStyle w:val="TableParagraph"/>
              <w:rPr>
                <w:sz w:val="16"/>
              </w:rPr>
            </w:pPr>
          </w:p>
        </w:tc>
      </w:tr>
    </w:tbl>
    <w:p>
      <w:pPr>
        <w:spacing w:after="0"/>
        <w:rPr>
          <w:sz w:val="16"/>
        </w:rPr>
        <w:sectPr>
          <w:pgSz w:w="10080" w:h="12960"/>
          <w:pgMar w:top="340" w:bottom="280" w:left="1200" w:right="1180"/>
        </w:sectPr>
      </w:pPr>
    </w:p>
    <w:p>
      <w:pPr>
        <w:tabs>
          <w:tab w:pos="7440" w:val="right" w:leader="none"/>
        </w:tabs>
        <w:spacing w:before="70"/>
        <w:ind w:left="240" w:right="0" w:firstLine="0"/>
        <w:jc w:val="left"/>
        <w:rPr>
          <w:sz w:val="16"/>
        </w:rPr>
      </w:pPr>
      <w:r>
        <w:rPr>
          <w:sz w:val="16"/>
        </w:rPr>
        <w:t>Contents</w:t>
        <w:tab/>
        <w:t>xi</w:t>
      </w:r>
    </w:p>
    <w:p>
      <w:pPr>
        <w:spacing w:after="0"/>
        <w:jc w:val="left"/>
        <w:rPr>
          <w:sz w:val="16"/>
        </w:rPr>
        <w:sectPr>
          <w:pgSz w:w="10080" w:h="12960"/>
          <w:pgMar w:top="340" w:bottom="280" w:left="1200" w:right="1180"/>
        </w:sectPr>
      </w:pPr>
    </w:p>
    <w:p>
      <w:pPr>
        <w:pStyle w:val="BodyText"/>
        <w:spacing w:before="5"/>
        <w:rPr>
          <w:sz w:val="22"/>
        </w:rPr>
      </w:pPr>
    </w:p>
    <w:p>
      <w:pPr>
        <w:pStyle w:val="Heading6"/>
      </w:pPr>
      <w:bookmarkStart w:name="_bookmark135" w:id="189"/>
      <w:bookmarkEnd w:id="189"/>
      <w:r>
        <w:rPr>
          <w:b w:val="0"/>
        </w:rPr>
      </w:r>
      <w:hyperlink w:history="true" w:anchor="_bookmark542">
        <w:r>
          <w:rPr>
            <w:color w:val="0000FF"/>
          </w:rPr>
          <w:t>Chapter 10 Orchestration: Automated Replication And Parallelism</w:t>
        </w:r>
      </w:hyperlink>
    </w:p>
    <w:p>
      <w:pPr>
        <w:pStyle w:val="BodyText"/>
        <w:spacing w:before="9"/>
        <w:rPr>
          <w:rFonts w:ascii="Arial"/>
          <w:b/>
          <w:sz w:val="21"/>
        </w:rPr>
      </w:pPr>
    </w:p>
    <w:p>
      <w:pPr>
        <w:pStyle w:val="ListParagraph"/>
        <w:numPr>
          <w:ilvl w:val="1"/>
          <w:numId w:val="5"/>
        </w:numPr>
        <w:tabs>
          <w:tab w:pos="1031" w:val="left" w:leader="none"/>
          <w:tab w:pos="1032" w:val="left" w:leader="none"/>
          <w:tab w:pos="2271" w:val="left" w:leader="none"/>
        </w:tabs>
        <w:spacing w:line="240" w:lineRule="auto" w:before="1" w:after="0"/>
        <w:ind w:left="1032" w:right="0" w:hanging="576"/>
        <w:jc w:val="left"/>
        <w:rPr>
          <w:sz w:val="20"/>
        </w:rPr>
      </w:pPr>
      <w:bookmarkStart w:name="_bookmark136" w:id="190"/>
      <w:bookmarkEnd w:id="190"/>
      <w:r>
        <w:rPr/>
      </w:r>
      <w:hyperlink w:history="true" w:anchor="_bookmark544">
        <w:bookmarkStart w:name="_bookmark136" w:id="191"/>
        <w:bookmarkEnd w:id="191"/>
        <w:r>
          <w:rPr>
            <w:i/>
            <w:color w:val="0000FF"/>
            <w:sz w:val="20"/>
          </w:rPr>
          <w:t>Introduction</w:t>
        </w:r>
        <w:r>
          <w:rPr>
            <w:i/>
            <w:color w:val="0000FF"/>
            <w:sz w:val="20"/>
          </w:rPr>
          <w:tab/>
        </w:r>
        <w:r>
          <w:rPr>
            <w:color w:val="0000FF"/>
            <w:sz w:val="20"/>
          </w:rPr>
          <w:t>127</w:t>
        </w:r>
      </w:hyperlink>
    </w:p>
    <w:p>
      <w:pPr>
        <w:pStyle w:val="ListParagraph"/>
        <w:numPr>
          <w:ilvl w:val="1"/>
          <w:numId w:val="5"/>
        </w:numPr>
        <w:tabs>
          <w:tab w:pos="1031" w:val="left" w:leader="none"/>
          <w:tab w:pos="1032" w:val="left" w:leader="none"/>
          <w:tab w:pos="5123" w:val="left" w:leader="none"/>
        </w:tabs>
        <w:spacing w:line="240" w:lineRule="auto" w:before="10" w:after="0"/>
        <w:ind w:left="1032" w:right="0" w:hanging="576"/>
        <w:jc w:val="left"/>
        <w:rPr>
          <w:sz w:val="20"/>
        </w:rPr>
      </w:pPr>
      <w:bookmarkStart w:name="_bookmark137" w:id="192"/>
      <w:bookmarkEnd w:id="192"/>
      <w:r>
        <w:rPr/>
      </w:r>
      <w:hyperlink w:history="true" w:anchor="_bookmark545">
        <w:bookmarkStart w:name="_bookmark137" w:id="193"/>
        <w:bookmarkEnd w:id="193"/>
        <w:r>
          <w:rPr>
            <w:i/>
            <w:color w:val="0000FF"/>
            <w:sz w:val="20"/>
          </w:rPr>
          <w:t>Th</w:t>
        </w:r>
        <w:r>
          <w:rPr>
            <w:i/>
            <w:color w:val="0000FF"/>
            <w:sz w:val="20"/>
          </w:rPr>
          <w:t>e Legacy Of Automating</w:t>
        </w:r>
        <w:r>
          <w:rPr>
            <w:i/>
            <w:color w:val="0000FF"/>
            <w:spacing w:val="31"/>
            <w:sz w:val="20"/>
          </w:rPr>
          <w:t> </w:t>
        </w:r>
        <w:r>
          <w:rPr>
            <w:i/>
            <w:color w:val="0000FF"/>
            <w:sz w:val="20"/>
          </w:rPr>
          <w:t>Manual</w:t>
        </w:r>
        <w:r>
          <w:rPr>
            <w:i/>
            <w:color w:val="0000FF"/>
            <w:spacing w:val="8"/>
            <w:sz w:val="20"/>
          </w:rPr>
          <w:t> </w:t>
        </w:r>
        <w:r>
          <w:rPr>
            <w:i/>
            <w:color w:val="0000FF"/>
            <w:sz w:val="20"/>
          </w:rPr>
          <w:t>Procedures</w:t>
          <w:tab/>
        </w:r>
        <w:r>
          <w:rPr>
            <w:color w:val="0000FF"/>
            <w:sz w:val="20"/>
          </w:rPr>
          <w:t>127</w:t>
        </w:r>
      </w:hyperlink>
    </w:p>
    <w:p>
      <w:pPr>
        <w:pStyle w:val="ListParagraph"/>
        <w:numPr>
          <w:ilvl w:val="1"/>
          <w:numId w:val="5"/>
        </w:numPr>
        <w:tabs>
          <w:tab w:pos="1031" w:val="left" w:leader="none"/>
          <w:tab w:pos="1032" w:val="left" w:leader="none"/>
          <w:tab w:pos="5225" w:val="left" w:leader="none"/>
        </w:tabs>
        <w:spacing w:line="240" w:lineRule="auto" w:before="10" w:after="0"/>
        <w:ind w:left="1032" w:right="0" w:hanging="576"/>
        <w:jc w:val="left"/>
        <w:rPr>
          <w:sz w:val="20"/>
        </w:rPr>
      </w:pPr>
      <w:bookmarkStart w:name="_bookmark138" w:id="194"/>
      <w:bookmarkEnd w:id="194"/>
      <w:r>
        <w:rPr/>
      </w:r>
      <w:hyperlink w:history="true" w:anchor="_bookmark546">
        <w:bookmarkStart w:name="_bookmark138" w:id="195"/>
        <w:bookmarkEnd w:id="195"/>
        <w:r>
          <w:rPr>
            <w:i/>
            <w:color w:val="0000FF"/>
            <w:sz w:val="20"/>
          </w:rPr>
          <w:t>Orchestration</w:t>
        </w:r>
        <w:r>
          <w:rPr>
            <w:i/>
            <w:color w:val="0000FF"/>
            <w:sz w:val="20"/>
          </w:rPr>
          <w:t>: Automation With A</w:t>
        </w:r>
        <w:r>
          <w:rPr>
            <w:i/>
            <w:color w:val="0000FF"/>
            <w:spacing w:val="27"/>
            <w:sz w:val="20"/>
          </w:rPr>
          <w:t> </w:t>
        </w:r>
        <w:r>
          <w:rPr>
            <w:i/>
            <w:color w:val="0000FF"/>
            <w:sz w:val="20"/>
          </w:rPr>
          <w:t>Larger</w:t>
        </w:r>
        <w:r>
          <w:rPr>
            <w:i/>
            <w:color w:val="0000FF"/>
            <w:spacing w:val="8"/>
            <w:sz w:val="20"/>
          </w:rPr>
          <w:t> </w:t>
        </w:r>
        <w:r>
          <w:rPr>
            <w:i/>
            <w:color w:val="0000FF"/>
            <w:sz w:val="20"/>
          </w:rPr>
          <w:t>Scope</w:t>
          <w:tab/>
        </w:r>
        <w:r>
          <w:rPr>
            <w:color w:val="0000FF"/>
            <w:sz w:val="20"/>
          </w:rPr>
          <w:t>128</w:t>
        </w:r>
      </w:hyperlink>
    </w:p>
    <w:p>
      <w:pPr>
        <w:pStyle w:val="ListParagraph"/>
        <w:numPr>
          <w:ilvl w:val="1"/>
          <w:numId w:val="5"/>
        </w:numPr>
        <w:tabs>
          <w:tab w:pos="1031" w:val="left" w:leader="none"/>
          <w:tab w:pos="1032" w:val="left" w:leader="none"/>
          <w:tab w:pos="5955" w:val="left" w:leader="none"/>
        </w:tabs>
        <w:spacing w:line="240" w:lineRule="auto" w:before="10" w:after="0"/>
        <w:ind w:left="1032" w:right="0" w:hanging="576"/>
        <w:jc w:val="left"/>
        <w:rPr>
          <w:sz w:val="20"/>
        </w:rPr>
      </w:pPr>
      <w:bookmarkStart w:name="_bookmark139" w:id="196"/>
      <w:bookmarkEnd w:id="196"/>
      <w:r>
        <w:rPr/>
      </w:r>
      <w:hyperlink w:history="true" w:anchor="_bookmark548">
        <w:bookmarkStart w:name="_bookmark139" w:id="197"/>
        <w:bookmarkEnd w:id="197"/>
        <w:r>
          <w:rPr>
            <w:i/>
            <w:color w:val="0000FF"/>
            <w:sz w:val="20"/>
          </w:rPr>
          <w:t>Kubernetes:</w:t>
        </w:r>
        <w:r>
          <w:rPr>
            <w:i/>
            <w:color w:val="0000FF"/>
            <w:sz w:val="20"/>
          </w:rPr>
          <w:t> An Example Container</w:t>
        </w:r>
        <w:r>
          <w:rPr>
            <w:i/>
            <w:color w:val="0000FF"/>
            <w:spacing w:val="28"/>
            <w:sz w:val="20"/>
          </w:rPr>
          <w:t> </w:t>
        </w:r>
        <w:r>
          <w:rPr>
            <w:i/>
            <w:color w:val="0000FF"/>
            <w:sz w:val="20"/>
          </w:rPr>
          <w:t>Orchestration</w:t>
        </w:r>
        <w:r>
          <w:rPr>
            <w:i/>
            <w:color w:val="0000FF"/>
            <w:spacing w:val="7"/>
            <w:sz w:val="20"/>
          </w:rPr>
          <w:t> </w:t>
        </w:r>
        <w:r>
          <w:rPr>
            <w:i/>
            <w:color w:val="0000FF"/>
            <w:sz w:val="20"/>
          </w:rPr>
          <w:t>System</w:t>
          <w:tab/>
        </w:r>
        <w:r>
          <w:rPr>
            <w:color w:val="0000FF"/>
            <w:sz w:val="20"/>
          </w:rPr>
          <w:t>129</w:t>
        </w:r>
      </w:hyperlink>
    </w:p>
    <w:p>
      <w:pPr>
        <w:pStyle w:val="ListParagraph"/>
        <w:numPr>
          <w:ilvl w:val="1"/>
          <w:numId w:val="5"/>
        </w:numPr>
        <w:tabs>
          <w:tab w:pos="1031" w:val="left" w:leader="none"/>
          <w:tab w:pos="1032" w:val="left" w:leader="none"/>
          <w:tab w:pos="3583" w:val="left" w:leader="none"/>
        </w:tabs>
        <w:spacing w:line="240" w:lineRule="auto" w:before="10" w:after="0"/>
        <w:ind w:left="1032" w:right="0" w:hanging="576"/>
        <w:jc w:val="left"/>
        <w:rPr>
          <w:sz w:val="20"/>
        </w:rPr>
      </w:pPr>
      <w:bookmarkStart w:name="_bookmark140" w:id="198"/>
      <w:bookmarkEnd w:id="198"/>
      <w:r>
        <w:rPr/>
      </w:r>
      <w:hyperlink w:history="true" w:anchor="_bookmark553">
        <w:bookmarkStart w:name="_bookmark140" w:id="199"/>
        <w:bookmarkEnd w:id="199"/>
        <w:r>
          <w:rPr>
            <w:i/>
            <w:color w:val="0000FF"/>
            <w:sz w:val="20"/>
          </w:rPr>
          <w:t>Limit</w:t>
        </w:r>
        <w:r>
          <w:rPr>
            <w:i/>
            <w:color w:val="0000FF"/>
            <w:sz w:val="20"/>
          </w:rPr>
          <w:t>s On</w:t>
        </w:r>
        <w:r>
          <w:rPr>
            <w:i/>
            <w:color w:val="0000FF"/>
            <w:spacing w:val="17"/>
            <w:sz w:val="20"/>
          </w:rPr>
          <w:t> </w:t>
        </w:r>
        <w:r>
          <w:rPr>
            <w:i/>
            <w:color w:val="0000FF"/>
            <w:sz w:val="20"/>
          </w:rPr>
          <w:t>Kubernetes</w:t>
        </w:r>
        <w:r>
          <w:rPr>
            <w:i/>
            <w:color w:val="0000FF"/>
            <w:spacing w:val="8"/>
            <w:sz w:val="20"/>
          </w:rPr>
          <w:t> </w:t>
        </w:r>
        <w:r>
          <w:rPr>
            <w:i/>
            <w:color w:val="0000FF"/>
            <w:sz w:val="20"/>
          </w:rPr>
          <w:t>Scope</w:t>
          <w:tab/>
        </w:r>
        <w:r>
          <w:rPr>
            <w:color w:val="0000FF"/>
            <w:sz w:val="20"/>
          </w:rPr>
          <w:t>130</w:t>
        </w:r>
      </w:hyperlink>
    </w:p>
    <w:p>
      <w:pPr>
        <w:pStyle w:val="ListParagraph"/>
        <w:numPr>
          <w:ilvl w:val="1"/>
          <w:numId w:val="5"/>
        </w:numPr>
        <w:tabs>
          <w:tab w:pos="1031" w:val="left" w:leader="none"/>
          <w:tab w:pos="1032" w:val="left" w:leader="none"/>
          <w:tab w:pos="3761" w:val="left" w:leader="none"/>
        </w:tabs>
        <w:spacing w:line="240" w:lineRule="auto" w:before="10" w:after="0"/>
        <w:ind w:left="1032" w:right="0" w:hanging="576"/>
        <w:jc w:val="left"/>
        <w:rPr>
          <w:sz w:val="20"/>
        </w:rPr>
      </w:pPr>
      <w:bookmarkStart w:name="_bookmark141" w:id="200"/>
      <w:bookmarkEnd w:id="200"/>
      <w:r>
        <w:rPr/>
      </w:r>
      <w:hyperlink w:history="true" w:anchor="_bookmark555">
        <w:bookmarkStart w:name="_bookmark141" w:id="201"/>
        <w:bookmarkEnd w:id="201"/>
        <w:r>
          <w:rPr>
            <w:i/>
            <w:color w:val="0000FF"/>
            <w:sz w:val="20"/>
          </w:rPr>
          <w:t>Th</w:t>
        </w:r>
        <w:r>
          <w:rPr>
            <w:i/>
            <w:color w:val="0000FF"/>
            <w:sz w:val="20"/>
          </w:rPr>
          <w:t>e Kubernetes</w:t>
        </w:r>
        <w:r>
          <w:rPr>
            <w:i/>
            <w:color w:val="0000FF"/>
            <w:spacing w:val="17"/>
            <w:sz w:val="20"/>
          </w:rPr>
          <w:t> </w:t>
        </w:r>
        <w:r>
          <w:rPr>
            <w:i/>
            <w:color w:val="0000FF"/>
            <w:sz w:val="20"/>
          </w:rPr>
          <w:t>Cluster</w:t>
        </w:r>
        <w:r>
          <w:rPr>
            <w:i/>
            <w:color w:val="0000FF"/>
            <w:spacing w:val="10"/>
            <w:sz w:val="20"/>
          </w:rPr>
          <w:t> </w:t>
        </w:r>
        <w:r>
          <w:rPr>
            <w:i/>
            <w:color w:val="0000FF"/>
            <w:sz w:val="20"/>
          </w:rPr>
          <w:t>Model</w:t>
          <w:tab/>
        </w:r>
        <w:r>
          <w:rPr>
            <w:color w:val="0000FF"/>
            <w:sz w:val="20"/>
          </w:rPr>
          <w:t>131</w:t>
        </w:r>
      </w:hyperlink>
    </w:p>
    <w:p>
      <w:pPr>
        <w:pStyle w:val="ListParagraph"/>
        <w:numPr>
          <w:ilvl w:val="1"/>
          <w:numId w:val="5"/>
        </w:numPr>
        <w:tabs>
          <w:tab w:pos="1031" w:val="left" w:leader="none"/>
          <w:tab w:pos="1032" w:val="left" w:leader="none"/>
          <w:tab w:pos="2641" w:val="left" w:leader="none"/>
        </w:tabs>
        <w:spacing w:line="240" w:lineRule="auto" w:before="10" w:after="0"/>
        <w:ind w:left="1032" w:right="0" w:hanging="576"/>
        <w:jc w:val="left"/>
        <w:rPr>
          <w:sz w:val="20"/>
        </w:rPr>
      </w:pPr>
      <w:bookmarkStart w:name="_bookmark142" w:id="202"/>
      <w:bookmarkEnd w:id="202"/>
      <w:r>
        <w:rPr/>
      </w:r>
      <w:hyperlink w:history="true" w:anchor="_bookmark558">
        <w:bookmarkStart w:name="_bookmark142" w:id="203"/>
        <w:bookmarkEnd w:id="203"/>
        <w:r>
          <w:rPr>
            <w:i/>
            <w:color w:val="0000FF"/>
            <w:sz w:val="20"/>
          </w:rPr>
          <w:t>Kubernetes</w:t>
        </w:r>
        <w:r>
          <w:rPr>
            <w:i/>
            <w:color w:val="0000FF"/>
            <w:spacing w:val="9"/>
            <w:sz w:val="20"/>
          </w:rPr>
          <w:t> </w:t>
        </w:r>
        <w:r>
          <w:rPr>
            <w:i/>
            <w:color w:val="0000FF"/>
            <w:sz w:val="20"/>
          </w:rPr>
          <w:t>Pods</w:t>
          <w:tab/>
        </w:r>
        <w:r>
          <w:rPr>
            <w:color w:val="0000FF"/>
            <w:sz w:val="20"/>
          </w:rPr>
          <w:t>132</w:t>
        </w:r>
      </w:hyperlink>
    </w:p>
    <w:p>
      <w:pPr>
        <w:pStyle w:val="ListParagraph"/>
        <w:numPr>
          <w:ilvl w:val="1"/>
          <w:numId w:val="5"/>
        </w:numPr>
        <w:tabs>
          <w:tab w:pos="1031" w:val="left" w:leader="none"/>
          <w:tab w:pos="1032" w:val="left" w:leader="none"/>
          <w:tab w:pos="4961" w:val="left" w:leader="none"/>
        </w:tabs>
        <w:spacing w:line="240" w:lineRule="auto" w:before="10" w:after="0"/>
        <w:ind w:left="1032" w:right="0" w:hanging="576"/>
        <w:jc w:val="left"/>
        <w:rPr>
          <w:sz w:val="20"/>
        </w:rPr>
      </w:pPr>
      <w:bookmarkStart w:name="_bookmark143" w:id="204"/>
      <w:bookmarkEnd w:id="204"/>
      <w:r>
        <w:rPr/>
      </w:r>
      <w:hyperlink w:history="true" w:anchor="_bookmark560">
        <w:bookmarkStart w:name="_bookmark143" w:id="205"/>
        <w:bookmarkEnd w:id="205"/>
        <w:r>
          <w:rPr>
            <w:i/>
            <w:color w:val="0000FF"/>
            <w:sz w:val="20"/>
          </w:rPr>
          <w:t>Pod</w:t>
        </w:r>
        <w:r>
          <w:rPr>
            <w:i/>
            <w:color w:val="0000FF"/>
            <w:sz w:val="20"/>
          </w:rPr>
          <w:t> Creation, Templates, And</w:t>
        </w:r>
        <w:r>
          <w:rPr>
            <w:i/>
            <w:color w:val="0000FF"/>
            <w:spacing w:val="29"/>
            <w:sz w:val="20"/>
          </w:rPr>
          <w:t> </w:t>
        </w:r>
        <w:r>
          <w:rPr>
            <w:i/>
            <w:color w:val="0000FF"/>
            <w:sz w:val="20"/>
          </w:rPr>
          <w:t>Binding</w:t>
        </w:r>
        <w:r>
          <w:rPr>
            <w:i/>
            <w:color w:val="0000FF"/>
            <w:spacing w:val="8"/>
            <w:sz w:val="20"/>
          </w:rPr>
          <w:t> </w:t>
        </w:r>
        <w:r>
          <w:rPr>
            <w:i/>
            <w:color w:val="0000FF"/>
            <w:sz w:val="20"/>
          </w:rPr>
          <w:t>Times</w:t>
          <w:tab/>
        </w:r>
        <w:r>
          <w:rPr>
            <w:color w:val="0000FF"/>
            <w:sz w:val="20"/>
          </w:rPr>
          <w:t>133</w:t>
        </w:r>
      </w:hyperlink>
    </w:p>
    <w:p>
      <w:pPr>
        <w:pStyle w:val="ListParagraph"/>
        <w:numPr>
          <w:ilvl w:val="1"/>
          <w:numId w:val="5"/>
        </w:numPr>
        <w:tabs>
          <w:tab w:pos="1031" w:val="left" w:leader="none"/>
          <w:tab w:pos="1032" w:val="left" w:leader="none"/>
          <w:tab w:pos="2499" w:val="left" w:leader="none"/>
        </w:tabs>
        <w:spacing w:line="240" w:lineRule="auto" w:before="10" w:after="0"/>
        <w:ind w:left="1032" w:right="0" w:hanging="576"/>
        <w:jc w:val="left"/>
        <w:rPr>
          <w:sz w:val="20"/>
        </w:rPr>
      </w:pPr>
      <w:bookmarkStart w:name="_bookmark144" w:id="206"/>
      <w:bookmarkEnd w:id="206"/>
      <w:r>
        <w:rPr/>
      </w:r>
      <w:hyperlink w:history="true" w:anchor="_bookmark563">
        <w:bookmarkStart w:name="_bookmark144" w:id="207"/>
        <w:bookmarkEnd w:id="207"/>
        <w:r>
          <w:rPr>
            <w:i/>
            <w:color w:val="0000FF"/>
            <w:sz w:val="20"/>
          </w:rPr>
          <w:t>Init</w:t>
        </w:r>
        <w:r>
          <w:rPr>
            <w:i/>
            <w:color w:val="0000FF"/>
            <w:spacing w:val="10"/>
            <w:sz w:val="20"/>
          </w:rPr>
          <w:t> </w:t>
        </w:r>
        <w:r>
          <w:rPr>
            <w:i/>
            <w:color w:val="0000FF"/>
            <w:sz w:val="20"/>
          </w:rPr>
          <w:t>Containers</w:t>
          <w:tab/>
        </w:r>
        <w:r>
          <w:rPr>
            <w:color w:val="0000FF"/>
            <w:sz w:val="20"/>
          </w:rPr>
          <w:t>134</w:t>
        </w:r>
      </w:hyperlink>
    </w:p>
    <w:p>
      <w:pPr>
        <w:pStyle w:val="ListParagraph"/>
        <w:numPr>
          <w:ilvl w:val="1"/>
          <w:numId w:val="5"/>
        </w:numPr>
        <w:tabs>
          <w:tab w:pos="1032" w:val="left" w:leader="none"/>
          <w:tab w:pos="5481" w:val="left" w:leader="none"/>
        </w:tabs>
        <w:spacing w:line="240" w:lineRule="auto" w:before="10" w:after="0"/>
        <w:ind w:left="1032" w:right="0" w:hanging="576"/>
        <w:jc w:val="left"/>
        <w:rPr>
          <w:sz w:val="20"/>
        </w:rPr>
      </w:pPr>
      <w:bookmarkStart w:name="_bookmark145" w:id="208"/>
      <w:bookmarkEnd w:id="208"/>
      <w:r>
        <w:rPr/>
      </w:r>
      <w:hyperlink w:history="true" w:anchor="_bookmark564">
        <w:bookmarkStart w:name="_bookmark145" w:id="209"/>
        <w:bookmarkEnd w:id="209"/>
        <w:r>
          <w:rPr>
            <w:i/>
            <w:color w:val="0000FF"/>
            <w:sz w:val="20"/>
          </w:rPr>
          <w:t>Kubernetes</w:t>
        </w:r>
        <w:r>
          <w:rPr>
            <w:i/>
            <w:color w:val="0000FF"/>
            <w:sz w:val="20"/>
          </w:rPr>
          <w:t> Terminology: Nodes And</w:t>
        </w:r>
        <w:r>
          <w:rPr>
            <w:i/>
            <w:color w:val="0000FF"/>
            <w:spacing w:val="30"/>
            <w:sz w:val="20"/>
          </w:rPr>
          <w:t> </w:t>
        </w:r>
        <w:r>
          <w:rPr>
            <w:i/>
            <w:color w:val="0000FF"/>
            <w:sz w:val="20"/>
          </w:rPr>
          <w:t>Control</w:t>
        </w:r>
        <w:r>
          <w:rPr>
            <w:i/>
            <w:color w:val="0000FF"/>
            <w:spacing w:val="10"/>
            <w:sz w:val="20"/>
          </w:rPr>
          <w:t> </w:t>
        </w:r>
        <w:r>
          <w:rPr>
            <w:i/>
            <w:color w:val="0000FF"/>
            <w:sz w:val="20"/>
          </w:rPr>
          <w:t>Plane</w:t>
          <w:tab/>
        </w:r>
        <w:r>
          <w:rPr>
            <w:color w:val="0000FF"/>
            <w:sz w:val="20"/>
          </w:rPr>
          <w:t>135</w:t>
        </w:r>
      </w:hyperlink>
    </w:p>
    <w:p>
      <w:pPr>
        <w:pStyle w:val="ListParagraph"/>
        <w:numPr>
          <w:ilvl w:val="1"/>
          <w:numId w:val="5"/>
        </w:numPr>
        <w:tabs>
          <w:tab w:pos="1032" w:val="left" w:leader="none"/>
          <w:tab w:pos="4253" w:val="left" w:leader="none"/>
        </w:tabs>
        <w:spacing w:line="240" w:lineRule="auto" w:before="10" w:after="0"/>
        <w:ind w:left="1032" w:right="0" w:hanging="576"/>
        <w:jc w:val="left"/>
        <w:rPr>
          <w:sz w:val="20"/>
        </w:rPr>
      </w:pPr>
      <w:bookmarkStart w:name="_bookmark146" w:id="210"/>
      <w:bookmarkEnd w:id="210"/>
      <w:r>
        <w:rPr/>
      </w:r>
      <w:hyperlink w:history="true" w:anchor="_bookmark565">
        <w:bookmarkStart w:name="_bookmark146" w:id="211"/>
        <w:bookmarkEnd w:id="211"/>
        <w:r>
          <w:rPr>
            <w:i/>
            <w:color w:val="0000FF"/>
            <w:sz w:val="20"/>
          </w:rPr>
          <w:t>Control</w:t>
        </w:r>
        <w:r>
          <w:rPr>
            <w:i/>
            <w:color w:val="0000FF"/>
            <w:sz w:val="20"/>
          </w:rPr>
          <w:t> Plane</w:t>
        </w:r>
        <w:r>
          <w:rPr>
            <w:i/>
            <w:color w:val="0000FF"/>
            <w:spacing w:val="20"/>
            <w:sz w:val="20"/>
          </w:rPr>
          <w:t> </w:t>
        </w:r>
        <w:r>
          <w:rPr>
            <w:i/>
            <w:color w:val="0000FF"/>
            <w:sz w:val="20"/>
          </w:rPr>
          <w:t>Software</w:t>
        </w:r>
        <w:r>
          <w:rPr>
            <w:i/>
            <w:color w:val="0000FF"/>
            <w:spacing w:val="10"/>
            <w:sz w:val="20"/>
          </w:rPr>
          <w:t> </w:t>
        </w:r>
        <w:r>
          <w:rPr>
            <w:i/>
            <w:color w:val="0000FF"/>
            <w:sz w:val="20"/>
          </w:rPr>
          <w:t>Components</w:t>
          <w:tab/>
        </w:r>
        <w:r>
          <w:rPr>
            <w:color w:val="0000FF"/>
            <w:sz w:val="20"/>
          </w:rPr>
          <w:t>135</w:t>
        </w:r>
      </w:hyperlink>
    </w:p>
    <w:p>
      <w:pPr>
        <w:pStyle w:val="ListParagraph"/>
        <w:numPr>
          <w:ilvl w:val="1"/>
          <w:numId w:val="5"/>
        </w:numPr>
        <w:tabs>
          <w:tab w:pos="1032" w:val="left" w:leader="none"/>
          <w:tab w:pos="5445" w:val="left" w:leader="none"/>
        </w:tabs>
        <w:spacing w:line="240" w:lineRule="auto" w:before="10" w:after="0"/>
        <w:ind w:left="1032" w:right="0" w:hanging="576"/>
        <w:jc w:val="left"/>
        <w:rPr>
          <w:sz w:val="20"/>
        </w:rPr>
      </w:pPr>
      <w:bookmarkStart w:name="_bookmark147" w:id="212"/>
      <w:bookmarkEnd w:id="212"/>
      <w:r>
        <w:rPr/>
      </w:r>
      <w:hyperlink w:history="true" w:anchor="_bookmark569">
        <w:bookmarkStart w:name="_bookmark147" w:id="213"/>
        <w:bookmarkEnd w:id="213"/>
        <w:r>
          <w:rPr>
            <w:i/>
            <w:color w:val="0000FF"/>
            <w:sz w:val="20"/>
          </w:rPr>
          <w:t>Communication</w:t>
        </w:r>
        <w:r>
          <w:rPr>
            <w:i/>
            <w:color w:val="0000FF"/>
            <w:sz w:val="20"/>
          </w:rPr>
          <w:t> Among Control</w:t>
        </w:r>
        <w:r>
          <w:rPr>
            <w:i/>
            <w:color w:val="0000FF"/>
            <w:spacing w:val="30"/>
            <w:sz w:val="20"/>
          </w:rPr>
          <w:t> </w:t>
        </w:r>
        <w:r>
          <w:rPr>
            <w:i/>
            <w:color w:val="0000FF"/>
            <w:sz w:val="20"/>
          </w:rPr>
          <w:t>Plane</w:t>
        </w:r>
        <w:r>
          <w:rPr>
            <w:i/>
            <w:color w:val="0000FF"/>
            <w:spacing w:val="9"/>
            <w:sz w:val="20"/>
          </w:rPr>
          <w:t> </w:t>
        </w:r>
        <w:r>
          <w:rPr>
            <w:i/>
            <w:color w:val="0000FF"/>
            <w:sz w:val="20"/>
          </w:rPr>
          <w:t>Components</w:t>
          <w:tab/>
        </w:r>
        <w:r>
          <w:rPr>
            <w:color w:val="0000FF"/>
            <w:sz w:val="20"/>
          </w:rPr>
          <w:t>136</w:t>
        </w:r>
      </w:hyperlink>
    </w:p>
    <w:p>
      <w:pPr>
        <w:pStyle w:val="ListParagraph"/>
        <w:numPr>
          <w:ilvl w:val="1"/>
          <w:numId w:val="5"/>
        </w:numPr>
        <w:tabs>
          <w:tab w:pos="1032" w:val="left" w:leader="none"/>
          <w:tab w:pos="4183" w:val="left" w:leader="none"/>
        </w:tabs>
        <w:spacing w:line="240" w:lineRule="auto" w:before="10" w:after="0"/>
        <w:ind w:left="1032" w:right="0" w:hanging="576"/>
        <w:jc w:val="left"/>
        <w:rPr>
          <w:sz w:val="20"/>
        </w:rPr>
      </w:pPr>
      <w:bookmarkStart w:name="_bookmark148" w:id="214"/>
      <w:bookmarkEnd w:id="214"/>
      <w:r>
        <w:rPr/>
      </w:r>
      <w:hyperlink w:history="true" w:anchor="_bookmark573">
        <w:bookmarkStart w:name="_bookmark148" w:id="215"/>
        <w:bookmarkEnd w:id="215"/>
        <w:r>
          <w:rPr>
            <w:i/>
            <w:color w:val="0000FF"/>
            <w:sz w:val="20"/>
          </w:rPr>
          <w:t>Worker</w:t>
        </w:r>
        <w:r>
          <w:rPr>
            <w:i/>
            <w:color w:val="0000FF"/>
            <w:sz w:val="20"/>
          </w:rPr>
          <w:t> Node</w:t>
        </w:r>
        <w:r>
          <w:rPr>
            <w:i/>
            <w:color w:val="0000FF"/>
            <w:spacing w:val="17"/>
            <w:sz w:val="20"/>
          </w:rPr>
          <w:t> </w:t>
        </w:r>
        <w:r>
          <w:rPr>
            <w:i/>
            <w:color w:val="0000FF"/>
            <w:sz w:val="20"/>
          </w:rPr>
          <w:t>Software</w:t>
        </w:r>
        <w:r>
          <w:rPr>
            <w:i/>
            <w:color w:val="0000FF"/>
            <w:spacing w:val="10"/>
            <w:sz w:val="20"/>
          </w:rPr>
          <w:t> </w:t>
        </w:r>
        <w:r>
          <w:rPr>
            <w:i/>
            <w:color w:val="0000FF"/>
            <w:sz w:val="20"/>
          </w:rPr>
          <w:t>Components</w:t>
          <w:tab/>
        </w:r>
        <w:r>
          <w:rPr>
            <w:color w:val="0000FF"/>
            <w:sz w:val="20"/>
          </w:rPr>
          <w:t>137</w:t>
        </w:r>
      </w:hyperlink>
    </w:p>
    <w:p>
      <w:pPr>
        <w:pStyle w:val="ListParagraph"/>
        <w:numPr>
          <w:ilvl w:val="1"/>
          <w:numId w:val="5"/>
        </w:numPr>
        <w:tabs>
          <w:tab w:pos="1032" w:val="left" w:leader="none"/>
          <w:tab w:pos="2951" w:val="left" w:leader="none"/>
        </w:tabs>
        <w:spacing w:line="240" w:lineRule="auto" w:before="10" w:after="0"/>
        <w:ind w:left="1032" w:right="0" w:hanging="576"/>
        <w:jc w:val="left"/>
        <w:rPr>
          <w:sz w:val="20"/>
        </w:rPr>
      </w:pPr>
      <w:bookmarkStart w:name="_bookmark149" w:id="216"/>
      <w:bookmarkEnd w:id="216"/>
      <w:r>
        <w:rPr/>
      </w:r>
      <w:hyperlink w:history="true" w:anchor="_bookmark576">
        <w:bookmarkStart w:name="_bookmark149" w:id="217"/>
        <w:bookmarkEnd w:id="217"/>
        <w:r>
          <w:rPr>
            <w:i/>
            <w:color w:val="0000FF"/>
            <w:sz w:val="20"/>
          </w:rPr>
          <w:t>Kubernetes</w:t>
        </w:r>
        <w:r>
          <w:rPr>
            <w:i/>
            <w:color w:val="0000FF"/>
            <w:spacing w:val="9"/>
            <w:sz w:val="20"/>
          </w:rPr>
          <w:t> </w:t>
        </w:r>
        <w:r>
          <w:rPr>
            <w:i/>
            <w:color w:val="0000FF"/>
            <w:sz w:val="20"/>
          </w:rPr>
          <w:t>Features</w:t>
          <w:tab/>
        </w:r>
        <w:r>
          <w:rPr>
            <w:color w:val="0000FF"/>
            <w:sz w:val="20"/>
          </w:rPr>
          <w:t>138</w:t>
        </w:r>
      </w:hyperlink>
    </w:p>
    <w:p>
      <w:pPr>
        <w:pStyle w:val="ListParagraph"/>
        <w:numPr>
          <w:ilvl w:val="1"/>
          <w:numId w:val="5"/>
        </w:numPr>
        <w:tabs>
          <w:tab w:pos="1032" w:val="left" w:leader="none"/>
          <w:tab w:pos="2025" w:val="left" w:leader="none"/>
        </w:tabs>
        <w:spacing w:line="240" w:lineRule="auto" w:before="10" w:after="0"/>
        <w:ind w:left="1032" w:right="0" w:hanging="576"/>
        <w:jc w:val="left"/>
        <w:rPr>
          <w:sz w:val="20"/>
        </w:rPr>
      </w:pPr>
      <w:bookmarkStart w:name="_bookmark150" w:id="218"/>
      <w:bookmarkEnd w:id="218"/>
      <w:r>
        <w:rPr/>
      </w:r>
      <w:hyperlink w:history="true" w:anchor="_bookmark578">
        <w:bookmarkStart w:name="_bookmark150" w:id="219"/>
        <w:bookmarkEnd w:id="219"/>
        <w:r>
          <w:rPr>
            <w:i/>
            <w:color w:val="0000FF"/>
            <w:sz w:val="20"/>
          </w:rPr>
          <w:t>Summary</w:t>
        </w:r>
        <w:r>
          <w:rPr>
            <w:i/>
            <w:color w:val="0000FF"/>
            <w:sz w:val="20"/>
          </w:rPr>
          <w:tab/>
        </w:r>
        <w:r>
          <w:rPr>
            <w:color w:val="0000FF"/>
            <w:sz w:val="20"/>
          </w:rPr>
          <w:t>140</w:t>
        </w:r>
      </w:hyperlink>
    </w:p>
    <w:p>
      <w:pPr>
        <w:pStyle w:val="BodyText"/>
        <w:spacing w:before="5"/>
        <w:rPr>
          <w:sz w:val="22"/>
        </w:rPr>
      </w:pPr>
      <w:r>
        <w:rPr/>
        <w:br w:type="column"/>
      </w:r>
      <w:r>
        <w:rPr>
          <w:sz w:val="22"/>
        </w:rPr>
      </w:r>
    </w:p>
    <w:p>
      <w:pPr>
        <w:pStyle w:val="Heading6"/>
      </w:pPr>
      <w:hyperlink w:history="true" w:anchor="_bookmark542">
        <w:r>
          <w:rPr>
            <w:color w:val="0000FF"/>
          </w:rPr>
          <w:t>127</w:t>
        </w:r>
      </w:hyperlink>
    </w:p>
    <w:p>
      <w:pPr>
        <w:spacing w:after="0"/>
        <w:sectPr>
          <w:type w:val="continuous"/>
          <w:pgSz w:w="10080" w:h="12960"/>
          <w:pgMar w:top="1220" w:bottom="280" w:left="1200" w:right="1180"/>
          <w:cols w:num="2" w:equalWidth="0">
            <w:col w:w="6656" w:space="208"/>
            <w:col w:w="836"/>
          </w:cols>
        </w:sectPr>
      </w:pPr>
    </w:p>
    <w:p>
      <w:pPr>
        <w:pStyle w:val="BodyText"/>
        <w:spacing w:before="8"/>
        <w:rPr>
          <w:rFonts w:ascii="Arial"/>
          <w:b/>
          <w:sz w:val="29"/>
        </w:rPr>
      </w:pPr>
    </w:p>
    <w:p>
      <w:pPr>
        <w:tabs>
          <w:tab w:pos="7435" w:val="right" w:leader="none"/>
        </w:tabs>
        <w:spacing w:before="91"/>
        <w:ind w:left="240" w:right="0" w:firstLine="0"/>
        <w:jc w:val="left"/>
        <w:rPr>
          <w:rFonts w:ascii="Arial"/>
          <w:b/>
          <w:sz w:val="26"/>
        </w:rPr>
      </w:pPr>
      <w:bookmarkStart w:name="_bookmark151" w:id="220"/>
      <w:bookmarkEnd w:id="220"/>
      <w:r>
        <w:rPr/>
      </w:r>
      <w:hyperlink w:history="true" w:anchor="_bookmark579">
        <w:r>
          <w:rPr>
            <w:rFonts w:ascii="Arial"/>
            <w:b/>
            <w:color w:val="0000FF"/>
            <w:sz w:val="26"/>
          </w:rPr>
          <w:t>PART IV Cloud</w:t>
        </w:r>
        <w:r>
          <w:rPr>
            <w:rFonts w:ascii="Arial"/>
            <w:b/>
            <w:color w:val="0000FF"/>
            <w:spacing w:val="-4"/>
            <w:sz w:val="26"/>
          </w:rPr>
          <w:t> </w:t>
        </w:r>
        <w:r>
          <w:rPr>
            <w:rFonts w:ascii="Arial"/>
            <w:b/>
            <w:color w:val="0000FF"/>
            <w:sz w:val="26"/>
          </w:rPr>
          <w:t>Programming</w:t>
        </w:r>
        <w:r>
          <w:rPr>
            <w:rFonts w:ascii="Arial"/>
            <w:b/>
            <w:color w:val="0000FF"/>
            <w:spacing w:val="1"/>
            <w:sz w:val="26"/>
          </w:rPr>
          <w:t> </w:t>
        </w:r>
        <w:r>
          <w:rPr>
            <w:rFonts w:ascii="Arial"/>
            <w:b/>
            <w:color w:val="0000FF"/>
            <w:sz w:val="26"/>
          </w:rPr>
          <w:t>Paradigms</w:t>
          <w:tab/>
          <w:t>141</w:t>
        </w:r>
      </w:hyperlink>
    </w:p>
    <w:p>
      <w:pPr>
        <w:spacing w:after="0"/>
        <w:jc w:val="left"/>
        <w:rPr>
          <w:rFonts w:ascii="Arial"/>
          <w:sz w:val="26"/>
        </w:rPr>
        <w:sectPr>
          <w:type w:val="continuous"/>
          <w:pgSz w:w="10080" w:h="12960"/>
          <w:pgMar w:top="1220" w:bottom="280" w:left="1200" w:right="1180"/>
        </w:sectPr>
      </w:pPr>
    </w:p>
    <w:p>
      <w:pPr>
        <w:pStyle w:val="BodyText"/>
        <w:rPr>
          <w:rFonts w:ascii="Arial"/>
          <w:b/>
          <w:sz w:val="22"/>
        </w:rPr>
      </w:pPr>
    </w:p>
    <w:p>
      <w:pPr>
        <w:pStyle w:val="BodyText"/>
        <w:spacing w:before="6"/>
        <w:rPr>
          <w:rFonts w:ascii="Arial"/>
          <w:b/>
          <w:sz w:val="19"/>
        </w:rPr>
      </w:pPr>
    </w:p>
    <w:p>
      <w:pPr>
        <w:pStyle w:val="Heading6"/>
      </w:pPr>
      <w:bookmarkStart w:name="_bookmark152" w:id="221"/>
      <w:bookmarkEnd w:id="221"/>
      <w:r>
        <w:rPr>
          <w:b w:val="0"/>
        </w:rPr>
      </w:r>
      <w:hyperlink w:history="true" w:anchor="_bookmark580">
        <w:r>
          <w:rPr>
            <w:color w:val="0000FF"/>
          </w:rPr>
          <w:t>Chapter 11 The MapReduce Paradigm</w:t>
        </w:r>
      </w:hyperlink>
    </w:p>
    <w:p>
      <w:pPr>
        <w:pStyle w:val="BodyText"/>
        <w:spacing w:before="9"/>
        <w:rPr>
          <w:rFonts w:ascii="Arial"/>
          <w:b/>
          <w:sz w:val="21"/>
        </w:rPr>
      </w:pPr>
    </w:p>
    <w:p>
      <w:pPr>
        <w:pStyle w:val="ListParagraph"/>
        <w:numPr>
          <w:ilvl w:val="1"/>
          <w:numId w:val="6"/>
        </w:numPr>
        <w:tabs>
          <w:tab w:pos="1031" w:val="left" w:leader="none"/>
          <w:tab w:pos="1032" w:val="left" w:leader="none"/>
          <w:tab w:pos="2271" w:val="left" w:leader="none"/>
        </w:tabs>
        <w:spacing w:line="240" w:lineRule="auto" w:before="0" w:after="0"/>
        <w:ind w:left="1032" w:right="0" w:hanging="576"/>
        <w:jc w:val="left"/>
        <w:rPr>
          <w:sz w:val="20"/>
        </w:rPr>
      </w:pPr>
      <w:bookmarkStart w:name="_bookmark153" w:id="222"/>
      <w:bookmarkEnd w:id="222"/>
      <w:r>
        <w:rPr/>
      </w:r>
      <w:hyperlink w:history="true" w:anchor="_bookmark582">
        <w:bookmarkStart w:name="_bookmark153" w:id="223"/>
        <w:bookmarkEnd w:id="223"/>
        <w:r>
          <w:rPr>
            <w:i/>
            <w:color w:val="0000FF"/>
            <w:sz w:val="20"/>
          </w:rPr>
          <w:t>Introduction</w:t>
        </w:r>
        <w:r>
          <w:rPr>
            <w:i/>
            <w:color w:val="0000FF"/>
            <w:sz w:val="20"/>
          </w:rPr>
          <w:tab/>
        </w:r>
        <w:r>
          <w:rPr>
            <w:color w:val="0000FF"/>
            <w:sz w:val="20"/>
          </w:rPr>
          <w:t>145</w:t>
        </w:r>
      </w:hyperlink>
    </w:p>
    <w:p>
      <w:pPr>
        <w:pStyle w:val="ListParagraph"/>
        <w:numPr>
          <w:ilvl w:val="1"/>
          <w:numId w:val="6"/>
        </w:numPr>
        <w:tabs>
          <w:tab w:pos="1031" w:val="left" w:leader="none"/>
          <w:tab w:pos="1032" w:val="left" w:leader="none"/>
          <w:tab w:pos="4033" w:val="left" w:leader="none"/>
        </w:tabs>
        <w:spacing w:line="240" w:lineRule="auto" w:before="11" w:after="0"/>
        <w:ind w:left="1032" w:right="0" w:hanging="576"/>
        <w:jc w:val="left"/>
        <w:rPr>
          <w:sz w:val="20"/>
        </w:rPr>
      </w:pPr>
      <w:bookmarkStart w:name="_bookmark154" w:id="224"/>
      <w:bookmarkEnd w:id="224"/>
      <w:r>
        <w:rPr/>
      </w:r>
      <w:hyperlink w:history="true" w:anchor="_bookmark583">
        <w:bookmarkStart w:name="_bookmark154" w:id="225"/>
        <w:bookmarkEnd w:id="225"/>
        <w:r>
          <w:rPr>
            <w:i/>
            <w:color w:val="0000FF"/>
            <w:sz w:val="20"/>
          </w:rPr>
          <w:t>Software</w:t>
        </w:r>
        <w:r>
          <w:rPr>
            <w:i/>
            <w:color w:val="0000FF"/>
            <w:sz w:val="20"/>
          </w:rPr>
          <w:t> In A</w:t>
        </w:r>
        <w:r>
          <w:rPr>
            <w:i/>
            <w:color w:val="0000FF"/>
            <w:spacing w:val="28"/>
            <w:sz w:val="20"/>
          </w:rPr>
          <w:t> </w:t>
        </w:r>
        <w:r>
          <w:rPr>
            <w:i/>
            <w:color w:val="0000FF"/>
            <w:sz w:val="20"/>
          </w:rPr>
          <w:t>Cloud</w:t>
        </w:r>
        <w:r>
          <w:rPr>
            <w:i/>
            <w:color w:val="0000FF"/>
            <w:spacing w:val="11"/>
            <w:sz w:val="20"/>
          </w:rPr>
          <w:t> </w:t>
        </w:r>
        <w:r>
          <w:rPr>
            <w:i/>
            <w:color w:val="0000FF"/>
            <w:sz w:val="20"/>
          </w:rPr>
          <w:t>Environment</w:t>
          <w:tab/>
        </w:r>
        <w:r>
          <w:rPr>
            <w:color w:val="0000FF"/>
            <w:sz w:val="20"/>
          </w:rPr>
          <w:t>145</w:t>
        </w:r>
      </w:hyperlink>
    </w:p>
    <w:p>
      <w:pPr>
        <w:pStyle w:val="ListParagraph"/>
        <w:numPr>
          <w:ilvl w:val="1"/>
          <w:numId w:val="6"/>
        </w:numPr>
        <w:tabs>
          <w:tab w:pos="1031" w:val="left" w:leader="none"/>
          <w:tab w:pos="1032" w:val="left" w:leader="none"/>
          <w:tab w:pos="4569" w:val="left" w:leader="none"/>
        </w:tabs>
        <w:spacing w:line="240" w:lineRule="auto" w:before="10" w:after="0"/>
        <w:ind w:left="1032" w:right="0" w:hanging="576"/>
        <w:jc w:val="left"/>
        <w:rPr>
          <w:sz w:val="20"/>
        </w:rPr>
      </w:pPr>
      <w:bookmarkStart w:name="_bookmark155" w:id="226"/>
      <w:bookmarkEnd w:id="226"/>
      <w:r>
        <w:rPr/>
      </w:r>
      <w:hyperlink w:history="true" w:anchor="_bookmark585">
        <w:bookmarkStart w:name="_bookmark155" w:id="227"/>
        <w:bookmarkEnd w:id="227"/>
        <w:r>
          <w:rPr>
            <w:i/>
            <w:color w:val="0000FF"/>
            <w:sz w:val="20"/>
          </w:rPr>
          <w:t>Cloud-Native</w:t>
        </w:r>
        <w:r>
          <w:rPr>
            <w:i/>
            <w:color w:val="0000FF"/>
            <w:sz w:val="20"/>
          </w:rPr>
          <w:t> Vs.</w:t>
        </w:r>
        <w:r>
          <w:rPr>
            <w:i/>
            <w:color w:val="0000FF"/>
            <w:spacing w:val="20"/>
            <w:sz w:val="20"/>
          </w:rPr>
          <w:t> </w:t>
        </w:r>
        <w:r>
          <w:rPr>
            <w:i/>
            <w:color w:val="0000FF"/>
            <w:sz w:val="20"/>
          </w:rPr>
          <w:t>Conventional</w:t>
        </w:r>
        <w:r>
          <w:rPr>
            <w:i/>
            <w:color w:val="0000FF"/>
            <w:spacing w:val="10"/>
            <w:sz w:val="20"/>
          </w:rPr>
          <w:t> </w:t>
        </w:r>
        <w:r>
          <w:rPr>
            <w:i/>
            <w:color w:val="0000FF"/>
            <w:sz w:val="20"/>
          </w:rPr>
          <w:t>Software</w:t>
          <w:tab/>
        </w:r>
        <w:r>
          <w:rPr>
            <w:color w:val="0000FF"/>
            <w:sz w:val="20"/>
          </w:rPr>
          <w:t>146</w:t>
        </w:r>
      </w:hyperlink>
    </w:p>
    <w:p>
      <w:pPr>
        <w:pStyle w:val="ListParagraph"/>
        <w:numPr>
          <w:ilvl w:val="1"/>
          <w:numId w:val="6"/>
        </w:numPr>
        <w:tabs>
          <w:tab w:pos="1031" w:val="left" w:leader="none"/>
          <w:tab w:pos="1032" w:val="left" w:leader="none"/>
          <w:tab w:pos="5495" w:val="left" w:leader="none"/>
        </w:tabs>
        <w:spacing w:line="240" w:lineRule="auto" w:before="10" w:after="0"/>
        <w:ind w:left="1032" w:right="0" w:hanging="576"/>
        <w:jc w:val="left"/>
        <w:rPr>
          <w:sz w:val="20"/>
        </w:rPr>
      </w:pPr>
      <w:bookmarkStart w:name="_bookmark156" w:id="228"/>
      <w:bookmarkEnd w:id="228"/>
      <w:r>
        <w:rPr/>
      </w:r>
      <w:hyperlink w:history="true" w:anchor="_bookmark586">
        <w:bookmarkStart w:name="_bookmark156" w:id="229"/>
        <w:bookmarkEnd w:id="229"/>
        <w:r>
          <w:rPr>
            <w:i/>
            <w:color w:val="0000FF"/>
            <w:sz w:val="20"/>
          </w:rPr>
          <w:t>Usin</w:t>
        </w:r>
        <w:r>
          <w:rPr>
            <w:i/>
            <w:color w:val="0000FF"/>
            <w:sz w:val="20"/>
          </w:rPr>
          <w:t>g Data Center Servers For</w:t>
        </w:r>
        <w:r>
          <w:rPr>
            <w:i/>
            <w:color w:val="0000FF"/>
            <w:spacing w:val="41"/>
            <w:sz w:val="20"/>
          </w:rPr>
          <w:t> </w:t>
        </w:r>
        <w:r>
          <w:rPr>
            <w:i/>
            <w:color w:val="0000FF"/>
            <w:sz w:val="20"/>
          </w:rPr>
          <w:t>Parallel</w:t>
        </w:r>
        <w:r>
          <w:rPr>
            <w:i/>
            <w:color w:val="0000FF"/>
            <w:spacing w:val="9"/>
            <w:sz w:val="20"/>
          </w:rPr>
          <w:t> </w:t>
        </w:r>
        <w:r>
          <w:rPr>
            <w:i/>
            <w:color w:val="0000FF"/>
            <w:sz w:val="20"/>
          </w:rPr>
          <w:t>Processing</w:t>
          <w:tab/>
        </w:r>
        <w:r>
          <w:rPr>
            <w:color w:val="0000FF"/>
            <w:sz w:val="20"/>
          </w:rPr>
          <w:t>147</w:t>
        </w:r>
      </w:hyperlink>
    </w:p>
    <w:p>
      <w:pPr>
        <w:pStyle w:val="ListParagraph"/>
        <w:numPr>
          <w:ilvl w:val="1"/>
          <w:numId w:val="6"/>
        </w:numPr>
        <w:tabs>
          <w:tab w:pos="1031" w:val="left" w:leader="none"/>
          <w:tab w:pos="1032" w:val="left" w:leader="none"/>
          <w:tab w:pos="5579" w:val="left" w:leader="none"/>
        </w:tabs>
        <w:spacing w:line="240" w:lineRule="auto" w:before="10" w:after="0"/>
        <w:ind w:left="1032" w:right="0" w:hanging="576"/>
        <w:jc w:val="left"/>
        <w:rPr>
          <w:sz w:val="20"/>
        </w:rPr>
      </w:pPr>
      <w:bookmarkStart w:name="_bookmark157" w:id="230"/>
      <w:bookmarkEnd w:id="230"/>
      <w:r>
        <w:rPr/>
      </w:r>
      <w:hyperlink w:history="true" w:anchor="_bookmark588">
        <w:bookmarkStart w:name="_bookmark157" w:id="231"/>
        <w:bookmarkEnd w:id="231"/>
        <w:r>
          <w:rPr>
            <w:i/>
            <w:color w:val="0000FF"/>
            <w:sz w:val="20"/>
          </w:rPr>
          <w:t>Tradeoff</w:t>
        </w:r>
        <w:r>
          <w:rPr>
            <w:i/>
            <w:color w:val="0000FF"/>
            <w:sz w:val="20"/>
          </w:rPr>
          <w:t>s And Limitations Of The</w:t>
        </w:r>
        <w:r>
          <w:rPr>
            <w:i/>
            <w:color w:val="0000FF"/>
            <w:spacing w:val="36"/>
            <w:sz w:val="20"/>
          </w:rPr>
          <w:t> </w:t>
        </w:r>
        <w:r>
          <w:rPr>
            <w:i/>
            <w:color w:val="0000FF"/>
            <w:sz w:val="20"/>
          </w:rPr>
          <w:t>Parallel</w:t>
        </w:r>
        <w:r>
          <w:rPr>
            <w:i/>
            <w:color w:val="0000FF"/>
            <w:spacing w:val="8"/>
            <w:sz w:val="20"/>
          </w:rPr>
          <w:t> </w:t>
        </w:r>
        <w:r>
          <w:rPr>
            <w:i/>
            <w:color w:val="0000FF"/>
            <w:sz w:val="20"/>
          </w:rPr>
          <w:t>Approach</w:t>
          <w:tab/>
        </w:r>
        <w:r>
          <w:rPr>
            <w:color w:val="0000FF"/>
            <w:sz w:val="20"/>
          </w:rPr>
          <w:t>148</w:t>
        </w:r>
      </w:hyperlink>
    </w:p>
    <w:p>
      <w:pPr>
        <w:pStyle w:val="ListParagraph"/>
        <w:numPr>
          <w:ilvl w:val="1"/>
          <w:numId w:val="6"/>
        </w:numPr>
        <w:tabs>
          <w:tab w:pos="1031" w:val="left" w:leader="none"/>
          <w:tab w:pos="1032" w:val="left" w:leader="none"/>
          <w:tab w:pos="4625" w:val="left" w:leader="none"/>
        </w:tabs>
        <w:spacing w:line="240" w:lineRule="auto" w:before="10" w:after="0"/>
        <w:ind w:left="1032" w:right="0" w:hanging="576"/>
        <w:jc w:val="left"/>
        <w:rPr>
          <w:sz w:val="20"/>
        </w:rPr>
      </w:pPr>
      <w:bookmarkStart w:name="_bookmark158" w:id="232"/>
      <w:bookmarkEnd w:id="232"/>
      <w:r>
        <w:rPr/>
      </w:r>
      <w:hyperlink w:history="true" w:anchor="_bookmark590">
        <w:bookmarkStart w:name="_bookmark158" w:id="233"/>
        <w:bookmarkEnd w:id="233"/>
        <w:r>
          <w:rPr>
            <w:i/>
            <w:color w:val="0000FF"/>
            <w:sz w:val="20"/>
          </w:rPr>
          <w:t>Th</w:t>
        </w:r>
        <w:r>
          <w:rPr>
            <w:i/>
            <w:color w:val="0000FF"/>
            <w:sz w:val="20"/>
          </w:rPr>
          <w:t>e MapReduce</w:t>
        </w:r>
        <w:r>
          <w:rPr>
            <w:i/>
            <w:color w:val="0000FF"/>
            <w:spacing w:val="14"/>
            <w:sz w:val="20"/>
          </w:rPr>
          <w:t> </w:t>
        </w:r>
        <w:r>
          <w:rPr>
            <w:i/>
            <w:color w:val="0000FF"/>
            <w:sz w:val="20"/>
          </w:rPr>
          <w:t>Programming</w:t>
        </w:r>
        <w:r>
          <w:rPr>
            <w:i/>
            <w:color w:val="0000FF"/>
            <w:spacing w:val="8"/>
            <w:sz w:val="20"/>
          </w:rPr>
          <w:t> </w:t>
        </w:r>
        <w:r>
          <w:rPr>
            <w:i/>
            <w:color w:val="0000FF"/>
            <w:sz w:val="20"/>
          </w:rPr>
          <w:t>Paradigm</w:t>
          <w:tab/>
        </w:r>
        <w:r>
          <w:rPr>
            <w:color w:val="0000FF"/>
            <w:sz w:val="20"/>
          </w:rPr>
          <w:t>149</w:t>
        </w:r>
      </w:hyperlink>
    </w:p>
    <w:p>
      <w:pPr>
        <w:pStyle w:val="ListParagraph"/>
        <w:numPr>
          <w:ilvl w:val="1"/>
          <w:numId w:val="6"/>
        </w:numPr>
        <w:tabs>
          <w:tab w:pos="1031" w:val="left" w:leader="none"/>
          <w:tab w:pos="1032" w:val="left" w:leader="none"/>
          <w:tab w:pos="4657" w:val="left" w:leader="none"/>
        </w:tabs>
        <w:spacing w:line="240" w:lineRule="auto" w:before="10" w:after="0"/>
        <w:ind w:left="1032" w:right="0" w:hanging="576"/>
        <w:jc w:val="left"/>
        <w:rPr>
          <w:sz w:val="20"/>
        </w:rPr>
      </w:pPr>
      <w:bookmarkStart w:name="_bookmark159" w:id="234"/>
      <w:bookmarkEnd w:id="234"/>
      <w:r>
        <w:rPr/>
      </w:r>
      <w:hyperlink w:history="true" w:anchor="_bookmark596">
        <w:bookmarkStart w:name="_bookmark159" w:id="235"/>
        <w:bookmarkEnd w:id="235"/>
        <w:r>
          <w:rPr>
            <w:i/>
            <w:color w:val="0000FF"/>
            <w:sz w:val="20"/>
          </w:rPr>
          <w:t>Mathematical</w:t>
        </w:r>
        <w:r>
          <w:rPr>
            <w:i/>
            <w:color w:val="0000FF"/>
            <w:sz w:val="20"/>
          </w:rPr>
          <w:t> Description</w:t>
        </w:r>
        <w:r>
          <w:rPr>
            <w:i/>
            <w:color w:val="0000FF"/>
            <w:spacing w:val="13"/>
            <w:sz w:val="20"/>
          </w:rPr>
          <w:t> </w:t>
        </w:r>
        <w:r>
          <w:rPr>
            <w:i/>
            <w:color w:val="0000FF"/>
            <w:sz w:val="20"/>
          </w:rPr>
          <w:t>Of</w:t>
        </w:r>
        <w:r>
          <w:rPr>
            <w:i/>
            <w:color w:val="0000FF"/>
            <w:spacing w:val="7"/>
            <w:sz w:val="20"/>
          </w:rPr>
          <w:t> </w:t>
        </w:r>
        <w:r>
          <w:rPr>
            <w:i/>
            <w:color w:val="0000FF"/>
            <w:sz w:val="20"/>
          </w:rPr>
          <w:t>MapReduce</w:t>
          <w:tab/>
        </w:r>
        <w:r>
          <w:rPr>
            <w:color w:val="0000FF"/>
            <w:sz w:val="20"/>
          </w:rPr>
          <w:t>152</w:t>
        </w:r>
      </w:hyperlink>
    </w:p>
    <w:p>
      <w:pPr>
        <w:pStyle w:val="ListParagraph"/>
        <w:numPr>
          <w:ilvl w:val="1"/>
          <w:numId w:val="6"/>
        </w:numPr>
        <w:tabs>
          <w:tab w:pos="1031" w:val="left" w:leader="none"/>
          <w:tab w:pos="1032" w:val="left" w:leader="none"/>
          <w:tab w:pos="2433" w:val="left" w:leader="none"/>
        </w:tabs>
        <w:spacing w:line="240" w:lineRule="auto" w:before="10" w:after="0"/>
        <w:ind w:left="1032" w:right="0" w:hanging="576"/>
        <w:jc w:val="left"/>
        <w:rPr>
          <w:sz w:val="20"/>
        </w:rPr>
      </w:pPr>
      <w:bookmarkStart w:name="_bookmark160" w:id="236"/>
      <w:bookmarkEnd w:id="236"/>
      <w:r>
        <w:rPr/>
      </w:r>
      <w:hyperlink w:history="true" w:anchor="_bookmark597">
        <w:bookmarkStart w:name="_bookmark160" w:id="237"/>
        <w:bookmarkEnd w:id="237"/>
        <w:r>
          <w:rPr>
            <w:i/>
            <w:color w:val="0000FF"/>
            <w:sz w:val="20"/>
          </w:rPr>
          <w:t>Splitting</w:t>
        </w:r>
        <w:r>
          <w:rPr>
            <w:i/>
            <w:color w:val="0000FF"/>
            <w:spacing w:val="12"/>
            <w:sz w:val="20"/>
          </w:rPr>
          <w:t> </w:t>
        </w:r>
        <w:r>
          <w:rPr>
            <w:i/>
            <w:color w:val="0000FF"/>
            <w:sz w:val="20"/>
          </w:rPr>
          <w:t>Input</w:t>
          <w:tab/>
        </w:r>
        <w:r>
          <w:rPr>
            <w:color w:val="0000FF"/>
            <w:sz w:val="20"/>
          </w:rPr>
          <w:t>152</w:t>
        </w:r>
      </w:hyperlink>
    </w:p>
    <w:p>
      <w:pPr>
        <w:pStyle w:val="ListParagraph"/>
        <w:numPr>
          <w:ilvl w:val="1"/>
          <w:numId w:val="6"/>
        </w:numPr>
        <w:tabs>
          <w:tab w:pos="1031" w:val="left" w:leader="none"/>
          <w:tab w:pos="1032" w:val="left" w:leader="none"/>
          <w:tab w:pos="3429" w:val="left" w:leader="none"/>
        </w:tabs>
        <w:spacing w:line="240" w:lineRule="auto" w:before="10" w:after="0"/>
        <w:ind w:left="1032" w:right="0" w:hanging="576"/>
        <w:jc w:val="left"/>
        <w:rPr>
          <w:sz w:val="20"/>
        </w:rPr>
      </w:pPr>
      <w:bookmarkStart w:name="_bookmark161" w:id="238"/>
      <w:bookmarkEnd w:id="238"/>
      <w:r>
        <w:rPr/>
      </w:r>
      <w:hyperlink w:history="true" w:anchor="_bookmark598">
        <w:bookmarkStart w:name="_bookmark161" w:id="239"/>
        <w:bookmarkEnd w:id="239"/>
        <w:r>
          <w:rPr>
            <w:i/>
            <w:color w:val="0000FF"/>
            <w:sz w:val="20"/>
          </w:rPr>
          <w:t>Parallelism</w:t>
        </w:r>
        <w:r>
          <w:rPr>
            <w:i/>
            <w:color w:val="0000FF"/>
            <w:sz w:val="20"/>
          </w:rPr>
          <w:t> And</w:t>
        </w:r>
        <w:r>
          <w:rPr>
            <w:i/>
            <w:color w:val="0000FF"/>
            <w:spacing w:val="17"/>
            <w:sz w:val="20"/>
          </w:rPr>
          <w:t> </w:t>
        </w:r>
        <w:r>
          <w:rPr>
            <w:i/>
            <w:color w:val="0000FF"/>
            <w:sz w:val="20"/>
          </w:rPr>
          <w:t>Data</w:t>
        </w:r>
        <w:r>
          <w:rPr>
            <w:i/>
            <w:color w:val="0000FF"/>
            <w:spacing w:val="9"/>
            <w:sz w:val="20"/>
          </w:rPr>
          <w:t> </w:t>
        </w:r>
        <w:r>
          <w:rPr>
            <w:i/>
            <w:color w:val="0000FF"/>
            <w:sz w:val="20"/>
          </w:rPr>
          <w:t>Size</w:t>
          <w:tab/>
        </w:r>
        <w:r>
          <w:rPr>
            <w:color w:val="0000FF"/>
            <w:sz w:val="20"/>
          </w:rPr>
          <w:t>153</w:t>
        </w:r>
      </w:hyperlink>
    </w:p>
    <w:p>
      <w:pPr>
        <w:pStyle w:val="ListParagraph"/>
        <w:numPr>
          <w:ilvl w:val="1"/>
          <w:numId w:val="6"/>
        </w:numPr>
        <w:tabs>
          <w:tab w:pos="1032" w:val="left" w:leader="none"/>
          <w:tab w:pos="4255" w:val="left" w:leader="none"/>
        </w:tabs>
        <w:spacing w:line="240" w:lineRule="auto" w:before="10" w:after="0"/>
        <w:ind w:left="1032" w:right="0" w:hanging="576"/>
        <w:jc w:val="left"/>
        <w:rPr>
          <w:sz w:val="20"/>
        </w:rPr>
      </w:pPr>
      <w:bookmarkStart w:name="_bookmark162" w:id="240"/>
      <w:bookmarkEnd w:id="240"/>
      <w:r>
        <w:rPr/>
      </w:r>
      <w:hyperlink w:history="true" w:anchor="_bookmark599">
        <w:bookmarkStart w:name="_bookmark162" w:id="241"/>
        <w:bookmarkEnd w:id="241"/>
        <w:r>
          <w:rPr>
            <w:i/>
            <w:color w:val="0000FF"/>
            <w:sz w:val="20"/>
          </w:rPr>
          <w:t>Dat</w:t>
        </w:r>
        <w:r>
          <w:rPr>
            <w:i/>
            <w:color w:val="0000FF"/>
            <w:sz w:val="20"/>
          </w:rPr>
          <w:t>a Access And</w:t>
        </w:r>
        <w:r>
          <w:rPr>
            <w:i/>
            <w:color w:val="0000FF"/>
            <w:spacing w:val="16"/>
            <w:sz w:val="20"/>
          </w:rPr>
          <w:t> </w:t>
        </w:r>
        <w:r>
          <w:rPr>
            <w:i/>
            <w:color w:val="0000FF"/>
            <w:sz w:val="20"/>
          </w:rPr>
          <w:t>Data</w:t>
        </w:r>
        <w:r>
          <w:rPr>
            <w:i/>
            <w:color w:val="0000FF"/>
            <w:spacing w:val="6"/>
            <w:sz w:val="20"/>
          </w:rPr>
          <w:t> </w:t>
        </w:r>
        <w:r>
          <w:rPr>
            <w:i/>
            <w:color w:val="0000FF"/>
            <w:sz w:val="20"/>
          </w:rPr>
          <w:t>Transmission</w:t>
          <w:tab/>
        </w:r>
        <w:r>
          <w:rPr>
            <w:color w:val="0000FF"/>
            <w:sz w:val="20"/>
          </w:rPr>
          <w:t>153</w:t>
        </w:r>
      </w:hyperlink>
    </w:p>
    <w:p>
      <w:pPr>
        <w:pStyle w:val="ListParagraph"/>
        <w:numPr>
          <w:ilvl w:val="1"/>
          <w:numId w:val="6"/>
        </w:numPr>
        <w:tabs>
          <w:tab w:pos="1032" w:val="left" w:leader="none"/>
          <w:tab w:pos="2573" w:val="left" w:leader="none"/>
        </w:tabs>
        <w:spacing w:line="240" w:lineRule="auto" w:before="10" w:after="0"/>
        <w:ind w:left="1032" w:right="0" w:hanging="576"/>
        <w:jc w:val="left"/>
        <w:rPr>
          <w:sz w:val="20"/>
        </w:rPr>
      </w:pPr>
      <w:bookmarkStart w:name="_bookmark163" w:id="242"/>
      <w:bookmarkEnd w:id="242"/>
      <w:r>
        <w:rPr/>
      </w:r>
      <w:hyperlink w:history="true" w:anchor="_bookmark602">
        <w:bookmarkStart w:name="_bookmark163" w:id="243"/>
        <w:bookmarkEnd w:id="243"/>
        <w:r>
          <w:rPr>
            <w:i/>
            <w:color w:val="0000FF"/>
            <w:sz w:val="20"/>
          </w:rPr>
          <w:t>Apache</w:t>
        </w:r>
        <w:r>
          <w:rPr>
            <w:i/>
            <w:color w:val="0000FF"/>
            <w:spacing w:val="6"/>
            <w:sz w:val="20"/>
          </w:rPr>
          <w:t> </w:t>
        </w:r>
        <w:r>
          <w:rPr>
            <w:i/>
            <w:color w:val="0000FF"/>
            <w:sz w:val="20"/>
          </w:rPr>
          <w:t>Hadoop</w:t>
          <w:tab/>
        </w:r>
        <w:r>
          <w:rPr>
            <w:color w:val="0000FF"/>
            <w:sz w:val="20"/>
          </w:rPr>
          <w:t>154</w:t>
        </w:r>
      </w:hyperlink>
    </w:p>
    <w:p>
      <w:pPr>
        <w:pStyle w:val="ListParagraph"/>
        <w:numPr>
          <w:ilvl w:val="1"/>
          <w:numId w:val="6"/>
        </w:numPr>
        <w:tabs>
          <w:tab w:pos="1032" w:val="left" w:leader="none"/>
          <w:tab w:pos="3995" w:val="left" w:leader="none"/>
        </w:tabs>
        <w:spacing w:line="240" w:lineRule="auto" w:before="10" w:after="0"/>
        <w:ind w:left="1032" w:right="0" w:hanging="576"/>
        <w:jc w:val="left"/>
        <w:rPr>
          <w:sz w:val="20"/>
        </w:rPr>
      </w:pPr>
      <w:bookmarkStart w:name="_bookmark164" w:id="244"/>
      <w:bookmarkEnd w:id="244"/>
      <w:r>
        <w:rPr/>
      </w:r>
      <w:hyperlink w:history="true" w:anchor="_bookmark604">
        <w:bookmarkStart w:name="_bookmark164" w:id="245"/>
        <w:bookmarkEnd w:id="245"/>
        <w:r>
          <w:rPr>
            <w:i/>
            <w:color w:val="0000FF"/>
            <w:sz w:val="20"/>
          </w:rPr>
          <w:t>Th</w:t>
        </w:r>
        <w:r>
          <w:rPr>
            <w:i/>
            <w:color w:val="0000FF"/>
            <w:sz w:val="20"/>
          </w:rPr>
          <w:t>e Two Major Parts</w:t>
        </w:r>
        <w:r>
          <w:rPr>
            <w:i/>
            <w:color w:val="0000FF"/>
            <w:spacing w:val="34"/>
            <w:sz w:val="20"/>
          </w:rPr>
          <w:t> </w:t>
        </w:r>
        <w:r>
          <w:rPr>
            <w:i/>
            <w:color w:val="0000FF"/>
            <w:sz w:val="20"/>
          </w:rPr>
          <w:t>Of</w:t>
        </w:r>
        <w:r>
          <w:rPr>
            <w:i/>
            <w:color w:val="0000FF"/>
            <w:spacing w:val="7"/>
            <w:sz w:val="20"/>
          </w:rPr>
          <w:t> </w:t>
        </w:r>
        <w:r>
          <w:rPr>
            <w:i/>
            <w:color w:val="0000FF"/>
            <w:sz w:val="20"/>
          </w:rPr>
          <w:t>Hadoop</w:t>
          <w:tab/>
        </w:r>
        <w:r>
          <w:rPr>
            <w:color w:val="0000FF"/>
            <w:sz w:val="20"/>
          </w:rPr>
          <w:t>154</w:t>
        </w:r>
      </w:hyperlink>
    </w:p>
    <w:p>
      <w:pPr>
        <w:pStyle w:val="ListParagraph"/>
        <w:numPr>
          <w:ilvl w:val="1"/>
          <w:numId w:val="6"/>
        </w:numPr>
        <w:tabs>
          <w:tab w:pos="1032" w:val="left" w:leader="none"/>
          <w:tab w:pos="4017" w:val="left" w:leader="none"/>
        </w:tabs>
        <w:spacing w:line="240" w:lineRule="auto" w:before="10" w:after="0"/>
        <w:ind w:left="1032" w:right="0" w:hanging="576"/>
        <w:jc w:val="left"/>
        <w:rPr>
          <w:sz w:val="20"/>
        </w:rPr>
      </w:pPr>
      <w:bookmarkStart w:name="_bookmark165" w:id="246"/>
      <w:bookmarkEnd w:id="246"/>
      <w:r>
        <w:rPr/>
      </w:r>
      <w:hyperlink w:history="true" w:anchor="_bookmark606">
        <w:bookmarkStart w:name="_bookmark165" w:id="247"/>
        <w:bookmarkEnd w:id="247"/>
        <w:r>
          <w:rPr>
            <w:i/>
            <w:color w:val="0000FF"/>
            <w:sz w:val="20"/>
          </w:rPr>
          <w:t>Hadoo</w:t>
        </w:r>
        <w:r>
          <w:rPr>
            <w:i/>
            <w:color w:val="0000FF"/>
            <w:sz w:val="20"/>
          </w:rPr>
          <w:t>p Hardware</w:t>
        </w:r>
        <w:r>
          <w:rPr>
            <w:i/>
            <w:color w:val="0000FF"/>
            <w:spacing w:val="13"/>
            <w:sz w:val="20"/>
          </w:rPr>
          <w:t> </w:t>
        </w:r>
        <w:r>
          <w:rPr>
            <w:i/>
            <w:color w:val="0000FF"/>
            <w:sz w:val="20"/>
          </w:rPr>
          <w:t>Cluster</w:t>
        </w:r>
        <w:r>
          <w:rPr>
            <w:i/>
            <w:color w:val="0000FF"/>
            <w:spacing w:val="8"/>
            <w:sz w:val="20"/>
          </w:rPr>
          <w:t> </w:t>
        </w:r>
        <w:r>
          <w:rPr>
            <w:i/>
            <w:color w:val="0000FF"/>
            <w:sz w:val="20"/>
          </w:rPr>
          <w:t>Model</w:t>
          <w:tab/>
        </w:r>
        <w:r>
          <w:rPr>
            <w:color w:val="0000FF"/>
            <w:sz w:val="20"/>
          </w:rPr>
          <w:t>155</w:t>
        </w:r>
      </w:hyperlink>
    </w:p>
    <w:p>
      <w:pPr>
        <w:pStyle w:val="ListParagraph"/>
        <w:numPr>
          <w:ilvl w:val="1"/>
          <w:numId w:val="6"/>
        </w:numPr>
        <w:tabs>
          <w:tab w:pos="1032" w:val="left" w:leader="none"/>
          <w:tab w:pos="5379" w:val="left" w:leader="none"/>
        </w:tabs>
        <w:spacing w:line="240" w:lineRule="auto" w:before="10" w:after="0"/>
        <w:ind w:left="1032" w:right="0" w:hanging="576"/>
        <w:jc w:val="left"/>
        <w:rPr>
          <w:sz w:val="20"/>
        </w:rPr>
      </w:pPr>
      <w:bookmarkStart w:name="_bookmark166" w:id="248"/>
      <w:bookmarkEnd w:id="248"/>
      <w:r>
        <w:rPr/>
      </w:r>
      <w:hyperlink w:history="true" w:anchor="_bookmark609">
        <w:bookmarkStart w:name="_bookmark166" w:id="249"/>
        <w:bookmarkEnd w:id="249"/>
        <w:r>
          <w:rPr>
            <w:i/>
            <w:color w:val="0000FF"/>
            <w:sz w:val="20"/>
          </w:rPr>
          <w:t>HDF</w:t>
        </w:r>
        <w:r>
          <w:rPr>
            <w:i/>
            <w:color w:val="0000FF"/>
            <w:sz w:val="20"/>
          </w:rPr>
          <w:t>S Components: DataNodes And</w:t>
        </w:r>
        <w:r>
          <w:rPr>
            <w:i/>
            <w:color w:val="0000FF"/>
            <w:spacing w:val="28"/>
            <w:sz w:val="20"/>
          </w:rPr>
          <w:t> </w:t>
        </w:r>
        <w:r>
          <w:rPr>
            <w:i/>
            <w:color w:val="0000FF"/>
            <w:sz w:val="20"/>
          </w:rPr>
          <w:t>A</w:t>
        </w:r>
        <w:r>
          <w:rPr>
            <w:i/>
            <w:color w:val="0000FF"/>
            <w:spacing w:val="8"/>
            <w:sz w:val="20"/>
          </w:rPr>
          <w:t> </w:t>
        </w:r>
        <w:r>
          <w:rPr>
            <w:i/>
            <w:color w:val="0000FF"/>
            <w:sz w:val="20"/>
          </w:rPr>
          <w:t>NameNode</w:t>
          <w:tab/>
        </w:r>
        <w:r>
          <w:rPr>
            <w:color w:val="0000FF"/>
            <w:sz w:val="20"/>
          </w:rPr>
          <w:t>156</w:t>
        </w:r>
      </w:hyperlink>
    </w:p>
    <w:p>
      <w:pPr>
        <w:pStyle w:val="ListParagraph"/>
        <w:numPr>
          <w:ilvl w:val="1"/>
          <w:numId w:val="6"/>
        </w:numPr>
        <w:tabs>
          <w:tab w:pos="1032" w:val="left" w:leader="none"/>
          <w:tab w:pos="4453" w:val="left" w:leader="none"/>
        </w:tabs>
        <w:spacing w:line="240" w:lineRule="auto" w:before="10" w:after="0"/>
        <w:ind w:left="1032" w:right="0" w:hanging="576"/>
        <w:jc w:val="left"/>
        <w:rPr>
          <w:sz w:val="20"/>
        </w:rPr>
      </w:pPr>
      <w:bookmarkStart w:name="_bookmark167" w:id="250"/>
      <w:bookmarkEnd w:id="250"/>
      <w:r>
        <w:rPr/>
      </w:r>
      <w:hyperlink w:history="true" w:anchor="_bookmark610">
        <w:bookmarkStart w:name="_bookmark167" w:id="251"/>
        <w:bookmarkEnd w:id="251"/>
        <w:r>
          <w:rPr>
            <w:i/>
            <w:color w:val="0000FF"/>
            <w:sz w:val="20"/>
          </w:rPr>
          <w:t>Block</w:t>
        </w:r>
        <w:r>
          <w:rPr>
            <w:i/>
            <w:color w:val="0000FF"/>
            <w:sz w:val="20"/>
          </w:rPr>
          <w:t> Replication And</w:t>
        </w:r>
        <w:r>
          <w:rPr>
            <w:i/>
            <w:color w:val="0000FF"/>
            <w:spacing w:val="22"/>
            <w:sz w:val="20"/>
          </w:rPr>
          <w:t> </w:t>
        </w:r>
        <w:r>
          <w:rPr>
            <w:i/>
            <w:color w:val="0000FF"/>
            <w:sz w:val="20"/>
          </w:rPr>
          <w:t>Fault</w:t>
        </w:r>
        <w:r>
          <w:rPr>
            <w:i/>
            <w:color w:val="0000FF"/>
            <w:spacing w:val="8"/>
            <w:sz w:val="20"/>
          </w:rPr>
          <w:t> </w:t>
        </w:r>
        <w:r>
          <w:rPr>
            <w:i/>
            <w:color w:val="0000FF"/>
            <w:sz w:val="20"/>
          </w:rPr>
          <w:t>Tolerance</w:t>
          <w:tab/>
        </w:r>
        <w:r>
          <w:rPr>
            <w:color w:val="0000FF"/>
            <w:sz w:val="20"/>
          </w:rPr>
          <w:t>156</w:t>
        </w:r>
      </w:hyperlink>
    </w:p>
    <w:p>
      <w:pPr>
        <w:pStyle w:val="ListParagraph"/>
        <w:numPr>
          <w:ilvl w:val="1"/>
          <w:numId w:val="6"/>
        </w:numPr>
        <w:tabs>
          <w:tab w:pos="1032" w:val="left" w:leader="none"/>
          <w:tab w:pos="3175" w:val="left" w:leader="none"/>
        </w:tabs>
        <w:spacing w:line="240" w:lineRule="auto" w:before="10" w:after="0"/>
        <w:ind w:left="1032" w:right="0" w:hanging="576"/>
        <w:jc w:val="left"/>
        <w:rPr>
          <w:sz w:val="20"/>
        </w:rPr>
      </w:pPr>
      <w:bookmarkStart w:name="_bookmark168" w:id="252"/>
      <w:bookmarkEnd w:id="252"/>
      <w:r>
        <w:rPr/>
      </w:r>
      <w:hyperlink w:history="true" w:anchor="_bookmark613">
        <w:bookmarkStart w:name="_bookmark168" w:id="253"/>
        <w:bookmarkEnd w:id="253"/>
        <w:r>
          <w:rPr>
            <w:i/>
            <w:color w:val="0000FF"/>
            <w:sz w:val="20"/>
          </w:rPr>
          <w:t>HDF</w:t>
        </w:r>
        <w:r>
          <w:rPr>
            <w:i/>
            <w:color w:val="0000FF"/>
            <w:sz w:val="20"/>
          </w:rPr>
          <w:t>S</w:t>
        </w:r>
        <w:r>
          <w:rPr>
            <w:i/>
            <w:color w:val="0000FF"/>
            <w:spacing w:val="7"/>
            <w:sz w:val="20"/>
          </w:rPr>
          <w:t> </w:t>
        </w:r>
        <w:r>
          <w:rPr>
            <w:i/>
            <w:color w:val="0000FF"/>
            <w:sz w:val="20"/>
          </w:rPr>
          <w:t>And</w:t>
        </w:r>
        <w:r>
          <w:rPr>
            <w:i/>
            <w:color w:val="0000FF"/>
            <w:spacing w:val="8"/>
            <w:sz w:val="20"/>
          </w:rPr>
          <w:t> </w:t>
        </w:r>
        <w:r>
          <w:rPr>
            <w:i/>
            <w:color w:val="0000FF"/>
            <w:sz w:val="20"/>
          </w:rPr>
          <w:t>MapReduce</w:t>
          <w:tab/>
        </w:r>
        <w:r>
          <w:rPr>
            <w:color w:val="0000FF"/>
            <w:sz w:val="20"/>
          </w:rPr>
          <w:t>157</w:t>
        </w:r>
      </w:hyperlink>
    </w:p>
    <w:p>
      <w:pPr>
        <w:pStyle w:val="ListParagraph"/>
        <w:numPr>
          <w:ilvl w:val="1"/>
          <w:numId w:val="6"/>
        </w:numPr>
        <w:tabs>
          <w:tab w:pos="1032" w:val="left" w:leader="none"/>
          <w:tab w:pos="4491" w:val="left" w:leader="none"/>
        </w:tabs>
        <w:spacing w:line="240" w:lineRule="auto" w:before="10" w:after="0"/>
        <w:ind w:left="1032" w:right="0" w:hanging="576"/>
        <w:jc w:val="left"/>
        <w:rPr>
          <w:sz w:val="20"/>
        </w:rPr>
      </w:pPr>
      <w:bookmarkStart w:name="_bookmark169" w:id="254"/>
      <w:bookmarkEnd w:id="254"/>
      <w:r>
        <w:rPr/>
      </w:r>
      <w:hyperlink w:history="true" w:anchor="_bookmark614">
        <w:bookmarkStart w:name="_bookmark169" w:id="255"/>
        <w:bookmarkEnd w:id="255"/>
        <w:r>
          <w:rPr>
            <w:i/>
            <w:color w:val="0000FF"/>
            <w:sz w:val="20"/>
          </w:rPr>
          <w:t>Usin</w:t>
        </w:r>
        <w:r>
          <w:rPr>
            <w:i/>
            <w:color w:val="0000FF"/>
            <w:sz w:val="20"/>
          </w:rPr>
          <w:t>g Hadoop With Other</w:t>
        </w:r>
        <w:r>
          <w:rPr>
            <w:i/>
            <w:color w:val="0000FF"/>
            <w:spacing w:val="30"/>
            <w:sz w:val="20"/>
          </w:rPr>
          <w:t> </w:t>
        </w:r>
        <w:r>
          <w:rPr>
            <w:i/>
            <w:color w:val="0000FF"/>
            <w:sz w:val="20"/>
          </w:rPr>
          <w:t>File</w:t>
        </w:r>
        <w:r>
          <w:rPr>
            <w:i/>
            <w:color w:val="0000FF"/>
            <w:spacing w:val="7"/>
            <w:sz w:val="20"/>
          </w:rPr>
          <w:t> </w:t>
        </w:r>
        <w:r>
          <w:rPr>
            <w:i/>
            <w:color w:val="0000FF"/>
            <w:sz w:val="20"/>
          </w:rPr>
          <w:t>Systems</w:t>
          <w:tab/>
        </w:r>
        <w:r>
          <w:rPr>
            <w:color w:val="0000FF"/>
            <w:sz w:val="20"/>
          </w:rPr>
          <w:t>158</w:t>
        </w:r>
      </w:hyperlink>
    </w:p>
    <w:p>
      <w:pPr>
        <w:pStyle w:val="ListParagraph"/>
        <w:numPr>
          <w:ilvl w:val="1"/>
          <w:numId w:val="6"/>
        </w:numPr>
        <w:tabs>
          <w:tab w:pos="1032" w:val="left" w:leader="none"/>
          <w:tab w:pos="5009" w:val="left" w:leader="none"/>
        </w:tabs>
        <w:spacing w:line="240" w:lineRule="auto" w:before="10" w:after="0"/>
        <w:ind w:left="1032" w:right="0" w:hanging="576"/>
        <w:jc w:val="left"/>
        <w:rPr>
          <w:sz w:val="20"/>
        </w:rPr>
      </w:pPr>
      <w:bookmarkStart w:name="_bookmark170" w:id="256"/>
      <w:bookmarkEnd w:id="256"/>
      <w:r>
        <w:rPr/>
      </w:r>
      <w:hyperlink w:history="true" w:anchor="_bookmark615">
        <w:bookmarkStart w:name="_bookmark170" w:id="257"/>
        <w:bookmarkEnd w:id="257"/>
        <w:r>
          <w:rPr>
            <w:i/>
            <w:color w:val="0000FF"/>
            <w:sz w:val="20"/>
          </w:rPr>
          <w:t>Usin</w:t>
        </w:r>
        <w:r>
          <w:rPr>
            <w:i/>
            <w:color w:val="0000FF"/>
            <w:sz w:val="20"/>
          </w:rPr>
          <w:t>g Hadoop For</w:t>
        </w:r>
        <w:r>
          <w:rPr>
            <w:i/>
            <w:color w:val="0000FF"/>
            <w:spacing w:val="24"/>
            <w:sz w:val="20"/>
          </w:rPr>
          <w:t> </w:t>
        </w:r>
        <w:r>
          <w:rPr>
            <w:i/>
            <w:color w:val="0000FF"/>
            <w:sz w:val="20"/>
          </w:rPr>
          <w:t>MapReduce</w:t>
        </w:r>
        <w:r>
          <w:rPr>
            <w:i/>
            <w:color w:val="0000FF"/>
            <w:spacing w:val="4"/>
            <w:sz w:val="20"/>
          </w:rPr>
          <w:t> </w:t>
        </w:r>
        <w:r>
          <w:rPr>
            <w:i/>
            <w:color w:val="0000FF"/>
            <w:sz w:val="20"/>
          </w:rPr>
          <w:t>Computations</w:t>
          <w:tab/>
        </w:r>
        <w:r>
          <w:rPr>
            <w:color w:val="0000FF"/>
            <w:sz w:val="20"/>
          </w:rPr>
          <w:t>158</w:t>
        </w:r>
      </w:hyperlink>
    </w:p>
    <w:p>
      <w:pPr>
        <w:pStyle w:val="ListParagraph"/>
        <w:numPr>
          <w:ilvl w:val="1"/>
          <w:numId w:val="6"/>
        </w:numPr>
        <w:tabs>
          <w:tab w:pos="1032" w:val="left" w:leader="none"/>
          <w:tab w:pos="5233" w:val="left" w:leader="none"/>
        </w:tabs>
        <w:spacing w:line="240" w:lineRule="auto" w:before="10" w:after="0"/>
        <w:ind w:left="1032" w:right="0" w:hanging="576"/>
        <w:jc w:val="left"/>
        <w:rPr>
          <w:sz w:val="20"/>
        </w:rPr>
      </w:pPr>
      <w:bookmarkStart w:name="_bookmark171" w:id="258"/>
      <w:bookmarkEnd w:id="258"/>
      <w:r>
        <w:rPr/>
      </w:r>
      <w:hyperlink w:history="true" w:anchor="_bookmark617">
        <w:bookmarkStart w:name="_bookmark171" w:id="259"/>
        <w:bookmarkEnd w:id="259"/>
        <w:r>
          <w:rPr>
            <w:i/>
            <w:color w:val="0000FF"/>
            <w:sz w:val="20"/>
          </w:rPr>
          <w:t>Hadoop’</w:t>
        </w:r>
        <w:r>
          <w:rPr>
            <w:i/>
            <w:color w:val="0000FF"/>
            <w:sz w:val="20"/>
          </w:rPr>
          <w:t>s Support For</w:t>
        </w:r>
        <w:r>
          <w:rPr>
            <w:i/>
            <w:color w:val="0000FF"/>
            <w:spacing w:val="21"/>
            <w:sz w:val="20"/>
          </w:rPr>
          <w:t> </w:t>
        </w:r>
        <w:r>
          <w:rPr>
            <w:i/>
            <w:color w:val="0000FF"/>
            <w:sz w:val="20"/>
          </w:rPr>
          <w:t>Programming</w:t>
        </w:r>
        <w:r>
          <w:rPr>
            <w:i/>
            <w:color w:val="0000FF"/>
            <w:spacing w:val="6"/>
            <w:sz w:val="20"/>
          </w:rPr>
          <w:t> </w:t>
        </w:r>
        <w:r>
          <w:rPr>
            <w:i/>
            <w:color w:val="0000FF"/>
            <w:sz w:val="20"/>
          </w:rPr>
          <w:t>Languages</w:t>
          <w:tab/>
        </w:r>
        <w:r>
          <w:rPr>
            <w:color w:val="0000FF"/>
            <w:sz w:val="20"/>
          </w:rPr>
          <w:t>159</w:t>
        </w:r>
      </w:hyperlink>
    </w:p>
    <w:p>
      <w:pPr>
        <w:pStyle w:val="ListParagraph"/>
        <w:numPr>
          <w:ilvl w:val="1"/>
          <w:numId w:val="6"/>
        </w:numPr>
        <w:tabs>
          <w:tab w:pos="1032" w:val="left" w:leader="none"/>
          <w:tab w:pos="2025" w:val="left" w:leader="none"/>
        </w:tabs>
        <w:spacing w:line="240" w:lineRule="auto" w:before="10" w:after="0"/>
        <w:ind w:left="1032" w:right="0" w:hanging="576"/>
        <w:jc w:val="left"/>
        <w:rPr>
          <w:sz w:val="20"/>
        </w:rPr>
      </w:pPr>
      <w:bookmarkStart w:name="_bookmark172" w:id="260"/>
      <w:bookmarkEnd w:id="260"/>
      <w:r>
        <w:rPr/>
      </w:r>
      <w:hyperlink w:history="true" w:anchor="_bookmark618">
        <w:bookmarkStart w:name="_bookmark172" w:id="261"/>
        <w:bookmarkEnd w:id="261"/>
        <w:r>
          <w:rPr>
            <w:i/>
            <w:color w:val="0000FF"/>
            <w:sz w:val="20"/>
          </w:rPr>
          <w:t>Summary</w:t>
        </w:r>
        <w:r>
          <w:rPr>
            <w:i/>
            <w:color w:val="0000FF"/>
            <w:sz w:val="20"/>
          </w:rPr>
          <w:tab/>
        </w:r>
        <w:r>
          <w:rPr>
            <w:color w:val="0000FF"/>
            <w:sz w:val="20"/>
          </w:rPr>
          <w:t>160</w:t>
        </w:r>
      </w:hyperlink>
    </w:p>
    <w:p>
      <w:pPr>
        <w:pStyle w:val="BodyText"/>
        <w:rPr>
          <w:sz w:val="22"/>
        </w:rPr>
      </w:pPr>
      <w:r>
        <w:rPr/>
        <w:br w:type="column"/>
      </w:r>
      <w:r>
        <w:rPr>
          <w:sz w:val="22"/>
        </w:rPr>
      </w:r>
    </w:p>
    <w:p>
      <w:pPr>
        <w:pStyle w:val="BodyText"/>
        <w:spacing w:before="6"/>
        <w:rPr>
          <w:sz w:val="19"/>
        </w:rPr>
      </w:pPr>
    </w:p>
    <w:p>
      <w:pPr>
        <w:pStyle w:val="Heading6"/>
      </w:pPr>
      <w:hyperlink w:history="true" w:anchor="_bookmark580">
        <w:r>
          <w:rPr>
            <w:color w:val="0000FF"/>
          </w:rPr>
          <w:t>145</w:t>
        </w:r>
      </w:hyperlink>
    </w:p>
    <w:p>
      <w:pPr>
        <w:spacing w:after="0"/>
        <w:sectPr>
          <w:type w:val="continuous"/>
          <w:pgSz w:w="10080" w:h="12960"/>
          <w:pgMar w:top="1220" w:bottom="280" w:left="1200" w:right="1180"/>
          <w:cols w:num="2" w:equalWidth="0">
            <w:col w:w="5921" w:space="943"/>
            <w:col w:w="836"/>
          </w:cols>
        </w:sectPr>
      </w:pPr>
    </w:p>
    <w:p>
      <w:pPr>
        <w:tabs>
          <w:tab w:pos="6871" w:val="left" w:leader="none"/>
        </w:tabs>
        <w:spacing w:before="70"/>
        <w:ind w:left="240" w:right="0" w:firstLine="0"/>
        <w:jc w:val="left"/>
        <w:rPr>
          <w:sz w:val="16"/>
        </w:rPr>
      </w:pPr>
      <w:r>
        <w:rPr>
          <w:sz w:val="16"/>
        </w:rPr>
        <w:t>xii</w:t>
        <w:tab/>
        <w:t>Contents</w:t>
      </w:r>
    </w:p>
    <w:p>
      <w:pPr>
        <w:pStyle w:val="BodyText"/>
        <w:spacing w:before="3"/>
        <w:rPr>
          <w:sz w:val="14"/>
        </w:rPr>
      </w:pPr>
    </w:p>
    <w:p>
      <w:pPr>
        <w:spacing w:after="0"/>
        <w:rPr>
          <w:sz w:val="14"/>
        </w:rPr>
        <w:sectPr>
          <w:pgSz w:w="10080" w:h="12960"/>
          <w:pgMar w:top="340" w:bottom="280" w:left="1200" w:right="1180"/>
        </w:sectPr>
      </w:pPr>
    </w:p>
    <w:p>
      <w:pPr>
        <w:pStyle w:val="Heading6"/>
        <w:spacing w:before="94"/>
      </w:pPr>
      <w:bookmarkStart w:name="_bookmark173" w:id="262"/>
      <w:bookmarkEnd w:id="262"/>
      <w:r>
        <w:rPr>
          <w:b w:val="0"/>
        </w:rPr>
      </w:r>
      <w:hyperlink w:history="true" w:anchor="_bookmark619">
        <w:r>
          <w:rPr>
            <w:color w:val="0000FF"/>
          </w:rPr>
          <w:t>Chapter 12 Microservices</w:t>
        </w:r>
      </w:hyperlink>
    </w:p>
    <w:p>
      <w:pPr>
        <w:pStyle w:val="BodyText"/>
        <w:spacing w:before="9"/>
        <w:rPr>
          <w:rFonts w:ascii="Arial"/>
          <w:b/>
          <w:sz w:val="21"/>
        </w:rPr>
      </w:pPr>
    </w:p>
    <w:p>
      <w:pPr>
        <w:pStyle w:val="ListParagraph"/>
        <w:numPr>
          <w:ilvl w:val="1"/>
          <w:numId w:val="7"/>
        </w:numPr>
        <w:tabs>
          <w:tab w:pos="1031" w:val="left" w:leader="none"/>
          <w:tab w:pos="1032" w:val="left" w:leader="none"/>
          <w:tab w:pos="2271" w:val="left" w:leader="none"/>
        </w:tabs>
        <w:spacing w:line="240" w:lineRule="auto" w:before="1" w:after="0"/>
        <w:ind w:left="1032" w:right="0" w:hanging="576"/>
        <w:jc w:val="left"/>
        <w:rPr>
          <w:sz w:val="20"/>
        </w:rPr>
      </w:pPr>
      <w:bookmarkStart w:name="_bookmark174" w:id="263"/>
      <w:bookmarkEnd w:id="263"/>
      <w:r>
        <w:rPr/>
      </w:r>
      <w:hyperlink w:history="true" w:anchor="_bookmark622">
        <w:bookmarkStart w:name="_bookmark174" w:id="264"/>
        <w:bookmarkEnd w:id="264"/>
        <w:r>
          <w:rPr>
            <w:i/>
            <w:color w:val="0000FF"/>
            <w:sz w:val="20"/>
          </w:rPr>
          <w:t>Introduction</w:t>
        </w:r>
        <w:r>
          <w:rPr>
            <w:i/>
            <w:color w:val="0000FF"/>
            <w:sz w:val="20"/>
          </w:rPr>
          <w:tab/>
        </w:r>
        <w:r>
          <w:rPr>
            <w:color w:val="0000FF"/>
            <w:sz w:val="20"/>
          </w:rPr>
          <w:t>163</w:t>
        </w:r>
      </w:hyperlink>
    </w:p>
    <w:p>
      <w:pPr>
        <w:pStyle w:val="ListParagraph"/>
        <w:numPr>
          <w:ilvl w:val="1"/>
          <w:numId w:val="7"/>
        </w:numPr>
        <w:tabs>
          <w:tab w:pos="1031" w:val="left" w:leader="none"/>
          <w:tab w:pos="1032" w:val="left" w:leader="none"/>
          <w:tab w:pos="4195" w:val="left" w:leader="none"/>
        </w:tabs>
        <w:spacing w:line="240" w:lineRule="auto" w:before="10" w:after="0"/>
        <w:ind w:left="1032" w:right="0" w:hanging="576"/>
        <w:jc w:val="left"/>
        <w:rPr>
          <w:sz w:val="20"/>
        </w:rPr>
      </w:pPr>
      <w:bookmarkStart w:name="_bookmark175" w:id="265"/>
      <w:bookmarkEnd w:id="265"/>
      <w:r>
        <w:rPr/>
      </w:r>
      <w:hyperlink w:history="true" w:anchor="_bookmark623">
        <w:bookmarkStart w:name="_bookmark175" w:id="266"/>
        <w:bookmarkEnd w:id="266"/>
        <w:r>
          <w:rPr>
            <w:i/>
            <w:color w:val="0000FF"/>
            <w:sz w:val="20"/>
          </w:rPr>
          <w:t>Traditiona</w:t>
        </w:r>
        <w:r>
          <w:rPr>
            <w:i/>
            <w:color w:val="0000FF"/>
            <w:sz w:val="20"/>
          </w:rPr>
          <w:t>l</w:t>
        </w:r>
        <w:r>
          <w:rPr>
            <w:i/>
            <w:color w:val="0000FF"/>
            <w:spacing w:val="9"/>
            <w:sz w:val="20"/>
          </w:rPr>
          <w:t> </w:t>
        </w:r>
        <w:r>
          <w:rPr>
            <w:i/>
            <w:color w:val="0000FF"/>
            <w:sz w:val="20"/>
          </w:rPr>
          <w:t>Monolithic</w:t>
        </w:r>
        <w:r>
          <w:rPr>
            <w:i/>
            <w:color w:val="0000FF"/>
            <w:spacing w:val="7"/>
            <w:sz w:val="20"/>
          </w:rPr>
          <w:t> </w:t>
        </w:r>
        <w:r>
          <w:rPr>
            <w:i/>
            <w:color w:val="0000FF"/>
            <w:sz w:val="20"/>
          </w:rPr>
          <w:t>Applications</w:t>
          <w:tab/>
        </w:r>
        <w:r>
          <w:rPr>
            <w:color w:val="0000FF"/>
            <w:sz w:val="20"/>
          </w:rPr>
          <w:t>163</w:t>
        </w:r>
      </w:hyperlink>
    </w:p>
    <w:p>
      <w:pPr>
        <w:pStyle w:val="ListParagraph"/>
        <w:numPr>
          <w:ilvl w:val="1"/>
          <w:numId w:val="7"/>
        </w:numPr>
        <w:tabs>
          <w:tab w:pos="1031" w:val="left" w:leader="none"/>
          <w:tab w:pos="1032" w:val="left" w:leader="none"/>
          <w:tab w:pos="4693" w:val="left" w:leader="none"/>
        </w:tabs>
        <w:spacing w:line="240" w:lineRule="auto" w:before="10" w:after="0"/>
        <w:ind w:left="1032" w:right="0" w:hanging="576"/>
        <w:jc w:val="left"/>
        <w:rPr>
          <w:sz w:val="20"/>
        </w:rPr>
      </w:pPr>
      <w:bookmarkStart w:name="_bookmark176" w:id="267"/>
      <w:bookmarkEnd w:id="267"/>
      <w:r>
        <w:rPr/>
      </w:r>
      <w:hyperlink w:history="true" w:anchor="_bookmark626">
        <w:bookmarkStart w:name="_bookmark176" w:id="268"/>
        <w:bookmarkEnd w:id="268"/>
        <w:r>
          <w:rPr>
            <w:i/>
            <w:color w:val="0000FF"/>
            <w:sz w:val="20"/>
          </w:rPr>
          <w:t>Monolithic</w:t>
        </w:r>
        <w:r>
          <w:rPr>
            <w:i/>
            <w:color w:val="0000FF"/>
            <w:sz w:val="20"/>
          </w:rPr>
          <w:t> Applications In A</w:t>
        </w:r>
        <w:r>
          <w:rPr>
            <w:i/>
            <w:color w:val="0000FF"/>
            <w:spacing w:val="36"/>
            <w:sz w:val="20"/>
          </w:rPr>
          <w:t> </w:t>
        </w:r>
        <w:r>
          <w:rPr>
            <w:i/>
            <w:color w:val="0000FF"/>
            <w:sz w:val="20"/>
          </w:rPr>
          <w:t>Data</w:t>
        </w:r>
        <w:r>
          <w:rPr>
            <w:i/>
            <w:color w:val="0000FF"/>
            <w:spacing w:val="9"/>
            <w:sz w:val="20"/>
          </w:rPr>
          <w:t> </w:t>
        </w:r>
        <w:r>
          <w:rPr>
            <w:i/>
            <w:color w:val="0000FF"/>
            <w:sz w:val="20"/>
          </w:rPr>
          <w:t>Center</w:t>
          <w:tab/>
        </w:r>
        <w:r>
          <w:rPr>
            <w:color w:val="0000FF"/>
            <w:sz w:val="20"/>
          </w:rPr>
          <w:t>164</w:t>
        </w:r>
      </w:hyperlink>
    </w:p>
    <w:p>
      <w:pPr>
        <w:pStyle w:val="ListParagraph"/>
        <w:numPr>
          <w:ilvl w:val="1"/>
          <w:numId w:val="7"/>
        </w:numPr>
        <w:tabs>
          <w:tab w:pos="1031" w:val="left" w:leader="none"/>
          <w:tab w:pos="1032" w:val="left" w:leader="none"/>
          <w:tab w:pos="3609" w:val="left" w:leader="none"/>
        </w:tabs>
        <w:spacing w:line="240" w:lineRule="auto" w:before="10" w:after="0"/>
        <w:ind w:left="1032" w:right="0" w:hanging="576"/>
        <w:jc w:val="left"/>
        <w:rPr>
          <w:sz w:val="20"/>
        </w:rPr>
      </w:pPr>
      <w:bookmarkStart w:name="_bookmark177" w:id="269"/>
      <w:bookmarkEnd w:id="269"/>
      <w:r>
        <w:rPr/>
      </w:r>
      <w:hyperlink w:history="true" w:anchor="_bookmark628">
        <w:bookmarkStart w:name="_bookmark177" w:id="270"/>
        <w:bookmarkEnd w:id="270"/>
        <w:r>
          <w:rPr>
            <w:i/>
            <w:color w:val="0000FF"/>
            <w:sz w:val="20"/>
          </w:rPr>
          <w:t>Th</w:t>
        </w:r>
        <w:r>
          <w:rPr>
            <w:i/>
            <w:color w:val="0000FF"/>
            <w:sz w:val="20"/>
          </w:rPr>
          <w:t>e</w:t>
        </w:r>
        <w:r>
          <w:rPr>
            <w:i/>
            <w:color w:val="0000FF"/>
            <w:spacing w:val="8"/>
            <w:sz w:val="20"/>
          </w:rPr>
          <w:t> </w:t>
        </w:r>
        <w:r>
          <w:rPr>
            <w:i/>
            <w:color w:val="0000FF"/>
            <w:sz w:val="20"/>
          </w:rPr>
          <w:t>Microservices</w:t>
        </w:r>
        <w:r>
          <w:rPr>
            <w:i/>
            <w:color w:val="0000FF"/>
            <w:spacing w:val="7"/>
            <w:sz w:val="20"/>
          </w:rPr>
          <w:t> </w:t>
        </w:r>
        <w:r>
          <w:rPr>
            <w:i/>
            <w:color w:val="0000FF"/>
            <w:sz w:val="20"/>
          </w:rPr>
          <w:t>Approach</w:t>
          <w:tab/>
        </w:r>
        <w:r>
          <w:rPr>
            <w:color w:val="0000FF"/>
            <w:sz w:val="20"/>
          </w:rPr>
          <w:t>165</w:t>
        </w:r>
      </w:hyperlink>
    </w:p>
    <w:p>
      <w:pPr>
        <w:pStyle w:val="ListParagraph"/>
        <w:numPr>
          <w:ilvl w:val="1"/>
          <w:numId w:val="7"/>
        </w:numPr>
        <w:tabs>
          <w:tab w:pos="1031" w:val="left" w:leader="none"/>
          <w:tab w:pos="1032" w:val="left" w:leader="none"/>
          <w:tab w:pos="4013" w:val="left" w:leader="none"/>
        </w:tabs>
        <w:spacing w:line="240" w:lineRule="auto" w:before="10" w:after="0"/>
        <w:ind w:left="1032" w:right="0" w:hanging="576"/>
        <w:jc w:val="left"/>
        <w:rPr>
          <w:sz w:val="20"/>
        </w:rPr>
      </w:pPr>
      <w:bookmarkStart w:name="_bookmark178" w:id="271"/>
      <w:bookmarkEnd w:id="271"/>
      <w:r>
        <w:rPr/>
      </w:r>
      <w:hyperlink w:history="true" w:anchor="_bookmark630">
        <w:bookmarkStart w:name="_bookmark178" w:id="272"/>
        <w:bookmarkEnd w:id="272"/>
        <w:r>
          <w:rPr>
            <w:i/>
            <w:color w:val="0000FF"/>
            <w:sz w:val="20"/>
          </w:rPr>
          <w:t>Th</w:t>
        </w:r>
        <w:r>
          <w:rPr>
            <w:i/>
            <w:color w:val="0000FF"/>
            <w:sz w:val="20"/>
          </w:rPr>
          <w:t>e Advantages</w:t>
        </w:r>
        <w:r>
          <w:rPr>
            <w:i/>
            <w:color w:val="0000FF"/>
            <w:spacing w:val="15"/>
            <w:sz w:val="20"/>
          </w:rPr>
          <w:t> </w:t>
        </w:r>
        <w:r>
          <w:rPr>
            <w:i/>
            <w:color w:val="0000FF"/>
            <w:sz w:val="20"/>
          </w:rPr>
          <w:t>Of</w:t>
        </w:r>
        <w:r>
          <w:rPr>
            <w:i/>
            <w:color w:val="0000FF"/>
            <w:spacing w:val="9"/>
            <w:sz w:val="20"/>
          </w:rPr>
          <w:t> </w:t>
        </w:r>
        <w:r>
          <w:rPr>
            <w:i/>
            <w:color w:val="0000FF"/>
            <w:sz w:val="20"/>
          </w:rPr>
          <w:t>Microservices</w:t>
          <w:tab/>
        </w:r>
        <w:r>
          <w:rPr>
            <w:color w:val="0000FF"/>
            <w:sz w:val="20"/>
          </w:rPr>
          <w:t>165</w:t>
        </w:r>
      </w:hyperlink>
    </w:p>
    <w:p>
      <w:pPr>
        <w:pStyle w:val="ListParagraph"/>
        <w:numPr>
          <w:ilvl w:val="1"/>
          <w:numId w:val="7"/>
        </w:numPr>
        <w:tabs>
          <w:tab w:pos="1031" w:val="left" w:leader="none"/>
          <w:tab w:pos="1032" w:val="left" w:leader="none"/>
          <w:tab w:pos="5063" w:val="left" w:leader="none"/>
        </w:tabs>
        <w:spacing w:line="240" w:lineRule="auto" w:before="10" w:after="0"/>
        <w:ind w:left="1032" w:right="0" w:hanging="576"/>
        <w:jc w:val="left"/>
        <w:rPr>
          <w:sz w:val="20"/>
        </w:rPr>
      </w:pPr>
      <w:bookmarkStart w:name="_bookmark179" w:id="273"/>
      <w:bookmarkEnd w:id="273"/>
      <w:r>
        <w:rPr/>
      </w:r>
      <w:hyperlink w:history="true" w:anchor="_bookmark631">
        <w:bookmarkStart w:name="_bookmark179" w:id="274"/>
        <w:bookmarkEnd w:id="274"/>
        <w:r>
          <w:rPr>
            <w:i/>
            <w:color w:val="0000FF"/>
            <w:sz w:val="20"/>
          </w:rPr>
          <w:t>Th</w:t>
        </w:r>
        <w:r>
          <w:rPr>
            <w:i/>
            <w:color w:val="0000FF"/>
            <w:sz w:val="20"/>
          </w:rPr>
          <w:t>e Potential Disadvantages</w:t>
        </w:r>
        <w:r>
          <w:rPr>
            <w:i/>
            <w:color w:val="0000FF"/>
            <w:spacing w:val="20"/>
            <w:sz w:val="20"/>
          </w:rPr>
          <w:t> </w:t>
        </w:r>
        <w:r>
          <w:rPr>
            <w:i/>
            <w:color w:val="0000FF"/>
            <w:sz w:val="20"/>
          </w:rPr>
          <w:t>Of</w:t>
        </w:r>
        <w:r>
          <w:rPr>
            <w:i/>
            <w:color w:val="0000FF"/>
            <w:spacing w:val="6"/>
            <w:sz w:val="20"/>
          </w:rPr>
          <w:t> </w:t>
        </w:r>
        <w:r>
          <w:rPr>
            <w:i/>
            <w:color w:val="0000FF"/>
            <w:sz w:val="20"/>
          </w:rPr>
          <w:t>Microservices</w:t>
          <w:tab/>
        </w:r>
        <w:r>
          <w:rPr>
            <w:color w:val="0000FF"/>
            <w:sz w:val="20"/>
          </w:rPr>
          <w:t>167</w:t>
        </w:r>
      </w:hyperlink>
    </w:p>
    <w:p>
      <w:pPr>
        <w:pStyle w:val="ListParagraph"/>
        <w:numPr>
          <w:ilvl w:val="1"/>
          <w:numId w:val="7"/>
        </w:numPr>
        <w:tabs>
          <w:tab w:pos="1031" w:val="left" w:leader="none"/>
          <w:tab w:pos="1032" w:val="left" w:leader="none"/>
          <w:tab w:pos="3417" w:val="left" w:leader="none"/>
        </w:tabs>
        <w:spacing w:line="240" w:lineRule="auto" w:before="10" w:after="0"/>
        <w:ind w:left="1032" w:right="0" w:hanging="576"/>
        <w:jc w:val="left"/>
        <w:rPr>
          <w:sz w:val="20"/>
        </w:rPr>
      </w:pPr>
      <w:bookmarkStart w:name="_bookmark180" w:id="275"/>
      <w:bookmarkEnd w:id="275"/>
      <w:r>
        <w:rPr/>
      </w:r>
      <w:hyperlink w:history="true" w:anchor="_bookmark634">
        <w:bookmarkStart w:name="_bookmark180" w:id="276"/>
        <w:bookmarkEnd w:id="276"/>
        <w:r>
          <w:rPr>
            <w:i/>
            <w:color w:val="0000FF"/>
            <w:sz w:val="20"/>
          </w:rPr>
          <w:t>Microservices</w:t>
        </w:r>
        <w:r>
          <w:rPr>
            <w:i/>
            <w:color w:val="0000FF"/>
            <w:spacing w:val="3"/>
            <w:sz w:val="20"/>
          </w:rPr>
          <w:t> </w:t>
        </w:r>
        <w:r>
          <w:rPr>
            <w:i/>
            <w:color w:val="0000FF"/>
            <w:sz w:val="20"/>
          </w:rPr>
          <w:t>Granularity</w:t>
          <w:tab/>
        </w:r>
        <w:r>
          <w:rPr>
            <w:color w:val="0000FF"/>
            <w:sz w:val="20"/>
          </w:rPr>
          <w:t>168</w:t>
        </w:r>
      </w:hyperlink>
    </w:p>
    <w:p>
      <w:pPr>
        <w:pStyle w:val="ListParagraph"/>
        <w:numPr>
          <w:ilvl w:val="1"/>
          <w:numId w:val="7"/>
        </w:numPr>
        <w:tabs>
          <w:tab w:pos="1031" w:val="left" w:leader="none"/>
          <w:tab w:pos="1032" w:val="left" w:leader="none"/>
          <w:tab w:pos="5407" w:val="left" w:leader="none"/>
        </w:tabs>
        <w:spacing w:line="240" w:lineRule="auto" w:before="10" w:after="0"/>
        <w:ind w:left="1032" w:right="0" w:hanging="576"/>
        <w:jc w:val="left"/>
        <w:rPr>
          <w:sz w:val="20"/>
        </w:rPr>
      </w:pPr>
      <w:bookmarkStart w:name="_bookmark181" w:id="277"/>
      <w:bookmarkEnd w:id="277"/>
      <w:r>
        <w:rPr/>
      </w:r>
      <w:hyperlink w:history="true" w:anchor="_bookmark639">
        <w:bookmarkStart w:name="_bookmark181" w:id="278"/>
        <w:bookmarkEnd w:id="278"/>
        <w:r>
          <w:rPr>
            <w:i/>
            <w:color w:val="0000FF"/>
            <w:sz w:val="20"/>
          </w:rPr>
          <w:t>Communication</w:t>
        </w:r>
        <w:r>
          <w:rPr>
            <w:i/>
            <w:color w:val="0000FF"/>
            <w:sz w:val="20"/>
          </w:rPr>
          <w:t> Protocols Used</w:t>
        </w:r>
        <w:r>
          <w:rPr>
            <w:i/>
            <w:color w:val="0000FF"/>
            <w:spacing w:val="26"/>
            <w:sz w:val="20"/>
          </w:rPr>
          <w:t> </w:t>
        </w:r>
        <w:r>
          <w:rPr>
            <w:i/>
            <w:color w:val="0000FF"/>
            <w:sz w:val="20"/>
          </w:rPr>
          <w:t>For</w:t>
        </w:r>
        <w:r>
          <w:rPr>
            <w:i/>
            <w:color w:val="0000FF"/>
            <w:spacing w:val="9"/>
            <w:sz w:val="20"/>
          </w:rPr>
          <w:t> </w:t>
        </w:r>
        <w:r>
          <w:rPr>
            <w:i/>
            <w:color w:val="0000FF"/>
            <w:sz w:val="20"/>
          </w:rPr>
          <w:t>Microservices</w:t>
          <w:tab/>
        </w:r>
        <w:r>
          <w:rPr>
            <w:color w:val="0000FF"/>
            <w:sz w:val="20"/>
          </w:rPr>
          <w:t>171</w:t>
        </w:r>
      </w:hyperlink>
    </w:p>
    <w:p>
      <w:pPr>
        <w:pStyle w:val="ListParagraph"/>
        <w:numPr>
          <w:ilvl w:val="1"/>
          <w:numId w:val="7"/>
        </w:numPr>
        <w:tabs>
          <w:tab w:pos="1031" w:val="left" w:leader="none"/>
          <w:tab w:pos="1032" w:val="left" w:leader="none"/>
          <w:tab w:pos="4365" w:val="left" w:leader="none"/>
        </w:tabs>
        <w:spacing w:line="240" w:lineRule="auto" w:before="10" w:after="0"/>
        <w:ind w:left="1032" w:right="0" w:hanging="576"/>
        <w:jc w:val="left"/>
        <w:rPr>
          <w:sz w:val="20"/>
        </w:rPr>
      </w:pPr>
      <w:bookmarkStart w:name="_bookmark182" w:id="279"/>
      <w:bookmarkEnd w:id="279"/>
      <w:r>
        <w:rPr/>
      </w:r>
      <w:hyperlink w:history="true" w:anchor="_bookmark647">
        <w:bookmarkStart w:name="_bookmark182" w:id="280"/>
        <w:bookmarkEnd w:id="280"/>
        <w:r>
          <w:rPr>
            <w:i/>
            <w:color w:val="0000FF"/>
            <w:sz w:val="20"/>
          </w:rPr>
          <w:t>Communication</w:t>
        </w:r>
        <w:r>
          <w:rPr>
            <w:i/>
            <w:color w:val="0000FF"/>
            <w:spacing w:val="10"/>
            <w:sz w:val="20"/>
          </w:rPr>
          <w:t> </w:t>
        </w:r>
        <w:r>
          <w:rPr>
            <w:i/>
            <w:color w:val="0000FF"/>
            <w:sz w:val="20"/>
          </w:rPr>
          <w:t>Among</w:t>
        </w:r>
        <w:r>
          <w:rPr>
            <w:i/>
            <w:color w:val="0000FF"/>
            <w:spacing w:val="9"/>
            <w:sz w:val="20"/>
          </w:rPr>
          <w:t> </w:t>
        </w:r>
        <w:r>
          <w:rPr>
            <w:i/>
            <w:color w:val="0000FF"/>
            <w:sz w:val="20"/>
          </w:rPr>
          <w:t>Microservices</w:t>
          <w:tab/>
        </w:r>
        <w:r>
          <w:rPr>
            <w:color w:val="0000FF"/>
            <w:sz w:val="20"/>
          </w:rPr>
          <w:t>174</w:t>
        </w:r>
      </w:hyperlink>
    </w:p>
    <w:p>
      <w:pPr>
        <w:pStyle w:val="ListParagraph"/>
        <w:numPr>
          <w:ilvl w:val="1"/>
          <w:numId w:val="7"/>
        </w:numPr>
        <w:tabs>
          <w:tab w:pos="1032" w:val="left" w:leader="none"/>
          <w:tab w:pos="3605" w:val="left" w:leader="none"/>
        </w:tabs>
        <w:spacing w:line="240" w:lineRule="auto" w:before="10" w:after="0"/>
        <w:ind w:left="1032" w:right="0" w:hanging="576"/>
        <w:jc w:val="left"/>
        <w:rPr>
          <w:sz w:val="20"/>
        </w:rPr>
      </w:pPr>
      <w:bookmarkStart w:name="_bookmark183" w:id="281"/>
      <w:bookmarkEnd w:id="281"/>
      <w:r>
        <w:rPr/>
      </w:r>
      <w:hyperlink w:history="true" w:anchor="_bookmark650">
        <w:bookmarkStart w:name="_bookmark183" w:id="282"/>
        <w:bookmarkEnd w:id="282"/>
        <w:r>
          <w:rPr>
            <w:i/>
            <w:color w:val="0000FF"/>
            <w:sz w:val="20"/>
          </w:rPr>
          <w:t>Usin</w:t>
        </w:r>
        <w:r>
          <w:rPr>
            <w:i/>
            <w:color w:val="0000FF"/>
            <w:sz w:val="20"/>
          </w:rPr>
          <w:t>g A Service</w:t>
        </w:r>
        <w:r>
          <w:rPr>
            <w:i/>
            <w:color w:val="0000FF"/>
            <w:spacing w:val="23"/>
            <w:sz w:val="20"/>
          </w:rPr>
          <w:t> </w:t>
        </w:r>
        <w:r>
          <w:rPr>
            <w:i/>
            <w:color w:val="0000FF"/>
            <w:sz w:val="20"/>
          </w:rPr>
          <w:t>Mesh</w:t>
        </w:r>
        <w:r>
          <w:rPr>
            <w:i/>
            <w:color w:val="0000FF"/>
            <w:spacing w:val="8"/>
            <w:sz w:val="20"/>
          </w:rPr>
          <w:t> </w:t>
        </w:r>
        <w:r>
          <w:rPr>
            <w:i/>
            <w:color w:val="0000FF"/>
            <w:sz w:val="20"/>
          </w:rPr>
          <w:t>Proxy</w:t>
          <w:tab/>
        </w:r>
        <w:r>
          <w:rPr>
            <w:color w:val="0000FF"/>
            <w:sz w:val="20"/>
          </w:rPr>
          <w:t>175</w:t>
        </w:r>
      </w:hyperlink>
    </w:p>
    <w:p>
      <w:pPr>
        <w:pStyle w:val="ListParagraph"/>
        <w:numPr>
          <w:ilvl w:val="1"/>
          <w:numId w:val="7"/>
        </w:numPr>
        <w:tabs>
          <w:tab w:pos="1032" w:val="left" w:leader="none"/>
          <w:tab w:pos="3549" w:val="left" w:leader="none"/>
        </w:tabs>
        <w:spacing w:line="240" w:lineRule="auto" w:before="10" w:after="0"/>
        <w:ind w:left="1032" w:right="0" w:hanging="576"/>
        <w:jc w:val="left"/>
        <w:rPr>
          <w:sz w:val="20"/>
        </w:rPr>
      </w:pPr>
      <w:bookmarkStart w:name="_bookmark184" w:id="283"/>
      <w:bookmarkEnd w:id="283"/>
      <w:r>
        <w:rPr/>
      </w:r>
      <w:hyperlink w:history="true" w:anchor="_bookmark654">
        <w:bookmarkStart w:name="_bookmark184" w:id="284"/>
        <w:bookmarkEnd w:id="284"/>
        <w:r>
          <w:rPr>
            <w:i/>
            <w:color w:val="0000FF"/>
            <w:sz w:val="20"/>
          </w:rPr>
          <w:t>Th</w:t>
        </w:r>
        <w:r>
          <w:rPr>
            <w:i/>
            <w:color w:val="0000FF"/>
            <w:sz w:val="20"/>
          </w:rPr>
          <w:t>e Potential</w:t>
        </w:r>
        <w:r>
          <w:rPr>
            <w:i/>
            <w:color w:val="0000FF"/>
            <w:spacing w:val="15"/>
            <w:sz w:val="20"/>
          </w:rPr>
          <w:t> </w:t>
        </w:r>
        <w:r>
          <w:rPr>
            <w:i/>
            <w:color w:val="0000FF"/>
            <w:sz w:val="20"/>
          </w:rPr>
          <w:t>For</w:t>
        </w:r>
        <w:r>
          <w:rPr>
            <w:i/>
            <w:color w:val="0000FF"/>
            <w:spacing w:val="8"/>
            <w:sz w:val="20"/>
          </w:rPr>
          <w:t> </w:t>
        </w:r>
        <w:r>
          <w:rPr>
            <w:i/>
            <w:color w:val="0000FF"/>
            <w:sz w:val="20"/>
          </w:rPr>
          <w:t>Deadlock</w:t>
          <w:tab/>
        </w:r>
        <w:r>
          <w:rPr>
            <w:color w:val="0000FF"/>
            <w:sz w:val="20"/>
          </w:rPr>
          <w:t>176</w:t>
        </w:r>
      </w:hyperlink>
    </w:p>
    <w:p>
      <w:pPr>
        <w:pStyle w:val="ListParagraph"/>
        <w:numPr>
          <w:ilvl w:val="1"/>
          <w:numId w:val="7"/>
        </w:numPr>
        <w:tabs>
          <w:tab w:pos="1032" w:val="left" w:leader="none"/>
          <w:tab w:pos="3527" w:val="left" w:leader="none"/>
        </w:tabs>
        <w:spacing w:line="240" w:lineRule="auto" w:before="10" w:after="0"/>
        <w:ind w:left="1032" w:right="0" w:hanging="576"/>
        <w:jc w:val="left"/>
        <w:rPr>
          <w:sz w:val="20"/>
        </w:rPr>
      </w:pPr>
      <w:bookmarkStart w:name="_bookmark185" w:id="285"/>
      <w:bookmarkEnd w:id="285"/>
      <w:r>
        <w:rPr/>
      </w:r>
      <w:hyperlink w:history="true" w:anchor="_bookmark657">
        <w:bookmarkStart w:name="_bookmark185" w:id="286"/>
        <w:bookmarkEnd w:id="286"/>
        <w:r>
          <w:rPr>
            <w:i/>
            <w:color w:val="0000FF"/>
            <w:sz w:val="20"/>
          </w:rPr>
          <w:t>Microservices</w:t>
        </w:r>
        <w:r>
          <w:rPr>
            <w:i/>
            <w:color w:val="0000FF"/>
            <w:spacing w:val="3"/>
            <w:sz w:val="20"/>
          </w:rPr>
          <w:t> </w:t>
        </w:r>
        <w:r>
          <w:rPr>
            <w:i/>
            <w:color w:val="0000FF"/>
            <w:sz w:val="20"/>
          </w:rPr>
          <w:t>Technologies</w:t>
          <w:tab/>
        </w:r>
        <w:r>
          <w:rPr>
            <w:color w:val="0000FF"/>
            <w:sz w:val="20"/>
          </w:rPr>
          <w:t>178</w:t>
        </w:r>
      </w:hyperlink>
    </w:p>
    <w:p>
      <w:pPr>
        <w:pStyle w:val="ListParagraph"/>
        <w:numPr>
          <w:ilvl w:val="1"/>
          <w:numId w:val="7"/>
        </w:numPr>
        <w:tabs>
          <w:tab w:pos="1032" w:val="left" w:leader="none"/>
          <w:tab w:pos="2025" w:val="left" w:leader="none"/>
        </w:tabs>
        <w:spacing w:line="240" w:lineRule="auto" w:before="10" w:after="0"/>
        <w:ind w:left="1032" w:right="0" w:hanging="576"/>
        <w:jc w:val="left"/>
        <w:rPr>
          <w:sz w:val="20"/>
        </w:rPr>
      </w:pPr>
      <w:bookmarkStart w:name="_bookmark186" w:id="287"/>
      <w:bookmarkEnd w:id="287"/>
      <w:r>
        <w:rPr/>
      </w:r>
      <w:hyperlink w:history="true" w:anchor="_bookmark658">
        <w:bookmarkStart w:name="_bookmark186" w:id="288"/>
        <w:bookmarkEnd w:id="288"/>
        <w:r>
          <w:rPr>
            <w:i/>
            <w:color w:val="0000FF"/>
            <w:sz w:val="20"/>
          </w:rPr>
          <w:t>Summary</w:t>
        </w:r>
        <w:r>
          <w:rPr>
            <w:i/>
            <w:color w:val="0000FF"/>
            <w:sz w:val="20"/>
          </w:rPr>
          <w:tab/>
        </w:r>
        <w:r>
          <w:rPr>
            <w:color w:val="0000FF"/>
            <w:sz w:val="20"/>
          </w:rPr>
          <w:t>178</w:t>
        </w:r>
      </w:hyperlink>
    </w:p>
    <w:p>
      <w:pPr>
        <w:spacing w:before="94"/>
        <w:ind w:left="240" w:right="0" w:firstLine="0"/>
        <w:jc w:val="left"/>
        <w:rPr>
          <w:rFonts w:ascii="Arial"/>
          <w:b/>
          <w:sz w:val="20"/>
        </w:rPr>
      </w:pPr>
      <w:r>
        <w:rPr/>
        <w:br w:type="column"/>
      </w:r>
      <w:hyperlink w:history="true" w:anchor="_bookmark619">
        <w:r>
          <w:rPr>
            <w:rFonts w:ascii="Arial"/>
            <w:b/>
            <w:color w:val="0000FF"/>
            <w:sz w:val="20"/>
          </w:rPr>
          <w:t>163</w:t>
        </w:r>
      </w:hyperlink>
    </w:p>
    <w:p>
      <w:pPr>
        <w:spacing w:after="0"/>
        <w:jc w:val="left"/>
        <w:rPr>
          <w:rFonts w:ascii="Arial"/>
          <w:sz w:val="20"/>
        </w:rPr>
        <w:sectPr>
          <w:type w:val="continuous"/>
          <w:pgSz w:w="10080" w:h="12960"/>
          <w:pgMar w:top="1220" w:bottom="280" w:left="1200" w:right="1180"/>
          <w:cols w:num="2" w:equalWidth="0">
            <w:col w:w="5749" w:space="1115"/>
            <w:col w:w="836"/>
          </w:cols>
        </w:sectPr>
      </w:pPr>
    </w:p>
    <w:p>
      <w:pPr>
        <w:pStyle w:val="BodyText"/>
        <w:rPr>
          <w:rFonts w:ascii="Arial"/>
          <w:b/>
        </w:rPr>
      </w:pPr>
    </w:p>
    <w:p>
      <w:pPr>
        <w:spacing w:after="0"/>
        <w:rPr>
          <w:rFonts w:ascii="Arial"/>
        </w:rPr>
        <w:sectPr>
          <w:type w:val="continuous"/>
          <w:pgSz w:w="10080" w:h="12960"/>
          <w:pgMar w:top="1220" w:bottom="280" w:left="1200" w:right="1180"/>
        </w:sectPr>
      </w:pPr>
    </w:p>
    <w:p>
      <w:pPr>
        <w:pStyle w:val="BodyText"/>
        <w:spacing w:before="6"/>
        <w:rPr>
          <w:rFonts w:ascii="Arial"/>
          <w:b/>
          <w:sz w:val="22"/>
        </w:rPr>
      </w:pPr>
    </w:p>
    <w:p>
      <w:pPr>
        <w:pStyle w:val="Heading6"/>
      </w:pPr>
      <w:bookmarkStart w:name="_bookmark187" w:id="289"/>
      <w:bookmarkEnd w:id="289"/>
      <w:r>
        <w:rPr>
          <w:b w:val="0"/>
        </w:rPr>
      </w:r>
      <w:hyperlink w:history="true" w:anchor="_bookmark659">
        <w:r>
          <w:rPr>
            <w:color w:val="0000FF"/>
          </w:rPr>
          <w:t>Chapter 13 Controller-Based Management Software</w:t>
        </w:r>
      </w:hyperlink>
    </w:p>
    <w:p>
      <w:pPr>
        <w:pStyle w:val="BodyText"/>
        <w:spacing w:before="9"/>
        <w:rPr>
          <w:rFonts w:ascii="Arial"/>
          <w:b/>
          <w:sz w:val="21"/>
        </w:rPr>
      </w:pPr>
    </w:p>
    <w:p>
      <w:pPr>
        <w:pStyle w:val="ListParagraph"/>
        <w:numPr>
          <w:ilvl w:val="1"/>
          <w:numId w:val="8"/>
        </w:numPr>
        <w:tabs>
          <w:tab w:pos="1031" w:val="left" w:leader="none"/>
          <w:tab w:pos="1032" w:val="left" w:leader="none"/>
          <w:tab w:pos="2271" w:val="left" w:leader="none"/>
        </w:tabs>
        <w:spacing w:line="240" w:lineRule="auto" w:before="0" w:after="0"/>
        <w:ind w:left="1032" w:right="0" w:hanging="576"/>
        <w:jc w:val="left"/>
        <w:rPr>
          <w:sz w:val="20"/>
        </w:rPr>
      </w:pPr>
      <w:bookmarkStart w:name="_bookmark188" w:id="290"/>
      <w:bookmarkEnd w:id="290"/>
      <w:r>
        <w:rPr/>
      </w:r>
      <w:hyperlink w:history="true" w:anchor="_bookmark662">
        <w:bookmarkStart w:name="_bookmark188" w:id="291"/>
        <w:bookmarkEnd w:id="291"/>
        <w:r>
          <w:rPr>
            <w:i/>
            <w:color w:val="0000FF"/>
            <w:sz w:val="20"/>
          </w:rPr>
          <w:t>Introduction</w:t>
        </w:r>
        <w:r>
          <w:rPr>
            <w:i/>
            <w:color w:val="0000FF"/>
            <w:sz w:val="20"/>
          </w:rPr>
          <w:tab/>
        </w:r>
        <w:r>
          <w:rPr>
            <w:color w:val="0000FF"/>
            <w:sz w:val="20"/>
          </w:rPr>
          <w:t>181</w:t>
        </w:r>
      </w:hyperlink>
    </w:p>
    <w:p>
      <w:pPr>
        <w:pStyle w:val="ListParagraph"/>
        <w:numPr>
          <w:ilvl w:val="1"/>
          <w:numId w:val="8"/>
        </w:numPr>
        <w:tabs>
          <w:tab w:pos="1031" w:val="left" w:leader="none"/>
          <w:tab w:pos="1032" w:val="left" w:leader="none"/>
          <w:tab w:pos="5253" w:val="left" w:leader="none"/>
        </w:tabs>
        <w:spacing w:line="240" w:lineRule="auto" w:before="10" w:after="0"/>
        <w:ind w:left="1032" w:right="0" w:hanging="576"/>
        <w:jc w:val="left"/>
        <w:rPr>
          <w:sz w:val="20"/>
        </w:rPr>
      </w:pPr>
      <w:bookmarkStart w:name="_bookmark189" w:id="292"/>
      <w:bookmarkEnd w:id="292"/>
      <w:r>
        <w:rPr/>
      </w:r>
      <w:hyperlink w:history="true" w:anchor="_bookmark664">
        <w:bookmarkStart w:name="_bookmark189" w:id="293"/>
        <w:bookmarkEnd w:id="293"/>
        <w:r>
          <w:rPr>
            <w:i/>
            <w:color w:val="0000FF"/>
            <w:sz w:val="20"/>
          </w:rPr>
          <w:t>Traditiona</w:t>
        </w:r>
        <w:r>
          <w:rPr>
            <w:i/>
            <w:color w:val="0000FF"/>
            <w:sz w:val="20"/>
          </w:rPr>
          <w:t>l Distributed</w:t>
        </w:r>
        <w:r>
          <w:rPr>
            <w:i/>
            <w:color w:val="0000FF"/>
            <w:spacing w:val="13"/>
            <w:sz w:val="20"/>
          </w:rPr>
          <w:t> </w:t>
        </w:r>
        <w:r>
          <w:rPr>
            <w:i/>
            <w:color w:val="0000FF"/>
            <w:sz w:val="20"/>
          </w:rPr>
          <w:t>Application</w:t>
        </w:r>
        <w:r>
          <w:rPr>
            <w:i/>
            <w:color w:val="0000FF"/>
            <w:spacing w:val="6"/>
            <w:sz w:val="20"/>
          </w:rPr>
          <w:t> </w:t>
        </w:r>
        <w:r>
          <w:rPr>
            <w:i/>
            <w:color w:val="0000FF"/>
            <w:sz w:val="20"/>
          </w:rPr>
          <w:t>Management</w:t>
          <w:tab/>
        </w:r>
        <w:r>
          <w:rPr>
            <w:color w:val="0000FF"/>
            <w:sz w:val="20"/>
          </w:rPr>
          <w:t>181</w:t>
        </w:r>
      </w:hyperlink>
    </w:p>
    <w:p>
      <w:pPr>
        <w:pStyle w:val="ListParagraph"/>
        <w:numPr>
          <w:ilvl w:val="1"/>
          <w:numId w:val="8"/>
        </w:numPr>
        <w:tabs>
          <w:tab w:pos="1031" w:val="left" w:leader="none"/>
          <w:tab w:pos="1032" w:val="left" w:leader="none"/>
          <w:tab w:pos="2931" w:val="left" w:leader="none"/>
        </w:tabs>
        <w:spacing w:line="240" w:lineRule="auto" w:before="10" w:after="0"/>
        <w:ind w:left="1032" w:right="0" w:hanging="576"/>
        <w:jc w:val="left"/>
        <w:rPr>
          <w:sz w:val="20"/>
        </w:rPr>
      </w:pPr>
      <w:bookmarkStart w:name="_bookmark190" w:id="294"/>
      <w:bookmarkEnd w:id="294"/>
      <w:r>
        <w:rPr/>
      </w:r>
      <w:hyperlink w:history="true" w:anchor="_bookmark665">
        <w:bookmarkStart w:name="_bookmark190" w:id="295"/>
        <w:bookmarkEnd w:id="295"/>
        <w:r>
          <w:rPr>
            <w:i/>
            <w:color w:val="0000FF"/>
            <w:sz w:val="20"/>
          </w:rPr>
          <w:t>Periodic</w:t>
        </w:r>
        <w:r>
          <w:rPr>
            <w:i/>
            <w:color w:val="0000FF"/>
            <w:spacing w:val="9"/>
            <w:sz w:val="20"/>
          </w:rPr>
          <w:t> </w:t>
        </w:r>
        <w:r>
          <w:rPr>
            <w:i/>
            <w:color w:val="0000FF"/>
            <w:sz w:val="20"/>
          </w:rPr>
          <w:t>Monitoring</w:t>
          <w:tab/>
        </w:r>
        <w:r>
          <w:rPr>
            <w:color w:val="0000FF"/>
            <w:sz w:val="20"/>
          </w:rPr>
          <w:t>182</w:t>
        </w:r>
      </w:hyperlink>
    </w:p>
    <w:p>
      <w:pPr>
        <w:pStyle w:val="ListParagraph"/>
        <w:numPr>
          <w:ilvl w:val="1"/>
          <w:numId w:val="8"/>
        </w:numPr>
        <w:tabs>
          <w:tab w:pos="1031" w:val="left" w:leader="none"/>
          <w:tab w:pos="1032" w:val="left" w:leader="none"/>
          <w:tab w:pos="4303" w:val="left" w:leader="none"/>
        </w:tabs>
        <w:spacing w:line="240" w:lineRule="auto" w:before="10" w:after="0"/>
        <w:ind w:left="1032" w:right="0" w:hanging="576"/>
        <w:jc w:val="left"/>
        <w:rPr>
          <w:sz w:val="20"/>
        </w:rPr>
      </w:pPr>
      <w:bookmarkStart w:name="_bookmark191" w:id="296"/>
      <w:bookmarkEnd w:id="296"/>
      <w:r>
        <w:rPr/>
      </w:r>
      <w:hyperlink w:history="true" w:anchor="_bookmark667">
        <w:bookmarkStart w:name="_bookmark191" w:id="297"/>
        <w:bookmarkEnd w:id="297"/>
        <w:r>
          <w:rPr>
            <w:i/>
            <w:color w:val="0000FF"/>
            <w:sz w:val="20"/>
          </w:rPr>
          <w:t>Managing</w:t>
        </w:r>
        <w:r>
          <w:rPr>
            <w:i/>
            <w:color w:val="0000FF"/>
            <w:spacing w:val="9"/>
            <w:sz w:val="20"/>
          </w:rPr>
          <w:t> </w:t>
        </w:r>
        <w:r>
          <w:rPr>
            <w:i/>
            <w:color w:val="0000FF"/>
            <w:sz w:val="20"/>
          </w:rPr>
          <w:t>Cloud-Native</w:t>
        </w:r>
        <w:r>
          <w:rPr>
            <w:i/>
            <w:color w:val="0000FF"/>
            <w:spacing w:val="10"/>
            <w:sz w:val="20"/>
          </w:rPr>
          <w:t> </w:t>
        </w:r>
        <w:r>
          <w:rPr>
            <w:i/>
            <w:color w:val="0000FF"/>
            <w:sz w:val="20"/>
          </w:rPr>
          <w:t>Applications</w:t>
          <w:tab/>
        </w:r>
        <w:r>
          <w:rPr>
            <w:color w:val="0000FF"/>
            <w:sz w:val="20"/>
          </w:rPr>
          <w:t>183</w:t>
        </w:r>
      </w:hyperlink>
    </w:p>
    <w:p>
      <w:pPr>
        <w:pStyle w:val="ListParagraph"/>
        <w:numPr>
          <w:ilvl w:val="1"/>
          <w:numId w:val="8"/>
        </w:numPr>
        <w:tabs>
          <w:tab w:pos="1031" w:val="left" w:leader="none"/>
          <w:tab w:pos="1032" w:val="left" w:leader="none"/>
          <w:tab w:pos="3093" w:val="left" w:leader="none"/>
        </w:tabs>
        <w:spacing w:line="240" w:lineRule="auto" w:before="10" w:after="0"/>
        <w:ind w:left="1032" w:right="0" w:hanging="576"/>
        <w:jc w:val="left"/>
        <w:rPr>
          <w:sz w:val="20"/>
        </w:rPr>
      </w:pPr>
      <w:bookmarkStart w:name="_bookmark192" w:id="298"/>
      <w:bookmarkEnd w:id="298"/>
      <w:r>
        <w:rPr/>
      </w:r>
      <w:hyperlink w:history="true" w:anchor="_bookmark670">
        <w:bookmarkStart w:name="_bookmark192" w:id="299"/>
        <w:bookmarkEnd w:id="299"/>
        <w:r>
          <w:rPr>
            <w:i/>
            <w:color w:val="0000FF"/>
            <w:sz w:val="20"/>
          </w:rPr>
          <w:t>Control</w:t>
        </w:r>
        <w:r>
          <w:rPr>
            <w:i/>
            <w:color w:val="0000FF"/>
            <w:spacing w:val="10"/>
            <w:sz w:val="20"/>
          </w:rPr>
          <w:t> </w:t>
        </w:r>
        <w:r>
          <w:rPr>
            <w:i/>
            <w:color w:val="0000FF"/>
            <w:sz w:val="20"/>
          </w:rPr>
          <w:t>Loop</w:t>
        </w:r>
        <w:r>
          <w:rPr>
            <w:i/>
            <w:color w:val="0000FF"/>
            <w:spacing w:val="9"/>
            <w:sz w:val="20"/>
          </w:rPr>
          <w:t> </w:t>
        </w:r>
        <w:r>
          <w:rPr>
            <w:i/>
            <w:color w:val="0000FF"/>
            <w:sz w:val="20"/>
          </w:rPr>
          <w:t>Concept</w:t>
          <w:tab/>
        </w:r>
        <w:r>
          <w:rPr>
            <w:color w:val="0000FF"/>
            <w:sz w:val="20"/>
          </w:rPr>
          <w:t>184</w:t>
        </w:r>
      </w:hyperlink>
    </w:p>
    <w:p>
      <w:pPr>
        <w:pStyle w:val="ListParagraph"/>
        <w:numPr>
          <w:ilvl w:val="1"/>
          <w:numId w:val="8"/>
        </w:numPr>
        <w:tabs>
          <w:tab w:pos="1031" w:val="left" w:leader="none"/>
          <w:tab w:pos="1032" w:val="left" w:leader="none"/>
          <w:tab w:pos="5149" w:val="left" w:leader="none"/>
        </w:tabs>
        <w:spacing w:line="240" w:lineRule="auto" w:before="10" w:after="0"/>
        <w:ind w:left="1032" w:right="0" w:hanging="576"/>
        <w:jc w:val="left"/>
        <w:rPr>
          <w:sz w:val="20"/>
        </w:rPr>
      </w:pPr>
      <w:bookmarkStart w:name="_bookmark193" w:id="300"/>
      <w:bookmarkEnd w:id="300"/>
      <w:r>
        <w:rPr/>
      </w:r>
      <w:hyperlink w:history="true" w:anchor="_bookmark672">
        <w:bookmarkStart w:name="_bookmark193" w:id="301"/>
        <w:bookmarkEnd w:id="301"/>
        <w:r>
          <w:rPr>
            <w:i/>
            <w:color w:val="0000FF"/>
            <w:sz w:val="20"/>
          </w:rPr>
          <w:t>Control</w:t>
        </w:r>
        <w:r>
          <w:rPr>
            <w:i/>
            <w:color w:val="0000FF"/>
            <w:sz w:val="20"/>
          </w:rPr>
          <w:t> Loop Delay, Hysteresis,</w:t>
        </w:r>
        <w:r>
          <w:rPr>
            <w:i/>
            <w:color w:val="0000FF"/>
            <w:spacing w:val="26"/>
            <w:sz w:val="20"/>
          </w:rPr>
          <w:t> </w:t>
        </w:r>
        <w:r>
          <w:rPr>
            <w:i/>
            <w:color w:val="0000FF"/>
            <w:sz w:val="20"/>
          </w:rPr>
          <w:t>And</w:t>
        </w:r>
        <w:r>
          <w:rPr>
            <w:i/>
            <w:color w:val="0000FF"/>
            <w:spacing w:val="7"/>
            <w:sz w:val="20"/>
          </w:rPr>
          <w:t> </w:t>
        </w:r>
        <w:r>
          <w:rPr>
            <w:i/>
            <w:color w:val="0000FF"/>
            <w:sz w:val="20"/>
          </w:rPr>
          <w:t>Instability</w:t>
          <w:tab/>
        </w:r>
        <w:r>
          <w:rPr>
            <w:color w:val="0000FF"/>
            <w:sz w:val="20"/>
          </w:rPr>
          <w:t>185</w:t>
        </w:r>
      </w:hyperlink>
    </w:p>
    <w:p>
      <w:pPr>
        <w:pStyle w:val="ListParagraph"/>
        <w:numPr>
          <w:ilvl w:val="1"/>
          <w:numId w:val="8"/>
        </w:numPr>
        <w:tabs>
          <w:tab w:pos="1031" w:val="left" w:leader="none"/>
          <w:tab w:pos="1032" w:val="left" w:leader="none"/>
          <w:tab w:pos="5845" w:val="left" w:leader="none"/>
        </w:tabs>
        <w:spacing w:line="240" w:lineRule="auto" w:before="11" w:after="0"/>
        <w:ind w:left="1032" w:right="0" w:hanging="576"/>
        <w:jc w:val="left"/>
        <w:rPr>
          <w:sz w:val="20"/>
        </w:rPr>
      </w:pPr>
      <w:bookmarkStart w:name="_bookmark194" w:id="302"/>
      <w:bookmarkEnd w:id="302"/>
      <w:r>
        <w:rPr/>
      </w:r>
      <w:hyperlink w:history="true" w:anchor="_bookmark675">
        <w:bookmarkStart w:name="_bookmark194" w:id="303"/>
        <w:bookmarkEnd w:id="303"/>
        <w:r>
          <w:rPr>
            <w:i/>
            <w:color w:val="0000FF"/>
            <w:sz w:val="20"/>
          </w:rPr>
          <w:t>Th</w:t>
        </w:r>
        <w:r>
          <w:rPr>
            <w:i/>
            <w:color w:val="0000FF"/>
            <w:sz w:val="20"/>
          </w:rPr>
          <w:t>e Kubernetes Controller Paradigm And</w:t>
        </w:r>
        <w:r>
          <w:rPr>
            <w:i/>
            <w:color w:val="0000FF"/>
            <w:spacing w:val="44"/>
            <w:sz w:val="20"/>
          </w:rPr>
          <w:t> </w:t>
        </w:r>
        <w:r>
          <w:rPr>
            <w:i/>
            <w:color w:val="0000FF"/>
            <w:sz w:val="20"/>
          </w:rPr>
          <w:t>Control</w:t>
        </w:r>
        <w:r>
          <w:rPr>
            <w:i/>
            <w:color w:val="0000FF"/>
            <w:spacing w:val="11"/>
            <w:sz w:val="20"/>
          </w:rPr>
          <w:t> </w:t>
        </w:r>
        <w:r>
          <w:rPr>
            <w:i/>
            <w:color w:val="0000FF"/>
            <w:sz w:val="20"/>
          </w:rPr>
          <w:t>Loop</w:t>
          <w:tab/>
        </w:r>
        <w:r>
          <w:rPr>
            <w:color w:val="0000FF"/>
            <w:sz w:val="20"/>
          </w:rPr>
          <w:t>186</w:t>
        </w:r>
      </w:hyperlink>
    </w:p>
    <w:p>
      <w:pPr>
        <w:pStyle w:val="ListParagraph"/>
        <w:numPr>
          <w:ilvl w:val="1"/>
          <w:numId w:val="8"/>
        </w:numPr>
        <w:tabs>
          <w:tab w:pos="1031" w:val="left" w:leader="none"/>
          <w:tab w:pos="1032" w:val="left" w:leader="none"/>
          <w:tab w:pos="5539" w:val="left" w:leader="none"/>
        </w:tabs>
        <w:spacing w:line="240" w:lineRule="auto" w:before="10" w:after="0"/>
        <w:ind w:left="1032" w:right="0" w:hanging="576"/>
        <w:jc w:val="left"/>
        <w:rPr>
          <w:sz w:val="20"/>
        </w:rPr>
      </w:pPr>
      <w:bookmarkStart w:name="_bookmark195" w:id="304"/>
      <w:bookmarkEnd w:id="304"/>
      <w:r>
        <w:rPr/>
      </w:r>
      <w:hyperlink w:history="true" w:anchor="_bookmark677">
        <w:bookmarkStart w:name="_bookmark195" w:id="305"/>
        <w:bookmarkEnd w:id="305"/>
        <w:r>
          <w:rPr>
            <w:i/>
            <w:color w:val="0000FF"/>
            <w:sz w:val="20"/>
          </w:rPr>
          <w:t>An</w:t>
        </w:r>
        <w:r>
          <w:rPr>
            <w:i/>
            <w:color w:val="0000FF"/>
            <w:sz w:val="20"/>
          </w:rPr>
          <w:t> Event-Driven Implementation Of A</w:t>
        </w:r>
        <w:r>
          <w:rPr>
            <w:i/>
            <w:color w:val="0000FF"/>
            <w:spacing w:val="38"/>
            <w:sz w:val="20"/>
          </w:rPr>
          <w:t> </w:t>
        </w:r>
        <w:r>
          <w:rPr>
            <w:i/>
            <w:color w:val="0000FF"/>
            <w:sz w:val="20"/>
          </w:rPr>
          <w:t>Control</w:t>
        </w:r>
        <w:r>
          <w:rPr>
            <w:i/>
            <w:color w:val="0000FF"/>
            <w:spacing w:val="10"/>
            <w:sz w:val="20"/>
          </w:rPr>
          <w:t> </w:t>
        </w:r>
        <w:r>
          <w:rPr>
            <w:i/>
            <w:color w:val="0000FF"/>
            <w:sz w:val="20"/>
          </w:rPr>
          <w:t>Loop</w:t>
          <w:tab/>
        </w:r>
        <w:r>
          <w:rPr>
            <w:color w:val="0000FF"/>
            <w:sz w:val="20"/>
          </w:rPr>
          <w:t>187</w:t>
        </w:r>
      </w:hyperlink>
    </w:p>
    <w:p>
      <w:pPr>
        <w:pStyle w:val="ListParagraph"/>
        <w:numPr>
          <w:ilvl w:val="1"/>
          <w:numId w:val="8"/>
        </w:numPr>
        <w:tabs>
          <w:tab w:pos="1031" w:val="left" w:leader="none"/>
          <w:tab w:pos="1032" w:val="left" w:leader="none"/>
          <w:tab w:pos="4589" w:val="left" w:leader="none"/>
        </w:tabs>
        <w:spacing w:line="240" w:lineRule="auto" w:before="10" w:after="0"/>
        <w:ind w:left="1032" w:right="0" w:hanging="576"/>
        <w:jc w:val="left"/>
        <w:rPr>
          <w:sz w:val="20"/>
        </w:rPr>
      </w:pPr>
      <w:bookmarkStart w:name="_bookmark196" w:id="306"/>
      <w:bookmarkEnd w:id="306"/>
      <w:r>
        <w:rPr/>
      </w:r>
      <w:hyperlink w:history="true" w:anchor="_bookmark681">
        <w:bookmarkStart w:name="_bookmark196" w:id="307"/>
        <w:bookmarkEnd w:id="307"/>
        <w:r>
          <w:rPr>
            <w:i/>
            <w:color w:val="0000FF"/>
            <w:sz w:val="20"/>
          </w:rPr>
          <w:t>Components</w:t>
        </w:r>
        <w:r>
          <w:rPr>
            <w:i/>
            <w:color w:val="0000FF"/>
            <w:sz w:val="20"/>
          </w:rPr>
          <w:t> Of A</w:t>
        </w:r>
        <w:r>
          <w:rPr>
            <w:i/>
            <w:color w:val="0000FF"/>
            <w:spacing w:val="27"/>
            <w:sz w:val="20"/>
          </w:rPr>
          <w:t> </w:t>
        </w:r>
        <w:r>
          <w:rPr>
            <w:i/>
            <w:color w:val="0000FF"/>
            <w:sz w:val="20"/>
          </w:rPr>
          <w:t>Kubernetes</w:t>
        </w:r>
        <w:r>
          <w:rPr>
            <w:i/>
            <w:color w:val="0000FF"/>
            <w:spacing w:val="9"/>
            <w:sz w:val="20"/>
          </w:rPr>
          <w:t> </w:t>
        </w:r>
        <w:r>
          <w:rPr>
            <w:i/>
            <w:color w:val="0000FF"/>
            <w:sz w:val="20"/>
          </w:rPr>
          <w:t>Controller</w:t>
          <w:tab/>
        </w:r>
        <w:r>
          <w:rPr>
            <w:color w:val="0000FF"/>
            <w:sz w:val="20"/>
          </w:rPr>
          <w:t>188</w:t>
        </w:r>
      </w:hyperlink>
    </w:p>
    <w:p>
      <w:pPr>
        <w:pStyle w:val="ListParagraph"/>
        <w:numPr>
          <w:ilvl w:val="1"/>
          <w:numId w:val="8"/>
        </w:numPr>
        <w:tabs>
          <w:tab w:pos="1032" w:val="left" w:leader="none"/>
          <w:tab w:pos="4801" w:val="left" w:leader="none"/>
        </w:tabs>
        <w:spacing w:line="240" w:lineRule="auto" w:before="10" w:after="0"/>
        <w:ind w:left="1032" w:right="0" w:hanging="576"/>
        <w:jc w:val="left"/>
        <w:rPr>
          <w:sz w:val="20"/>
        </w:rPr>
      </w:pPr>
      <w:bookmarkStart w:name="_bookmark197" w:id="308"/>
      <w:bookmarkEnd w:id="308"/>
      <w:r>
        <w:rPr/>
      </w:r>
      <w:hyperlink w:history="true" w:anchor="_bookmark683">
        <w:bookmarkStart w:name="_bookmark197" w:id="309"/>
        <w:bookmarkEnd w:id="309"/>
        <w:r>
          <w:rPr>
            <w:i/>
            <w:color w:val="0000FF"/>
            <w:sz w:val="20"/>
          </w:rPr>
          <w:t>Custom</w:t>
        </w:r>
        <w:r>
          <w:rPr>
            <w:i/>
            <w:color w:val="0000FF"/>
            <w:sz w:val="20"/>
          </w:rPr>
          <w:t> Resources And</w:t>
        </w:r>
        <w:r>
          <w:rPr>
            <w:i/>
            <w:color w:val="0000FF"/>
            <w:spacing w:val="27"/>
            <w:sz w:val="20"/>
          </w:rPr>
          <w:t> </w:t>
        </w:r>
        <w:r>
          <w:rPr>
            <w:i/>
            <w:color w:val="0000FF"/>
            <w:sz w:val="20"/>
          </w:rPr>
          <w:t>Custom</w:t>
        </w:r>
        <w:r>
          <w:rPr>
            <w:i/>
            <w:color w:val="0000FF"/>
            <w:spacing w:val="10"/>
            <w:sz w:val="20"/>
          </w:rPr>
          <w:t> </w:t>
        </w:r>
        <w:r>
          <w:rPr>
            <w:i/>
            <w:color w:val="0000FF"/>
            <w:sz w:val="20"/>
          </w:rPr>
          <w:t>Controllers</w:t>
          <w:tab/>
        </w:r>
        <w:r>
          <w:rPr>
            <w:color w:val="0000FF"/>
            <w:sz w:val="20"/>
          </w:rPr>
          <w:t>189</w:t>
        </w:r>
      </w:hyperlink>
    </w:p>
    <w:p>
      <w:pPr>
        <w:pStyle w:val="ListParagraph"/>
        <w:numPr>
          <w:ilvl w:val="1"/>
          <w:numId w:val="8"/>
        </w:numPr>
        <w:tabs>
          <w:tab w:pos="1032" w:val="left" w:leader="none"/>
          <w:tab w:pos="5119" w:val="left" w:leader="none"/>
        </w:tabs>
        <w:spacing w:line="240" w:lineRule="auto" w:before="10" w:after="0"/>
        <w:ind w:left="1032" w:right="0" w:hanging="576"/>
        <w:jc w:val="left"/>
        <w:rPr>
          <w:sz w:val="20"/>
        </w:rPr>
      </w:pPr>
      <w:bookmarkStart w:name="_bookmark198" w:id="310"/>
      <w:bookmarkEnd w:id="310"/>
      <w:r>
        <w:rPr/>
      </w:r>
      <w:hyperlink w:history="true" w:anchor="_bookmark685">
        <w:bookmarkStart w:name="_bookmark198" w:id="311"/>
        <w:bookmarkEnd w:id="311"/>
        <w:r>
          <w:rPr>
            <w:i/>
            <w:color w:val="0000FF"/>
            <w:sz w:val="20"/>
          </w:rPr>
          <w:t>Kubernetes</w:t>
        </w:r>
        <w:r>
          <w:rPr>
            <w:i/>
            <w:color w:val="0000FF"/>
            <w:sz w:val="20"/>
          </w:rPr>
          <w:t> Custom Resource</w:t>
        </w:r>
        <w:r>
          <w:rPr>
            <w:i/>
            <w:color w:val="0000FF"/>
            <w:spacing w:val="21"/>
            <w:sz w:val="20"/>
          </w:rPr>
          <w:t> </w:t>
        </w:r>
        <w:r>
          <w:rPr>
            <w:i/>
            <w:color w:val="0000FF"/>
            <w:sz w:val="20"/>
          </w:rPr>
          <w:t>Definition</w:t>
        </w:r>
        <w:r>
          <w:rPr>
            <w:i/>
            <w:color w:val="0000FF"/>
            <w:spacing w:val="8"/>
            <w:sz w:val="20"/>
          </w:rPr>
          <w:t> </w:t>
        </w:r>
        <w:r>
          <w:rPr>
            <w:i/>
            <w:color w:val="0000FF"/>
            <w:sz w:val="20"/>
          </w:rPr>
          <w:t>(CRD)</w:t>
          <w:tab/>
        </w:r>
        <w:r>
          <w:rPr>
            <w:color w:val="0000FF"/>
            <w:sz w:val="20"/>
          </w:rPr>
          <w:t>190</w:t>
        </w:r>
      </w:hyperlink>
    </w:p>
    <w:p>
      <w:pPr>
        <w:pStyle w:val="ListParagraph"/>
        <w:numPr>
          <w:ilvl w:val="1"/>
          <w:numId w:val="8"/>
        </w:numPr>
        <w:tabs>
          <w:tab w:pos="1032" w:val="left" w:leader="none"/>
          <w:tab w:pos="3957" w:val="left" w:leader="none"/>
        </w:tabs>
        <w:spacing w:line="240" w:lineRule="auto" w:before="10" w:after="0"/>
        <w:ind w:left="1032" w:right="0" w:hanging="576"/>
        <w:jc w:val="left"/>
        <w:rPr>
          <w:sz w:val="20"/>
        </w:rPr>
      </w:pPr>
      <w:bookmarkStart w:name="_bookmark199" w:id="312"/>
      <w:bookmarkEnd w:id="312"/>
      <w:r>
        <w:rPr/>
      </w:r>
      <w:hyperlink w:history="true" w:anchor="_bookmark688">
        <w:bookmarkStart w:name="_bookmark199" w:id="313"/>
        <w:bookmarkEnd w:id="313"/>
        <w:r>
          <w:rPr>
            <w:i/>
            <w:color w:val="0000FF"/>
            <w:sz w:val="20"/>
          </w:rPr>
          <w:t>Service</w:t>
        </w:r>
        <w:r>
          <w:rPr>
            <w:i/>
            <w:color w:val="0000FF"/>
            <w:sz w:val="20"/>
          </w:rPr>
          <w:t> Mesh</w:t>
        </w:r>
        <w:r>
          <w:rPr>
            <w:i/>
            <w:color w:val="0000FF"/>
            <w:spacing w:val="13"/>
            <w:sz w:val="20"/>
          </w:rPr>
          <w:t> </w:t>
        </w:r>
        <w:r>
          <w:rPr>
            <w:i/>
            <w:color w:val="0000FF"/>
            <w:sz w:val="20"/>
          </w:rPr>
          <w:t>Management</w:t>
        </w:r>
        <w:r>
          <w:rPr>
            <w:i/>
            <w:color w:val="0000FF"/>
            <w:spacing w:val="6"/>
            <w:sz w:val="20"/>
          </w:rPr>
          <w:t> </w:t>
        </w:r>
        <w:r>
          <w:rPr>
            <w:i/>
            <w:color w:val="0000FF"/>
            <w:sz w:val="20"/>
          </w:rPr>
          <w:t>Tools</w:t>
          <w:tab/>
        </w:r>
        <w:r>
          <w:rPr>
            <w:color w:val="0000FF"/>
            <w:sz w:val="20"/>
          </w:rPr>
          <w:t>191</w:t>
        </w:r>
      </w:hyperlink>
    </w:p>
    <w:p>
      <w:pPr>
        <w:pStyle w:val="ListParagraph"/>
        <w:numPr>
          <w:ilvl w:val="1"/>
          <w:numId w:val="8"/>
        </w:numPr>
        <w:tabs>
          <w:tab w:pos="1032" w:val="left" w:leader="none"/>
          <w:tab w:pos="3813" w:val="left" w:leader="none"/>
        </w:tabs>
        <w:spacing w:line="240" w:lineRule="auto" w:before="10" w:after="0"/>
        <w:ind w:left="1032" w:right="0" w:hanging="576"/>
        <w:jc w:val="left"/>
        <w:rPr>
          <w:sz w:val="20"/>
        </w:rPr>
      </w:pPr>
      <w:bookmarkStart w:name="_bookmark200" w:id="314"/>
      <w:bookmarkEnd w:id="314"/>
      <w:r>
        <w:rPr/>
      </w:r>
      <w:hyperlink w:history="true" w:anchor="_bookmark689">
        <w:bookmarkStart w:name="_bookmark200" w:id="315"/>
        <w:bookmarkEnd w:id="315"/>
        <w:r>
          <w:rPr>
            <w:i/>
            <w:color w:val="0000FF"/>
            <w:sz w:val="20"/>
          </w:rPr>
          <w:t>Reactive</w:t>
        </w:r>
        <w:r>
          <w:rPr>
            <w:i/>
            <w:color w:val="0000FF"/>
            <w:sz w:val="20"/>
          </w:rPr>
          <w:t> Or</w:t>
        </w:r>
        <w:r>
          <w:rPr>
            <w:i/>
            <w:color w:val="0000FF"/>
            <w:spacing w:val="13"/>
            <w:sz w:val="20"/>
          </w:rPr>
          <w:t> </w:t>
        </w:r>
        <w:r>
          <w:rPr>
            <w:i/>
            <w:color w:val="0000FF"/>
            <w:sz w:val="20"/>
          </w:rPr>
          <w:t>Dynamic</w:t>
        </w:r>
        <w:r>
          <w:rPr>
            <w:i/>
            <w:color w:val="0000FF"/>
            <w:spacing w:val="5"/>
            <w:sz w:val="20"/>
          </w:rPr>
          <w:t> </w:t>
        </w:r>
        <w:r>
          <w:rPr>
            <w:i/>
            <w:color w:val="0000FF"/>
            <w:sz w:val="20"/>
          </w:rPr>
          <w:t>Planning</w:t>
          <w:tab/>
        </w:r>
        <w:r>
          <w:rPr>
            <w:color w:val="0000FF"/>
            <w:sz w:val="20"/>
          </w:rPr>
          <w:t>191</w:t>
        </w:r>
      </w:hyperlink>
    </w:p>
    <w:p>
      <w:pPr>
        <w:pStyle w:val="ListParagraph"/>
        <w:numPr>
          <w:ilvl w:val="1"/>
          <w:numId w:val="8"/>
        </w:numPr>
        <w:tabs>
          <w:tab w:pos="1032" w:val="left" w:leader="none"/>
          <w:tab w:pos="3743" w:val="left" w:leader="none"/>
        </w:tabs>
        <w:spacing w:line="240" w:lineRule="auto" w:before="10" w:after="0"/>
        <w:ind w:left="1032" w:right="0" w:hanging="576"/>
        <w:jc w:val="left"/>
        <w:rPr>
          <w:sz w:val="20"/>
        </w:rPr>
      </w:pPr>
      <w:bookmarkStart w:name="_bookmark201" w:id="316"/>
      <w:bookmarkEnd w:id="316"/>
      <w:r>
        <w:rPr/>
      </w:r>
      <w:hyperlink w:history="true" w:anchor="_bookmark690">
        <w:bookmarkStart w:name="_bookmark201" w:id="317"/>
        <w:bookmarkEnd w:id="317"/>
        <w:r>
          <w:rPr>
            <w:i/>
            <w:color w:val="0000FF"/>
            <w:sz w:val="20"/>
          </w:rPr>
          <w:t>A</w:t>
        </w:r>
        <w:r>
          <w:rPr>
            <w:i/>
            <w:color w:val="0000FF"/>
            <w:sz w:val="20"/>
          </w:rPr>
          <w:t> Goal: The</w:t>
        </w:r>
        <w:r>
          <w:rPr>
            <w:i/>
            <w:color w:val="0000FF"/>
            <w:spacing w:val="20"/>
            <w:sz w:val="20"/>
          </w:rPr>
          <w:t> </w:t>
        </w:r>
        <w:r>
          <w:rPr>
            <w:i/>
            <w:color w:val="0000FF"/>
            <w:sz w:val="20"/>
          </w:rPr>
          <w:t>Operator</w:t>
        </w:r>
        <w:r>
          <w:rPr>
            <w:i/>
            <w:color w:val="0000FF"/>
            <w:spacing w:val="7"/>
            <w:sz w:val="20"/>
          </w:rPr>
          <w:t> </w:t>
        </w:r>
        <w:r>
          <w:rPr>
            <w:i/>
            <w:color w:val="0000FF"/>
            <w:sz w:val="20"/>
          </w:rPr>
          <w:t>Pattern</w:t>
          <w:tab/>
        </w:r>
        <w:r>
          <w:rPr>
            <w:color w:val="0000FF"/>
            <w:sz w:val="20"/>
          </w:rPr>
          <w:t>192</w:t>
        </w:r>
      </w:hyperlink>
    </w:p>
    <w:p>
      <w:pPr>
        <w:pStyle w:val="ListParagraph"/>
        <w:numPr>
          <w:ilvl w:val="1"/>
          <w:numId w:val="8"/>
        </w:numPr>
        <w:tabs>
          <w:tab w:pos="1032" w:val="left" w:leader="none"/>
          <w:tab w:pos="2025" w:val="left" w:leader="none"/>
        </w:tabs>
        <w:spacing w:line="240" w:lineRule="auto" w:before="10" w:after="0"/>
        <w:ind w:left="1032" w:right="0" w:hanging="576"/>
        <w:jc w:val="left"/>
        <w:rPr>
          <w:sz w:val="20"/>
        </w:rPr>
      </w:pPr>
      <w:bookmarkStart w:name="_bookmark202" w:id="318"/>
      <w:bookmarkEnd w:id="318"/>
      <w:r>
        <w:rPr/>
      </w:r>
      <w:hyperlink w:history="true" w:anchor="_bookmark691">
        <w:bookmarkStart w:name="_bookmark202" w:id="319"/>
        <w:bookmarkEnd w:id="319"/>
        <w:r>
          <w:rPr>
            <w:i/>
            <w:color w:val="0000FF"/>
            <w:sz w:val="20"/>
          </w:rPr>
          <w:t>Summary</w:t>
        </w:r>
        <w:r>
          <w:rPr>
            <w:i/>
            <w:color w:val="0000FF"/>
            <w:sz w:val="20"/>
          </w:rPr>
          <w:tab/>
        </w:r>
        <w:r>
          <w:rPr>
            <w:color w:val="0000FF"/>
            <w:sz w:val="20"/>
          </w:rPr>
          <w:t>192</w:t>
        </w:r>
      </w:hyperlink>
    </w:p>
    <w:p>
      <w:pPr>
        <w:pStyle w:val="BodyText"/>
        <w:spacing w:before="6"/>
        <w:rPr>
          <w:sz w:val="22"/>
        </w:rPr>
      </w:pPr>
      <w:r>
        <w:rPr/>
        <w:br w:type="column"/>
      </w:r>
      <w:r>
        <w:rPr>
          <w:sz w:val="22"/>
        </w:rPr>
      </w:r>
    </w:p>
    <w:p>
      <w:pPr>
        <w:pStyle w:val="Heading6"/>
      </w:pPr>
      <w:hyperlink w:history="true" w:anchor="_bookmark659">
        <w:r>
          <w:rPr>
            <w:color w:val="0000FF"/>
          </w:rPr>
          <w:t>181</w:t>
        </w:r>
      </w:hyperlink>
    </w:p>
    <w:p>
      <w:pPr>
        <w:spacing w:after="0"/>
        <w:sectPr>
          <w:type w:val="continuous"/>
          <w:pgSz w:w="10080" w:h="12960"/>
          <w:pgMar w:top="1220" w:bottom="280" w:left="1200" w:right="1180"/>
          <w:cols w:num="2" w:equalWidth="0">
            <w:col w:w="6187" w:space="677"/>
            <w:col w:w="836"/>
          </w:cols>
        </w:sectPr>
      </w:pPr>
    </w:p>
    <w:p>
      <w:pPr>
        <w:pStyle w:val="BodyText"/>
        <w:rPr>
          <w:rFonts w:ascii="Arial"/>
          <w:b/>
        </w:rPr>
      </w:pPr>
    </w:p>
    <w:p>
      <w:pPr>
        <w:spacing w:after="0"/>
        <w:rPr>
          <w:rFonts w:ascii="Arial"/>
        </w:rPr>
        <w:sectPr>
          <w:type w:val="continuous"/>
          <w:pgSz w:w="10080" w:h="12960"/>
          <w:pgMar w:top="1220" w:bottom="280" w:left="1200" w:right="1180"/>
        </w:sectPr>
      </w:pPr>
    </w:p>
    <w:p>
      <w:pPr>
        <w:pStyle w:val="BodyText"/>
        <w:spacing w:before="6"/>
        <w:rPr>
          <w:rFonts w:ascii="Arial"/>
          <w:b/>
          <w:sz w:val="22"/>
        </w:rPr>
      </w:pPr>
    </w:p>
    <w:p>
      <w:pPr>
        <w:pStyle w:val="Heading6"/>
      </w:pPr>
      <w:bookmarkStart w:name="_bookmark203" w:id="320"/>
      <w:bookmarkEnd w:id="320"/>
      <w:r>
        <w:rPr>
          <w:b w:val="0"/>
        </w:rPr>
      </w:r>
      <w:hyperlink w:history="true" w:anchor="_bookmark693">
        <w:r>
          <w:rPr>
            <w:color w:val="0000FF"/>
          </w:rPr>
          <w:t>Chapter 14 Serverless Computing And Event Processing</w:t>
        </w:r>
      </w:hyperlink>
    </w:p>
    <w:p>
      <w:pPr>
        <w:pStyle w:val="BodyText"/>
        <w:spacing w:before="9"/>
        <w:rPr>
          <w:rFonts w:ascii="Arial"/>
          <w:b/>
          <w:sz w:val="21"/>
        </w:rPr>
      </w:pPr>
    </w:p>
    <w:p>
      <w:pPr>
        <w:pStyle w:val="ListParagraph"/>
        <w:numPr>
          <w:ilvl w:val="1"/>
          <w:numId w:val="9"/>
        </w:numPr>
        <w:tabs>
          <w:tab w:pos="1031" w:val="left" w:leader="none"/>
          <w:tab w:pos="1032" w:val="left" w:leader="none"/>
          <w:tab w:pos="2271" w:val="left" w:leader="none"/>
        </w:tabs>
        <w:spacing w:line="240" w:lineRule="auto" w:before="0" w:after="0"/>
        <w:ind w:left="1032" w:right="0" w:hanging="576"/>
        <w:jc w:val="left"/>
        <w:rPr>
          <w:sz w:val="20"/>
        </w:rPr>
      </w:pPr>
      <w:bookmarkStart w:name="_bookmark204" w:id="321"/>
      <w:bookmarkEnd w:id="321"/>
      <w:r>
        <w:rPr/>
      </w:r>
      <w:hyperlink w:history="true" w:anchor="_bookmark696">
        <w:bookmarkStart w:name="_bookmark204" w:id="322"/>
        <w:bookmarkEnd w:id="322"/>
        <w:r>
          <w:rPr>
            <w:i/>
            <w:color w:val="0000FF"/>
            <w:sz w:val="20"/>
          </w:rPr>
          <w:t>Introduction</w:t>
        </w:r>
        <w:r>
          <w:rPr>
            <w:i/>
            <w:color w:val="0000FF"/>
            <w:sz w:val="20"/>
          </w:rPr>
          <w:tab/>
        </w:r>
        <w:r>
          <w:rPr>
            <w:color w:val="0000FF"/>
            <w:sz w:val="20"/>
          </w:rPr>
          <w:t>195</w:t>
        </w:r>
      </w:hyperlink>
    </w:p>
    <w:p>
      <w:pPr>
        <w:pStyle w:val="ListParagraph"/>
        <w:numPr>
          <w:ilvl w:val="1"/>
          <w:numId w:val="9"/>
        </w:numPr>
        <w:tabs>
          <w:tab w:pos="1031" w:val="left" w:leader="none"/>
          <w:tab w:pos="1032" w:val="left" w:leader="none"/>
          <w:tab w:pos="4379" w:val="left" w:leader="none"/>
        </w:tabs>
        <w:spacing w:line="240" w:lineRule="auto" w:before="10" w:after="0"/>
        <w:ind w:left="1032" w:right="0" w:hanging="576"/>
        <w:jc w:val="left"/>
        <w:rPr>
          <w:sz w:val="20"/>
        </w:rPr>
      </w:pPr>
      <w:bookmarkStart w:name="_bookmark205" w:id="323"/>
      <w:bookmarkEnd w:id="323"/>
      <w:r>
        <w:rPr/>
      </w:r>
      <w:hyperlink w:history="true" w:anchor="_bookmark698">
        <w:bookmarkStart w:name="_bookmark205" w:id="324"/>
        <w:bookmarkEnd w:id="324"/>
        <w:r>
          <w:rPr>
            <w:i/>
            <w:color w:val="0000FF"/>
            <w:sz w:val="20"/>
          </w:rPr>
          <w:t>Traditiona</w:t>
        </w:r>
        <w:r>
          <w:rPr>
            <w:i/>
            <w:color w:val="0000FF"/>
            <w:sz w:val="20"/>
          </w:rPr>
          <w:t>l</w:t>
        </w:r>
        <w:r>
          <w:rPr>
            <w:i/>
            <w:color w:val="0000FF"/>
            <w:spacing w:val="9"/>
            <w:sz w:val="20"/>
          </w:rPr>
          <w:t> </w:t>
        </w:r>
        <w:r>
          <w:rPr>
            <w:i/>
            <w:color w:val="0000FF"/>
            <w:sz w:val="20"/>
          </w:rPr>
          <w:t>Client-Server</w:t>
        </w:r>
        <w:r>
          <w:rPr>
            <w:i/>
            <w:color w:val="0000FF"/>
            <w:spacing w:val="5"/>
            <w:sz w:val="20"/>
          </w:rPr>
          <w:t> </w:t>
        </w:r>
        <w:r>
          <w:rPr>
            <w:i/>
            <w:color w:val="0000FF"/>
            <w:sz w:val="20"/>
          </w:rPr>
          <w:t>Architecture</w:t>
          <w:tab/>
        </w:r>
        <w:r>
          <w:rPr>
            <w:color w:val="0000FF"/>
            <w:sz w:val="20"/>
          </w:rPr>
          <w:t>195</w:t>
        </w:r>
      </w:hyperlink>
    </w:p>
    <w:p>
      <w:pPr>
        <w:pStyle w:val="ListParagraph"/>
        <w:numPr>
          <w:ilvl w:val="1"/>
          <w:numId w:val="9"/>
        </w:numPr>
        <w:tabs>
          <w:tab w:pos="1031" w:val="left" w:leader="none"/>
          <w:tab w:pos="1032" w:val="left" w:leader="none"/>
          <w:tab w:pos="5893" w:val="left" w:leader="none"/>
        </w:tabs>
        <w:spacing w:line="240" w:lineRule="auto" w:before="10" w:after="0"/>
        <w:ind w:left="1032" w:right="0" w:hanging="576"/>
        <w:jc w:val="left"/>
        <w:rPr>
          <w:sz w:val="20"/>
        </w:rPr>
      </w:pPr>
      <w:bookmarkStart w:name="_bookmark206" w:id="325"/>
      <w:bookmarkEnd w:id="325"/>
      <w:r>
        <w:rPr/>
      </w:r>
      <w:hyperlink w:history="true" w:anchor="_bookmark700">
        <w:bookmarkStart w:name="_bookmark206" w:id="326"/>
        <w:bookmarkEnd w:id="326"/>
        <w:r>
          <w:rPr>
            <w:i/>
            <w:color w:val="0000FF"/>
            <w:sz w:val="20"/>
          </w:rPr>
          <w:t>Scaling</w:t>
        </w:r>
        <w:r>
          <w:rPr>
            <w:i/>
            <w:color w:val="0000FF"/>
            <w:sz w:val="20"/>
          </w:rPr>
          <w:t> A Traditional Server To Handle</w:t>
        </w:r>
        <w:r>
          <w:rPr>
            <w:i/>
            <w:color w:val="0000FF"/>
            <w:spacing w:val="47"/>
            <w:sz w:val="20"/>
          </w:rPr>
          <w:t> </w:t>
        </w:r>
        <w:r>
          <w:rPr>
            <w:i/>
            <w:color w:val="0000FF"/>
            <w:sz w:val="20"/>
          </w:rPr>
          <w:t>Multiple</w:t>
        </w:r>
        <w:r>
          <w:rPr>
            <w:i/>
            <w:color w:val="0000FF"/>
            <w:spacing w:val="8"/>
            <w:sz w:val="20"/>
          </w:rPr>
          <w:t> </w:t>
        </w:r>
        <w:r>
          <w:rPr>
            <w:i/>
            <w:color w:val="0000FF"/>
            <w:sz w:val="20"/>
          </w:rPr>
          <w:t>Clients</w:t>
          <w:tab/>
        </w:r>
        <w:r>
          <w:rPr>
            <w:color w:val="0000FF"/>
            <w:sz w:val="20"/>
          </w:rPr>
          <w:t>196</w:t>
        </w:r>
      </w:hyperlink>
    </w:p>
    <w:p>
      <w:pPr>
        <w:pStyle w:val="ListParagraph"/>
        <w:numPr>
          <w:ilvl w:val="1"/>
          <w:numId w:val="9"/>
        </w:numPr>
        <w:tabs>
          <w:tab w:pos="1031" w:val="left" w:leader="none"/>
          <w:tab w:pos="1032" w:val="left" w:leader="none"/>
          <w:tab w:pos="4683" w:val="left" w:leader="none"/>
        </w:tabs>
        <w:spacing w:line="240" w:lineRule="auto" w:before="10" w:after="0"/>
        <w:ind w:left="1032" w:right="0" w:hanging="576"/>
        <w:jc w:val="left"/>
        <w:rPr>
          <w:sz w:val="20"/>
        </w:rPr>
      </w:pPr>
      <w:bookmarkStart w:name="_bookmark207" w:id="327"/>
      <w:bookmarkEnd w:id="327"/>
      <w:r>
        <w:rPr/>
      </w:r>
      <w:hyperlink w:history="true" w:anchor="_bookmark702">
        <w:bookmarkStart w:name="_bookmark207" w:id="328"/>
        <w:bookmarkEnd w:id="328"/>
        <w:r>
          <w:rPr>
            <w:i/>
            <w:color w:val="0000FF"/>
            <w:sz w:val="20"/>
          </w:rPr>
          <w:t>Scaling</w:t>
        </w:r>
        <w:r>
          <w:rPr>
            <w:i/>
            <w:color w:val="0000FF"/>
            <w:sz w:val="20"/>
          </w:rPr>
          <w:t> A Server In A</w:t>
        </w:r>
        <w:r>
          <w:rPr>
            <w:i/>
            <w:color w:val="0000FF"/>
            <w:spacing w:val="45"/>
            <w:sz w:val="20"/>
          </w:rPr>
          <w:t> </w:t>
        </w:r>
        <w:r>
          <w:rPr>
            <w:i/>
            <w:color w:val="0000FF"/>
            <w:sz w:val="20"/>
          </w:rPr>
          <w:t>Cloud</w:t>
        </w:r>
        <w:r>
          <w:rPr>
            <w:i/>
            <w:color w:val="0000FF"/>
            <w:spacing w:val="11"/>
            <w:sz w:val="20"/>
          </w:rPr>
          <w:t> </w:t>
        </w:r>
        <w:r>
          <w:rPr>
            <w:i/>
            <w:color w:val="0000FF"/>
            <w:sz w:val="20"/>
          </w:rPr>
          <w:t>Environment</w:t>
          <w:tab/>
        </w:r>
        <w:r>
          <w:rPr>
            <w:color w:val="0000FF"/>
            <w:sz w:val="20"/>
          </w:rPr>
          <w:t>197</w:t>
        </w:r>
      </w:hyperlink>
    </w:p>
    <w:p>
      <w:pPr>
        <w:pStyle w:val="ListParagraph"/>
        <w:numPr>
          <w:ilvl w:val="1"/>
          <w:numId w:val="9"/>
        </w:numPr>
        <w:tabs>
          <w:tab w:pos="1031" w:val="left" w:leader="none"/>
          <w:tab w:pos="1032" w:val="left" w:leader="none"/>
          <w:tab w:pos="4561" w:val="left" w:leader="none"/>
        </w:tabs>
        <w:spacing w:line="240" w:lineRule="auto" w:before="10" w:after="0"/>
        <w:ind w:left="1032" w:right="0" w:hanging="576"/>
        <w:jc w:val="left"/>
        <w:rPr>
          <w:sz w:val="20"/>
        </w:rPr>
      </w:pPr>
      <w:bookmarkStart w:name="_bookmark208" w:id="329"/>
      <w:bookmarkEnd w:id="329"/>
      <w:r>
        <w:rPr/>
      </w:r>
      <w:hyperlink w:history="true" w:anchor="_bookmark703">
        <w:bookmarkStart w:name="_bookmark208" w:id="330"/>
        <w:bookmarkEnd w:id="330"/>
        <w:r>
          <w:rPr>
            <w:i/>
            <w:color w:val="0000FF"/>
            <w:sz w:val="20"/>
          </w:rPr>
          <w:t>Th</w:t>
        </w:r>
        <w:r>
          <w:rPr>
            <w:i/>
            <w:color w:val="0000FF"/>
            <w:sz w:val="20"/>
          </w:rPr>
          <w:t>e Economics Of Servers In</w:t>
        </w:r>
        <w:r>
          <w:rPr>
            <w:i/>
            <w:color w:val="0000FF"/>
            <w:spacing w:val="39"/>
            <w:sz w:val="20"/>
          </w:rPr>
          <w:t> </w:t>
        </w:r>
        <w:r>
          <w:rPr>
            <w:i/>
            <w:color w:val="0000FF"/>
            <w:sz w:val="20"/>
          </w:rPr>
          <w:t>The</w:t>
        </w:r>
        <w:r>
          <w:rPr>
            <w:i/>
            <w:color w:val="0000FF"/>
            <w:spacing w:val="9"/>
            <w:sz w:val="20"/>
          </w:rPr>
          <w:t> </w:t>
        </w:r>
        <w:r>
          <w:rPr>
            <w:i/>
            <w:color w:val="0000FF"/>
            <w:sz w:val="20"/>
          </w:rPr>
          <w:t>Cloud</w:t>
          <w:tab/>
        </w:r>
        <w:r>
          <w:rPr>
            <w:color w:val="0000FF"/>
            <w:sz w:val="20"/>
          </w:rPr>
          <w:t>197</w:t>
        </w:r>
      </w:hyperlink>
    </w:p>
    <w:p>
      <w:pPr>
        <w:pStyle w:val="ListParagraph"/>
        <w:numPr>
          <w:ilvl w:val="1"/>
          <w:numId w:val="9"/>
        </w:numPr>
        <w:tabs>
          <w:tab w:pos="1031" w:val="left" w:leader="none"/>
          <w:tab w:pos="1032" w:val="left" w:leader="none"/>
          <w:tab w:pos="4249" w:val="left" w:leader="none"/>
        </w:tabs>
        <w:spacing w:line="240" w:lineRule="auto" w:before="10" w:after="0"/>
        <w:ind w:left="1032" w:right="0" w:hanging="576"/>
        <w:jc w:val="left"/>
        <w:rPr>
          <w:sz w:val="20"/>
        </w:rPr>
      </w:pPr>
      <w:bookmarkStart w:name="_bookmark209" w:id="331"/>
      <w:bookmarkEnd w:id="331"/>
      <w:r>
        <w:rPr/>
      </w:r>
      <w:hyperlink w:history="true" w:anchor="_bookmark707">
        <w:bookmarkStart w:name="_bookmark209" w:id="332"/>
        <w:bookmarkEnd w:id="332"/>
        <w:r>
          <w:rPr>
            <w:i/>
            <w:color w:val="0000FF"/>
            <w:sz w:val="20"/>
          </w:rPr>
          <w:t>Th</w:t>
        </w:r>
        <w:r>
          <w:rPr>
            <w:i/>
            <w:color w:val="0000FF"/>
            <w:sz w:val="20"/>
          </w:rPr>
          <w:t>e Serverless</w:t>
        </w:r>
        <w:r>
          <w:rPr>
            <w:i/>
            <w:color w:val="0000FF"/>
            <w:spacing w:val="16"/>
            <w:sz w:val="20"/>
          </w:rPr>
          <w:t> </w:t>
        </w:r>
        <w:r>
          <w:rPr>
            <w:i/>
            <w:color w:val="0000FF"/>
            <w:sz w:val="20"/>
          </w:rPr>
          <w:t>Computing</w:t>
        </w:r>
        <w:r>
          <w:rPr>
            <w:i/>
            <w:color w:val="0000FF"/>
            <w:spacing w:val="10"/>
            <w:sz w:val="20"/>
          </w:rPr>
          <w:t> </w:t>
        </w:r>
        <w:r>
          <w:rPr>
            <w:i/>
            <w:color w:val="0000FF"/>
            <w:sz w:val="20"/>
          </w:rPr>
          <w:t>Approach</w:t>
          <w:tab/>
        </w:r>
        <w:r>
          <w:rPr>
            <w:color w:val="0000FF"/>
            <w:sz w:val="20"/>
          </w:rPr>
          <w:t>198</w:t>
        </w:r>
      </w:hyperlink>
    </w:p>
    <w:p>
      <w:pPr>
        <w:pStyle w:val="ListParagraph"/>
        <w:numPr>
          <w:ilvl w:val="1"/>
          <w:numId w:val="9"/>
        </w:numPr>
        <w:tabs>
          <w:tab w:pos="1031" w:val="left" w:leader="none"/>
          <w:tab w:pos="1032" w:val="left" w:leader="none"/>
          <w:tab w:pos="3961" w:val="left" w:leader="none"/>
        </w:tabs>
        <w:spacing w:line="240" w:lineRule="auto" w:before="10" w:after="0"/>
        <w:ind w:left="1032" w:right="0" w:hanging="576"/>
        <w:jc w:val="left"/>
        <w:rPr>
          <w:sz w:val="20"/>
        </w:rPr>
      </w:pPr>
      <w:bookmarkStart w:name="_bookmark210" w:id="333"/>
      <w:bookmarkEnd w:id="333"/>
      <w:r>
        <w:rPr/>
      </w:r>
      <w:hyperlink w:history="true" w:anchor="_bookmark709">
        <w:bookmarkStart w:name="_bookmark210" w:id="334"/>
        <w:bookmarkEnd w:id="334"/>
        <w:r>
          <w:rPr>
            <w:i/>
            <w:color w:val="0000FF"/>
            <w:sz w:val="20"/>
          </w:rPr>
          <w:t>Stateless</w:t>
        </w:r>
        <w:r>
          <w:rPr>
            <w:i/>
            <w:color w:val="0000FF"/>
            <w:sz w:val="20"/>
          </w:rPr>
          <w:t> Servers</w:t>
        </w:r>
        <w:r>
          <w:rPr>
            <w:i/>
            <w:color w:val="0000FF"/>
            <w:spacing w:val="18"/>
            <w:sz w:val="20"/>
          </w:rPr>
          <w:t> </w:t>
        </w:r>
        <w:r>
          <w:rPr>
            <w:i/>
            <w:color w:val="0000FF"/>
            <w:sz w:val="20"/>
          </w:rPr>
          <w:t>And</w:t>
        </w:r>
        <w:r>
          <w:rPr>
            <w:i/>
            <w:color w:val="0000FF"/>
            <w:spacing w:val="9"/>
            <w:sz w:val="20"/>
          </w:rPr>
          <w:t> </w:t>
        </w:r>
        <w:r>
          <w:rPr>
            <w:i/>
            <w:color w:val="0000FF"/>
            <w:sz w:val="20"/>
          </w:rPr>
          <w:t>Containers</w:t>
          <w:tab/>
        </w:r>
        <w:r>
          <w:rPr>
            <w:color w:val="0000FF"/>
            <w:sz w:val="20"/>
          </w:rPr>
          <w:t>199</w:t>
        </w:r>
      </w:hyperlink>
    </w:p>
    <w:p>
      <w:pPr>
        <w:pStyle w:val="BodyText"/>
        <w:spacing w:before="6"/>
        <w:rPr>
          <w:sz w:val="22"/>
        </w:rPr>
      </w:pPr>
      <w:r>
        <w:rPr/>
        <w:br w:type="column"/>
      </w:r>
      <w:r>
        <w:rPr>
          <w:sz w:val="22"/>
        </w:rPr>
      </w:r>
    </w:p>
    <w:p>
      <w:pPr>
        <w:pStyle w:val="Heading6"/>
      </w:pPr>
      <w:hyperlink w:history="true" w:anchor="_bookmark693">
        <w:r>
          <w:rPr>
            <w:color w:val="0000FF"/>
          </w:rPr>
          <w:t>195</w:t>
        </w:r>
      </w:hyperlink>
    </w:p>
    <w:p>
      <w:pPr>
        <w:spacing w:after="0"/>
        <w:sectPr>
          <w:type w:val="continuous"/>
          <w:pgSz w:w="10080" w:h="12960"/>
          <w:pgMar w:top="1220" w:bottom="280" w:left="1200" w:right="1180"/>
          <w:cols w:num="2" w:equalWidth="0">
            <w:col w:w="6235" w:space="629"/>
            <w:col w:w="836"/>
          </w:cols>
        </w:sectPr>
      </w:pPr>
    </w:p>
    <w:p>
      <w:pPr>
        <w:tabs>
          <w:tab w:pos="7441" w:val="right" w:leader="none"/>
        </w:tabs>
        <w:spacing w:before="70"/>
        <w:ind w:left="240" w:right="0" w:firstLine="0"/>
        <w:jc w:val="left"/>
        <w:rPr>
          <w:sz w:val="16"/>
        </w:rPr>
      </w:pPr>
      <w:r>
        <w:rPr>
          <w:sz w:val="16"/>
        </w:rPr>
        <w:t>Contents</w:t>
        <w:tab/>
        <w:t>xiii</w:t>
      </w:r>
    </w:p>
    <w:p>
      <w:pPr>
        <w:pStyle w:val="ListParagraph"/>
        <w:numPr>
          <w:ilvl w:val="1"/>
          <w:numId w:val="9"/>
        </w:numPr>
        <w:tabs>
          <w:tab w:pos="1031" w:val="left" w:leader="none"/>
          <w:tab w:pos="1032" w:val="left" w:leader="none"/>
          <w:tab w:pos="5433" w:val="right" w:leader="none"/>
        </w:tabs>
        <w:spacing w:line="240" w:lineRule="auto" w:before="259" w:after="0"/>
        <w:ind w:left="1032" w:right="0" w:hanging="576"/>
        <w:jc w:val="left"/>
        <w:rPr>
          <w:sz w:val="20"/>
        </w:rPr>
      </w:pPr>
      <w:bookmarkStart w:name="_bookmark211" w:id="335"/>
      <w:bookmarkEnd w:id="335"/>
      <w:r>
        <w:rPr/>
      </w:r>
      <w:hyperlink w:history="true" w:anchor="_bookmark712">
        <w:bookmarkStart w:name="_bookmark211" w:id="336"/>
        <w:bookmarkEnd w:id="336"/>
        <w:r>
          <w:rPr>
            <w:i/>
            <w:color w:val="0000FF"/>
            <w:sz w:val="20"/>
          </w:rPr>
          <w:t>Th</w:t>
        </w:r>
        <w:r>
          <w:rPr>
            <w:i/>
            <w:color w:val="0000FF"/>
            <w:sz w:val="20"/>
          </w:rPr>
          <w:t>e Architecture Of A</w:t>
        </w:r>
        <w:r>
          <w:rPr>
            <w:i/>
            <w:color w:val="0000FF"/>
            <w:spacing w:val="33"/>
            <w:sz w:val="20"/>
          </w:rPr>
          <w:t> </w:t>
        </w:r>
        <w:r>
          <w:rPr>
            <w:i/>
            <w:color w:val="0000FF"/>
            <w:sz w:val="20"/>
          </w:rPr>
          <w:t>Serverless</w:t>
        </w:r>
        <w:r>
          <w:rPr>
            <w:i/>
            <w:color w:val="0000FF"/>
            <w:spacing w:val="8"/>
            <w:sz w:val="20"/>
          </w:rPr>
          <w:t> </w:t>
        </w:r>
        <w:r>
          <w:rPr>
            <w:i/>
            <w:color w:val="0000FF"/>
            <w:sz w:val="20"/>
          </w:rPr>
          <w:t>Infrastructure</w:t>
          <w:tab/>
        </w:r>
        <w:r>
          <w:rPr>
            <w:color w:val="0000FF"/>
            <w:sz w:val="20"/>
          </w:rPr>
          <w:t>201</w:t>
        </w:r>
      </w:hyperlink>
    </w:p>
    <w:p>
      <w:pPr>
        <w:pStyle w:val="ListParagraph"/>
        <w:numPr>
          <w:ilvl w:val="1"/>
          <w:numId w:val="9"/>
        </w:numPr>
        <w:tabs>
          <w:tab w:pos="1031" w:val="left" w:leader="none"/>
          <w:tab w:pos="1032" w:val="left" w:leader="none"/>
          <w:tab w:pos="4639" w:val="right" w:leader="none"/>
        </w:tabs>
        <w:spacing w:line="240" w:lineRule="auto" w:before="10" w:after="0"/>
        <w:ind w:left="1032" w:right="0" w:hanging="576"/>
        <w:jc w:val="left"/>
        <w:rPr>
          <w:sz w:val="20"/>
        </w:rPr>
      </w:pPr>
      <w:bookmarkStart w:name="_bookmark212" w:id="337"/>
      <w:bookmarkEnd w:id="337"/>
      <w:r>
        <w:rPr/>
      </w:r>
      <w:hyperlink w:history="true" w:anchor="_bookmark715">
        <w:bookmarkStart w:name="_bookmark212" w:id="338"/>
        <w:bookmarkEnd w:id="338"/>
        <w:r>
          <w:rPr>
            <w:i/>
            <w:color w:val="0000FF"/>
            <w:sz w:val="20"/>
          </w:rPr>
          <w:t>An</w:t>
        </w:r>
        <w:r>
          <w:rPr>
            <w:i/>
            <w:color w:val="0000FF"/>
            <w:sz w:val="20"/>
          </w:rPr>
          <w:t> Example Of</w:t>
        </w:r>
        <w:r>
          <w:rPr>
            <w:i/>
            <w:color w:val="0000FF"/>
            <w:spacing w:val="25"/>
            <w:sz w:val="20"/>
          </w:rPr>
          <w:t> </w:t>
        </w:r>
        <w:r>
          <w:rPr>
            <w:i/>
            <w:color w:val="0000FF"/>
            <w:sz w:val="20"/>
          </w:rPr>
          <w:t>Serverless</w:t>
        </w:r>
        <w:r>
          <w:rPr>
            <w:i/>
            <w:color w:val="0000FF"/>
            <w:spacing w:val="8"/>
            <w:sz w:val="20"/>
          </w:rPr>
          <w:t> </w:t>
        </w:r>
        <w:r>
          <w:rPr>
            <w:i/>
            <w:color w:val="0000FF"/>
            <w:sz w:val="20"/>
          </w:rPr>
          <w:t>Processing</w:t>
          <w:tab/>
        </w:r>
        <w:r>
          <w:rPr>
            <w:color w:val="0000FF"/>
            <w:sz w:val="20"/>
          </w:rPr>
          <w:t>201</w:t>
        </w:r>
      </w:hyperlink>
    </w:p>
    <w:p>
      <w:pPr>
        <w:pStyle w:val="ListParagraph"/>
        <w:numPr>
          <w:ilvl w:val="1"/>
          <w:numId w:val="9"/>
        </w:numPr>
        <w:tabs>
          <w:tab w:pos="1032" w:val="left" w:leader="none"/>
          <w:tab w:pos="5643" w:val="right" w:leader="none"/>
        </w:tabs>
        <w:spacing w:line="240" w:lineRule="auto" w:before="10" w:after="0"/>
        <w:ind w:left="1032" w:right="0" w:hanging="576"/>
        <w:jc w:val="left"/>
        <w:rPr>
          <w:sz w:val="20"/>
        </w:rPr>
      </w:pPr>
      <w:bookmarkStart w:name="_bookmark213" w:id="339"/>
      <w:bookmarkEnd w:id="339"/>
      <w:r>
        <w:rPr/>
      </w:r>
      <w:hyperlink w:history="true" w:anchor="_bookmark718">
        <w:bookmarkStart w:name="_bookmark213" w:id="340"/>
        <w:bookmarkEnd w:id="340"/>
        <w:r>
          <w:rPr>
            <w:i/>
            <w:color w:val="0000FF"/>
            <w:sz w:val="20"/>
          </w:rPr>
          <w:t>Potential</w:t>
        </w:r>
        <w:r>
          <w:rPr>
            <w:i/>
            <w:color w:val="0000FF"/>
            <w:sz w:val="20"/>
          </w:rPr>
          <w:t> Disadvantages Of</w:t>
        </w:r>
        <w:r>
          <w:rPr>
            <w:i/>
            <w:color w:val="0000FF"/>
            <w:spacing w:val="23"/>
            <w:sz w:val="20"/>
          </w:rPr>
          <w:t> </w:t>
        </w:r>
        <w:r>
          <w:rPr>
            <w:i/>
            <w:color w:val="0000FF"/>
            <w:sz w:val="20"/>
          </w:rPr>
          <w:t>Serverless</w:t>
        </w:r>
        <w:r>
          <w:rPr>
            <w:i/>
            <w:color w:val="0000FF"/>
            <w:spacing w:val="6"/>
            <w:sz w:val="20"/>
          </w:rPr>
          <w:t> </w:t>
        </w:r>
        <w:r>
          <w:rPr>
            <w:i/>
            <w:color w:val="0000FF"/>
            <w:sz w:val="20"/>
          </w:rPr>
          <w:t>Computing</w:t>
          <w:tab/>
        </w:r>
        <w:r>
          <w:rPr>
            <w:color w:val="0000FF"/>
            <w:sz w:val="20"/>
          </w:rPr>
          <w:t>202</w:t>
        </w:r>
      </w:hyperlink>
    </w:p>
    <w:p>
      <w:pPr>
        <w:pStyle w:val="ListParagraph"/>
        <w:numPr>
          <w:ilvl w:val="1"/>
          <w:numId w:val="9"/>
        </w:numPr>
        <w:tabs>
          <w:tab w:pos="1032" w:val="left" w:leader="none"/>
          <w:tab w:pos="2325" w:val="right" w:leader="none"/>
        </w:tabs>
        <w:spacing w:line="240" w:lineRule="auto" w:before="10" w:after="0"/>
        <w:ind w:left="1032" w:right="0" w:hanging="576"/>
        <w:jc w:val="left"/>
        <w:rPr>
          <w:sz w:val="20"/>
        </w:rPr>
      </w:pPr>
      <w:bookmarkStart w:name="_bookmark214" w:id="341"/>
      <w:bookmarkEnd w:id="341"/>
      <w:r>
        <w:rPr/>
      </w:r>
      <w:hyperlink w:history="true" w:anchor="_bookmark719">
        <w:bookmarkStart w:name="_bookmark214" w:id="342"/>
        <w:bookmarkEnd w:id="342"/>
        <w:r>
          <w:rPr>
            <w:i/>
            <w:color w:val="0000FF"/>
            <w:sz w:val="20"/>
          </w:rPr>
          <w:t>Summary</w:t>
        </w:r>
        <w:r>
          <w:rPr>
            <w:i/>
            <w:color w:val="0000FF"/>
            <w:sz w:val="20"/>
          </w:rPr>
          <w:tab/>
        </w:r>
        <w:r>
          <w:rPr>
            <w:color w:val="0000FF"/>
            <w:sz w:val="20"/>
          </w:rPr>
          <w:t>204</w:t>
        </w:r>
      </w:hyperlink>
    </w:p>
    <w:p>
      <w:pPr>
        <w:spacing w:after="0" w:line="240" w:lineRule="auto"/>
        <w:jc w:val="left"/>
        <w:rPr>
          <w:sz w:val="20"/>
        </w:rPr>
        <w:sectPr>
          <w:pgSz w:w="10080" w:h="12960"/>
          <w:pgMar w:top="340" w:bottom="280" w:left="1200" w:right="1180"/>
        </w:sectPr>
      </w:pPr>
    </w:p>
    <w:p>
      <w:pPr>
        <w:pStyle w:val="BodyText"/>
        <w:rPr>
          <w:sz w:val="22"/>
        </w:rPr>
      </w:pPr>
    </w:p>
    <w:p>
      <w:pPr>
        <w:pStyle w:val="BodyText"/>
        <w:spacing w:before="6"/>
      </w:pPr>
    </w:p>
    <w:p>
      <w:pPr>
        <w:pStyle w:val="Heading6"/>
      </w:pPr>
      <w:bookmarkStart w:name="_bookmark215" w:id="343"/>
      <w:bookmarkEnd w:id="343"/>
      <w:r>
        <w:rPr>
          <w:b w:val="0"/>
        </w:rPr>
      </w:r>
      <w:hyperlink w:history="true" w:anchor="_bookmark720">
        <w:r>
          <w:rPr>
            <w:color w:val="0000FF"/>
          </w:rPr>
          <w:t>Chapter 15 DevOps</w:t>
        </w:r>
      </w:hyperlink>
    </w:p>
    <w:p>
      <w:pPr>
        <w:pStyle w:val="BodyText"/>
        <w:spacing w:before="9"/>
        <w:rPr>
          <w:rFonts w:ascii="Arial"/>
          <w:b/>
          <w:sz w:val="21"/>
        </w:rPr>
      </w:pPr>
    </w:p>
    <w:p>
      <w:pPr>
        <w:pStyle w:val="ListParagraph"/>
        <w:numPr>
          <w:ilvl w:val="1"/>
          <w:numId w:val="10"/>
        </w:numPr>
        <w:tabs>
          <w:tab w:pos="1031" w:val="left" w:leader="none"/>
          <w:tab w:pos="1032" w:val="left" w:leader="none"/>
          <w:tab w:pos="2271" w:val="left" w:leader="none"/>
        </w:tabs>
        <w:spacing w:line="240" w:lineRule="auto" w:before="1" w:after="0"/>
        <w:ind w:left="1032" w:right="0" w:hanging="576"/>
        <w:jc w:val="left"/>
        <w:rPr>
          <w:sz w:val="20"/>
        </w:rPr>
      </w:pPr>
      <w:bookmarkStart w:name="_bookmark216" w:id="344"/>
      <w:bookmarkEnd w:id="344"/>
      <w:r>
        <w:rPr/>
      </w:r>
      <w:hyperlink w:history="true" w:anchor="_bookmark723">
        <w:bookmarkStart w:name="_bookmark216" w:id="345"/>
        <w:bookmarkEnd w:id="345"/>
        <w:r>
          <w:rPr>
            <w:i/>
            <w:color w:val="0000FF"/>
            <w:sz w:val="20"/>
          </w:rPr>
          <w:t>Introduction</w:t>
        </w:r>
        <w:r>
          <w:rPr>
            <w:i/>
            <w:color w:val="0000FF"/>
            <w:sz w:val="20"/>
          </w:rPr>
          <w:tab/>
        </w:r>
        <w:r>
          <w:rPr>
            <w:color w:val="0000FF"/>
            <w:sz w:val="20"/>
          </w:rPr>
          <w:t>207</w:t>
        </w:r>
      </w:hyperlink>
    </w:p>
    <w:p>
      <w:pPr>
        <w:pStyle w:val="ListParagraph"/>
        <w:numPr>
          <w:ilvl w:val="1"/>
          <w:numId w:val="10"/>
        </w:numPr>
        <w:tabs>
          <w:tab w:pos="1031" w:val="left" w:leader="none"/>
          <w:tab w:pos="1032" w:val="left" w:leader="none"/>
          <w:tab w:pos="4161" w:val="left" w:leader="none"/>
        </w:tabs>
        <w:spacing w:line="240" w:lineRule="auto" w:before="10" w:after="0"/>
        <w:ind w:left="1032" w:right="0" w:hanging="576"/>
        <w:jc w:val="left"/>
        <w:rPr>
          <w:sz w:val="20"/>
        </w:rPr>
      </w:pPr>
      <w:bookmarkStart w:name="_bookmark217" w:id="346"/>
      <w:bookmarkEnd w:id="346"/>
      <w:r>
        <w:rPr/>
      </w:r>
      <w:hyperlink w:history="true" w:anchor="_bookmark724">
        <w:bookmarkStart w:name="_bookmark217" w:id="347"/>
        <w:bookmarkEnd w:id="347"/>
        <w:r>
          <w:rPr>
            <w:i/>
            <w:color w:val="0000FF"/>
            <w:sz w:val="20"/>
          </w:rPr>
          <w:t>Software</w:t>
        </w:r>
        <w:r>
          <w:rPr>
            <w:i/>
            <w:color w:val="0000FF"/>
            <w:sz w:val="20"/>
          </w:rPr>
          <w:t> Creation</w:t>
        </w:r>
        <w:r>
          <w:rPr>
            <w:i/>
            <w:color w:val="0000FF"/>
            <w:spacing w:val="16"/>
            <w:sz w:val="20"/>
          </w:rPr>
          <w:t> </w:t>
        </w:r>
        <w:r>
          <w:rPr>
            <w:i/>
            <w:color w:val="0000FF"/>
            <w:sz w:val="20"/>
          </w:rPr>
          <w:t>And</w:t>
        </w:r>
        <w:r>
          <w:rPr>
            <w:i/>
            <w:color w:val="0000FF"/>
            <w:spacing w:val="7"/>
            <w:sz w:val="20"/>
          </w:rPr>
          <w:t> </w:t>
        </w:r>
        <w:r>
          <w:rPr>
            <w:i/>
            <w:color w:val="0000FF"/>
            <w:sz w:val="20"/>
          </w:rPr>
          <w:t>Deployment</w:t>
          <w:tab/>
        </w:r>
        <w:r>
          <w:rPr>
            <w:color w:val="0000FF"/>
            <w:sz w:val="20"/>
          </w:rPr>
          <w:t>207</w:t>
        </w:r>
      </w:hyperlink>
    </w:p>
    <w:p>
      <w:pPr>
        <w:pStyle w:val="ListParagraph"/>
        <w:numPr>
          <w:ilvl w:val="1"/>
          <w:numId w:val="10"/>
        </w:numPr>
        <w:tabs>
          <w:tab w:pos="1031" w:val="left" w:leader="none"/>
          <w:tab w:pos="1032" w:val="left" w:leader="none"/>
          <w:tab w:pos="4729" w:val="left" w:leader="none"/>
        </w:tabs>
        <w:spacing w:line="240" w:lineRule="auto" w:before="10" w:after="0"/>
        <w:ind w:left="1032" w:right="0" w:hanging="576"/>
        <w:jc w:val="left"/>
        <w:rPr>
          <w:sz w:val="20"/>
        </w:rPr>
      </w:pPr>
      <w:bookmarkStart w:name="_bookmark218" w:id="348"/>
      <w:bookmarkEnd w:id="348"/>
      <w:r>
        <w:rPr/>
      </w:r>
      <w:hyperlink w:history="true" w:anchor="_bookmark726">
        <w:bookmarkStart w:name="_bookmark218" w:id="349"/>
        <w:bookmarkEnd w:id="349"/>
        <w:r>
          <w:rPr>
            <w:i/>
            <w:color w:val="0000FF"/>
            <w:sz w:val="20"/>
          </w:rPr>
          <w:t>Th</w:t>
        </w:r>
        <w:r>
          <w:rPr>
            <w:i/>
            <w:color w:val="0000FF"/>
            <w:sz w:val="20"/>
          </w:rPr>
          <w:t>e Realistic Software</w:t>
        </w:r>
        <w:r>
          <w:rPr>
            <w:i/>
            <w:color w:val="0000FF"/>
            <w:spacing w:val="22"/>
            <w:sz w:val="20"/>
          </w:rPr>
          <w:t> </w:t>
        </w:r>
        <w:r>
          <w:rPr>
            <w:i/>
            <w:color w:val="0000FF"/>
            <w:sz w:val="20"/>
          </w:rPr>
          <w:t>Development</w:t>
        </w:r>
        <w:r>
          <w:rPr>
            <w:i/>
            <w:color w:val="0000FF"/>
            <w:spacing w:val="4"/>
            <w:sz w:val="20"/>
          </w:rPr>
          <w:t> </w:t>
        </w:r>
        <w:r>
          <w:rPr>
            <w:i/>
            <w:color w:val="0000FF"/>
            <w:sz w:val="20"/>
          </w:rPr>
          <w:t>Cycle</w:t>
          <w:tab/>
        </w:r>
        <w:r>
          <w:rPr>
            <w:color w:val="0000FF"/>
            <w:sz w:val="20"/>
          </w:rPr>
          <w:t>208</w:t>
        </w:r>
      </w:hyperlink>
    </w:p>
    <w:p>
      <w:pPr>
        <w:pStyle w:val="ListParagraph"/>
        <w:numPr>
          <w:ilvl w:val="1"/>
          <w:numId w:val="10"/>
        </w:numPr>
        <w:tabs>
          <w:tab w:pos="1031" w:val="left" w:leader="none"/>
          <w:tab w:pos="1032" w:val="left" w:leader="none"/>
          <w:tab w:pos="4211" w:val="left" w:leader="none"/>
        </w:tabs>
        <w:spacing w:line="240" w:lineRule="auto" w:before="10" w:after="0"/>
        <w:ind w:left="1032" w:right="0" w:hanging="576"/>
        <w:jc w:val="left"/>
        <w:rPr>
          <w:sz w:val="20"/>
        </w:rPr>
      </w:pPr>
      <w:bookmarkStart w:name="_bookmark219" w:id="350"/>
      <w:bookmarkEnd w:id="350"/>
      <w:r>
        <w:rPr/>
      </w:r>
      <w:hyperlink w:history="true" w:anchor="_bookmark728">
        <w:bookmarkStart w:name="_bookmark219" w:id="351"/>
        <w:bookmarkEnd w:id="351"/>
        <w:r>
          <w:rPr>
            <w:i/>
            <w:color w:val="0000FF"/>
            <w:sz w:val="20"/>
          </w:rPr>
          <w:t>Larg</w:t>
        </w:r>
        <w:r>
          <w:rPr>
            <w:i/>
            <w:color w:val="0000FF"/>
            <w:sz w:val="20"/>
          </w:rPr>
          <w:t>e Software Projects</w:t>
        </w:r>
        <w:r>
          <w:rPr>
            <w:i/>
            <w:color w:val="0000FF"/>
            <w:spacing w:val="24"/>
            <w:sz w:val="20"/>
          </w:rPr>
          <w:t> </w:t>
        </w:r>
        <w:r>
          <w:rPr>
            <w:i/>
            <w:color w:val="0000FF"/>
            <w:sz w:val="20"/>
          </w:rPr>
          <w:t>And</w:t>
        </w:r>
        <w:r>
          <w:rPr>
            <w:i/>
            <w:color w:val="0000FF"/>
            <w:spacing w:val="8"/>
            <w:sz w:val="20"/>
          </w:rPr>
          <w:t> </w:t>
        </w:r>
        <w:r>
          <w:rPr>
            <w:i/>
            <w:color w:val="0000FF"/>
            <w:sz w:val="20"/>
          </w:rPr>
          <w:t>Teams</w:t>
          <w:tab/>
        </w:r>
        <w:r>
          <w:rPr>
            <w:color w:val="0000FF"/>
            <w:sz w:val="20"/>
          </w:rPr>
          <w:t>208</w:t>
        </w:r>
      </w:hyperlink>
    </w:p>
    <w:p>
      <w:pPr>
        <w:pStyle w:val="ListParagraph"/>
        <w:numPr>
          <w:ilvl w:val="1"/>
          <w:numId w:val="10"/>
        </w:numPr>
        <w:tabs>
          <w:tab w:pos="1031" w:val="left" w:leader="none"/>
          <w:tab w:pos="1032" w:val="left" w:leader="none"/>
          <w:tab w:pos="4577" w:val="left" w:leader="none"/>
        </w:tabs>
        <w:spacing w:line="240" w:lineRule="auto" w:before="10" w:after="0"/>
        <w:ind w:left="1032" w:right="0" w:hanging="576"/>
        <w:jc w:val="left"/>
        <w:rPr>
          <w:sz w:val="20"/>
        </w:rPr>
      </w:pPr>
      <w:bookmarkStart w:name="_bookmark220" w:id="352"/>
      <w:bookmarkEnd w:id="352"/>
      <w:r>
        <w:rPr/>
      </w:r>
      <w:hyperlink w:history="true" w:anchor="_bookmark730">
        <w:bookmarkStart w:name="_bookmark220" w:id="353"/>
        <w:bookmarkEnd w:id="353"/>
        <w:r>
          <w:rPr>
            <w:i/>
            <w:color w:val="0000FF"/>
            <w:sz w:val="20"/>
          </w:rPr>
          <w:t>Disadvantage</w:t>
        </w:r>
        <w:r>
          <w:rPr>
            <w:i/>
            <w:color w:val="0000FF"/>
            <w:sz w:val="20"/>
          </w:rPr>
          <w:t>s Of Using</w:t>
        </w:r>
        <w:r>
          <w:rPr>
            <w:i/>
            <w:color w:val="0000FF"/>
            <w:spacing w:val="17"/>
            <w:sz w:val="20"/>
          </w:rPr>
          <w:t> </w:t>
        </w:r>
        <w:r>
          <w:rPr>
            <w:i/>
            <w:color w:val="0000FF"/>
            <w:sz w:val="20"/>
          </w:rPr>
          <w:t>Multiple</w:t>
        </w:r>
        <w:r>
          <w:rPr>
            <w:i/>
            <w:color w:val="0000FF"/>
            <w:spacing w:val="6"/>
            <w:sz w:val="20"/>
          </w:rPr>
          <w:t> </w:t>
        </w:r>
        <w:r>
          <w:rPr>
            <w:i/>
            <w:color w:val="0000FF"/>
            <w:sz w:val="20"/>
          </w:rPr>
          <w:t>Teams</w:t>
          <w:tab/>
        </w:r>
        <w:r>
          <w:rPr>
            <w:color w:val="0000FF"/>
            <w:sz w:val="20"/>
          </w:rPr>
          <w:t>209</w:t>
        </w:r>
      </w:hyperlink>
    </w:p>
    <w:p>
      <w:pPr>
        <w:pStyle w:val="ListParagraph"/>
        <w:numPr>
          <w:ilvl w:val="1"/>
          <w:numId w:val="10"/>
        </w:numPr>
        <w:tabs>
          <w:tab w:pos="1031" w:val="left" w:leader="none"/>
          <w:tab w:pos="1032" w:val="left" w:leader="none"/>
          <w:tab w:pos="3121" w:val="left" w:leader="none"/>
        </w:tabs>
        <w:spacing w:line="240" w:lineRule="auto" w:before="10" w:after="0"/>
        <w:ind w:left="1032" w:right="0" w:hanging="576"/>
        <w:jc w:val="left"/>
        <w:rPr>
          <w:sz w:val="20"/>
        </w:rPr>
      </w:pPr>
      <w:bookmarkStart w:name="_bookmark221" w:id="354"/>
      <w:bookmarkEnd w:id="354"/>
      <w:r>
        <w:rPr/>
      </w:r>
      <w:hyperlink w:history="true" w:anchor="_bookmark733">
        <w:bookmarkStart w:name="_bookmark221" w:id="355"/>
        <w:bookmarkEnd w:id="355"/>
        <w:r>
          <w:rPr>
            <w:i/>
            <w:color w:val="0000FF"/>
            <w:sz w:val="20"/>
          </w:rPr>
          <w:t>Th</w:t>
        </w:r>
        <w:r>
          <w:rPr>
            <w:i/>
            <w:color w:val="0000FF"/>
            <w:sz w:val="20"/>
          </w:rPr>
          <w:t>e</w:t>
        </w:r>
        <w:r>
          <w:rPr>
            <w:i/>
            <w:color w:val="0000FF"/>
            <w:spacing w:val="7"/>
            <w:sz w:val="20"/>
          </w:rPr>
          <w:t> </w:t>
        </w:r>
        <w:r>
          <w:rPr>
            <w:i/>
            <w:color w:val="0000FF"/>
            <w:sz w:val="20"/>
          </w:rPr>
          <w:t>DevOps</w:t>
        </w:r>
        <w:r>
          <w:rPr>
            <w:i/>
            <w:color w:val="0000FF"/>
            <w:spacing w:val="5"/>
            <w:sz w:val="20"/>
          </w:rPr>
          <w:t> </w:t>
        </w:r>
        <w:r>
          <w:rPr>
            <w:i/>
            <w:color w:val="0000FF"/>
            <w:sz w:val="20"/>
          </w:rPr>
          <w:t>Approach</w:t>
          <w:tab/>
        </w:r>
        <w:r>
          <w:rPr>
            <w:color w:val="0000FF"/>
            <w:sz w:val="20"/>
          </w:rPr>
          <w:t>210</w:t>
        </w:r>
      </w:hyperlink>
    </w:p>
    <w:p>
      <w:pPr>
        <w:pStyle w:val="ListParagraph"/>
        <w:numPr>
          <w:ilvl w:val="1"/>
          <w:numId w:val="10"/>
        </w:numPr>
        <w:tabs>
          <w:tab w:pos="1031" w:val="left" w:leader="none"/>
          <w:tab w:pos="1032" w:val="left" w:leader="none"/>
          <w:tab w:pos="5485" w:val="left" w:leader="none"/>
        </w:tabs>
        <w:spacing w:line="240" w:lineRule="auto" w:before="10" w:after="0"/>
        <w:ind w:left="1032" w:right="0" w:hanging="576"/>
        <w:jc w:val="left"/>
        <w:rPr>
          <w:sz w:val="20"/>
        </w:rPr>
      </w:pPr>
      <w:bookmarkStart w:name="_bookmark222" w:id="356"/>
      <w:bookmarkEnd w:id="356"/>
      <w:r>
        <w:rPr/>
      </w:r>
      <w:hyperlink w:history="true" w:anchor="_bookmark735">
        <w:bookmarkStart w:name="_bookmark222" w:id="357"/>
        <w:bookmarkEnd w:id="357"/>
        <w:r>
          <w:rPr>
            <w:i/>
            <w:color w:val="0000FF"/>
            <w:sz w:val="20"/>
          </w:rPr>
          <w:t>Continuous</w:t>
        </w:r>
        <w:r>
          <w:rPr>
            <w:i/>
            <w:color w:val="0000FF"/>
            <w:sz w:val="20"/>
          </w:rPr>
          <w:t> Integration (CI): A Short</w:t>
        </w:r>
        <w:r>
          <w:rPr>
            <w:i/>
            <w:color w:val="0000FF"/>
            <w:spacing w:val="48"/>
            <w:sz w:val="20"/>
          </w:rPr>
          <w:t> </w:t>
        </w:r>
        <w:r>
          <w:rPr>
            <w:i/>
            <w:color w:val="0000FF"/>
            <w:sz w:val="20"/>
          </w:rPr>
          <w:t>Change</w:t>
        </w:r>
        <w:r>
          <w:rPr>
            <w:i/>
            <w:color w:val="0000FF"/>
            <w:spacing w:val="9"/>
            <w:sz w:val="20"/>
          </w:rPr>
          <w:t> </w:t>
        </w:r>
        <w:r>
          <w:rPr>
            <w:i/>
            <w:color w:val="0000FF"/>
            <w:sz w:val="20"/>
          </w:rPr>
          <w:t>Cycle</w:t>
          <w:tab/>
        </w:r>
        <w:r>
          <w:rPr>
            <w:color w:val="0000FF"/>
            <w:sz w:val="20"/>
          </w:rPr>
          <w:t>211</w:t>
        </w:r>
      </w:hyperlink>
    </w:p>
    <w:p>
      <w:pPr>
        <w:pStyle w:val="ListParagraph"/>
        <w:numPr>
          <w:ilvl w:val="1"/>
          <w:numId w:val="10"/>
        </w:numPr>
        <w:tabs>
          <w:tab w:pos="1031" w:val="left" w:leader="none"/>
          <w:tab w:pos="1032" w:val="left" w:leader="none"/>
          <w:tab w:pos="5811" w:val="left" w:leader="none"/>
        </w:tabs>
        <w:spacing w:line="240" w:lineRule="auto" w:before="10" w:after="0"/>
        <w:ind w:left="1032" w:right="0" w:hanging="576"/>
        <w:jc w:val="left"/>
        <w:rPr>
          <w:sz w:val="20"/>
        </w:rPr>
      </w:pPr>
      <w:bookmarkStart w:name="_bookmark223" w:id="358"/>
      <w:bookmarkEnd w:id="358"/>
      <w:r>
        <w:rPr/>
      </w:r>
      <w:hyperlink w:history="true" w:anchor="_bookmark737">
        <w:bookmarkStart w:name="_bookmark223" w:id="359"/>
        <w:bookmarkEnd w:id="359"/>
        <w:r>
          <w:rPr>
            <w:i/>
            <w:color w:val="0000FF"/>
            <w:sz w:val="20"/>
          </w:rPr>
          <w:t>Continuous</w:t>
        </w:r>
        <w:r>
          <w:rPr>
            <w:i/>
            <w:color w:val="0000FF"/>
            <w:sz w:val="20"/>
          </w:rPr>
          <w:t> Delivery (CD): Deploying</w:t>
        </w:r>
        <w:r>
          <w:rPr>
            <w:i/>
            <w:color w:val="0000FF"/>
            <w:spacing w:val="25"/>
            <w:sz w:val="20"/>
          </w:rPr>
          <w:t> </w:t>
        </w:r>
        <w:r>
          <w:rPr>
            <w:i/>
            <w:color w:val="0000FF"/>
            <w:sz w:val="20"/>
          </w:rPr>
          <w:t>Versions</w:t>
        </w:r>
        <w:r>
          <w:rPr>
            <w:i/>
            <w:color w:val="0000FF"/>
            <w:spacing w:val="8"/>
            <w:sz w:val="20"/>
          </w:rPr>
          <w:t> </w:t>
        </w:r>
        <w:r>
          <w:rPr>
            <w:i/>
            <w:color w:val="0000FF"/>
            <w:sz w:val="20"/>
          </w:rPr>
          <w:t>Rapidly</w:t>
          <w:tab/>
        </w:r>
        <w:r>
          <w:rPr>
            <w:color w:val="0000FF"/>
            <w:sz w:val="20"/>
          </w:rPr>
          <w:t>212</w:t>
        </w:r>
      </w:hyperlink>
    </w:p>
    <w:p>
      <w:pPr>
        <w:pStyle w:val="ListParagraph"/>
        <w:numPr>
          <w:ilvl w:val="1"/>
          <w:numId w:val="10"/>
        </w:numPr>
        <w:tabs>
          <w:tab w:pos="1031" w:val="left" w:leader="none"/>
          <w:tab w:pos="1032" w:val="left" w:leader="none"/>
          <w:tab w:pos="5955" w:val="left" w:leader="none"/>
        </w:tabs>
        <w:spacing w:line="240" w:lineRule="auto" w:before="10" w:after="0"/>
        <w:ind w:left="1032" w:right="0" w:hanging="576"/>
        <w:jc w:val="left"/>
        <w:rPr>
          <w:sz w:val="20"/>
        </w:rPr>
      </w:pPr>
      <w:bookmarkStart w:name="_bookmark224" w:id="360"/>
      <w:bookmarkEnd w:id="360"/>
      <w:r>
        <w:rPr/>
      </w:r>
      <w:hyperlink w:history="true" w:anchor="_bookmark738">
        <w:bookmarkStart w:name="_bookmark224" w:id="361"/>
        <w:bookmarkEnd w:id="361"/>
        <w:r>
          <w:rPr>
            <w:i/>
            <w:color w:val="0000FF"/>
            <w:sz w:val="20"/>
          </w:rPr>
          <w:t>Cautious</w:t>
        </w:r>
        <w:r>
          <w:rPr>
            <w:i/>
            <w:color w:val="0000FF"/>
            <w:sz w:val="20"/>
          </w:rPr>
          <w:t> Deployment: Sandbox, Canary,</w:t>
        </w:r>
        <w:r>
          <w:rPr>
            <w:i/>
            <w:color w:val="0000FF"/>
            <w:spacing w:val="30"/>
            <w:sz w:val="20"/>
          </w:rPr>
          <w:t> </w:t>
        </w:r>
        <w:r>
          <w:rPr>
            <w:i/>
            <w:color w:val="0000FF"/>
            <w:sz w:val="20"/>
          </w:rPr>
          <w:t>And</w:t>
        </w:r>
        <w:r>
          <w:rPr>
            <w:i/>
            <w:color w:val="0000FF"/>
            <w:spacing w:val="7"/>
            <w:sz w:val="20"/>
          </w:rPr>
          <w:t> </w:t>
        </w:r>
        <w:r>
          <w:rPr>
            <w:i/>
            <w:color w:val="0000FF"/>
            <w:sz w:val="20"/>
          </w:rPr>
          <w:t>Blue/Green</w:t>
          <w:tab/>
        </w:r>
        <w:r>
          <w:rPr>
            <w:color w:val="0000FF"/>
            <w:sz w:val="20"/>
          </w:rPr>
          <w:t>212</w:t>
        </w:r>
      </w:hyperlink>
    </w:p>
    <w:p>
      <w:pPr>
        <w:pStyle w:val="ListParagraph"/>
        <w:numPr>
          <w:ilvl w:val="1"/>
          <w:numId w:val="10"/>
        </w:numPr>
        <w:tabs>
          <w:tab w:pos="1032" w:val="left" w:leader="none"/>
          <w:tab w:pos="4779" w:val="left" w:leader="none"/>
        </w:tabs>
        <w:spacing w:line="240" w:lineRule="auto" w:before="10" w:after="0"/>
        <w:ind w:left="1032" w:right="0" w:hanging="576"/>
        <w:jc w:val="left"/>
        <w:rPr>
          <w:sz w:val="20"/>
        </w:rPr>
      </w:pPr>
      <w:bookmarkStart w:name="_bookmark225" w:id="362"/>
      <w:bookmarkEnd w:id="362"/>
      <w:r>
        <w:rPr/>
      </w:r>
      <w:hyperlink w:history="true" w:anchor="_bookmark739">
        <w:bookmarkStart w:name="_bookmark225" w:id="363"/>
        <w:bookmarkEnd w:id="363"/>
        <w:r>
          <w:rPr>
            <w:i/>
            <w:color w:val="0000FF"/>
            <w:sz w:val="20"/>
          </w:rPr>
          <w:t>Difficul</w:t>
        </w:r>
        <w:r>
          <w:rPr>
            <w:i/>
            <w:color w:val="0000FF"/>
            <w:sz w:val="20"/>
          </w:rPr>
          <w:t>t Aspects Of The</w:t>
        </w:r>
        <w:r>
          <w:rPr>
            <w:i/>
            <w:color w:val="0000FF"/>
            <w:spacing w:val="28"/>
            <w:sz w:val="20"/>
          </w:rPr>
          <w:t> </w:t>
        </w:r>
        <w:r>
          <w:rPr>
            <w:i/>
            <w:color w:val="0000FF"/>
            <w:sz w:val="20"/>
          </w:rPr>
          <w:t>DevOps</w:t>
        </w:r>
        <w:r>
          <w:rPr>
            <w:i/>
            <w:color w:val="0000FF"/>
            <w:spacing w:val="5"/>
            <w:sz w:val="20"/>
          </w:rPr>
          <w:t> </w:t>
        </w:r>
        <w:r>
          <w:rPr>
            <w:i/>
            <w:color w:val="0000FF"/>
            <w:sz w:val="20"/>
          </w:rPr>
          <w:t>Approach</w:t>
          <w:tab/>
        </w:r>
        <w:r>
          <w:rPr>
            <w:color w:val="0000FF"/>
            <w:sz w:val="20"/>
          </w:rPr>
          <w:t>213</w:t>
        </w:r>
      </w:hyperlink>
    </w:p>
    <w:p>
      <w:pPr>
        <w:pStyle w:val="ListParagraph"/>
        <w:numPr>
          <w:ilvl w:val="1"/>
          <w:numId w:val="10"/>
        </w:numPr>
        <w:tabs>
          <w:tab w:pos="1032" w:val="left" w:leader="none"/>
          <w:tab w:pos="2025" w:val="left" w:leader="none"/>
        </w:tabs>
        <w:spacing w:line="240" w:lineRule="auto" w:before="10" w:after="0"/>
        <w:ind w:left="1032" w:right="0" w:hanging="576"/>
        <w:jc w:val="left"/>
        <w:rPr>
          <w:sz w:val="20"/>
        </w:rPr>
      </w:pPr>
      <w:bookmarkStart w:name="_bookmark226" w:id="364"/>
      <w:bookmarkEnd w:id="364"/>
      <w:r>
        <w:rPr/>
      </w:r>
      <w:hyperlink w:history="true" w:anchor="_bookmark740">
        <w:bookmarkStart w:name="_bookmark226" w:id="365"/>
        <w:bookmarkEnd w:id="365"/>
        <w:r>
          <w:rPr>
            <w:i/>
            <w:color w:val="0000FF"/>
            <w:sz w:val="20"/>
          </w:rPr>
          <w:t>Summary</w:t>
        </w:r>
        <w:r>
          <w:rPr>
            <w:i/>
            <w:color w:val="0000FF"/>
            <w:sz w:val="20"/>
          </w:rPr>
          <w:tab/>
        </w:r>
        <w:r>
          <w:rPr>
            <w:color w:val="0000FF"/>
            <w:sz w:val="20"/>
          </w:rPr>
          <w:t>214</w:t>
        </w:r>
      </w:hyperlink>
    </w:p>
    <w:p>
      <w:pPr>
        <w:pStyle w:val="BodyText"/>
        <w:rPr>
          <w:sz w:val="22"/>
        </w:rPr>
      </w:pPr>
      <w:r>
        <w:rPr/>
        <w:br w:type="column"/>
      </w:r>
      <w:r>
        <w:rPr>
          <w:sz w:val="22"/>
        </w:rPr>
      </w:r>
    </w:p>
    <w:p>
      <w:pPr>
        <w:pStyle w:val="BodyText"/>
        <w:spacing w:before="6"/>
      </w:pPr>
    </w:p>
    <w:p>
      <w:pPr>
        <w:pStyle w:val="Heading6"/>
      </w:pPr>
      <w:hyperlink w:history="true" w:anchor="_bookmark720">
        <w:r>
          <w:rPr>
            <w:color w:val="0000FF"/>
          </w:rPr>
          <w:t>207</w:t>
        </w:r>
      </w:hyperlink>
    </w:p>
    <w:p>
      <w:pPr>
        <w:spacing w:after="0"/>
        <w:sectPr>
          <w:type w:val="continuous"/>
          <w:pgSz w:w="10080" w:h="12960"/>
          <w:pgMar w:top="1220" w:bottom="280" w:left="1200" w:right="1180"/>
          <w:cols w:num="2" w:equalWidth="0">
            <w:col w:w="6297" w:space="567"/>
            <w:col w:w="836"/>
          </w:cols>
        </w:sectPr>
      </w:pPr>
    </w:p>
    <w:p>
      <w:pPr>
        <w:pStyle w:val="BodyText"/>
        <w:spacing w:before="8"/>
        <w:rPr>
          <w:rFonts w:ascii="Arial"/>
          <w:b/>
          <w:sz w:val="29"/>
        </w:rPr>
      </w:pPr>
    </w:p>
    <w:p>
      <w:pPr>
        <w:tabs>
          <w:tab w:pos="7435" w:val="right" w:leader="none"/>
        </w:tabs>
        <w:spacing w:before="91"/>
        <w:ind w:left="240" w:right="0" w:firstLine="0"/>
        <w:jc w:val="left"/>
        <w:rPr>
          <w:rFonts w:ascii="Arial"/>
          <w:b/>
          <w:sz w:val="26"/>
        </w:rPr>
      </w:pPr>
      <w:hyperlink w:history="true" w:anchor="_bookmark741">
        <w:r>
          <w:rPr>
            <w:rFonts w:ascii="Arial"/>
            <w:b/>
            <w:color w:val="0000FF"/>
            <w:sz w:val="26"/>
          </w:rPr>
          <w:t>PART V Other Aspects</w:t>
        </w:r>
        <w:r>
          <w:rPr>
            <w:rFonts w:ascii="Arial"/>
            <w:b/>
            <w:color w:val="0000FF"/>
            <w:spacing w:val="2"/>
            <w:sz w:val="26"/>
          </w:rPr>
          <w:t> </w:t>
        </w:r>
        <w:r>
          <w:rPr>
            <w:rFonts w:ascii="Arial"/>
            <w:b/>
            <w:color w:val="0000FF"/>
            <w:sz w:val="26"/>
          </w:rPr>
          <w:t>Of</w:t>
        </w:r>
        <w:r>
          <w:rPr>
            <w:rFonts w:ascii="Arial"/>
            <w:b/>
            <w:color w:val="0000FF"/>
            <w:spacing w:val="-1"/>
            <w:sz w:val="26"/>
          </w:rPr>
          <w:t> </w:t>
        </w:r>
        <w:r>
          <w:rPr>
            <w:rFonts w:ascii="Arial"/>
            <w:b/>
            <w:color w:val="0000FF"/>
            <w:sz w:val="26"/>
          </w:rPr>
          <w:t>Cloud</w:t>
          <w:tab/>
          <w:t>215</w:t>
        </w:r>
      </w:hyperlink>
    </w:p>
    <w:p>
      <w:pPr>
        <w:spacing w:after="0"/>
        <w:jc w:val="left"/>
        <w:rPr>
          <w:rFonts w:ascii="Arial"/>
          <w:sz w:val="26"/>
        </w:rPr>
        <w:sectPr>
          <w:type w:val="continuous"/>
          <w:pgSz w:w="10080" w:h="12960"/>
          <w:pgMar w:top="1220" w:bottom="280" w:left="1200" w:right="1180"/>
        </w:sectPr>
      </w:pPr>
    </w:p>
    <w:p>
      <w:pPr>
        <w:pStyle w:val="BodyText"/>
        <w:rPr>
          <w:rFonts w:ascii="Arial"/>
          <w:b/>
          <w:sz w:val="22"/>
        </w:rPr>
      </w:pPr>
    </w:p>
    <w:p>
      <w:pPr>
        <w:pStyle w:val="BodyText"/>
        <w:spacing w:before="6"/>
        <w:rPr>
          <w:rFonts w:ascii="Arial"/>
          <w:b/>
          <w:sz w:val="19"/>
        </w:rPr>
      </w:pPr>
    </w:p>
    <w:p>
      <w:pPr>
        <w:pStyle w:val="Heading6"/>
      </w:pPr>
      <w:bookmarkStart w:name="_bookmark227" w:id="366"/>
      <w:bookmarkEnd w:id="366"/>
      <w:r>
        <w:rPr>
          <w:b w:val="0"/>
        </w:rPr>
      </w:r>
      <w:hyperlink w:history="true" w:anchor="_bookmark742">
        <w:r>
          <w:rPr>
            <w:color w:val="0000FF"/>
          </w:rPr>
          <w:t>Chapter 16 Edge Computing And IIoT</w:t>
        </w:r>
      </w:hyperlink>
    </w:p>
    <w:p>
      <w:pPr>
        <w:pStyle w:val="BodyText"/>
        <w:spacing w:before="9"/>
        <w:rPr>
          <w:rFonts w:ascii="Arial"/>
          <w:b/>
          <w:sz w:val="21"/>
        </w:rPr>
      </w:pPr>
    </w:p>
    <w:p>
      <w:pPr>
        <w:pStyle w:val="ListParagraph"/>
        <w:numPr>
          <w:ilvl w:val="1"/>
          <w:numId w:val="11"/>
        </w:numPr>
        <w:tabs>
          <w:tab w:pos="1031" w:val="left" w:leader="none"/>
          <w:tab w:pos="1032" w:val="left" w:leader="none"/>
          <w:tab w:pos="2271" w:val="left" w:leader="none"/>
        </w:tabs>
        <w:spacing w:line="240" w:lineRule="auto" w:before="1" w:after="0"/>
        <w:ind w:left="1032" w:right="0" w:hanging="576"/>
        <w:jc w:val="left"/>
        <w:rPr>
          <w:sz w:val="20"/>
        </w:rPr>
      </w:pPr>
      <w:bookmarkStart w:name="_bookmark228" w:id="367"/>
      <w:bookmarkEnd w:id="367"/>
      <w:r>
        <w:rPr/>
      </w:r>
      <w:hyperlink w:history="true" w:anchor="_bookmark745">
        <w:bookmarkStart w:name="_bookmark228" w:id="368"/>
        <w:bookmarkEnd w:id="368"/>
        <w:r>
          <w:rPr>
            <w:i/>
            <w:color w:val="0000FF"/>
            <w:sz w:val="20"/>
          </w:rPr>
          <w:t>Introduction</w:t>
        </w:r>
        <w:r>
          <w:rPr>
            <w:i/>
            <w:color w:val="0000FF"/>
            <w:sz w:val="20"/>
          </w:rPr>
          <w:tab/>
        </w:r>
        <w:r>
          <w:rPr>
            <w:color w:val="0000FF"/>
            <w:sz w:val="20"/>
          </w:rPr>
          <w:t>219</w:t>
        </w:r>
      </w:hyperlink>
    </w:p>
    <w:p>
      <w:pPr>
        <w:pStyle w:val="ListParagraph"/>
        <w:numPr>
          <w:ilvl w:val="1"/>
          <w:numId w:val="11"/>
        </w:numPr>
        <w:tabs>
          <w:tab w:pos="1031" w:val="left" w:leader="none"/>
          <w:tab w:pos="1032" w:val="left" w:leader="none"/>
          <w:tab w:pos="4243" w:val="left" w:leader="none"/>
        </w:tabs>
        <w:spacing w:line="240" w:lineRule="auto" w:before="10" w:after="0"/>
        <w:ind w:left="1032" w:right="0" w:hanging="576"/>
        <w:jc w:val="left"/>
        <w:rPr>
          <w:sz w:val="20"/>
        </w:rPr>
      </w:pPr>
      <w:bookmarkStart w:name="_bookmark229" w:id="369"/>
      <w:bookmarkEnd w:id="369"/>
      <w:r>
        <w:rPr/>
      </w:r>
      <w:hyperlink w:history="true" w:anchor="_bookmark746">
        <w:bookmarkStart w:name="_bookmark229" w:id="370"/>
        <w:bookmarkEnd w:id="370"/>
        <w:r>
          <w:rPr>
            <w:i/>
            <w:color w:val="0000FF"/>
            <w:sz w:val="20"/>
          </w:rPr>
          <w:t>Th</w:t>
        </w:r>
        <w:r>
          <w:rPr>
            <w:i/>
            <w:color w:val="0000FF"/>
            <w:sz w:val="20"/>
          </w:rPr>
          <w:t>e Latency Disadvantage</w:t>
        </w:r>
        <w:r>
          <w:rPr>
            <w:i/>
            <w:color w:val="0000FF"/>
            <w:spacing w:val="15"/>
            <w:sz w:val="20"/>
          </w:rPr>
          <w:t> </w:t>
        </w:r>
        <w:r>
          <w:rPr>
            <w:i/>
            <w:color w:val="0000FF"/>
            <w:sz w:val="20"/>
          </w:rPr>
          <w:t>Of</w:t>
        </w:r>
        <w:r>
          <w:rPr>
            <w:i/>
            <w:color w:val="0000FF"/>
            <w:spacing w:val="6"/>
            <w:sz w:val="20"/>
          </w:rPr>
          <w:t> </w:t>
        </w:r>
        <w:r>
          <w:rPr>
            <w:i/>
            <w:color w:val="0000FF"/>
            <w:sz w:val="20"/>
          </w:rPr>
          <w:t>Cloud</w:t>
          <w:tab/>
        </w:r>
        <w:r>
          <w:rPr>
            <w:color w:val="0000FF"/>
            <w:sz w:val="20"/>
          </w:rPr>
          <w:t>219</w:t>
        </w:r>
      </w:hyperlink>
    </w:p>
    <w:p>
      <w:pPr>
        <w:pStyle w:val="ListParagraph"/>
        <w:numPr>
          <w:ilvl w:val="1"/>
          <w:numId w:val="11"/>
        </w:numPr>
        <w:tabs>
          <w:tab w:pos="1031" w:val="left" w:leader="none"/>
          <w:tab w:pos="1032" w:val="left" w:leader="none"/>
          <w:tab w:pos="4027" w:val="left" w:leader="none"/>
        </w:tabs>
        <w:spacing w:line="240" w:lineRule="auto" w:before="10" w:after="0"/>
        <w:ind w:left="1032" w:right="0" w:hanging="576"/>
        <w:jc w:val="left"/>
        <w:rPr>
          <w:sz w:val="20"/>
        </w:rPr>
      </w:pPr>
      <w:bookmarkStart w:name="_bookmark230" w:id="371"/>
      <w:bookmarkEnd w:id="371"/>
      <w:r>
        <w:rPr/>
      </w:r>
      <w:hyperlink w:history="true" w:anchor="_bookmark748">
        <w:bookmarkStart w:name="_bookmark230" w:id="372"/>
        <w:bookmarkEnd w:id="372"/>
        <w:r>
          <w:rPr>
            <w:i/>
            <w:color w:val="0000FF"/>
            <w:sz w:val="20"/>
          </w:rPr>
          <w:t>Situations</w:t>
        </w:r>
        <w:r>
          <w:rPr>
            <w:i/>
            <w:color w:val="0000FF"/>
            <w:sz w:val="20"/>
          </w:rPr>
          <w:t> Where</w:t>
        </w:r>
        <w:r>
          <w:rPr>
            <w:i/>
            <w:color w:val="0000FF"/>
            <w:spacing w:val="16"/>
            <w:sz w:val="20"/>
          </w:rPr>
          <w:t> </w:t>
        </w:r>
        <w:r>
          <w:rPr>
            <w:i/>
            <w:color w:val="0000FF"/>
            <w:sz w:val="20"/>
          </w:rPr>
          <w:t>Latency</w:t>
        </w:r>
        <w:r>
          <w:rPr>
            <w:i/>
            <w:color w:val="0000FF"/>
            <w:spacing w:val="7"/>
            <w:sz w:val="20"/>
          </w:rPr>
          <w:t> </w:t>
        </w:r>
        <w:r>
          <w:rPr>
            <w:i/>
            <w:color w:val="0000FF"/>
            <w:sz w:val="20"/>
          </w:rPr>
          <w:t>Matters</w:t>
          <w:tab/>
        </w:r>
        <w:r>
          <w:rPr>
            <w:color w:val="0000FF"/>
            <w:sz w:val="20"/>
          </w:rPr>
          <w:t>220</w:t>
        </w:r>
      </w:hyperlink>
    </w:p>
    <w:p>
      <w:pPr>
        <w:pStyle w:val="ListParagraph"/>
        <w:numPr>
          <w:ilvl w:val="1"/>
          <w:numId w:val="11"/>
        </w:numPr>
        <w:tabs>
          <w:tab w:pos="1031" w:val="left" w:leader="none"/>
          <w:tab w:pos="1032" w:val="left" w:leader="none"/>
          <w:tab w:pos="4067" w:val="left" w:leader="none"/>
        </w:tabs>
        <w:spacing w:line="240" w:lineRule="auto" w:before="10" w:after="0"/>
        <w:ind w:left="1032" w:right="0" w:hanging="576"/>
        <w:jc w:val="left"/>
        <w:rPr>
          <w:sz w:val="20"/>
        </w:rPr>
      </w:pPr>
      <w:bookmarkStart w:name="_bookmark231" w:id="373"/>
      <w:bookmarkEnd w:id="373"/>
      <w:r>
        <w:rPr/>
      </w:r>
      <w:hyperlink w:history="true" w:anchor="_bookmark749">
        <w:bookmarkStart w:name="_bookmark231" w:id="374"/>
        <w:bookmarkEnd w:id="374"/>
        <w:r>
          <w:rPr>
            <w:i/>
            <w:color w:val="0000FF"/>
            <w:sz w:val="20"/>
          </w:rPr>
          <w:t>Industries</w:t>
        </w:r>
        <w:r>
          <w:rPr>
            <w:i/>
            <w:color w:val="0000FF"/>
            <w:sz w:val="20"/>
          </w:rPr>
          <w:t> That Need</w:t>
        </w:r>
        <w:r>
          <w:rPr>
            <w:i/>
            <w:color w:val="0000FF"/>
            <w:spacing w:val="24"/>
            <w:sz w:val="20"/>
          </w:rPr>
          <w:t> </w:t>
        </w:r>
        <w:r>
          <w:rPr>
            <w:i/>
            <w:color w:val="0000FF"/>
            <w:sz w:val="20"/>
          </w:rPr>
          <w:t>Low</w:t>
        </w:r>
        <w:r>
          <w:rPr>
            <w:i/>
            <w:color w:val="0000FF"/>
            <w:spacing w:val="9"/>
            <w:sz w:val="20"/>
          </w:rPr>
          <w:t> </w:t>
        </w:r>
        <w:r>
          <w:rPr>
            <w:i/>
            <w:color w:val="0000FF"/>
            <w:sz w:val="20"/>
          </w:rPr>
          <w:t>Latency</w:t>
          <w:tab/>
        </w:r>
        <w:r>
          <w:rPr>
            <w:color w:val="0000FF"/>
            <w:sz w:val="20"/>
          </w:rPr>
          <w:t>220</w:t>
        </w:r>
      </w:hyperlink>
    </w:p>
    <w:p>
      <w:pPr>
        <w:pStyle w:val="ListParagraph"/>
        <w:numPr>
          <w:ilvl w:val="1"/>
          <w:numId w:val="11"/>
        </w:numPr>
        <w:tabs>
          <w:tab w:pos="1031" w:val="left" w:leader="none"/>
          <w:tab w:pos="1032" w:val="left" w:leader="none"/>
          <w:tab w:pos="3933" w:val="left" w:leader="none"/>
        </w:tabs>
        <w:spacing w:line="240" w:lineRule="auto" w:before="10" w:after="0"/>
        <w:ind w:left="1032" w:right="0" w:hanging="576"/>
        <w:jc w:val="left"/>
        <w:rPr>
          <w:sz w:val="20"/>
        </w:rPr>
      </w:pPr>
      <w:bookmarkStart w:name="_bookmark232" w:id="375"/>
      <w:bookmarkEnd w:id="375"/>
      <w:r>
        <w:rPr/>
      </w:r>
      <w:hyperlink w:history="true" w:anchor="_bookmark752">
        <w:bookmarkStart w:name="_bookmark232" w:id="376"/>
        <w:bookmarkEnd w:id="376"/>
        <w:r>
          <w:rPr>
            <w:i/>
            <w:color w:val="0000FF"/>
            <w:sz w:val="20"/>
          </w:rPr>
          <w:t>Moving</w:t>
        </w:r>
        <w:r>
          <w:rPr>
            <w:i/>
            <w:color w:val="0000FF"/>
            <w:sz w:val="20"/>
          </w:rPr>
          <w:t> Computing To</w:t>
        </w:r>
        <w:r>
          <w:rPr>
            <w:i/>
            <w:color w:val="0000FF"/>
            <w:spacing w:val="28"/>
            <w:sz w:val="20"/>
          </w:rPr>
          <w:t> </w:t>
        </w:r>
        <w:r>
          <w:rPr>
            <w:i/>
            <w:color w:val="0000FF"/>
            <w:sz w:val="20"/>
          </w:rPr>
          <w:t>The</w:t>
        </w:r>
        <w:r>
          <w:rPr>
            <w:i/>
            <w:color w:val="0000FF"/>
            <w:spacing w:val="8"/>
            <w:sz w:val="20"/>
          </w:rPr>
          <w:t> </w:t>
        </w:r>
        <w:r>
          <w:rPr>
            <w:i/>
            <w:color w:val="0000FF"/>
            <w:sz w:val="20"/>
          </w:rPr>
          <w:t>Edge</w:t>
          <w:tab/>
        </w:r>
        <w:r>
          <w:rPr>
            <w:color w:val="0000FF"/>
            <w:sz w:val="20"/>
          </w:rPr>
          <w:t>221</w:t>
        </w:r>
      </w:hyperlink>
    </w:p>
    <w:p>
      <w:pPr>
        <w:pStyle w:val="ListParagraph"/>
        <w:numPr>
          <w:ilvl w:val="1"/>
          <w:numId w:val="11"/>
        </w:numPr>
        <w:tabs>
          <w:tab w:pos="1031" w:val="left" w:leader="none"/>
          <w:tab w:pos="1032" w:val="left" w:leader="none"/>
          <w:tab w:pos="5217" w:val="left" w:leader="none"/>
        </w:tabs>
        <w:spacing w:line="240" w:lineRule="auto" w:before="10" w:after="0"/>
        <w:ind w:left="1032" w:right="0" w:hanging="576"/>
        <w:jc w:val="left"/>
        <w:rPr>
          <w:sz w:val="20"/>
        </w:rPr>
      </w:pPr>
      <w:bookmarkStart w:name="_bookmark233" w:id="377"/>
      <w:bookmarkEnd w:id="377"/>
      <w:r>
        <w:rPr/>
      </w:r>
      <w:hyperlink w:history="true" w:anchor="_bookmark754">
        <w:bookmarkStart w:name="_bookmark233" w:id="378"/>
        <w:bookmarkEnd w:id="378"/>
        <w:r>
          <w:rPr>
            <w:i/>
            <w:color w:val="0000FF"/>
            <w:sz w:val="20"/>
          </w:rPr>
          <w:t>Extending</w:t>
        </w:r>
        <w:r>
          <w:rPr>
            <w:i/>
            <w:color w:val="0000FF"/>
            <w:sz w:val="20"/>
          </w:rPr>
          <w:t> Edge Computing To A</w:t>
        </w:r>
        <w:r>
          <w:rPr>
            <w:i/>
            <w:color w:val="0000FF"/>
            <w:spacing w:val="42"/>
            <w:sz w:val="20"/>
          </w:rPr>
          <w:t> </w:t>
        </w:r>
        <w:r>
          <w:rPr>
            <w:i/>
            <w:color w:val="0000FF"/>
            <w:sz w:val="20"/>
          </w:rPr>
          <w:t>Fog</w:t>
        </w:r>
        <w:r>
          <w:rPr>
            <w:i/>
            <w:color w:val="0000FF"/>
            <w:spacing w:val="8"/>
            <w:sz w:val="20"/>
          </w:rPr>
          <w:t> </w:t>
        </w:r>
        <w:r>
          <w:rPr>
            <w:i/>
            <w:color w:val="0000FF"/>
            <w:sz w:val="20"/>
          </w:rPr>
          <w:t>Hierarchy</w:t>
          <w:tab/>
        </w:r>
        <w:r>
          <w:rPr>
            <w:color w:val="0000FF"/>
            <w:sz w:val="20"/>
          </w:rPr>
          <w:t>222</w:t>
        </w:r>
      </w:hyperlink>
    </w:p>
    <w:p>
      <w:pPr>
        <w:pStyle w:val="ListParagraph"/>
        <w:numPr>
          <w:ilvl w:val="1"/>
          <w:numId w:val="11"/>
        </w:numPr>
        <w:tabs>
          <w:tab w:pos="1031" w:val="left" w:leader="none"/>
          <w:tab w:pos="1032" w:val="left" w:leader="none"/>
          <w:tab w:pos="4817" w:val="left" w:leader="none"/>
        </w:tabs>
        <w:spacing w:line="240" w:lineRule="auto" w:before="10" w:after="0"/>
        <w:ind w:left="1032" w:right="0" w:hanging="576"/>
        <w:jc w:val="left"/>
        <w:rPr>
          <w:sz w:val="20"/>
        </w:rPr>
      </w:pPr>
      <w:bookmarkStart w:name="_bookmark234" w:id="379"/>
      <w:bookmarkEnd w:id="379"/>
      <w:r>
        <w:rPr/>
      </w:r>
      <w:hyperlink w:history="true" w:anchor="_bookmark757">
        <w:bookmarkStart w:name="_bookmark234" w:id="380"/>
        <w:bookmarkEnd w:id="380"/>
        <w:r>
          <w:rPr>
            <w:i/>
            <w:color w:val="0000FF"/>
            <w:sz w:val="20"/>
          </w:rPr>
          <w:t>Caching</w:t>
        </w:r>
        <w:r>
          <w:rPr>
            <w:i/>
            <w:color w:val="0000FF"/>
            <w:sz w:val="20"/>
          </w:rPr>
          <w:t> At Multiple Levels Of</w:t>
        </w:r>
        <w:r>
          <w:rPr>
            <w:i/>
            <w:color w:val="0000FF"/>
            <w:spacing w:val="38"/>
            <w:sz w:val="20"/>
          </w:rPr>
          <w:t> </w:t>
        </w:r>
        <w:r>
          <w:rPr>
            <w:i/>
            <w:color w:val="0000FF"/>
            <w:sz w:val="20"/>
          </w:rPr>
          <w:t>A</w:t>
        </w:r>
        <w:r>
          <w:rPr>
            <w:i/>
            <w:color w:val="0000FF"/>
            <w:spacing w:val="7"/>
            <w:sz w:val="20"/>
          </w:rPr>
          <w:t> </w:t>
        </w:r>
        <w:r>
          <w:rPr>
            <w:i/>
            <w:color w:val="0000FF"/>
            <w:sz w:val="20"/>
          </w:rPr>
          <w:t>Hierarchy</w:t>
          <w:tab/>
        </w:r>
        <w:r>
          <w:rPr>
            <w:color w:val="0000FF"/>
            <w:sz w:val="20"/>
          </w:rPr>
          <w:t>223</w:t>
        </w:r>
      </w:hyperlink>
    </w:p>
    <w:p>
      <w:pPr>
        <w:pStyle w:val="ListParagraph"/>
        <w:numPr>
          <w:ilvl w:val="1"/>
          <w:numId w:val="11"/>
        </w:numPr>
        <w:tabs>
          <w:tab w:pos="1031" w:val="left" w:leader="none"/>
          <w:tab w:pos="1032" w:val="left" w:leader="none"/>
          <w:tab w:pos="3221" w:val="left" w:leader="none"/>
        </w:tabs>
        <w:spacing w:line="240" w:lineRule="auto" w:before="10" w:after="0"/>
        <w:ind w:left="1032" w:right="0" w:hanging="576"/>
        <w:jc w:val="left"/>
        <w:rPr>
          <w:sz w:val="20"/>
        </w:rPr>
      </w:pPr>
      <w:bookmarkStart w:name="_bookmark235" w:id="381"/>
      <w:bookmarkEnd w:id="381"/>
      <w:r>
        <w:rPr/>
      </w:r>
      <w:hyperlink w:history="true" w:anchor="_bookmark760">
        <w:bookmarkStart w:name="_bookmark235" w:id="382"/>
        <w:bookmarkEnd w:id="382"/>
        <w:r>
          <w:rPr>
            <w:i/>
            <w:color w:val="0000FF"/>
            <w:sz w:val="20"/>
          </w:rPr>
          <w:t>An</w:t>
        </w:r>
        <w:r>
          <w:rPr>
            <w:i/>
            <w:color w:val="0000FF"/>
            <w:spacing w:val="9"/>
            <w:sz w:val="20"/>
          </w:rPr>
          <w:t> </w:t>
        </w:r>
        <w:r>
          <w:rPr>
            <w:i/>
            <w:color w:val="0000FF"/>
            <w:sz w:val="20"/>
          </w:rPr>
          <w:t>Automotive</w:t>
        </w:r>
        <w:r>
          <w:rPr>
            <w:i/>
            <w:color w:val="0000FF"/>
            <w:spacing w:val="9"/>
            <w:sz w:val="20"/>
          </w:rPr>
          <w:t> </w:t>
        </w:r>
        <w:r>
          <w:rPr>
            <w:i/>
            <w:color w:val="0000FF"/>
            <w:sz w:val="20"/>
          </w:rPr>
          <w:t>Example</w:t>
          <w:tab/>
        </w:r>
        <w:r>
          <w:rPr>
            <w:color w:val="0000FF"/>
            <w:sz w:val="20"/>
          </w:rPr>
          <w:t>224</w:t>
        </w:r>
      </w:hyperlink>
    </w:p>
    <w:p>
      <w:pPr>
        <w:pStyle w:val="ListParagraph"/>
        <w:numPr>
          <w:ilvl w:val="1"/>
          <w:numId w:val="11"/>
        </w:numPr>
        <w:tabs>
          <w:tab w:pos="1031" w:val="left" w:leader="none"/>
          <w:tab w:pos="1032" w:val="left" w:leader="none"/>
          <w:tab w:pos="3417" w:val="left" w:leader="none"/>
        </w:tabs>
        <w:spacing w:line="240" w:lineRule="auto" w:before="10" w:after="0"/>
        <w:ind w:left="1032" w:right="0" w:hanging="576"/>
        <w:jc w:val="left"/>
        <w:rPr>
          <w:sz w:val="20"/>
        </w:rPr>
      </w:pPr>
      <w:bookmarkStart w:name="_bookmark236" w:id="383"/>
      <w:bookmarkEnd w:id="383"/>
      <w:r>
        <w:rPr/>
      </w:r>
      <w:hyperlink w:history="true" w:anchor="_bookmark763">
        <w:bookmarkStart w:name="_bookmark236" w:id="384"/>
        <w:bookmarkEnd w:id="384"/>
        <w:r>
          <w:rPr>
            <w:i/>
            <w:color w:val="0000FF"/>
            <w:sz w:val="20"/>
          </w:rPr>
          <w:t>Edge</w:t>
        </w:r>
        <w:r>
          <w:rPr>
            <w:i/>
            <w:color w:val="0000FF"/>
            <w:sz w:val="20"/>
          </w:rPr>
          <w:t> Computing</w:t>
        </w:r>
        <w:r>
          <w:rPr>
            <w:i/>
            <w:color w:val="0000FF"/>
            <w:spacing w:val="20"/>
            <w:sz w:val="20"/>
          </w:rPr>
          <w:t> </w:t>
        </w:r>
        <w:r>
          <w:rPr>
            <w:i/>
            <w:color w:val="0000FF"/>
            <w:sz w:val="20"/>
          </w:rPr>
          <w:t>And</w:t>
        </w:r>
        <w:r>
          <w:rPr>
            <w:i/>
            <w:color w:val="0000FF"/>
            <w:spacing w:val="9"/>
            <w:sz w:val="20"/>
          </w:rPr>
          <w:t> </w:t>
        </w:r>
        <w:r>
          <w:rPr>
            <w:i/>
            <w:color w:val="0000FF"/>
            <w:sz w:val="20"/>
          </w:rPr>
          <w:t>IIoT</w:t>
          <w:tab/>
        </w:r>
        <w:r>
          <w:rPr>
            <w:color w:val="0000FF"/>
            <w:sz w:val="20"/>
          </w:rPr>
          <w:t>225</w:t>
        </w:r>
      </w:hyperlink>
    </w:p>
    <w:p>
      <w:pPr>
        <w:pStyle w:val="ListParagraph"/>
        <w:numPr>
          <w:ilvl w:val="1"/>
          <w:numId w:val="11"/>
        </w:numPr>
        <w:tabs>
          <w:tab w:pos="1032" w:val="left" w:leader="none"/>
          <w:tab w:pos="3313" w:val="left" w:leader="none"/>
        </w:tabs>
        <w:spacing w:line="240" w:lineRule="auto" w:before="10" w:after="0"/>
        <w:ind w:left="1032" w:right="0" w:hanging="576"/>
        <w:jc w:val="left"/>
        <w:rPr>
          <w:sz w:val="20"/>
        </w:rPr>
      </w:pPr>
      <w:bookmarkStart w:name="_bookmark237" w:id="385"/>
      <w:bookmarkEnd w:id="385"/>
      <w:r>
        <w:rPr/>
      </w:r>
      <w:hyperlink w:history="true" w:anchor="_bookmark766">
        <w:bookmarkStart w:name="_bookmark237" w:id="386"/>
        <w:bookmarkEnd w:id="386"/>
        <w:r>
          <w:rPr>
            <w:i/>
            <w:color w:val="0000FF"/>
            <w:sz w:val="20"/>
          </w:rPr>
          <w:t>Communication</w:t>
        </w:r>
        <w:r>
          <w:rPr>
            <w:i/>
            <w:color w:val="0000FF"/>
            <w:spacing w:val="10"/>
            <w:sz w:val="20"/>
          </w:rPr>
          <w:t> </w:t>
        </w:r>
        <w:r>
          <w:rPr>
            <w:i/>
            <w:color w:val="0000FF"/>
            <w:sz w:val="20"/>
          </w:rPr>
          <w:t>For</w:t>
        </w:r>
        <w:r>
          <w:rPr>
            <w:i/>
            <w:color w:val="0000FF"/>
            <w:spacing w:val="10"/>
            <w:sz w:val="20"/>
          </w:rPr>
          <w:t> </w:t>
        </w:r>
        <w:r>
          <w:rPr>
            <w:i/>
            <w:color w:val="0000FF"/>
            <w:sz w:val="20"/>
          </w:rPr>
          <w:t>IIoT</w:t>
          <w:tab/>
        </w:r>
        <w:r>
          <w:rPr>
            <w:color w:val="0000FF"/>
            <w:sz w:val="20"/>
          </w:rPr>
          <w:t>227</w:t>
        </w:r>
      </w:hyperlink>
    </w:p>
    <w:p>
      <w:pPr>
        <w:pStyle w:val="ListParagraph"/>
        <w:numPr>
          <w:ilvl w:val="1"/>
          <w:numId w:val="11"/>
        </w:numPr>
        <w:tabs>
          <w:tab w:pos="1032" w:val="left" w:leader="none"/>
          <w:tab w:pos="3633" w:val="left" w:leader="none"/>
        </w:tabs>
        <w:spacing w:line="240" w:lineRule="auto" w:before="10" w:after="0"/>
        <w:ind w:left="1032" w:right="0" w:hanging="576"/>
        <w:jc w:val="left"/>
        <w:rPr>
          <w:sz w:val="20"/>
        </w:rPr>
      </w:pPr>
      <w:bookmarkStart w:name="_bookmark238" w:id="387"/>
      <w:bookmarkEnd w:id="387"/>
      <w:r>
        <w:rPr/>
      </w:r>
      <w:hyperlink w:history="true" w:anchor="_bookmark769">
        <w:bookmarkStart w:name="_bookmark238" w:id="388"/>
        <w:bookmarkEnd w:id="388"/>
        <w:r>
          <w:rPr>
            <w:i/>
            <w:color w:val="0000FF"/>
            <w:sz w:val="20"/>
          </w:rPr>
          <w:t>Decentralizatio</w:t>
        </w:r>
        <w:r>
          <w:rPr>
            <w:i/>
            <w:color w:val="0000FF"/>
            <w:sz w:val="20"/>
          </w:rPr>
          <w:t>n</w:t>
        </w:r>
        <w:r>
          <w:rPr>
            <w:i/>
            <w:color w:val="0000FF"/>
            <w:spacing w:val="4"/>
            <w:sz w:val="20"/>
          </w:rPr>
          <w:t> </w:t>
        </w:r>
        <w:r>
          <w:rPr>
            <w:i/>
            <w:color w:val="0000FF"/>
            <w:sz w:val="20"/>
          </w:rPr>
          <w:t>Once</w:t>
        </w:r>
        <w:r>
          <w:rPr>
            <w:i/>
            <w:color w:val="0000FF"/>
            <w:spacing w:val="2"/>
            <w:sz w:val="20"/>
          </w:rPr>
          <w:t> </w:t>
        </w:r>
        <w:r>
          <w:rPr>
            <w:i/>
            <w:color w:val="0000FF"/>
            <w:sz w:val="20"/>
          </w:rPr>
          <w:t>Again</w:t>
          <w:tab/>
        </w:r>
        <w:r>
          <w:rPr>
            <w:color w:val="0000FF"/>
            <w:sz w:val="20"/>
          </w:rPr>
          <w:t>228</w:t>
        </w:r>
      </w:hyperlink>
    </w:p>
    <w:p>
      <w:pPr>
        <w:pStyle w:val="ListParagraph"/>
        <w:numPr>
          <w:ilvl w:val="1"/>
          <w:numId w:val="11"/>
        </w:numPr>
        <w:tabs>
          <w:tab w:pos="1032" w:val="left" w:leader="none"/>
          <w:tab w:pos="2025" w:val="left" w:leader="none"/>
        </w:tabs>
        <w:spacing w:line="240" w:lineRule="auto" w:before="10" w:after="0"/>
        <w:ind w:left="1032" w:right="0" w:hanging="576"/>
        <w:jc w:val="left"/>
        <w:rPr>
          <w:sz w:val="20"/>
        </w:rPr>
      </w:pPr>
      <w:bookmarkStart w:name="_bookmark239" w:id="389"/>
      <w:bookmarkEnd w:id="389"/>
      <w:r>
        <w:rPr/>
      </w:r>
      <w:hyperlink w:history="true" w:anchor="_bookmark771">
        <w:bookmarkStart w:name="_bookmark239" w:id="390"/>
        <w:bookmarkEnd w:id="390"/>
        <w:r>
          <w:rPr>
            <w:i/>
            <w:color w:val="0000FF"/>
            <w:sz w:val="20"/>
          </w:rPr>
          <w:t>Summary</w:t>
        </w:r>
        <w:r>
          <w:rPr>
            <w:i/>
            <w:color w:val="0000FF"/>
            <w:sz w:val="20"/>
          </w:rPr>
          <w:tab/>
        </w:r>
        <w:r>
          <w:rPr>
            <w:color w:val="0000FF"/>
            <w:sz w:val="20"/>
          </w:rPr>
          <w:t>229</w:t>
        </w:r>
      </w:hyperlink>
    </w:p>
    <w:p>
      <w:pPr>
        <w:pStyle w:val="BodyText"/>
        <w:rPr>
          <w:sz w:val="22"/>
        </w:rPr>
      </w:pPr>
      <w:r>
        <w:rPr/>
        <w:br w:type="column"/>
      </w:r>
      <w:r>
        <w:rPr>
          <w:sz w:val="22"/>
        </w:rPr>
      </w:r>
    </w:p>
    <w:p>
      <w:pPr>
        <w:pStyle w:val="BodyText"/>
        <w:spacing w:before="6"/>
        <w:rPr>
          <w:sz w:val="19"/>
        </w:rPr>
      </w:pPr>
    </w:p>
    <w:p>
      <w:pPr>
        <w:pStyle w:val="Heading6"/>
      </w:pPr>
      <w:hyperlink w:history="true" w:anchor="_bookmark742">
        <w:r>
          <w:rPr>
            <w:color w:val="0000FF"/>
          </w:rPr>
          <w:t>219</w:t>
        </w:r>
      </w:hyperlink>
    </w:p>
    <w:p>
      <w:pPr>
        <w:spacing w:after="0"/>
        <w:sectPr>
          <w:type w:val="continuous"/>
          <w:pgSz w:w="10080" w:h="12960"/>
          <w:pgMar w:top="1220" w:bottom="280" w:left="1200" w:right="1180"/>
          <w:cols w:num="2" w:equalWidth="0">
            <w:col w:w="5559" w:space="1305"/>
            <w:col w:w="836"/>
          </w:cols>
        </w:sectPr>
      </w:pPr>
    </w:p>
    <w:p>
      <w:pPr>
        <w:pStyle w:val="BodyText"/>
        <w:rPr>
          <w:rFonts w:ascii="Arial"/>
          <w:b/>
        </w:rPr>
      </w:pPr>
    </w:p>
    <w:p>
      <w:pPr>
        <w:spacing w:after="0"/>
        <w:rPr>
          <w:rFonts w:ascii="Arial"/>
        </w:rPr>
        <w:sectPr>
          <w:type w:val="continuous"/>
          <w:pgSz w:w="10080" w:h="12960"/>
          <w:pgMar w:top="1220" w:bottom="280" w:left="1200" w:right="1180"/>
        </w:sectPr>
      </w:pPr>
    </w:p>
    <w:p>
      <w:pPr>
        <w:pStyle w:val="BodyText"/>
        <w:spacing w:before="6"/>
        <w:rPr>
          <w:rFonts w:ascii="Arial"/>
          <w:b/>
          <w:sz w:val="22"/>
        </w:rPr>
      </w:pPr>
    </w:p>
    <w:p>
      <w:pPr>
        <w:pStyle w:val="Heading6"/>
      </w:pPr>
      <w:bookmarkStart w:name="_bookmark240" w:id="391"/>
      <w:bookmarkEnd w:id="391"/>
      <w:r>
        <w:rPr>
          <w:b w:val="0"/>
        </w:rPr>
      </w:r>
      <w:hyperlink w:history="true" w:anchor="_bookmark772">
        <w:r>
          <w:rPr>
            <w:color w:val="0000FF"/>
          </w:rPr>
          <w:t>Chapter 17 Cloud Security And Privacy</w:t>
        </w:r>
      </w:hyperlink>
    </w:p>
    <w:p>
      <w:pPr>
        <w:pStyle w:val="BodyText"/>
        <w:spacing w:before="9"/>
        <w:rPr>
          <w:rFonts w:ascii="Arial"/>
          <w:b/>
          <w:sz w:val="21"/>
        </w:rPr>
      </w:pPr>
    </w:p>
    <w:p>
      <w:pPr>
        <w:pStyle w:val="ListParagraph"/>
        <w:numPr>
          <w:ilvl w:val="1"/>
          <w:numId w:val="12"/>
        </w:numPr>
        <w:tabs>
          <w:tab w:pos="1031" w:val="left" w:leader="none"/>
          <w:tab w:pos="1032" w:val="left" w:leader="none"/>
          <w:tab w:pos="2271" w:val="left" w:leader="none"/>
        </w:tabs>
        <w:spacing w:line="240" w:lineRule="auto" w:before="0" w:after="0"/>
        <w:ind w:left="1032" w:right="0" w:hanging="576"/>
        <w:jc w:val="left"/>
        <w:rPr>
          <w:sz w:val="20"/>
        </w:rPr>
      </w:pPr>
      <w:bookmarkStart w:name="_bookmark241" w:id="392"/>
      <w:bookmarkEnd w:id="392"/>
      <w:r>
        <w:rPr/>
      </w:r>
      <w:hyperlink w:history="true" w:anchor="_bookmark774">
        <w:bookmarkStart w:name="_bookmark241" w:id="393"/>
        <w:bookmarkEnd w:id="393"/>
        <w:r>
          <w:rPr>
            <w:i/>
            <w:color w:val="0000FF"/>
            <w:sz w:val="20"/>
          </w:rPr>
          <w:t>Introduction</w:t>
        </w:r>
        <w:r>
          <w:rPr>
            <w:i/>
            <w:color w:val="0000FF"/>
            <w:sz w:val="20"/>
          </w:rPr>
          <w:tab/>
        </w:r>
        <w:r>
          <w:rPr>
            <w:color w:val="0000FF"/>
            <w:sz w:val="20"/>
          </w:rPr>
          <w:t>233</w:t>
        </w:r>
      </w:hyperlink>
    </w:p>
    <w:p>
      <w:pPr>
        <w:pStyle w:val="ListParagraph"/>
        <w:numPr>
          <w:ilvl w:val="1"/>
          <w:numId w:val="12"/>
        </w:numPr>
        <w:tabs>
          <w:tab w:pos="1031" w:val="left" w:leader="none"/>
          <w:tab w:pos="1032" w:val="left" w:leader="none"/>
          <w:tab w:pos="3999" w:val="left" w:leader="none"/>
        </w:tabs>
        <w:spacing w:line="240" w:lineRule="auto" w:before="10" w:after="0"/>
        <w:ind w:left="1032" w:right="0" w:hanging="576"/>
        <w:jc w:val="left"/>
        <w:rPr>
          <w:sz w:val="20"/>
        </w:rPr>
      </w:pPr>
      <w:bookmarkStart w:name="_bookmark242" w:id="394"/>
      <w:bookmarkEnd w:id="394"/>
      <w:r>
        <w:rPr/>
      </w:r>
      <w:hyperlink w:history="true" w:anchor="_bookmark775">
        <w:bookmarkStart w:name="_bookmark242" w:id="395"/>
        <w:bookmarkEnd w:id="395"/>
        <w:r>
          <w:rPr>
            <w:i/>
            <w:color w:val="0000FF"/>
            <w:sz w:val="20"/>
          </w:rPr>
          <w:t>Cloud-Specific</w:t>
        </w:r>
        <w:r>
          <w:rPr>
            <w:i/>
            <w:color w:val="0000FF"/>
            <w:spacing w:val="9"/>
            <w:sz w:val="20"/>
          </w:rPr>
          <w:t> </w:t>
        </w:r>
        <w:r>
          <w:rPr>
            <w:i/>
            <w:color w:val="0000FF"/>
            <w:sz w:val="20"/>
          </w:rPr>
          <w:t>Security</w:t>
        </w:r>
        <w:r>
          <w:rPr>
            <w:i/>
            <w:color w:val="0000FF"/>
            <w:spacing w:val="8"/>
            <w:sz w:val="20"/>
          </w:rPr>
          <w:t> </w:t>
        </w:r>
        <w:r>
          <w:rPr>
            <w:i/>
            <w:color w:val="0000FF"/>
            <w:sz w:val="20"/>
          </w:rPr>
          <w:t>Problems</w:t>
          <w:tab/>
        </w:r>
        <w:r>
          <w:rPr>
            <w:color w:val="0000FF"/>
            <w:sz w:val="20"/>
          </w:rPr>
          <w:t>233</w:t>
        </w:r>
      </w:hyperlink>
    </w:p>
    <w:p>
      <w:pPr>
        <w:pStyle w:val="ListParagraph"/>
        <w:numPr>
          <w:ilvl w:val="1"/>
          <w:numId w:val="12"/>
        </w:numPr>
        <w:tabs>
          <w:tab w:pos="1031" w:val="left" w:leader="none"/>
          <w:tab w:pos="1032" w:val="left" w:leader="none"/>
          <w:tab w:pos="4489" w:val="left" w:leader="none"/>
        </w:tabs>
        <w:spacing w:line="240" w:lineRule="auto" w:before="10" w:after="0"/>
        <w:ind w:left="1032" w:right="0" w:hanging="576"/>
        <w:jc w:val="left"/>
        <w:rPr>
          <w:sz w:val="20"/>
        </w:rPr>
      </w:pPr>
      <w:bookmarkStart w:name="_bookmark243" w:id="396"/>
      <w:bookmarkEnd w:id="396"/>
      <w:r>
        <w:rPr/>
      </w:r>
      <w:hyperlink w:history="true" w:anchor="_bookmark778">
        <w:bookmarkStart w:name="_bookmark243" w:id="397"/>
        <w:bookmarkEnd w:id="397"/>
        <w:r>
          <w:rPr>
            <w:i/>
            <w:color w:val="0000FF"/>
            <w:sz w:val="20"/>
          </w:rPr>
          <w:t>Security</w:t>
        </w:r>
        <w:r>
          <w:rPr>
            <w:i/>
            <w:color w:val="0000FF"/>
            <w:sz w:val="20"/>
          </w:rPr>
          <w:t> In A</w:t>
        </w:r>
        <w:r>
          <w:rPr>
            <w:i/>
            <w:color w:val="0000FF"/>
            <w:spacing w:val="21"/>
            <w:sz w:val="20"/>
          </w:rPr>
          <w:t> </w:t>
        </w:r>
        <w:r>
          <w:rPr>
            <w:i/>
            <w:color w:val="0000FF"/>
            <w:sz w:val="20"/>
          </w:rPr>
          <w:t>Traditional</w:t>
        </w:r>
        <w:r>
          <w:rPr>
            <w:i/>
            <w:color w:val="0000FF"/>
            <w:spacing w:val="10"/>
            <w:sz w:val="20"/>
          </w:rPr>
          <w:t> </w:t>
        </w:r>
        <w:r>
          <w:rPr>
            <w:i/>
            <w:color w:val="0000FF"/>
            <w:sz w:val="20"/>
          </w:rPr>
          <w:t>Infrastructure</w:t>
          <w:tab/>
        </w:r>
        <w:r>
          <w:rPr>
            <w:color w:val="0000FF"/>
            <w:sz w:val="20"/>
          </w:rPr>
          <w:t>235</w:t>
        </w:r>
      </w:hyperlink>
    </w:p>
    <w:p>
      <w:pPr>
        <w:pStyle w:val="BodyText"/>
        <w:spacing w:before="6"/>
        <w:rPr>
          <w:sz w:val="22"/>
        </w:rPr>
      </w:pPr>
      <w:r>
        <w:rPr/>
        <w:br w:type="column"/>
      </w:r>
      <w:r>
        <w:rPr>
          <w:sz w:val="22"/>
        </w:rPr>
      </w:r>
    </w:p>
    <w:p>
      <w:pPr>
        <w:pStyle w:val="Heading6"/>
      </w:pPr>
      <w:hyperlink w:history="true" w:anchor="_bookmark772">
        <w:r>
          <w:rPr>
            <w:color w:val="0000FF"/>
          </w:rPr>
          <w:t>233</w:t>
        </w:r>
      </w:hyperlink>
    </w:p>
    <w:p>
      <w:pPr>
        <w:spacing w:after="0"/>
        <w:sectPr>
          <w:type w:val="continuous"/>
          <w:pgSz w:w="10080" w:h="12960"/>
          <w:pgMar w:top="1220" w:bottom="280" w:left="1200" w:right="1180"/>
          <w:cols w:num="2" w:equalWidth="0">
            <w:col w:w="4831" w:space="2033"/>
            <w:col w:w="836"/>
          </w:cols>
        </w:sectPr>
      </w:pPr>
    </w:p>
    <w:p>
      <w:pPr>
        <w:spacing w:before="70"/>
        <w:ind w:left="0" w:right="257" w:firstLine="0"/>
        <w:jc w:val="right"/>
        <w:rPr>
          <w:sz w:val="16"/>
        </w:rPr>
      </w:pPr>
      <w:r>
        <w:rPr/>
        <w:pict>
          <v:shapetype id="_x0000_t202" o:spt="202" coordsize="21600,21600" path="m,l,21600r21600,l21600,xe">
            <v:stroke joinstyle="miter"/>
            <v:path gradientshapeok="t" o:connecttype="rect"/>
          </v:shapetype>
          <v:shape style="position:absolute;margin-left:69.5pt;margin-top:3.839844pt;width:301.8pt;height:141.3pt;mso-position-horizontal-relative:page;mso-position-vertical-relative:paragraph;z-index:1144"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
                    <w:gridCol w:w="519"/>
                    <w:gridCol w:w="5257"/>
                  </w:tblGrid>
                  <w:tr>
                    <w:trPr>
                      <w:trHeight w:val="310" w:hRule="atLeast"/>
                    </w:trPr>
                    <w:tc>
                      <w:tcPr>
                        <w:tcW w:w="260" w:type="dxa"/>
                      </w:tcPr>
                      <w:p>
                        <w:pPr>
                          <w:pStyle w:val="TableParagraph"/>
                          <w:spacing w:line="177" w:lineRule="exact"/>
                          <w:ind w:left="50"/>
                          <w:rPr>
                            <w:sz w:val="16"/>
                          </w:rPr>
                        </w:pPr>
                        <w:r>
                          <w:rPr>
                            <w:sz w:val="16"/>
                          </w:rPr>
                          <w:t>xiv</w:t>
                        </w:r>
                      </w:p>
                    </w:tc>
                    <w:tc>
                      <w:tcPr>
                        <w:tcW w:w="5776" w:type="dxa"/>
                        <w:gridSpan w:val="2"/>
                      </w:tcPr>
                      <w:p>
                        <w:pPr>
                          <w:pStyle w:val="TableParagraph"/>
                          <w:rPr>
                            <w:sz w:val="18"/>
                          </w:rPr>
                        </w:pPr>
                      </w:p>
                    </w:tc>
                  </w:tr>
                  <w:tr>
                    <w:trPr>
                      <w:trHeight w:val="364" w:hRule="atLeast"/>
                    </w:trPr>
                    <w:tc>
                      <w:tcPr>
                        <w:tcW w:w="260" w:type="dxa"/>
                      </w:tcPr>
                      <w:p>
                        <w:pPr>
                          <w:pStyle w:val="TableParagraph"/>
                          <w:rPr>
                            <w:sz w:val="18"/>
                          </w:rPr>
                        </w:pPr>
                      </w:p>
                    </w:tc>
                    <w:tc>
                      <w:tcPr>
                        <w:tcW w:w="519" w:type="dxa"/>
                      </w:tcPr>
                      <w:p>
                        <w:pPr>
                          <w:pStyle w:val="TableParagraph"/>
                          <w:spacing w:line="219" w:lineRule="exact" w:before="125"/>
                          <w:ind w:left="6"/>
                          <w:rPr>
                            <w:i/>
                            <w:sz w:val="20"/>
                          </w:rPr>
                        </w:pPr>
                        <w:hyperlink w:history="true" w:anchor="_bookmark780">
                          <w:r>
                            <w:rPr>
                              <w:i/>
                              <w:color w:val="0000FF"/>
                              <w:sz w:val="20"/>
                            </w:rPr>
                            <w:t>17.4</w:t>
                          </w:r>
                        </w:hyperlink>
                      </w:p>
                    </w:tc>
                    <w:tc>
                      <w:tcPr>
                        <w:tcW w:w="5257" w:type="dxa"/>
                      </w:tcPr>
                      <w:p>
                        <w:pPr>
                          <w:pStyle w:val="TableParagraph"/>
                          <w:tabs>
                            <w:tab w:pos="4906" w:val="left" w:leader="none"/>
                          </w:tabs>
                          <w:spacing w:line="219" w:lineRule="exact" w:before="125"/>
                          <w:ind w:left="63"/>
                          <w:rPr>
                            <w:sz w:val="20"/>
                          </w:rPr>
                        </w:pPr>
                        <w:hyperlink w:history="true" w:anchor="_bookmark780">
                          <w:r>
                            <w:rPr>
                              <w:i/>
                              <w:color w:val="0000FF"/>
                              <w:sz w:val="20"/>
                            </w:rPr>
                            <w:t>Why Traditional Methods Do Not Suffice For </w:t>
                          </w:r>
                          <w:r>
                            <w:rPr>
                              <w:i/>
                              <w:color w:val="0000FF"/>
                              <w:spacing w:val="8"/>
                              <w:sz w:val="20"/>
                            </w:rPr>
                            <w:t> </w:t>
                          </w:r>
                          <w:r>
                            <w:rPr>
                              <w:i/>
                              <w:color w:val="0000FF"/>
                              <w:sz w:val="20"/>
                            </w:rPr>
                            <w:t>The</w:t>
                          </w:r>
                          <w:r>
                            <w:rPr>
                              <w:i/>
                              <w:color w:val="0000FF"/>
                              <w:spacing w:val="8"/>
                              <w:sz w:val="20"/>
                            </w:rPr>
                            <w:t> </w:t>
                          </w:r>
                          <w:r>
                            <w:rPr>
                              <w:i/>
                              <w:color w:val="0000FF"/>
                              <w:sz w:val="20"/>
                            </w:rPr>
                            <w:t>Cloud</w:t>
                            <w:tab/>
                          </w:r>
                          <w:r>
                            <w:rPr>
                              <w:color w:val="0000FF"/>
                              <w:sz w:val="20"/>
                            </w:rPr>
                            <w:t>236</w:t>
                          </w:r>
                        </w:hyperlink>
                      </w:p>
                    </w:tc>
                  </w:tr>
                  <w:tr>
                    <w:trPr>
                      <w:trHeight w:val="240" w:hRule="atLeast"/>
                    </w:trPr>
                    <w:tc>
                      <w:tcPr>
                        <w:tcW w:w="260" w:type="dxa"/>
                      </w:tcPr>
                      <w:p>
                        <w:pPr>
                          <w:pStyle w:val="TableParagraph"/>
                          <w:rPr>
                            <w:sz w:val="16"/>
                          </w:rPr>
                        </w:pPr>
                      </w:p>
                    </w:tc>
                    <w:tc>
                      <w:tcPr>
                        <w:tcW w:w="519" w:type="dxa"/>
                      </w:tcPr>
                      <w:p>
                        <w:pPr>
                          <w:pStyle w:val="TableParagraph"/>
                          <w:spacing w:line="219" w:lineRule="exact"/>
                          <w:ind w:left="6"/>
                          <w:rPr>
                            <w:i/>
                            <w:sz w:val="20"/>
                          </w:rPr>
                        </w:pPr>
                        <w:hyperlink w:history="true" w:anchor="_bookmark782">
                          <w:r>
                            <w:rPr>
                              <w:i/>
                              <w:color w:val="0000FF"/>
                              <w:sz w:val="20"/>
                            </w:rPr>
                            <w:t>17.5</w:t>
                          </w:r>
                        </w:hyperlink>
                      </w:p>
                    </w:tc>
                    <w:tc>
                      <w:tcPr>
                        <w:tcW w:w="5257" w:type="dxa"/>
                      </w:tcPr>
                      <w:p>
                        <w:pPr>
                          <w:pStyle w:val="TableParagraph"/>
                          <w:tabs>
                            <w:tab w:pos="2808" w:val="left" w:leader="none"/>
                          </w:tabs>
                          <w:spacing w:line="219" w:lineRule="exact"/>
                          <w:ind w:left="63"/>
                          <w:rPr>
                            <w:sz w:val="20"/>
                          </w:rPr>
                        </w:pPr>
                        <w:hyperlink w:history="true" w:anchor="_bookmark782">
                          <w:r>
                            <w:rPr>
                              <w:i/>
                              <w:color w:val="0000FF"/>
                              <w:sz w:val="20"/>
                            </w:rPr>
                            <w:t>The Zero Trust</w:t>
                          </w:r>
                          <w:r>
                            <w:rPr>
                              <w:i/>
                              <w:color w:val="0000FF"/>
                              <w:spacing w:val="25"/>
                              <w:sz w:val="20"/>
                            </w:rPr>
                            <w:t> </w:t>
                          </w:r>
                          <w:r>
                            <w:rPr>
                              <w:i/>
                              <w:color w:val="0000FF"/>
                              <w:sz w:val="20"/>
                            </w:rPr>
                            <w:t>Security</w:t>
                          </w:r>
                          <w:r>
                            <w:rPr>
                              <w:i/>
                              <w:color w:val="0000FF"/>
                              <w:spacing w:val="6"/>
                              <w:sz w:val="20"/>
                            </w:rPr>
                            <w:t> </w:t>
                          </w:r>
                          <w:r>
                            <w:rPr>
                              <w:i/>
                              <w:color w:val="0000FF"/>
                              <w:sz w:val="20"/>
                            </w:rPr>
                            <w:t>Model</w:t>
                            <w:tab/>
                          </w:r>
                          <w:r>
                            <w:rPr>
                              <w:color w:val="0000FF"/>
                              <w:sz w:val="20"/>
                            </w:rPr>
                            <w:t>237</w:t>
                          </w:r>
                        </w:hyperlink>
                      </w:p>
                    </w:tc>
                  </w:tr>
                  <w:tr>
                    <w:trPr>
                      <w:trHeight w:val="240" w:hRule="atLeast"/>
                    </w:trPr>
                    <w:tc>
                      <w:tcPr>
                        <w:tcW w:w="260" w:type="dxa"/>
                      </w:tcPr>
                      <w:p>
                        <w:pPr>
                          <w:pStyle w:val="TableParagraph"/>
                          <w:rPr>
                            <w:sz w:val="16"/>
                          </w:rPr>
                        </w:pPr>
                      </w:p>
                    </w:tc>
                    <w:tc>
                      <w:tcPr>
                        <w:tcW w:w="519" w:type="dxa"/>
                      </w:tcPr>
                      <w:p>
                        <w:pPr>
                          <w:pStyle w:val="TableParagraph"/>
                          <w:spacing w:line="219" w:lineRule="exact"/>
                          <w:ind w:left="5"/>
                          <w:rPr>
                            <w:i/>
                            <w:sz w:val="20"/>
                          </w:rPr>
                        </w:pPr>
                        <w:hyperlink w:history="true" w:anchor="_bookmark784">
                          <w:r>
                            <w:rPr>
                              <w:i/>
                              <w:color w:val="0000FF"/>
                              <w:sz w:val="20"/>
                            </w:rPr>
                            <w:t>17.6</w:t>
                          </w:r>
                        </w:hyperlink>
                      </w:p>
                    </w:tc>
                    <w:tc>
                      <w:tcPr>
                        <w:tcW w:w="5257" w:type="dxa"/>
                      </w:tcPr>
                      <w:p>
                        <w:pPr>
                          <w:pStyle w:val="TableParagraph"/>
                          <w:tabs>
                            <w:tab w:pos="2014" w:val="left" w:leader="none"/>
                          </w:tabs>
                          <w:spacing w:line="219" w:lineRule="exact"/>
                          <w:ind w:left="63"/>
                          <w:rPr>
                            <w:sz w:val="20"/>
                          </w:rPr>
                        </w:pPr>
                        <w:hyperlink w:history="true" w:anchor="_bookmark784">
                          <w:r>
                            <w:rPr>
                              <w:i/>
                              <w:color w:val="0000FF"/>
                              <w:sz w:val="20"/>
                            </w:rPr>
                            <w:t>Identity</w:t>
                          </w:r>
                          <w:r>
                            <w:rPr>
                              <w:i/>
                              <w:color w:val="0000FF"/>
                              <w:spacing w:val="9"/>
                              <w:sz w:val="20"/>
                            </w:rPr>
                            <w:t> </w:t>
                          </w:r>
                          <w:r>
                            <w:rPr>
                              <w:i/>
                              <w:color w:val="0000FF"/>
                              <w:sz w:val="20"/>
                            </w:rPr>
                            <w:t>Management</w:t>
                            <w:tab/>
                          </w:r>
                          <w:r>
                            <w:rPr>
                              <w:color w:val="0000FF"/>
                              <w:sz w:val="20"/>
                            </w:rPr>
                            <w:t>238</w:t>
                          </w:r>
                        </w:hyperlink>
                      </w:p>
                    </w:tc>
                  </w:tr>
                  <w:tr>
                    <w:trPr>
                      <w:trHeight w:val="240" w:hRule="atLeast"/>
                    </w:trPr>
                    <w:tc>
                      <w:tcPr>
                        <w:tcW w:w="260" w:type="dxa"/>
                      </w:tcPr>
                      <w:p>
                        <w:pPr>
                          <w:pStyle w:val="TableParagraph"/>
                          <w:rPr>
                            <w:sz w:val="16"/>
                          </w:rPr>
                        </w:pPr>
                      </w:p>
                    </w:tc>
                    <w:tc>
                      <w:tcPr>
                        <w:tcW w:w="519" w:type="dxa"/>
                      </w:tcPr>
                      <w:p>
                        <w:pPr>
                          <w:pStyle w:val="TableParagraph"/>
                          <w:spacing w:line="219" w:lineRule="exact"/>
                          <w:ind w:left="5"/>
                          <w:rPr>
                            <w:i/>
                            <w:sz w:val="20"/>
                          </w:rPr>
                        </w:pPr>
                        <w:hyperlink w:history="true" w:anchor="_bookmark785">
                          <w:r>
                            <w:rPr>
                              <w:i/>
                              <w:color w:val="0000FF"/>
                              <w:sz w:val="20"/>
                            </w:rPr>
                            <w:t>17.7</w:t>
                          </w:r>
                        </w:hyperlink>
                      </w:p>
                    </w:tc>
                    <w:tc>
                      <w:tcPr>
                        <w:tcW w:w="5257" w:type="dxa"/>
                      </w:tcPr>
                      <w:p>
                        <w:pPr>
                          <w:pStyle w:val="TableParagraph"/>
                          <w:tabs>
                            <w:tab w:pos="3440" w:val="left" w:leader="none"/>
                          </w:tabs>
                          <w:spacing w:line="219" w:lineRule="exact"/>
                          <w:ind w:left="63"/>
                          <w:rPr>
                            <w:sz w:val="20"/>
                          </w:rPr>
                        </w:pPr>
                        <w:hyperlink w:history="true" w:anchor="_bookmark785">
                          <w:r>
                            <w:rPr>
                              <w:i/>
                              <w:color w:val="0000FF"/>
                              <w:sz w:val="20"/>
                            </w:rPr>
                            <w:t>Privileged Access</w:t>
                          </w:r>
                          <w:r>
                            <w:rPr>
                              <w:i/>
                              <w:color w:val="0000FF"/>
                              <w:spacing w:val="15"/>
                              <w:sz w:val="20"/>
                            </w:rPr>
                            <w:t> </w:t>
                          </w:r>
                          <w:r>
                            <w:rPr>
                              <w:i/>
                              <w:color w:val="0000FF"/>
                              <w:sz w:val="20"/>
                            </w:rPr>
                            <w:t>Management</w:t>
                          </w:r>
                          <w:r>
                            <w:rPr>
                              <w:i/>
                              <w:color w:val="0000FF"/>
                              <w:spacing w:val="7"/>
                              <w:sz w:val="20"/>
                            </w:rPr>
                            <w:t> </w:t>
                          </w:r>
                          <w:r>
                            <w:rPr>
                              <w:i/>
                              <w:color w:val="0000FF"/>
                              <w:sz w:val="20"/>
                            </w:rPr>
                            <w:t>(PAM)</w:t>
                            <w:tab/>
                          </w:r>
                          <w:r>
                            <w:rPr>
                              <w:color w:val="0000FF"/>
                              <w:sz w:val="20"/>
                            </w:rPr>
                            <w:t>238</w:t>
                          </w:r>
                        </w:hyperlink>
                      </w:p>
                    </w:tc>
                  </w:tr>
                  <w:tr>
                    <w:trPr>
                      <w:trHeight w:val="240" w:hRule="atLeast"/>
                    </w:trPr>
                    <w:tc>
                      <w:tcPr>
                        <w:tcW w:w="260" w:type="dxa"/>
                      </w:tcPr>
                      <w:p>
                        <w:pPr>
                          <w:pStyle w:val="TableParagraph"/>
                          <w:rPr>
                            <w:sz w:val="16"/>
                          </w:rPr>
                        </w:pPr>
                      </w:p>
                    </w:tc>
                    <w:tc>
                      <w:tcPr>
                        <w:tcW w:w="519" w:type="dxa"/>
                      </w:tcPr>
                      <w:p>
                        <w:pPr>
                          <w:pStyle w:val="TableParagraph"/>
                          <w:spacing w:line="219" w:lineRule="exact"/>
                          <w:ind w:left="6"/>
                          <w:rPr>
                            <w:i/>
                            <w:sz w:val="20"/>
                          </w:rPr>
                        </w:pPr>
                        <w:hyperlink w:history="true" w:anchor="_bookmark787">
                          <w:r>
                            <w:rPr>
                              <w:i/>
                              <w:color w:val="0000FF"/>
                              <w:sz w:val="20"/>
                            </w:rPr>
                            <w:t>17.8</w:t>
                          </w:r>
                        </w:hyperlink>
                      </w:p>
                    </w:tc>
                    <w:tc>
                      <w:tcPr>
                        <w:tcW w:w="5257" w:type="dxa"/>
                      </w:tcPr>
                      <w:p>
                        <w:pPr>
                          <w:pStyle w:val="TableParagraph"/>
                          <w:tabs>
                            <w:tab w:pos="4036" w:val="left" w:leader="none"/>
                          </w:tabs>
                          <w:spacing w:line="219" w:lineRule="exact"/>
                          <w:ind w:left="63"/>
                          <w:rPr>
                            <w:sz w:val="20"/>
                          </w:rPr>
                        </w:pPr>
                        <w:hyperlink w:history="true" w:anchor="_bookmark787">
                          <w:r>
                            <w:rPr>
                              <w:i/>
                              <w:color w:val="0000FF"/>
                              <w:sz w:val="20"/>
                            </w:rPr>
                            <w:t>AI Technologies And Their Effect</w:t>
                          </w:r>
                          <w:r>
                            <w:rPr>
                              <w:i/>
                              <w:color w:val="0000FF"/>
                              <w:spacing w:val="35"/>
                              <w:sz w:val="20"/>
                            </w:rPr>
                            <w:t> </w:t>
                          </w:r>
                          <w:r>
                            <w:rPr>
                              <w:i/>
                              <w:color w:val="0000FF"/>
                              <w:sz w:val="20"/>
                            </w:rPr>
                            <w:t>On</w:t>
                          </w:r>
                          <w:r>
                            <w:rPr>
                              <w:i/>
                              <w:color w:val="0000FF"/>
                              <w:spacing w:val="7"/>
                              <w:sz w:val="20"/>
                            </w:rPr>
                            <w:t> </w:t>
                          </w:r>
                          <w:r>
                            <w:rPr>
                              <w:i/>
                              <w:color w:val="0000FF"/>
                              <w:sz w:val="20"/>
                            </w:rPr>
                            <w:t>Security</w:t>
                            <w:tab/>
                          </w:r>
                          <w:r>
                            <w:rPr>
                              <w:color w:val="0000FF"/>
                              <w:sz w:val="20"/>
                            </w:rPr>
                            <w:t>239</w:t>
                          </w:r>
                        </w:hyperlink>
                      </w:p>
                    </w:tc>
                  </w:tr>
                  <w:tr>
                    <w:trPr>
                      <w:trHeight w:val="240" w:hRule="atLeast"/>
                    </w:trPr>
                    <w:tc>
                      <w:tcPr>
                        <w:tcW w:w="260" w:type="dxa"/>
                      </w:tcPr>
                      <w:p>
                        <w:pPr>
                          <w:pStyle w:val="TableParagraph"/>
                          <w:rPr>
                            <w:sz w:val="16"/>
                          </w:rPr>
                        </w:pPr>
                      </w:p>
                    </w:tc>
                    <w:tc>
                      <w:tcPr>
                        <w:tcW w:w="519" w:type="dxa"/>
                      </w:tcPr>
                      <w:p>
                        <w:pPr>
                          <w:pStyle w:val="TableParagraph"/>
                          <w:spacing w:line="219" w:lineRule="exact"/>
                          <w:ind w:left="6"/>
                          <w:rPr>
                            <w:i/>
                            <w:sz w:val="20"/>
                          </w:rPr>
                        </w:pPr>
                        <w:hyperlink w:history="true" w:anchor="_bookmark789">
                          <w:r>
                            <w:rPr>
                              <w:i/>
                              <w:color w:val="0000FF"/>
                              <w:sz w:val="20"/>
                            </w:rPr>
                            <w:t>17.9</w:t>
                          </w:r>
                        </w:hyperlink>
                      </w:p>
                    </w:tc>
                    <w:tc>
                      <w:tcPr>
                        <w:tcW w:w="5257" w:type="dxa"/>
                      </w:tcPr>
                      <w:p>
                        <w:pPr>
                          <w:pStyle w:val="TableParagraph"/>
                          <w:tabs>
                            <w:tab w:pos="2406" w:val="left" w:leader="none"/>
                          </w:tabs>
                          <w:spacing w:line="219" w:lineRule="exact"/>
                          <w:ind w:left="63"/>
                          <w:rPr>
                            <w:sz w:val="20"/>
                          </w:rPr>
                        </w:pPr>
                        <w:hyperlink w:history="true" w:anchor="_bookmark789">
                          <w:r>
                            <w:rPr>
                              <w:i/>
                              <w:color w:val="0000FF"/>
                              <w:sz w:val="20"/>
                            </w:rPr>
                            <w:t>Protecting</w:t>
                          </w:r>
                          <w:r>
                            <w:rPr>
                              <w:i/>
                              <w:color w:val="0000FF"/>
                              <w:spacing w:val="9"/>
                              <w:sz w:val="20"/>
                            </w:rPr>
                            <w:t> </w:t>
                          </w:r>
                          <w:r>
                            <w:rPr>
                              <w:i/>
                              <w:color w:val="0000FF"/>
                              <w:sz w:val="20"/>
                            </w:rPr>
                            <w:t>Remote</w:t>
                          </w:r>
                          <w:r>
                            <w:rPr>
                              <w:i/>
                              <w:color w:val="0000FF"/>
                              <w:spacing w:val="8"/>
                              <w:sz w:val="20"/>
                            </w:rPr>
                            <w:t> </w:t>
                          </w:r>
                          <w:r>
                            <w:rPr>
                              <w:i/>
                              <w:color w:val="0000FF"/>
                              <w:sz w:val="20"/>
                            </w:rPr>
                            <w:t>Access</w:t>
                            <w:tab/>
                          </w:r>
                          <w:r>
                            <w:rPr>
                              <w:color w:val="0000FF"/>
                              <w:sz w:val="20"/>
                            </w:rPr>
                            <w:t>240</w:t>
                          </w:r>
                        </w:hyperlink>
                      </w:p>
                    </w:tc>
                  </w:tr>
                  <w:tr>
                    <w:trPr>
                      <w:trHeight w:val="240" w:hRule="atLeast"/>
                    </w:trPr>
                    <w:tc>
                      <w:tcPr>
                        <w:tcW w:w="260" w:type="dxa"/>
                      </w:tcPr>
                      <w:p>
                        <w:pPr>
                          <w:pStyle w:val="TableParagraph"/>
                          <w:rPr>
                            <w:sz w:val="16"/>
                          </w:rPr>
                        </w:pPr>
                      </w:p>
                    </w:tc>
                    <w:tc>
                      <w:tcPr>
                        <w:tcW w:w="519" w:type="dxa"/>
                      </w:tcPr>
                      <w:p>
                        <w:pPr>
                          <w:pStyle w:val="TableParagraph"/>
                          <w:spacing w:line="219" w:lineRule="exact"/>
                          <w:ind w:left="6"/>
                          <w:rPr>
                            <w:i/>
                            <w:sz w:val="20"/>
                          </w:rPr>
                        </w:pPr>
                        <w:hyperlink w:history="true" w:anchor="_bookmark791">
                          <w:r>
                            <w:rPr>
                              <w:i/>
                              <w:color w:val="0000FF"/>
                              <w:sz w:val="20"/>
                            </w:rPr>
                            <w:t>17.10</w:t>
                          </w:r>
                        </w:hyperlink>
                      </w:p>
                    </w:tc>
                    <w:tc>
                      <w:tcPr>
                        <w:tcW w:w="5257" w:type="dxa"/>
                      </w:tcPr>
                      <w:p>
                        <w:pPr>
                          <w:pStyle w:val="TableParagraph"/>
                          <w:tabs>
                            <w:tab w:pos="2972" w:val="left" w:leader="none"/>
                          </w:tabs>
                          <w:spacing w:line="219" w:lineRule="exact"/>
                          <w:ind w:left="63"/>
                          <w:rPr>
                            <w:sz w:val="20"/>
                          </w:rPr>
                        </w:pPr>
                        <w:hyperlink w:history="true" w:anchor="_bookmark791">
                          <w:r>
                            <w:rPr>
                              <w:i/>
                              <w:color w:val="0000FF"/>
                              <w:sz w:val="20"/>
                            </w:rPr>
                            <w:t>Privacy In A</w:t>
                          </w:r>
                          <w:r>
                            <w:rPr>
                              <w:i/>
                              <w:color w:val="0000FF"/>
                              <w:spacing w:val="26"/>
                              <w:sz w:val="20"/>
                            </w:rPr>
                            <w:t> </w:t>
                          </w:r>
                          <w:r>
                            <w:rPr>
                              <w:i/>
                              <w:color w:val="0000FF"/>
                              <w:sz w:val="20"/>
                            </w:rPr>
                            <w:t>Cloud</w:t>
                          </w:r>
                          <w:r>
                            <w:rPr>
                              <w:i/>
                              <w:color w:val="0000FF"/>
                              <w:spacing w:val="11"/>
                              <w:sz w:val="20"/>
                            </w:rPr>
                            <w:t> </w:t>
                          </w:r>
                          <w:r>
                            <w:rPr>
                              <w:i/>
                              <w:color w:val="0000FF"/>
                              <w:sz w:val="20"/>
                            </w:rPr>
                            <w:t>Environment</w:t>
                            <w:tab/>
                          </w:r>
                          <w:r>
                            <w:rPr>
                              <w:color w:val="0000FF"/>
                              <w:sz w:val="20"/>
                            </w:rPr>
                            <w:t>241</w:t>
                          </w:r>
                        </w:hyperlink>
                      </w:p>
                    </w:tc>
                  </w:tr>
                  <w:tr>
                    <w:trPr>
                      <w:trHeight w:val="240" w:hRule="atLeast"/>
                    </w:trPr>
                    <w:tc>
                      <w:tcPr>
                        <w:tcW w:w="260" w:type="dxa"/>
                      </w:tcPr>
                      <w:p>
                        <w:pPr>
                          <w:pStyle w:val="TableParagraph"/>
                          <w:rPr>
                            <w:sz w:val="16"/>
                          </w:rPr>
                        </w:pPr>
                      </w:p>
                    </w:tc>
                    <w:tc>
                      <w:tcPr>
                        <w:tcW w:w="519" w:type="dxa"/>
                      </w:tcPr>
                      <w:p>
                        <w:pPr>
                          <w:pStyle w:val="TableParagraph"/>
                          <w:spacing w:line="219" w:lineRule="exact"/>
                          <w:ind w:left="6"/>
                          <w:rPr>
                            <w:i/>
                            <w:sz w:val="20"/>
                          </w:rPr>
                        </w:pPr>
                        <w:hyperlink w:history="true" w:anchor="_bookmark793">
                          <w:r>
                            <w:rPr>
                              <w:i/>
                              <w:color w:val="0000FF"/>
                              <w:sz w:val="20"/>
                            </w:rPr>
                            <w:t>17.11</w:t>
                          </w:r>
                        </w:hyperlink>
                      </w:p>
                    </w:tc>
                    <w:tc>
                      <w:tcPr>
                        <w:tcW w:w="5257" w:type="dxa"/>
                      </w:tcPr>
                      <w:p>
                        <w:pPr>
                          <w:pStyle w:val="TableParagraph"/>
                          <w:tabs>
                            <w:tab w:pos="4314" w:val="left" w:leader="none"/>
                          </w:tabs>
                          <w:spacing w:line="219" w:lineRule="exact"/>
                          <w:ind w:left="63"/>
                          <w:rPr>
                            <w:sz w:val="20"/>
                          </w:rPr>
                        </w:pPr>
                        <w:hyperlink w:history="true" w:anchor="_bookmark793">
                          <w:r>
                            <w:rPr>
                              <w:i/>
                              <w:color w:val="0000FF"/>
                              <w:sz w:val="20"/>
                            </w:rPr>
                            <w:t>Back Doors, Side Channels, And</w:t>
                          </w:r>
                          <w:r>
                            <w:rPr>
                              <w:i/>
                              <w:color w:val="0000FF"/>
                              <w:spacing w:val="39"/>
                              <w:sz w:val="20"/>
                            </w:rPr>
                            <w:t> </w:t>
                          </w:r>
                          <w:r>
                            <w:rPr>
                              <w:i/>
                              <w:color w:val="0000FF"/>
                              <w:sz w:val="20"/>
                            </w:rPr>
                            <w:t>Other</w:t>
                          </w:r>
                          <w:r>
                            <w:rPr>
                              <w:i/>
                              <w:color w:val="0000FF"/>
                              <w:spacing w:val="8"/>
                              <w:sz w:val="20"/>
                            </w:rPr>
                            <w:t> </w:t>
                          </w:r>
                          <w:r>
                            <w:rPr>
                              <w:i/>
                              <w:color w:val="0000FF"/>
                              <w:sz w:val="20"/>
                            </w:rPr>
                            <w:t>Concerns</w:t>
                            <w:tab/>
                          </w:r>
                          <w:r>
                            <w:rPr>
                              <w:color w:val="0000FF"/>
                              <w:sz w:val="20"/>
                            </w:rPr>
                            <w:t>242</w:t>
                          </w:r>
                        </w:hyperlink>
                      </w:p>
                    </w:tc>
                  </w:tr>
                  <w:tr>
                    <w:trPr>
                      <w:trHeight w:val="240" w:hRule="atLeast"/>
                    </w:trPr>
                    <w:tc>
                      <w:tcPr>
                        <w:tcW w:w="260" w:type="dxa"/>
                      </w:tcPr>
                      <w:p>
                        <w:pPr>
                          <w:pStyle w:val="TableParagraph"/>
                          <w:rPr>
                            <w:sz w:val="16"/>
                          </w:rPr>
                        </w:pPr>
                      </w:p>
                    </w:tc>
                    <w:tc>
                      <w:tcPr>
                        <w:tcW w:w="519" w:type="dxa"/>
                      </w:tcPr>
                      <w:p>
                        <w:pPr>
                          <w:pStyle w:val="TableParagraph"/>
                          <w:spacing w:line="219" w:lineRule="exact"/>
                          <w:ind w:left="6"/>
                          <w:rPr>
                            <w:i/>
                            <w:sz w:val="20"/>
                          </w:rPr>
                        </w:pPr>
                        <w:hyperlink w:history="true" w:anchor="_bookmark794">
                          <w:r>
                            <w:rPr>
                              <w:i/>
                              <w:color w:val="0000FF"/>
                              <w:sz w:val="20"/>
                            </w:rPr>
                            <w:t>17.12</w:t>
                          </w:r>
                        </w:hyperlink>
                      </w:p>
                    </w:tc>
                    <w:tc>
                      <w:tcPr>
                        <w:tcW w:w="5257" w:type="dxa"/>
                      </w:tcPr>
                      <w:p>
                        <w:pPr>
                          <w:pStyle w:val="TableParagraph"/>
                          <w:tabs>
                            <w:tab w:pos="4796" w:val="left" w:leader="none"/>
                          </w:tabs>
                          <w:spacing w:line="219" w:lineRule="exact"/>
                          <w:ind w:left="63"/>
                          <w:rPr>
                            <w:sz w:val="20"/>
                          </w:rPr>
                        </w:pPr>
                        <w:hyperlink w:history="true" w:anchor="_bookmark794">
                          <w:r>
                            <w:rPr>
                              <w:i/>
                              <w:color w:val="0000FF"/>
                              <w:sz w:val="20"/>
                            </w:rPr>
                            <w:t>Cloud Providers As Partners For Security </w:t>
                          </w:r>
                          <w:r>
                            <w:rPr>
                              <w:i/>
                              <w:color w:val="0000FF"/>
                              <w:spacing w:val="8"/>
                              <w:sz w:val="20"/>
                            </w:rPr>
                            <w:t> </w:t>
                          </w:r>
                          <w:r>
                            <w:rPr>
                              <w:i/>
                              <w:color w:val="0000FF"/>
                              <w:sz w:val="20"/>
                            </w:rPr>
                            <w:t>And</w:t>
                          </w:r>
                          <w:r>
                            <w:rPr>
                              <w:i/>
                              <w:color w:val="0000FF"/>
                              <w:spacing w:val="9"/>
                              <w:sz w:val="20"/>
                            </w:rPr>
                            <w:t> </w:t>
                          </w:r>
                          <w:r>
                            <w:rPr>
                              <w:i/>
                              <w:color w:val="0000FF"/>
                              <w:sz w:val="20"/>
                            </w:rPr>
                            <w:t>Privacy</w:t>
                            <w:tab/>
                          </w:r>
                          <w:r>
                            <w:rPr>
                              <w:color w:val="0000FF"/>
                              <w:sz w:val="20"/>
                            </w:rPr>
                            <w:t>242</w:t>
                          </w:r>
                        </w:hyperlink>
                      </w:p>
                    </w:tc>
                  </w:tr>
                  <w:tr>
                    <w:trPr>
                      <w:trHeight w:val="230" w:hRule="atLeast"/>
                    </w:trPr>
                    <w:tc>
                      <w:tcPr>
                        <w:tcW w:w="260" w:type="dxa"/>
                      </w:tcPr>
                      <w:p>
                        <w:pPr>
                          <w:pStyle w:val="TableParagraph"/>
                          <w:rPr>
                            <w:sz w:val="16"/>
                          </w:rPr>
                        </w:pPr>
                      </w:p>
                    </w:tc>
                    <w:tc>
                      <w:tcPr>
                        <w:tcW w:w="519" w:type="dxa"/>
                      </w:tcPr>
                      <w:p>
                        <w:pPr>
                          <w:pStyle w:val="TableParagraph"/>
                          <w:spacing w:line="210" w:lineRule="exact"/>
                          <w:ind w:left="6"/>
                          <w:rPr>
                            <w:i/>
                            <w:sz w:val="20"/>
                          </w:rPr>
                        </w:pPr>
                        <w:hyperlink w:history="true" w:anchor="_bookmark795">
                          <w:r>
                            <w:rPr>
                              <w:i/>
                              <w:color w:val="0000FF"/>
                              <w:sz w:val="20"/>
                            </w:rPr>
                            <w:t>17.13</w:t>
                          </w:r>
                        </w:hyperlink>
                      </w:p>
                    </w:tc>
                    <w:tc>
                      <w:tcPr>
                        <w:tcW w:w="5257" w:type="dxa"/>
                      </w:tcPr>
                      <w:p>
                        <w:pPr>
                          <w:pStyle w:val="TableParagraph"/>
                          <w:tabs>
                            <w:tab w:pos="1056" w:val="left" w:leader="none"/>
                          </w:tabs>
                          <w:spacing w:line="210" w:lineRule="exact"/>
                          <w:ind w:left="63"/>
                          <w:rPr>
                            <w:sz w:val="20"/>
                          </w:rPr>
                        </w:pPr>
                        <w:hyperlink w:history="true" w:anchor="_bookmark795">
                          <w:r>
                            <w:rPr>
                              <w:i/>
                              <w:color w:val="0000FF"/>
                              <w:sz w:val="20"/>
                            </w:rPr>
                            <w:t>Summary</w:t>
                            <w:tab/>
                          </w:r>
                          <w:r>
                            <w:rPr>
                              <w:color w:val="0000FF"/>
                              <w:sz w:val="20"/>
                            </w:rPr>
                            <w:t>243</w:t>
                          </w:r>
                        </w:hyperlink>
                      </w:p>
                    </w:tc>
                  </w:tr>
                </w:tbl>
                <w:p>
                  <w:pPr>
                    <w:pStyle w:val="BodyText"/>
                  </w:pPr>
                </w:p>
              </w:txbxContent>
            </v:textbox>
            <w10:wrap type="none"/>
          </v:shape>
        </w:pict>
      </w:r>
      <w:r>
        <w:rPr>
          <w:sz w:val="16"/>
        </w:rPr>
        <w:t>Contents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4"/>
        </w:rPr>
      </w:pPr>
    </w:p>
    <w:p>
      <w:pPr>
        <w:spacing w:after="0"/>
        <w:rPr>
          <w:sz w:val="24"/>
        </w:rPr>
        <w:sectPr>
          <w:pgSz w:w="10080" w:h="12960"/>
          <w:pgMar w:top="340" w:bottom="280" w:left="1200" w:right="1180"/>
        </w:sectPr>
      </w:pPr>
    </w:p>
    <w:p>
      <w:pPr>
        <w:pStyle w:val="Heading6"/>
        <w:spacing w:before="93"/>
      </w:pPr>
      <w:bookmarkStart w:name="_bookmark244" w:id="398"/>
      <w:bookmarkEnd w:id="398"/>
      <w:r>
        <w:rPr>
          <w:b w:val="0"/>
        </w:rPr>
      </w:r>
      <w:bookmarkStart w:name="_bookmark245" w:id="399"/>
      <w:bookmarkEnd w:id="399"/>
      <w:r>
        <w:rPr>
          <w:b w:val="0"/>
        </w:rPr>
      </w:r>
      <w:bookmarkStart w:name="_bookmark246" w:id="400"/>
      <w:bookmarkEnd w:id="400"/>
      <w:r>
        <w:rPr>
          <w:b w:val="0"/>
        </w:rPr>
      </w:r>
      <w:bookmarkStart w:name="_bookmark247" w:id="401"/>
      <w:bookmarkEnd w:id="401"/>
      <w:r>
        <w:rPr>
          <w:b w:val="0"/>
        </w:rPr>
      </w:r>
      <w:bookmarkStart w:name="_bookmark248" w:id="402"/>
      <w:bookmarkEnd w:id="402"/>
      <w:r>
        <w:rPr>
          <w:b w:val="0"/>
        </w:rPr>
      </w:r>
      <w:bookmarkStart w:name="_bookmark249" w:id="403"/>
      <w:bookmarkEnd w:id="403"/>
      <w:r>
        <w:rPr>
          <w:b w:val="0"/>
        </w:rPr>
      </w:r>
      <w:bookmarkStart w:name="_bookmark250" w:id="404"/>
      <w:bookmarkEnd w:id="404"/>
      <w:r>
        <w:rPr>
          <w:b w:val="0"/>
        </w:rPr>
      </w:r>
      <w:bookmarkStart w:name="_bookmark251" w:id="405"/>
      <w:bookmarkEnd w:id="405"/>
      <w:r>
        <w:rPr>
          <w:b w:val="0"/>
        </w:rPr>
      </w:r>
      <w:bookmarkStart w:name="_bookmark252" w:id="406"/>
      <w:bookmarkEnd w:id="406"/>
      <w:r>
        <w:rPr>
          <w:b w:val="0"/>
        </w:rPr>
      </w:r>
      <w:bookmarkStart w:name="_bookmark253" w:id="407"/>
      <w:bookmarkEnd w:id="407"/>
      <w:r>
        <w:rPr>
          <w:b w:val="0"/>
        </w:rPr>
      </w:r>
      <w:bookmarkStart w:name="_bookmark254" w:id="408"/>
      <w:bookmarkEnd w:id="408"/>
      <w:r>
        <w:rPr>
          <w:b w:val="0"/>
        </w:rPr>
      </w:r>
      <w:hyperlink w:history="true" w:anchor="_bookmark796">
        <w:r>
          <w:rPr>
            <w:color w:val="0000FF"/>
          </w:rPr>
          <w:t>Chapter 18 Controlling The Complexity Of Cloud-Native Systems</w:t>
        </w:r>
      </w:hyperlink>
    </w:p>
    <w:p>
      <w:pPr>
        <w:pStyle w:val="BodyText"/>
        <w:spacing w:before="10"/>
        <w:rPr>
          <w:rFonts w:ascii="Arial"/>
          <w:b/>
          <w:sz w:val="21"/>
        </w:rPr>
      </w:pPr>
    </w:p>
    <w:p>
      <w:pPr>
        <w:pStyle w:val="ListParagraph"/>
        <w:numPr>
          <w:ilvl w:val="1"/>
          <w:numId w:val="13"/>
        </w:numPr>
        <w:tabs>
          <w:tab w:pos="1031" w:val="left" w:leader="none"/>
          <w:tab w:pos="1032" w:val="left" w:leader="none"/>
          <w:tab w:pos="2271" w:val="left" w:leader="none"/>
        </w:tabs>
        <w:spacing w:line="240" w:lineRule="auto" w:before="0" w:after="0"/>
        <w:ind w:left="1032" w:right="0" w:hanging="576"/>
        <w:jc w:val="left"/>
        <w:rPr>
          <w:sz w:val="20"/>
        </w:rPr>
      </w:pPr>
      <w:bookmarkStart w:name="_bookmark255" w:id="409"/>
      <w:bookmarkEnd w:id="409"/>
      <w:r>
        <w:rPr/>
      </w:r>
      <w:hyperlink w:history="true" w:anchor="_bookmark798">
        <w:bookmarkStart w:name="_bookmark255" w:id="410"/>
        <w:bookmarkEnd w:id="410"/>
        <w:r>
          <w:rPr>
            <w:i/>
            <w:color w:val="0000FF"/>
            <w:sz w:val="20"/>
          </w:rPr>
          <w:t>Introduction</w:t>
        </w:r>
        <w:r>
          <w:rPr>
            <w:i/>
            <w:color w:val="0000FF"/>
            <w:sz w:val="20"/>
          </w:rPr>
          <w:tab/>
        </w:r>
        <w:r>
          <w:rPr>
            <w:color w:val="0000FF"/>
            <w:sz w:val="20"/>
          </w:rPr>
          <w:t>247</w:t>
        </w:r>
      </w:hyperlink>
    </w:p>
    <w:p>
      <w:pPr>
        <w:pStyle w:val="ListParagraph"/>
        <w:numPr>
          <w:ilvl w:val="1"/>
          <w:numId w:val="13"/>
        </w:numPr>
        <w:tabs>
          <w:tab w:pos="1031" w:val="left" w:leader="none"/>
          <w:tab w:pos="1032" w:val="left" w:leader="none"/>
          <w:tab w:pos="4601" w:val="left" w:leader="none"/>
        </w:tabs>
        <w:spacing w:line="240" w:lineRule="auto" w:before="10" w:after="0"/>
        <w:ind w:left="1032" w:right="0" w:hanging="576"/>
        <w:jc w:val="left"/>
        <w:rPr>
          <w:sz w:val="20"/>
        </w:rPr>
      </w:pPr>
      <w:bookmarkStart w:name="_bookmark256" w:id="411"/>
      <w:bookmarkEnd w:id="411"/>
      <w:r>
        <w:rPr/>
      </w:r>
      <w:hyperlink w:history="true" w:anchor="_bookmark799">
        <w:bookmarkStart w:name="_bookmark256" w:id="412"/>
        <w:bookmarkEnd w:id="412"/>
        <w:r>
          <w:rPr>
            <w:i/>
            <w:color w:val="0000FF"/>
            <w:sz w:val="20"/>
          </w:rPr>
          <w:t>Sources</w:t>
        </w:r>
        <w:r>
          <w:rPr>
            <w:i/>
            <w:color w:val="0000FF"/>
            <w:sz w:val="20"/>
          </w:rPr>
          <w:t> Of Complexity In</w:t>
        </w:r>
        <w:r>
          <w:rPr>
            <w:i/>
            <w:color w:val="0000FF"/>
            <w:spacing w:val="34"/>
            <w:sz w:val="20"/>
          </w:rPr>
          <w:t> </w:t>
        </w:r>
        <w:r>
          <w:rPr>
            <w:i/>
            <w:color w:val="0000FF"/>
            <w:sz w:val="20"/>
          </w:rPr>
          <w:t>Cloud</w:t>
        </w:r>
        <w:r>
          <w:rPr>
            <w:i/>
            <w:color w:val="0000FF"/>
            <w:spacing w:val="11"/>
            <w:sz w:val="20"/>
          </w:rPr>
          <w:t> </w:t>
        </w:r>
        <w:r>
          <w:rPr>
            <w:i/>
            <w:color w:val="0000FF"/>
            <w:sz w:val="20"/>
          </w:rPr>
          <w:t>Systems</w:t>
          <w:tab/>
        </w:r>
        <w:r>
          <w:rPr>
            <w:color w:val="0000FF"/>
            <w:sz w:val="20"/>
          </w:rPr>
          <w:t>247</w:t>
        </w:r>
      </w:hyperlink>
    </w:p>
    <w:p>
      <w:pPr>
        <w:pStyle w:val="ListParagraph"/>
        <w:numPr>
          <w:ilvl w:val="1"/>
          <w:numId w:val="13"/>
        </w:numPr>
        <w:tabs>
          <w:tab w:pos="1031" w:val="left" w:leader="none"/>
          <w:tab w:pos="1032" w:val="left" w:leader="none"/>
          <w:tab w:pos="5345" w:val="left" w:leader="none"/>
        </w:tabs>
        <w:spacing w:line="240" w:lineRule="auto" w:before="10" w:after="0"/>
        <w:ind w:left="1032" w:right="0" w:hanging="576"/>
        <w:jc w:val="left"/>
        <w:rPr>
          <w:sz w:val="20"/>
        </w:rPr>
      </w:pPr>
      <w:bookmarkStart w:name="_bookmark257" w:id="413"/>
      <w:bookmarkEnd w:id="413"/>
      <w:r>
        <w:rPr/>
      </w:r>
      <w:hyperlink w:history="true" w:anchor="_bookmark801">
        <w:bookmarkStart w:name="_bookmark257" w:id="414"/>
        <w:bookmarkEnd w:id="414"/>
        <w:r>
          <w:rPr>
            <w:i/>
            <w:color w:val="0000FF"/>
            <w:sz w:val="20"/>
          </w:rPr>
          <w:t>Inherent</w:t>
        </w:r>
        <w:r>
          <w:rPr>
            <w:i/>
            <w:color w:val="0000FF"/>
            <w:sz w:val="20"/>
          </w:rPr>
          <w:t> Complexity In Large</w:t>
        </w:r>
        <w:r>
          <w:rPr>
            <w:i/>
            <w:color w:val="0000FF"/>
            <w:spacing w:val="27"/>
            <w:sz w:val="20"/>
          </w:rPr>
          <w:t> </w:t>
        </w:r>
        <w:r>
          <w:rPr>
            <w:i/>
            <w:color w:val="0000FF"/>
            <w:sz w:val="20"/>
          </w:rPr>
          <w:t>Distributed</w:t>
        </w:r>
        <w:r>
          <w:rPr>
            <w:i/>
            <w:color w:val="0000FF"/>
            <w:spacing w:val="8"/>
            <w:sz w:val="20"/>
          </w:rPr>
          <w:t> </w:t>
        </w:r>
        <w:r>
          <w:rPr>
            <w:i/>
            <w:color w:val="0000FF"/>
            <w:sz w:val="20"/>
          </w:rPr>
          <w:t>Systems</w:t>
          <w:tab/>
        </w:r>
        <w:r>
          <w:rPr>
            <w:color w:val="0000FF"/>
            <w:sz w:val="20"/>
          </w:rPr>
          <w:t>248</w:t>
        </w:r>
      </w:hyperlink>
    </w:p>
    <w:p>
      <w:pPr>
        <w:pStyle w:val="ListParagraph"/>
        <w:numPr>
          <w:ilvl w:val="1"/>
          <w:numId w:val="13"/>
        </w:numPr>
        <w:tabs>
          <w:tab w:pos="1031" w:val="left" w:leader="none"/>
          <w:tab w:pos="1032" w:val="left" w:leader="none"/>
          <w:tab w:pos="4633" w:val="left" w:leader="none"/>
        </w:tabs>
        <w:spacing w:line="240" w:lineRule="auto" w:before="10" w:after="0"/>
        <w:ind w:left="1032" w:right="0" w:hanging="576"/>
        <w:jc w:val="left"/>
        <w:rPr>
          <w:sz w:val="20"/>
        </w:rPr>
      </w:pPr>
      <w:bookmarkStart w:name="_bookmark258" w:id="415"/>
      <w:bookmarkEnd w:id="415"/>
      <w:r>
        <w:rPr/>
      </w:r>
      <w:hyperlink w:history="true" w:anchor="_bookmark802">
        <w:bookmarkStart w:name="_bookmark258" w:id="416"/>
        <w:bookmarkEnd w:id="416"/>
        <w:r>
          <w:rPr>
            <w:i/>
            <w:color w:val="0000FF"/>
            <w:sz w:val="20"/>
          </w:rPr>
          <w:t>Designin</w:t>
        </w:r>
        <w:r>
          <w:rPr>
            <w:i/>
            <w:color w:val="0000FF"/>
            <w:sz w:val="20"/>
          </w:rPr>
          <w:t>g A Flawless</w:t>
        </w:r>
        <w:r>
          <w:rPr>
            <w:i/>
            <w:color w:val="0000FF"/>
            <w:spacing w:val="18"/>
            <w:sz w:val="20"/>
          </w:rPr>
          <w:t> </w:t>
        </w:r>
        <w:r>
          <w:rPr>
            <w:i/>
            <w:color w:val="0000FF"/>
            <w:sz w:val="20"/>
          </w:rPr>
          <w:t>Distributed</w:t>
        </w:r>
        <w:r>
          <w:rPr>
            <w:i/>
            <w:color w:val="0000FF"/>
            <w:spacing w:val="7"/>
            <w:sz w:val="20"/>
          </w:rPr>
          <w:t> </w:t>
        </w:r>
        <w:r>
          <w:rPr>
            <w:i/>
            <w:color w:val="0000FF"/>
            <w:sz w:val="20"/>
          </w:rPr>
          <w:t>System</w:t>
          <w:tab/>
        </w:r>
        <w:r>
          <w:rPr>
            <w:color w:val="0000FF"/>
            <w:sz w:val="20"/>
          </w:rPr>
          <w:t>249</w:t>
        </w:r>
      </w:hyperlink>
    </w:p>
    <w:p>
      <w:pPr>
        <w:pStyle w:val="ListParagraph"/>
        <w:numPr>
          <w:ilvl w:val="1"/>
          <w:numId w:val="13"/>
        </w:numPr>
        <w:tabs>
          <w:tab w:pos="1031" w:val="left" w:leader="none"/>
          <w:tab w:pos="1032" w:val="left" w:leader="none"/>
          <w:tab w:pos="2651" w:val="left" w:leader="none"/>
        </w:tabs>
        <w:spacing w:line="240" w:lineRule="auto" w:before="10" w:after="0"/>
        <w:ind w:left="1032" w:right="0" w:hanging="576"/>
        <w:jc w:val="left"/>
        <w:rPr>
          <w:sz w:val="20"/>
        </w:rPr>
      </w:pPr>
      <w:bookmarkStart w:name="_bookmark259" w:id="417"/>
      <w:bookmarkEnd w:id="417"/>
      <w:r>
        <w:rPr/>
      </w:r>
      <w:hyperlink w:history="true" w:anchor="_bookmark803">
        <w:bookmarkStart w:name="_bookmark259" w:id="418"/>
        <w:bookmarkEnd w:id="418"/>
        <w:r>
          <w:rPr>
            <w:i/>
            <w:color w:val="0000FF"/>
            <w:sz w:val="20"/>
          </w:rPr>
          <w:t>System</w:t>
        </w:r>
        <w:r>
          <w:rPr>
            <w:i/>
            <w:color w:val="0000FF"/>
            <w:spacing w:val="8"/>
            <w:sz w:val="20"/>
          </w:rPr>
          <w:t> </w:t>
        </w:r>
        <w:r>
          <w:rPr>
            <w:i/>
            <w:color w:val="0000FF"/>
            <w:sz w:val="20"/>
          </w:rPr>
          <w:t>Modeling</w:t>
          <w:tab/>
        </w:r>
        <w:r>
          <w:rPr>
            <w:color w:val="0000FF"/>
            <w:sz w:val="20"/>
          </w:rPr>
          <w:t>249</w:t>
        </w:r>
      </w:hyperlink>
    </w:p>
    <w:p>
      <w:pPr>
        <w:pStyle w:val="ListParagraph"/>
        <w:numPr>
          <w:ilvl w:val="1"/>
          <w:numId w:val="13"/>
        </w:numPr>
        <w:tabs>
          <w:tab w:pos="1031" w:val="left" w:leader="none"/>
          <w:tab w:pos="1032" w:val="left" w:leader="none"/>
          <w:tab w:pos="3029" w:val="left" w:leader="none"/>
        </w:tabs>
        <w:spacing w:line="240" w:lineRule="auto" w:before="10" w:after="0"/>
        <w:ind w:left="1032" w:right="0" w:hanging="576"/>
        <w:jc w:val="left"/>
        <w:rPr>
          <w:sz w:val="20"/>
        </w:rPr>
      </w:pPr>
      <w:bookmarkStart w:name="_bookmark260" w:id="419"/>
      <w:bookmarkEnd w:id="419"/>
      <w:r>
        <w:rPr/>
      </w:r>
      <w:hyperlink w:history="true" w:anchor="_bookmark806">
        <w:bookmarkStart w:name="_bookmark260" w:id="420"/>
        <w:bookmarkEnd w:id="420"/>
        <w:r>
          <w:rPr>
            <w:i/>
            <w:color w:val="0000FF"/>
            <w:sz w:val="20"/>
          </w:rPr>
          <w:t>Mathematical</w:t>
        </w:r>
        <w:r>
          <w:rPr>
            <w:i/>
            <w:color w:val="0000FF"/>
            <w:spacing w:val="9"/>
            <w:sz w:val="20"/>
          </w:rPr>
          <w:t> </w:t>
        </w:r>
        <w:r>
          <w:rPr>
            <w:i/>
            <w:color w:val="0000FF"/>
            <w:sz w:val="20"/>
          </w:rPr>
          <w:t>Models</w:t>
          <w:tab/>
        </w:r>
        <w:r>
          <w:rPr>
            <w:color w:val="0000FF"/>
            <w:sz w:val="20"/>
          </w:rPr>
          <w:t>250</w:t>
        </w:r>
      </w:hyperlink>
    </w:p>
    <w:p>
      <w:pPr>
        <w:pStyle w:val="ListParagraph"/>
        <w:numPr>
          <w:ilvl w:val="1"/>
          <w:numId w:val="13"/>
        </w:numPr>
        <w:tabs>
          <w:tab w:pos="1031" w:val="left" w:leader="none"/>
          <w:tab w:pos="1032" w:val="left" w:leader="none"/>
          <w:tab w:pos="5473" w:val="left" w:leader="none"/>
        </w:tabs>
        <w:spacing w:line="240" w:lineRule="auto" w:before="10" w:after="0"/>
        <w:ind w:left="1032" w:right="0" w:hanging="576"/>
        <w:jc w:val="left"/>
        <w:rPr>
          <w:sz w:val="20"/>
        </w:rPr>
      </w:pPr>
      <w:bookmarkStart w:name="_bookmark261" w:id="421"/>
      <w:bookmarkEnd w:id="421"/>
      <w:r>
        <w:rPr/>
      </w:r>
      <w:hyperlink w:history="true" w:anchor="_bookmark807">
        <w:bookmarkStart w:name="_bookmark261" w:id="422"/>
        <w:bookmarkEnd w:id="422"/>
        <w:r>
          <w:rPr>
            <w:i/>
            <w:color w:val="0000FF"/>
            <w:sz w:val="20"/>
          </w:rPr>
          <w:t>An</w:t>
        </w:r>
        <w:r>
          <w:rPr>
            <w:i/>
            <w:color w:val="0000FF"/>
            <w:sz w:val="20"/>
          </w:rPr>
          <w:t> Example Graph Model To Help</w:t>
        </w:r>
        <w:r>
          <w:rPr>
            <w:i/>
            <w:color w:val="0000FF"/>
            <w:spacing w:val="43"/>
            <w:sz w:val="20"/>
          </w:rPr>
          <w:t> </w:t>
        </w:r>
        <w:r>
          <w:rPr>
            <w:i/>
            <w:color w:val="0000FF"/>
            <w:sz w:val="20"/>
          </w:rPr>
          <w:t>Avoid</w:t>
        </w:r>
        <w:r>
          <w:rPr>
            <w:i/>
            <w:color w:val="0000FF"/>
            <w:spacing w:val="8"/>
            <w:sz w:val="20"/>
          </w:rPr>
          <w:t> </w:t>
        </w:r>
        <w:r>
          <w:rPr>
            <w:i/>
            <w:color w:val="0000FF"/>
            <w:sz w:val="20"/>
          </w:rPr>
          <w:t>Deadlock</w:t>
          <w:tab/>
        </w:r>
        <w:r>
          <w:rPr>
            <w:color w:val="0000FF"/>
            <w:sz w:val="20"/>
          </w:rPr>
          <w:t>251</w:t>
        </w:r>
      </w:hyperlink>
    </w:p>
    <w:p>
      <w:pPr>
        <w:pStyle w:val="ListParagraph"/>
        <w:numPr>
          <w:ilvl w:val="1"/>
          <w:numId w:val="13"/>
        </w:numPr>
        <w:tabs>
          <w:tab w:pos="1031" w:val="left" w:leader="none"/>
          <w:tab w:pos="1032" w:val="left" w:leader="none"/>
          <w:tab w:pos="4549" w:val="left" w:leader="none"/>
        </w:tabs>
        <w:spacing w:line="240" w:lineRule="auto" w:before="10" w:after="0"/>
        <w:ind w:left="1032" w:right="0" w:hanging="576"/>
        <w:jc w:val="left"/>
        <w:rPr>
          <w:sz w:val="20"/>
        </w:rPr>
      </w:pPr>
      <w:bookmarkStart w:name="_bookmark262" w:id="423"/>
      <w:bookmarkEnd w:id="423"/>
      <w:r>
        <w:rPr/>
      </w:r>
      <w:hyperlink w:history="true" w:anchor="_bookmark811">
        <w:bookmarkStart w:name="_bookmark262" w:id="424"/>
        <w:bookmarkEnd w:id="424"/>
        <w:r>
          <w:rPr>
            <w:i/>
            <w:color w:val="0000FF"/>
            <w:sz w:val="20"/>
          </w:rPr>
          <w:t>A</w:t>
        </w:r>
        <w:r>
          <w:rPr>
            <w:i/>
            <w:color w:val="0000FF"/>
            <w:sz w:val="20"/>
          </w:rPr>
          <w:t> Graph Model For A</w:t>
        </w:r>
        <w:r>
          <w:rPr>
            <w:i/>
            <w:color w:val="0000FF"/>
            <w:spacing w:val="43"/>
            <w:sz w:val="20"/>
          </w:rPr>
          <w:t> </w:t>
        </w:r>
        <w:r>
          <w:rPr>
            <w:i/>
            <w:color w:val="0000FF"/>
            <w:sz w:val="20"/>
          </w:rPr>
          <w:t>Startup</w:t>
        </w:r>
        <w:r>
          <w:rPr>
            <w:i/>
            <w:color w:val="0000FF"/>
            <w:spacing w:val="10"/>
            <w:sz w:val="20"/>
          </w:rPr>
          <w:t> </w:t>
        </w:r>
        <w:r>
          <w:rPr>
            <w:i/>
            <w:color w:val="0000FF"/>
            <w:sz w:val="20"/>
          </w:rPr>
          <w:t>Sequence</w:t>
          <w:tab/>
        </w:r>
        <w:r>
          <w:rPr>
            <w:color w:val="0000FF"/>
            <w:sz w:val="20"/>
          </w:rPr>
          <w:t>252</w:t>
        </w:r>
      </w:hyperlink>
    </w:p>
    <w:p>
      <w:pPr>
        <w:pStyle w:val="ListParagraph"/>
        <w:numPr>
          <w:ilvl w:val="1"/>
          <w:numId w:val="13"/>
        </w:numPr>
        <w:tabs>
          <w:tab w:pos="1031" w:val="left" w:leader="none"/>
          <w:tab w:pos="1032" w:val="left" w:leader="none"/>
          <w:tab w:pos="3667" w:val="left" w:leader="none"/>
        </w:tabs>
        <w:spacing w:line="219" w:lineRule="exact" w:before="10" w:after="0"/>
        <w:ind w:left="1032" w:right="0" w:hanging="576"/>
        <w:jc w:val="left"/>
        <w:rPr>
          <w:sz w:val="20"/>
        </w:rPr>
      </w:pPr>
      <w:bookmarkStart w:name="_bookmark263" w:id="425"/>
      <w:bookmarkEnd w:id="425"/>
      <w:r>
        <w:rPr/>
      </w:r>
      <w:bookmarkStart w:name="_bookmark264" w:id="426"/>
      <w:bookmarkEnd w:id="426"/>
      <w:r>
        <w:rPr/>
      </w:r>
      <w:hyperlink w:history="true" w:anchor="_bookmark814">
        <w:bookmarkStart w:name="_bookmark264" w:id="427"/>
        <w:bookmarkEnd w:id="427"/>
        <w:r>
          <w:rPr>
            <w:i/>
            <w:color w:val="0000FF"/>
            <w:sz w:val="20"/>
          </w:rPr>
          <w:t>Modeling</w:t>
        </w:r>
        <w:r>
          <w:rPr>
            <w:i/>
            <w:color w:val="0000FF"/>
            <w:spacing w:val="8"/>
            <w:sz w:val="20"/>
          </w:rPr>
          <w:t> </w:t>
        </w:r>
        <w:r>
          <w:rPr>
            <w:i/>
            <w:color w:val="0000FF"/>
            <w:sz w:val="20"/>
          </w:rPr>
          <w:t>Using</w:t>
        </w:r>
        <w:r>
          <w:rPr>
            <w:i/>
            <w:color w:val="0000FF"/>
            <w:spacing w:val="8"/>
            <w:sz w:val="20"/>
          </w:rPr>
          <w:t> </w:t>
        </w:r>
        <w:r>
          <w:rPr>
            <w:i/>
            <w:color w:val="0000FF"/>
            <w:sz w:val="20"/>
          </w:rPr>
          <w:t>Mathematics</w:t>
          <w:tab/>
        </w:r>
        <w:r>
          <w:rPr>
            <w:color w:val="0000FF"/>
            <w:sz w:val="20"/>
          </w:rPr>
          <w:t>254</w:t>
        </w:r>
      </w:hyperlink>
    </w:p>
    <w:p>
      <w:pPr>
        <w:pStyle w:val="ListParagraph"/>
        <w:numPr>
          <w:ilvl w:val="1"/>
          <w:numId w:val="13"/>
        </w:numPr>
        <w:tabs>
          <w:tab w:pos="1032" w:val="left" w:leader="none"/>
          <w:tab w:pos="3883" w:val="left" w:leader="none"/>
        </w:tabs>
        <w:spacing w:line="251" w:lineRule="exact" w:before="0" w:after="0"/>
        <w:ind w:left="1032" w:right="0" w:hanging="576"/>
        <w:jc w:val="left"/>
        <w:rPr>
          <w:sz w:val="20"/>
        </w:rPr>
      </w:pPr>
      <w:bookmarkStart w:name="_bookmark265" w:id="428"/>
      <w:bookmarkEnd w:id="428"/>
      <w:r>
        <w:rPr/>
      </w:r>
      <w:hyperlink w:history="true" w:anchor="_bookmark816">
        <w:bookmarkStart w:name="_bookmark265" w:id="429"/>
        <w:bookmarkEnd w:id="429"/>
        <w:r>
          <w:rPr>
            <w:i/>
            <w:color w:val="0000FF"/>
            <w:sz w:val="20"/>
          </w:rPr>
          <w:t>An</w:t>
        </w:r>
        <w:r>
          <w:rPr>
            <w:i/>
            <w:color w:val="0000FF"/>
            <w:sz w:val="20"/>
          </w:rPr>
          <w:t> Example</w:t>
        </w:r>
        <w:r>
          <w:rPr>
            <w:i/>
            <w:color w:val="0000FF"/>
            <w:spacing w:val="18"/>
            <w:sz w:val="20"/>
          </w:rPr>
          <w:t> </w:t>
        </w:r>
        <w:r>
          <w:rPr>
            <w:i/>
            <w:color w:val="0000FF"/>
            <w:spacing w:val="-3"/>
            <w:sz w:val="20"/>
          </w:rPr>
          <w:t>TLA</w:t>
        </w:r>
        <w:r>
          <w:rPr>
            <w:i/>
            <w:color w:val="0000FF"/>
            <w:spacing w:val="-3"/>
            <w:position w:val="5"/>
            <w:sz w:val="18"/>
          </w:rPr>
          <w:t>+</w:t>
        </w:r>
        <w:r>
          <w:rPr>
            <w:i/>
            <w:color w:val="0000FF"/>
            <w:spacing w:val="23"/>
            <w:position w:val="5"/>
            <w:sz w:val="18"/>
          </w:rPr>
          <w:t> </w:t>
        </w:r>
        <w:r>
          <w:rPr>
            <w:i/>
            <w:color w:val="0000FF"/>
            <w:sz w:val="20"/>
          </w:rPr>
          <w:t>Specification</w:t>
          <w:tab/>
        </w:r>
        <w:r>
          <w:rPr>
            <w:color w:val="0000FF"/>
            <w:sz w:val="20"/>
          </w:rPr>
          <w:t>255</w:t>
        </w:r>
      </w:hyperlink>
    </w:p>
    <w:p>
      <w:pPr>
        <w:pStyle w:val="ListParagraph"/>
        <w:numPr>
          <w:ilvl w:val="1"/>
          <w:numId w:val="13"/>
        </w:numPr>
        <w:tabs>
          <w:tab w:pos="1032" w:val="left" w:leader="none"/>
          <w:tab w:pos="3887" w:val="left" w:leader="none"/>
        </w:tabs>
        <w:spacing w:line="219" w:lineRule="exact" w:before="10" w:after="0"/>
        <w:ind w:left="1032" w:right="0" w:hanging="576"/>
        <w:jc w:val="left"/>
        <w:rPr>
          <w:sz w:val="20"/>
        </w:rPr>
      </w:pPr>
      <w:bookmarkStart w:name="_bookmark266" w:id="430"/>
      <w:bookmarkEnd w:id="430"/>
      <w:r>
        <w:rPr/>
      </w:r>
      <w:hyperlink w:history="true" w:anchor="_bookmark818">
        <w:bookmarkStart w:name="_bookmark266" w:id="431"/>
        <w:bookmarkEnd w:id="431"/>
        <w:r>
          <w:rPr>
            <w:i/>
            <w:color w:val="0000FF"/>
            <w:sz w:val="20"/>
          </w:rPr>
          <w:t>System</w:t>
        </w:r>
        <w:r>
          <w:rPr>
            <w:i/>
            <w:color w:val="0000FF"/>
            <w:sz w:val="20"/>
          </w:rPr>
          <w:t> State And</w:t>
        </w:r>
        <w:r>
          <w:rPr>
            <w:i/>
            <w:color w:val="0000FF"/>
            <w:spacing w:val="27"/>
            <w:sz w:val="20"/>
          </w:rPr>
          <w:t> </w:t>
        </w:r>
        <w:r>
          <w:rPr>
            <w:i/>
            <w:color w:val="0000FF"/>
            <w:sz w:val="20"/>
          </w:rPr>
          <w:t>State</w:t>
        </w:r>
        <w:r>
          <w:rPr>
            <w:i/>
            <w:color w:val="0000FF"/>
            <w:spacing w:val="10"/>
            <w:sz w:val="20"/>
          </w:rPr>
          <w:t> </w:t>
        </w:r>
        <w:r>
          <w:rPr>
            <w:i/>
            <w:color w:val="0000FF"/>
            <w:sz w:val="20"/>
          </w:rPr>
          <w:t>Changes</w:t>
          <w:tab/>
        </w:r>
        <w:r>
          <w:rPr>
            <w:color w:val="0000FF"/>
            <w:sz w:val="20"/>
          </w:rPr>
          <w:t>256</w:t>
        </w:r>
      </w:hyperlink>
    </w:p>
    <w:p>
      <w:pPr>
        <w:pStyle w:val="ListParagraph"/>
        <w:numPr>
          <w:ilvl w:val="1"/>
          <w:numId w:val="13"/>
        </w:numPr>
        <w:tabs>
          <w:tab w:pos="1032" w:val="left" w:leader="none"/>
          <w:tab w:pos="4149" w:val="left" w:leader="none"/>
        </w:tabs>
        <w:spacing w:line="240" w:lineRule="exact" w:before="0" w:after="0"/>
        <w:ind w:left="1032" w:right="0" w:hanging="576"/>
        <w:jc w:val="left"/>
        <w:rPr>
          <w:sz w:val="20"/>
        </w:rPr>
      </w:pPr>
      <w:bookmarkStart w:name="_bookmark267" w:id="432"/>
      <w:bookmarkEnd w:id="432"/>
      <w:r>
        <w:rPr/>
      </w:r>
      <w:hyperlink w:history="true" w:anchor="_bookmark820">
        <w:bookmarkStart w:name="_bookmark267" w:id="433"/>
        <w:bookmarkEnd w:id="433"/>
        <w:r>
          <w:rPr>
            <w:i/>
            <w:color w:val="0000FF"/>
            <w:sz w:val="20"/>
          </w:rPr>
          <w:t>Th</w:t>
        </w:r>
        <w:r>
          <w:rPr>
            <w:i/>
            <w:color w:val="0000FF"/>
            <w:sz w:val="20"/>
          </w:rPr>
          <w:t>e Form Of A</w:t>
        </w:r>
        <w:r>
          <w:rPr>
            <w:i/>
            <w:color w:val="0000FF"/>
            <w:spacing w:val="36"/>
            <w:sz w:val="20"/>
          </w:rPr>
          <w:t> </w:t>
        </w:r>
        <w:r>
          <w:rPr>
            <w:i/>
            <w:color w:val="0000FF"/>
            <w:spacing w:val="-3"/>
            <w:sz w:val="20"/>
          </w:rPr>
          <w:t>TLA</w:t>
        </w:r>
        <w:r>
          <w:rPr>
            <w:i/>
            <w:color w:val="0000FF"/>
            <w:spacing w:val="-3"/>
            <w:position w:val="5"/>
            <w:sz w:val="18"/>
          </w:rPr>
          <w:t>+</w:t>
        </w:r>
        <w:r>
          <w:rPr>
            <w:i/>
            <w:color w:val="0000FF"/>
            <w:spacing w:val="23"/>
            <w:position w:val="5"/>
            <w:sz w:val="18"/>
          </w:rPr>
          <w:t> </w:t>
        </w:r>
        <w:r>
          <w:rPr>
            <w:i/>
            <w:color w:val="0000FF"/>
            <w:sz w:val="20"/>
          </w:rPr>
          <w:t>Specification</w:t>
          <w:tab/>
        </w:r>
        <w:r>
          <w:rPr>
            <w:color w:val="0000FF"/>
            <w:sz w:val="20"/>
          </w:rPr>
          <w:t>257</w:t>
        </w:r>
      </w:hyperlink>
    </w:p>
    <w:p>
      <w:pPr>
        <w:pStyle w:val="ListParagraph"/>
        <w:numPr>
          <w:ilvl w:val="1"/>
          <w:numId w:val="13"/>
        </w:numPr>
        <w:tabs>
          <w:tab w:pos="1032" w:val="left" w:leader="none"/>
          <w:tab w:pos="3977" w:val="left" w:leader="none"/>
        </w:tabs>
        <w:spacing w:line="251" w:lineRule="exact" w:before="0" w:after="0"/>
        <w:ind w:left="1032" w:right="0" w:hanging="576"/>
        <w:jc w:val="left"/>
        <w:rPr>
          <w:sz w:val="20"/>
        </w:rPr>
      </w:pPr>
      <w:bookmarkStart w:name="_bookmark268" w:id="434"/>
      <w:bookmarkEnd w:id="434"/>
      <w:r>
        <w:rPr/>
      </w:r>
      <w:hyperlink w:history="true" w:anchor="_bookmark823">
        <w:bookmarkStart w:name="_bookmark268" w:id="435"/>
        <w:bookmarkEnd w:id="435"/>
        <w:r>
          <w:rPr>
            <w:i/>
            <w:color w:val="0000FF"/>
            <w:sz w:val="20"/>
          </w:rPr>
          <w:t>Symbols</w:t>
        </w:r>
        <w:r>
          <w:rPr>
            <w:i/>
            <w:color w:val="0000FF"/>
            <w:sz w:val="20"/>
          </w:rPr>
          <w:t> In A</w:t>
        </w:r>
        <w:r>
          <w:rPr>
            <w:i/>
            <w:color w:val="0000FF"/>
            <w:spacing w:val="28"/>
            <w:sz w:val="20"/>
          </w:rPr>
          <w:t> </w:t>
        </w:r>
        <w:r>
          <w:rPr>
            <w:i/>
            <w:color w:val="0000FF"/>
            <w:spacing w:val="-3"/>
            <w:sz w:val="20"/>
          </w:rPr>
          <w:t>TLA</w:t>
        </w:r>
        <w:r>
          <w:rPr>
            <w:i/>
            <w:color w:val="0000FF"/>
            <w:spacing w:val="-3"/>
            <w:position w:val="5"/>
            <w:sz w:val="18"/>
          </w:rPr>
          <w:t>+</w:t>
        </w:r>
        <w:r>
          <w:rPr>
            <w:i/>
            <w:color w:val="0000FF"/>
            <w:spacing w:val="23"/>
            <w:position w:val="5"/>
            <w:sz w:val="18"/>
          </w:rPr>
          <w:t> </w:t>
        </w:r>
        <w:r>
          <w:rPr>
            <w:i/>
            <w:color w:val="0000FF"/>
            <w:sz w:val="20"/>
          </w:rPr>
          <w:t>Specification</w:t>
          <w:tab/>
        </w:r>
        <w:r>
          <w:rPr>
            <w:color w:val="0000FF"/>
            <w:sz w:val="20"/>
          </w:rPr>
          <w:t>259</w:t>
        </w:r>
      </w:hyperlink>
    </w:p>
    <w:p>
      <w:pPr>
        <w:pStyle w:val="ListParagraph"/>
        <w:numPr>
          <w:ilvl w:val="1"/>
          <w:numId w:val="13"/>
        </w:numPr>
        <w:tabs>
          <w:tab w:pos="1032" w:val="left" w:leader="none"/>
          <w:tab w:pos="4123" w:val="left" w:leader="none"/>
        </w:tabs>
        <w:spacing w:line="240" w:lineRule="auto" w:before="10" w:after="0"/>
        <w:ind w:left="1032" w:right="0" w:hanging="576"/>
        <w:jc w:val="left"/>
        <w:rPr>
          <w:sz w:val="20"/>
        </w:rPr>
      </w:pPr>
      <w:bookmarkStart w:name="_bookmark269" w:id="436"/>
      <w:bookmarkEnd w:id="436"/>
      <w:r>
        <w:rPr/>
      </w:r>
      <w:hyperlink w:history="true" w:anchor="_bookmark825">
        <w:bookmarkStart w:name="_bookmark269" w:id="437"/>
        <w:bookmarkEnd w:id="437"/>
        <w:r>
          <w:rPr>
            <w:i/>
            <w:color w:val="0000FF"/>
            <w:sz w:val="20"/>
          </w:rPr>
          <w:t>State</w:t>
        </w:r>
        <w:r>
          <w:rPr>
            <w:i/>
            <w:color w:val="0000FF"/>
            <w:sz w:val="20"/>
          </w:rPr>
          <w:t> Transitions For</w:t>
        </w:r>
        <w:r>
          <w:rPr>
            <w:i/>
            <w:color w:val="0000FF"/>
            <w:spacing w:val="25"/>
            <w:sz w:val="20"/>
          </w:rPr>
          <w:t> </w:t>
        </w:r>
        <w:r>
          <w:rPr>
            <w:i/>
            <w:color w:val="0000FF"/>
            <w:sz w:val="20"/>
          </w:rPr>
          <w:t>The</w:t>
        </w:r>
        <w:r>
          <w:rPr>
            <w:i/>
            <w:color w:val="0000FF"/>
            <w:spacing w:val="7"/>
            <w:sz w:val="20"/>
          </w:rPr>
          <w:t> </w:t>
        </w:r>
        <w:r>
          <w:rPr>
            <w:i/>
            <w:color w:val="0000FF"/>
            <w:sz w:val="20"/>
          </w:rPr>
          <w:t>Example</w:t>
          <w:tab/>
        </w:r>
        <w:r>
          <w:rPr>
            <w:color w:val="0000FF"/>
            <w:sz w:val="20"/>
          </w:rPr>
          <w:t>261</w:t>
        </w:r>
      </w:hyperlink>
    </w:p>
    <w:p>
      <w:pPr>
        <w:pStyle w:val="ListParagraph"/>
        <w:numPr>
          <w:ilvl w:val="1"/>
          <w:numId w:val="13"/>
        </w:numPr>
        <w:tabs>
          <w:tab w:pos="1032" w:val="left" w:leader="none"/>
          <w:tab w:pos="4801" w:val="left" w:leader="none"/>
        </w:tabs>
        <w:spacing w:line="240" w:lineRule="auto" w:before="10" w:after="0"/>
        <w:ind w:left="1032" w:right="0" w:hanging="576"/>
        <w:jc w:val="left"/>
        <w:rPr>
          <w:sz w:val="20"/>
        </w:rPr>
      </w:pPr>
      <w:bookmarkStart w:name="_bookmark270" w:id="438"/>
      <w:bookmarkEnd w:id="438"/>
      <w:r>
        <w:rPr/>
      </w:r>
      <w:hyperlink w:history="true" w:anchor="_bookmark827">
        <w:bookmarkStart w:name="_bookmark270" w:id="439"/>
        <w:bookmarkEnd w:id="439"/>
        <w:r>
          <w:rPr>
            <w:i/>
            <w:color w:val="0000FF"/>
            <w:sz w:val="20"/>
          </w:rPr>
          <w:t>Conclusions</w:t>
        </w:r>
        <w:r>
          <w:rPr>
            <w:i/>
            <w:color w:val="0000FF"/>
            <w:sz w:val="20"/>
          </w:rPr>
          <w:t> About Temporal</w:t>
        </w:r>
        <w:r>
          <w:rPr>
            <w:i/>
            <w:color w:val="0000FF"/>
            <w:spacing w:val="25"/>
            <w:sz w:val="20"/>
          </w:rPr>
          <w:t> </w:t>
        </w:r>
        <w:r>
          <w:rPr>
            <w:i/>
            <w:color w:val="0000FF"/>
            <w:sz w:val="20"/>
          </w:rPr>
          <w:t>Logic</w:t>
        </w:r>
        <w:r>
          <w:rPr>
            <w:i/>
            <w:color w:val="0000FF"/>
            <w:spacing w:val="8"/>
            <w:sz w:val="20"/>
          </w:rPr>
          <w:t> </w:t>
        </w:r>
        <w:r>
          <w:rPr>
            <w:i/>
            <w:color w:val="0000FF"/>
            <w:sz w:val="20"/>
          </w:rPr>
          <w:t>Models</w:t>
          <w:tab/>
        </w:r>
        <w:r>
          <w:rPr>
            <w:color w:val="0000FF"/>
            <w:sz w:val="20"/>
          </w:rPr>
          <w:t>263</w:t>
        </w:r>
      </w:hyperlink>
    </w:p>
    <w:p>
      <w:pPr>
        <w:pStyle w:val="ListParagraph"/>
        <w:numPr>
          <w:ilvl w:val="1"/>
          <w:numId w:val="13"/>
        </w:numPr>
        <w:tabs>
          <w:tab w:pos="1032" w:val="left" w:leader="none"/>
          <w:tab w:pos="2025" w:val="left" w:leader="none"/>
        </w:tabs>
        <w:spacing w:line="240" w:lineRule="auto" w:before="10" w:after="0"/>
        <w:ind w:left="1032" w:right="0" w:hanging="576"/>
        <w:jc w:val="left"/>
        <w:rPr>
          <w:sz w:val="20"/>
        </w:rPr>
      </w:pPr>
      <w:bookmarkStart w:name="_bookmark271" w:id="440"/>
      <w:bookmarkEnd w:id="440"/>
      <w:r>
        <w:rPr/>
      </w:r>
      <w:hyperlink w:history="true" w:anchor="_bookmark828">
        <w:bookmarkStart w:name="_bookmark271" w:id="441"/>
        <w:bookmarkEnd w:id="441"/>
        <w:r>
          <w:rPr>
            <w:i/>
            <w:color w:val="0000FF"/>
            <w:sz w:val="20"/>
          </w:rPr>
          <w:t>Summary</w:t>
        </w:r>
        <w:r>
          <w:rPr>
            <w:i/>
            <w:color w:val="0000FF"/>
            <w:sz w:val="20"/>
          </w:rPr>
          <w:tab/>
        </w:r>
        <w:r>
          <w:rPr>
            <w:color w:val="0000FF"/>
            <w:sz w:val="20"/>
          </w:rPr>
          <w:t>263</w:t>
        </w:r>
      </w:hyperlink>
    </w:p>
    <w:p>
      <w:pPr>
        <w:spacing w:before="93"/>
        <w:ind w:left="240" w:right="0" w:firstLine="0"/>
        <w:jc w:val="left"/>
        <w:rPr>
          <w:rFonts w:ascii="Arial"/>
          <w:b/>
          <w:sz w:val="20"/>
        </w:rPr>
      </w:pPr>
      <w:r>
        <w:rPr/>
        <w:br w:type="column"/>
      </w:r>
      <w:hyperlink w:history="true" w:anchor="_bookmark796">
        <w:r>
          <w:rPr>
            <w:rFonts w:ascii="Arial"/>
            <w:b/>
            <w:color w:val="0000FF"/>
            <w:sz w:val="20"/>
          </w:rPr>
          <w:t>247</w:t>
        </w:r>
      </w:hyperlink>
    </w:p>
    <w:p>
      <w:pPr>
        <w:spacing w:after="0"/>
        <w:jc w:val="left"/>
        <w:rPr>
          <w:rFonts w:ascii="Arial"/>
          <w:sz w:val="20"/>
        </w:rPr>
        <w:sectPr>
          <w:type w:val="continuous"/>
          <w:pgSz w:w="10080" w:h="12960"/>
          <w:pgMar w:top="1220" w:bottom="280" w:left="1200" w:right="1180"/>
          <w:cols w:num="2" w:equalWidth="0">
            <w:col w:w="6544" w:space="320"/>
            <w:col w:w="836"/>
          </w:cols>
        </w:sectPr>
      </w:pPr>
    </w:p>
    <w:p>
      <w:pPr>
        <w:pStyle w:val="BodyText"/>
        <w:rPr>
          <w:rFonts w:ascii="Arial"/>
          <w:b/>
        </w:rPr>
      </w:pPr>
    </w:p>
    <w:p>
      <w:pPr>
        <w:pStyle w:val="Heading4"/>
        <w:tabs>
          <w:tab w:pos="7434" w:val="right" w:leader="none"/>
        </w:tabs>
        <w:spacing w:before="240"/>
        <w:ind w:left="240"/>
      </w:pPr>
      <w:hyperlink w:history="true" w:anchor="_bookmark830">
        <w:r>
          <w:rPr>
            <w:color w:val="0000FF"/>
          </w:rPr>
          <w:t>Index</w:t>
          <w:tab/>
          <w:t>265</w:t>
        </w:r>
      </w:hyperlink>
    </w:p>
    <w:p>
      <w:pPr>
        <w:spacing w:after="0"/>
        <w:sectPr>
          <w:type w:val="continuous"/>
          <w:pgSz w:w="10080" w:h="12960"/>
          <w:pgMar w:top="1220" w:bottom="280" w:left="1200" w:right="1180"/>
        </w:sectPr>
      </w:pPr>
    </w:p>
    <w:p>
      <w:pPr>
        <w:pStyle w:val="Heading1"/>
      </w:pPr>
      <w:bookmarkStart w:name="Preface" w:id="442"/>
      <w:bookmarkEnd w:id="442"/>
      <w:r>
        <w:rPr>
          <w:b w:val="0"/>
        </w:rPr>
      </w:r>
      <w:bookmarkStart w:name="_bookmark272" w:id="443"/>
      <w:bookmarkEnd w:id="443"/>
      <w:r>
        <w:rPr>
          <w:b w:val="0"/>
        </w:rPr>
      </w:r>
      <w:hyperlink w:history="true" w:anchor="_bookmark0">
        <w:r>
          <w:rPr>
            <w:color w:val="0039AD"/>
          </w:rPr>
          <w:t>Preface</w:t>
        </w:r>
      </w:hyperlink>
    </w:p>
    <w:p>
      <w:pPr>
        <w:pStyle w:val="BodyText"/>
        <w:rPr>
          <w:rFonts w:ascii="Arial"/>
          <w:b/>
          <w:sz w:val="44"/>
        </w:rPr>
      </w:pPr>
    </w:p>
    <w:p>
      <w:pPr>
        <w:pStyle w:val="BodyText"/>
        <w:spacing w:before="8"/>
        <w:rPr>
          <w:rFonts w:ascii="Arial"/>
          <w:b/>
          <w:sz w:val="61"/>
        </w:rPr>
      </w:pPr>
    </w:p>
    <w:p>
      <w:pPr>
        <w:pStyle w:val="BodyText"/>
        <w:spacing w:before="1"/>
        <w:ind w:left="640"/>
      </w:pPr>
      <w:r>
        <w:rPr/>
        <w:t>In late 2020, a headline in a tech industry newsletter announced:</w:t>
      </w:r>
    </w:p>
    <w:p>
      <w:pPr>
        <w:pStyle w:val="BodyText"/>
        <w:spacing w:before="130"/>
        <w:ind w:left="2600"/>
      </w:pPr>
      <w:r>
        <w:rPr>
          <w:color w:val="0039AD"/>
        </w:rPr>
        <w:t>Cloud Is Changing Everything</w:t>
      </w:r>
    </w:p>
    <w:p>
      <w:pPr>
        <w:pStyle w:val="BodyText"/>
        <w:spacing w:line="249" w:lineRule="auto" w:before="130"/>
        <w:ind w:left="240" w:right="256"/>
        <w:jc w:val="both"/>
      </w:pPr>
      <w:r>
        <w:rPr/>
        <w:t>Although it may seem like hype, the headline captures a fundamental change in comput- ing.  Organizations, both large and small, are migrating computing and data storage to  the cloud, which has grown an entirely new ecosystem. Services ranging from Internet search,</w:t>
      </w:r>
      <w:r>
        <w:rPr>
          <w:spacing w:val="6"/>
        </w:rPr>
        <w:t> </w:t>
      </w:r>
      <w:r>
        <w:rPr/>
        <w:t>AI,</w:t>
      </w:r>
      <w:r>
        <w:rPr>
          <w:spacing w:val="7"/>
        </w:rPr>
        <w:t> </w:t>
      </w:r>
      <w:r>
        <w:rPr/>
        <w:t>and</w:t>
      </w:r>
      <w:r>
        <w:rPr>
          <w:spacing w:val="9"/>
        </w:rPr>
        <w:t> </w:t>
      </w:r>
      <w:r>
        <w:rPr/>
        <w:t>big</w:t>
      </w:r>
      <w:r>
        <w:rPr>
          <w:spacing w:val="9"/>
        </w:rPr>
        <w:t> </w:t>
      </w:r>
      <w:r>
        <w:rPr/>
        <w:t>data</w:t>
      </w:r>
      <w:r>
        <w:rPr>
          <w:spacing w:val="8"/>
        </w:rPr>
        <w:t> </w:t>
      </w:r>
      <w:r>
        <w:rPr/>
        <w:t>analysis</w:t>
      </w:r>
      <w:r>
        <w:rPr>
          <w:spacing w:val="8"/>
        </w:rPr>
        <w:t> </w:t>
      </w:r>
      <w:r>
        <w:rPr/>
        <w:t>to</w:t>
      </w:r>
      <w:r>
        <w:rPr>
          <w:spacing w:val="9"/>
        </w:rPr>
        <w:t> </w:t>
      </w:r>
      <w:r>
        <w:rPr/>
        <w:t>individual</w:t>
      </w:r>
      <w:r>
        <w:rPr>
          <w:spacing w:val="10"/>
        </w:rPr>
        <w:t> </w:t>
      </w:r>
      <w:r>
        <w:rPr/>
        <w:t>document</w:t>
      </w:r>
      <w:r>
        <w:rPr>
          <w:spacing w:val="8"/>
        </w:rPr>
        <w:t> </w:t>
      </w:r>
      <w:r>
        <w:rPr/>
        <w:t>processing</w:t>
      </w:r>
      <w:r>
        <w:rPr>
          <w:spacing w:val="8"/>
        </w:rPr>
        <w:t> </w:t>
      </w:r>
      <w:r>
        <w:rPr/>
        <w:t>use</w:t>
      </w:r>
      <w:r>
        <w:rPr>
          <w:spacing w:val="8"/>
        </w:rPr>
        <w:t> </w:t>
      </w:r>
      <w:r>
        <w:rPr/>
        <w:t>cloud</w:t>
      </w:r>
      <w:r>
        <w:rPr>
          <w:spacing w:val="9"/>
        </w:rPr>
        <w:t> </w:t>
      </w:r>
      <w:r>
        <w:rPr/>
        <w:t>facilities.</w:t>
      </w:r>
    </w:p>
    <w:p>
      <w:pPr>
        <w:pStyle w:val="BodyText"/>
        <w:spacing w:line="249" w:lineRule="auto" w:before="51"/>
        <w:ind w:left="240" w:right="254" w:firstLine="400"/>
        <w:jc w:val="both"/>
      </w:pPr>
      <w:r>
        <w:rPr/>
        <w:t>Curricula in Computer Science and Computer Engineering must shift to prepare students for cloud computing. Instead of simply learning how to  design  and  use software and hardware systems for the traditional mobile and desktop world, courses must prepare students to design and build hardware and software systems for use in a cloud data center. Instead of merely building a conventional computer program and re- lying on faster hardware to  increase performance, cloud employs a parallel approach  that</w:t>
      </w:r>
      <w:r>
        <w:rPr>
          <w:spacing w:val="9"/>
        </w:rPr>
        <w:t> </w:t>
      </w:r>
      <w:r>
        <w:rPr/>
        <w:t>requires</w:t>
      </w:r>
      <w:r>
        <w:rPr>
          <w:spacing w:val="6"/>
        </w:rPr>
        <w:t> </w:t>
      </w:r>
      <w:r>
        <w:rPr/>
        <w:t>one</w:t>
      </w:r>
      <w:r>
        <w:rPr>
          <w:spacing w:val="9"/>
        </w:rPr>
        <w:t> </w:t>
      </w:r>
      <w:r>
        <w:rPr/>
        <w:t>to</w:t>
      </w:r>
      <w:r>
        <w:rPr>
          <w:spacing w:val="9"/>
        </w:rPr>
        <w:t> </w:t>
      </w:r>
      <w:r>
        <w:rPr/>
        <w:t>deploy</w:t>
      </w:r>
      <w:r>
        <w:rPr>
          <w:spacing w:val="8"/>
        </w:rPr>
        <w:t> </w:t>
      </w:r>
      <w:r>
        <w:rPr/>
        <w:t>and</w:t>
      </w:r>
      <w:r>
        <w:rPr>
          <w:spacing w:val="9"/>
        </w:rPr>
        <w:t> </w:t>
      </w:r>
      <w:r>
        <w:rPr/>
        <w:t>manage</w:t>
      </w:r>
      <w:r>
        <w:rPr>
          <w:spacing w:val="7"/>
        </w:rPr>
        <w:t> </w:t>
      </w:r>
      <w:r>
        <w:rPr/>
        <w:t>multiple</w:t>
      </w:r>
      <w:r>
        <w:rPr>
          <w:spacing w:val="11"/>
        </w:rPr>
        <w:t> </w:t>
      </w:r>
      <w:r>
        <w:rPr/>
        <w:t>copies</w:t>
      </w:r>
      <w:r>
        <w:rPr>
          <w:spacing w:val="8"/>
        </w:rPr>
        <w:t> </w:t>
      </w:r>
      <w:r>
        <w:rPr/>
        <w:t>of</w:t>
      </w:r>
      <w:r>
        <w:rPr>
          <w:spacing w:val="8"/>
        </w:rPr>
        <w:t> </w:t>
      </w:r>
      <w:r>
        <w:rPr/>
        <w:t>each</w:t>
      </w:r>
      <w:r>
        <w:rPr>
          <w:spacing w:val="7"/>
        </w:rPr>
        <w:t> </w:t>
      </w:r>
      <w:r>
        <w:rPr/>
        <w:t>software</w:t>
      </w:r>
      <w:r>
        <w:rPr>
          <w:spacing w:val="6"/>
        </w:rPr>
        <w:t> </w:t>
      </w:r>
      <w:r>
        <w:rPr/>
        <w:t>system.</w:t>
      </w:r>
    </w:p>
    <w:p>
      <w:pPr>
        <w:pStyle w:val="BodyText"/>
        <w:spacing w:line="249" w:lineRule="auto" w:before="54"/>
        <w:ind w:left="240" w:right="255" w:firstLine="400"/>
        <w:jc w:val="both"/>
      </w:pPr>
      <w:r>
        <w:rPr/>
        <w:t>What should one learn that will help them navigate constant change? A colleague quipped that courses on cloud will quickly sink into teaching technology because com- mercial technologies dominate the cloud industry. Indeed, dozens of technologies exist, and new technologies seem to appear every few months, forcing constant churn. The answer is that colleges and universities should teach basic concepts and principles that will remain valid despite the ever-changing commercial world. For example, to master new orchestration technologies, one needs to understand the big picture of why orches- tration is needed and how orchestration systems work. Similarly, to make sense of Vir- tual Machine and Container technologies, one needs to understand the fundamentals of each.   To understand why a cloud provider may scatter a tenant’s virtual servers across   a set of physical servers, one must understand the underlying infrastructure and surpris- ing topics such as power and</w:t>
      </w:r>
      <w:r>
        <w:rPr>
          <w:spacing w:val="4"/>
        </w:rPr>
        <w:t> </w:t>
      </w:r>
      <w:r>
        <w:rPr/>
        <w:t>cooling.</w:t>
      </w:r>
    </w:p>
    <w:p>
      <w:pPr>
        <w:pStyle w:val="BodyText"/>
        <w:spacing w:line="249" w:lineRule="auto" w:before="58"/>
        <w:ind w:left="240" w:right="253" w:firstLine="400"/>
        <w:jc w:val="both"/>
      </w:pPr>
      <w:r>
        <w:rPr/>
        <w:t>This text provides a broad overview of cloud computing, covering all aspects from basic data center facilities to the ways cloud-native software differs from traditional software. Instead of describing the services offered by a particular public cloud com- pany or attempting to cover the wide range of third-party offerings, the text concentrates on general concepts that span many providers and services. To help keep the discussion focused on reality, the text uses concrete examples of technologies that currently dom- inate the industry, including Docker Containers and Kubernetes Orchestration technolo- gy. However, rather than attempting to present all details, the text gives examples that show the essence of</w:t>
      </w:r>
      <w:r>
        <w:rPr>
          <w:spacing w:val="33"/>
        </w:rPr>
        <w:t> </w:t>
      </w:r>
      <w:r>
        <w:rPr/>
        <w:t>each.</w:t>
      </w:r>
    </w:p>
    <w:p>
      <w:pPr>
        <w:spacing w:after="0" w:line="249" w:lineRule="auto"/>
        <w:jc w:val="both"/>
        <w:sectPr>
          <w:pgSz w:w="10080" w:h="12960"/>
          <w:pgMar w:top="1120" w:bottom="280" w:left="1200" w:right="1180"/>
        </w:sectPr>
      </w:pPr>
    </w:p>
    <w:p>
      <w:pPr>
        <w:tabs>
          <w:tab w:pos="6965" w:val="left" w:leader="none"/>
        </w:tabs>
        <w:spacing w:before="70"/>
        <w:ind w:left="240" w:right="0" w:firstLine="0"/>
        <w:jc w:val="left"/>
        <w:rPr>
          <w:sz w:val="16"/>
        </w:rPr>
      </w:pPr>
      <w:r>
        <w:rPr>
          <w:sz w:val="16"/>
        </w:rPr>
        <w:t>xvi</w:t>
        <w:tab/>
        <w:t>Preface</w:t>
      </w:r>
    </w:p>
    <w:p>
      <w:pPr>
        <w:pStyle w:val="BodyText"/>
        <w:spacing w:before="6"/>
        <w:rPr>
          <w:sz w:val="22"/>
        </w:rPr>
      </w:pPr>
    </w:p>
    <w:p>
      <w:pPr>
        <w:pStyle w:val="BodyText"/>
        <w:spacing w:line="249" w:lineRule="auto"/>
        <w:ind w:left="240" w:right="254" w:firstLine="400"/>
        <w:jc w:val="both"/>
      </w:pPr>
      <w:r>
        <w:rPr/>
        <w:t>Designed as both a textbook and professional reference, the text is suitable for a one-semester course in computer science and engineering and for professional software engineers and IT staff who need to understand cloud. The  material has  been  divided into five parts. The first part describes the motivation, advantages, and growth of cloud computing. The second part describes cloud infrastructure and virtualization, including virtual computing, networking, and storage mechanisms. The third part describes high- level automation and orchestration systems that manage the virtualized infrastructure. The fourth part describes cloud software, including the programming  paradigms used and how cloud software deployments scale to large numbers of users. The final part describes remaining topics, including the concept of edge computing and its relationship to the Industrial Internet of Things, security problems that arise in a cloud environment, and</w:t>
      </w:r>
      <w:r>
        <w:rPr>
          <w:spacing w:val="9"/>
        </w:rPr>
        <w:t> </w:t>
      </w:r>
      <w:r>
        <w:rPr/>
        <w:t>approaches</w:t>
      </w:r>
      <w:r>
        <w:rPr>
          <w:spacing w:val="6"/>
        </w:rPr>
        <w:t> </w:t>
      </w:r>
      <w:r>
        <w:rPr/>
        <w:t>that</w:t>
      </w:r>
      <w:r>
        <w:rPr>
          <w:spacing w:val="10"/>
        </w:rPr>
        <w:t> </w:t>
      </w:r>
      <w:r>
        <w:rPr/>
        <w:t>help</w:t>
      </w:r>
      <w:r>
        <w:rPr>
          <w:spacing w:val="9"/>
        </w:rPr>
        <w:t> </w:t>
      </w:r>
      <w:r>
        <w:rPr/>
        <w:t>designers</w:t>
      </w:r>
      <w:r>
        <w:rPr>
          <w:spacing w:val="8"/>
        </w:rPr>
        <w:t> </w:t>
      </w:r>
      <w:r>
        <w:rPr/>
        <w:t>control</w:t>
      </w:r>
      <w:r>
        <w:rPr>
          <w:spacing w:val="9"/>
        </w:rPr>
        <w:t> </w:t>
      </w:r>
      <w:r>
        <w:rPr/>
        <w:t>the</w:t>
      </w:r>
      <w:r>
        <w:rPr>
          <w:spacing w:val="9"/>
        </w:rPr>
        <w:t> </w:t>
      </w:r>
      <w:r>
        <w:rPr/>
        <w:t>complexity</w:t>
      </w:r>
      <w:r>
        <w:rPr>
          <w:spacing w:val="10"/>
        </w:rPr>
        <w:t> </w:t>
      </w:r>
      <w:r>
        <w:rPr/>
        <w:t>of</w:t>
      </w:r>
      <w:r>
        <w:rPr>
          <w:spacing w:val="9"/>
        </w:rPr>
        <w:t> </w:t>
      </w:r>
      <w:r>
        <w:rPr/>
        <w:t>cloud</w:t>
      </w:r>
      <w:r>
        <w:rPr>
          <w:spacing w:val="9"/>
        </w:rPr>
        <w:t> </w:t>
      </w:r>
      <w:r>
        <w:rPr/>
        <w:t>deployments.</w:t>
      </w:r>
    </w:p>
    <w:p>
      <w:pPr>
        <w:pStyle w:val="BodyText"/>
        <w:spacing w:line="249" w:lineRule="auto" w:before="58"/>
        <w:ind w:left="240" w:right="370" w:firstLine="400"/>
      </w:pPr>
      <w:r>
        <w:rPr/>
        <w:t>One cannot appreciate cloud computing without hands-on experience. Fortunately, major cloud providers offer “free tier” services that allow individuals to try deploying cloud services at no cost; some providers also offer special educational accounts and curricula materials†. Although free accounts have limited computational and storage resources, they allow one to learn about the technologies and interfaces available from various cloud providers.   I strongly encourage everyone who wants to understand cloud   to  obtain one or more free accounts and deploy a VM (e.g., a web server), use Docker     to deploy a container, and (for more advanced readers) use Kubernetes to orchestrate replicated containers. Examples of free tier accounts</w:t>
      </w:r>
      <w:r>
        <w:rPr>
          <w:spacing w:val="17"/>
        </w:rPr>
        <w:t> </w:t>
      </w:r>
      <w:r>
        <w:rPr/>
        <w:t>include:</w:t>
      </w:r>
    </w:p>
    <w:p>
      <w:pPr>
        <w:pStyle w:val="BodyText"/>
        <w:spacing w:before="5"/>
        <w:rPr>
          <w:sz w:val="21"/>
        </w:rPr>
      </w:pPr>
    </w:p>
    <w:p>
      <w:pPr>
        <w:pStyle w:val="Heading6"/>
        <w:tabs>
          <w:tab w:pos="3815" w:val="left" w:leader="none"/>
        </w:tabs>
        <w:spacing w:line="376" w:lineRule="auto"/>
        <w:ind w:left="544" w:right="780"/>
      </w:pPr>
      <w:r>
        <w:rPr>
          <w:color w:val="0039AD"/>
        </w:rPr>
        <w:t>Amazon Web Services</w:t>
      </w:r>
      <w:r>
        <w:rPr>
          <w:color w:val="0039AD"/>
          <w:spacing w:val="2"/>
        </w:rPr>
        <w:t> </w:t>
      </w:r>
      <w:r>
        <w:rPr>
          <w:color w:val="0039AD"/>
        </w:rPr>
        <w:t>free tier</w:t>
        <w:tab/>
      </w:r>
      <w:hyperlink r:id="rId12">
        <w:r>
          <w:rPr>
            <w:color w:val="0000FF"/>
          </w:rPr>
          <w:t>https://aws.amazon.com/free/</w:t>
        </w:r>
      </w:hyperlink>
      <w:r>
        <w:rPr>
          <w:color w:val="0000FF"/>
        </w:rPr>
        <w:t> </w:t>
      </w:r>
      <w:r>
        <w:rPr>
          <w:color w:val="0039AD"/>
        </w:rPr>
        <w:t>Google Cloud Platform</w:t>
      </w:r>
      <w:r>
        <w:rPr>
          <w:color w:val="0039AD"/>
          <w:spacing w:val="-1"/>
        </w:rPr>
        <w:t> </w:t>
      </w:r>
      <w:r>
        <w:rPr>
          <w:color w:val="0039AD"/>
        </w:rPr>
        <w:t>free tier</w:t>
        <w:tab/>
      </w:r>
      <w:hyperlink r:id="rId13">
        <w:r>
          <w:rPr>
            <w:color w:val="0000FF"/>
          </w:rPr>
          <w:t>https://cloud.google.com/free/</w:t>
        </w:r>
      </w:hyperlink>
      <w:r>
        <w:rPr>
          <w:color w:val="0000FF"/>
        </w:rPr>
        <w:t> </w:t>
      </w:r>
      <w:r>
        <w:rPr>
          <w:color w:val="0039AD"/>
        </w:rPr>
        <w:t>Azure Cloud</w:t>
      </w:r>
      <w:r>
        <w:rPr>
          <w:color w:val="0039AD"/>
          <w:spacing w:val="-5"/>
        </w:rPr>
        <w:t> </w:t>
      </w:r>
      <w:r>
        <w:rPr>
          <w:color w:val="0039AD"/>
        </w:rPr>
        <w:t>free tier</w:t>
        <w:tab/>
      </w:r>
      <w:hyperlink r:id="rId14">
        <w:r>
          <w:rPr>
            <w:color w:val="0000FF"/>
            <w:spacing w:val="-1"/>
          </w:rPr>
          <w:t>https://azure.microsoft.com/free/</w:t>
        </w:r>
      </w:hyperlink>
    </w:p>
    <w:p>
      <w:pPr>
        <w:pStyle w:val="Heading6"/>
        <w:tabs>
          <w:tab w:pos="3815" w:val="left" w:leader="none"/>
        </w:tabs>
        <w:spacing w:line="227" w:lineRule="exact"/>
        <w:ind w:left="544"/>
      </w:pPr>
      <w:r>
        <w:rPr>
          <w:color w:val="0039AD"/>
        </w:rPr>
        <w:t>IBM Cloud</w:t>
      </w:r>
      <w:r>
        <w:rPr>
          <w:color w:val="0039AD"/>
          <w:spacing w:val="-4"/>
        </w:rPr>
        <w:t> </w:t>
      </w:r>
      <w:r>
        <w:rPr>
          <w:color w:val="0039AD"/>
        </w:rPr>
        <w:t>free tier</w:t>
        <w:tab/>
      </w:r>
      <w:hyperlink r:id="rId15">
        <w:r>
          <w:rPr>
            <w:color w:val="0000FF"/>
          </w:rPr>
          <w:t>https://www.ibm.com/cloud/free</w:t>
        </w:r>
      </w:hyperlink>
    </w:p>
    <w:p>
      <w:pPr>
        <w:pStyle w:val="Heading6"/>
        <w:tabs>
          <w:tab w:pos="3815" w:val="left" w:leader="none"/>
        </w:tabs>
        <w:spacing w:before="130"/>
        <w:ind w:left="544"/>
      </w:pPr>
      <w:r>
        <w:rPr>
          <w:color w:val="0039AD"/>
        </w:rPr>
        <w:t>Oracle</w:t>
      </w:r>
      <w:r>
        <w:rPr>
          <w:color w:val="0039AD"/>
          <w:spacing w:val="1"/>
        </w:rPr>
        <w:t> </w:t>
      </w:r>
      <w:r>
        <w:rPr>
          <w:color w:val="0039AD"/>
        </w:rPr>
        <w:t>Cloud</w:t>
        <w:tab/>
      </w:r>
      <w:hyperlink r:id="rId16">
        <w:r>
          <w:rPr>
            <w:color w:val="0000FF"/>
          </w:rPr>
          <w:t>https://www.oracle.com/cloud/free/</w:t>
        </w:r>
      </w:hyperlink>
    </w:p>
    <w:p>
      <w:pPr>
        <w:pStyle w:val="BodyText"/>
        <w:rPr>
          <w:rFonts w:ascii="Arial"/>
          <w:b/>
          <w:sz w:val="26"/>
        </w:rPr>
      </w:pPr>
    </w:p>
    <w:p>
      <w:pPr>
        <w:pStyle w:val="BodyText"/>
        <w:spacing w:line="249" w:lineRule="auto"/>
        <w:ind w:left="240" w:right="254" w:firstLine="400"/>
        <w:jc w:val="both"/>
      </w:pPr>
      <w:r>
        <w:rPr/>
        <w:t>I thank many individuals and groups who contributed to the book. Daniel J. Kro- lopp, Adib Rastegarnia, Paul Schmitt, Phil Van Every, and John Lin proofread chapters and provided suggestions about the content. Adib developed the TLA+ example in</w:t>
      </w:r>
      <w:r>
        <w:rPr>
          <w:color w:val="0000FF"/>
        </w:rPr>
        <w:t> </w:t>
      </w:r>
      <w:hyperlink w:history="true" w:anchor="_bookmark796">
        <w:r>
          <w:rPr>
            <w:color w:val="0000FF"/>
          </w:rPr>
          <w:t>Chapter 18</w:t>
        </w:r>
      </w:hyperlink>
      <w:r>
        <w:rPr/>
        <w:t>. Ted Turner provided insights  on trends in the industry.  Nick Lippis from  the Open Network User’s Group graciously invited me to participate in meetings, where  I learned how Fortune 100 firms are moving to a  hybrid  multi-cloud  infrastructure. Aryo Kresnadi helped me understand the scale of Fed Ex facilities and their use of   cloud. Ernest Leffler introduced me to how the banking and financial services indus-  tries are making use of cloud. Scott Comer, Sharon Comer, and Mark Kunschke pro- vided support and suggested cover</w:t>
      </w:r>
      <w:r>
        <w:rPr>
          <w:spacing w:val="41"/>
        </w:rPr>
        <w:t> </w:t>
      </w:r>
      <w:r>
        <w:rPr/>
        <w:t>designs.</w:t>
      </w:r>
    </w:p>
    <w:p>
      <w:pPr>
        <w:pStyle w:val="BodyText"/>
        <w:spacing w:line="249" w:lineRule="auto" w:before="56"/>
        <w:ind w:left="240" w:firstLine="400"/>
      </w:pPr>
      <w:r>
        <w:rPr/>
        <w:t>Finally, I thank my wife, Christine, for her patient and careful editing and valuable suggestions that improved and polished the text.</w:t>
      </w:r>
    </w:p>
    <w:p>
      <w:pPr>
        <w:pStyle w:val="BodyText"/>
        <w:spacing w:before="2"/>
        <w:rPr>
          <w:sz w:val="25"/>
        </w:rPr>
      </w:pPr>
    </w:p>
    <w:p>
      <w:pPr>
        <w:pStyle w:val="BodyText"/>
        <w:ind w:left="4560"/>
      </w:pPr>
      <w:r>
        <w:rPr/>
        <w:t>Douglas E. Comer</w:t>
      </w:r>
    </w:p>
    <w:p>
      <w:pPr>
        <w:spacing w:after="0"/>
        <w:sectPr>
          <w:pgSz w:w="10080" w:h="12960"/>
          <w:pgMar w:top="340" w:bottom="280" w:left="1200" w:right="1180"/>
        </w:sectPr>
      </w:pPr>
    </w:p>
    <w:p>
      <w:pPr>
        <w:spacing w:before="57"/>
        <w:ind w:left="2550" w:right="0" w:firstLine="0"/>
        <w:jc w:val="left"/>
        <w:rPr>
          <w:b/>
          <w:sz w:val="32"/>
        </w:rPr>
      </w:pPr>
      <w:r>
        <w:rPr>
          <w:b/>
          <w:color w:val="0039AD"/>
          <w:sz w:val="32"/>
        </w:rPr>
        <w:t>About The Author</w:t>
      </w:r>
    </w:p>
    <w:p>
      <w:pPr>
        <w:pStyle w:val="BodyText"/>
        <w:rPr>
          <w:b/>
          <w:sz w:val="34"/>
        </w:rPr>
      </w:pPr>
    </w:p>
    <w:p>
      <w:pPr>
        <w:pStyle w:val="BodyText"/>
        <w:spacing w:line="249" w:lineRule="auto" w:before="289"/>
        <w:ind w:left="240" w:right="254" w:firstLine="400"/>
        <w:jc w:val="both"/>
      </w:pPr>
      <w:r>
        <w:rPr>
          <w:b/>
        </w:rPr>
        <w:t>Douglas E. Comer </w:t>
      </w:r>
      <w:r>
        <w:rPr/>
        <w:t>is a Distinguished Professor at Purdue University in the depart- ments of Computer Science and  Electrical and Computer Engineering (courtesy).  He  has an extensive background in computer systems, and has worked with both hardware and</w:t>
      </w:r>
      <w:r>
        <w:rPr>
          <w:spacing w:val="8"/>
        </w:rPr>
        <w:t> </w:t>
      </w:r>
      <w:r>
        <w:rPr/>
        <w:t>software.</w:t>
      </w:r>
    </w:p>
    <w:p>
      <w:pPr>
        <w:pStyle w:val="BodyText"/>
        <w:spacing w:line="249" w:lineRule="auto" w:before="123"/>
        <w:ind w:left="240" w:right="256" w:firstLine="400"/>
        <w:jc w:val="both"/>
      </w:pPr>
      <w:r>
        <w:rPr/>
        <w:t>One of the researchers who contributed to the Internet as it was being  formed  in  the late 1970s and 1980s, he has served as a member of the Internet Architecture Board, the group responsible for guiding the Internet’s development. Prof. Comer is an inter- nationally recognized expert on computer networking, the TCP/IP protocols, and the </w:t>
      </w:r>
      <w:r>
        <w:rPr>
          <w:spacing w:val="-5"/>
        </w:rPr>
        <w:t>In- </w:t>
      </w:r>
      <w:r>
        <w:rPr/>
        <w:t>ternet.</w:t>
      </w:r>
    </w:p>
    <w:p>
      <w:pPr>
        <w:pStyle w:val="BodyText"/>
        <w:spacing w:line="249" w:lineRule="auto" w:before="124"/>
        <w:ind w:left="240" w:right="256" w:firstLine="400"/>
        <w:jc w:val="both"/>
      </w:pPr>
      <w:r>
        <w:rPr/>
        <w:t>In addition to research articles, he has written a series of widely acclaimed text- books on the topics of computer architecture, operating system design, computer net- working, and the Internet. Prof. Comer’s books have been translated into many languages, and are used in industry as well as Computer Science, Engineering, and Business departments around the world. He continues to consult and lecture at universi- ties, industries, and</w:t>
      </w:r>
      <w:r>
        <w:rPr>
          <w:spacing w:val="29"/>
        </w:rPr>
        <w:t> </w:t>
      </w:r>
      <w:r>
        <w:rPr/>
        <w:t>conferences.</w:t>
      </w:r>
    </w:p>
    <w:p>
      <w:pPr>
        <w:pStyle w:val="BodyText"/>
        <w:spacing w:line="249" w:lineRule="auto" w:before="125"/>
        <w:ind w:left="240" w:right="255" w:firstLine="400"/>
        <w:jc w:val="both"/>
      </w:pPr>
      <w:r>
        <w:rPr/>
        <w:t>While on leave from Purdue, Prof. Comer served as the inaugural VP of  Research  at Cisco Systems. For twenty years, Prof. Comer served as the editor-in-chief of the journal </w:t>
      </w:r>
      <w:r>
        <w:rPr>
          <w:i/>
        </w:rPr>
        <w:t>Software </w:t>
      </w:r>
      <w:r>
        <w:rPr>
          <w:i/>
          <w:spacing w:val="-3"/>
        </w:rPr>
        <w:t>—Practice </w:t>
      </w:r>
      <w:r>
        <w:rPr>
          <w:i/>
        </w:rPr>
        <w:t>and Experience </w:t>
      </w:r>
      <w:r>
        <w:rPr/>
        <w:t>. He is a Fellow of the Association for Computing Machinery (ACM), a Fellow of the Purdue Teaching Academy, and a reci- pient of numerous awards, including a USENIX Lifetime Achievement Award. Prof. Comer</w:t>
      </w:r>
      <w:r>
        <w:rPr>
          <w:spacing w:val="8"/>
        </w:rPr>
        <w:t> </w:t>
      </w:r>
      <w:r>
        <w:rPr/>
        <w:t>is</w:t>
      </w:r>
      <w:r>
        <w:rPr>
          <w:spacing w:val="10"/>
        </w:rPr>
        <w:t> </w:t>
      </w:r>
      <w:r>
        <w:rPr/>
        <w:t>a</w:t>
      </w:r>
      <w:r>
        <w:rPr>
          <w:spacing w:val="9"/>
        </w:rPr>
        <w:t> </w:t>
      </w:r>
      <w:r>
        <w:rPr/>
        <w:t>member</w:t>
      </w:r>
      <w:r>
        <w:rPr>
          <w:spacing w:val="8"/>
        </w:rPr>
        <w:t> </w:t>
      </w:r>
      <w:r>
        <w:rPr/>
        <w:t>of</w:t>
      </w:r>
      <w:r>
        <w:rPr>
          <w:spacing w:val="9"/>
        </w:rPr>
        <w:t> </w:t>
      </w:r>
      <w:r>
        <w:rPr/>
        <w:t>the</w:t>
      </w:r>
      <w:r>
        <w:rPr>
          <w:spacing w:val="9"/>
        </w:rPr>
        <w:t> </w:t>
      </w:r>
      <w:r>
        <w:rPr/>
        <w:t>Internet</w:t>
      </w:r>
      <w:r>
        <w:rPr>
          <w:spacing w:val="8"/>
        </w:rPr>
        <w:t> </w:t>
      </w:r>
      <w:r>
        <w:rPr/>
        <w:t>Hall</w:t>
      </w:r>
      <w:r>
        <w:rPr>
          <w:spacing w:val="9"/>
        </w:rPr>
        <w:t> </w:t>
      </w:r>
      <w:r>
        <w:rPr/>
        <w:t>of</w:t>
      </w:r>
      <w:r>
        <w:rPr>
          <w:spacing w:val="8"/>
        </w:rPr>
        <w:t> </w:t>
      </w:r>
      <w:r>
        <w:rPr/>
        <w:t>Fame.</w:t>
      </w:r>
    </w:p>
    <w:p>
      <w:pPr>
        <w:pStyle w:val="BodyText"/>
        <w:spacing w:before="125"/>
        <w:ind w:left="640"/>
      </w:pPr>
      <w:r>
        <w:rPr/>
        <w:t>Additional information can be found at:</w:t>
      </w:r>
    </w:p>
    <w:p>
      <w:pPr>
        <w:pStyle w:val="BodyText"/>
        <w:spacing w:before="9"/>
        <w:rPr>
          <w:sz w:val="21"/>
        </w:rPr>
      </w:pPr>
    </w:p>
    <w:p>
      <w:pPr>
        <w:pStyle w:val="BodyText"/>
        <w:spacing w:line="501" w:lineRule="auto"/>
        <w:ind w:left="239" w:right="2476" w:firstLine="2154"/>
      </w:pPr>
      <w:hyperlink r:id="rId17">
        <w:r>
          <w:rPr>
            <w:color w:val="0000FF"/>
          </w:rPr>
          <w:t>www.cs.purdue.edu/people/comer</w:t>
        </w:r>
      </w:hyperlink>
      <w:r>
        <w:rPr/>
        <w:t> and information about Comer’s books can be found at:</w:t>
      </w:r>
    </w:p>
    <w:p>
      <w:pPr>
        <w:pStyle w:val="BodyText"/>
        <w:spacing w:line="229" w:lineRule="exact"/>
        <w:ind w:left="363" w:right="380"/>
        <w:jc w:val="center"/>
      </w:pPr>
      <w:hyperlink r:id="rId18">
        <w:r>
          <w:rPr>
            <w:color w:val="0000FF"/>
          </w:rPr>
          <w:t>www.comerbooks.com</w:t>
        </w:r>
      </w:hyperlink>
    </w:p>
    <w:p>
      <w:pPr>
        <w:spacing w:after="0" w:line="229" w:lineRule="exact"/>
        <w:jc w:val="center"/>
        <w:sectPr>
          <w:pgSz w:w="10080" w:h="12960"/>
          <w:pgMar w:top="94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168">
            <wp:simplePos x="0" y="0"/>
            <wp:positionH relativeFrom="page">
              <wp:posOffset>1424421</wp:posOffset>
            </wp:positionH>
            <wp:positionV relativeFrom="paragraph">
              <wp:posOffset>165591</wp:posOffset>
            </wp:positionV>
            <wp:extent cx="829057" cy="829057"/>
            <wp:effectExtent l="0" t="0" r="0" b="0"/>
            <wp:wrapNone/>
            <wp:docPr id="9" name="image2.png" descr=""/>
            <wp:cNvGraphicFramePr>
              <a:graphicFrameLocks noChangeAspect="1"/>
            </wp:cNvGraphicFramePr>
            <a:graphic>
              <a:graphicData uri="http://schemas.openxmlformats.org/drawingml/2006/picture">
                <pic:pic>
                  <pic:nvPicPr>
                    <pic:cNvPr id="10"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spacing w:before="227"/>
        <w:ind w:left="363" w:right="382" w:firstLine="0"/>
        <w:jc w:val="center"/>
        <w:rPr>
          <w:rFonts w:ascii="Arial"/>
          <w:b/>
          <w:sz w:val="72"/>
        </w:rPr>
      </w:pPr>
      <w:bookmarkStart w:name="PART I: The Era Of Cloud Computing" w:id="444"/>
      <w:bookmarkEnd w:id="444"/>
      <w:r>
        <w:rPr/>
      </w:r>
      <w:bookmarkStart w:name="_bookmark273" w:id="445"/>
      <w:bookmarkEnd w:id="445"/>
      <w:r>
        <w:rPr/>
      </w:r>
      <w:hyperlink w:history="true" w:anchor="_bookmark1">
        <w:r>
          <w:rPr>
            <w:rFonts w:ascii="Arial"/>
            <w:b/>
            <w:color w:val="0039AD"/>
            <w:sz w:val="72"/>
          </w:rPr>
          <w:t>Part I</w:t>
        </w:r>
      </w:hyperlink>
    </w:p>
    <w:p>
      <w:pPr>
        <w:spacing w:before="526"/>
        <w:ind w:left="2032" w:right="0" w:firstLine="0"/>
        <w:jc w:val="left"/>
        <w:rPr>
          <w:rFonts w:ascii="Arial"/>
          <w:b/>
          <w:sz w:val="62"/>
        </w:rPr>
      </w:pPr>
      <w:hyperlink w:history="true" w:anchor="_bookmark1">
        <w:r>
          <w:rPr>
            <w:rFonts w:ascii="Arial"/>
            <w:b/>
            <w:color w:val="0039AD"/>
            <w:sz w:val="62"/>
          </w:rPr>
          <w:t>Why Cloud?</w:t>
        </w:r>
      </w:hyperlink>
    </w:p>
    <w:p>
      <w:pPr>
        <w:spacing w:line="228" w:lineRule="auto" w:before="316"/>
        <w:ind w:left="2273" w:right="755" w:hanging="1314"/>
        <w:jc w:val="left"/>
        <w:rPr>
          <w:rFonts w:ascii="Arial"/>
          <w:b/>
          <w:sz w:val="44"/>
        </w:rPr>
      </w:pPr>
      <w:hyperlink w:history="true" w:anchor="_bookmark1">
        <w:r>
          <w:rPr>
            <w:rFonts w:ascii="Arial"/>
            <w:b/>
            <w:color w:val="184DB6"/>
            <w:sz w:val="44"/>
          </w:rPr>
          <w:t>The Motivation, Advantages, And Growth Of</w:t>
        </w:r>
      </w:hyperlink>
    </w:p>
    <w:p>
      <w:pPr>
        <w:spacing w:line="484" w:lineRule="exact" w:before="0"/>
        <w:ind w:left="363" w:right="380" w:firstLine="0"/>
        <w:jc w:val="center"/>
        <w:rPr>
          <w:rFonts w:ascii="Arial"/>
          <w:b/>
          <w:sz w:val="44"/>
        </w:rPr>
      </w:pPr>
      <w:hyperlink w:history="true" w:anchor="_bookmark1">
        <w:r>
          <w:rPr>
            <w:rFonts w:ascii="Arial"/>
            <w:b/>
            <w:color w:val="184DB6"/>
            <w:sz w:val="44"/>
          </w:rPr>
          <w:t>Cloud Computing</w:t>
        </w:r>
      </w:hyperlink>
    </w:p>
    <w:p>
      <w:pPr>
        <w:spacing w:after="0" w:line="484" w:lineRule="exact"/>
        <w:jc w:val="center"/>
        <w:rPr>
          <w:rFonts w:ascii="Arial"/>
          <w:sz w:val="44"/>
        </w:rPr>
        <w:sectPr>
          <w:pgSz w:w="10080" w:h="12960"/>
          <w:pgMar w:top="1220" w:bottom="280" w:left="1200" w:right="118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192">
            <wp:simplePos x="0" y="0"/>
            <wp:positionH relativeFrom="page">
              <wp:posOffset>1424421</wp:posOffset>
            </wp:positionH>
            <wp:positionV relativeFrom="paragraph">
              <wp:posOffset>165591</wp:posOffset>
            </wp:positionV>
            <wp:extent cx="829057" cy="829057"/>
            <wp:effectExtent l="0" t="0" r="0" b="0"/>
            <wp:wrapNone/>
            <wp:docPr id="11" name="image2.png" descr=""/>
            <wp:cNvGraphicFramePr>
              <a:graphicFrameLocks noChangeAspect="1"/>
            </wp:cNvGraphicFramePr>
            <a:graphic>
              <a:graphicData uri="http://schemas.openxmlformats.org/drawingml/2006/picture">
                <pic:pic>
                  <pic:nvPicPr>
                    <pic:cNvPr id="12"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pStyle w:val="BodyText"/>
        <w:rPr>
          <w:rFonts w:ascii="Calibri"/>
        </w:rPr>
      </w:pPr>
      <w:r>
        <w:rPr/>
        <w:pict>
          <v:group style="position:absolute;margin-left:50.083351pt;margin-top:38.083347pt;width:405.85pt;height:577.85pt;mso-position-horizontal-relative:page;mso-position-vertical-relative:page;z-index:-447976" coordorigin="1002,762" coordsize="8117,1155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1.8333pt" strokecolor="#4c4c4c">
              <v:path arrowok="t"/>
              <v:stroke dashstyle="solid"/>
            </v:shape>
            <w10:wrap type="none"/>
          </v:group>
        </w:pic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10"/>
        <w:rPr>
          <w:rFonts w:ascii="Calibri"/>
          <w:sz w:val="24"/>
        </w:rPr>
      </w:pPr>
    </w:p>
    <w:p>
      <w:pPr>
        <w:spacing w:before="85"/>
        <w:ind w:left="1848" w:right="0" w:firstLine="0"/>
        <w:jc w:val="left"/>
        <w:rPr>
          <w:rFonts w:ascii="Arial"/>
          <w:i/>
          <w:sz w:val="48"/>
        </w:rPr>
      </w:pPr>
      <w:r>
        <w:rPr>
          <w:rFonts w:ascii="Arial"/>
          <w:i/>
          <w:sz w:val="48"/>
        </w:rPr>
        <w:t>Chapter Contents</w:t>
      </w:r>
    </w:p>
    <w:p>
      <w:pPr>
        <w:pStyle w:val="ListParagraph"/>
        <w:numPr>
          <w:ilvl w:val="0"/>
          <w:numId w:val="14"/>
        </w:numPr>
        <w:tabs>
          <w:tab w:pos="1207" w:val="left" w:leader="none"/>
          <w:tab w:pos="1208" w:val="left" w:leader="none"/>
        </w:tabs>
        <w:spacing w:line="240" w:lineRule="auto" w:before="275" w:after="0"/>
        <w:ind w:left="1207" w:right="0" w:hanging="673"/>
        <w:jc w:val="left"/>
        <w:rPr>
          <w:rFonts w:ascii="Arial"/>
          <w:i/>
          <w:sz w:val="28"/>
        </w:rPr>
      </w:pPr>
      <w:hyperlink w:history="true" w:anchor="_bookmark275">
        <w:r>
          <w:rPr>
            <w:rFonts w:ascii="Arial"/>
            <w:i/>
            <w:color w:val="0000FF"/>
            <w:sz w:val="28"/>
          </w:rPr>
          <w:t>The Motivations For</w:t>
        </w:r>
        <w:r>
          <w:rPr>
            <w:rFonts w:ascii="Arial"/>
            <w:i/>
            <w:color w:val="0000FF"/>
            <w:spacing w:val="-8"/>
            <w:sz w:val="28"/>
          </w:rPr>
          <w:t> </w:t>
        </w:r>
        <w:r>
          <w:rPr>
            <w:rFonts w:ascii="Arial"/>
            <w:i/>
            <w:color w:val="0000FF"/>
            <w:sz w:val="28"/>
          </w:rPr>
          <w:t>Cloud</w:t>
        </w:r>
      </w:hyperlink>
    </w:p>
    <w:p>
      <w:pPr>
        <w:pStyle w:val="Heading3"/>
        <w:numPr>
          <w:ilvl w:val="1"/>
          <w:numId w:val="14"/>
        </w:numPr>
        <w:tabs>
          <w:tab w:pos="1207" w:val="left" w:leader="none"/>
          <w:tab w:pos="1208" w:val="left" w:leader="none"/>
        </w:tabs>
        <w:spacing w:line="240" w:lineRule="auto" w:before="141" w:after="0"/>
        <w:ind w:left="1208" w:right="0" w:hanging="720"/>
        <w:jc w:val="left"/>
      </w:pPr>
      <w:hyperlink w:history="true" w:anchor="_bookmark277">
        <w:r>
          <w:rPr>
            <w:color w:val="0000FF"/>
          </w:rPr>
          <w:t>Cloud Computing Everywhere </w:t>
        </w:r>
        <w:r>
          <w:rPr>
            <w:color w:val="0000FF"/>
            <w:spacing w:val="48"/>
          </w:rPr>
          <w:t> </w:t>
        </w:r>
        <w:r>
          <w:rPr>
            <w:color w:val="0000FF"/>
          </w:rPr>
          <w:t>5</w:t>
        </w:r>
      </w:hyperlink>
    </w:p>
    <w:p>
      <w:pPr>
        <w:pStyle w:val="Heading3"/>
        <w:numPr>
          <w:ilvl w:val="1"/>
          <w:numId w:val="14"/>
        </w:numPr>
        <w:tabs>
          <w:tab w:pos="1207" w:val="left" w:leader="none"/>
          <w:tab w:pos="1208" w:val="left" w:leader="none"/>
        </w:tabs>
        <w:spacing w:line="240" w:lineRule="auto" w:before="4" w:after="0"/>
        <w:ind w:left="1208" w:right="0" w:hanging="720"/>
        <w:jc w:val="left"/>
      </w:pPr>
      <w:hyperlink w:history="true" w:anchor="_bookmark279">
        <w:r>
          <w:rPr>
            <w:color w:val="0000FF"/>
          </w:rPr>
          <w:t>A Facility For Flexible Computing</w:t>
        </w:r>
        <w:r>
          <w:rPr>
            <w:color w:val="0000FF"/>
            <w:spacing w:val="17"/>
          </w:rPr>
          <w:t> </w:t>
        </w:r>
        <w:r>
          <w:rPr>
            <w:color w:val="0000FF"/>
          </w:rPr>
          <w:t>6</w:t>
        </w:r>
      </w:hyperlink>
    </w:p>
    <w:p>
      <w:pPr>
        <w:pStyle w:val="Heading3"/>
        <w:numPr>
          <w:ilvl w:val="1"/>
          <w:numId w:val="14"/>
        </w:numPr>
        <w:tabs>
          <w:tab w:pos="1207" w:val="left" w:leader="none"/>
          <w:tab w:pos="1208" w:val="left" w:leader="none"/>
        </w:tabs>
        <w:spacing w:line="240" w:lineRule="auto" w:before="4" w:after="0"/>
        <w:ind w:left="1208" w:right="0" w:hanging="720"/>
        <w:jc w:val="left"/>
      </w:pPr>
      <w:hyperlink w:history="true" w:anchor="_bookmark281">
        <w:r>
          <w:rPr>
            <w:color w:val="0000FF"/>
          </w:rPr>
          <w:t>The Start Of Cloud: The Power Wall And Multiple</w:t>
        </w:r>
        <w:r>
          <w:rPr>
            <w:color w:val="0000FF"/>
            <w:spacing w:val="1"/>
          </w:rPr>
          <w:t> </w:t>
        </w:r>
        <w:r>
          <w:rPr>
            <w:color w:val="0000FF"/>
          </w:rPr>
          <w:t>Cores 7</w:t>
        </w:r>
      </w:hyperlink>
    </w:p>
    <w:p>
      <w:pPr>
        <w:pStyle w:val="Heading3"/>
        <w:numPr>
          <w:ilvl w:val="1"/>
          <w:numId w:val="14"/>
        </w:numPr>
        <w:tabs>
          <w:tab w:pos="1207" w:val="left" w:leader="none"/>
          <w:tab w:pos="1208" w:val="left" w:leader="none"/>
        </w:tabs>
        <w:spacing w:line="240" w:lineRule="auto" w:before="4" w:after="0"/>
        <w:ind w:left="1208" w:right="0" w:hanging="720"/>
        <w:jc w:val="left"/>
      </w:pPr>
      <w:hyperlink w:history="true" w:anchor="_bookmark282">
        <w:r>
          <w:rPr>
            <w:color w:val="0000FF"/>
          </w:rPr>
          <w:t>From Multiple Cores To Multiple Machines</w:t>
        </w:r>
        <w:r>
          <w:rPr>
            <w:color w:val="0000FF"/>
            <w:spacing w:val="29"/>
          </w:rPr>
          <w:t> </w:t>
        </w:r>
        <w:r>
          <w:rPr>
            <w:color w:val="0000FF"/>
          </w:rPr>
          <w:t>8</w:t>
        </w:r>
      </w:hyperlink>
    </w:p>
    <w:p>
      <w:pPr>
        <w:pStyle w:val="Heading3"/>
        <w:numPr>
          <w:ilvl w:val="1"/>
          <w:numId w:val="14"/>
        </w:numPr>
        <w:tabs>
          <w:tab w:pos="1207" w:val="left" w:leader="none"/>
          <w:tab w:pos="1208" w:val="left" w:leader="none"/>
        </w:tabs>
        <w:spacing w:line="240" w:lineRule="auto" w:before="4" w:after="0"/>
        <w:ind w:left="1208" w:right="0" w:hanging="720"/>
        <w:jc w:val="left"/>
      </w:pPr>
      <w:hyperlink w:history="true" w:anchor="_bookmark283">
        <w:r>
          <w:rPr>
            <w:color w:val="0000FF"/>
          </w:rPr>
          <w:t>From Clusters To Web Sites And Load</w:t>
        </w:r>
        <w:r>
          <w:rPr>
            <w:color w:val="0000FF"/>
            <w:spacing w:val="45"/>
          </w:rPr>
          <w:t> </w:t>
        </w:r>
        <w:r>
          <w:rPr>
            <w:color w:val="0000FF"/>
          </w:rPr>
          <w:t>Balancing 8</w:t>
        </w:r>
      </w:hyperlink>
    </w:p>
    <w:p>
      <w:pPr>
        <w:pStyle w:val="Heading3"/>
        <w:numPr>
          <w:ilvl w:val="1"/>
          <w:numId w:val="14"/>
        </w:numPr>
        <w:tabs>
          <w:tab w:pos="1207" w:val="left" w:leader="none"/>
          <w:tab w:pos="1208" w:val="left" w:leader="none"/>
        </w:tabs>
        <w:spacing w:line="240" w:lineRule="auto" w:before="4" w:after="0"/>
        <w:ind w:left="1208" w:right="0" w:hanging="720"/>
        <w:jc w:val="left"/>
      </w:pPr>
      <w:hyperlink w:history="true" w:anchor="_bookmark286">
        <w:r>
          <w:rPr>
            <w:color w:val="0000FF"/>
          </w:rPr>
          <w:t>Racks Of Server Computers</w:t>
        </w:r>
        <w:r>
          <w:rPr>
            <w:color w:val="0000FF"/>
            <w:spacing w:val="57"/>
          </w:rPr>
          <w:t> </w:t>
        </w:r>
        <w:r>
          <w:rPr>
            <w:color w:val="0000FF"/>
          </w:rPr>
          <w:t>9</w:t>
        </w:r>
      </w:hyperlink>
    </w:p>
    <w:p>
      <w:pPr>
        <w:pStyle w:val="Heading3"/>
        <w:numPr>
          <w:ilvl w:val="1"/>
          <w:numId w:val="14"/>
        </w:numPr>
        <w:tabs>
          <w:tab w:pos="1207" w:val="left" w:leader="none"/>
          <w:tab w:pos="1208" w:val="left" w:leader="none"/>
        </w:tabs>
        <w:spacing w:line="240" w:lineRule="auto" w:before="4" w:after="0"/>
        <w:ind w:left="1208" w:right="0" w:hanging="720"/>
        <w:jc w:val="left"/>
      </w:pPr>
      <w:hyperlink w:history="true" w:anchor="_bookmark288">
        <w:r>
          <w:rPr>
            <w:color w:val="0000FF"/>
          </w:rPr>
          <w:t>The Economic Motivation For A Centralized Data</w:t>
        </w:r>
        <w:r>
          <w:rPr>
            <w:color w:val="0000FF"/>
            <w:spacing w:val="40"/>
          </w:rPr>
          <w:t> </w:t>
        </w:r>
        <w:r>
          <w:rPr>
            <w:color w:val="0000FF"/>
          </w:rPr>
          <w:t>Center 10</w:t>
        </w:r>
      </w:hyperlink>
    </w:p>
    <w:p>
      <w:pPr>
        <w:pStyle w:val="Heading3"/>
        <w:numPr>
          <w:ilvl w:val="1"/>
          <w:numId w:val="14"/>
        </w:numPr>
        <w:tabs>
          <w:tab w:pos="1207" w:val="left" w:leader="none"/>
          <w:tab w:pos="1208" w:val="left" w:leader="none"/>
        </w:tabs>
        <w:spacing w:line="240" w:lineRule="auto" w:before="4" w:after="0"/>
        <w:ind w:left="1208" w:right="0" w:hanging="720"/>
        <w:jc w:val="left"/>
      </w:pPr>
      <w:hyperlink w:history="true" w:anchor="_bookmark291">
        <w:r>
          <w:rPr>
            <w:color w:val="0000FF"/>
          </w:rPr>
          <w:t>Origin Of The Term “In The</w:t>
        </w:r>
        <w:r>
          <w:rPr>
            <w:color w:val="0000FF"/>
            <w:spacing w:val="9"/>
          </w:rPr>
          <w:t> </w:t>
        </w:r>
        <w:r>
          <w:rPr>
            <w:color w:val="0000FF"/>
          </w:rPr>
          <w:t>Cloud” 12</w:t>
        </w:r>
      </w:hyperlink>
    </w:p>
    <w:p>
      <w:pPr>
        <w:pStyle w:val="Heading3"/>
        <w:numPr>
          <w:ilvl w:val="1"/>
          <w:numId w:val="14"/>
        </w:numPr>
        <w:tabs>
          <w:tab w:pos="1207" w:val="left" w:leader="none"/>
          <w:tab w:pos="1208" w:val="left" w:leader="none"/>
        </w:tabs>
        <w:spacing w:line="240" w:lineRule="auto" w:before="4" w:after="0"/>
        <w:ind w:left="1208" w:right="0" w:hanging="720"/>
        <w:jc w:val="left"/>
      </w:pPr>
      <w:hyperlink w:history="true" w:anchor="_bookmark292">
        <w:r>
          <w:rPr>
            <w:color w:val="0000FF"/>
          </w:rPr>
          <w:t>Centralization Once Again</w:t>
        </w:r>
        <w:r>
          <w:rPr>
            <w:color w:val="0000FF"/>
            <w:spacing w:val="47"/>
          </w:rPr>
          <w:t> </w:t>
        </w:r>
        <w:r>
          <w:rPr>
            <w:color w:val="0000FF"/>
          </w:rPr>
          <w:t>12</w:t>
        </w:r>
      </w:hyperlink>
    </w:p>
    <w:p>
      <w:pPr>
        <w:spacing w:after="0" w:line="240" w:lineRule="auto"/>
        <w:jc w:val="left"/>
        <w:sectPr>
          <w:pgSz w:w="10080" w:h="12960"/>
          <w:pgMar w:top="76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240">
            <wp:simplePos x="0" y="0"/>
            <wp:positionH relativeFrom="page">
              <wp:posOffset>1424421</wp:posOffset>
            </wp:positionH>
            <wp:positionV relativeFrom="paragraph">
              <wp:posOffset>165591</wp:posOffset>
            </wp:positionV>
            <wp:extent cx="829057" cy="829057"/>
            <wp:effectExtent l="0" t="0" r="0" b="0"/>
            <wp:wrapNone/>
            <wp:docPr id="13" name="image2.png" descr=""/>
            <wp:cNvGraphicFramePr>
              <a:graphicFrameLocks noChangeAspect="1"/>
            </wp:cNvGraphicFramePr>
            <a:graphic>
              <a:graphicData uri="http://schemas.openxmlformats.org/drawingml/2006/picture">
                <pic:pic>
                  <pic:nvPicPr>
                    <pic:cNvPr id="14"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 The Motivations For Cloud" w:id="446"/>
      <w:bookmarkEnd w:id="446"/>
      <w:r>
        <w:rPr/>
      </w:r>
      <w:bookmarkStart w:name="_bookmark274" w:id="447"/>
      <w:bookmarkEnd w:id="447"/>
      <w:r>
        <w:rPr/>
      </w:r>
      <w:bookmarkStart w:name="_bookmark275" w:id="448"/>
      <w:bookmarkEnd w:id="448"/>
      <w:r>
        <w:rPr/>
      </w:r>
      <w:bookmarkStart w:name="_bookmark276" w:id="449"/>
      <w:bookmarkEnd w:id="449"/>
      <w:r>
        <w:rPr/>
      </w:r>
      <w:hyperlink w:history="true" w:anchor="_bookmark2">
        <w:r>
          <w:rPr>
            <w:rFonts w:ascii="Arial"/>
            <w:i/>
            <w:color w:val="0039AD"/>
            <w:sz w:val="60"/>
          </w:rPr>
          <w:t>1</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2">
        <w:r>
          <w:rPr>
            <w:rFonts w:ascii="Arial"/>
            <w:i/>
            <w:sz w:val="48"/>
          </w:rPr>
          <w:t>The Motivations For Cloud</w:t>
        </w:r>
      </w:hyperlink>
    </w:p>
    <w:p>
      <w:pPr>
        <w:pStyle w:val="BodyText"/>
        <w:rPr>
          <w:rFonts w:ascii="Arial"/>
          <w:i/>
          <w:sz w:val="54"/>
        </w:rPr>
      </w:pPr>
    </w:p>
    <w:p>
      <w:pPr>
        <w:pStyle w:val="BodyText"/>
        <w:rPr>
          <w:rFonts w:ascii="Arial"/>
          <w:i/>
          <w:sz w:val="54"/>
        </w:rPr>
      </w:pPr>
    </w:p>
    <w:p>
      <w:pPr>
        <w:pStyle w:val="Heading2"/>
        <w:numPr>
          <w:ilvl w:val="1"/>
          <w:numId w:val="15"/>
        </w:numPr>
        <w:tabs>
          <w:tab w:pos="641" w:val="left" w:leader="none"/>
        </w:tabs>
        <w:spacing w:line="240" w:lineRule="auto" w:before="471" w:after="0"/>
        <w:ind w:left="640" w:right="0" w:hanging="400"/>
        <w:jc w:val="left"/>
        <w:rPr>
          <w:color w:val="0039AD"/>
        </w:rPr>
      </w:pPr>
      <w:bookmarkStart w:name="1.1. Cloud Computing Everywhere" w:id="450"/>
      <w:bookmarkEnd w:id="450"/>
      <w:r>
        <w:rPr>
          <w:b w:val="0"/>
        </w:rPr>
      </w:r>
      <w:bookmarkStart w:name="_bookmark277" w:id="451"/>
      <w:bookmarkEnd w:id="451"/>
      <w:r>
        <w:rPr>
          <w:b w:val="0"/>
        </w:rPr>
      </w:r>
      <w:hyperlink w:history="true" w:anchor="_bookmark3">
        <w:bookmarkStart w:name="_bookmark277" w:id="452"/>
        <w:bookmarkEnd w:id="452"/>
        <w:r>
          <w:rPr>
            <w:color w:val="0039AD"/>
          </w:rPr>
          <w:t>Clou</w:t>
        </w:r>
        <w:r>
          <w:rPr>
            <w:color w:val="0039AD"/>
          </w:rPr>
          <w:t>d Computing Everywhere</w:t>
        </w:r>
      </w:hyperlink>
    </w:p>
    <w:p>
      <w:pPr>
        <w:pStyle w:val="BodyText"/>
        <w:spacing w:before="3"/>
        <w:rPr>
          <w:rFonts w:ascii="Arial"/>
          <w:b/>
          <w:sz w:val="25"/>
        </w:rPr>
      </w:pPr>
    </w:p>
    <w:p>
      <w:pPr>
        <w:pStyle w:val="BodyText"/>
        <w:spacing w:line="249" w:lineRule="auto"/>
        <w:ind w:left="240" w:firstLine="400"/>
      </w:pPr>
      <w:r>
        <w:rPr/>
        <w:t>In a short time, cloud computing has become significant. Consider the following examples of situations that involve cloud computing.</w:t>
      </w:r>
    </w:p>
    <w:p>
      <w:pPr>
        <w:pStyle w:val="BodyText"/>
        <w:spacing w:line="208" w:lineRule="auto" w:before="130"/>
        <w:ind w:left="840" w:right="1106" w:hanging="240"/>
      </w:pPr>
      <w:r>
        <w:rPr>
          <w:rFonts w:ascii="Palatino Linotype"/>
          <w:sz w:val="30"/>
        </w:rPr>
        <w:t>d  </w:t>
      </w:r>
      <w:r>
        <w:rPr/>
        <w:t>A startup leases cloud facilities for its web site; the company can pay  for additional facilities as web traffic grows.</w:t>
      </w:r>
    </w:p>
    <w:p>
      <w:pPr>
        <w:spacing w:line="208" w:lineRule="auto" w:before="24"/>
        <w:ind w:left="840" w:right="1106" w:hanging="240"/>
        <w:jc w:val="left"/>
        <w:rPr>
          <w:sz w:val="20"/>
        </w:rPr>
      </w:pPr>
      <w:r>
        <w:rPr>
          <w:rFonts w:ascii="Palatino Linotype"/>
          <w:sz w:val="30"/>
        </w:rPr>
        <w:t>d </w:t>
      </w:r>
      <w:r>
        <w:rPr>
          <w:sz w:val="20"/>
        </w:rPr>
        <w:t>An individual uses a smart phone to check </w:t>
      </w:r>
      <w:r>
        <w:rPr>
          <w:i/>
          <w:sz w:val="20"/>
        </w:rPr>
        <w:t>Internet of Things </w:t>
      </w:r>
      <w:r>
        <w:rPr>
          <w:sz w:val="20"/>
        </w:rPr>
        <w:t>(</w:t>
      </w:r>
      <w:r>
        <w:rPr>
          <w:i/>
          <w:sz w:val="20"/>
        </w:rPr>
        <w:t>IoT</w:t>
      </w:r>
      <w:r>
        <w:rPr>
          <w:sz w:val="20"/>
        </w:rPr>
        <w:t>) de- vices in their residence.</w:t>
      </w:r>
    </w:p>
    <w:p>
      <w:pPr>
        <w:pStyle w:val="BodyText"/>
        <w:spacing w:line="208" w:lineRule="auto" w:before="24"/>
        <w:ind w:left="840" w:right="780" w:hanging="240"/>
      </w:pPr>
      <w:r>
        <w:rPr>
          <w:rFonts w:ascii="Palatino Linotype"/>
          <w:sz w:val="30"/>
        </w:rPr>
        <w:t>d </w:t>
      </w:r>
      <w:r>
        <w:rPr/>
        <w:t>An enterprise company leases facilities and software for business func- tions, such as payroll, accounting, and billing.</w:t>
      </w:r>
    </w:p>
    <w:p>
      <w:pPr>
        <w:pStyle w:val="BodyText"/>
        <w:spacing w:line="208" w:lineRule="auto" w:before="24"/>
        <w:ind w:left="840" w:right="780" w:hanging="240"/>
      </w:pPr>
      <w:r>
        <w:rPr>
          <w:rFonts w:ascii="Palatino Linotype"/>
          <w:sz w:val="30"/>
        </w:rPr>
        <w:t>d </w:t>
      </w:r>
      <w:r>
        <w:rPr/>
        <w:t>Students working on a team project use a browser to edit a shared docu- ment.</w:t>
      </w:r>
    </w:p>
    <w:p>
      <w:pPr>
        <w:pStyle w:val="BodyText"/>
        <w:spacing w:line="208" w:lineRule="auto" w:before="23"/>
        <w:ind w:left="840" w:right="780" w:hanging="240"/>
      </w:pPr>
      <w:r>
        <w:rPr>
          <w:rFonts w:ascii="Palatino Linotype"/>
          <w:sz w:val="30"/>
        </w:rPr>
        <w:t>d </w:t>
      </w:r>
      <w:r>
        <w:rPr/>
        <w:t>A patient wears a medical device that periodically uploads readings for analysis; their doctor is alerted if a medical problem is detected.</w:t>
      </w:r>
    </w:p>
    <w:p>
      <w:pPr>
        <w:pStyle w:val="BodyText"/>
        <w:spacing w:line="208" w:lineRule="auto" w:before="24"/>
        <w:ind w:left="840" w:right="1023" w:hanging="240"/>
      </w:pPr>
      <w:r>
        <w:rPr>
          <w:rFonts w:ascii="Palatino Linotype" w:hAnsi="Palatino Linotype"/>
          <w:sz w:val="30"/>
        </w:rPr>
        <w:t>d </w:t>
      </w:r>
      <w:r>
        <w:rPr/>
        <w:t>A seasonal company leases computing facilities during four peak  months</w:t>
      </w:r>
      <w:r>
        <w:rPr>
          <w:spacing w:val="11"/>
        </w:rPr>
        <w:t> </w:t>
      </w:r>
      <w:r>
        <w:rPr/>
        <w:t>each</w:t>
      </w:r>
      <w:r>
        <w:rPr>
          <w:spacing w:val="7"/>
        </w:rPr>
        <w:t> </w:t>
      </w:r>
      <w:r>
        <w:rPr/>
        <w:t>year;</w:t>
      </w:r>
      <w:r>
        <w:rPr>
          <w:spacing w:val="8"/>
        </w:rPr>
        <w:t> </w:t>
      </w:r>
      <w:r>
        <w:rPr/>
        <w:t>the</w:t>
      </w:r>
      <w:r>
        <w:rPr>
          <w:spacing w:val="9"/>
        </w:rPr>
        <w:t> </w:t>
      </w:r>
      <w:r>
        <w:rPr/>
        <w:t>company</w:t>
      </w:r>
      <w:r>
        <w:rPr>
          <w:spacing w:val="8"/>
        </w:rPr>
        <w:t> </w:t>
      </w:r>
      <w:r>
        <w:rPr/>
        <w:t>doesn’t</w:t>
      </w:r>
      <w:r>
        <w:rPr>
          <w:spacing w:val="9"/>
        </w:rPr>
        <w:t> </w:t>
      </w:r>
      <w:r>
        <w:rPr/>
        <w:t>pay</w:t>
      </w:r>
      <w:r>
        <w:rPr>
          <w:spacing w:val="9"/>
        </w:rPr>
        <w:t> </w:t>
      </w:r>
      <w:r>
        <w:rPr/>
        <w:t>for</w:t>
      </w:r>
      <w:r>
        <w:rPr>
          <w:spacing w:val="8"/>
        </w:rPr>
        <w:t> </w:t>
      </w:r>
      <w:r>
        <w:rPr/>
        <w:t>facilities</w:t>
      </w:r>
      <w:r>
        <w:rPr>
          <w:spacing w:val="9"/>
        </w:rPr>
        <w:t> </w:t>
      </w:r>
      <w:r>
        <w:rPr/>
        <w:t>at</w:t>
      </w:r>
      <w:r>
        <w:rPr>
          <w:spacing w:val="9"/>
        </w:rPr>
        <w:t> </w:t>
      </w:r>
      <w:r>
        <w:rPr/>
        <w:t>other</w:t>
      </w:r>
      <w:r>
        <w:rPr>
          <w:spacing w:val="9"/>
        </w:rPr>
        <w:t> </w:t>
      </w:r>
      <w:r>
        <w:rPr/>
        <w:t>times.</w:t>
      </w:r>
    </w:p>
    <w:p>
      <w:pPr>
        <w:pStyle w:val="BodyText"/>
        <w:spacing w:line="353" w:lineRule="exact"/>
        <w:ind w:left="600"/>
      </w:pPr>
      <w:r>
        <w:rPr>
          <w:rFonts w:ascii="Palatino Linotype"/>
          <w:sz w:val="30"/>
        </w:rPr>
        <w:t>d </w:t>
      </w:r>
      <w:r>
        <w:rPr/>
        <w:t>A teenager logs into a social media site and uploads photos.</w:t>
      </w:r>
    </w:p>
    <w:p>
      <w:pPr>
        <w:pStyle w:val="BodyText"/>
        <w:spacing w:line="208" w:lineRule="auto" w:before="7"/>
        <w:ind w:left="840" w:right="1106" w:hanging="240"/>
      </w:pPr>
      <w:r>
        <w:rPr>
          <w:rFonts w:ascii="Palatino Linotype"/>
          <w:sz w:val="30"/>
        </w:rPr>
        <w:t>d </w:t>
      </w:r>
      <w:r>
        <w:rPr/>
        <w:t>A retail company leases facilities at the end of each fiscal year to </w:t>
      </w:r>
      <w:r>
        <w:rPr>
          <w:spacing w:val="-4"/>
        </w:rPr>
        <w:t>run </w:t>
      </w:r>
      <w:r>
        <w:rPr/>
        <w:t>data analytics software that analyzes sales for the</w:t>
      </w:r>
      <w:r>
        <w:rPr>
          <w:spacing w:val="14"/>
        </w:rPr>
        <w:t> </w:t>
      </w:r>
      <w:r>
        <w:rPr/>
        <w:t>year.</w:t>
      </w:r>
    </w:p>
    <w:p>
      <w:pPr>
        <w:pStyle w:val="BodyText"/>
        <w:spacing w:line="208" w:lineRule="auto" w:before="24"/>
        <w:ind w:left="840" w:right="780" w:hanging="240"/>
      </w:pPr>
      <w:r>
        <w:rPr>
          <w:rFonts w:ascii="Palatino Linotype" w:hAnsi="Palatino Linotype"/>
          <w:sz w:val="30"/>
        </w:rPr>
        <w:t>d </w:t>
      </w:r>
      <w:r>
        <w:rPr/>
        <w:t>An individual uses a streaming service to watch a movie; a copy of the movie is kept in a facility near the family’s residence.</w:t>
      </w:r>
    </w:p>
    <w:p>
      <w:pPr>
        <w:pStyle w:val="BodyText"/>
        <w:spacing w:line="208" w:lineRule="auto" w:before="23"/>
        <w:ind w:left="840" w:right="1106" w:hanging="240"/>
      </w:pPr>
      <w:r>
        <w:rPr>
          <w:rFonts w:ascii="Palatino Linotype"/>
          <w:sz w:val="30"/>
        </w:rPr>
        <w:t>d </w:t>
      </w:r>
      <w:r>
        <w:rPr/>
        <w:t>The recipient of a package uses a tracking number to learn about the current location of the package and the expected delivery time.</w:t>
      </w:r>
    </w:p>
    <w:p>
      <w:pPr>
        <w:pStyle w:val="BodyText"/>
        <w:rPr>
          <w:sz w:val="22"/>
        </w:rPr>
      </w:pPr>
    </w:p>
    <w:p>
      <w:pPr>
        <w:pStyle w:val="BodyText"/>
        <w:spacing w:before="6"/>
        <w:rPr>
          <w:sz w:val="24"/>
        </w:rPr>
      </w:pPr>
    </w:p>
    <w:p>
      <w:pPr>
        <w:spacing w:before="0"/>
        <w:ind w:left="0" w:right="259" w:firstLine="0"/>
        <w:jc w:val="right"/>
        <w:rPr>
          <w:sz w:val="16"/>
        </w:rPr>
      </w:pPr>
      <w:r>
        <w:rPr>
          <w:sz w:val="16"/>
        </w:rPr>
        <w:t>5</w:t>
      </w:r>
    </w:p>
    <w:p>
      <w:pPr>
        <w:spacing w:after="0"/>
        <w:jc w:val="right"/>
        <w:rPr>
          <w:sz w:val="16"/>
        </w:rPr>
        <w:sectPr>
          <w:pgSz w:w="10080" w:h="12960"/>
          <w:pgMar w:top="1040" w:bottom="280" w:left="1200" w:right="1180"/>
        </w:sectPr>
      </w:pPr>
    </w:p>
    <w:p>
      <w:pPr>
        <w:tabs>
          <w:tab w:pos="4837" w:val="left" w:leader="none"/>
          <w:tab w:pos="6933" w:val="left" w:leader="none"/>
        </w:tabs>
        <w:spacing w:before="70"/>
        <w:ind w:left="240" w:right="0" w:firstLine="0"/>
        <w:jc w:val="left"/>
        <w:rPr>
          <w:sz w:val="16"/>
        </w:rPr>
      </w:pPr>
      <w:bookmarkStart w:name="_bookmark278" w:id="453"/>
      <w:bookmarkEnd w:id="453"/>
      <w:r>
        <w:rPr/>
      </w:r>
      <w:r>
        <w:rPr>
          <w:sz w:val="16"/>
        </w:rPr>
        <w:t>6</w:t>
        <w:tab/>
        <w:t>The Motivations</w:t>
      </w:r>
      <w:r>
        <w:rPr>
          <w:spacing w:val="-6"/>
          <w:sz w:val="16"/>
        </w:rPr>
        <w:t> </w:t>
      </w:r>
      <w:r>
        <w:rPr>
          <w:sz w:val="16"/>
        </w:rPr>
        <w:t>For</w:t>
      </w:r>
      <w:r>
        <w:rPr>
          <w:spacing w:val="-3"/>
          <w:sz w:val="16"/>
        </w:rPr>
        <w:t> </w:t>
      </w:r>
      <w:r>
        <w:rPr>
          <w:sz w:val="16"/>
        </w:rPr>
        <w:t>Cloud</w:t>
        <w:tab/>
        <w:t>Chap. 1</w:t>
      </w:r>
    </w:p>
    <w:p>
      <w:pPr>
        <w:pStyle w:val="BodyText"/>
        <w:spacing w:before="6"/>
        <w:rPr>
          <w:sz w:val="22"/>
        </w:rPr>
      </w:pPr>
    </w:p>
    <w:p>
      <w:pPr>
        <w:pStyle w:val="BodyText"/>
        <w:spacing w:line="249" w:lineRule="auto"/>
        <w:ind w:left="240" w:right="255" w:firstLine="400"/>
        <w:jc w:val="both"/>
      </w:pPr>
      <w:r>
        <w:rPr/>
        <w:t>Most enterprises — not just high tech firms and social media companies — are moving to the cloud. In the early 2000s, business functions, such as payroll, account-  ing, billing, and supply chain management were implemented with local facilities operated by an organization’s IT staff. Now, such functions are being migrated to cloud computing.  Enterprises that do decide to retain some local computing are shifting from   a paradigm of having services run on individual computers located in various depart- ments throughout the organization to a paradigm where the facilities are consolidated  into a local cloud data</w:t>
      </w:r>
      <w:r>
        <w:rPr>
          <w:spacing w:val="45"/>
        </w:rPr>
        <w:t> </w:t>
      </w:r>
      <w:r>
        <w:rPr/>
        <w:t>center.</w:t>
      </w:r>
    </w:p>
    <w:p>
      <w:pPr>
        <w:pStyle w:val="BodyText"/>
        <w:spacing w:line="249" w:lineRule="auto" w:before="55"/>
        <w:ind w:left="240" w:right="254" w:firstLine="400"/>
        <w:jc w:val="both"/>
      </w:pPr>
      <w:r>
        <w:rPr/>
        <w:t>In addition to providing communication to consumer IoT devices, the cloud pro- vides processing. For example, battery-operated IoT sensors are used to monitor civil infrastructure, such as bridges. A set of sensors on a bridge periodically measures vi- brations or stress and uploads the data to the cloud. Software running in the cloud data center combines measurements from dozens of sensors and assesses the safety of the bridge. The amount of processing needed for such computations far exceeds the capa- bility of battery-operated sensors.</w:t>
      </w:r>
    </w:p>
    <w:p>
      <w:pPr>
        <w:pStyle w:val="BodyText"/>
        <w:rPr>
          <w:sz w:val="22"/>
        </w:rPr>
      </w:pPr>
    </w:p>
    <w:p>
      <w:pPr>
        <w:pStyle w:val="Heading2"/>
        <w:numPr>
          <w:ilvl w:val="1"/>
          <w:numId w:val="15"/>
        </w:numPr>
        <w:tabs>
          <w:tab w:pos="641" w:val="left" w:leader="none"/>
        </w:tabs>
        <w:spacing w:line="240" w:lineRule="auto" w:before="194" w:after="0"/>
        <w:ind w:left="640" w:right="0" w:hanging="400"/>
        <w:jc w:val="left"/>
        <w:rPr>
          <w:color w:val="0039AD"/>
        </w:rPr>
      </w:pPr>
      <w:bookmarkStart w:name="1.2. A Facility For Flexible Computing" w:id="454"/>
      <w:bookmarkEnd w:id="454"/>
      <w:r>
        <w:rPr>
          <w:b w:val="0"/>
        </w:rPr>
      </w:r>
      <w:bookmarkStart w:name="_bookmark279" w:id="455"/>
      <w:bookmarkEnd w:id="455"/>
      <w:r>
        <w:rPr>
          <w:b w:val="0"/>
        </w:rPr>
      </w:r>
      <w:hyperlink w:history="true" w:anchor="_bookmark4">
        <w:bookmarkStart w:name="_bookmark279" w:id="456"/>
        <w:bookmarkEnd w:id="456"/>
        <w:r>
          <w:rPr>
            <w:color w:val="0039AD"/>
          </w:rPr>
          <w:t>A</w:t>
        </w:r>
        <w:r>
          <w:rPr>
            <w:color w:val="0039AD"/>
          </w:rPr>
          <w:t> Facility For Flexible</w:t>
        </w:r>
        <w:r>
          <w:rPr>
            <w:color w:val="0039AD"/>
            <w:spacing w:val="13"/>
          </w:rPr>
          <w:t> </w:t>
        </w:r>
        <w:r>
          <w:rPr>
            <w:color w:val="0039AD"/>
          </w:rPr>
          <w:t>Computing</w:t>
        </w:r>
      </w:hyperlink>
    </w:p>
    <w:p>
      <w:pPr>
        <w:pStyle w:val="BodyText"/>
        <w:spacing w:before="3"/>
        <w:rPr>
          <w:rFonts w:ascii="Arial"/>
          <w:b/>
          <w:sz w:val="25"/>
        </w:rPr>
      </w:pPr>
    </w:p>
    <w:p>
      <w:pPr>
        <w:pStyle w:val="BodyText"/>
        <w:spacing w:line="249" w:lineRule="auto"/>
        <w:ind w:left="240" w:right="255" w:firstLine="400"/>
        <w:jc w:val="both"/>
      </w:pPr>
      <w:r>
        <w:rPr/>
        <w:t>Many of the examples illustrate a key aspect of cloud computing: flexibility to ac- commodate both incremental growth and cyclic demand. A cloud offers flexible com- puting facilities (servers and software), storage facilities, and communication facilities (Internet connections).</w:t>
      </w:r>
    </w:p>
    <w:p>
      <w:pPr>
        <w:pStyle w:val="BodyText"/>
        <w:spacing w:line="249" w:lineRule="auto" w:before="51"/>
        <w:ind w:left="240" w:right="255" w:firstLine="400"/>
        <w:jc w:val="both"/>
      </w:pPr>
      <w:r>
        <w:rPr>
          <w:i/>
        </w:rPr>
        <w:t>Incremental growth</w:t>
      </w:r>
      <w:r>
        <w:rPr/>
        <w:t>. The startup scenario shows why incremental growth is impor- tant. A small startup can begin by leasing minimal cloud facilities (e.g., enough to sup- port a basic web site), and then increase its lease as the business grows. Similarly, the startup can begin by leasing minimal software (e.g., basic web and payment processing software), and then add database and accounting software later. The cloud provider will be able to satisfy computing needs even if the startup grows into a substantial enterprise business.</w:t>
      </w:r>
    </w:p>
    <w:p>
      <w:pPr>
        <w:pStyle w:val="BodyText"/>
        <w:spacing w:line="249" w:lineRule="auto" w:before="54"/>
        <w:ind w:left="240" w:right="256" w:firstLine="400"/>
        <w:jc w:val="both"/>
      </w:pPr>
      <w:r>
        <w:rPr>
          <w:i/>
        </w:rPr>
        <w:t>Cyclic demand</w:t>
      </w:r>
      <w:r>
        <w:rPr/>
        <w:t>. Even if a company does not engage in seasonal business, demand for computing changes throughout  the year.  Reports may be generated at the end of  each month or each quarter as well as at the end of the year. Sales activity and order processing often spike at the end of the month as sales staff work to meet their monthly quotas. Cloud allows companies to lease additional facilities to accommodate such demand.</w:t>
      </w:r>
    </w:p>
    <w:p>
      <w:pPr>
        <w:pStyle w:val="BodyText"/>
        <w:spacing w:line="249" w:lineRule="auto" w:before="53"/>
        <w:ind w:left="240" w:right="257" w:firstLine="400"/>
        <w:jc w:val="both"/>
      </w:pPr>
      <w:r>
        <w:rPr/>
        <w:t>Although the ability to lease resources as needed is attractive, the most significant aspect arises from the pricing model: a cloud provider only charges the customer for the facilities they actually use.</w:t>
      </w:r>
    </w:p>
    <w:p>
      <w:pPr>
        <w:pStyle w:val="BodyText"/>
        <w:rPr>
          <w:sz w:val="23"/>
        </w:rPr>
      </w:pPr>
      <w:r>
        <w:rPr/>
        <w:pict>
          <v:shape style="position:absolute;margin-left:65pt;margin-top:14.465862pt;width:374pt;height:46pt;mso-position-horizontal-relative:page;mso-position-vertical-relative:paragraph;z-index:-784;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Cloud computing allows each customer to increase or decrease their </w:t>
                  </w:r>
                  <w:r>
                    <w:rPr>
                      <w:i/>
                      <w:sz w:val="20"/>
                    </w:rPr>
                    <w:t>use of cloud facilities at any time; a customer only pays for the facili- ties they use.</w:t>
                  </w:r>
                </w:p>
              </w:txbxContent>
            </v:textbox>
            <v:fill type="solid"/>
            <w10:wrap type="topAndBottom"/>
          </v:shape>
        </w:pict>
      </w:r>
    </w:p>
    <w:p>
      <w:pPr>
        <w:spacing w:after="0"/>
        <w:rPr>
          <w:sz w:val="23"/>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280" w:id="457"/>
      <w:bookmarkEnd w:id="457"/>
      <w:r>
        <w:rPr/>
      </w:r>
      <w:r>
        <w:rPr>
          <w:sz w:val="16"/>
        </w:rPr>
        <w:t>Sec.</w:t>
      </w:r>
      <w:r>
        <w:rPr>
          <w:spacing w:val="-2"/>
          <w:sz w:val="16"/>
        </w:rPr>
        <w:t> </w:t>
      </w:r>
      <w:r>
        <w:rPr>
          <w:sz w:val="16"/>
        </w:rPr>
        <w:t>1.2</w:t>
        <w:tab/>
        <w:t>A Facility For</w:t>
      </w:r>
      <w:r>
        <w:rPr>
          <w:spacing w:val="-4"/>
          <w:sz w:val="16"/>
        </w:rPr>
        <w:t> </w:t>
      </w:r>
      <w:r>
        <w:rPr>
          <w:sz w:val="16"/>
        </w:rPr>
        <w:t>Flexible</w:t>
      </w:r>
      <w:r>
        <w:rPr>
          <w:spacing w:val="-1"/>
          <w:sz w:val="16"/>
        </w:rPr>
        <w:t> </w:t>
      </w:r>
      <w:r>
        <w:rPr>
          <w:sz w:val="16"/>
        </w:rPr>
        <w:t>Computing</w:t>
        <w:tab/>
        <w:t>7</w:t>
      </w:r>
    </w:p>
    <w:p>
      <w:pPr>
        <w:pStyle w:val="BodyText"/>
        <w:spacing w:before="2"/>
        <w:rPr>
          <w:sz w:val="19"/>
        </w:rPr>
      </w:pPr>
    </w:p>
    <w:p>
      <w:pPr>
        <w:pStyle w:val="Heading2"/>
        <w:numPr>
          <w:ilvl w:val="1"/>
          <w:numId w:val="15"/>
        </w:numPr>
        <w:tabs>
          <w:tab w:pos="641" w:val="left" w:leader="none"/>
        </w:tabs>
        <w:spacing w:line="240" w:lineRule="auto" w:before="0" w:after="0"/>
        <w:ind w:left="640" w:right="0" w:hanging="400"/>
        <w:jc w:val="left"/>
        <w:rPr>
          <w:color w:val="0039AD"/>
        </w:rPr>
      </w:pPr>
      <w:bookmarkStart w:name="1.3. The Start Of Cloud: The Power Wall " w:id="458"/>
      <w:bookmarkEnd w:id="458"/>
      <w:r>
        <w:rPr>
          <w:b w:val="0"/>
        </w:rPr>
      </w:r>
      <w:bookmarkStart w:name="_bookmark281" w:id="459"/>
      <w:bookmarkEnd w:id="459"/>
      <w:r>
        <w:rPr>
          <w:b w:val="0"/>
        </w:rPr>
      </w:r>
      <w:hyperlink w:history="true" w:anchor="_bookmark5">
        <w:bookmarkStart w:name="_bookmark281" w:id="460"/>
        <w:bookmarkEnd w:id="460"/>
        <w:r>
          <w:rPr>
            <w:color w:val="0039AD"/>
          </w:rPr>
          <w:t>The</w:t>
        </w:r>
        <w:r>
          <w:rPr>
            <w:color w:val="0039AD"/>
          </w:rPr>
          <w:t> Start Of Cloud: The Power Wall And Multiple</w:t>
        </w:r>
        <w:r>
          <w:rPr>
            <w:color w:val="0039AD"/>
            <w:spacing w:val="9"/>
          </w:rPr>
          <w:t> </w:t>
        </w:r>
        <w:r>
          <w:rPr>
            <w:color w:val="0039AD"/>
          </w:rPr>
          <w:t>Cores</w:t>
        </w:r>
      </w:hyperlink>
    </w:p>
    <w:p>
      <w:pPr>
        <w:pStyle w:val="BodyText"/>
        <w:spacing w:before="3"/>
        <w:rPr>
          <w:rFonts w:ascii="Arial"/>
          <w:b/>
          <w:sz w:val="25"/>
        </w:rPr>
      </w:pPr>
    </w:p>
    <w:p>
      <w:pPr>
        <w:pStyle w:val="BodyText"/>
        <w:spacing w:line="249" w:lineRule="auto"/>
        <w:ind w:left="240" w:right="256" w:firstLine="400"/>
        <w:jc w:val="both"/>
      </w:pPr>
      <w:r>
        <w:rPr/>
        <w:t>What has motivated the shift to cloud computing? This  chapter considers  how cloud arose. The next chapters provide an overview of cloud, and describe the rise of cloud providers. Later chapters explore cloud infrastructure and</w:t>
      </w:r>
      <w:r>
        <w:rPr>
          <w:spacing w:val="24"/>
        </w:rPr>
        <w:t> </w:t>
      </w:r>
      <w:r>
        <w:rPr/>
        <w:t>technologies.</w:t>
      </w:r>
    </w:p>
    <w:p>
      <w:pPr>
        <w:pStyle w:val="BodyText"/>
        <w:spacing w:line="225" w:lineRule="auto" w:before="62"/>
        <w:ind w:left="1282" w:right="1301" w:hanging="642"/>
        <w:jc w:val="both"/>
      </w:pPr>
      <w:r>
        <w:rPr/>
        <w:t>Two intertwined factors contributed to the start of the cloud paradigm. </w:t>
      </w:r>
      <w:r>
        <w:rPr>
          <w:rFonts w:ascii="Palatino Linotype"/>
          <w:color w:val="0039AD"/>
          <w:sz w:val="30"/>
        </w:rPr>
        <w:t>d </w:t>
      </w:r>
      <w:r>
        <w:rPr>
          <w:color w:val="0039AD"/>
        </w:rPr>
        <w:t>Technological: limits on speed forced a move to parallelism </w:t>
      </w:r>
      <w:r>
        <w:rPr>
          <w:rFonts w:ascii="Palatino Linotype"/>
          <w:color w:val="0039AD"/>
          <w:sz w:val="30"/>
        </w:rPr>
        <w:t>d </w:t>
      </w:r>
      <w:r>
        <w:rPr>
          <w:color w:val="0039AD"/>
        </w:rPr>
        <w:t>Economic: changes in technology changed IT costs</w:t>
      </w:r>
    </w:p>
    <w:p>
      <w:pPr>
        <w:pStyle w:val="BodyText"/>
        <w:spacing w:line="249" w:lineRule="auto" w:before="139"/>
        <w:ind w:left="240" w:right="375"/>
      </w:pPr>
      <w:r>
        <w:rPr/>
        <w:t>We begin by looking at the technological factor, and then examine how the new tech- nology changed the cost of acquiring and running equipment and software.</w:t>
      </w:r>
    </w:p>
    <w:p>
      <w:pPr>
        <w:pStyle w:val="BodyText"/>
        <w:spacing w:line="249" w:lineRule="auto" w:before="50"/>
        <w:ind w:left="240" w:right="256" w:firstLine="400"/>
        <w:jc w:val="both"/>
      </w:pPr>
      <w:r>
        <w:rPr/>
        <w:t>Throughout the 1980s and early 1990s, chip manufacturers produced a series of processors that had more functionality and higher speed than the previous model. As a consequence, individual computers became more powerful each year while costs remained approximately the same. The availability of powerful, low-cost computational facilities encouraged both individuals and organizations to expand their use of comput- ers. At any time, if the processing power of a computer became insufficient for the workload, a computer could easily be upgraded to a newer, more powerful model. In particular, to offer internal and external services, such as the World Wide Web, an or- ganization could run the software on a powerful computer known as a </w:t>
      </w:r>
      <w:r>
        <w:rPr>
          <w:i/>
        </w:rPr>
        <w:t>server</w:t>
      </w:r>
      <w:r>
        <w:rPr/>
        <w:t>. When demand for a particular service became high, the organization could replace the server being used with a model that had a faster processor and more memory.</w:t>
      </w:r>
    </w:p>
    <w:p>
      <w:pPr>
        <w:pStyle w:val="BodyText"/>
        <w:spacing w:line="249" w:lineRule="auto" w:before="57"/>
        <w:ind w:left="239" w:right="255" w:firstLine="400"/>
        <w:jc w:val="both"/>
      </w:pPr>
      <w:r>
        <w:rPr/>
        <w:t>By the late 1990s, the chip industry faced a serious limitation.   Moore’s Law —   the prediction that the number of transistors would double every eighteen months — meant that the size of a given transistor was shrinking. More transistors were squeezed together on a chip each year. Each transistor consumes a small amount of power and emits a small amount of heat. When billions of transistors are squeezed together in a small space, the temperature can climb high. More important, the amount of power consumed — and therefore, the temperature of the chip — is proportional to the square  of the clock speed. Consequently, even a small increase in clock speed increases the temperature significantly. Manufacturers eventually reached a critical point, and proces- sor speeds could not be increased beyond a few Gigahertz without generating so much heat that the chip would burn out. Industry uses the term </w:t>
      </w:r>
      <w:r>
        <w:rPr>
          <w:i/>
        </w:rPr>
        <w:t>power wall </w:t>
      </w:r>
      <w:r>
        <w:rPr/>
        <w:t>to characterize the limit on processor</w:t>
      </w:r>
      <w:r>
        <w:rPr>
          <w:spacing w:val="28"/>
        </w:rPr>
        <w:t> </w:t>
      </w:r>
      <w:r>
        <w:rPr/>
        <w:t>speed.</w:t>
      </w:r>
    </w:p>
    <w:p>
      <w:pPr>
        <w:pStyle w:val="BodyText"/>
        <w:spacing w:line="249" w:lineRule="auto" w:before="58"/>
        <w:ind w:left="239" w:right="224" w:firstLine="400"/>
        <w:jc w:val="both"/>
      </w:pPr>
      <w:r>
        <w:rPr/>
        <w:t>How can additional computational power be achieved without increasing the speed of a processor? The answer lies in parallelism — using multiple processors that each operate at a speed below the power wall instead of one  processor that  operates at  a  super high speed.  To handle the situation, chip manufacturers devised chips that con-  tain multiple copies of a processor, known as </w:t>
      </w:r>
      <w:r>
        <w:rPr>
          <w:i/>
        </w:rPr>
        <w:t>cores</w:t>
      </w:r>
      <w:r>
        <w:rPr/>
        <w:t>. Each core consists of a complete processor that operates at a safe speed, and software must devise a way to use multiple cores to perform</w:t>
      </w:r>
      <w:r>
        <w:rPr>
          <w:spacing w:val="25"/>
        </w:rPr>
        <w:t> </w:t>
      </w:r>
      <w:r>
        <w:rPr/>
        <w:t>computation.</w:t>
      </w:r>
    </w:p>
    <w:p>
      <w:pPr>
        <w:spacing w:line="249" w:lineRule="auto" w:before="54"/>
        <w:ind w:left="239" w:right="255" w:firstLine="400"/>
        <w:jc w:val="both"/>
        <w:rPr>
          <w:sz w:val="20"/>
        </w:rPr>
      </w:pPr>
      <w:r>
        <w:rPr>
          <w:sz w:val="20"/>
        </w:rPr>
        <w:t>Industry uses the term </w:t>
      </w:r>
      <w:r>
        <w:rPr>
          <w:i/>
          <w:sz w:val="20"/>
        </w:rPr>
        <w:t>multicore processor </w:t>
      </w:r>
      <w:r>
        <w:rPr>
          <w:sz w:val="20"/>
        </w:rPr>
        <w:t>to describe a chip with multiple proces- sors. A </w:t>
      </w:r>
      <w:r>
        <w:rPr>
          <w:i/>
          <w:sz w:val="20"/>
        </w:rPr>
        <w:t>dual core </w:t>
      </w:r>
      <w:r>
        <w:rPr>
          <w:sz w:val="20"/>
        </w:rPr>
        <w:t>chip contains two processors, a </w:t>
      </w:r>
      <w:r>
        <w:rPr>
          <w:i/>
          <w:sz w:val="20"/>
        </w:rPr>
        <w:t>quad core </w:t>
      </w:r>
      <w:r>
        <w:rPr>
          <w:sz w:val="20"/>
        </w:rPr>
        <w:t>chip contains four, and so</w:t>
      </w:r>
    </w:p>
    <w:p>
      <w:pPr>
        <w:spacing w:after="0" w:line="249" w:lineRule="auto"/>
        <w:jc w:val="both"/>
        <w:rPr>
          <w:sz w:val="20"/>
        </w:rPr>
        <w:sectPr>
          <w:pgSz w:w="10080" w:h="12960"/>
          <w:pgMar w:top="340" w:bottom="280" w:left="1200" w:right="1180"/>
        </w:sectPr>
      </w:pPr>
    </w:p>
    <w:p>
      <w:pPr>
        <w:tabs>
          <w:tab w:pos="4837" w:val="left" w:leader="none"/>
          <w:tab w:pos="6933" w:val="left" w:leader="none"/>
        </w:tabs>
        <w:spacing w:before="70"/>
        <w:ind w:left="240" w:right="0" w:firstLine="0"/>
        <w:jc w:val="left"/>
        <w:rPr>
          <w:sz w:val="16"/>
        </w:rPr>
      </w:pPr>
      <w:r>
        <w:rPr>
          <w:sz w:val="16"/>
        </w:rPr>
        <w:t>8</w:t>
        <w:tab/>
        <w:t>The Motivations</w:t>
      </w:r>
      <w:r>
        <w:rPr>
          <w:spacing w:val="-6"/>
          <w:sz w:val="16"/>
        </w:rPr>
        <w:t> </w:t>
      </w:r>
      <w:r>
        <w:rPr>
          <w:sz w:val="16"/>
        </w:rPr>
        <w:t>For</w:t>
      </w:r>
      <w:r>
        <w:rPr>
          <w:spacing w:val="-3"/>
          <w:sz w:val="16"/>
        </w:rPr>
        <w:t> </w:t>
      </w:r>
      <w:r>
        <w:rPr>
          <w:sz w:val="16"/>
        </w:rPr>
        <w:t>Cloud</w:t>
        <w:tab/>
        <w:t>Chap. 1</w:t>
      </w:r>
    </w:p>
    <w:p>
      <w:pPr>
        <w:pStyle w:val="BodyText"/>
        <w:spacing w:before="6"/>
        <w:rPr>
          <w:sz w:val="22"/>
        </w:rPr>
      </w:pPr>
    </w:p>
    <w:p>
      <w:pPr>
        <w:pStyle w:val="BodyText"/>
        <w:spacing w:line="249" w:lineRule="auto"/>
        <w:ind w:left="240" w:right="255"/>
        <w:jc w:val="both"/>
      </w:pPr>
      <w:r>
        <w:rPr/>
        <w:t>on. Multicore processors form one of the fundamental building blocks for cloud com- puting. Unlike the processors used in consumer products, however, the multicore pro- cessors used in cloud systems have many cores (e.g., 64 or 128). A later chapter exam- ines virtualization software and explains how cloud systems use computers with multi- ple</w:t>
      </w:r>
      <w:r>
        <w:rPr>
          <w:spacing w:val="9"/>
        </w:rPr>
        <w:t> </w:t>
      </w:r>
      <w:r>
        <w:rPr/>
        <w:t>cores.</w:t>
      </w:r>
    </w:p>
    <w:p>
      <w:pPr>
        <w:pStyle w:val="BodyText"/>
        <w:rPr>
          <w:sz w:val="22"/>
        </w:rPr>
      </w:pPr>
    </w:p>
    <w:p>
      <w:pPr>
        <w:pStyle w:val="Heading2"/>
        <w:numPr>
          <w:ilvl w:val="1"/>
          <w:numId w:val="15"/>
        </w:numPr>
        <w:tabs>
          <w:tab w:pos="641" w:val="left" w:leader="none"/>
        </w:tabs>
        <w:spacing w:line="240" w:lineRule="auto" w:before="193" w:after="0"/>
        <w:ind w:left="640" w:right="0" w:hanging="400"/>
        <w:jc w:val="left"/>
        <w:rPr>
          <w:color w:val="0039AD"/>
        </w:rPr>
      </w:pPr>
      <w:bookmarkStart w:name="1.4. From Multiple Cores To Multiple Mac" w:id="461"/>
      <w:bookmarkEnd w:id="461"/>
      <w:r>
        <w:rPr>
          <w:b w:val="0"/>
        </w:rPr>
      </w:r>
      <w:bookmarkStart w:name="_bookmark282" w:id="462"/>
      <w:bookmarkEnd w:id="462"/>
      <w:r>
        <w:rPr>
          <w:b w:val="0"/>
        </w:rPr>
      </w:r>
      <w:hyperlink w:history="true" w:anchor="_bookmark6">
        <w:bookmarkStart w:name="_bookmark282" w:id="463"/>
        <w:bookmarkEnd w:id="463"/>
        <w:r>
          <w:rPr>
            <w:color w:val="0039AD"/>
          </w:rPr>
          <w:t>From</w:t>
        </w:r>
        <w:r>
          <w:rPr>
            <w:color w:val="0039AD"/>
          </w:rPr>
          <w:t> Multiple Cores To Multiple</w:t>
        </w:r>
        <w:r>
          <w:rPr>
            <w:color w:val="0039AD"/>
            <w:spacing w:val="13"/>
          </w:rPr>
          <w:t> </w:t>
        </w:r>
        <w:r>
          <w:rPr>
            <w:color w:val="0039AD"/>
          </w:rPr>
          <w:t>Machines</w:t>
        </w:r>
      </w:hyperlink>
    </w:p>
    <w:p>
      <w:pPr>
        <w:pStyle w:val="BodyText"/>
        <w:spacing w:before="2"/>
        <w:rPr>
          <w:rFonts w:ascii="Arial"/>
          <w:b/>
          <w:sz w:val="25"/>
        </w:rPr>
      </w:pPr>
    </w:p>
    <w:p>
      <w:pPr>
        <w:pStyle w:val="BodyText"/>
        <w:spacing w:line="249" w:lineRule="auto" w:before="1"/>
        <w:ind w:left="240" w:right="257" w:firstLine="400"/>
        <w:jc w:val="both"/>
      </w:pPr>
      <w:r>
        <w:rPr/>
        <w:t>Although they offer increased processing power on a chip, multiple cores do not solve the problem of arbitrary scale. The cores on a chip all share underlying memory  and I/O access. Unfortunately, as the number of cores increases, I/O and memory accesses become a</w:t>
      </w:r>
      <w:r>
        <w:rPr>
          <w:spacing w:val="23"/>
        </w:rPr>
        <w:t> </w:t>
      </w:r>
      <w:r>
        <w:rPr/>
        <w:t>bottleneck.</w:t>
      </w:r>
    </w:p>
    <w:p>
      <w:pPr>
        <w:pStyle w:val="BodyText"/>
        <w:spacing w:line="249" w:lineRule="auto" w:before="51"/>
        <w:ind w:left="240" w:right="255" w:firstLine="400"/>
        <w:jc w:val="both"/>
      </w:pPr>
      <w:r>
        <w:rPr/>
        <w:t>How can more powerful computers be constructed? The science research com- munity was among the first groups to explore a design that provided the basis for cloud. As scientific instruments, such as colliders and space telescopes, moved to digital tech- nologies, the amount of data grew beyond the capabilities of even the most powerful supercomputers. Furthermore, a supercomputer was an extremely expensive machine; few universities and laboratories could afford to purchase multiple supercomputers. However, personal computers had become commodity items as reflected by their low price. Despite the drop in price, personal computers had also become more powerful. Scientists wondered if instead of using expensive supercomputers, a new form of super- computing could be achieved by interconnecting a large set of inexpensive personal computers. The resulting configuration, which became known as a </w:t>
      </w:r>
      <w:r>
        <w:rPr>
          <w:i/>
        </w:rPr>
        <w:t>cluster architecture</w:t>
      </w:r>
      <w:r>
        <w:rPr/>
        <w:t>, has a key advantage: processing power can be increased incrementally by adding </w:t>
      </w:r>
      <w:r>
        <w:rPr>
          <w:spacing w:val="-3"/>
        </w:rPr>
        <w:t>addi- </w:t>
      </w:r>
      <w:r>
        <w:rPr/>
        <w:t>tional inexpensive commodity</w:t>
      </w:r>
      <w:r>
        <w:rPr>
          <w:spacing w:val="28"/>
        </w:rPr>
        <w:t> </w:t>
      </w:r>
      <w:r>
        <w:rPr/>
        <w:t>computers.</w:t>
      </w:r>
    </w:p>
    <w:p>
      <w:pPr>
        <w:pStyle w:val="BodyText"/>
        <w:spacing w:line="249" w:lineRule="auto" w:before="59"/>
        <w:ind w:left="240" w:right="256" w:firstLine="400"/>
        <w:jc w:val="both"/>
      </w:pPr>
      <w:r>
        <w:rPr/>
        <w:t>Using multiple computers for scientific computations poses a software challenge: a calculation must be divided into pieces so that each piece can be handled by one of the smaller computers in the cluster. Although the approach does not work well in some cases, the science community found ways to use a cluster for many of its important computational problems. Thus, the cluster architecture became accepted as the best way to build affordable, incrementally expandable</w:t>
      </w:r>
      <w:r>
        <w:rPr>
          <w:spacing w:val="39"/>
        </w:rPr>
        <w:t> </w:t>
      </w:r>
      <w:r>
        <w:rPr/>
        <w:t>supercomputers.</w:t>
      </w:r>
    </w:p>
    <w:p>
      <w:pPr>
        <w:pStyle w:val="BodyText"/>
        <w:rPr>
          <w:sz w:val="22"/>
        </w:rPr>
      </w:pPr>
    </w:p>
    <w:p>
      <w:pPr>
        <w:pStyle w:val="Heading2"/>
        <w:numPr>
          <w:ilvl w:val="1"/>
          <w:numId w:val="15"/>
        </w:numPr>
        <w:tabs>
          <w:tab w:pos="641" w:val="left" w:leader="none"/>
        </w:tabs>
        <w:spacing w:line="240" w:lineRule="auto" w:before="193" w:after="0"/>
        <w:ind w:left="640" w:right="0" w:hanging="400"/>
        <w:jc w:val="left"/>
        <w:rPr>
          <w:color w:val="0039AD"/>
        </w:rPr>
      </w:pPr>
      <w:bookmarkStart w:name="1.5. From Clusters To Web Sites And Load" w:id="464"/>
      <w:bookmarkEnd w:id="464"/>
      <w:r>
        <w:rPr>
          <w:b w:val="0"/>
        </w:rPr>
      </w:r>
      <w:bookmarkStart w:name="_bookmark283" w:id="465"/>
      <w:bookmarkEnd w:id="465"/>
      <w:r>
        <w:rPr>
          <w:b w:val="0"/>
        </w:rPr>
      </w:r>
      <w:hyperlink w:history="true" w:anchor="_bookmark7">
        <w:bookmarkStart w:name="_bookmark283" w:id="466"/>
        <w:bookmarkEnd w:id="466"/>
        <w:r>
          <w:rPr>
            <w:color w:val="0039AD"/>
          </w:rPr>
          <w:t>From</w:t>
        </w:r>
        <w:r>
          <w:rPr>
            <w:color w:val="0039AD"/>
          </w:rPr>
          <w:t> Clusters To Web Sites And Load</w:t>
        </w:r>
        <w:r>
          <w:rPr>
            <w:color w:val="0039AD"/>
            <w:spacing w:val="4"/>
          </w:rPr>
          <w:t> </w:t>
        </w:r>
        <w:r>
          <w:rPr>
            <w:color w:val="0039AD"/>
          </w:rPr>
          <w:t>Balancing</w:t>
        </w:r>
      </w:hyperlink>
    </w:p>
    <w:p>
      <w:pPr>
        <w:pStyle w:val="BodyText"/>
        <w:spacing w:before="3"/>
        <w:rPr>
          <w:rFonts w:ascii="Arial"/>
          <w:b/>
          <w:sz w:val="25"/>
        </w:rPr>
      </w:pPr>
    </w:p>
    <w:p>
      <w:pPr>
        <w:pStyle w:val="BodyText"/>
        <w:spacing w:line="249" w:lineRule="auto"/>
        <w:ind w:left="240" w:right="256" w:firstLine="400"/>
        <w:jc w:val="both"/>
      </w:pPr>
      <w:r>
        <w:rPr/>
        <w:t>As the World Wide Web grew in popularity in the 1990s, the traffic to each web  site increased. As in the science community, the limitation on the speed of a given pro- cessor presented a challenge to the staff responsible for running web sites, and they also considered</w:t>
      </w:r>
      <w:r>
        <w:rPr>
          <w:spacing w:val="6"/>
        </w:rPr>
        <w:t> </w:t>
      </w:r>
      <w:r>
        <w:rPr/>
        <w:t>how</w:t>
      </w:r>
      <w:r>
        <w:rPr>
          <w:spacing w:val="9"/>
        </w:rPr>
        <w:t> </w:t>
      </w:r>
      <w:r>
        <w:rPr/>
        <w:t>to</w:t>
      </w:r>
      <w:r>
        <w:rPr>
          <w:spacing w:val="10"/>
        </w:rPr>
        <w:t> </w:t>
      </w:r>
      <w:r>
        <w:rPr/>
        <w:t>use</w:t>
      </w:r>
      <w:r>
        <w:rPr>
          <w:spacing w:val="9"/>
        </w:rPr>
        <w:t> </w:t>
      </w:r>
      <w:r>
        <w:rPr/>
        <w:t>multiple</w:t>
      </w:r>
      <w:r>
        <w:rPr>
          <w:spacing w:val="11"/>
        </w:rPr>
        <w:t> </w:t>
      </w:r>
      <w:r>
        <w:rPr/>
        <w:t>personal</w:t>
      </w:r>
      <w:r>
        <w:rPr>
          <w:spacing w:val="8"/>
        </w:rPr>
        <w:t> </w:t>
      </w:r>
      <w:r>
        <w:rPr/>
        <w:t>computers</w:t>
      </w:r>
      <w:r>
        <w:rPr>
          <w:spacing w:val="8"/>
        </w:rPr>
        <w:t> </w:t>
      </w:r>
      <w:r>
        <w:rPr/>
        <w:t>to</w:t>
      </w:r>
      <w:r>
        <w:rPr>
          <w:spacing w:val="9"/>
        </w:rPr>
        <w:t> </w:t>
      </w:r>
      <w:r>
        <w:rPr/>
        <w:t>solve</w:t>
      </w:r>
      <w:r>
        <w:rPr>
          <w:spacing w:val="9"/>
        </w:rPr>
        <w:t> </w:t>
      </w:r>
      <w:r>
        <w:rPr/>
        <w:t>the</w:t>
      </w:r>
      <w:r>
        <w:rPr>
          <w:spacing w:val="9"/>
        </w:rPr>
        <w:t> </w:t>
      </w:r>
      <w:r>
        <w:rPr/>
        <w:t>problem.</w:t>
      </w:r>
    </w:p>
    <w:p>
      <w:pPr>
        <w:pStyle w:val="BodyText"/>
        <w:spacing w:line="249" w:lineRule="auto" w:before="51"/>
        <w:ind w:left="240" w:right="256" w:firstLine="400"/>
        <w:jc w:val="both"/>
      </w:pPr>
      <w:r>
        <w:rPr/>
        <w:t>Web sites and scientific computing systems differ in a fundamental way. Super- computer clusters intended for scientific calculations are designed so that small comput- ers can work together on one computation at a time. In contrast, a web site must be designed to process many independent requests simultaneously. For example, consider</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284" w:id="467"/>
      <w:bookmarkEnd w:id="467"/>
      <w:r>
        <w:rPr/>
      </w:r>
      <w:r>
        <w:rPr>
          <w:sz w:val="16"/>
        </w:rPr>
        <w:t>Sec.</w:t>
      </w:r>
      <w:r>
        <w:rPr>
          <w:spacing w:val="-2"/>
          <w:sz w:val="16"/>
        </w:rPr>
        <w:t> </w:t>
      </w:r>
      <w:r>
        <w:rPr>
          <w:sz w:val="16"/>
        </w:rPr>
        <w:t>1.5</w:t>
        <w:tab/>
        <w:t>From Clusters To Web Sites And</w:t>
      </w:r>
      <w:r>
        <w:rPr>
          <w:spacing w:val="-4"/>
          <w:sz w:val="16"/>
        </w:rPr>
        <w:t> </w:t>
      </w:r>
      <w:r>
        <w:rPr>
          <w:sz w:val="16"/>
        </w:rPr>
        <w:t>Load Balancing</w:t>
        <w:tab/>
        <w:t>9</w:t>
      </w:r>
    </w:p>
    <w:p>
      <w:pPr>
        <w:pStyle w:val="BodyText"/>
        <w:spacing w:line="249" w:lineRule="auto" w:before="259"/>
        <w:ind w:left="240" w:right="375"/>
      </w:pPr>
      <w:r>
        <w:rPr/>
        <w:t>a retail web site.  One user may be looking at tools  while another shops  for clothing,  and</w:t>
      </w:r>
      <w:r>
        <w:rPr>
          <w:spacing w:val="8"/>
        </w:rPr>
        <w:t> </w:t>
      </w:r>
      <w:r>
        <w:rPr/>
        <w:t>so</w:t>
      </w:r>
      <w:r>
        <w:rPr>
          <w:spacing w:val="10"/>
        </w:rPr>
        <w:t> </w:t>
      </w:r>
      <w:r>
        <w:rPr/>
        <w:t>on,</w:t>
      </w:r>
      <w:r>
        <w:rPr>
          <w:spacing w:val="10"/>
        </w:rPr>
        <w:t> </w:t>
      </w:r>
      <w:r>
        <w:rPr/>
        <w:t>with</w:t>
      </w:r>
      <w:r>
        <w:rPr>
          <w:spacing w:val="10"/>
        </w:rPr>
        <w:t> </w:t>
      </w:r>
      <w:r>
        <w:rPr/>
        <w:t>little</w:t>
      </w:r>
      <w:r>
        <w:rPr>
          <w:spacing w:val="11"/>
        </w:rPr>
        <w:t> </w:t>
      </w:r>
      <w:r>
        <w:rPr/>
        <w:t>overlap</w:t>
      </w:r>
      <w:r>
        <w:rPr>
          <w:spacing w:val="8"/>
        </w:rPr>
        <w:t> </w:t>
      </w:r>
      <w:r>
        <w:rPr/>
        <w:t>among</w:t>
      </w:r>
      <w:r>
        <w:rPr>
          <w:spacing w:val="9"/>
        </w:rPr>
        <w:t> </w:t>
      </w:r>
      <w:r>
        <w:rPr/>
        <w:t>the</w:t>
      </w:r>
      <w:r>
        <w:rPr>
          <w:spacing w:val="9"/>
        </w:rPr>
        <w:t> </w:t>
      </w:r>
      <w:r>
        <w:rPr/>
        <w:t>web</w:t>
      </w:r>
      <w:r>
        <w:rPr>
          <w:spacing w:val="7"/>
        </w:rPr>
        <w:t> </w:t>
      </w:r>
      <w:r>
        <w:rPr/>
        <w:t>pages</w:t>
      </w:r>
      <w:r>
        <w:rPr>
          <w:spacing w:val="8"/>
        </w:rPr>
        <w:t> </w:t>
      </w:r>
      <w:r>
        <w:rPr/>
        <w:t>they</w:t>
      </w:r>
      <w:r>
        <w:rPr>
          <w:spacing w:val="9"/>
        </w:rPr>
        <w:t> </w:t>
      </w:r>
      <w:r>
        <w:rPr/>
        <w:t>visit.</w:t>
      </w:r>
    </w:p>
    <w:p>
      <w:pPr>
        <w:pStyle w:val="BodyText"/>
        <w:spacing w:line="249" w:lineRule="auto" w:before="50"/>
        <w:ind w:left="240" w:right="255" w:firstLine="400"/>
        <w:jc w:val="both"/>
      </w:pPr>
      <w:r>
        <w:rPr/>
        <w:t>The question arose: how can a web site scale to accommodate thousands of users? Part of the answer came from a technology that has become a fundamental component   in cloud computing: a </w:t>
      </w:r>
      <w:r>
        <w:rPr>
          <w:i/>
        </w:rPr>
        <w:t>load balancer</w:t>
      </w:r>
      <w:r>
        <w:rPr/>
        <w:t>. Typically implemented as a special-purpose hardware device, a load balancer divides incoming traffic among a set of computers that run servers. </w:t>
      </w:r>
      <w:hyperlink w:history="true" w:anchor="_bookmark285">
        <w:r>
          <w:rPr>
            <w:color w:val="0000FF"/>
          </w:rPr>
          <w:t>Figure 1.1 </w:t>
        </w:r>
      </w:hyperlink>
      <w:r>
        <w:rPr/>
        <w:t>illustrates the idea. As the figure shows, a server may need to</w:t>
      </w:r>
      <w:bookmarkStart w:name="_bookmark285" w:id="468"/>
      <w:bookmarkEnd w:id="468"/>
      <w:r>
        <w:rPr/>
      </w:r>
      <w:r>
        <w:rPr/>
        <w:t> access</w:t>
      </w:r>
      <w:r>
        <w:rPr>
          <w:spacing w:val="7"/>
        </w:rPr>
        <w:t> </w:t>
      </w:r>
      <w:r>
        <w:rPr/>
        <w:t>a</w:t>
      </w:r>
      <w:r>
        <w:rPr>
          <w:spacing w:val="9"/>
        </w:rPr>
        <w:t> </w:t>
      </w:r>
      <w:r>
        <w:rPr/>
        <w:t>company</w:t>
      </w:r>
      <w:r>
        <w:rPr>
          <w:spacing w:val="8"/>
        </w:rPr>
        <w:t> </w:t>
      </w:r>
      <w:r>
        <w:rPr/>
        <w:t>database</w:t>
      </w:r>
      <w:r>
        <w:rPr>
          <w:spacing w:val="7"/>
        </w:rPr>
        <w:t> </w:t>
      </w:r>
      <w:r>
        <w:rPr/>
        <w:t>(e.g.,</w:t>
      </w:r>
      <w:r>
        <w:rPr>
          <w:spacing w:val="8"/>
        </w:rPr>
        <w:t> </w:t>
      </w:r>
      <w:r>
        <w:rPr/>
        <w:t>to</w:t>
      </w:r>
      <w:r>
        <w:rPr>
          <w:spacing w:val="10"/>
        </w:rPr>
        <w:t> </w:t>
      </w:r>
      <w:r>
        <w:rPr/>
        <w:t>validate</w:t>
      </w:r>
      <w:r>
        <w:rPr>
          <w:spacing w:val="8"/>
        </w:rPr>
        <w:t> </w:t>
      </w:r>
      <w:r>
        <w:rPr/>
        <w:t>a</w:t>
      </w:r>
      <w:r>
        <w:rPr>
          <w:spacing w:val="9"/>
        </w:rPr>
        <w:t> </w:t>
      </w:r>
      <w:r>
        <w:rPr/>
        <w:t>customer’s</w:t>
      </w:r>
      <w:r>
        <w:rPr>
          <w:spacing w:val="8"/>
        </w:rPr>
        <w:t> </w:t>
      </w:r>
      <w:r>
        <w:rPr/>
        <w:t>account</w:t>
      </w:r>
      <w:r>
        <w:rPr>
          <w:spacing w:val="8"/>
        </w:rPr>
        <w:t> </w:t>
      </w:r>
      <w:r>
        <w:rPr/>
        <w:t>during</w:t>
      </w:r>
      <w:r>
        <w:rPr>
          <w:spacing w:val="9"/>
        </w:rPr>
        <w:t> </w:t>
      </w:r>
      <w:r>
        <w:rPr/>
        <w:t>checkout).</w:t>
      </w:r>
    </w:p>
    <w:p>
      <w:pPr>
        <w:spacing w:before="474"/>
        <w:ind w:left="2020" w:right="0" w:firstLine="0"/>
        <w:jc w:val="left"/>
        <w:rPr>
          <w:i/>
          <w:sz w:val="16"/>
        </w:rPr>
      </w:pPr>
      <w:r>
        <w:rPr/>
        <w:pict>
          <v:group style="position:absolute;margin-left:219.266663pt;margin-top:30.935379pt;width:93.7pt;height:95.2pt;mso-position-horizontal-relative:page;mso-position-vertical-relative:paragraph;z-index:-447784" coordorigin="4385,619" coordsize="1874,1904">
            <v:line style="position:absolute" from="5572,1437" to="6240,635" stroked="true" strokeweight="1.6667pt" strokecolor="#3360bd">
              <v:stroke dashstyle="solid"/>
            </v:line>
            <v:shape style="position:absolute;left:6105;top:618;width:154;height:166" type="#_x0000_t75" stroked="false">
              <v:imagedata r:id="rId19" o:title=""/>
            </v:shape>
            <v:line style="position:absolute" from="5572,1503" to="6240,1159" stroked="true" strokeweight="1.6667pt" strokecolor="#3360bd">
              <v:stroke dashstyle="solid"/>
            </v:line>
            <v:shape style="position:absolute;left:6081;top:1142;width:178;height:132" type="#_x0000_t75" stroked="false">
              <v:imagedata r:id="rId20" o:title=""/>
            </v:shape>
            <v:line style="position:absolute" from="5572,1571" to="6240,1683" stroked="true" strokeweight="1.6667pt" strokecolor="#3360bd">
              <v:stroke dashstyle="solid"/>
            </v:line>
            <v:shape style="position:absolute;left:6077;top:1606;width:182;height:104" type="#_x0000_t75" stroked="false">
              <v:imagedata r:id="rId21" o:title=""/>
            </v:shape>
            <v:line style="position:absolute" from="5572,1703" to="6240,2505" stroked="true" strokeweight="1.6667pt" strokecolor="#3360bd">
              <v:stroke dashstyle="solid"/>
            </v:line>
            <v:shape style="position:absolute;left:6105;top:2356;width:154;height:166" type="#_x0000_t75" stroked="false">
              <v:imagedata r:id="rId22" o:title=""/>
            </v:shape>
            <v:line style="position:absolute" from="4898,2351" to="5834,2125" stroked="true" strokeweight=".6667pt" strokecolor="#000000">
              <v:stroke dashstyle="solid"/>
            </v:line>
            <v:line style="position:absolute" from="5706,2191" to="5836,2123" stroked="true" strokeweight=".6667pt" strokecolor="#000000">
              <v:stroke dashstyle="solid"/>
            </v:line>
            <v:line style="position:absolute" from="5700,2181" to="5836,2125" stroked="true" strokeweight=".6667pt" strokecolor="#000000">
              <v:stroke dashstyle="solid"/>
            </v:line>
            <v:line style="position:absolute" from="5696,2169" to="5836,2123" stroked="true" strokeweight=".6667pt" strokecolor="#000000">
              <v:stroke dashstyle="solid"/>
            </v:line>
            <v:line style="position:absolute" from="5692,2157" to="5836,2123" stroked="true" strokeweight=".6667pt" strokecolor="#000000">
              <v:stroke dashstyle="solid"/>
            </v:line>
            <v:line style="position:absolute" from="5690,2147" to="5836,2125" stroked="true" strokeweight=".6667pt" strokecolor="#000000">
              <v:stroke dashstyle="solid"/>
            </v:line>
            <v:line style="position:absolute" from="5688,2133" to="5836,2123" stroked="true" strokeweight=".6667pt" strokecolor="#000000">
              <v:stroke dashstyle="solid"/>
            </v:line>
            <v:shape style="position:absolute;left:5688;top:1841;width:218;height:244" type="#_x0000_t202" filled="false" stroked="false">
              <v:textbox inset="0,0,0,0">
                <w:txbxContent>
                  <w:p>
                    <w:pPr>
                      <w:spacing w:line="244" w:lineRule="exact" w:before="0"/>
                      <w:ind w:left="0" w:right="0" w:firstLine="0"/>
                      <w:jc w:val="left"/>
                      <w:rPr>
                        <w:sz w:val="22"/>
                      </w:rPr>
                    </w:pPr>
                    <w:r>
                      <w:rPr>
                        <w:color w:val="0039AD"/>
                        <w:sz w:val="22"/>
                        <w:u w:val="single" w:color="000000"/>
                      </w:rPr>
                      <w:t> </w:t>
                    </w:r>
                    <w:r>
                      <w:rPr>
                        <w:color w:val="0039AD"/>
                        <w:spacing w:val="-22"/>
                        <w:sz w:val="22"/>
                        <w:u w:val="single" w:color="000000"/>
                      </w:rPr>
                      <w:t> </w:t>
                    </w:r>
                  </w:p>
                </w:txbxContent>
              </v:textbox>
              <w10:wrap type="none"/>
            </v:shape>
            <v:shape style="position:absolute;left:4392;top:1369;width:1180;height:402" type="#_x0000_t202" filled="false" stroked="true" strokeweight=".6667pt" strokecolor="#0039ad">
              <v:textbox inset="0,0,0,0">
                <w:txbxContent>
                  <w:p>
                    <w:pPr>
                      <w:spacing w:line="235" w:lineRule="auto" w:before="18"/>
                      <w:ind w:left="253" w:right="235" w:firstLine="166"/>
                      <w:jc w:val="left"/>
                      <w:rPr>
                        <w:rFonts w:ascii="Arial"/>
                        <w:b/>
                        <w:sz w:val="16"/>
                      </w:rPr>
                    </w:pPr>
                    <w:r>
                      <w:rPr>
                        <w:rFonts w:ascii="Arial"/>
                        <w:b/>
                        <w:color w:val="0039AD"/>
                        <w:sz w:val="16"/>
                      </w:rPr>
                      <w:t>load balancer</w:t>
                    </w:r>
                  </w:p>
                </w:txbxContent>
              </v:textbox>
              <v:stroke dashstyle="solid"/>
              <w10:wrap type="none"/>
            </v:shape>
            <w10:wrap type="none"/>
          </v:group>
        </w:pict>
      </w:r>
      <w:r>
        <w:rPr/>
        <w:pict>
          <v:group style="position:absolute;margin-left:311.766663pt;margin-top:24.23539pt;width:77.3pt;height:48.7pt;mso-position-horizontal-relative:page;mso-position-vertical-relative:paragraph;z-index:-447736" coordorigin="6235,485" coordsize="1546,974">
            <v:line style="position:absolute" from="7106,635" to="7774,1329" stroked="true" strokeweight=".6667pt" strokecolor="#3360bd">
              <v:stroke dashstyle="solid"/>
            </v:line>
            <v:line style="position:absolute" from="7106,1159" to="7774,1451" stroked="true" strokeweight=".6667pt" strokecolor="#3360bd">
              <v:stroke dashstyle="solid"/>
            </v:line>
            <v:shape style="position:absolute;left:6242;top:491;width:864;height:288" type="#_x0000_t202" filled="false" stroked="true" strokeweight=".6667pt" strokecolor="#0039ad">
              <v:textbox inset="0,0,0,0">
                <w:txbxContent>
                  <w:p>
                    <w:pPr>
                      <w:spacing w:before="47"/>
                      <w:ind w:left="117" w:right="0" w:firstLine="0"/>
                      <w:jc w:val="left"/>
                      <w:rPr>
                        <w:rFonts w:ascii="Arial"/>
                        <w:b/>
                        <w:sz w:val="16"/>
                      </w:rPr>
                    </w:pPr>
                    <w:r>
                      <w:rPr>
                        <w:rFonts w:ascii="Arial"/>
                        <w:b/>
                        <w:color w:val="0039AD"/>
                        <w:sz w:val="16"/>
                      </w:rPr>
                      <w:t>server 1</w:t>
                    </w:r>
                  </w:p>
                </w:txbxContent>
              </v:textbox>
              <v:stroke dashstyle="solid"/>
              <w10:wrap type="none"/>
            </v:shape>
            <w10:wrap type="none"/>
          </v:group>
        </w:pict>
      </w:r>
      <w:r>
        <w:rPr>
          <w:i/>
          <w:sz w:val="16"/>
        </w:rPr>
        <w:t>incoming web traffic</w:t>
      </w:r>
    </w:p>
    <w:p>
      <w:pPr>
        <w:pStyle w:val="BodyText"/>
        <w:rPr>
          <w:i/>
        </w:rPr>
      </w:pPr>
    </w:p>
    <w:p>
      <w:pPr>
        <w:pStyle w:val="BodyText"/>
        <w:rPr>
          <w:i/>
        </w:rPr>
      </w:pPr>
    </w:p>
    <w:p>
      <w:pPr>
        <w:pStyle w:val="BodyText"/>
        <w:rPr>
          <w:i/>
        </w:rPr>
      </w:pPr>
    </w:p>
    <w:p>
      <w:pPr>
        <w:pStyle w:val="BodyText"/>
        <w:spacing w:before="5"/>
        <w:rPr>
          <w:i/>
          <w:sz w:val="15"/>
        </w:rPr>
      </w:pPr>
      <w:r>
        <w:rPr/>
        <w:pict>
          <v:line style="position:absolute;mso-position-horizontal-relative:page;mso-position-vertical-relative:paragraph;z-index:-760;mso-wrap-distance-left:0;mso-wrap-distance-right:0" from="355.299988pt,16.782617pt" to="388.699988pt,11.182617pt" stroked="true" strokeweight=".6667pt" strokecolor="#3360bd">
            <v:stroke dashstyle="solid"/>
            <w10:wrap type="topAndBottom"/>
          </v:line>
        </w:pict>
      </w:r>
    </w:p>
    <w:p>
      <w:pPr>
        <w:pStyle w:val="Heading4"/>
        <w:spacing w:line="229" w:lineRule="exact" w:before="111"/>
        <w:ind w:right="2192"/>
        <w:jc w:val="right"/>
      </w:pPr>
      <w:r>
        <w:rPr>
          <w:color w:val="0039AD"/>
        </w:rPr>
        <w:t>.</w:t>
      </w:r>
    </w:p>
    <w:p>
      <w:pPr>
        <w:tabs>
          <w:tab w:pos="2899" w:val="left" w:leader="none"/>
        </w:tabs>
        <w:spacing w:line="265" w:lineRule="exact" w:before="0"/>
        <w:ind w:left="0" w:right="2192" w:firstLine="0"/>
        <w:jc w:val="right"/>
        <w:rPr>
          <w:rFonts w:ascii="Arial"/>
          <w:b/>
          <w:sz w:val="22"/>
        </w:rPr>
      </w:pPr>
      <w:r>
        <w:rPr/>
        <w:pict>
          <v:group style="position:absolute;margin-left:71.722923pt;margin-top:-64.856598pt;width:148.25pt;height:59.5pt;mso-position-horizontal-relative:page;mso-position-vertical-relative:paragraph;z-index:1336" coordorigin="1434,-1297" coordsize="2965,1190">
            <v:line style="position:absolute" from="2520,-577" to="2520,-405" stroked="true" strokeweight=".6667pt" strokecolor="#3360bd">
              <v:stroke dashstyle="solid"/>
            </v:line>
            <v:line style="position:absolute" from="2524,-577" to="2524,-405" stroked="true" strokeweight=".6667pt" strokecolor="#3360bd">
              <v:stroke dashstyle="solid"/>
            </v:line>
            <v:line style="position:absolute" from="2530,-577" to="2530,-405" stroked="true" strokeweight=".6667pt" strokecolor="#3360bd">
              <v:stroke dashstyle="solid"/>
            </v:line>
            <v:line style="position:absolute" from="2534,-577" to="2534,-405" stroked="true" strokeweight=".6667pt" strokecolor="#3360bd">
              <v:stroke dashstyle="solid"/>
            </v:line>
            <v:line style="position:absolute" from="2538,-577" to="2538,-405" stroked="true" strokeweight=".6667pt" strokecolor="#3360bd">
              <v:stroke dashstyle="solid"/>
            </v:line>
            <v:line style="position:absolute" from="2544,-577" to="2544,-405" stroked="true" strokeweight=".6667pt" strokecolor="#3360bd">
              <v:stroke dashstyle="solid"/>
            </v:line>
            <v:line style="position:absolute" from="2548,-577" to="2548,-405" stroked="true" strokeweight=".6667pt" strokecolor="#3360bd">
              <v:stroke dashstyle="solid"/>
            </v:line>
            <v:line style="position:absolute" from="2552,-577" to="2552,-405" stroked="true" strokeweight=".6667pt" strokecolor="#3360bd">
              <v:stroke dashstyle="solid"/>
            </v:line>
            <v:line style="position:absolute" from="2558,-577" to="2558,-405" stroked="true" strokeweight=".6667pt" strokecolor="#3360bd">
              <v:stroke dashstyle="solid"/>
            </v:line>
            <v:line style="position:absolute" from="2562,-577" to="2562,-405" stroked="true" strokeweight=".6667pt" strokecolor="#3360bd">
              <v:stroke dashstyle="solid"/>
            </v:line>
            <v:line style="position:absolute" from="2566,-577" to="2566,-405" stroked="true" strokeweight=".6667pt" strokecolor="#3360bd">
              <v:stroke dashstyle="solid"/>
            </v:line>
            <v:line style="position:absolute" from="2572,-577" to="2572,-405" stroked="true" strokeweight=".6667pt" strokecolor="#3360bd">
              <v:stroke dashstyle="solid"/>
            </v:line>
            <v:line style="position:absolute" from="2576,-577" to="2576,-405" stroked="true" strokeweight=".6667pt" strokecolor="#3360bd">
              <v:stroke dashstyle="solid"/>
            </v:line>
            <v:line style="position:absolute" from="2580,-577" to="2580,-405" stroked="true" strokeweight=".6667pt" strokecolor="#3360bd">
              <v:stroke dashstyle="solid"/>
            </v:line>
            <v:line style="position:absolute" from="2586,-577" to="2586,-405" stroked="true" strokeweight=".6667pt" strokecolor="#3360bd">
              <v:stroke dashstyle="solid"/>
            </v:line>
            <v:line style="position:absolute" from="2592,-577" to="2592,-405" stroked="true" strokeweight=".6667pt" strokecolor="#3360bd">
              <v:stroke dashstyle="solid"/>
            </v:line>
            <v:line style="position:absolute" from="2596,-577" to="2596,-405" stroked="true" strokeweight=".6667pt" strokecolor="#3360bd">
              <v:stroke dashstyle="solid"/>
            </v:line>
            <v:line style="position:absolute" from="2602,-577" to="2602,-405" stroked="true" strokeweight=".6667pt" strokecolor="#3360bd">
              <v:stroke dashstyle="solid"/>
            </v:line>
            <v:line style="position:absolute" from="2606,-577" to="2606,-405" stroked="true" strokeweight=".6667pt" strokecolor="#3360bd">
              <v:stroke dashstyle="solid"/>
            </v:line>
            <v:line style="position:absolute" from="2610,-577" to="2610,-405" stroked="true" strokeweight=".6667pt" strokecolor="#3360bd">
              <v:stroke dashstyle="solid"/>
            </v:line>
            <v:line style="position:absolute" from="2616,-577" to="2616,-405" stroked="true" strokeweight=".6667pt" strokecolor="#3360bd">
              <v:stroke dashstyle="solid"/>
            </v:line>
            <v:line style="position:absolute" from="2620,-577" to="2620,-405" stroked="true" strokeweight=".6667pt" strokecolor="#3360bd">
              <v:stroke dashstyle="solid"/>
            </v:line>
            <v:line style="position:absolute" from="2624,-577" to="2624,-405" stroked="true" strokeweight=".6667pt" strokecolor="#3360bd">
              <v:stroke dashstyle="solid"/>
            </v:line>
            <v:line style="position:absolute" from="2630,-577" to="2630,-405" stroked="true" strokeweight=".6667pt" strokecolor="#3360bd">
              <v:stroke dashstyle="solid"/>
            </v:line>
            <v:line style="position:absolute" from="2634,-577" to="2634,-405" stroked="true" strokeweight=".6667pt" strokecolor="#3360bd">
              <v:stroke dashstyle="solid"/>
            </v:line>
            <v:line style="position:absolute" from="2638,-577" to="2638,-405" stroked="true" strokeweight=".6667pt" strokecolor="#3360bd">
              <v:stroke dashstyle="solid"/>
            </v:line>
            <v:line style="position:absolute" from="2644,-577" to="2644,-405" stroked="true" strokeweight=".6667pt" strokecolor="#3360bd">
              <v:stroke dashstyle="solid"/>
            </v:line>
            <v:line style="position:absolute" from="2648,-577" to="2648,-405" stroked="true" strokeweight=".6667pt" strokecolor="#3360bd">
              <v:stroke dashstyle="solid"/>
            </v:line>
            <v:line style="position:absolute" from="2652,-577" to="2652,-405" stroked="true" strokeweight=".6667pt" strokecolor="#3360bd">
              <v:stroke dashstyle="solid"/>
            </v:line>
            <v:line style="position:absolute" from="2658,-577" to="2658,-405" stroked="true" strokeweight=".6667pt" strokecolor="#3360bd">
              <v:stroke dashstyle="solid"/>
            </v:line>
            <v:line style="position:absolute" from="2664,-577" to="2664,-405" stroked="true" strokeweight=".6667pt" strokecolor="#3360bd">
              <v:stroke dashstyle="solid"/>
            </v:line>
            <v:line style="position:absolute" from="2668,-577" to="2668,-405" stroked="true" strokeweight=".6667pt" strokecolor="#3360bd">
              <v:stroke dashstyle="solid"/>
            </v:line>
            <v:line style="position:absolute" from="2674,-577" to="2674,-405" stroked="true" strokeweight=".6667pt" strokecolor="#3360bd">
              <v:stroke dashstyle="solid"/>
            </v:line>
            <v:line style="position:absolute" from="2678,-577" to="2678,-405" stroked="true" strokeweight=".6667pt" strokecolor="#3360bd">
              <v:stroke dashstyle="solid"/>
            </v:line>
            <v:line style="position:absolute" from="2682,-577" to="2682,-405" stroked="true" strokeweight=".6667pt" strokecolor="#3360bd">
              <v:stroke dashstyle="solid"/>
            </v:line>
            <v:line style="position:absolute" from="2688,-577" to="2688,-405" stroked="true" strokeweight=".6667pt" strokecolor="#3360bd">
              <v:stroke dashstyle="solid"/>
            </v:line>
            <v:line style="position:absolute" from="2692,-577" to="2692,-405" stroked="true" strokeweight=".6667pt" strokecolor="#3360bd">
              <v:stroke dashstyle="solid"/>
            </v:line>
            <v:line style="position:absolute" from="2696,-577" to="2696,-405" stroked="true" strokeweight=".6667pt" strokecolor="#3360bd">
              <v:stroke dashstyle="solid"/>
            </v:line>
            <v:line style="position:absolute" from="2702,-577" to="2702,-405" stroked="true" strokeweight=".6667pt" strokecolor="#3360bd">
              <v:stroke dashstyle="solid"/>
            </v:line>
            <v:line style="position:absolute" from="2706,-577" to="2706,-405" stroked="true" strokeweight=".6667pt" strokecolor="#3360bd">
              <v:stroke dashstyle="solid"/>
            </v:line>
            <v:line style="position:absolute" from="2710,-577" to="2710,-405" stroked="true" strokeweight=".6667pt" strokecolor="#3360bd">
              <v:stroke dashstyle="solid"/>
            </v:line>
            <v:line style="position:absolute" from="2716,-577" to="2716,-405" stroked="true" strokeweight=".6667pt" strokecolor="#3360bd">
              <v:stroke dashstyle="solid"/>
            </v:line>
            <v:line style="position:absolute" from="2720,-577" to="2720,-405" stroked="true" strokeweight=".6667pt" strokecolor="#3360bd">
              <v:stroke dashstyle="solid"/>
            </v:line>
            <v:line style="position:absolute" from="2724,-577" to="2724,-405" stroked="true" strokeweight=".6667pt" strokecolor="#3360bd">
              <v:stroke dashstyle="solid"/>
            </v:line>
            <v:line style="position:absolute" from="2730,-577" to="2730,-405" stroked="true" strokeweight=".6667pt" strokecolor="#3360bd">
              <v:stroke dashstyle="solid"/>
            </v:line>
            <v:line style="position:absolute" from="2736,-577" to="2736,-405" stroked="true" strokeweight=".6667pt" strokecolor="#3360bd">
              <v:stroke dashstyle="solid"/>
            </v:line>
            <v:line style="position:absolute" from="2740,-577" to="2740,-405" stroked="true" strokeweight=".6667pt" strokecolor="#3360bd">
              <v:stroke dashstyle="solid"/>
            </v:line>
            <v:line style="position:absolute" from="2746,-577" to="2746,-405" stroked="true" strokeweight=".6667pt" strokecolor="#3360bd">
              <v:stroke dashstyle="solid"/>
            </v:line>
            <v:line style="position:absolute" from="2750,-577" to="2750,-405" stroked="true" strokeweight=".6667pt" strokecolor="#3360bd">
              <v:stroke dashstyle="solid"/>
            </v:line>
            <v:line style="position:absolute" from="2754,-577" to="2754,-405" stroked="true" strokeweight=".6667pt" strokecolor="#3360bd">
              <v:stroke dashstyle="solid"/>
            </v:line>
            <v:line style="position:absolute" from="2760,-577" to="2760,-405" stroked="true" strokeweight=".6667pt" strokecolor="#3360bd">
              <v:stroke dashstyle="solid"/>
            </v:line>
            <v:line style="position:absolute" from="2764,-577" to="2764,-405" stroked="true" strokeweight=".6667pt" strokecolor="#3360bd">
              <v:stroke dashstyle="solid"/>
            </v:line>
            <v:line style="position:absolute" from="2768,-577" to="2768,-405" stroked="true" strokeweight=".6667pt" strokecolor="#3360bd">
              <v:stroke dashstyle="solid"/>
            </v:line>
            <v:line style="position:absolute" from="2774,-577" to="2774,-405" stroked="true" strokeweight=".6667pt" strokecolor="#3360bd">
              <v:stroke dashstyle="solid"/>
            </v:line>
            <v:line style="position:absolute" from="2778,-577" to="2778,-405" stroked="true" strokeweight=".6667pt" strokecolor="#3360bd">
              <v:stroke dashstyle="solid"/>
            </v:line>
            <v:line style="position:absolute" from="2782,-577" to="2782,-405" stroked="true" strokeweight=".6667pt" strokecolor="#3360bd">
              <v:stroke dashstyle="solid"/>
            </v:line>
            <v:line style="position:absolute" from="2788,-577" to="2788,-405" stroked="true" strokeweight=".6667pt" strokecolor="#3360bd">
              <v:stroke dashstyle="solid"/>
            </v:line>
            <v:line style="position:absolute" from="2792,-577" to="2792,-405" stroked="true" strokeweight=".6667pt" strokecolor="#3360bd">
              <v:stroke dashstyle="solid"/>
            </v:line>
            <v:line style="position:absolute" from="2796,-577" to="2796,-405" stroked="true" strokeweight=".6667pt" strokecolor="#3360bd">
              <v:stroke dashstyle="solid"/>
            </v:line>
            <v:line style="position:absolute" from="2802,-577" to="2802,-405" stroked="true" strokeweight=".6667pt" strokecolor="#3360bd">
              <v:stroke dashstyle="solid"/>
            </v:line>
            <v:line style="position:absolute" from="2808,-577" to="2808,-405" stroked="true" strokeweight=".6667pt" strokecolor="#3360bd">
              <v:stroke dashstyle="solid"/>
            </v:line>
            <v:line style="position:absolute" from="2812,-577" to="2812,-405" stroked="true" strokeweight=".6667pt" strokecolor="#3360bd">
              <v:stroke dashstyle="solid"/>
            </v:line>
            <v:line style="position:absolute" from="2818,-577" to="2818,-405" stroked="true" strokeweight=".6667pt" strokecolor="#3360bd">
              <v:stroke dashstyle="solid"/>
            </v:line>
            <v:line style="position:absolute" from="2822,-577" to="2822,-405" stroked="true" strokeweight=".6667pt" strokecolor="#3360bd">
              <v:stroke dashstyle="solid"/>
            </v:line>
            <v:line style="position:absolute" from="2826,-577" to="2826,-405" stroked="true" strokeweight=".6667pt" strokecolor="#3360bd">
              <v:stroke dashstyle="solid"/>
            </v:line>
            <v:line style="position:absolute" from="2832,-577" to="2832,-405" stroked="true" strokeweight=".6667pt" strokecolor="#3360bd">
              <v:stroke dashstyle="solid"/>
            </v:line>
            <v:line style="position:absolute" from="2836,-577" to="2836,-405" stroked="true" strokeweight=".6667pt" strokecolor="#3360bd">
              <v:stroke dashstyle="solid"/>
            </v:line>
            <v:line style="position:absolute" from="2840,-577" to="2840,-405" stroked="true" strokeweight=".6667pt" strokecolor="#3360bd">
              <v:stroke dashstyle="solid"/>
            </v:line>
            <v:line style="position:absolute" from="2846,-577" to="2846,-405" stroked="true" strokeweight=".6667pt" strokecolor="#3360bd">
              <v:stroke dashstyle="solid"/>
            </v:line>
            <v:line style="position:absolute" from="2850,-577" to="2850,-405" stroked="true" strokeweight=".6667pt" strokecolor="#3360bd">
              <v:stroke dashstyle="solid"/>
            </v:line>
            <v:line style="position:absolute" from="2854,-577" to="2854,-405" stroked="true" strokeweight=".6667pt" strokecolor="#3360bd">
              <v:stroke dashstyle="solid"/>
            </v:line>
            <v:line style="position:absolute" from="2860,-577" to="2860,-405" stroked="true" strokeweight=".6667pt" strokecolor="#3360bd">
              <v:stroke dashstyle="solid"/>
            </v:line>
            <v:line style="position:absolute" from="2864,-577" to="2864,-405" stroked="true" strokeweight=".6667pt" strokecolor="#3360bd">
              <v:stroke dashstyle="solid"/>
            </v:line>
            <v:line style="position:absolute" from="2868,-577" to="2868,-405" stroked="true" strokeweight=".6667pt" strokecolor="#3360bd">
              <v:stroke dashstyle="solid"/>
            </v:line>
            <v:line style="position:absolute" from="2874,-577" to="2874,-405" stroked="true" strokeweight=".6667pt" strokecolor="#3360bd">
              <v:stroke dashstyle="solid"/>
            </v:line>
            <v:line style="position:absolute" from="2880,-577" to="2880,-405" stroked="true" strokeweight=".6667pt" strokecolor="#3360bd">
              <v:stroke dashstyle="solid"/>
            </v:line>
            <v:line style="position:absolute" from="2884,-577" to="2884,-405" stroked="true" strokeweight=".6667pt" strokecolor="#3360bd">
              <v:stroke dashstyle="solid"/>
            </v:line>
            <v:line style="position:absolute" from="2890,-577" to="2890,-405" stroked="true" strokeweight=".6667pt" strokecolor="#3360bd">
              <v:stroke dashstyle="solid"/>
            </v:line>
            <v:line style="position:absolute" from="2894,-577" to="2894,-405" stroked="true" strokeweight=".6667pt" strokecolor="#3360bd">
              <v:stroke dashstyle="solid"/>
            </v:line>
            <v:line style="position:absolute" from="2898,-577" to="2898,-405" stroked="true" strokeweight=".6667pt" strokecolor="#3360bd">
              <v:stroke dashstyle="solid"/>
            </v:line>
            <v:line style="position:absolute" from="2904,-577" to="2904,-405" stroked="true" strokeweight=".6667pt" strokecolor="#3360bd">
              <v:stroke dashstyle="solid"/>
            </v:line>
            <v:line style="position:absolute" from="2908,-577" to="2908,-405" stroked="true" strokeweight=".6667pt" strokecolor="#3360bd">
              <v:stroke dashstyle="solid"/>
            </v:line>
            <v:line style="position:absolute" from="2912,-577" to="2912,-405" stroked="true" strokeweight=".6667pt" strokecolor="#3360bd">
              <v:stroke dashstyle="solid"/>
            </v:line>
            <v:line style="position:absolute" from="2918,-577" to="2918,-405" stroked="true" strokeweight=".6667pt" strokecolor="#3360bd">
              <v:stroke dashstyle="solid"/>
            </v:line>
            <v:line style="position:absolute" from="2922,-577" to="2922,-405" stroked="true" strokeweight=".6667pt" strokecolor="#3360bd">
              <v:stroke dashstyle="solid"/>
            </v:line>
            <v:line style="position:absolute" from="2926,-577" to="2926,-405" stroked="true" strokeweight=".6667pt" strokecolor="#3360bd">
              <v:stroke dashstyle="solid"/>
            </v:line>
            <v:line style="position:absolute" from="2932,-577" to="2932,-405" stroked="true" strokeweight=".6667pt" strokecolor="#3360bd">
              <v:stroke dashstyle="solid"/>
            </v:line>
            <v:line style="position:absolute" from="2936,-577" to="2936,-405" stroked="true" strokeweight=".6667pt" strokecolor="#3360bd">
              <v:stroke dashstyle="solid"/>
            </v:line>
            <v:line style="position:absolute" from="2940,-577" to="2940,-405" stroked="true" strokeweight=".6667pt" strokecolor="#3360bd">
              <v:stroke dashstyle="solid"/>
            </v:line>
            <v:line style="position:absolute" from="2946,-577" to="2946,-405" stroked="true" strokeweight=".6667pt" strokecolor="#3360bd">
              <v:stroke dashstyle="solid"/>
            </v:line>
            <v:line style="position:absolute" from="2952,-577" to="2952,-405" stroked="true" strokeweight=".6667pt" strokecolor="#3360bd">
              <v:stroke dashstyle="solid"/>
            </v:line>
            <v:line style="position:absolute" from="2956,-577" to="2956,-405" stroked="true" strokeweight=".6667pt" strokecolor="#3360bd">
              <v:stroke dashstyle="solid"/>
            </v:line>
            <v:line style="position:absolute" from="2962,-577" to="2962,-405" stroked="true" strokeweight=".6667pt" strokecolor="#3360bd">
              <v:stroke dashstyle="solid"/>
            </v:line>
            <v:line style="position:absolute" from="2966,-577" to="2966,-405" stroked="true" strokeweight=".6667pt" strokecolor="#3360bd">
              <v:stroke dashstyle="solid"/>
            </v:line>
            <v:line style="position:absolute" from="2970,-577" to="2970,-405" stroked="true" strokeweight=".6667pt" strokecolor="#3360bd">
              <v:stroke dashstyle="solid"/>
            </v:line>
            <v:line style="position:absolute" from="2976,-577" to="2976,-405" stroked="true" strokeweight=".6667pt" strokecolor="#3360bd">
              <v:stroke dashstyle="solid"/>
            </v:line>
            <v:line style="position:absolute" from="2980,-577" to="2980,-405" stroked="true" strokeweight=".6667pt" strokecolor="#3360bd">
              <v:stroke dashstyle="solid"/>
            </v:line>
            <v:line style="position:absolute" from="2984,-577" to="2984,-405" stroked="true" strokeweight=".6667pt" strokecolor="#3360bd">
              <v:stroke dashstyle="solid"/>
            </v:line>
            <v:line style="position:absolute" from="2990,-577" to="2990,-405" stroked="true" strokeweight=".6667pt" strokecolor="#3360bd">
              <v:stroke dashstyle="solid"/>
            </v:line>
            <v:line style="position:absolute" from="2994,-577" to="2994,-405" stroked="true" strokeweight=".6667pt" strokecolor="#3360bd">
              <v:stroke dashstyle="solid"/>
            </v:line>
            <v:line style="position:absolute" from="2998,-577" to="2998,-405" stroked="true" strokeweight=".6667pt" strokecolor="#3360bd">
              <v:stroke dashstyle="solid"/>
            </v:line>
            <v:line style="position:absolute" from="3004,-577" to="3004,-405" stroked="true" strokeweight=".6667pt" strokecolor="#3360bd">
              <v:stroke dashstyle="solid"/>
            </v:line>
            <v:line style="position:absolute" from="3008,-577" to="3008,-405" stroked="true" strokeweight=".6667pt" strokecolor="#3360bd">
              <v:stroke dashstyle="solid"/>
            </v:line>
            <v:line style="position:absolute" from="3012,-577" to="3012,-405" stroked="true" strokeweight=".6667pt" strokecolor="#3360bd">
              <v:stroke dashstyle="solid"/>
            </v:line>
            <v:line style="position:absolute" from="3018,-577" to="3018,-405" stroked="true" strokeweight=".6667pt" strokecolor="#3360bd">
              <v:stroke dashstyle="solid"/>
            </v:line>
            <v:line style="position:absolute" from="3024,-577" to="3024,-405" stroked="true" strokeweight=".6667pt" strokecolor="#3360bd">
              <v:stroke dashstyle="solid"/>
            </v:line>
            <v:line style="position:absolute" from="3028,-577" to="3028,-405" stroked="true" strokeweight=".6667pt" strokecolor="#3360bd">
              <v:stroke dashstyle="solid"/>
            </v:line>
            <v:line style="position:absolute" from="3034,-577" to="3034,-405" stroked="true" strokeweight=".6667pt" strokecolor="#3360bd">
              <v:stroke dashstyle="solid"/>
            </v:line>
            <v:line style="position:absolute" from="3038,-577" to="3038,-405" stroked="true" strokeweight=".6667pt" strokecolor="#3360bd">
              <v:stroke dashstyle="solid"/>
            </v:line>
            <v:line style="position:absolute" from="3042,-577" to="3042,-405" stroked="true" strokeweight=".6667pt" strokecolor="#3360bd">
              <v:stroke dashstyle="solid"/>
            </v:line>
            <v:line style="position:absolute" from="3048,-577" to="3048,-405" stroked="true" strokeweight=".6667pt" strokecolor="#3360bd">
              <v:stroke dashstyle="solid"/>
            </v:line>
            <v:line style="position:absolute" from="3052,-577" to="3052,-405" stroked="true" strokeweight=".6667pt" strokecolor="#3360bd">
              <v:stroke dashstyle="solid"/>
            </v:line>
            <v:line style="position:absolute" from="3056,-577" to="3056,-405" stroked="true" strokeweight=".6667pt" strokecolor="#3360bd">
              <v:stroke dashstyle="solid"/>
            </v:line>
            <v:line style="position:absolute" from="3062,-577" to="3062,-405" stroked="true" strokeweight=".6667pt" strokecolor="#3360bd">
              <v:stroke dashstyle="solid"/>
            </v:line>
            <v:line style="position:absolute" from="3066,-577" to="3066,-405" stroked="true" strokeweight=".6667pt" strokecolor="#3360bd">
              <v:stroke dashstyle="solid"/>
            </v:line>
            <v:line style="position:absolute" from="3070,-577" to="3070,-405" stroked="true" strokeweight=".6667pt" strokecolor="#3360bd">
              <v:stroke dashstyle="solid"/>
            </v:line>
            <v:line style="position:absolute" from="3076,-577" to="3076,-405" stroked="true" strokeweight=".6667pt" strokecolor="#3360bd">
              <v:stroke dashstyle="solid"/>
            </v:line>
            <v:line style="position:absolute" from="3080,-577" to="3080,-405" stroked="true" strokeweight=".6667pt" strokecolor="#3360bd">
              <v:stroke dashstyle="solid"/>
            </v:line>
            <v:line style="position:absolute" from="3084,-577" to="3084,-405" stroked="true" strokeweight=".6667pt" strokecolor="#3360bd">
              <v:stroke dashstyle="solid"/>
            </v:line>
            <v:line style="position:absolute" from="3090,-577" to="3090,-405" stroked="true" strokeweight=".6667pt" strokecolor="#3360bd">
              <v:stroke dashstyle="solid"/>
            </v:line>
            <v:line style="position:absolute" from="3096,-577" to="3096,-405" stroked="true" strokeweight=".6667pt" strokecolor="#3360bd">
              <v:stroke dashstyle="solid"/>
            </v:line>
            <v:line style="position:absolute" from="3100,-577" to="3100,-405" stroked="true" strokeweight=".6667pt" strokecolor="#3360bd">
              <v:stroke dashstyle="solid"/>
            </v:line>
            <v:line style="position:absolute" from="3106,-577" to="3106,-405" stroked="true" strokeweight=".6667pt" strokecolor="#3360bd">
              <v:stroke dashstyle="solid"/>
            </v:line>
            <v:line style="position:absolute" from="3110,-577" to="3110,-405" stroked="true" strokeweight=".6667pt" strokecolor="#3360bd">
              <v:stroke dashstyle="solid"/>
            </v:line>
            <v:line style="position:absolute" from="3114,-577" to="3114,-405" stroked="true" strokeweight=".6667pt" strokecolor="#3360bd">
              <v:stroke dashstyle="solid"/>
            </v:line>
            <v:line style="position:absolute" from="3120,-577" to="3120,-405" stroked="true" strokeweight=".6667pt" strokecolor="#3360bd">
              <v:stroke dashstyle="solid"/>
            </v:line>
            <v:line style="position:absolute" from="3124,-577" to="3124,-405" stroked="true" strokeweight=".6667pt" strokecolor="#3360bd">
              <v:stroke dashstyle="solid"/>
            </v:line>
            <v:line style="position:absolute" from="3128,-577" to="3128,-405" stroked="true" strokeweight=".6667pt" strokecolor="#3360bd">
              <v:stroke dashstyle="solid"/>
            </v:line>
            <v:line style="position:absolute" from="3134,-577" to="3134,-405" stroked="true" strokeweight=".6667pt" strokecolor="#3360bd">
              <v:stroke dashstyle="solid"/>
            </v:line>
            <v:line style="position:absolute" from="3138,-577" to="3138,-405" stroked="true" strokeweight=".6667pt" strokecolor="#3360bd">
              <v:stroke dashstyle="solid"/>
            </v:line>
            <v:line style="position:absolute" from="3142,-577" to="3142,-405" stroked="true" strokeweight=".6667pt" strokecolor="#3360bd">
              <v:stroke dashstyle="solid"/>
            </v:line>
            <v:line style="position:absolute" from="3148,-577" to="3148,-405" stroked="true" strokeweight=".6667pt" strokecolor="#3360bd">
              <v:stroke dashstyle="solid"/>
            </v:line>
            <v:line style="position:absolute" from="3152,-577" to="3152,-405" stroked="true" strokeweight=".6667pt" strokecolor="#3360bd">
              <v:stroke dashstyle="solid"/>
            </v:line>
            <v:line style="position:absolute" from="3156,-577" to="3156,-405" stroked="true" strokeweight=".6667pt" strokecolor="#3360bd">
              <v:stroke dashstyle="solid"/>
            </v:line>
            <v:line style="position:absolute" from="3162,-577" to="3162,-405" stroked="true" strokeweight=".6667pt" strokecolor="#3360bd">
              <v:stroke dashstyle="solid"/>
            </v:line>
            <v:line style="position:absolute" from="3168,-577" to="3168,-405" stroked="true" strokeweight=".6667pt" strokecolor="#3360bd">
              <v:stroke dashstyle="solid"/>
            </v:line>
            <v:line style="position:absolute" from="3172,-577" to="3172,-405" stroked="true" strokeweight=".6667pt" strokecolor="#3360bd">
              <v:stroke dashstyle="solid"/>
            </v:line>
            <v:line style="position:absolute" from="3178,-577" to="3178,-405" stroked="true" strokeweight=".6667pt" strokecolor="#3360bd">
              <v:stroke dashstyle="solid"/>
            </v:line>
            <v:line style="position:absolute" from="3182,-577" to="3182,-405" stroked="true" strokeweight=".6667pt" strokecolor="#3360bd">
              <v:stroke dashstyle="solid"/>
            </v:line>
            <v:line style="position:absolute" from="3186,-577" to="3186,-405" stroked="true" strokeweight=".6667pt" strokecolor="#3360bd">
              <v:stroke dashstyle="solid"/>
            </v:line>
            <v:line style="position:absolute" from="3192,-577" to="3192,-405" stroked="true" strokeweight=".6667pt" strokecolor="#3360bd">
              <v:stroke dashstyle="solid"/>
            </v:line>
            <v:line style="position:absolute" from="3196,-577" to="3196,-405" stroked="true" strokeweight=".6667pt" strokecolor="#3360bd">
              <v:stroke dashstyle="solid"/>
            </v:line>
            <v:line style="position:absolute" from="3200,-577" to="3200,-405" stroked="true" strokeweight=".6667pt" strokecolor="#3360bd">
              <v:stroke dashstyle="solid"/>
            </v:line>
            <v:line style="position:absolute" from="3206,-577" to="3206,-405" stroked="true" strokeweight=".6667pt" strokecolor="#3360bd">
              <v:stroke dashstyle="solid"/>
            </v:line>
            <v:line style="position:absolute" from="3210,-577" to="3210,-405" stroked="true" strokeweight=".6667pt" strokecolor="#3360bd">
              <v:stroke dashstyle="solid"/>
            </v:line>
            <v:line style="position:absolute" from="3214,-577" to="3214,-405" stroked="true" strokeweight=".6667pt" strokecolor="#3360bd">
              <v:stroke dashstyle="solid"/>
            </v:line>
            <v:line style="position:absolute" from="3220,-577" to="3220,-405" stroked="true" strokeweight=".6667pt" strokecolor="#3360bd">
              <v:stroke dashstyle="solid"/>
            </v:line>
            <v:line style="position:absolute" from="3224,-577" to="3224,-405" stroked="true" strokeweight=".6667pt" strokecolor="#3360bd">
              <v:stroke dashstyle="solid"/>
            </v:line>
            <v:line style="position:absolute" from="3228,-577" to="3228,-405" stroked="true" strokeweight=".6667pt" strokecolor="#3360bd">
              <v:stroke dashstyle="solid"/>
            </v:line>
            <v:line style="position:absolute" from="3234,-577" to="3234,-405" stroked="true" strokeweight=".6667pt" strokecolor="#3360bd">
              <v:stroke dashstyle="solid"/>
            </v:line>
            <v:line style="position:absolute" from="3240,-577" to="3240,-405" stroked="true" strokeweight=".6667pt" strokecolor="#3360bd">
              <v:stroke dashstyle="solid"/>
            </v:line>
            <v:line style="position:absolute" from="3244,-577" to="3244,-405" stroked="true" strokeweight=".6667pt" strokecolor="#3360bd">
              <v:stroke dashstyle="solid"/>
            </v:line>
            <v:line style="position:absolute" from="3250,-577" to="3250,-405" stroked="true" strokeweight=".6667pt" strokecolor="#3360bd">
              <v:stroke dashstyle="solid"/>
            </v:line>
            <v:line style="position:absolute" from="3254,-577" to="3254,-405" stroked="true" strokeweight=".6667pt" strokecolor="#3360bd">
              <v:stroke dashstyle="solid"/>
            </v:line>
            <v:line style="position:absolute" from="3258,-577" to="3258,-405" stroked="true" strokeweight=".6667pt" strokecolor="#3360bd">
              <v:stroke dashstyle="solid"/>
            </v:line>
            <v:line style="position:absolute" from="3264,-577" to="3264,-405" stroked="true" strokeweight=".6667pt" strokecolor="#3360bd">
              <v:stroke dashstyle="solid"/>
            </v:line>
            <v:line style="position:absolute" from="3268,-577" to="3268,-405" stroked="true" strokeweight=".6667pt" strokecolor="#3360bd">
              <v:stroke dashstyle="solid"/>
            </v:line>
            <v:line style="position:absolute" from="3272,-577" to="3272,-405" stroked="true" strokeweight=".6667pt" strokecolor="#3360bd">
              <v:stroke dashstyle="solid"/>
            </v:line>
            <v:line style="position:absolute" from="3278,-577" to="3278,-405" stroked="true" strokeweight=".6667pt" strokecolor="#3360bd">
              <v:stroke dashstyle="solid"/>
            </v:line>
            <v:line style="position:absolute" from="3282,-577" to="3282,-405" stroked="true" strokeweight=".6667pt" strokecolor="#3360bd">
              <v:stroke dashstyle="solid"/>
            </v:line>
            <v:line style="position:absolute" from="3286,-577" to="3286,-405" stroked="true" strokeweight=".6667pt" strokecolor="#3360bd">
              <v:stroke dashstyle="solid"/>
            </v:line>
            <v:line style="position:absolute" from="3292,-577" to="3292,-405" stroked="true" strokeweight=".6667pt" strokecolor="#3360bd">
              <v:stroke dashstyle="solid"/>
            </v:line>
            <v:line style="position:absolute" from="3296,-577" to="3296,-405" stroked="true" strokeweight=".6667pt" strokecolor="#3360bd">
              <v:stroke dashstyle="solid"/>
            </v:line>
            <v:line style="position:absolute" from="3300,-577" to="3300,-405" stroked="true" strokeweight=".6667pt" strokecolor="#3360bd">
              <v:stroke dashstyle="solid"/>
            </v:line>
            <v:line style="position:absolute" from="3306,-577" to="3306,-405" stroked="true" strokeweight=".6667pt" strokecolor="#3360bd">
              <v:stroke dashstyle="solid"/>
            </v:line>
            <v:line style="position:absolute" from="3312,-577" to="3312,-405" stroked="true" strokeweight=".6667pt" strokecolor="#3360bd">
              <v:stroke dashstyle="solid"/>
            </v:line>
            <v:line style="position:absolute" from="3316,-577" to="3316,-405" stroked="true" strokeweight=".6667pt" strokecolor="#3360bd">
              <v:stroke dashstyle="solid"/>
            </v:line>
            <v:line style="position:absolute" from="3322,-577" to="3322,-405" stroked="true" strokeweight=".6667pt" strokecolor="#3360bd">
              <v:stroke dashstyle="solid"/>
            </v:line>
            <v:line style="position:absolute" from="3326,-577" to="3326,-405" stroked="true" strokeweight=".6667pt" strokecolor="#3360bd">
              <v:stroke dashstyle="solid"/>
            </v:line>
            <v:line style="position:absolute" from="3330,-577" to="3330,-405" stroked="true" strokeweight=".6667pt" strokecolor="#3360bd">
              <v:stroke dashstyle="solid"/>
            </v:line>
            <v:line style="position:absolute" from="3336,-577" to="3336,-405" stroked="true" strokeweight=".6667pt" strokecolor="#3360bd">
              <v:stroke dashstyle="solid"/>
            </v:line>
            <v:line style="position:absolute" from="3340,-577" to="3340,-405" stroked="true" strokeweight=".6667pt" strokecolor="#3360bd">
              <v:stroke dashstyle="solid"/>
            </v:line>
            <v:line style="position:absolute" from="3344,-577" to="3344,-405" stroked="true" strokeweight=".6667pt" strokecolor="#3360bd">
              <v:stroke dashstyle="solid"/>
            </v:line>
            <v:line style="position:absolute" from="3350,-577" to="3350,-405" stroked="true" strokeweight=".6667pt" strokecolor="#3360bd">
              <v:stroke dashstyle="solid"/>
            </v:line>
            <v:line style="position:absolute" from="3354,-577" to="3354,-405" stroked="true" strokeweight=".6667pt" strokecolor="#3360bd">
              <v:stroke dashstyle="solid"/>
            </v:line>
            <v:line style="position:absolute" from="3358,-577" to="3358,-405" stroked="true" strokeweight=".6667pt" strokecolor="#3360bd">
              <v:stroke dashstyle="solid"/>
            </v:line>
            <v:line style="position:absolute" from="3364,-577" to="3364,-405" stroked="true" strokeweight=".6667pt" strokecolor="#3360bd">
              <v:stroke dashstyle="solid"/>
            </v:line>
            <v:line style="position:absolute" from="3368,-577" to="3368,-405" stroked="true" strokeweight=".6667pt" strokecolor="#3360bd">
              <v:stroke dashstyle="solid"/>
            </v:line>
            <v:line style="position:absolute" from="3372,-577" to="3372,-405" stroked="true" strokeweight=".6667pt" strokecolor="#3360bd">
              <v:stroke dashstyle="solid"/>
            </v:line>
            <v:line style="position:absolute" from="3378,-577" to="3378,-405" stroked="true" strokeweight=".6667pt" strokecolor="#3360bd">
              <v:stroke dashstyle="solid"/>
            </v:line>
            <v:line style="position:absolute" from="3384,-577" to="3384,-405" stroked="true" strokeweight=".6667pt" strokecolor="#3360bd">
              <v:stroke dashstyle="solid"/>
            </v:line>
            <v:line style="position:absolute" from="3388,-577" to="3388,-405" stroked="true" strokeweight=".6667pt" strokecolor="#3360bd">
              <v:stroke dashstyle="solid"/>
            </v:line>
            <v:line style="position:absolute" from="3394,-577" to="3394,-405" stroked="true" strokeweight=".6667pt" strokecolor="#3360bd">
              <v:stroke dashstyle="solid"/>
            </v:line>
            <v:line style="position:absolute" from="3398,-577" to="3398,-405" stroked="true" strokeweight=".6667pt" strokecolor="#3360bd">
              <v:stroke dashstyle="solid"/>
            </v:line>
            <v:line style="position:absolute" from="3402,-577" to="3402,-405" stroked="true" strokeweight=".6667pt" strokecolor="#3360bd">
              <v:stroke dashstyle="solid"/>
            </v:line>
            <v:line style="position:absolute" from="3408,-577" to="3408,-405" stroked="true" strokeweight=".6667pt" strokecolor="#3360bd">
              <v:stroke dashstyle="solid"/>
            </v:line>
            <v:line style="position:absolute" from="3412,-577" to="3412,-405" stroked="true" strokeweight=".6667pt" strokecolor="#3360bd">
              <v:stroke dashstyle="solid"/>
            </v:line>
            <v:line style="position:absolute" from="3416,-577" to="3416,-405" stroked="true" strokeweight=".6667pt" strokecolor="#3360bd">
              <v:stroke dashstyle="solid"/>
            </v:line>
            <v:line style="position:absolute" from="3422,-577" to="3422,-405" stroked="true" strokeweight=".6667pt" strokecolor="#3360bd">
              <v:stroke dashstyle="solid"/>
            </v:line>
            <v:line style="position:absolute" from="3426,-577" to="3426,-405" stroked="true" strokeweight=".6667pt" strokecolor="#3360bd">
              <v:stroke dashstyle="solid"/>
            </v:line>
            <v:line style="position:absolute" from="3430,-577" to="3430,-405" stroked="true" strokeweight=".6667pt" strokecolor="#3360bd">
              <v:stroke dashstyle="solid"/>
            </v:line>
            <v:line style="position:absolute" from="3436,-577" to="3436,-405" stroked="true" strokeweight=".6667pt" strokecolor="#3360bd">
              <v:stroke dashstyle="solid"/>
            </v:line>
            <v:line style="position:absolute" from="3440,-577" to="3440,-405" stroked="true" strokeweight=".6667pt" strokecolor="#3360bd">
              <v:stroke dashstyle="solid"/>
            </v:line>
            <v:line style="position:absolute" from="3444,-577" to="3444,-405" stroked="true" strokeweight=".6667pt" strokecolor="#3360bd">
              <v:stroke dashstyle="solid"/>
            </v:line>
            <v:line style="position:absolute" from="3450,-577" to="3450,-405" stroked="true" strokeweight=".6667pt" strokecolor="#3360bd">
              <v:stroke dashstyle="solid"/>
            </v:line>
            <v:line style="position:absolute" from="3456,-577" to="3456,-405" stroked="true" strokeweight=".6667pt" strokecolor="#3360bd">
              <v:stroke dashstyle="solid"/>
            </v:line>
            <v:line style="position:absolute" from="3460,-577" to="3460,-405" stroked="true" strokeweight=".6667pt" strokecolor="#3360bd">
              <v:stroke dashstyle="solid"/>
            </v:line>
            <v:line style="position:absolute" from="3466,-577" to="3466,-405" stroked="true" strokeweight=".6667pt" strokecolor="#3360bd">
              <v:stroke dashstyle="solid"/>
            </v:line>
            <v:line style="position:absolute" from="3470,-577" to="3470,-405" stroked="true" strokeweight=".6667pt" strokecolor="#3360bd">
              <v:stroke dashstyle="solid"/>
            </v:line>
            <v:line style="position:absolute" from="3474,-577" to="3474,-405" stroked="true" strokeweight=".6667pt" strokecolor="#3360bd">
              <v:stroke dashstyle="solid"/>
            </v:line>
            <v:line style="position:absolute" from="3480,-577" to="3480,-405" stroked="true" strokeweight=".6667pt" strokecolor="#3360bd">
              <v:stroke dashstyle="solid"/>
            </v:line>
            <v:line style="position:absolute" from="3484,-577" to="3484,-405" stroked="true" strokeweight=".6667pt" strokecolor="#3360bd">
              <v:stroke dashstyle="solid"/>
            </v:line>
            <v:line style="position:absolute" from="3488,-577" to="3488,-405" stroked="true" strokeweight=".6667pt" strokecolor="#3360bd">
              <v:stroke dashstyle="solid"/>
            </v:line>
            <v:line style="position:absolute" from="3494,-577" to="3494,-405" stroked="true" strokeweight=".6667pt" strokecolor="#3360bd">
              <v:stroke dashstyle="solid"/>
            </v:line>
            <v:line style="position:absolute" from="3498,-577" to="3498,-405" stroked="true" strokeweight=".6667pt" strokecolor="#3360bd">
              <v:stroke dashstyle="solid"/>
            </v:line>
            <v:line style="position:absolute" from="3502,-577" to="3502,-405" stroked="true" strokeweight=".6667pt" strokecolor="#3360bd">
              <v:stroke dashstyle="solid"/>
            </v:line>
            <v:line style="position:absolute" from="3508,-577" to="3508,-405" stroked="true" strokeweight=".6667pt" strokecolor="#3360bd">
              <v:stroke dashstyle="solid"/>
            </v:line>
            <v:line style="position:absolute" from="3512,-577" to="3512,-405" stroked="true" strokeweight=".6667pt" strokecolor="#3360bd">
              <v:stroke dashstyle="solid"/>
            </v:line>
            <v:line style="position:absolute" from="3516,-577" to="3516,-405" stroked="true" strokeweight=".6667pt" strokecolor="#3360bd">
              <v:stroke dashstyle="solid"/>
            </v:line>
            <v:line style="position:absolute" from="3522,-577" to="3522,-405" stroked="true" strokeweight=".6667pt" strokecolor="#3360bd">
              <v:stroke dashstyle="solid"/>
            </v:line>
            <v:line style="position:absolute" from="3528,-577" to="3528,-405" stroked="true" strokeweight=".6667pt" strokecolor="#3360bd">
              <v:stroke dashstyle="solid"/>
            </v:line>
            <v:line style="position:absolute" from="3532,-577" to="3532,-405" stroked="true" strokeweight=".6667pt" strokecolor="#3360bd">
              <v:stroke dashstyle="solid"/>
            </v:line>
            <v:line style="position:absolute" from="3538,-577" to="3538,-405" stroked="true" strokeweight=".6667pt" strokecolor="#3360bd">
              <v:stroke dashstyle="solid"/>
            </v:line>
            <v:line style="position:absolute" from="3542,-577" to="3542,-405" stroked="true" strokeweight=".6667pt" strokecolor="#3360bd">
              <v:stroke dashstyle="solid"/>
            </v:line>
            <v:line style="position:absolute" from="3546,-577" to="3546,-405" stroked="true" strokeweight=".6667pt" strokecolor="#3360bd">
              <v:stroke dashstyle="solid"/>
            </v:line>
            <v:line style="position:absolute" from="3552,-577" to="3552,-405" stroked="true" strokeweight=".6667pt" strokecolor="#3360bd">
              <v:stroke dashstyle="solid"/>
            </v:line>
            <v:line style="position:absolute" from="3556,-577" to="3556,-405" stroked="true" strokeweight=".6667pt" strokecolor="#3360bd">
              <v:stroke dashstyle="solid"/>
            </v:line>
            <v:line style="position:absolute" from="3560,-577" to="3560,-405" stroked="true" strokeweight=".6667pt" strokecolor="#3360bd">
              <v:stroke dashstyle="solid"/>
            </v:line>
            <v:line style="position:absolute" from="3566,-577" to="3566,-405" stroked="true" strokeweight=".6667pt" strokecolor="#3360bd">
              <v:stroke dashstyle="solid"/>
            </v:line>
            <v:line style="position:absolute" from="3570,-577" to="3570,-405" stroked="true" strokeweight=".6667pt" strokecolor="#3360bd">
              <v:stroke dashstyle="solid"/>
            </v:line>
            <v:line style="position:absolute" from="3574,-577" to="3574,-405" stroked="true" strokeweight=".6667pt" strokecolor="#3360bd">
              <v:stroke dashstyle="solid"/>
            </v:line>
            <v:line style="position:absolute" from="3580,-577" to="3580,-405" stroked="true" strokeweight=".6667pt" strokecolor="#3360bd">
              <v:stroke dashstyle="solid"/>
            </v:line>
            <v:line style="position:absolute" from="3584,-577" to="3584,-405" stroked="true" strokeweight=".6667pt" strokecolor="#3360bd">
              <v:stroke dashstyle="solid"/>
            </v:line>
            <v:line style="position:absolute" from="3588,-577" to="3588,-405" stroked="true" strokeweight=".6667pt" strokecolor="#3360bd">
              <v:stroke dashstyle="solid"/>
            </v:line>
            <v:line style="position:absolute" from="3594,-577" to="3594,-405" stroked="true" strokeweight=".6667pt" strokecolor="#3360bd">
              <v:stroke dashstyle="solid"/>
            </v:line>
            <v:line style="position:absolute" from="3600,-577" to="3600,-405" stroked="true" strokeweight=".6667pt" strokecolor="#3360bd">
              <v:stroke dashstyle="solid"/>
            </v:line>
            <v:line style="position:absolute" from="3604,-577" to="3604,-405" stroked="true" strokeweight=".6667pt" strokecolor="#3360bd">
              <v:stroke dashstyle="solid"/>
            </v:line>
            <v:line style="position:absolute" from="3610,-577" to="3610,-405" stroked="true" strokeweight=".6667pt" strokecolor="#3360bd">
              <v:stroke dashstyle="solid"/>
            </v:line>
            <v:line style="position:absolute" from="3614,-577" to="3614,-405" stroked="true" strokeweight=".6667pt" strokecolor="#3360bd">
              <v:stroke dashstyle="solid"/>
            </v:line>
            <v:line style="position:absolute" from="3618,-577" to="3618,-405" stroked="true" strokeweight=".6667pt" strokecolor="#3360bd">
              <v:stroke dashstyle="solid"/>
            </v:line>
            <v:line style="position:absolute" from="3624,-577" to="3624,-405" stroked="true" strokeweight=".6667pt" strokecolor="#3360bd">
              <v:stroke dashstyle="solid"/>
            </v:line>
            <v:line style="position:absolute" from="3628,-577" to="3628,-405" stroked="true" strokeweight=".6667pt" strokecolor="#3360bd">
              <v:stroke dashstyle="solid"/>
            </v:line>
            <v:line style="position:absolute" from="3632,-577" to="3632,-405" stroked="true" strokeweight=".6667pt" strokecolor="#3360bd">
              <v:stroke dashstyle="solid"/>
            </v:line>
            <v:line style="position:absolute" from="3638,-577" to="3638,-405" stroked="true" strokeweight=".6667pt" strokecolor="#3360bd">
              <v:stroke dashstyle="solid"/>
            </v:line>
            <v:line style="position:absolute" from="3642,-577" to="3642,-405" stroked="true" strokeweight=".6667pt" strokecolor="#3360bd">
              <v:stroke dashstyle="solid"/>
            </v:line>
            <v:line style="position:absolute" from="3646,-577" to="3646,-405" stroked="true" strokeweight=".6667pt" strokecolor="#3360bd">
              <v:stroke dashstyle="solid"/>
            </v:line>
            <v:line style="position:absolute" from="3652,-577" to="3652,-405" stroked="true" strokeweight=".6667pt" strokecolor="#3360bd">
              <v:stroke dashstyle="solid"/>
            </v:line>
            <v:line style="position:absolute" from="3656,-577" to="3656,-405" stroked="true" strokeweight=".6667pt" strokecolor="#3360bd">
              <v:stroke dashstyle="solid"/>
            </v:line>
            <v:line style="position:absolute" from="3660,-577" to="3660,-405" stroked="true" strokeweight=".6667pt" strokecolor="#3360bd">
              <v:stroke dashstyle="solid"/>
            </v:line>
            <v:line style="position:absolute" from="3666,-577" to="3666,-405" stroked="true" strokeweight=".6667pt" strokecolor="#3360bd">
              <v:stroke dashstyle="solid"/>
            </v:line>
            <v:line style="position:absolute" from="3672,-577" to="3672,-405" stroked="true" strokeweight=".6667pt" strokecolor="#3360bd">
              <v:stroke dashstyle="solid"/>
            </v:line>
            <v:line style="position:absolute" from="3676,-577" to="3676,-405" stroked="true" strokeweight=".6667pt" strokecolor="#3360bd">
              <v:stroke dashstyle="solid"/>
            </v:line>
            <v:line style="position:absolute" from="3682,-577" to="3682,-405" stroked="true" strokeweight=".6667pt" strokecolor="#3360bd">
              <v:stroke dashstyle="solid"/>
            </v:line>
            <v:line style="position:absolute" from="3686,-577" to="3686,-405" stroked="true" strokeweight=".6667pt" strokecolor="#3360bd">
              <v:stroke dashstyle="solid"/>
            </v:line>
            <v:line style="position:absolute" from="3690,-577" to="3690,-405" stroked="true" strokeweight=".6667pt" strokecolor="#3360bd">
              <v:stroke dashstyle="solid"/>
            </v:line>
            <v:line style="position:absolute" from="3696,-577" to="3696,-405" stroked="true" strokeweight=".6667pt" strokecolor="#3360bd">
              <v:stroke dashstyle="solid"/>
            </v:line>
            <v:line style="position:absolute" from="3700,-577" to="3700,-405" stroked="true" strokeweight=".6667pt" strokecolor="#3360bd">
              <v:stroke dashstyle="solid"/>
            </v:line>
            <v:line style="position:absolute" from="3704,-577" to="3704,-405" stroked="true" strokeweight=".6667pt" strokecolor="#3360bd">
              <v:stroke dashstyle="solid"/>
            </v:line>
            <v:line style="position:absolute" from="3710,-577" to="3710,-405" stroked="true" strokeweight=".6667pt" strokecolor="#3360bd">
              <v:stroke dashstyle="solid"/>
            </v:line>
            <v:line style="position:absolute" from="3714,-577" to="3714,-405" stroked="true" strokeweight=".6667pt" strokecolor="#3360bd">
              <v:stroke dashstyle="solid"/>
            </v:line>
            <v:line style="position:absolute" from="3718,-577" to="3718,-405" stroked="true" strokeweight=".6667pt" strokecolor="#3360bd">
              <v:stroke dashstyle="solid"/>
            </v:line>
            <v:line style="position:absolute" from="3724,-577" to="3724,-405" stroked="true" strokeweight=".6667pt" strokecolor="#3360bd">
              <v:stroke dashstyle="solid"/>
            </v:line>
            <v:line style="position:absolute" from="3728,-577" to="3728,-405" stroked="true" strokeweight=".6667pt" strokecolor="#3360bd">
              <v:stroke dashstyle="solid"/>
            </v:line>
            <v:line style="position:absolute" from="3732,-577" to="3732,-405" stroked="true" strokeweight=".6667pt" strokecolor="#3360bd">
              <v:stroke dashstyle="solid"/>
            </v:line>
            <v:line style="position:absolute" from="3738,-577" to="3738,-405" stroked="true" strokeweight=".6667pt" strokecolor="#3360bd">
              <v:stroke dashstyle="solid"/>
            </v:line>
            <v:line style="position:absolute" from="3744,-577" to="3744,-405" stroked="true" strokeweight=".6667pt" strokecolor="#3360bd">
              <v:stroke dashstyle="solid"/>
            </v:line>
            <v:line style="position:absolute" from="3748,-577" to="3748,-405" stroked="true" strokeweight=".6667pt" strokecolor="#3360bd">
              <v:stroke dashstyle="solid"/>
            </v:line>
            <v:line style="position:absolute" from="3754,-577" to="3754,-405" stroked="true" strokeweight=".6667pt" strokecolor="#3360bd">
              <v:stroke dashstyle="solid"/>
            </v:line>
            <v:line style="position:absolute" from="3758,-577" to="3758,-405" stroked="true" strokeweight=".6667pt" strokecolor="#3360bd">
              <v:stroke dashstyle="solid"/>
            </v:line>
            <v:line style="position:absolute" from="3762,-577" to="3762,-405" stroked="true" strokeweight=".6667pt" strokecolor="#3360bd">
              <v:stroke dashstyle="solid"/>
            </v:line>
            <v:line style="position:absolute" from="3768,-577" to="3768,-405" stroked="true" strokeweight=".6667pt" strokecolor="#3360bd">
              <v:stroke dashstyle="solid"/>
            </v:line>
            <v:line style="position:absolute" from="3772,-577" to="3772,-405" stroked="true" strokeweight=".6667pt" strokecolor="#3360bd">
              <v:stroke dashstyle="solid"/>
            </v:line>
            <v:line style="position:absolute" from="3776,-577" to="3776,-405" stroked="true" strokeweight=".6667pt" strokecolor="#3360bd">
              <v:stroke dashstyle="solid"/>
            </v:line>
            <v:line style="position:absolute" from="3782,-577" to="3782,-405" stroked="true" strokeweight=".6667pt" strokecolor="#3360bd">
              <v:stroke dashstyle="solid"/>
            </v:line>
            <v:line style="position:absolute" from="3786,-577" to="3786,-405" stroked="true" strokeweight=".6667pt" strokecolor="#3360bd">
              <v:stroke dashstyle="solid"/>
            </v:line>
            <v:line style="position:absolute" from="3790,-577" to="3790,-405" stroked="true" strokeweight=".6667pt" strokecolor="#3360bd">
              <v:stroke dashstyle="solid"/>
            </v:line>
            <v:line style="position:absolute" from="3796,-577" to="3796,-405" stroked="true" strokeweight=".6667pt" strokecolor="#3360bd">
              <v:stroke dashstyle="solid"/>
            </v:line>
            <v:line style="position:absolute" from="3800,-577" to="3800,-405" stroked="true" strokeweight=".6667pt" strokecolor="#3360bd">
              <v:stroke dashstyle="solid"/>
            </v:line>
            <v:line style="position:absolute" from="3804,-577" to="3804,-405" stroked="true" strokeweight=".6667pt" strokecolor="#3360bd">
              <v:stroke dashstyle="solid"/>
            </v:line>
            <v:line style="position:absolute" from="3810,-577" to="3810,-405" stroked="true" strokeweight=".6667pt" strokecolor="#3360bd">
              <v:stroke dashstyle="solid"/>
            </v:line>
            <v:line style="position:absolute" from="3816,-577" to="3816,-405" stroked="true" strokeweight=".6667pt" strokecolor="#3360bd">
              <v:stroke dashstyle="solid"/>
            </v:line>
            <v:line style="position:absolute" from="3820,-577" to="3820,-405" stroked="true" strokeweight=".6667pt" strokecolor="#3360bd">
              <v:stroke dashstyle="solid"/>
            </v:line>
            <v:line style="position:absolute" from="3826,-577" to="3826,-405" stroked="true" strokeweight=".6667pt" strokecolor="#3360bd">
              <v:stroke dashstyle="solid"/>
            </v:line>
            <v:line style="position:absolute" from="3830,-577" to="3830,-405" stroked="true" strokeweight=".6667pt" strokecolor="#3360bd">
              <v:stroke dashstyle="solid"/>
            </v:line>
            <v:line style="position:absolute" from="3834,-577" to="3834,-405" stroked="true" strokeweight=".6667pt" strokecolor="#3360bd">
              <v:stroke dashstyle="solid"/>
            </v:line>
            <v:line style="position:absolute" from="3840,-577" to="3840,-405" stroked="true" strokeweight=".6667pt" strokecolor="#3360bd">
              <v:stroke dashstyle="solid"/>
            </v:line>
            <v:line style="position:absolute" from="3844,-577" to="3844,-405" stroked="true" strokeweight=".6667pt" strokecolor="#3360bd">
              <v:stroke dashstyle="solid"/>
            </v:line>
            <v:line style="position:absolute" from="3848,-577" to="3848,-405" stroked="true" strokeweight=".6667pt" strokecolor="#3360bd">
              <v:stroke dashstyle="solid"/>
            </v:line>
            <v:line style="position:absolute" from="3854,-577" to="3854,-405" stroked="true" strokeweight=".6667pt" strokecolor="#3360bd">
              <v:stroke dashstyle="solid"/>
            </v:line>
            <v:line style="position:absolute" from="3858,-577" to="3858,-405" stroked="true" strokeweight=".6667pt" strokecolor="#3360bd">
              <v:stroke dashstyle="solid"/>
            </v:line>
            <v:line style="position:absolute" from="3862,-577" to="3862,-405" stroked="true" strokeweight=".6667pt" strokecolor="#3360bd">
              <v:stroke dashstyle="solid"/>
            </v:line>
            <v:line style="position:absolute" from="3868,-577" to="3868,-405" stroked="true" strokeweight=".6667pt" strokecolor="#3360bd">
              <v:stroke dashstyle="solid"/>
            </v:line>
            <v:line style="position:absolute" from="3872,-577" to="3872,-405" stroked="true" strokeweight=".6667pt" strokecolor="#3360bd">
              <v:stroke dashstyle="solid"/>
            </v:line>
            <v:line style="position:absolute" from="3876,-577" to="3876,-405" stroked="true" strokeweight=".6667pt" strokecolor="#3360bd">
              <v:stroke dashstyle="solid"/>
            </v:line>
            <v:line style="position:absolute" from="3882,-577" to="3882,-405" stroked="true" strokeweight=".6667pt" strokecolor="#3360bd">
              <v:stroke dashstyle="solid"/>
            </v:line>
            <v:line style="position:absolute" from="3888,-577" to="3888,-405" stroked="true" strokeweight=".6667pt" strokecolor="#3360bd">
              <v:stroke dashstyle="solid"/>
            </v:line>
            <v:line style="position:absolute" from="3892,-577" to="3892,-405" stroked="true" strokeweight=".6667pt" strokecolor="#3360bd">
              <v:stroke dashstyle="solid"/>
            </v:line>
            <v:line style="position:absolute" from="3898,-577" to="3898,-405" stroked="true" strokeweight=".6667pt" strokecolor="#3360bd">
              <v:stroke dashstyle="solid"/>
            </v:line>
            <v:line style="position:absolute" from="3902,-577" to="3902,-405" stroked="true" strokeweight=".6667pt" strokecolor="#3360bd">
              <v:stroke dashstyle="solid"/>
            </v:line>
            <v:line style="position:absolute" from="3906,-577" to="3906,-405" stroked="true" strokeweight=".6667pt" strokecolor="#3360bd">
              <v:stroke dashstyle="solid"/>
            </v:line>
            <v:line style="position:absolute" from="3912,-577" to="3912,-405" stroked="true" strokeweight=".6667pt" strokecolor="#3360bd">
              <v:stroke dashstyle="solid"/>
            </v:line>
            <v:line style="position:absolute" from="3916,-577" to="3916,-405" stroked="true" strokeweight=".6667pt" strokecolor="#3360bd">
              <v:stroke dashstyle="solid"/>
            </v:line>
            <v:line style="position:absolute" from="3920,-577" to="3920,-405" stroked="true" strokeweight=".6667pt" strokecolor="#3360bd">
              <v:stroke dashstyle="solid"/>
            </v:line>
            <v:line style="position:absolute" from="3926,-577" to="3926,-405" stroked="true" strokeweight=".6667pt" strokecolor="#3360bd">
              <v:stroke dashstyle="solid"/>
            </v:line>
            <v:line style="position:absolute" from="3930,-577" to="3930,-405" stroked="true" strokeweight=".6667pt" strokecolor="#3360bd">
              <v:stroke dashstyle="solid"/>
            </v:line>
            <v:line style="position:absolute" from="3934,-577" to="3934,-405" stroked="true" strokeweight=".6667pt" strokecolor="#3360bd">
              <v:stroke dashstyle="solid"/>
            </v:line>
            <v:line style="position:absolute" from="3940,-577" to="3940,-405" stroked="true" strokeweight=".6667pt" strokecolor="#3360bd">
              <v:stroke dashstyle="solid"/>
            </v:line>
            <v:line style="position:absolute" from="3944,-577" to="3944,-405" stroked="true" strokeweight=".6667pt" strokecolor="#3360bd">
              <v:stroke dashstyle="solid"/>
            </v:line>
            <v:line style="position:absolute" from="3948,-577" to="3948,-405" stroked="true" strokeweight=".6667pt" strokecolor="#3360bd">
              <v:stroke dashstyle="solid"/>
            </v:line>
            <v:line style="position:absolute" from="3954,-577" to="3954,-405" stroked="true" strokeweight=".6667pt" strokecolor="#3360bd">
              <v:stroke dashstyle="solid"/>
            </v:line>
            <v:line style="position:absolute" from="3960,-577" to="3960,-405" stroked="true" strokeweight=".6667pt" strokecolor="#3360bd">
              <v:stroke dashstyle="solid"/>
            </v:line>
            <v:line style="position:absolute" from="3964,-577" to="3964,-405" stroked="true" strokeweight=".6667pt" strokecolor="#3360bd">
              <v:stroke dashstyle="solid"/>
            </v:line>
            <v:line style="position:absolute" from="3970,-577" to="3970,-405" stroked="true" strokeweight=".6667pt" strokecolor="#3360bd">
              <v:stroke dashstyle="solid"/>
            </v:line>
            <v:line style="position:absolute" from="3974,-577" to="3974,-405" stroked="true" strokeweight=".6667pt" strokecolor="#3360bd">
              <v:stroke dashstyle="solid"/>
            </v:line>
            <v:line style="position:absolute" from="3978,-577" to="3978,-405" stroked="true" strokeweight=".6667pt" strokecolor="#3360bd">
              <v:stroke dashstyle="solid"/>
            </v:line>
            <v:line style="position:absolute" from="3984,-577" to="3984,-405" stroked="true" strokeweight=".6667pt" strokecolor="#3360bd">
              <v:stroke dashstyle="solid"/>
            </v:line>
            <v:line style="position:absolute" from="3988,-577" to="3988,-405" stroked="true" strokeweight=".6667pt" strokecolor="#3360bd">
              <v:stroke dashstyle="solid"/>
            </v:line>
            <v:line style="position:absolute" from="3992,-577" to="3992,-405" stroked="true" strokeweight=".6667pt" strokecolor="#3360bd">
              <v:stroke dashstyle="solid"/>
            </v:line>
            <v:line style="position:absolute" from="3998,-577" to="3998,-405" stroked="true" strokeweight=".6667pt" strokecolor="#3360bd">
              <v:stroke dashstyle="solid"/>
            </v:line>
            <v:line style="position:absolute" from="4002,-577" to="4002,-405" stroked="true" strokeweight=".6667pt" strokecolor="#3360bd">
              <v:stroke dashstyle="solid"/>
            </v:line>
            <v:line style="position:absolute" from="4006,-577" to="4006,-405" stroked="true" strokeweight=".6667pt" strokecolor="#3360bd">
              <v:stroke dashstyle="solid"/>
            </v:line>
            <v:line style="position:absolute" from="4012,-577" to="4012,-405" stroked="true" strokeweight=".6667pt" strokecolor="#3360bd">
              <v:stroke dashstyle="solid"/>
            </v:line>
            <v:line style="position:absolute" from="4016,-577" to="4016,-405" stroked="true" strokeweight=".6667pt" strokecolor="#3360bd">
              <v:stroke dashstyle="solid"/>
            </v:line>
            <v:line style="position:absolute" from="4020,-577" to="4020,-405" stroked="true" strokeweight=".6667pt" strokecolor="#3360bd">
              <v:stroke dashstyle="solid"/>
            </v:line>
            <v:line style="position:absolute" from="4026,-577" to="4026,-405" stroked="true" strokeweight=".6667pt" strokecolor="#3360bd">
              <v:stroke dashstyle="solid"/>
            </v:line>
            <v:line style="position:absolute" from="4032,-577" to="4032,-405" stroked="true" strokeweight=".6667pt" strokecolor="#3360bd">
              <v:stroke dashstyle="solid"/>
            </v:line>
            <v:line style="position:absolute" from="4036,-577" to="4036,-405" stroked="true" strokeweight=".6667pt" strokecolor="#3360bd">
              <v:stroke dashstyle="solid"/>
            </v:line>
            <v:line style="position:absolute" from="4042,-577" to="4042,-405" stroked="true" strokeweight=".6667pt" strokecolor="#3360bd">
              <v:stroke dashstyle="solid"/>
            </v:line>
            <v:line style="position:absolute" from="4046,-577" to="4046,-405" stroked="true" strokeweight=".6667pt" strokecolor="#3360bd">
              <v:stroke dashstyle="solid"/>
            </v:line>
            <v:line style="position:absolute" from="4050,-577" to="4050,-405" stroked="true" strokeweight=".6667pt" strokecolor="#3360bd">
              <v:stroke dashstyle="solid"/>
            </v:line>
            <v:line style="position:absolute" from="4056,-577" to="4056,-405" stroked="true" strokeweight=".6667pt" strokecolor="#3360bd">
              <v:stroke dashstyle="solid"/>
            </v:line>
            <v:line style="position:absolute" from="4060,-577" to="4060,-405" stroked="true" strokeweight=".6667pt" strokecolor="#3360bd">
              <v:stroke dashstyle="solid"/>
            </v:line>
            <v:line style="position:absolute" from="4064,-577" to="4064,-405" stroked="true" strokeweight=".6667pt" strokecolor="#3360bd">
              <v:stroke dashstyle="solid"/>
            </v:line>
            <v:line style="position:absolute" from="4070,-577" to="4070,-405" stroked="true" strokeweight=".6667pt" strokecolor="#3360bd">
              <v:stroke dashstyle="solid"/>
            </v:line>
            <v:line style="position:absolute" from="4074,-577" to="4074,-405" stroked="true" strokeweight=".6667pt" strokecolor="#3360bd">
              <v:stroke dashstyle="solid"/>
            </v:line>
            <v:line style="position:absolute" from="4078,-577" to="4078,-405" stroked="true" strokeweight=".6667pt" strokecolor="#3360bd">
              <v:stroke dashstyle="solid"/>
            </v:line>
            <v:line style="position:absolute" from="4084,-577" to="4084,-405" stroked="true" strokeweight=".6667pt" strokecolor="#3360bd">
              <v:stroke dashstyle="solid"/>
            </v:line>
            <v:line style="position:absolute" from="4088,-577" to="4088,-405" stroked="true" strokeweight=".6667pt" strokecolor="#3360bd">
              <v:stroke dashstyle="solid"/>
            </v:line>
            <v:line style="position:absolute" from="4092,-577" to="4092,-405" stroked="true" strokeweight=".6667pt" strokecolor="#3360bd">
              <v:stroke dashstyle="solid"/>
            </v:line>
            <v:line style="position:absolute" from="4098,-577" to="4098,-405" stroked="true" strokeweight=".6667pt" strokecolor="#3360bd">
              <v:stroke dashstyle="solid"/>
            </v:line>
            <v:line style="position:absolute" from="4104,-577" to="4104,-405" stroked="true" strokeweight=".6667pt" strokecolor="#3360bd">
              <v:stroke dashstyle="solid"/>
            </v:line>
            <v:line style="position:absolute" from="4108,-577" to="4108,-405" stroked="true" strokeweight=".6667pt" strokecolor="#3360bd">
              <v:stroke dashstyle="solid"/>
            </v:line>
            <v:line style="position:absolute" from="4114,-577" to="4114,-405" stroked="true" strokeweight=".6667pt" strokecolor="#3360bd">
              <v:stroke dashstyle="solid"/>
            </v:line>
            <v:line style="position:absolute" from="4118,-577" to="4118,-405" stroked="true" strokeweight=".6667pt" strokecolor="#3360bd">
              <v:stroke dashstyle="solid"/>
            </v:line>
            <v:line style="position:absolute" from="4122,-577" to="4122,-405" stroked="true" strokeweight=".6667pt" strokecolor="#3360bd">
              <v:stroke dashstyle="solid"/>
            </v:line>
            <v:line style="position:absolute" from="4128,-577" to="4128,-405" stroked="true" strokeweight=".6667pt" strokecolor="#3360bd">
              <v:stroke dashstyle="solid"/>
            </v:line>
            <v:line style="position:absolute" from="4132,-577" to="4132,-405" stroked="true" strokeweight=".6667pt" strokecolor="#3360bd">
              <v:stroke dashstyle="solid"/>
            </v:line>
            <v:shape style="position:absolute;left:-3300;top:9482;width:2580;height:2240" coordorigin="-3300,9483" coordsize="2580,2240" path="m4392,-489l4134,-601m4392,-489l4134,-597m4392,-489l4134,-591m4392,-489l4134,-585m4392,-489l4134,-579m4392,-489l4134,-573m4392,-489l4134,-567m4392,-489l4134,-561m4392,-489l4134,-557m4392,-489l4134,-551m4392,-489l4134,-545m4392,-489l4134,-539m4392,-489l4134,-535m4392,-489l4134,-529m4392,-489l4134,-523m4392,-489l4134,-517m4392,-489l4134,-511m4392,-489l4134,-505m4392,-489l4134,-499m4392,-489l4134,-493m4392,-489l4134,-489m4392,-489l4134,-485m4392,-489l4134,-479m4392,-489l4134,-473m4392,-489l4134,-467m4392,-489l4134,-461m4392,-489l4134,-455m4392,-489l4134,-449m4392,-489l4134,-443m4392,-489l4134,-439m4392,-489l4134,-433m4392,-489l4134,-427m4392,-489l4134,-421m4392,-489l4134,-417m4392,-489l4134,-411m4392,-489l4134,-405m4392,-489l4134,-399m4392,-489l4134,-393m4392,-489l4134,-387m4392,-489l4134,-381m4392,-489l4134,-377e" filled="false" stroked="true" strokeweight=".6667pt" strokecolor="#3360bd">
              <v:path arrowok="t"/>
              <v:stroke dashstyle="solid"/>
            </v:shape>
            <v:shape style="position:absolute;left:2824;top:-699;width:746;height:373" coordorigin="2825,-698" coordsize="746,373" path="m3198,-698l3098,-692,3009,-673,2934,-644,2876,-606,2825,-512,2838,-463,2934,-380,3009,-351,3098,-333,3198,-326,3297,-333,3386,-351,3461,-380,3520,-418,3570,-512,3557,-562,3461,-644,3386,-673,3297,-692,3198,-698xe" filled="true" fillcolor="#d8e1f1" stroked="false">
              <v:path arrowok="t"/>
              <v:fill type="solid"/>
            </v:shape>
            <v:shape style="position:absolute;left:2824;top:-699;width:746;height:373" coordorigin="2825,-698" coordsize="746,373" path="m3570,-512l3520,-606,3461,-644,3386,-673,3297,-692,3198,-698,3098,-692,3009,-673,2934,-644,2876,-606,2825,-512,2838,-463,2934,-380,3009,-351,3098,-333,3198,-326,3297,-333,3386,-351,3461,-380,3520,-418,3570,-512e" filled="false" stroked="true" strokeweight=".443401pt" strokecolor="#0039ad">
              <v:path arrowok="t"/>
              <v:stroke dashstyle="solid"/>
            </v:shape>
            <v:shape style="position:absolute;left:2558;top:-858;width:746;height:373" coordorigin="2558,-858" coordsize="746,373" path="m2931,-858l2832,-851,2743,-833,2668,-803,2609,-766,2558,-672,2572,-622,2668,-540,2743,-511,2832,-492,2931,-486,3030,-492,3119,-511,3195,-540,3253,-578,3304,-672,3291,-721,3195,-803,3119,-833,3030,-851,2931,-858xe" filled="true" fillcolor="#d8e1f1" stroked="false">
              <v:path arrowok="t"/>
              <v:fill type="solid"/>
            </v:shape>
            <v:shape style="position:absolute;left:2558;top:-858;width:746;height:373" coordorigin="2558,-858" coordsize="746,373" path="m3304,-672l3253,-766,3195,-803,3119,-833,3030,-851,2931,-858,2832,-851,2743,-833,2668,-803,2609,-766,2558,-672,2572,-622,2668,-540,2743,-511,2832,-492,2931,-486,3030,-492,3119,-511,3195,-540,3253,-578,3304,-672e" filled="false" stroked="true" strokeweight=".443401pt" strokecolor="#0039ad">
              <v:path arrowok="t"/>
              <v:stroke dashstyle="solid"/>
            </v:shape>
            <v:shape style="position:absolute;left:2558;top:-539;width:746;height:373" coordorigin="2558,-539" coordsize="746,373" path="m2931,-539l2832,-532,2743,-513,2668,-484,2609,-447,2558,-353,2572,-303,2668,-221,2743,-192,2832,-173,2931,-166,3030,-173,3119,-192,3195,-221,3253,-259,3304,-353,3291,-402,3195,-484,3119,-513,3030,-532,2931,-539xe" filled="true" fillcolor="#d8e1f1" stroked="false">
              <v:path arrowok="t"/>
              <v:fill type="solid"/>
            </v:shape>
            <v:shape style="position:absolute;left:2558;top:-539;width:746;height:373" coordorigin="2558,-539" coordsize="746,373" path="m3304,-353l3253,-447,3195,-484,3119,-513,3030,-532,2931,-539,2832,-532,2743,-513,2668,-484,2609,-447,2558,-353,2572,-303,2668,-221,2743,-192,2832,-173,2931,-166,3030,-173,3119,-192,3195,-221,3253,-259,3304,-353e" filled="false" stroked="true" strokeweight=".443401pt" strokecolor="#0039ad">
              <v:path arrowok="t"/>
              <v:stroke dashstyle="solid"/>
            </v:shape>
            <v:shape style="position:absolute;left:1440;top:-699;width:746;height:373" coordorigin="1440,-698" coordsize="746,373" path="m1813,-698l1714,-692,1625,-673,1549,-644,1491,-606,1440,-512,1453,-463,1549,-380,1625,-351,1714,-333,1813,-326,1912,-333,2001,-351,2076,-380,2135,-418,2186,-512,2172,-562,2076,-644,2001,-673,1912,-692,1813,-698xe" filled="true" fillcolor="#d8e1f1" stroked="false">
              <v:path arrowok="t"/>
              <v:fill type="solid"/>
            </v:shape>
            <v:shape style="position:absolute;left:1440;top:-699;width:746;height:373" coordorigin="1440,-698" coordsize="746,373" path="m2186,-512l2135,-606,2076,-644,2001,-673,1912,-692,1813,-698,1714,-692,1625,-673,1549,-644,1491,-606,1440,-512,1453,-463,1549,-380,1625,-351,1714,-333,1813,-326,1912,-333,2001,-351,2076,-380,2135,-418,2186,-512e" filled="false" stroked="true" strokeweight=".443403pt" strokecolor="#0039ad">
              <v:path arrowok="t"/>
              <v:stroke dashstyle="solid"/>
            </v:shape>
            <v:shape style="position:absolute;left:1706;top:-858;width:746;height:373" coordorigin="1706,-858" coordsize="746,373" path="m2079,-858l1980,-851,1891,-833,1815,-803,1757,-766,1706,-672,1720,-622,1815,-540,1891,-511,1980,-492,2079,-486,2178,-492,2267,-511,2343,-540,2401,-578,2452,-672,2439,-721,2343,-803,2267,-833,2178,-851,2079,-858xe" filled="true" fillcolor="#d8e1f1" stroked="false">
              <v:path arrowok="t"/>
              <v:fill type="solid"/>
            </v:shape>
            <v:shape style="position:absolute;left:1706;top:-858;width:746;height:373" coordorigin="1706,-858" coordsize="746,373" path="m2452,-672l2401,-766,2343,-803,2267,-833,2178,-851,2079,-858,1980,-851,1891,-833,1816,-803,1757,-766,1706,-672,1720,-622,1816,-540,1891,-511,1980,-492,2079,-486,2178,-492,2267,-511,2343,-540,2401,-578,2452,-672e" filled="false" stroked="true" strokeweight=".443402pt" strokecolor="#0039ad">
              <v:path arrowok="t"/>
              <v:stroke dashstyle="solid"/>
            </v:shape>
            <v:shape style="position:absolute;left:1706;top:-539;width:746;height:373" coordorigin="1706,-539" coordsize="746,373" path="m2079,-539l1980,-532,1891,-513,1815,-484,1757,-447,1706,-353,1720,-303,1815,-221,1891,-192,1980,-173,2079,-166,2178,-173,2267,-192,2343,-221,2401,-259,2452,-353,2439,-402,2343,-484,2267,-513,2178,-532,2079,-539xe" filled="true" fillcolor="#d8e1f1" stroked="false">
              <v:path arrowok="t"/>
              <v:fill type="solid"/>
            </v:shape>
            <v:shape style="position:absolute;left:1706;top:-539;width:746;height:373" coordorigin="1706,-539" coordsize="746,373" path="m2452,-353l2401,-447,2343,-484,2267,-513,2178,-532,2079,-539,1980,-532,1891,-513,1816,-484,1757,-447,1706,-353,1720,-303,1816,-221,1891,-192,1980,-173,2079,-166,2178,-173,2267,-192,2343,-221,2401,-259,2452,-353e" filled="false" stroked="true" strokeweight=".443402pt" strokecolor="#0039ad">
              <v:path arrowok="t"/>
              <v:stroke dashstyle="solid"/>
            </v:shape>
            <v:shape style="position:absolute;left:2132;top:-912;width:746;height:373" coordorigin="2132,-911" coordsize="746,373" path="m2505,-911l2406,-904,2317,-886,2242,-857,2183,-819,2132,-725,2146,-675,2242,-593,2317,-564,2406,-545,2505,-539,2604,-545,2693,-564,2769,-593,2827,-631,2878,-725,2865,-774,2769,-857,2693,-886,2604,-904,2505,-911xe" filled="true" fillcolor="#d8e1f1" stroked="false">
              <v:path arrowok="t"/>
              <v:fill type="solid"/>
            </v:shape>
            <v:shape style="position:absolute;left:2132;top:-912;width:746;height:373" coordorigin="2132,-911" coordsize="746,373" path="m2878,-725l2827,-819,2769,-857,2693,-886,2604,-904,2505,-911,2406,-904,2317,-886,2242,-857,2183,-819,2132,-725,2146,-675,2242,-593,2317,-564,2406,-545,2505,-539,2604,-545,2693,-564,2769,-593,2827,-631,2878,-725e" filled="false" stroked="true" strokeweight=".443401pt" strokecolor="#0039ad">
              <v:path arrowok="t"/>
              <v:stroke dashstyle="solid"/>
            </v:shape>
            <v:shape style="position:absolute;left:2132;top:-486;width:746;height:373" coordorigin="2132,-486" coordsize="746,373" path="m2505,-486l2406,-479,2317,-460,2242,-431,2183,-393,2132,-299,2146,-250,2242,-168,2317,-139,2406,-120,2505,-113,2604,-120,2693,-139,2769,-168,2827,-205,2878,-299,2865,-349,2769,-431,2693,-460,2604,-479,2505,-486xe" filled="true" fillcolor="#d8e1f1" stroked="false">
              <v:path arrowok="t"/>
              <v:fill type="solid"/>
            </v:shape>
            <v:shape style="position:absolute;left:2132;top:-486;width:746;height:373" coordorigin="2132,-486" coordsize="746,373" path="m2878,-299l2827,-393,2769,-431,2693,-460,2604,-479,2505,-486,2406,-479,2317,-460,2242,-431,2183,-393,2132,-299,2146,-250,2242,-168,2317,-139,2406,-120,2505,-113,2604,-120,2693,-139,2769,-168,2827,-205,2878,-299e" filled="false" stroked="true" strokeweight=".443401pt" strokecolor="#0039ad">
              <v:path arrowok="t"/>
              <v:stroke dashstyle="solid"/>
            </v:shape>
            <v:shape style="position:absolute;left:1738;top:-800;width:1534;height:575" coordorigin="1738,-799" coordsize="1534,575" path="m2505,-799l2401,-797,2301,-789,2207,-777,2118,-760,2037,-740,1963,-715,1898,-688,1843,-657,1766,-589,1738,-512,1745,-473,1799,-400,1898,-337,1963,-309,2037,-285,2118,-264,2207,-247,2301,-235,2401,-227,2505,-225,2609,-227,2709,-235,2804,-247,2892,-264,2974,-285,3048,-309,3112,-337,3167,-367,3245,-436,3272,-512,3265,-551,3212,-624,3112,-688,3048,-715,2974,-740,2892,-760,2804,-777,2709,-789,2609,-797,2505,-799xe" filled="true" fillcolor="#d8e1f1" stroked="false">
              <v:path arrowok="t"/>
              <v:fill type="solid"/>
            </v:shape>
            <v:line style="position:absolute" from="3888,-1297" to="3888,-649" stroked="true" strokeweight=".6667pt" strokecolor="#000000">
              <v:stroke dashstyle="solid"/>
            </v:line>
            <v:line style="position:absolute" from="3852,-793" to="3888,-649" stroked="true" strokeweight=".6667pt" strokecolor="#000000">
              <v:stroke dashstyle="solid"/>
            </v:line>
            <v:line style="position:absolute" from="3862,-795" to="3886,-649" stroked="true" strokeweight=".6667pt" strokecolor="#000000">
              <v:stroke dashstyle="solid"/>
            </v:line>
            <v:line style="position:absolute" from="3876,-797" to="3886,-649" stroked="true" strokeweight=".6667pt" strokecolor="#000000">
              <v:stroke dashstyle="solid"/>
            </v:line>
            <v:line style="position:absolute" from="3888,-797" to="3888,-649" stroked="true" strokeweight=".6667pt" strokecolor="#000000">
              <v:stroke dashstyle="solid"/>
            </v:line>
            <v:line style="position:absolute" from="3898,-797" to="3888,-649" stroked="true" strokeweight=".6667pt" strokecolor="#000000">
              <v:stroke dashstyle="solid"/>
            </v:line>
            <v:line style="position:absolute" from="3912,-795" to="3888,-649" stroked="true" strokeweight=".6667pt" strokecolor="#000000">
              <v:stroke dashstyle="solid"/>
            </v:line>
            <v:line style="position:absolute" from="3924,-793" to="3888,-649" stroked="true" strokeweight=".6667pt" strokecolor="#000000">
              <v:stroke dashstyle="solid"/>
            </v:line>
            <v:shape style="position:absolute;left:2154;top:-625;width:754;height:224" type="#_x0000_t202" filled="false" stroked="false">
              <v:textbox inset="0,0,0,0">
                <w:txbxContent>
                  <w:p>
                    <w:pPr>
                      <w:spacing w:line="223" w:lineRule="exact" w:before="0"/>
                      <w:ind w:left="0" w:right="0" w:firstLine="0"/>
                      <w:jc w:val="left"/>
                      <w:rPr>
                        <w:rFonts w:ascii="Arial"/>
                        <w:b/>
                        <w:sz w:val="20"/>
                      </w:rPr>
                    </w:pPr>
                    <w:r>
                      <w:rPr>
                        <w:rFonts w:ascii="Arial"/>
                        <w:b/>
                        <w:color w:val="0039AD"/>
                        <w:sz w:val="20"/>
                      </w:rPr>
                      <w:t>Internet</w:t>
                    </w:r>
                  </w:p>
                </w:txbxContent>
              </v:textbox>
              <w10:wrap type="none"/>
            </v:shape>
            <w10:wrap type="none"/>
          </v:group>
        </w:pict>
      </w:r>
      <w:r>
        <w:rPr/>
        <w:pict>
          <v:group style="position:absolute;margin-left:311.766663pt;margin-top:-52.589947pt;width:120.6pt;height:82.5pt;mso-position-horizontal-relative:page;mso-position-vertical-relative:paragraph;z-index:-447616" coordorigin="6235,-1052" coordsize="2412,1650">
            <v:line style="position:absolute" from="7106,447" to="7774,-247" stroked="true" strokeweight=".6667pt" strokecolor="#3360bd">
              <v:stroke dashstyle="solid"/>
            </v:line>
            <v:shape style="position:absolute;left:6242;top:302;width:864;height:288" type="#_x0000_t202" filled="false" stroked="true" strokeweight=".6667pt" strokecolor="#0039ad">
              <v:textbox inset="0,0,0,0">
                <w:txbxContent>
                  <w:p>
                    <w:pPr>
                      <w:spacing w:before="47"/>
                      <w:ind w:left="103" w:right="0" w:firstLine="0"/>
                      <w:jc w:val="left"/>
                      <w:rPr>
                        <w:rFonts w:ascii="Arial"/>
                        <w:b/>
                        <w:sz w:val="16"/>
                      </w:rPr>
                    </w:pPr>
                    <w:r>
                      <w:rPr>
                        <w:rFonts w:ascii="Arial"/>
                        <w:b/>
                        <w:color w:val="0039AD"/>
                        <w:sz w:val="16"/>
                      </w:rPr>
                      <w:t>server N</w:t>
                    </w:r>
                  </w:p>
                </w:txbxContent>
              </v:textbox>
              <v:stroke dashstyle="solid"/>
              <w10:wrap type="none"/>
            </v:shape>
            <v:shape style="position:absolute;left:6242;top:-522;width:864;height:288" type="#_x0000_t202" filled="false" stroked="true" strokeweight=".6667pt" strokecolor="#0039ad">
              <v:textbox inset="0,0,0,0">
                <w:txbxContent>
                  <w:p>
                    <w:pPr>
                      <w:spacing w:before="47"/>
                      <w:ind w:left="117" w:right="0" w:firstLine="0"/>
                      <w:jc w:val="left"/>
                      <w:rPr>
                        <w:rFonts w:ascii="Arial"/>
                        <w:b/>
                        <w:sz w:val="16"/>
                      </w:rPr>
                    </w:pPr>
                    <w:r>
                      <w:rPr>
                        <w:rFonts w:ascii="Arial"/>
                        <w:b/>
                        <w:color w:val="0039AD"/>
                        <w:sz w:val="16"/>
                      </w:rPr>
                      <w:t>server 3</w:t>
                    </w:r>
                  </w:p>
                </w:txbxContent>
              </v:textbox>
              <v:stroke dashstyle="solid"/>
              <w10:wrap type="none"/>
            </v:shape>
            <v:shape style="position:absolute;left:7776;top:-850;width:864;height:720" type="#_x0000_t202" filled="false" stroked="true" strokeweight=".6667pt" strokecolor="#0039ad">
              <v:textbox inset="0,0,0,0">
                <w:txbxContent>
                  <w:p>
                    <w:pPr>
                      <w:spacing w:line="240" w:lineRule="auto" w:before="3"/>
                      <w:rPr>
                        <w:sz w:val="15"/>
                      </w:rPr>
                    </w:pPr>
                  </w:p>
                  <w:p>
                    <w:pPr>
                      <w:spacing w:line="235" w:lineRule="auto" w:before="0"/>
                      <w:ind w:left="77" w:right="55" w:hanging="4"/>
                      <w:jc w:val="left"/>
                      <w:rPr>
                        <w:rFonts w:ascii="Arial"/>
                        <w:b/>
                        <w:sz w:val="16"/>
                      </w:rPr>
                    </w:pPr>
                    <w:r>
                      <w:rPr>
                        <w:rFonts w:ascii="Arial"/>
                        <w:b/>
                        <w:color w:val="0039AD"/>
                        <w:sz w:val="16"/>
                      </w:rPr>
                      <w:t>company database</w:t>
                    </w:r>
                  </w:p>
                </w:txbxContent>
              </v:textbox>
              <v:stroke dashstyle="solid"/>
              <w10:wrap type="none"/>
            </v:shape>
            <v:shape style="position:absolute;left:6242;top:-1046;width:864;height:288" type="#_x0000_t202" filled="false" stroked="true" strokeweight=".6667pt" strokecolor="#0039ad">
              <v:textbox inset="0,0,0,0">
                <w:txbxContent>
                  <w:p>
                    <w:pPr>
                      <w:spacing w:before="47"/>
                      <w:ind w:left="117" w:right="0" w:firstLine="0"/>
                      <w:jc w:val="left"/>
                      <w:rPr>
                        <w:rFonts w:ascii="Arial"/>
                        <w:b/>
                        <w:sz w:val="16"/>
                      </w:rPr>
                    </w:pPr>
                    <w:r>
                      <w:rPr>
                        <w:rFonts w:ascii="Arial"/>
                        <w:b/>
                        <w:color w:val="0039AD"/>
                        <w:sz w:val="16"/>
                      </w:rPr>
                      <w:t>server 2</w:t>
                    </w:r>
                  </w:p>
                </w:txbxContent>
              </v:textbox>
              <v:stroke dashstyle="solid"/>
              <w10:wrap type="none"/>
            </v:shape>
            <w10:wrap type="none"/>
          </v:group>
        </w:pict>
      </w:r>
      <w:r>
        <w:rPr>
          <w:i/>
          <w:sz w:val="16"/>
        </w:rPr>
        <w:t>1/N of</w:t>
      </w:r>
      <w:r>
        <w:rPr>
          <w:i/>
          <w:spacing w:val="15"/>
          <w:sz w:val="16"/>
        </w:rPr>
        <w:t> </w:t>
      </w:r>
      <w:r>
        <w:rPr>
          <w:i/>
          <w:sz w:val="16"/>
        </w:rPr>
        <w:t>the</w:t>
      </w:r>
      <w:r>
        <w:rPr>
          <w:i/>
          <w:spacing w:val="6"/>
          <w:sz w:val="16"/>
        </w:rPr>
        <w:t> </w:t>
      </w:r>
      <w:r>
        <w:rPr>
          <w:i/>
          <w:sz w:val="16"/>
        </w:rPr>
        <w:t>traffic</w:t>
        <w:tab/>
      </w:r>
      <w:r>
        <w:rPr>
          <w:rFonts w:ascii="Arial"/>
          <w:b/>
          <w:color w:val="0039AD"/>
          <w:position w:val="5"/>
          <w:sz w:val="22"/>
        </w:rPr>
        <w:t>.</w:t>
      </w:r>
    </w:p>
    <w:p>
      <w:pPr>
        <w:spacing w:line="182" w:lineRule="exact" w:before="0"/>
        <w:ind w:left="2370" w:right="0" w:firstLine="0"/>
        <w:jc w:val="left"/>
        <w:rPr>
          <w:i/>
          <w:sz w:val="16"/>
        </w:rPr>
      </w:pPr>
      <w:r>
        <w:rPr>
          <w:i/>
          <w:sz w:val="16"/>
        </w:rPr>
        <w:t>goes to each server</w:t>
      </w:r>
    </w:p>
    <w:p>
      <w:pPr>
        <w:pStyle w:val="BodyText"/>
        <w:rPr>
          <w:i/>
        </w:rPr>
      </w:pPr>
    </w:p>
    <w:p>
      <w:pPr>
        <w:pStyle w:val="BodyText"/>
        <w:spacing w:before="11"/>
        <w:rPr>
          <w:i/>
          <w:sz w:val="15"/>
        </w:rPr>
      </w:pPr>
    </w:p>
    <w:p>
      <w:pPr>
        <w:spacing w:line="266" w:lineRule="auto" w:before="92"/>
        <w:ind w:left="1858" w:right="1106" w:hanging="898"/>
        <w:jc w:val="left"/>
        <w:rPr>
          <w:sz w:val="18"/>
        </w:rPr>
      </w:pPr>
      <w:r>
        <w:rPr>
          <w:b/>
          <w:sz w:val="18"/>
        </w:rPr>
        <w:t>Figure 1.1 </w:t>
      </w:r>
      <w:r>
        <w:rPr>
          <w:sz w:val="18"/>
        </w:rPr>
        <w:t>Illustration of a load balancer used to divide incoming network traffic among a set of computers.</w:t>
      </w:r>
    </w:p>
    <w:p>
      <w:pPr>
        <w:pStyle w:val="BodyText"/>
      </w:pPr>
    </w:p>
    <w:p>
      <w:pPr>
        <w:pStyle w:val="BodyText"/>
        <w:spacing w:line="249" w:lineRule="auto" w:before="170"/>
        <w:ind w:left="240" w:right="255" w:firstLine="400"/>
        <w:jc w:val="both"/>
      </w:pPr>
      <w:r>
        <w:rPr/>
        <w:t>Load balancing technology ensures that all communication from a given customer goes to the same server. The scheme has a key advantage: successive requests from a customer go back to the server that handled earlier requests, making it possible for the server to retain information and use it for a later request. From the web site owner’s  point of view, if the site has </w:t>
      </w:r>
      <w:r>
        <w:rPr>
          <w:i/>
        </w:rPr>
        <w:t>N </w:t>
      </w:r>
      <w:r>
        <w:rPr/>
        <w:t>servers, load balancing means that each server handles approximately </w:t>
      </w:r>
      <w:r>
        <w:rPr>
          <w:i/>
        </w:rPr>
        <w:t>1/N </w:t>
      </w:r>
      <w:r>
        <w:rPr/>
        <w:t>of the customers. At any time, a site could be expanded merely by adding additional servers; the load balancer automatically includes the new  servers  when dividing</w:t>
      </w:r>
      <w:r>
        <w:rPr>
          <w:spacing w:val="18"/>
        </w:rPr>
        <w:t> </w:t>
      </w:r>
      <w:r>
        <w:rPr/>
        <w:t>traffic.</w:t>
      </w:r>
    </w:p>
    <w:p>
      <w:pPr>
        <w:pStyle w:val="BodyText"/>
        <w:rPr>
          <w:sz w:val="22"/>
        </w:rPr>
      </w:pPr>
    </w:p>
    <w:p>
      <w:pPr>
        <w:pStyle w:val="Heading2"/>
        <w:numPr>
          <w:ilvl w:val="1"/>
          <w:numId w:val="15"/>
        </w:numPr>
        <w:tabs>
          <w:tab w:pos="641" w:val="left" w:leader="none"/>
        </w:tabs>
        <w:spacing w:line="240" w:lineRule="auto" w:before="195" w:after="0"/>
        <w:ind w:left="640" w:right="0" w:hanging="400"/>
        <w:jc w:val="left"/>
        <w:rPr>
          <w:color w:val="0039AD"/>
        </w:rPr>
      </w:pPr>
      <w:bookmarkStart w:name="1.6. Racks Of Server Computers" w:id="469"/>
      <w:bookmarkEnd w:id="469"/>
      <w:r>
        <w:rPr>
          <w:b w:val="0"/>
        </w:rPr>
      </w:r>
      <w:bookmarkStart w:name="_bookmark286" w:id="470"/>
      <w:bookmarkEnd w:id="470"/>
      <w:r>
        <w:rPr>
          <w:b w:val="0"/>
        </w:rPr>
      </w:r>
      <w:hyperlink w:history="true" w:anchor="_bookmark8">
        <w:bookmarkStart w:name="_bookmark286" w:id="471"/>
        <w:bookmarkEnd w:id="471"/>
        <w:r>
          <w:rPr>
            <w:color w:val="0039AD"/>
          </w:rPr>
          <w:t>Rack</w:t>
        </w:r>
        <w:r>
          <w:rPr>
            <w:color w:val="0039AD"/>
          </w:rPr>
          <w:t>s Of Server</w:t>
        </w:r>
        <w:r>
          <w:rPr>
            <w:color w:val="0039AD"/>
            <w:spacing w:val="11"/>
          </w:rPr>
          <w:t> </w:t>
        </w:r>
        <w:r>
          <w:rPr>
            <w:color w:val="0039AD"/>
          </w:rPr>
          <w:t>Computers</w:t>
        </w:r>
      </w:hyperlink>
    </w:p>
    <w:p>
      <w:pPr>
        <w:pStyle w:val="BodyText"/>
        <w:spacing w:before="3"/>
        <w:rPr>
          <w:rFonts w:ascii="Arial"/>
          <w:b/>
          <w:sz w:val="25"/>
        </w:rPr>
      </w:pPr>
    </w:p>
    <w:p>
      <w:pPr>
        <w:pStyle w:val="BodyText"/>
        <w:spacing w:line="249" w:lineRule="auto"/>
        <w:ind w:left="240" w:right="256" w:firstLine="400"/>
        <w:jc w:val="both"/>
      </w:pPr>
      <w:r>
        <w:rPr/>
        <w:t>As demand increased for facilities composed of many smaller computers, computer vendors responded by changing the shape of computers to make it easier to store many computers in a small space. Instead of large enclosures that had significant amounts of empty space inside, designers focused on finding ways to reduce the size. Furthermore, they redesigned the enclosures to fit into tall metal equipment cabinets called </w:t>
      </w:r>
      <w:r>
        <w:rPr>
          <w:i/>
        </w:rPr>
        <w:t>racks</w:t>
      </w:r>
      <w:r>
        <w:rPr/>
        <w:t>. Before computers, racks had been used for telephone equipment, and were widely avail- able. A full-size rack is approximately six and one-half feet tall, two  feet wide,  and  three and one-half feet deep.  The rack contains metal mounting bars called </w:t>
      </w:r>
      <w:r>
        <w:rPr>
          <w:i/>
        </w:rPr>
        <w:t>rails </w:t>
      </w:r>
      <w:r>
        <w:rPr/>
        <w:t>to  which equipment can be</w:t>
      </w:r>
      <w:r>
        <w:rPr>
          <w:spacing w:val="34"/>
        </w:rPr>
        <w:t> </w:t>
      </w:r>
      <w:r>
        <w:rPr/>
        <w:t>attached.</w:t>
      </w:r>
    </w:p>
    <w:p>
      <w:pPr>
        <w:spacing w:after="0" w:line="249" w:lineRule="auto"/>
        <w:jc w:val="both"/>
        <w:sectPr>
          <w:pgSz w:w="10080" w:h="12960"/>
          <w:pgMar w:top="340" w:bottom="280" w:left="1200" w:right="1180"/>
        </w:sectPr>
      </w:pPr>
    </w:p>
    <w:p>
      <w:pPr>
        <w:tabs>
          <w:tab w:pos="4837" w:val="left" w:leader="none"/>
          <w:tab w:pos="6933" w:val="left" w:leader="none"/>
        </w:tabs>
        <w:spacing w:before="70"/>
        <w:ind w:left="240" w:right="0" w:firstLine="0"/>
        <w:jc w:val="left"/>
        <w:rPr>
          <w:sz w:val="16"/>
        </w:rPr>
      </w:pPr>
      <w:bookmarkStart w:name="_bookmark287" w:id="472"/>
      <w:bookmarkEnd w:id="472"/>
      <w:r>
        <w:rPr/>
      </w:r>
      <w:r>
        <w:rPr>
          <w:sz w:val="16"/>
        </w:rPr>
        <w:t>10</w:t>
        <w:tab/>
        <w:t>The Motivations</w:t>
      </w:r>
      <w:r>
        <w:rPr>
          <w:spacing w:val="-6"/>
          <w:sz w:val="16"/>
        </w:rPr>
        <w:t> </w:t>
      </w:r>
      <w:r>
        <w:rPr>
          <w:sz w:val="16"/>
        </w:rPr>
        <w:t>For</w:t>
      </w:r>
      <w:r>
        <w:rPr>
          <w:spacing w:val="-3"/>
          <w:sz w:val="16"/>
        </w:rPr>
        <w:t> </w:t>
      </w:r>
      <w:r>
        <w:rPr>
          <w:sz w:val="16"/>
        </w:rPr>
        <w:t>Cloud</w:t>
        <w:tab/>
        <w:t>Chap. 1</w:t>
      </w:r>
    </w:p>
    <w:p>
      <w:pPr>
        <w:pStyle w:val="BodyText"/>
        <w:spacing w:before="6"/>
        <w:rPr>
          <w:sz w:val="22"/>
        </w:rPr>
      </w:pPr>
    </w:p>
    <w:p>
      <w:pPr>
        <w:pStyle w:val="BodyText"/>
        <w:spacing w:line="249" w:lineRule="auto"/>
        <w:ind w:left="240" w:right="257" w:firstLine="400"/>
        <w:jc w:val="both"/>
      </w:pPr>
      <w:r>
        <w:rPr/>
        <w:t>Server computers can be stacked vertically in a rack. A full  rack contains  forty-  two </w:t>
      </w:r>
      <w:r>
        <w:rPr>
          <w:i/>
        </w:rPr>
        <w:t>Units </w:t>
      </w:r>
      <w:r>
        <w:rPr/>
        <w:t>of space, where a Unit is 1.752 inches.  A server is  designed to  be one unit tall, written </w:t>
      </w:r>
      <w:r>
        <w:rPr>
          <w:i/>
        </w:rPr>
        <w:t>1U</w:t>
      </w:r>
      <w:r>
        <w:rPr/>
        <w:t>. In principle, one could stack forty-two 1U servers in each rack, as Fig- ure 1.2</w:t>
      </w:r>
      <w:r>
        <w:rPr>
          <w:spacing w:val="18"/>
        </w:rPr>
        <w:t> </w:t>
      </w:r>
      <w:r>
        <w:rPr/>
        <w:t>illustrates.</w:t>
      </w:r>
    </w:p>
    <w:p>
      <w:pPr>
        <w:pStyle w:val="BodyText"/>
      </w:pPr>
    </w:p>
    <w:p>
      <w:pPr>
        <w:pStyle w:val="BodyText"/>
        <w:rPr>
          <w:sz w:val="19"/>
        </w:rPr>
      </w:pPr>
      <w:r>
        <w:rPr/>
        <w:drawing>
          <wp:anchor distT="0" distB="0" distL="0" distR="0" allowOverlap="1" layoutInCell="1" locked="0" behindDoc="0" simplePos="0" relativeHeight="24">
            <wp:simplePos x="0" y="0"/>
            <wp:positionH relativeFrom="page">
              <wp:posOffset>3517900</wp:posOffset>
            </wp:positionH>
            <wp:positionV relativeFrom="paragraph">
              <wp:posOffset>163727</wp:posOffset>
            </wp:positionV>
            <wp:extent cx="549264" cy="838200"/>
            <wp:effectExtent l="0" t="0" r="0" b="0"/>
            <wp:wrapTopAndBottom/>
            <wp:docPr id="15" name="image8.png" descr=""/>
            <wp:cNvGraphicFramePr>
              <a:graphicFrameLocks noChangeAspect="1"/>
            </wp:cNvGraphicFramePr>
            <a:graphic>
              <a:graphicData uri="http://schemas.openxmlformats.org/drawingml/2006/picture">
                <pic:pic>
                  <pic:nvPicPr>
                    <pic:cNvPr id="16" name="image8.png"/>
                    <pic:cNvPicPr/>
                  </pic:nvPicPr>
                  <pic:blipFill>
                    <a:blip r:embed="rId23" cstate="print"/>
                    <a:stretch>
                      <a:fillRect/>
                    </a:stretch>
                  </pic:blipFill>
                  <pic:spPr>
                    <a:xfrm>
                      <a:off x="0" y="0"/>
                      <a:ext cx="549264" cy="838200"/>
                    </a:xfrm>
                    <a:prstGeom prst="rect">
                      <a:avLst/>
                    </a:prstGeom>
                  </pic:spPr>
                </pic:pic>
              </a:graphicData>
            </a:graphic>
          </wp:anchor>
        </w:drawing>
      </w:r>
    </w:p>
    <w:p>
      <w:pPr>
        <w:spacing w:before="84"/>
        <w:ind w:left="2353" w:right="505" w:firstLine="0"/>
        <w:jc w:val="center"/>
        <w:rPr>
          <w:i/>
          <w:sz w:val="16"/>
        </w:rPr>
      </w:pPr>
      <w:r>
        <w:rPr>
          <w:i/>
          <w:sz w:val="16"/>
        </w:rPr>
        <w:t>84 inches</w:t>
      </w:r>
    </w:p>
    <w:p>
      <w:pPr>
        <w:pStyle w:val="BodyText"/>
        <w:spacing w:before="2"/>
        <w:rPr>
          <w:i/>
          <w:sz w:val="18"/>
        </w:rPr>
      </w:pPr>
    </w:p>
    <w:p>
      <w:pPr>
        <w:spacing w:line="235" w:lineRule="auto" w:before="0"/>
        <w:ind w:left="2018" w:right="5199" w:hanging="82"/>
        <w:jc w:val="left"/>
        <w:rPr>
          <w:i/>
          <w:sz w:val="16"/>
        </w:rPr>
      </w:pPr>
      <w:r>
        <w:rPr/>
        <w:drawing>
          <wp:anchor distT="0" distB="0" distL="0" distR="0" allowOverlap="1" layoutInCell="1" locked="0" behindDoc="0" simplePos="0" relativeHeight="1624">
            <wp:simplePos x="0" y="0"/>
            <wp:positionH relativeFrom="page">
              <wp:posOffset>2378392</wp:posOffset>
            </wp:positionH>
            <wp:positionV relativeFrom="paragraph">
              <wp:posOffset>-1164872</wp:posOffset>
            </wp:positionV>
            <wp:extent cx="1073996" cy="2463587"/>
            <wp:effectExtent l="0" t="0" r="0" b="0"/>
            <wp:wrapNone/>
            <wp:docPr id="17" name="image9.png" descr=""/>
            <wp:cNvGraphicFramePr>
              <a:graphicFrameLocks noChangeAspect="1"/>
            </wp:cNvGraphicFramePr>
            <a:graphic>
              <a:graphicData uri="http://schemas.openxmlformats.org/drawingml/2006/picture">
                <pic:pic>
                  <pic:nvPicPr>
                    <pic:cNvPr id="18" name="image9.png"/>
                    <pic:cNvPicPr/>
                  </pic:nvPicPr>
                  <pic:blipFill>
                    <a:blip r:embed="rId24" cstate="print"/>
                    <a:stretch>
                      <a:fillRect/>
                    </a:stretch>
                  </pic:blipFill>
                  <pic:spPr>
                    <a:xfrm>
                      <a:off x="0" y="0"/>
                      <a:ext cx="1073996" cy="2463587"/>
                    </a:xfrm>
                    <a:prstGeom prst="rect">
                      <a:avLst/>
                    </a:prstGeom>
                  </pic:spPr>
                </pic:pic>
              </a:graphicData>
            </a:graphic>
          </wp:anchor>
        </w:drawing>
      </w:r>
      <w:r>
        <w:rPr/>
        <w:drawing>
          <wp:anchor distT="0" distB="0" distL="0" distR="0" allowOverlap="1" layoutInCell="1" locked="0" behindDoc="0" simplePos="0" relativeHeight="1648">
            <wp:simplePos x="0" y="0"/>
            <wp:positionH relativeFrom="page">
              <wp:posOffset>3517900</wp:posOffset>
            </wp:positionH>
            <wp:positionV relativeFrom="paragraph">
              <wp:posOffset>-28963</wp:posOffset>
            </wp:positionV>
            <wp:extent cx="548640" cy="838517"/>
            <wp:effectExtent l="0" t="0" r="0" b="0"/>
            <wp:wrapNone/>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25" cstate="print"/>
                    <a:stretch>
                      <a:fillRect/>
                    </a:stretch>
                  </pic:blipFill>
                  <pic:spPr>
                    <a:xfrm>
                      <a:off x="0" y="0"/>
                      <a:ext cx="548640" cy="838517"/>
                    </a:xfrm>
                    <a:prstGeom prst="rect">
                      <a:avLst/>
                    </a:prstGeom>
                  </pic:spPr>
                </pic:pic>
              </a:graphicData>
            </a:graphic>
          </wp:anchor>
        </w:drawing>
      </w:r>
      <w:r>
        <w:rPr>
          <w:i/>
          <w:sz w:val="16"/>
        </w:rPr>
        <w:t>up to 42 </w:t>
      </w:r>
      <w:r>
        <w:rPr>
          <w:i/>
          <w:sz w:val="16"/>
        </w:rPr>
        <w:t>servers</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sz w:val="29"/>
        </w:rPr>
      </w:pPr>
    </w:p>
    <w:p>
      <w:pPr>
        <w:spacing w:before="92"/>
        <w:ind w:left="1628" w:right="0" w:firstLine="0"/>
        <w:jc w:val="left"/>
        <w:rPr>
          <w:sz w:val="18"/>
        </w:rPr>
      </w:pPr>
      <w:r>
        <w:rPr>
          <w:b/>
          <w:sz w:val="18"/>
        </w:rPr>
        <w:t>Figure 1.2 </w:t>
      </w:r>
      <w:r>
        <w:rPr>
          <w:sz w:val="18"/>
        </w:rPr>
        <w:t>Illustration of a rack that holds multiple servers.</w:t>
      </w:r>
    </w:p>
    <w:p>
      <w:pPr>
        <w:pStyle w:val="BodyText"/>
      </w:pPr>
    </w:p>
    <w:p>
      <w:pPr>
        <w:pStyle w:val="BodyText"/>
        <w:spacing w:before="8"/>
        <w:rPr>
          <w:sz w:val="16"/>
        </w:rPr>
      </w:pPr>
    </w:p>
    <w:p>
      <w:pPr>
        <w:pStyle w:val="BodyText"/>
        <w:spacing w:line="249" w:lineRule="auto" w:before="1"/>
        <w:ind w:left="240" w:right="255" w:firstLine="400"/>
        <w:jc w:val="both"/>
      </w:pPr>
      <w:r>
        <w:rPr/>
        <w:t>In practice, additional constraints usually mean that a rack is not full  of  servers.  For example, at least one slot in a rack (usually the top of the rack) contains a network switch used to provide network connections for the servers in the rack.  In  addition,  some</w:t>
      </w:r>
      <w:r>
        <w:rPr>
          <w:spacing w:val="8"/>
        </w:rPr>
        <w:t> </w:t>
      </w:r>
      <w:r>
        <w:rPr/>
        <w:t>slots</w:t>
      </w:r>
      <w:r>
        <w:rPr>
          <w:spacing w:val="10"/>
        </w:rPr>
        <w:t> </w:t>
      </w:r>
      <w:r>
        <w:rPr/>
        <w:t>may</w:t>
      </w:r>
      <w:r>
        <w:rPr>
          <w:spacing w:val="9"/>
        </w:rPr>
        <w:t> </w:t>
      </w:r>
      <w:r>
        <w:rPr/>
        <w:t>be</w:t>
      </w:r>
      <w:r>
        <w:rPr>
          <w:spacing w:val="8"/>
        </w:rPr>
        <w:t> </w:t>
      </w:r>
      <w:r>
        <w:rPr/>
        <w:t>left</w:t>
      </w:r>
      <w:r>
        <w:rPr>
          <w:spacing w:val="8"/>
        </w:rPr>
        <w:t> </w:t>
      </w:r>
      <w:r>
        <w:rPr/>
        <w:t>empty</w:t>
      </w:r>
      <w:r>
        <w:rPr>
          <w:spacing w:val="10"/>
        </w:rPr>
        <w:t> </w:t>
      </w:r>
      <w:r>
        <w:rPr/>
        <w:t>to</w:t>
      </w:r>
      <w:r>
        <w:rPr>
          <w:spacing w:val="9"/>
        </w:rPr>
        <w:t> </w:t>
      </w:r>
      <w:r>
        <w:rPr/>
        <w:t>allow</w:t>
      </w:r>
      <w:r>
        <w:rPr>
          <w:spacing w:val="8"/>
        </w:rPr>
        <w:t> </w:t>
      </w:r>
      <w:r>
        <w:rPr/>
        <w:t>air</w:t>
      </w:r>
      <w:r>
        <w:rPr>
          <w:spacing w:val="9"/>
        </w:rPr>
        <w:t> </w:t>
      </w:r>
      <w:r>
        <w:rPr/>
        <w:t>flow</w:t>
      </w:r>
      <w:r>
        <w:rPr>
          <w:spacing w:val="8"/>
        </w:rPr>
        <w:t> </w:t>
      </w:r>
      <w:r>
        <w:rPr/>
        <w:t>to</w:t>
      </w:r>
      <w:r>
        <w:rPr>
          <w:spacing w:val="10"/>
        </w:rPr>
        <w:t> </w:t>
      </w:r>
      <w:r>
        <w:rPr/>
        <w:t>keep</w:t>
      </w:r>
      <w:r>
        <w:rPr>
          <w:spacing w:val="7"/>
        </w:rPr>
        <w:t> </w:t>
      </w:r>
      <w:r>
        <w:rPr/>
        <w:t>the</w:t>
      </w:r>
      <w:r>
        <w:rPr>
          <w:spacing w:val="8"/>
        </w:rPr>
        <w:t> </w:t>
      </w:r>
      <w:r>
        <w:rPr/>
        <w:t>servers</w:t>
      </w:r>
      <w:r>
        <w:rPr>
          <w:spacing w:val="7"/>
        </w:rPr>
        <w:t> </w:t>
      </w:r>
      <w:r>
        <w:rPr/>
        <w:t>from</w:t>
      </w:r>
      <w:r>
        <w:rPr>
          <w:spacing w:val="8"/>
        </w:rPr>
        <w:t> </w:t>
      </w:r>
      <w:r>
        <w:rPr/>
        <w:t>overheating.</w:t>
      </w:r>
    </w:p>
    <w:p>
      <w:pPr>
        <w:pStyle w:val="BodyText"/>
        <w:rPr>
          <w:sz w:val="22"/>
        </w:rPr>
      </w:pPr>
    </w:p>
    <w:p>
      <w:pPr>
        <w:pStyle w:val="Heading2"/>
        <w:numPr>
          <w:ilvl w:val="1"/>
          <w:numId w:val="15"/>
        </w:numPr>
        <w:tabs>
          <w:tab w:pos="641" w:val="left" w:leader="none"/>
        </w:tabs>
        <w:spacing w:line="240" w:lineRule="auto" w:before="192" w:after="0"/>
        <w:ind w:left="640" w:right="0" w:hanging="400"/>
        <w:jc w:val="left"/>
        <w:rPr>
          <w:color w:val="0039AD"/>
        </w:rPr>
      </w:pPr>
      <w:bookmarkStart w:name="1.7. The Economic Motivation For A Centr" w:id="473"/>
      <w:bookmarkEnd w:id="473"/>
      <w:r>
        <w:rPr>
          <w:b w:val="0"/>
        </w:rPr>
      </w:r>
      <w:bookmarkStart w:name="_bookmark288" w:id="474"/>
      <w:bookmarkEnd w:id="474"/>
      <w:r>
        <w:rPr>
          <w:b w:val="0"/>
        </w:rPr>
      </w:r>
      <w:hyperlink w:history="true" w:anchor="_bookmark9">
        <w:bookmarkStart w:name="_bookmark288" w:id="475"/>
        <w:bookmarkEnd w:id="475"/>
        <w:r>
          <w:rPr>
            <w:color w:val="0039AD"/>
          </w:rPr>
          <w:t>The</w:t>
        </w:r>
        <w:r>
          <w:rPr>
            <w:color w:val="0039AD"/>
          </w:rPr>
          <w:t> Economic Motivation For A Centralized Data</w:t>
        </w:r>
        <w:r>
          <w:rPr>
            <w:color w:val="0039AD"/>
            <w:spacing w:val="5"/>
          </w:rPr>
          <w:t> </w:t>
        </w:r>
        <w:r>
          <w:rPr>
            <w:color w:val="0039AD"/>
          </w:rPr>
          <w:t>Center</w:t>
        </w:r>
      </w:hyperlink>
    </w:p>
    <w:p>
      <w:pPr>
        <w:pStyle w:val="BodyText"/>
        <w:spacing w:before="2"/>
        <w:rPr>
          <w:rFonts w:ascii="Arial"/>
          <w:b/>
          <w:sz w:val="25"/>
        </w:rPr>
      </w:pPr>
    </w:p>
    <w:p>
      <w:pPr>
        <w:pStyle w:val="BodyText"/>
        <w:spacing w:line="249" w:lineRule="auto"/>
        <w:ind w:left="240" w:right="256" w:firstLine="400"/>
        <w:jc w:val="both"/>
      </w:pPr>
      <w:r>
        <w:rPr/>
        <w:t>The availability of low-cost servers and the ability to collect multiple servers into a rack may seem insignificant. From the point of view of IT management, however, col- lecting servers into a small place has an important advantage: lower cost. There are two aspects:</w:t>
      </w:r>
    </w:p>
    <w:p>
      <w:pPr>
        <w:pStyle w:val="BodyText"/>
        <w:spacing w:line="306" w:lineRule="exact"/>
        <w:ind w:left="1770"/>
      </w:pPr>
      <w:r>
        <w:rPr>
          <w:rFonts w:ascii="Palatino Linotype"/>
          <w:color w:val="0039AD"/>
          <w:sz w:val="30"/>
        </w:rPr>
        <w:t>d </w:t>
      </w:r>
      <w:r>
        <w:rPr>
          <w:color w:val="0039AD"/>
        </w:rPr>
        <w:t>Operating expenses (opex): lower recurring</w:t>
      </w:r>
      <w:r>
        <w:rPr>
          <w:color w:val="0039AD"/>
          <w:spacing w:val="12"/>
        </w:rPr>
        <w:t> </w:t>
      </w:r>
      <w:r>
        <w:rPr>
          <w:color w:val="0039AD"/>
        </w:rPr>
        <w:t>cost</w:t>
      </w:r>
    </w:p>
    <w:p>
      <w:pPr>
        <w:pStyle w:val="BodyText"/>
        <w:spacing w:line="370" w:lineRule="exact"/>
        <w:ind w:left="1769"/>
      </w:pPr>
      <w:r>
        <w:rPr>
          <w:rFonts w:ascii="Palatino Linotype"/>
          <w:color w:val="0039AD"/>
          <w:sz w:val="30"/>
        </w:rPr>
        <w:t>d </w:t>
      </w:r>
      <w:r>
        <w:rPr>
          <w:color w:val="0039AD"/>
        </w:rPr>
        <w:t>Capital expenses (capex): lower equipment</w:t>
      </w:r>
      <w:r>
        <w:rPr>
          <w:color w:val="0039AD"/>
          <w:spacing w:val="22"/>
        </w:rPr>
        <w:t> </w:t>
      </w:r>
      <w:r>
        <w:rPr>
          <w:color w:val="0039AD"/>
        </w:rPr>
        <w:t>cost</w:t>
      </w:r>
    </w:p>
    <w:p>
      <w:pPr>
        <w:pStyle w:val="BodyText"/>
        <w:spacing w:line="249" w:lineRule="auto" w:before="191"/>
        <w:ind w:left="240" w:right="253" w:firstLine="400"/>
        <w:jc w:val="both"/>
      </w:pPr>
      <w:r>
        <w:rPr>
          <w:i/>
        </w:rPr>
        <w:t>Lower operating expenses</w:t>
      </w:r>
      <w:r>
        <w:rPr/>
        <w:t>. To understand how placing servers in racks can reduce operating expenses, recall that the low cost of computer hardware made it easy for each group in a large organization to acquire its own computing facilities. While hardware costs were falling, the recurring cost of IT staff increased because demand for trained IT</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r>
        <w:rPr>
          <w:sz w:val="16"/>
        </w:rPr>
        <w:t>Sec.</w:t>
      </w:r>
      <w:r>
        <w:rPr>
          <w:spacing w:val="-2"/>
          <w:sz w:val="16"/>
        </w:rPr>
        <w:t> </w:t>
      </w:r>
      <w:r>
        <w:rPr>
          <w:sz w:val="16"/>
        </w:rPr>
        <w:t>1.7</w:t>
        <w:tab/>
        <w:t>The Economic Motivation For A Centralized</w:t>
      </w:r>
      <w:r>
        <w:rPr>
          <w:spacing w:val="-5"/>
          <w:sz w:val="16"/>
        </w:rPr>
        <w:t> </w:t>
      </w:r>
      <w:r>
        <w:rPr>
          <w:sz w:val="16"/>
        </w:rPr>
        <w:t>Data</w:t>
      </w:r>
      <w:r>
        <w:rPr>
          <w:spacing w:val="-1"/>
          <w:sz w:val="16"/>
        </w:rPr>
        <w:t> </w:t>
      </w:r>
      <w:r>
        <w:rPr>
          <w:sz w:val="16"/>
        </w:rPr>
        <w:t>Center</w:t>
        <w:tab/>
        <w:t>11</w:t>
      </w:r>
    </w:p>
    <w:p>
      <w:pPr>
        <w:pStyle w:val="BodyText"/>
        <w:spacing w:line="249" w:lineRule="auto" w:before="259"/>
        <w:ind w:left="240" w:right="375"/>
      </w:pPr>
      <w:r>
        <w:rPr/>
        <w:t>professionals caused salaries to rise. Each group hired staff, and because technology changes rapidly, each group had to pay for training to keep their staff up-to-date.</w:t>
      </w:r>
    </w:p>
    <w:p>
      <w:pPr>
        <w:pStyle w:val="BodyText"/>
        <w:spacing w:line="249" w:lineRule="auto" w:before="50"/>
        <w:ind w:left="240" w:right="254" w:firstLine="400"/>
        <w:jc w:val="both"/>
      </w:pPr>
      <w:r>
        <w:rPr/>
        <w:t>Ironically, the availability of low-cost personal computers, which everyone as- sumed would lower overall expenses, created a situation in which an organization faced much higher costs because each department purchased many computers and then hired their own staff to manage them. By the 2000s, many organizations became concerned about rising IT costs. An executive at one company quipped,</w:t>
      </w:r>
    </w:p>
    <w:p>
      <w:pPr>
        <w:pStyle w:val="BodyText"/>
        <w:rPr>
          <w:sz w:val="22"/>
        </w:rPr>
      </w:pPr>
    </w:p>
    <w:p>
      <w:pPr>
        <w:pStyle w:val="BodyText"/>
        <w:spacing w:before="171"/>
        <w:ind w:left="1620"/>
      </w:pPr>
      <w:r>
        <w:rPr>
          <w:shd w:fill="CCD7EE" w:color="auto" w:val="clear"/>
        </w:rPr>
        <w:t>  Cheap computers have turned into a major expense.</w:t>
      </w:r>
    </w:p>
    <w:p>
      <w:pPr>
        <w:pStyle w:val="BodyText"/>
        <w:rPr>
          <w:sz w:val="22"/>
        </w:rPr>
      </w:pPr>
    </w:p>
    <w:p>
      <w:pPr>
        <w:pStyle w:val="BodyText"/>
        <w:spacing w:line="249" w:lineRule="auto" w:before="165"/>
        <w:ind w:left="240" w:right="256" w:firstLine="400"/>
        <w:jc w:val="both"/>
      </w:pPr>
      <w:r>
        <w:rPr/>
        <w:t>Organizations faced an IT staffing dilemma. On the one hand, allowing every department to hire and train its own IT staff to maintain skills results in unnecessary du- plication. Some of the skills are only needed infrequently when problems arise. On the other hand, although it helps share expertise and reduce overall training costs, consoli- dating IT staff into a central department has the disadvantage that when a problem oc- curs, a staff member must travel to the department that owns the server to assess the problem and work on the equipment. For an organization with a large campus,  such travel may require hiring additional</w:t>
      </w:r>
      <w:r>
        <w:rPr>
          <w:spacing w:val="43"/>
        </w:rPr>
        <w:t> </w:t>
      </w:r>
      <w:r>
        <w:rPr/>
        <w:t>staff.</w:t>
      </w:r>
    </w:p>
    <w:p>
      <w:pPr>
        <w:pStyle w:val="BodyText"/>
        <w:spacing w:line="249" w:lineRule="auto" w:before="54"/>
        <w:ind w:left="240" w:right="257" w:firstLine="400"/>
        <w:jc w:val="both"/>
      </w:pPr>
      <w:r>
        <w:rPr/>
        <w:t>The availability of high-speed computer networks allows an organization to </w:t>
      </w:r>
      <w:r>
        <w:rPr>
          <w:spacing w:val="-3"/>
        </w:rPr>
        <w:t>opti-  </w:t>
      </w:r>
      <w:r>
        <w:rPr/>
        <w:t>mize costs by consolidating server equipment into a single physical location. Instead of</w:t>
      </w:r>
      <w:bookmarkStart w:name="_bookmark289" w:id="476"/>
      <w:bookmarkEnd w:id="476"/>
      <w:r>
        <w:rPr/>
      </w:r>
      <w:r>
        <w:rPr/>
        <w:t> locating a server in each department, the organization places all servers in racks in a central facility, and hires a small, centralized staff to maintain the servers.   Employees   in departments can access the servers over a network. Such a centralized facility has become known as a </w:t>
      </w:r>
      <w:r>
        <w:rPr>
          <w:i/>
        </w:rPr>
        <w:t>data</w:t>
      </w:r>
      <w:r>
        <w:rPr>
          <w:i/>
          <w:spacing w:val="44"/>
        </w:rPr>
        <w:t> </w:t>
      </w:r>
      <w:r>
        <w:rPr>
          <w:i/>
        </w:rPr>
        <w:t>center</w:t>
      </w:r>
      <w:hyperlink w:history="true" w:anchor="_bookmark289">
        <w:r>
          <w:rPr>
            <w:color w:val="0000FF"/>
          </w:rPr>
          <w:t>†</w:t>
        </w:r>
      </w:hyperlink>
      <w:r>
        <w:rPr/>
        <w:t>.</w:t>
      </w:r>
    </w:p>
    <w:p>
      <w:pPr>
        <w:pStyle w:val="BodyText"/>
        <w:spacing w:line="249" w:lineRule="auto" w:before="53"/>
        <w:ind w:left="240" w:right="255" w:firstLine="400"/>
        <w:jc w:val="both"/>
      </w:pPr>
      <w:r>
        <w:rPr>
          <w:i/>
        </w:rPr>
        <w:t>Lower capital expenses</w:t>
      </w:r>
      <w:r>
        <w:rPr/>
        <w:t>. The data center approach has an advantage of reducing overall equipment cost. If server computers are distributed throughout an organization, each individual department must choose when to upgrade their server. In addition, each department will consider the cost of a new server as well as the features and perfor- mance they need. As a result, a department will usually order one server at a time,  and the configuration ordered by one department is likely to differ from the configuration ordered by another</w:t>
      </w:r>
      <w:r>
        <w:rPr>
          <w:spacing w:val="25"/>
        </w:rPr>
        <w:t> </w:t>
      </w:r>
      <w:r>
        <w:rPr/>
        <w:t>department.</w:t>
      </w:r>
    </w:p>
    <w:p>
      <w:pPr>
        <w:pStyle w:val="BodyText"/>
        <w:spacing w:line="249" w:lineRule="auto" w:before="54"/>
        <w:ind w:left="240" w:right="256" w:firstLine="400"/>
        <w:jc w:val="both"/>
      </w:pPr>
      <w:r>
        <w:rPr/>
        <w:t>If an organization consolidates servers into a data center, the organization can choose a uniform configuration for all servers. Furthermore, the organization can up- grade many servers at once (e.g., upgrade one-third of all servers every year). Conse- quently, when an upgrade occurs, the organization will purchase dozens or hundreds of servers</w:t>
      </w:r>
      <w:r>
        <w:rPr>
          <w:spacing w:val="6"/>
        </w:rPr>
        <w:t> </w:t>
      </w:r>
      <w:r>
        <w:rPr/>
        <w:t>at</w:t>
      </w:r>
      <w:r>
        <w:rPr>
          <w:spacing w:val="9"/>
        </w:rPr>
        <w:t> </w:t>
      </w:r>
      <w:r>
        <w:rPr/>
        <w:t>the</w:t>
      </w:r>
      <w:r>
        <w:rPr>
          <w:spacing w:val="9"/>
        </w:rPr>
        <w:t> </w:t>
      </w:r>
      <w:r>
        <w:rPr/>
        <w:t>same</w:t>
      </w:r>
      <w:r>
        <w:rPr>
          <w:spacing w:val="7"/>
        </w:rPr>
        <w:t> </w:t>
      </w:r>
      <w:r>
        <w:rPr/>
        <w:t>time,</w:t>
      </w:r>
      <w:r>
        <w:rPr>
          <w:spacing w:val="10"/>
        </w:rPr>
        <w:t> </w:t>
      </w:r>
      <w:r>
        <w:rPr/>
        <w:t>making</w:t>
      </w:r>
      <w:r>
        <w:rPr>
          <w:spacing w:val="10"/>
        </w:rPr>
        <w:t> </w:t>
      </w:r>
      <w:r>
        <w:rPr/>
        <w:t>it</w:t>
      </w:r>
      <w:r>
        <w:rPr>
          <w:spacing w:val="9"/>
        </w:rPr>
        <w:t> </w:t>
      </w:r>
      <w:r>
        <w:rPr/>
        <w:t>possible</w:t>
      </w:r>
      <w:r>
        <w:rPr>
          <w:spacing w:val="10"/>
        </w:rPr>
        <w:t> </w:t>
      </w:r>
      <w:r>
        <w:rPr/>
        <w:t>to</w:t>
      </w:r>
      <w:r>
        <w:rPr>
          <w:spacing w:val="10"/>
        </w:rPr>
        <w:t> </w:t>
      </w:r>
      <w:r>
        <w:rPr/>
        <w:t>negotiate</w:t>
      </w:r>
      <w:r>
        <w:rPr>
          <w:spacing w:val="7"/>
        </w:rPr>
        <w:t> </w:t>
      </w:r>
      <w:r>
        <w:rPr/>
        <w:t>a</w:t>
      </w:r>
      <w:r>
        <w:rPr>
          <w:spacing w:val="9"/>
        </w:rPr>
        <w:t> </w:t>
      </w:r>
      <w:r>
        <w:rPr/>
        <w:t>quantity</w:t>
      </w:r>
      <w:r>
        <w:rPr>
          <w:spacing w:val="10"/>
        </w:rPr>
        <w:t> </w:t>
      </w:r>
      <w:r>
        <w:rPr/>
        <w:t>discount.</w:t>
      </w:r>
    </w:p>
    <w:p>
      <w:pPr>
        <w:pStyle w:val="BodyText"/>
        <w:spacing w:line="249" w:lineRule="auto" w:before="52"/>
        <w:ind w:left="240" w:right="254" w:firstLine="400"/>
        <w:jc w:val="both"/>
      </w:pPr>
      <w:r>
        <w:rPr/>
        <w:t>We will learn that cloud providers exploit and extend the economic benefits described above. Not only do their data centers benefit from lower capex and lower  opex, they also employ technologies that increase or decrease available resources dynamically, allowing them to achieve better overall</w:t>
      </w:r>
      <w:r>
        <w:rPr>
          <w:spacing w:val="12"/>
        </w:rPr>
        <w:t> </w:t>
      </w:r>
      <w:r>
        <w:rPr/>
        <w:t>utilization.</w:t>
      </w:r>
    </w:p>
    <w:p>
      <w:pPr>
        <w:pStyle w:val="Heading3"/>
        <w:spacing w:line="313" w:lineRule="exact" w:before="70"/>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†Although the term </w:t>
      </w:r>
      <w:r>
        <w:rPr>
          <w:i/>
          <w:sz w:val="16"/>
        </w:rPr>
        <w:t>computing center </w:t>
      </w:r>
      <w:r>
        <w:rPr>
          <w:sz w:val="16"/>
        </w:rPr>
        <w:t>may seem more appropriate than </w:t>
      </w:r>
      <w:r>
        <w:rPr>
          <w:i/>
          <w:sz w:val="16"/>
        </w:rPr>
        <w:t>data center</w:t>
      </w:r>
      <w:r>
        <w:rPr>
          <w:sz w:val="16"/>
        </w:rPr>
        <w:t>, industry had used the</w:t>
      </w:r>
    </w:p>
    <w:p>
      <w:pPr>
        <w:spacing w:line="261" w:lineRule="auto" w:before="16"/>
        <w:ind w:left="239" w:right="375" w:firstLine="0"/>
        <w:jc w:val="left"/>
        <w:rPr>
          <w:sz w:val="16"/>
        </w:rPr>
      </w:pPr>
      <w:r>
        <w:rPr>
          <w:sz w:val="16"/>
        </w:rPr>
        <w:t>term </w:t>
      </w:r>
      <w:r>
        <w:rPr>
          <w:i/>
          <w:sz w:val="16"/>
        </w:rPr>
        <w:t>computing center </w:t>
      </w:r>
      <w:r>
        <w:rPr>
          <w:sz w:val="16"/>
        </w:rPr>
        <w:t>decades earlier to describe a centralized mainframe facility; using a new name helped avoid the impression of moving backward.</w:t>
      </w:r>
    </w:p>
    <w:p>
      <w:pPr>
        <w:spacing w:after="0" w:line="261" w:lineRule="auto"/>
        <w:jc w:val="left"/>
        <w:rPr>
          <w:sz w:val="16"/>
        </w:rPr>
        <w:sectPr>
          <w:pgSz w:w="10080" w:h="12960"/>
          <w:pgMar w:top="340" w:bottom="280" w:left="1200" w:right="1180"/>
        </w:sectPr>
      </w:pPr>
    </w:p>
    <w:p>
      <w:pPr>
        <w:tabs>
          <w:tab w:pos="4837" w:val="left" w:leader="none"/>
          <w:tab w:pos="6933" w:val="left" w:leader="none"/>
        </w:tabs>
        <w:spacing w:before="70"/>
        <w:ind w:left="240" w:right="0" w:firstLine="0"/>
        <w:jc w:val="left"/>
        <w:rPr>
          <w:sz w:val="16"/>
        </w:rPr>
      </w:pPr>
      <w:bookmarkStart w:name="_bookmark290" w:id="477"/>
      <w:bookmarkEnd w:id="477"/>
      <w:r>
        <w:rPr/>
      </w:r>
      <w:r>
        <w:rPr>
          <w:sz w:val="16"/>
        </w:rPr>
        <w:t>12</w:t>
        <w:tab/>
        <w:t>The Motivations</w:t>
      </w:r>
      <w:r>
        <w:rPr>
          <w:spacing w:val="-6"/>
          <w:sz w:val="16"/>
        </w:rPr>
        <w:t> </w:t>
      </w:r>
      <w:r>
        <w:rPr>
          <w:sz w:val="16"/>
        </w:rPr>
        <w:t>For</w:t>
      </w:r>
      <w:r>
        <w:rPr>
          <w:spacing w:val="-3"/>
          <w:sz w:val="16"/>
        </w:rPr>
        <w:t> </w:t>
      </w:r>
      <w:r>
        <w:rPr>
          <w:sz w:val="16"/>
        </w:rPr>
        <w:t>Cloud</w:t>
        <w:tab/>
        <w:t>Chap. 1</w:t>
      </w:r>
    </w:p>
    <w:p>
      <w:pPr>
        <w:pStyle w:val="BodyText"/>
        <w:spacing w:before="2"/>
        <w:rPr>
          <w:sz w:val="19"/>
        </w:rPr>
      </w:pPr>
    </w:p>
    <w:p>
      <w:pPr>
        <w:pStyle w:val="Heading2"/>
        <w:numPr>
          <w:ilvl w:val="1"/>
          <w:numId w:val="15"/>
        </w:numPr>
        <w:tabs>
          <w:tab w:pos="641" w:val="left" w:leader="none"/>
        </w:tabs>
        <w:spacing w:line="240" w:lineRule="auto" w:before="0" w:after="0"/>
        <w:ind w:left="640" w:right="0" w:hanging="400"/>
        <w:jc w:val="left"/>
        <w:rPr>
          <w:color w:val="0039AD"/>
        </w:rPr>
      </w:pPr>
      <w:bookmarkStart w:name="1.8. Origin Of The Term “In The Cloud”" w:id="478"/>
      <w:bookmarkEnd w:id="478"/>
      <w:r>
        <w:rPr>
          <w:b w:val="0"/>
        </w:rPr>
      </w:r>
      <w:bookmarkStart w:name="_bookmark291" w:id="479"/>
      <w:bookmarkEnd w:id="479"/>
      <w:r>
        <w:rPr>
          <w:b w:val="0"/>
        </w:rPr>
      </w:r>
      <w:hyperlink w:history="true" w:anchor="_bookmark10">
        <w:bookmarkStart w:name="_bookmark291" w:id="480"/>
        <w:bookmarkEnd w:id="480"/>
        <w:r>
          <w:rPr>
            <w:color w:val="0039AD"/>
          </w:rPr>
          <w:t>Origin</w:t>
        </w:r>
        <w:r>
          <w:rPr>
            <w:color w:val="0039AD"/>
          </w:rPr>
          <w:t> Of The Term “In The</w:t>
        </w:r>
        <w:r>
          <w:rPr>
            <w:color w:val="0039AD"/>
            <w:spacing w:val="13"/>
          </w:rPr>
          <w:t> </w:t>
        </w:r>
        <w:r>
          <w:rPr>
            <w:color w:val="0039AD"/>
          </w:rPr>
          <w:t>Cloud”</w:t>
        </w:r>
      </w:hyperlink>
    </w:p>
    <w:p>
      <w:pPr>
        <w:pStyle w:val="BodyText"/>
        <w:spacing w:before="3"/>
        <w:rPr>
          <w:rFonts w:ascii="Arial"/>
          <w:b/>
          <w:sz w:val="25"/>
        </w:rPr>
      </w:pPr>
    </w:p>
    <w:p>
      <w:pPr>
        <w:pStyle w:val="BodyText"/>
        <w:spacing w:line="249" w:lineRule="auto"/>
        <w:ind w:left="240" w:right="255" w:firstLine="400"/>
        <w:jc w:val="both"/>
      </w:pPr>
      <w:r>
        <w:rPr/>
        <w:t>As </w:t>
      </w:r>
      <w:hyperlink w:history="true" w:anchor="_bookmark285">
        <w:r>
          <w:rPr>
            <w:color w:val="0000FF"/>
          </w:rPr>
          <w:t>Figure </w:t>
        </w:r>
      </w:hyperlink>
      <w:hyperlink w:history="true" w:anchor="_bookmark293">
        <w:r>
          <w:rPr>
            <w:color w:val="0000FF"/>
          </w:rPr>
          <w:t>1.1† </w:t>
        </w:r>
      </w:hyperlink>
      <w:r>
        <w:rPr/>
        <w:t>illustrates, we use a cloud to depict the Internet in diagrams. The cloud represents a set of networks and the equipment that interconnects the networks. Saying a data center is “in the cloud” is technically inaccurate because the servers in a data center are not part of the Internet itself. Instead, servers are merely computers that attach to the Internet, and should be depicted outside the cloud, with network connec- tions leading to the cloud.</w:t>
      </w:r>
    </w:p>
    <w:p>
      <w:pPr>
        <w:pStyle w:val="BodyText"/>
        <w:spacing w:line="249" w:lineRule="auto" w:before="53"/>
        <w:ind w:left="240" w:right="255" w:firstLine="400"/>
        <w:jc w:val="both"/>
      </w:pPr>
      <w:r>
        <w:rPr/>
        <w:t>Why did the industry start using the terms </w:t>
      </w:r>
      <w:r>
        <w:rPr>
          <w:i/>
        </w:rPr>
        <w:t>cloud computing </w:t>
      </w:r>
      <w:r>
        <w:rPr/>
        <w:t>and say that the com- puting is </w:t>
      </w:r>
      <w:r>
        <w:rPr>
          <w:i/>
        </w:rPr>
        <w:t>in the cloud </w:t>
      </w:r>
      <w:r>
        <w:rPr/>
        <w:t>if it is not? Early data centers that supplied large-scale web ser- vices needed high-capacity connections to major Internet backbone networks. Placing a data center near an Internet </w:t>
      </w:r>
      <w:r>
        <w:rPr>
          <w:i/>
        </w:rPr>
        <w:t>peering point </w:t>
      </w:r>
      <w:r>
        <w:rPr/>
        <w:t>where major Internet backbones interconnect minimizes cost. Some providers actually placed their data centers on the same floor in  the same building as an Internet peering point. Because such a data center was located with networking equipment rather than in a separate building, engineers said the data center was </w:t>
      </w:r>
      <w:r>
        <w:rPr>
          <w:i/>
        </w:rPr>
        <w:t>in the cloud</w:t>
      </w:r>
      <w:r>
        <w:rPr/>
        <w:t>, and the terminology caught on. The point</w:t>
      </w:r>
      <w:r>
        <w:rPr>
          <w:spacing w:val="18"/>
        </w:rPr>
        <w:t> </w:t>
      </w:r>
      <w:r>
        <w:rPr/>
        <w:t>is:</w:t>
      </w:r>
    </w:p>
    <w:p>
      <w:pPr>
        <w:pStyle w:val="BodyText"/>
        <w:rPr>
          <w:sz w:val="22"/>
        </w:rPr>
      </w:pPr>
      <w:r>
        <w:rPr/>
        <w:pict>
          <v:shape style="position:absolute;margin-left:65pt;margin-top:13.878304pt;width:374pt;height:46pt;mso-position-horizontal-relative:page;mso-position-vertical-relative:paragraph;z-index:-376;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Although technically inaccurate, the phrase </w:t>
                  </w:r>
                  <w:r>
                    <w:rPr>
                      <w:sz w:val="20"/>
                    </w:rPr>
                    <w:t>in the cloud </w:t>
                  </w:r>
                  <w:r>
                    <w:rPr>
                      <w:i/>
                      <w:sz w:val="20"/>
                    </w:rPr>
                    <w:t>arose </w:t>
                  </w:r>
                  <w:r>
                    <w:rPr>
                      <w:i/>
                      <w:spacing w:val="-4"/>
                      <w:sz w:val="20"/>
                    </w:rPr>
                    <w:t>be- </w:t>
                  </w:r>
                  <w:r>
                    <w:rPr>
                      <w:i/>
                      <w:sz w:val="20"/>
                    </w:rPr>
                    <w:t>cause early data centers were located close to networking equipment  at</w:t>
                  </w:r>
                  <w:r>
                    <w:rPr>
                      <w:i/>
                      <w:spacing w:val="9"/>
                      <w:sz w:val="20"/>
                    </w:rPr>
                    <w:t> </w:t>
                  </w:r>
                  <w:r>
                    <w:rPr>
                      <w:i/>
                      <w:sz w:val="20"/>
                    </w:rPr>
                    <w:t>Internet</w:t>
                  </w:r>
                  <w:r>
                    <w:rPr>
                      <w:i/>
                      <w:spacing w:val="7"/>
                      <w:sz w:val="20"/>
                    </w:rPr>
                    <w:t> </w:t>
                  </w:r>
                  <w:r>
                    <w:rPr>
                      <w:i/>
                      <w:sz w:val="20"/>
                    </w:rPr>
                    <w:t>peering</w:t>
                  </w:r>
                  <w:r>
                    <w:rPr>
                      <w:i/>
                      <w:spacing w:val="9"/>
                      <w:sz w:val="20"/>
                    </w:rPr>
                    <w:t> </w:t>
                  </w:r>
                  <w:r>
                    <w:rPr>
                      <w:i/>
                      <w:sz w:val="20"/>
                    </w:rPr>
                    <w:t>points</w:t>
                  </w:r>
                  <w:r>
                    <w:rPr>
                      <w:i/>
                      <w:spacing w:val="10"/>
                      <w:sz w:val="20"/>
                    </w:rPr>
                    <w:t> </w:t>
                  </w:r>
                  <w:r>
                    <w:rPr>
                      <w:i/>
                      <w:sz w:val="20"/>
                    </w:rPr>
                    <w:t>rather</w:t>
                  </w:r>
                  <w:r>
                    <w:rPr>
                      <w:i/>
                      <w:spacing w:val="9"/>
                      <w:sz w:val="20"/>
                    </w:rPr>
                    <w:t> </w:t>
                  </w:r>
                  <w:r>
                    <w:rPr>
                      <w:i/>
                      <w:sz w:val="20"/>
                    </w:rPr>
                    <w:t>than</w:t>
                  </w:r>
                  <w:r>
                    <w:rPr>
                      <w:i/>
                      <w:spacing w:val="9"/>
                      <w:sz w:val="20"/>
                    </w:rPr>
                    <w:t> </w:t>
                  </w:r>
                  <w:r>
                    <w:rPr>
                      <w:i/>
                      <w:sz w:val="20"/>
                    </w:rPr>
                    <w:t>in</w:t>
                  </w:r>
                  <w:r>
                    <w:rPr>
                      <w:i/>
                      <w:spacing w:val="10"/>
                      <w:sz w:val="20"/>
                    </w:rPr>
                    <w:t> </w:t>
                  </w:r>
                  <w:r>
                    <w:rPr>
                      <w:i/>
                      <w:sz w:val="20"/>
                    </w:rPr>
                    <w:t>separate</w:t>
                  </w:r>
                  <w:r>
                    <w:rPr>
                      <w:i/>
                      <w:spacing w:val="8"/>
                      <w:sz w:val="20"/>
                    </w:rPr>
                    <w:t> </w:t>
                  </w:r>
                  <w:r>
                    <w:rPr>
                      <w:i/>
                      <w:sz w:val="20"/>
                    </w:rPr>
                    <w:t>buildings.</w:t>
                  </w:r>
                </w:p>
              </w:txbxContent>
            </v:textbox>
            <v:fill type="solid"/>
            <w10:wrap type="topAndBottom"/>
          </v:shape>
        </w:pict>
      </w:r>
    </w:p>
    <w:p>
      <w:pPr>
        <w:pStyle w:val="BodyText"/>
        <w:spacing w:before="5"/>
        <w:rPr>
          <w:sz w:val="19"/>
        </w:rPr>
      </w:pPr>
    </w:p>
    <w:p>
      <w:pPr>
        <w:pStyle w:val="Heading2"/>
        <w:numPr>
          <w:ilvl w:val="1"/>
          <w:numId w:val="15"/>
        </w:numPr>
        <w:tabs>
          <w:tab w:pos="641" w:val="left" w:leader="none"/>
        </w:tabs>
        <w:spacing w:line="240" w:lineRule="auto" w:before="92" w:after="0"/>
        <w:ind w:left="640" w:right="0" w:hanging="400"/>
        <w:jc w:val="left"/>
        <w:rPr>
          <w:color w:val="0039AD"/>
        </w:rPr>
      </w:pPr>
      <w:bookmarkStart w:name="1.9. Centralization Once Again" w:id="481"/>
      <w:bookmarkEnd w:id="481"/>
      <w:r>
        <w:rPr>
          <w:b w:val="0"/>
        </w:rPr>
      </w:r>
      <w:bookmarkStart w:name="_bookmark292" w:id="482"/>
      <w:bookmarkEnd w:id="482"/>
      <w:r>
        <w:rPr>
          <w:b w:val="0"/>
        </w:rPr>
      </w:r>
      <w:hyperlink w:history="true" w:anchor="_bookmark11">
        <w:bookmarkStart w:name="_bookmark292" w:id="483"/>
        <w:bookmarkEnd w:id="483"/>
        <w:r>
          <w:rPr>
            <w:color w:val="0039AD"/>
          </w:rPr>
          <w:t>Centralizatio</w:t>
        </w:r>
        <w:r>
          <w:rPr>
            <w:color w:val="0039AD"/>
          </w:rPr>
          <w:t>n Once</w:t>
        </w:r>
        <w:r>
          <w:rPr>
            <w:color w:val="0039AD"/>
            <w:spacing w:val="10"/>
          </w:rPr>
          <w:t> </w:t>
        </w:r>
        <w:r>
          <w:rPr>
            <w:color w:val="0039AD"/>
          </w:rPr>
          <w:t>Again</w:t>
        </w:r>
      </w:hyperlink>
    </w:p>
    <w:p>
      <w:pPr>
        <w:pStyle w:val="BodyText"/>
        <w:spacing w:before="3"/>
        <w:rPr>
          <w:rFonts w:ascii="Arial"/>
          <w:b/>
          <w:sz w:val="25"/>
        </w:rPr>
      </w:pPr>
    </w:p>
    <w:p>
      <w:pPr>
        <w:pStyle w:val="BodyText"/>
        <w:spacing w:line="249" w:lineRule="auto"/>
        <w:ind w:left="240" w:right="255" w:firstLine="400"/>
        <w:jc w:val="both"/>
      </w:pPr>
      <w:bookmarkStart w:name="_bookmark293" w:id="484"/>
      <w:bookmarkEnd w:id="484"/>
      <w:r>
        <w:rPr/>
      </w:r>
      <w:r>
        <w:rPr/>
        <w:t>Surprisingly, after many decades of increasing decentralization, the move to data centers reverses the trend and moves back toward a more centralized model. The next chapter considers how public cloud providers extend centralization further by creating data centers with servers for multiple organizations. We can summarize:</w:t>
      </w:r>
    </w:p>
    <w:p>
      <w:pPr>
        <w:pStyle w:val="BodyText"/>
        <w:spacing w:before="9"/>
        <w:rPr>
          <w:sz w:val="22"/>
        </w:rPr>
      </w:pPr>
      <w:r>
        <w:rPr/>
        <w:pict>
          <v:shape style="position:absolute;margin-left:65pt;margin-top:14.317386pt;width:374pt;height:46pt;mso-position-horizontal-relative:page;mso-position-vertical-relative:paragraph;z-index:-352;mso-wrap-distance-left:0;mso-wrap-distance-right:0" type="#_x0000_t202" filled="true" fillcolor="#ccd7ee" stroked="false">
            <v:textbox inset="0,0,0,0">
              <w:txbxContent>
                <w:p>
                  <w:pPr>
                    <w:spacing w:line="249" w:lineRule="auto" w:before="77"/>
                    <w:ind w:left="859" w:right="857" w:firstLine="0"/>
                    <w:jc w:val="both"/>
                    <w:rPr>
                      <w:i/>
                      <w:sz w:val="20"/>
                    </w:rPr>
                  </w:pPr>
                  <w:r>
                    <w:rPr>
                      <w:i/>
                      <w:sz w:val="20"/>
                    </w:rPr>
                    <w:t>For decades, the low cost of computers encouraged decentralization. </w:t>
                  </w:r>
                  <w:r>
                    <w:rPr>
                      <w:i/>
                      <w:sz w:val="20"/>
                    </w:rPr>
                    <w:t>The power wall and cost of IT staffing favor a return to a centralized model that consolidates computing facilities into data centers.</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9"/>
        </w:rPr>
      </w:pPr>
    </w:p>
    <w:p>
      <w:pPr>
        <w:pStyle w:val="Heading3"/>
        <w:spacing w:line="313" w:lineRule="exact" w:before="8"/>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w:t>
      </w:r>
      <w:hyperlink w:history="true" w:anchor="_bookmark285">
        <w:r>
          <w:rPr>
            <w:color w:val="0000FF"/>
            <w:sz w:val="16"/>
          </w:rPr>
          <w:t>Figure 1.1 </w:t>
        </w:r>
      </w:hyperlink>
      <w:r>
        <w:rPr>
          <w:sz w:val="16"/>
        </w:rPr>
        <w:t>can be found on page 9.</w:t>
      </w:r>
    </w:p>
    <w:p>
      <w:pPr>
        <w:spacing w:after="0" w:line="173" w:lineRule="exact"/>
        <w:jc w:val="left"/>
        <w:rPr>
          <w:sz w:val="16"/>
        </w:rPr>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47472"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24"/>
        </w:rPr>
      </w:pPr>
    </w:p>
    <w:p>
      <w:pPr>
        <w:spacing w:before="85"/>
        <w:ind w:left="1848" w:right="0" w:firstLine="0"/>
        <w:jc w:val="left"/>
        <w:rPr>
          <w:rFonts w:ascii="Arial"/>
          <w:i/>
          <w:sz w:val="48"/>
        </w:rPr>
      </w:pPr>
      <w:r>
        <w:rPr>
          <w:rFonts w:ascii="Arial"/>
          <w:i/>
          <w:sz w:val="48"/>
        </w:rPr>
        <w:t>Chapter Contents</w:t>
      </w:r>
    </w:p>
    <w:p>
      <w:pPr>
        <w:pStyle w:val="ListParagraph"/>
        <w:numPr>
          <w:ilvl w:val="0"/>
          <w:numId w:val="15"/>
        </w:numPr>
        <w:tabs>
          <w:tab w:pos="1809" w:val="left" w:leader="none"/>
          <w:tab w:pos="1810" w:val="left" w:leader="none"/>
        </w:tabs>
        <w:spacing w:line="240" w:lineRule="auto" w:before="275" w:after="0"/>
        <w:ind w:left="1809" w:right="0" w:hanging="673"/>
        <w:jc w:val="left"/>
        <w:rPr>
          <w:rFonts w:ascii="Arial"/>
          <w:i/>
          <w:color w:val="0000FF"/>
          <w:sz w:val="28"/>
        </w:rPr>
      </w:pPr>
      <w:hyperlink w:history="true" w:anchor="_bookmark295">
        <w:r>
          <w:rPr>
            <w:rFonts w:ascii="Arial"/>
            <w:i/>
            <w:color w:val="0000FF"/>
            <w:sz w:val="28"/>
          </w:rPr>
          <w:t>Elastic Computing And Its</w:t>
        </w:r>
        <w:r>
          <w:rPr>
            <w:rFonts w:ascii="Arial"/>
            <w:i/>
            <w:color w:val="0000FF"/>
            <w:spacing w:val="1"/>
            <w:sz w:val="28"/>
          </w:rPr>
          <w:t> </w:t>
        </w:r>
        <w:r>
          <w:rPr>
            <w:rFonts w:ascii="Arial"/>
            <w:i/>
            <w:color w:val="0000FF"/>
            <w:sz w:val="28"/>
          </w:rPr>
          <w:t>Advantages</w:t>
        </w:r>
      </w:hyperlink>
    </w:p>
    <w:p>
      <w:pPr>
        <w:pStyle w:val="Heading3"/>
        <w:numPr>
          <w:ilvl w:val="1"/>
          <w:numId w:val="15"/>
        </w:numPr>
        <w:tabs>
          <w:tab w:pos="1809" w:val="left" w:leader="none"/>
          <w:tab w:pos="1810" w:val="left" w:leader="none"/>
        </w:tabs>
        <w:spacing w:line="240" w:lineRule="auto" w:before="141" w:after="0"/>
        <w:ind w:left="1810" w:right="0" w:hanging="720"/>
        <w:jc w:val="left"/>
        <w:rPr>
          <w:color w:val="0000FF"/>
        </w:rPr>
      </w:pPr>
      <w:hyperlink w:history="true" w:anchor="_bookmark296">
        <w:r>
          <w:rPr>
            <w:color w:val="0000FF"/>
          </w:rPr>
          <w:t>Introduction</w:t>
        </w:r>
        <w:r>
          <w:rPr>
            <w:color w:val="0000FF"/>
            <w:spacing w:val="27"/>
          </w:rPr>
          <w:t> </w:t>
        </w:r>
        <w:r>
          <w:rPr>
            <w:color w:val="0000FF"/>
          </w:rPr>
          <w:t>15</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297">
        <w:r>
          <w:rPr>
            <w:color w:val="0000FF"/>
          </w:rPr>
          <w:t>Multi-Tenant Clouds</w:t>
        </w:r>
        <w:r>
          <w:rPr>
            <w:color w:val="0000FF"/>
            <w:spacing w:val="40"/>
          </w:rPr>
          <w:t> </w:t>
        </w:r>
        <w:r>
          <w:rPr>
            <w:color w:val="0000FF"/>
          </w:rPr>
          <w:t>15</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299">
        <w:r>
          <w:rPr>
            <w:color w:val="0000FF"/>
          </w:rPr>
          <w:t>The Concept Of Elastic Computing</w:t>
        </w:r>
        <w:r>
          <w:rPr>
            <w:color w:val="0000FF"/>
            <w:spacing w:val="12"/>
          </w:rPr>
          <w:t> </w:t>
        </w:r>
        <w:r>
          <w:rPr>
            <w:color w:val="0000FF"/>
          </w:rPr>
          <w:t>16</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300">
        <w:r>
          <w:rPr>
            <w:color w:val="0000FF"/>
          </w:rPr>
          <w:t>Using Virtualized Servers For Rapid Change</w:t>
        </w:r>
        <w:r>
          <w:rPr>
            <w:color w:val="0000FF"/>
            <w:spacing w:val="17"/>
          </w:rPr>
          <w:t> </w:t>
        </w:r>
        <w:r>
          <w:rPr>
            <w:color w:val="0000FF"/>
          </w:rPr>
          <w:t>16</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301">
        <w:r>
          <w:rPr>
            <w:color w:val="0000FF"/>
          </w:rPr>
          <w:t>How Virtualized Servers Aid Providers</w:t>
        </w:r>
        <w:r>
          <w:rPr>
            <w:color w:val="0000FF"/>
            <w:spacing w:val="6"/>
          </w:rPr>
          <w:t> </w:t>
        </w:r>
        <w:r>
          <w:rPr>
            <w:color w:val="0000FF"/>
          </w:rPr>
          <w:t>17</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303">
        <w:r>
          <w:rPr>
            <w:color w:val="0000FF"/>
          </w:rPr>
          <w:t>How Virtualized Servers Help A Customer</w:t>
        </w:r>
        <w:r>
          <w:rPr>
            <w:color w:val="0000FF"/>
            <w:spacing w:val="16"/>
          </w:rPr>
          <w:t> </w:t>
        </w:r>
        <w:r>
          <w:rPr>
            <w:color w:val="0000FF"/>
          </w:rPr>
          <w:t>18</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304">
        <w:r>
          <w:rPr>
            <w:color w:val="0000FF"/>
          </w:rPr>
          <w:t>Business Models For Cloud Providers</w:t>
        </w:r>
        <w:r>
          <w:rPr>
            <w:color w:val="0000FF"/>
            <w:spacing w:val="15"/>
          </w:rPr>
          <w:t> </w:t>
        </w:r>
        <w:r>
          <w:rPr>
            <w:color w:val="0000FF"/>
          </w:rPr>
          <w:t>18</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305">
        <w:r>
          <w:rPr>
            <w:color w:val="0000FF"/>
          </w:rPr>
          <w:t>Intrastructure as a Service (IaaS)</w:t>
        </w:r>
        <w:r>
          <w:rPr>
            <w:color w:val="0000FF"/>
            <w:spacing w:val="12"/>
          </w:rPr>
          <w:t> </w:t>
        </w:r>
        <w:r>
          <w:rPr>
            <w:color w:val="0000FF"/>
          </w:rPr>
          <w:t>19</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306">
        <w:r>
          <w:rPr>
            <w:color w:val="0000FF"/>
          </w:rPr>
          <w:t>Platform as a Service (PaaS)  </w:t>
        </w:r>
        <w:r>
          <w:rPr>
            <w:color w:val="0000FF"/>
            <w:spacing w:val="2"/>
          </w:rPr>
          <w:t> </w:t>
        </w:r>
        <w:r>
          <w:rPr>
            <w:color w:val="0000FF"/>
          </w:rPr>
          <w:t>19</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308">
        <w:r>
          <w:rPr>
            <w:color w:val="0000FF"/>
          </w:rPr>
          <w:t>Software as a Service (SaaS) </w:t>
        </w:r>
        <w:r>
          <w:rPr>
            <w:color w:val="0000FF"/>
            <w:spacing w:val="57"/>
          </w:rPr>
          <w:t> </w:t>
        </w:r>
        <w:r>
          <w:rPr>
            <w:color w:val="0000FF"/>
          </w:rPr>
          <w:t>20</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310">
        <w:r>
          <w:rPr>
            <w:color w:val="0000FF"/>
          </w:rPr>
          <w:t>A Special Case: Desktop as a Service</w:t>
        </w:r>
        <w:r>
          <w:rPr>
            <w:color w:val="0000FF"/>
            <w:spacing w:val="36"/>
          </w:rPr>
          <w:t> </w:t>
        </w:r>
        <w:r>
          <w:rPr>
            <w:color w:val="0000FF"/>
          </w:rPr>
          <w:t>(DaaS) 21</w:t>
        </w:r>
      </w:hyperlink>
    </w:p>
    <w:p>
      <w:pPr>
        <w:pStyle w:val="Heading3"/>
        <w:numPr>
          <w:ilvl w:val="1"/>
          <w:numId w:val="15"/>
        </w:numPr>
        <w:tabs>
          <w:tab w:pos="1809" w:val="left" w:leader="none"/>
          <w:tab w:pos="1810" w:val="left" w:leader="none"/>
        </w:tabs>
        <w:spacing w:line="240" w:lineRule="auto" w:before="4" w:after="0"/>
        <w:ind w:left="1810" w:right="0" w:hanging="720"/>
        <w:jc w:val="left"/>
        <w:rPr>
          <w:color w:val="0000FF"/>
        </w:rPr>
      </w:pPr>
      <w:hyperlink w:history="true" w:anchor="_bookmark312">
        <w:r>
          <w:rPr>
            <w:color w:val="0000FF"/>
          </w:rPr>
          <w:t>Summary</w:t>
        </w:r>
        <w:r>
          <w:rPr>
            <w:color w:val="0000FF"/>
            <w:spacing w:val="25"/>
          </w:rPr>
          <w:t> </w:t>
        </w:r>
        <w:r>
          <w:rPr>
            <w:color w:val="0000FF"/>
          </w:rPr>
          <w:t>22</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744">
            <wp:simplePos x="0" y="0"/>
            <wp:positionH relativeFrom="page">
              <wp:posOffset>1424421</wp:posOffset>
            </wp:positionH>
            <wp:positionV relativeFrom="paragraph">
              <wp:posOffset>165591</wp:posOffset>
            </wp:positionV>
            <wp:extent cx="829057" cy="829057"/>
            <wp:effectExtent l="0" t="0" r="0" b="0"/>
            <wp:wrapNone/>
            <wp:docPr id="21" name="image2.png" descr=""/>
            <wp:cNvGraphicFramePr>
              <a:graphicFrameLocks noChangeAspect="1"/>
            </wp:cNvGraphicFramePr>
            <a:graphic>
              <a:graphicData uri="http://schemas.openxmlformats.org/drawingml/2006/picture">
                <pic:pic>
                  <pic:nvPicPr>
                    <pic:cNvPr id="22"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2: Elastic Computing And Its Adv" w:id="485"/>
      <w:bookmarkEnd w:id="485"/>
      <w:r>
        <w:rPr/>
      </w:r>
      <w:bookmarkStart w:name="_bookmark294" w:id="486"/>
      <w:bookmarkEnd w:id="486"/>
      <w:r>
        <w:rPr/>
      </w:r>
      <w:bookmarkStart w:name="_bookmark295" w:id="487"/>
      <w:bookmarkEnd w:id="487"/>
      <w:r>
        <w:rPr/>
      </w:r>
      <w:hyperlink w:history="true" w:anchor="_bookmark12">
        <w:r>
          <w:rPr>
            <w:rFonts w:ascii="Arial"/>
            <w:i/>
            <w:color w:val="0039AD"/>
            <w:sz w:val="60"/>
          </w:rPr>
          <w:t>2</w:t>
        </w:r>
      </w:hyperlink>
    </w:p>
    <w:p>
      <w:pPr>
        <w:pStyle w:val="BodyText"/>
        <w:spacing w:before="1"/>
        <w:rPr>
          <w:rFonts w:ascii="Arial"/>
          <w:i/>
          <w:sz w:val="86"/>
        </w:rPr>
      </w:pPr>
    </w:p>
    <w:p>
      <w:pPr>
        <w:spacing w:line="242" w:lineRule="auto" w:before="1"/>
        <w:ind w:left="240" w:right="1944" w:firstLine="0"/>
        <w:jc w:val="left"/>
        <w:rPr>
          <w:rFonts w:ascii="Arial"/>
          <w:i/>
          <w:sz w:val="48"/>
        </w:rPr>
      </w:pPr>
      <w:hyperlink w:history="true" w:anchor="_bookmark12">
        <w:r>
          <w:rPr>
            <w:rFonts w:ascii="Arial"/>
            <w:i/>
            <w:sz w:val="48"/>
          </w:rPr>
          <w:t>Elastic Computing And Its </w:t>
        </w:r>
        <w:r>
          <w:rPr>
            <w:rFonts w:ascii="Arial"/>
            <w:i/>
            <w:sz w:val="48"/>
          </w:rPr>
          <w:t>Advantages</w:t>
        </w:r>
      </w:hyperlink>
    </w:p>
    <w:p>
      <w:pPr>
        <w:pStyle w:val="BodyText"/>
        <w:rPr>
          <w:rFonts w:ascii="Arial"/>
          <w:i/>
          <w:sz w:val="54"/>
        </w:rPr>
      </w:pPr>
    </w:p>
    <w:p>
      <w:pPr>
        <w:pStyle w:val="BodyText"/>
        <w:rPr>
          <w:rFonts w:ascii="Arial"/>
          <w:i/>
          <w:sz w:val="54"/>
        </w:rPr>
      </w:pPr>
    </w:p>
    <w:p>
      <w:pPr>
        <w:pStyle w:val="BodyText"/>
        <w:spacing w:before="6"/>
        <w:rPr>
          <w:rFonts w:ascii="Arial"/>
          <w:i/>
          <w:sz w:val="61"/>
        </w:rPr>
      </w:pPr>
    </w:p>
    <w:p>
      <w:pPr>
        <w:pStyle w:val="Heading2"/>
        <w:numPr>
          <w:ilvl w:val="1"/>
          <w:numId w:val="16"/>
        </w:numPr>
        <w:tabs>
          <w:tab w:pos="641" w:val="left" w:leader="none"/>
        </w:tabs>
        <w:spacing w:line="240" w:lineRule="auto" w:before="0" w:after="0"/>
        <w:ind w:left="640" w:right="0" w:hanging="400"/>
        <w:jc w:val="left"/>
        <w:rPr>
          <w:color w:val="0039AD"/>
        </w:rPr>
      </w:pPr>
      <w:bookmarkStart w:name="2.1. Introduction" w:id="488"/>
      <w:bookmarkEnd w:id="488"/>
      <w:r>
        <w:rPr>
          <w:b w:val="0"/>
        </w:rPr>
      </w:r>
      <w:bookmarkStart w:name="_bookmark296" w:id="489"/>
      <w:bookmarkEnd w:id="489"/>
      <w:r>
        <w:rPr>
          <w:b w:val="0"/>
        </w:rPr>
      </w:r>
      <w:hyperlink w:history="true" w:anchor="_bookmark13">
        <w:bookmarkStart w:name="_bookmark296" w:id="490"/>
        <w:bookmarkEnd w:id="490"/>
        <w:r>
          <w:rPr>
            <w:color w:val="0039AD"/>
          </w:rPr>
          <w:t>Introduction</w:t>
        </w:r>
      </w:hyperlink>
    </w:p>
    <w:p>
      <w:pPr>
        <w:pStyle w:val="BodyText"/>
        <w:spacing w:before="3"/>
        <w:rPr>
          <w:rFonts w:ascii="Arial"/>
          <w:b/>
          <w:sz w:val="25"/>
        </w:rPr>
      </w:pPr>
    </w:p>
    <w:p>
      <w:pPr>
        <w:pStyle w:val="BodyText"/>
        <w:spacing w:line="249" w:lineRule="auto"/>
        <w:ind w:left="240" w:right="257" w:firstLine="400"/>
        <w:jc w:val="both"/>
      </w:pPr>
      <w:r>
        <w:rPr/>
        <w:t>The previous chapter describes the power wall that forced the computing  industry  to move to the use of multiple processors and multiple computers. The chapter </w:t>
      </w:r>
      <w:r>
        <w:rPr>
          <w:spacing w:val="-3"/>
        </w:rPr>
        <w:t>also </w:t>
      </w:r>
      <w:r>
        <w:rPr/>
        <w:t>discusses how collecting servers into a centralized facility can reduce both the cost of equipment and the recurring cost of IT</w:t>
      </w:r>
      <w:r>
        <w:rPr>
          <w:spacing w:val="10"/>
        </w:rPr>
        <w:t> </w:t>
      </w:r>
      <w:r>
        <w:rPr/>
        <w:t>staff.</w:t>
      </w:r>
    </w:p>
    <w:p>
      <w:pPr>
        <w:pStyle w:val="BodyText"/>
        <w:spacing w:line="249" w:lineRule="auto" w:before="52"/>
        <w:ind w:left="240" w:right="254" w:firstLine="400"/>
        <w:jc w:val="both"/>
      </w:pPr>
      <w:r>
        <w:rPr/>
        <w:t>This chapter explains how software enables a set of servers to be used in an entire- ly new way. It describes the key concept of elastic computing and explains how virtu- alization enables cloud owners to scale services. The chapter also describes business models that arose in the cloud industry. The next chapter describes how public cloud companies arose that use elastic computing. Later chapters explain the underlying infra- structure and technologies that enable elastic computing  as well as software systems  used to manage deployments in a</w:t>
      </w:r>
      <w:r>
        <w:rPr>
          <w:spacing w:val="5"/>
        </w:rPr>
        <w:t> </w:t>
      </w:r>
      <w:r>
        <w:rPr/>
        <w:t>cloud.</w:t>
      </w:r>
    </w:p>
    <w:p>
      <w:pPr>
        <w:pStyle w:val="BodyText"/>
        <w:rPr>
          <w:sz w:val="22"/>
        </w:rPr>
      </w:pPr>
    </w:p>
    <w:p>
      <w:pPr>
        <w:pStyle w:val="Heading2"/>
        <w:numPr>
          <w:ilvl w:val="1"/>
          <w:numId w:val="16"/>
        </w:numPr>
        <w:tabs>
          <w:tab w:pos="641" w:val="left" w:leader="none"/>
        </w:tabs>
        <w:spacing w:line="240" w:lineRule="auto" w:before="194" w:after="0"/>
        <w:ind w:left="640" w:right="0" w:hanging="400"/>
        <w:jc w:val="left"/>
        <w:rPr>
          <w:color w:val="0039AD"/>
        </w:rPr>
      </w:pPr>
      <w:bookmarkStart w:name="2.2. Multi-Tenant Clouds" w:id="491"/>
      <w:bookmarkEnd w:id="491"/>
      <w:r>
        <w:rPr>
          <w:b w:val="0"/>
        </w:rPr>
      </w:r>
      <w:bookmarkStart w:name="_bookmark297" w:id="492"/>
      <w:bookmarkEnd w:id="492"/>
      <w:r>
        <w:rPr>
          <w:b w:val="0"/>
        </w:rPr>
      </w:r>
      <w:hyperlink w:history="true" w:anchor="_bookmark14">
        <w:bookmarkStart w:name="_bookmark297" w:id="493"/>
        <w:bookmarkEnd w:id="493"/>
        <w:r>
          <w:rPr>
            <w:color w:val="0039AD"/>
          </w:rPr>
          <w:t>Multi-Tenant</w:t>
        </w:r>
        <w:r>
          <w:rPr>
            <w:color w:val="0039AD"/>
            <w:spacing w:val="5"/>
          </w:rPr>
          <w:t> </w:t>
        </w:r>
        <w:r>
          <w:rPr>
            <w:color w:val="0039AD"/>
          </w:rPr>
          <w:t>Clouds</w:t>
        </w:r>
      </w:hyperlink>
    </w:p>
    <w:p>
      <w:pPr>
        <w:pStyle w:val="BodyText"/>
        <w:spacing w:before="3"/>
        <w:rPr>
          <w:rFonts w:ascii="Arial"/>
          <w:b/>
          <w:sz w:val="25"/>
        </w:rPr>
      </w:pPr>
    </w:p>
    <w:p>
      <w:pPr>
        <w:pStyle w:val="BodyText"/>
        <w:spacing w:line="249" w:lineRule="auto"/>
        <w:ind w:left="240" w:right="256" w:firstLine="400"/>
        <w:jc w:val="both"/>
      </w:pPr>
      <w:r>
        <w:rPr/>
        <w:t>The previous chapter points out that consolidating servers into a single data center has economic advantages for an organization because the organization can negotiate quantity discounts on the purchase of equipment and the organization spends less on the recurring cost of maintaining and training IT staff. Cloud providers extend the advan- tages to a larger scale. In particular, instead of handling computing for one organiza-  tion, a cloud provider builds a data center (or multiple data centers) that can handle computing for many</w:t>
      </w:r>
      <w:r>
        <w:rPr>
          <w:spacing w:val="27"/>
        </w:rPr>
        <w:t> </w:t>
      </w:r>
      <w:r>
        <w:rPr/>
        <w:t>customers.</w:t>
      </w:r>
    </w:p>
    <w:p>
      <w:pPr>
        <w:pStyle w:val="BodyText"/>
        <w:spacing w:before="7"/>
        <w:rPr>
          <w:sz w:val="17"/>
        </w:rPr>
      </w:pPr>
    </w:p>
    <w:p>
      <w:pPr>
        <w:spacing w:before="1"/>
        <w:ind w:left="0" w:right="259" w:firstLine="0"/>
        <w:jc w:val="right"/>
        <w:rPr>
          <w:sz w:val="16"/>
        </w:rPr>
      </w:pPr>
      <w:r>
        <w:rPr>
          <w:sz w:val="16"/>
        </w:rPr>
        <w:t>15</w:t>
      </w:r>
    </w:p>
    <w:p>
      <w:pPr>
        <w:spacing w:after="0"/>
        <w:jc w:val="right"/>
        <w:rPr>
          <w:sz w:val="16"/>
        </w:rPr>
        <w:sectPr>
          <w:pgSz w:w="10080" w:h="12960"/>
          <w:pgMar w:top="1040" w:bottom="280" w:left="1200" w:right="1180"/>
        </w:sectPr>
      </w:pPr>
    </w:p>
    <w:p>
      <w:pPr>
        <w:tabs>
          <w:tab w:pos="4083" w:val="left" w:leader="none"/>
          <w:tab w:pos="6933" w:val="left" w:leader="none"/>
        </w:tabs>
        <w:spacing w:before="70"/>
        <w:ind w:left="240" w:right="0" w:firstLine="0"/>
        <w:jc w:val="left"/>
        <w:rPr>
          <w:sz w:val="16"/>
        </w:rPr>
      </w:pPr>
      <w:bookmarkStart w:name="_bookmark298" w:id="494"/>
      <w:bookmarkEnd w:id="494"/>
      <w:r>
        <w:rPr/>
      </w:r>
      <w:r>
        <w:rPr>
          <w:sz w:val="16"/>
        </w:rPr>
        <w:t>16</w:t>
        <w:tab/>
        <w:t>Elastic Computing And</w:t>
      </w:r>
      <w:r>
        <w:rPr>
          <w:spacing w:val="-7"/>
          <w:sz w:val="16"/>
        </w:rPr>
        <w:t> </w:t>
      </w:r>
      <w:r>
        <w:rPr>
          <w:sz w:val="16"/>
        </w:rPr>
        <w:t>Its</w:t>
      </w:r>
      <w:r>
        <w:rPr>
          <w:spacing w:val="-1"/>
          <w:sz w:val="16"/>
        </w:rPr>
        <w:t> </w:t>
      </w:r>
      <w:r>
        <w:rPr>
          <w:sz w:val="16"/>
        </w:rPr>
        <w:t>Advantages</w:t>
        <w:tab/>
        <w:t>Chap. 2</w:t>
      </w:r>
    </w:p>
    <w:p>
      <w:pPr>
        <w:pStyle w:val="BodyText"/>
        <w:spacing w:before="6"/>
        <w:rPr>
          <w:sz w:val="22"/>
        </w:rPr>
      </w:pPr>
    </w:p>
    <w:p>
      <w:pPr>
        <w:pStyle w:val="BodyText"/>
        <w:spacing w:line="249" w:lineRule="auto"/>
        <w:ind w:left="240" w:right="255" w:firstLine="400"/>
        <w:jc w:val="both"/>
      </w:pPr>
      <w:r>
        <w:rPr/>
        <w:t>We use the term </w:t>
      </w:r>
      <w:r>
        <w:rPr>
          <w:i/>
        </w:rPr>
        <w:t>multi-tenant </w:t>
      </w:r>
      <w:r>
        <w:rPr/>
        <w:t>to refer to a data center that serves customers from multiple organizations. We will see that the technologies used in cloud systems are designed to support multi-tenant computing and keep the data of each customer safe. Interestingly, the idea of multi-tenant clouds applies to groups within a single organiza- tion. For example, the finance department may want to keep all  data  completely  separate from the rest of the organization, or a business unit may choose to keep its records separate from other business</w:t>
      </w:r>
      <w:r>
        <w:rPr>
          <w:spacing w:val="40"/>
        </w:rPr>
        <w:t> </w:t>
      </w:r>
      <w:r>
        <w:rPr/>
        <w:t>units.</w:t>
      </w:r>
    </w:p>
    <w:p>
      <w:pPr>
        <w:pStyle w:val="BodyText"/>
        <w:rPr>
          <w:sz w:val="22"/>
        </w:rPr>
      </w:pPr>
    </w:p>
    <w:p>
      <w:pPr>
        <w:pStyle w:val="Heading2"/>
        <w:numPr>
          <w:ilvl w:val="1"/>
          <w:numId w:val="16"/>
        </w:numPr>
        <w:tabs>
          <w:tab w:pos="641" w:val="left" w:leader="none"/>
        </w:tabs>
        <w:spacing w:line="240" w:lineRule="auto" w:before="194" w:after="0"/>
        <w:ind w:left="640" w:right="0" w:hanging="400"/>
        <w:jc w:val="left"/>
        <w:rPr>
          <w:color w:val="0039AD"/>
        </w:rPr>
      </w:pPr>
      <w:bookmarkStart w:name="2.3. The Concept Of Elastic Computing" w:id="495"/>
      <w:bookmarkEnd w:id="495"/>
      <w:r>
        <w:rPr>
          <w:b w:val="0"/>
        </w:rPr>
      </w:r>
      <w:bookmarkStart w:name="_bookmark299" w:id="496"/>
      <w:bookmarkEnd w:id="496"/>
      <w:r>
        <w:rPr>
          <w:b w:val="0"/>
        </w:rPr>
      </w:r>
      <w:hyperlink w:history="true" w:anchor="_bookmark15">
        <w:bookmarkStart w:name="_bookmark299" w:id="497"/>
        <w:bookmarkEnd w:id="497"/>
        <w:r>
          <w:rPr>
            <w:color w:val="0039AD"/>
          </w:rPr>
          <w:t>The</w:t>
        </w:r>
        <w:r>
          <w:rPr>
            <w:color w:val="0039AD"/>
          </w:rPr>
          <w:t> Concept Of Elastic</w:t>
        </w:r>
        <w:r>
          <w:rPr>
            <w:color w:val="0039AD"/>
            <w:spacing w:val="8"/>
          </w:rPr>
          <w:t> </w:t>
        </w:r>
        <w:r>
          <w:rPr>
            <w:color w:val="0039AD"/>
          </w:rPr>
          <w:t>Computing</w:t>
        </w:r>
      </w:hyperlink>
    </w:p>
    <w:p>
      <w:pPr>
        <w:pStyle w:val="BodyText"/>
        <w:spacing w:before="3"/>
        <w:rPr>
          <w:rFonts w:ascii="Arial"/>
          <w:b/>
          <w:sz w:val="25"/>
        </w:rPr>
      </w:pPr>
    </w:p>
    <w:p>
      <w:pPr>
        <w:pStyle w:val="BodyText"/>
        <w:spacing w:line="249" w:lineRule="auto"/>
        <w:ind w:left="240" w:right="256" w:firstLine="400"/>
        <w:jc w:val="both"/>
      </w:pPr>
      <w:r>
        <w:rPr/>
        <w:t>As the examples in </w:t>
      </w:r>
      <w:hyperlink w:history="true" w:anchor="_bookmark274">
        <w:r>
          <w:rPr>
            <w:color w:val="0000FF"/>
          </w:rPr>
          <w:t>Chapter 1</w:t>
        </w:r>
      </w:hyperlink>
      <w:r>
        <w:rPr>
          <w:color w:val="0000FF"/>
        </w:rPr>
        <w:t> </w:t>
      </w:r>
      <w:r>
        <w:rPr/>
        <w:t>show, a fundamental aspect of cloud computing centers on the ability of a customer to lease servers and only pay for the number of servers they need. A customer can choose to lease a few servers or many. More impor- tant, a customer can change the allocation dynamically, adding servers  during  peak times and decreasing the number of servers during times they are not needed.  We use  the</w:t>
      </w:r>
      <w:r>
        <w:rPr>
          <w:spacing w:val="8"/>
        </w:rPr>
        <w:t> </w:t>
      </w:r>
      <w:r>
        <w:rPr/>
        <w:t>term</w:t>
      </w:r>
      <w:r>
        <w:rPr>
          <w:spacing w:val="9"/>
        </w:rPr>
        <w:t> </w:t>
      </w:r>
      <w:r>
        <w:rPr>
          <w:i/>
        </w:rPr>
        <w:t>elastic</w:t>
      </w:r>
      <w:r>
        <w:rPr>
          <w:i/>
          <w:spacing w:val="9"/>
        </w:rPr>
        <w:t> </w:t>
      </w:r>
      <w:r>
        <w:rPr>
          <w:i/>
        </w:rPr>
        <w:t>computing</w:t>
      </w:r>
      <w:r>
        <w:rPr>
          <w:i/>
          <w:spacing w:val="9"/>
        </w:rPr>
        <w:t> </w:t>
      </w:r>
      <w:r>
        <w:rPr/>
        <w:t>to</w:t>
      </w:r>
      <w:r>
        <w:rPr>
          <w:spacing w:val="9"/>
        </w:rPr>
        <w:t> </w:t>
      </w:r>
      <w:r>
        <w:rPr/>
        <w:t>describe</w:t>
      </w:r>
      <w:r>
        <w:rPr>
          <w:spacing w:val="7"/>
        </w:rPr>
        <w:t> </w:t>
      </w:r>
      <w:r>
        <w:rPr/>
        <w:t>such</w:t>
      </w:r>
      <w:r>
        <w:rPr>
          <w:spacing w:val="9"/>
        </w:rPr>
        <w:t> </w:t>
      </w:r>
      <w:r>
        <w:rPr/>
        <w:t>a</w:t>
      </w:r>
      <w:r>
        <w:rPr>
          <w:spacing w:val="9"/>
        </w:rPr>
        <w:t> </w:t>
      </w:r>
      <w:r>
        <w:rPr/>
        <w:t>dynamic</w:t>
      </w:r>
      <w:r>
        <w:rPr>
          <w:spacing w:val="8"/>
        </w:rPr>
        <w:t> </w:t>
      </w:r>
      <w:r>
        <w:rPr/>
        <w:t>service.</w:t>
      </w:r>
    </w:p>
    <w:p>
      <w:pPr>
        <w:pStyle w:val="BodyText"/>
        <w:spacing w:line="249" w:lineRule="auto" w:before="53"/>
        <w:ind w:left="240" w:right="256" w:firstLine="400"/>
        <w:jc w:val="both"/>
      </w:pPr>
      <w:r>
        <w:rPr/>
        <w:t>How can a cloud owner increase and decrease the number of servers allocated to a given customer? One early approach allocated a set of physical servers. A provider restricted a customer to a few sizes. For example, a customer could lease a full rack of servers, a half rack, or a quarter rack, or multiples of the sizes. However, such an ap- proach is relatively inflexible because it requires a provider to dedicate a set of physical resources to each customer.</w:t>
      </w:r>
    </w:p>
    <w:p>
      <w:pPr>
        <w:pStyle w:val="BodyText"/>
        <w:rPr>
          <w:sz w:val="22"/>
        </w:rPr>
      </w:pPr>
    </w:p>
    <w:p>
      <w:pPr>
        <w:pStyle w:val="Heading2"/>
        <w:numPr>
          <w:ilvl w:val="1"/>
          <w:numId w:val="16"/>
        </w:numPr>
        <w:tabs>
          <w:tab w:pos="641" w:val="left" w:leader="none"/>
        </w:tabs>
        <w:spacing w:line="240" w:lineRule="auto" w:before="194" w:after="0"/>
        <w:ind w:left="640" w:right="0" w:hanging="400"/>
        <w:jc w:val="left"/>
        <w:rPr>
          <w:color w:val="0039AD"/>
        </w:rPr>
      </w:pPr>
      <w:bookmarkStart w:name="2.4. Using Virtualized Servers For Rapid" w:id="498"/>
      <w:bookmarkEnd w:id="498"/>
      <w:r>
        <w:rPr>
          <w:b w:val="0"/>
        </w:rPr>
      </w:r>
      <w:bookmarkStart w:name="_bookmark300" w:id="499"/>
      <w:bookmarkEnd w:id="499"/>
      <w:r>
        <w:rPr>
          <w:b w:val="0"/>
        </w:rPr>
      </w:r>
      <w:hyperlink w:history="true" w:anchor="_bookmark16">
        <w:bookmarkStart w:name="_bookmark300" w:id="500"/>
        <w:bookmarkEnd w:id="500"/>
        <w:r>
          <w:rPr>
            <w:color w:val="0039AD"/>
          </w:rPr>
          <w:t>Usin</w:t>
        </w:r>
        <w:r>
          <w:rPr>
            <w:color w:val="0039AD"/>
          </w:rPr>
          <w:t>g Virtualized Servers For Rapid</w:t>
        </w:r>
        <w:r>
          <w:rPr>
            <w:color w:val="0039AD"/>
            <w:spacing w:val="10"/>
          </w:rPr>
          <w:t> </w:t>
        </w:r>
        <w:r>
          <w:rPr>
            <w:color w:val="0039AD"/>
          </w:rPr>
          <w:t>Change</w:t>
        </w:r>
      </w:hyperlink>
    </w:p>
    <w:p>
      <w:pPr>
        <w:pStyle w:val="BodyText"/>
        <w:spacing w:before="3"/>
        <w:rPr>
          <w:rFonts w:ascii="Arial"/>
          <w:b/>
          <w:sz w:val="25"/>
        </w:rPr>
      </w:pPr>
    </w:p>
    <w:p>
      <w:pPr>
        <w:pStyle w:val="BodyText"/>
        <w:spacing w:line="249" w:lineRule="auto"/>
        <w:ind w:left="240" w:right="256" w:firstLine="400"/>
        <w:jc w:val="both"/>
      </w:pPr>
      <w:r>
        <w:rPr/>
        <w:t>A technology emerged that allows a cloud provider to offer fast, flexible allocation at low cost. Surprisingly, the technology does not involve allocating sets of physical servers. Instead, a cloud owner runs software on each physical server that allows the cloud owner to create a set of </w:t>
      </w:r>
      <w:r>
        <w:rPr>
          <w:i/>
        </w:rPr>
        <w:t>virtualized servers</w:t>
      </w:r>
      <w:r>
        <w:rPr/>
        <w:t>. Later, we will learn more about virtu- alization technologies, such as </w:t>
      </w:r>
      <w:r>
        <w:rPr>
          <w:i/>
        </w:rPr>
        <w:t>Virtual Machines </w:t>
      </w:r>
      <w:r>
        <w:rPr/>
        <w:t>and </w:t>
      </w:r>
      <w:r>
        <w:rPr>
          <w:i/>
        </w:rPr>
        <w:t>Containers</w:t>
      </w:r>
      <w:r>
        <w:rPr/>
        <w:t>; for now, it is suffi-  cient to understand three important</w:t>
      </w:r>
      <w:r>
        <w:rPr>
          <w:spacing w:val="18"/>
        </w:rPr>
        <w:t> </w:t>
      </w:r>
      <w:r>
        <w:rPr/>
        <w:t>properties of virtualized servers:</w:t>
      </w:r>
    </w:p>
    <w:p>
      <w:pPr>
        <w:pStyle w:val="BodyText"/>
        <w:spacing w:line="367" w:lineRule="exact"/>
        <w:ind w:left="2598"/>
      </w:pPr>
      <w:r>
        <w:rPr>
          <w:rFonts w:ascii="Palatino Linotype"/>
          <w:color w:val="0039AD"/>
          <w:sz w:val="30"/>
        </w:rPr>
        <w:t>d </w:t>
      </w:r>
      <w:r>
        <w:rPr>
          <w:color w:val="0039AD"/>
        </w:rPr>
        <w:t>Rapid creation and removal</w:t>
      </w:r>
    </w:p>
    <w:p>
      <w:pPr>
        <w:pStyle w:val="BodyText"/>
        <w:spacing w:line="336" w:lineRule="exact"/>
        <w:ind w:left="2598"/>
      </w:pPr>
      <w:r>
        <w:rPr>
          <w:rFonts w:ascii="Palatino Linotype"/>
          <w:color w:val="0039AD"/>
          <w:sz w:val="30"/>
        </w:rPr>
        <w:t>d </w:t>
      </w:r>
      <w:r>
        <w:rPr>
          <w:color w:val="0039AD"/>
        </w:rPr>
        <w:t>Physical sharing</w:t>
      </w:r>
    </w:p>
    <w:p>
      <w:pPr>
        <w:pStyle w:val="BodyText"/>
        <w:spacing w:line="370" w:lineRule="exact"/>
        <w:ind w:left="2598"/>
      </w:pPr>
      <w:r>
        <w:rPr>
          <w:rFonts w:ascii="Palatino Linotype"/>
          <w:color w:val="0039AD"/>
          <w:sz w:val="30"/>
        </w:rPr>
        <w:t>d </w:t>
      </w:r>
      <w:r>
        <w:rPr>
          <w:color w:val="0039AD"/>
        </w:rPr>
        <w:t>Logical isolation</w:t>
      </w:r>
    </w:p>
    <w:p>
      <w:pPr>
        <w:pStyle w:val="BodyText"/>
        <w:spacing w:line="249" w:lineRule="auto" w:before="131"/>
        <w:ind w:left="240" w:right="255" w:firstLine="400"/>
        <w:jc w:val="both"/>
      </w:pPr>
      <w:r>
        <w:rPr>
          <w:i/>
        </w:rPr>
        <w:t>Rapid creation and removal. </w:t>
      </w:r>
      <w:r>
        <w:rPr/>
        <w:t>Virtualized servers are managed entirely by software. Management software can create or remove a new virtualized server at any  time,  without changing or rebooting physical</w:t>
      </w:r>
      <w:r>
        <w:rPr>
          <w:spacing w:val="43"/>
        </w:rPr>
        <w:t> </w:t>
      </w:r>
      <w:r>
        <w:rPr/>
        <w:t>servers.</w:t>
      </w:r>
    </w:p>
    <w:p>
      <w:pPr>
        <w:pStyle w:val="BodyText"/>
        <w:spacing w:line="249" w:lineRule="auto" w:before="51"/>
        <w:ind w:left="239" w:right="256" w:firstLine="400"/>
        <w:jc w:val="both"/>
      </w:pPr>
      <w:r>
        <w:rPr>
          <w:i/>
        </w:rPr>
        <w:t>Physical sharing. </w:t>
      </w:r>
      <w:r>
        <w:rPr/>
        <w:t>Because it consists of a software artifact, a virtualized server is similar to a computer program. Each virtualized server must run on a physical server,  and</w:t>
      </w:r>
      <w:r>
        <w:rPr>
          <w:spacing w:val="8"/>
        </w:rPr>
        <w:t> </w:t>
      </w:r>
      <w:r>
        <w:rPr/>
        <w:t>multiple</w:t>
      </w:r>
      <w:r>
        <w:rPr>
          <w:spacing w:val="11"/>
        </w:rPr>
        <w:t> </w:t>
      </w:r>
      <w:r>
        <w:rPr/>
        <w:t>virtualized</w:t>
      </w:r>
      <w:r>
        <w:rPr>
          <w:spacing w:val="7"/>
        </w:rPr>
        <w:t> </w:t>
      </w:r>
      <w:r>
        <w:rPr/>
        <w:t>servers</w:t>
      </w:r>
      <w:r>
        <w:rPr>
          <w:spacing w:val="7"/>
        </w:rPr>
        <w:t> </w:t>
      </w:r>
      <w:r>
        <w:rPr/>
        <w:t>can</w:t>
      </w:r>
      <w:r>
        <w:rPr>
          <w:spacing w:val="7"/>
        </w:rPr>
        <w:t> </w:t>
      </w:r>
      <w:r>
        <w:rPr/>
        <w:t>run</w:t>
      </w:r>
      <w:r>
        <w:rPr>
          <w:spacing w:val="9"/>
        </w:rPr>
        <w:t> </w:t>
      </w:r>
      <w:r>
        <w:rPr/>
        <w:t>on</w:t>
      </w:r>
      <w:r>
        <w:rPr>
          <w:spacing w:val="9"/>
        </w:rPr>
        <w:t> </w:t>
      </w:r>
      <w:r>
        <w:rPr/>
        <w:t>a</w:t>
      </w:r>
      <w:r>
        <w:rPr>
          <w:spacing w:val="9"/>
        </w:rPr>
        <w:t> </w:t>
      </w:r>
      <w:r>
        <w:rPr/>
        <w:t>given</w:t>
      </w:r>
      <w:r>
        <w:rPr>
          <w:spacing w:val="8"/>
        </w:rPr>
        <w:t> </w:t>
      </w:r>
      <w:r>
        <w:rPr/>
        <w:t>physical</w:t>
      </w:r>
      <w:r>
        <w:rPr>
          <w:spacing w:val="9"/>
        </w:rPr>
        <w:t> </w:t>
      </w:r>
      <w:r>
        <w:rPr/>
        <w:t>server</w:t>
      </w:r>
      <w:r>
        <w:rPr>
          <w:spacing w:val="6"/>
        </w:rPr>
        <w:t> </w:t>
      </w:r>
      <w:r>
        <w:rPr/>
        <w:t>concurrently.</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r>
        <w:rPr>
          <w:sz w:val="16"/>
        </w:rPr>
        <w:t>Sec.</w:t>
      </w:r>
      <w:r>
        <w:rPr>
          <w:spacing w:val="-2"/>
          <w:sz w:val="16"/>
        </w:rPr>
        <w:t> </w:t>
      </w:r>
      <w:r>
        <w:rPr>
          <w:sz w:val="16"/>
        </w:rPr>
        <w:t>2.4</w:t>
        <w:tab/>
        <w:t>Using Virtualized Servers For</w:t>
      </w:r>
      <w:r>
        <w:rPr>
          <w:spacing w:val="-5"/>
          <w:sz w:val="16"/>
        </w:rPr>
        <w:t> </w:t>
      </w:r>
      <w:r>
        <w:rPr>
          <w:sz w:val="16"/>
        </w:rPr>
        <w:t>Rapid</w:t>
      </w:r>
      <w:r>
        <w:rPr>
          <w:spacing w:val="-1"/>
          <w:sz w:val="16"/>
        </w:rPr>
        <w:t> </w:t>
      </w:r>
      <w:r>
        <w:rPr>
          <w:sz w:val="16"/>
        </w:rPr>
        <w:t>Change</w:t>
        <w:tab/>
        <w:t>17</w:t>
      </w:r>
    </w:p>
    <w:p>
      <w:pPr>
        <w:pStyle w:val="BodyText"/>
        <w:spacing w:before="6"/>
        <w:rPr>
          <w:sz w:val="22"/>
        </w:rPr>
      </w:pPr>
    </w:p>
    <w:p>
      <w:pPr>
        <w:pStyle w:val="BodyText"/>
        <w:spacing w:line="249" w:lineRule="auto"/>
        <w:ind w:left="240" w:right="257" w:firstLine="400"/>
        <w:jc w:val="both"/>
      </w:pPr>
      <w:r>
        <w:rPr>
          <w:i/>
        </w:rPr>
        <w:t>Logical isolation. </w:t>
      </w:r>
      <w:r>
        <w:rPr/>
        <w:t>Although multiple virtualized servers can run on a single physi- cal server at the same time, each virtualized server is completely isolated from the oth- ers. Thus, the data and computations performed by one virtualized server cannot be ob- served or affected by</w:t>
      </w:r>
      <w:r>
        <w:rPr>
          <w:spacing w:val="31"/>
        </w:rPr>
        <w:t> </w:t>
      </w:r>
      <w:r>
        <w:rPr/>
        <w:t>another.</w:t>
      </w:r>
    </w:p>
    <w:p>
      <w:pPr>
        <w:pStyle w:val="BodyText"/>
        <w:rPr>
          <w:sz w:val="22"/>
        </w:rPr>
      </w:pPr>
    </w:p>
    <w:p>
      <w:pPr>
        <w:pStyle w:val="BodyText"/>
        <w:spacing w:before="1"/>
        <w:rPr>
          <w:sz w:val="27"/>
        </w:rPr>
      </w:pPr>
    </w:p>
    <w:p>
      <w:pPr>
        <w:pStyle w:val="Heading2"/>
        <w:numPr>
          <w:ilvl w:val="1"/>
          <w:numId w:val="16"/>
        </w:numPr>
        <w:tabs>
          <w:tab w:pos="641" w:val="left" w:leader="none"/>
        </w:tabs>
        <w:spacing w:line="240" w:lineRule="auto" w:before="0" w:after="0"/>
        <w:ind w:left="640" w:right="0" w:hanging="400"/>
        <w:jc w:val="left"/>
        <w:rPr>
          <w:color w:val="0039AD"/>
        </w:rPr>
      </w:pPr>
      <w:bookmarkStart w:name="2.5. How Virtualized Servers Aid Provide" w:id="501"/>
      <w:bookmarkEnd w:id="501"/>
      <w:r>
        <w:rPr>
          <w:b w:val="0"/>
        </w:rPr>
      </w:r>
      <w:bookmarkStart w:name="_bookmark301" w:id="502"/>
      <w:bookmarkEnd w:id="502"/>
      <w:r>
        <w:rPr>
          <w:b w:val="0"/>
        </w:rPr>
      </w:r>
      <w:hyperlink w:history="true" w:anchor="_bookmark17">
        <w:bookmarkStart w:name="_bookmark301" w:id="503"/>
        <w:bookmarkEnd w:id="503"/>
        <w:r>
          <w:rPr>
            <w:color w:val="0039AD"/>
          </w:rPr>
          <w:t>Ho</w:t>
        </w:r>
        <w:r>
          <w:rPr>
            <w:color w:val="0039AD"/>
          </w:rPr>
          <w:t>w Virtualized Servers Aid</w:t>
        </w:r>
        <w:r>
          <w:rPr>
            <w:color w:val="0039AD"/>
            <w:spacing w:val="12"/>
          </w:rPr>
          <w:t> </w:t>
        </w:r>
        <w:r>
          <w:rPr>
            <w:color w:val="0039AD"/>
          </w:rPr>
          <w:t>Providers</w:t>
        </w:r>
      </w:hyperlink>
    </w:p>
    <w:p>
      <w:pPr>
        <w:pStyle w:val="BodyText"/>
        <w:spacing w:before="3"/>
        <w:rPr>
          <w:rFonts w:ascii="Arial"/>
          <w:b/>
          <w:sz w:val="25"/>
        </w:rPr>
      </w:pPr>
    </w:p>
    <w:p>
      <w:pPr>
        <w:pStyle w:val="BodyText"/>
        <w:spacing w:line="249" w:lineRule="auto"/>
        <w:ind w:left="240" w:right="254" w:firstLine="400"/>
        <w:jc w:val="both"/>
      </w:pPr>
      <w:r>
        <w:rPr/>
        <w:t>From a cloud provider’s point of view, the ability to virtualize servers provides the basis for elastic computing and makes cloud computing economically viable. A cloud provider only needs to use computer software to increase or decrease the number of servers a customer is leasing. Furthermore, the use of virtualized servers allows a pro- vider to accommodate the changing needs of many customers.  Even with the overhead  of checking a customer’s account and configuring the newly-created virtualized server, creation takes milliseconds, not minutes or hours. More important, because the provider does not need to reconfigure or reboot physical servers, a provider can accommodate the creation of thousands of virtualized servers as</w:t>
      </w:r>
      <w:r>
        <w:rPr>
          <w:spacing w:val="8"/>
        </w:rPr>
        <w:t> </w:t>
      </w:r>
      <w:r>
        <w:rPr/>
        <w:t>needed.</w:t>
      </w:r>
    </w:p>
    <w:p>
      <w:pPr>
        <w:pStyle w:val="BodyText"/>
        <w:spacing w:line="249" w:lineRule="auto" w:before="56"/>
        <w:ind w:left="240" w:right="249" w:firstLine="400"/>
        <w:jc w:val="both"/>
      </w:pPr>
      <w:r>
        <w:rPr/>
        <w:t>Because virtualization technologies guarantee isolation, a cloud provider can place virtualized servers on physical servers without regard to the owner, the apps they will  run, or the data they will handle. In particular, isolation allows a provider to mix virtu- alized servers from multiple customers on the same physical server without any interfer- ence and without any chance of data from one customer’s virtualized server “leaking” to</w:t>
      </w:r>
      <w:bookmarkStart w:name="_bookmark302" w:id="504"/>
      <w:bookmarkEnd w:id="504"/>
      <w:r>
        <w:rPr/>
      </w:r>
      <w:r>
        <w:rPr/>
        <w:t> another</w:t>
      </w:r>
      <w:r>
        <w:rPr>
          <w:spacing w:val="8"/>
        </w:rPr>
        <w:t> </w:t>
      </w:r>
      <w:r>
        <w:rPr/>
        <w:t>customer.</w:t>
      </w:r>
    </w:p>
    <w:p>
      <w:pPr>
        <w:pStyle w:val="BodyText"/>
        <w:spacing w:line="249" w:lineRule="auto" w:before="53"/>
        <w:ind w:left="240" w:right="255" w:firstLine="400"/>
        <w:jc w:val="both"/>
      </w:pPr>
      <w:r>
        <w:rPr/>
        <w:t>The ability to run arbitrary virtualized servers together on a given physical server means that when a provider needs to choose where to run a  virtualized  server, the  choice can be made in a way that provides the best benefit to the provider, without re- gard to the owner of the new virtualized server or the owners of the other virtualized servers that are running. In particular, a provider tries to avoid placing too many virtu- alized servers on the same physical server because each virtualized server will receive less processing power, causing customer complaints. To avoid such problems, a provid- er can use virtualized server placement to balance the load across all physical servers in the data center</w:t>
      </w:r>
      <w:hyperlink w:history="true" w:anchor="_bookmark302">
        <w:r>
          <w:rPr>
            <w:color w:val="0000FF"/>
          </w:rPr>
          <w:t>†</w:t>
        </w:r>
      </w:hyperlink>
      <w:r>
        <w:rPr/>
        <w:t>. That is, when creating a virtualized server, a provider can choose a physical server that is lightly loaded. Doing so does not guarantee an equal load, but it definitely</w:t>
      </w:r>
      <w:r>
        <w:rPr>
          <w:spacing w:val="8"/>
        </w:rPr>
        <w:t> </w:t>
      </w:r>
      <w:r>
        <w:rPr/>
        <w:t>avoids</w:t>
      </w:r>
      <w:r>
        <w:rPr>
          <w:spacing w:val="9"/>
        </w:rPr>
        <w:t> </w:t>
      </w:r>
      <w:r>
        <w:rPr/>
        <w:t>overloading</w:t>
      </w:r>
      <w:r>
        <w:rPr>
          <w:spacing w:val="8"/>
        </w:rPr>
        <w:t> </w:t>
      </w:r>
      <w:r>
        <w:rPr/>
        <w:t>one</w:t>
      </w:r>
      <w:r>
        <w:rPr>
          <w:spacing w:val="8"/>
        </w:rPr>
        <w:t> </w:t>
      </w:r>
      <w:r>
        <w:rPr/>
        <w:t>physical</w:t>
      </w:r>
      <w:r>
        <w:rPr>
          <w:spacing w:val="9"/>
        </w:rPr>
        <w:t> </w:t>
      </w:r>
      <w:r>
        <w:rPr/>
        <w:t>server</w:t>
      </w:r>
      <w:r>
        <w:rPr>
          <w:spacing w:val="7"/>
        </w:rPr>
        <w:t> </w:t>
      </w:r>
      <w:r>
        <w:rPr/>
        <w:t>while</w:t>
      </w:r>
      <w:r>
        <w:rPr>
          <w:spacing w:val="9"/>
        </w:rPr>
        <w:t> </w:t>
      </w:r>
      <w:r>
        <w:rPr/>
        <w:t>others</w:t>
      </w:r>
      <w:r>
        <w:rPr>
          <w:spacing w:val="8"/>
        </w:rPr>
        <w:t> </w:t>
      </w:r>
      <w:r>
        <w:rPr/>
        <w:t>are</w:t>
      </w:r>
      <w:r>
        <w:rPr>
          <w:spacing w:val="7"/>
        </w:rPr>
        <w:t> </w:t>
      </w:r>
      <w:r>
        <w:rPr/>
        <w:t>idle.</w:t>
      </w:r>
    </w:p>
    <w:p>
      <w:pPr>
        <w:pStyle w:val="BodyText"/>
        <w:spacing w:before="9"/>
        <w:rPr>
          <w:sz w:val="25"/>
        </w:rPr>
      </w:pPr>
    </w:p>
    <w:p>
      <w:pPr>
        <w:pStyle w:val="BodyText"/>
        <w:ind w:left="640"/>
      </w:pPr>
      <w:r>
        <w:rPr/>
        <w:t>To summarize:</w:t>
      </w:r>
    </w:p>
    <w:p>
      <w:pPr>
        <w:pStyle w:val="BodyText"/>
        <w:spacing w:before="8"/>
        <w:rPr>
          <w:sz w:val="22"/>
        </w:rPr>
      </w:pPr>
      <w:r>
        <w:rPr/>
        <w:pict>
          <v:shape style="position:absolute;margin-left:65pt;margin-top:14.264298pt;width:374pt;height:58pt;mso-position-horizontal-relative:page;mso-position-vertical-relative:paragraph;z-index:-280;mso-wrap-distance-left:0;mso-wrap-distance-right:0" type="#_x0000_t202" filled="true" fillcolor="#ccd7ee" stroked="false">
            <v:textbox inset="0,0,0,0">
              <w:txbxContent>
                <w:p>
                  <w:pPr>
                    <w:spacing w:line="249" w:lineRule="auto" w:before="85"/>
                    <w:ind w:left="859" w:right="857" w:firstLine="0"/>
                    <w:jc w:val="both"/>
                    <w:rPr>
                      <w:i/>
                      <w:sz w:val="20"/>
                    </w:rPr>
                  </w:pPr>
                  <w:r>
                    <w:rPr>
                      <w:i/>
                      <w:sz w:val="20"/>
                    </w:rPr>
                    <w:t>Using virtualized servers provides invaluable advantages for cloud </w:t>
                  </w:r>
                  <w:r>
                    <w:rPr>
                      <w:i/>
                      <w:sz w:val="20"/>
                    </w:rPr>
                    <w:t>providers, including the ability to scale the service and the ability to balance the load and avoid overloading a physical server while other physical servers remain idle.</w:t>
                  </w:r>
                </w:p>
              </w:txbxContent>
            </v:textbox>
            <v:fill type="solid"/>
            <w10:wrap type="topAndBottom"/>
          </v:shape>
        </w:pict>
      </w:r>
    </w:p>
    <w:p>
      <w:pPr>
        <w:pStyle w:val="BodyText"/>
        <w:spacing w:before="4"/>
        <w:rPr>
          <w:sz w:val="7"/>
        </w:rPr>
      </w:pPr>
    </w:p>
    <w:p>
      <w:pPr>
        <w:pStyle w:val="Heading3"/>
        <w:spacing w:line="313" w:lineRule="exact" w:before="8"/>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†This chapter describes balancing load when creating a virtualized server; </w:t>
      </w:r>
      <w:hyperlink w:history="true" w:anchor="_bookmark456">
        <w:r>
          <w:rPr>
            <w:color w:val="0000FF"/>
            <w:sz w:val="16"/>
          </w:rPr>
          <w:t>Chapter 7 </w:t>
        </w:r>
      </w:hyperlink>
      <w:r>
        <w:rPr>
          <w:sz w:val="16"/>
        </w:rPr>
        <w:t>describes how a vir-</w:t>
      </w:r>
    </w:p>
    <w:p>
      <w:pPr>
        <w:spacing w:before="16"/>
        <w:ind w:left="240" w:right="0" w:firstLine="0"/>
        <w:jc w:val="left"/>
        <w:rPr>
          <w:sz w:val="16"/>
        </w:rPr>
      </w:pPr>
      <w:r>
        <w:rPr>
          <w:sz w:val="16"/>
        </w:rPr>
        <w:t>tualized server can be moved from one physical server to another while it is running.</w:t>
      </w:r>
    </w:p>
    <w:p>
      <w:pPr>
        <w:spacing w:after="0"/>
        <w:jc w:val="left"/>
        <w:rPr>
          <w:sz w:val="16"/>
        </w:rPr>
        <w:sectPr>
          <w:pgSz w:w="10080" w:h="12960"/>
          <w:pgMar w:top="340" w:bottom="280" w:left="1200" w:right="1180"/>
        </w:sectPr>
      </w:pPr>
    </w:p>
    <w:p>
      <w:pPr>
        <w:tabs>
          <w:tab w:pos="4083" w:val="left" w:leader="none"/>
          <w:tab w:pos="6933" w:val="left" w:leader="none"/>
        </w:tabs>
        <w:spacing w:before="70"/>
        <w:ind w:left="240" w:right="0" w:firstLine="0"/>
        <w:jc w:val="left"/>
        <w:rPr>
          <w:sz w:val="16"/>
        </w:rPr>
      </w:pPr>
      <w:r>
        <w:rPr>
          <w:sz w:val="16"/>
        </w:rPr>
        <w:t>18</w:t>
        <w:tab/>
        <w:t>Elastic Computing And</w:t>
      </w:r>
      <w:r>
        <w:rPr>
          <w:spacing w:val="-7"/>
          <w:sz w:val="16"/>
        </w:rPr>
        <w:t> </w:t>
      </w:r>
      <w:r>
        <w:rPr>
          <w:sz w:val="16"/>
        </w:rPr>
        <w:t>Its</w:t>
      </w:r>
      <w:r>
        <w:rPr>
          <w:spacing w:val="-1"/>
          <w:sz w:val="16"/>
        </w:rPr>
        <w:t> </w:t>
      </w:r>
      <w:r>
        <w:rPr>
          <w:sz w:val="16"/>
        </w:rPr>
        <w:t>Advantages</w:t>
        <w:tab/>
        <w:t>Chap. 2</w:t>
      </w:r>
    </w:p>
    <w:p>
      <w:pPr>
        <w:pStyle w:val="BodyText"/>
        <w:spacing w:before="2"/>
        <w:rPr>
          <w:sz w:val="19"/>
        </w:rPr>
      </w:pPr>
    </w:p>
    <w:p>
      <w:pPr>
        <w:pStyle w:val="Heading2"/>
        <w:numPr>
          <w:ilvl w:val="1"/>
          <w:numId w:val="16"/>
        </w:numPr>
        <w:tabs>
          <w:tab w:pos="641" w:val="left" w:leader="none"/>
        </w:tabs>
        <w:spacing w:line="240" w:lineRule="auto" w:before="0" w:after="0"/>
        <w:ind w:left="640" w:right="0" w:hanging="400"/>
        <w:jc w:val="left"/>
        <w:rPr>
          <w:color w:val="0039AD"/>
        </w:rPr>
      </w:pPr>
      <w:bookmarkStart w:name="2.6. How Virtualized Servers Help A Cust" w:id="505"/>
      <w:bookmarkEnd w:id="505"/>
      <w:r>
        <w:rPr>
          <w:b w:val="0"/>
        </w:rPr>
      </w:r>
      <w:bookmarkStart w:name="_bookmark303" w:id="506"/>
      <w:bookmarkEnd w:id="506"/>
      <w:r>
        <w:rPr>
          <w:b w:val="0"/>
        </w:rPr>
      </w:r>
      <w:hyperlink w:history="true" w:anchor="_bookmark18">
        <w:bookmarkStart w:name="_bookmark303" w:id="507"/>
        <w:bookmarkEnd w:id="507"/>
        <w:r>
          <w:rPr>
            <w:color w:val="0039AD"/>
          </w:rPr>
          <w:t>Ho</w:t>
        </w:r>
        <w:r>
          <w:rPr>
            <w:color w:val="0039AD"/>
          </w:rPr>
          <w:t>w Virtualized Servers Help A</w:t>
        </w:r>
        <w:r>
          <w:rPr>
            <w:color w:val="0039AD"/>
            <w:spacing w:val="12"/>
          </w:rPr>
          <w:t> </w:t>
        </w:r>
        <w:r>
          <w:rPr>
            <w:color w:val="0039AD"/>
          </w:rPr>
          <w:t>Customer</w:t>
        </w:r>
      </w:hyperlink>
    </w:p>
    <w:p>
      <w:pPr>
        <w:pStyle w:val="BodyText"/>
        <w:spacing w:before="3"/>
        <w:rPr>
          <w:rFonts w:ascii="Arial"/>
          <w:b/>
          <w:sz w:val="25"/>
        </w:rPr>
      </w:pPr>
    </w:p>
    <w:p>
      <w:pPr>
        <w:pStyle w:val="BodyText"/>
        <w:spacing w:line="249" w:lineRule="auto"/>
        <w:ind w:left="240" w:right="254" w:firstLine="400"/>
        <w:jc w:val="both"/>
      </w:pPr>
      <w:r>
        <w:rPr/>
        <w:t>To a customer, a virtualized server appears to act like a physical server. A virtual- ized server allows apps to communicate over the Internet. That is,  like  a  physical server, each virtualized server is assigned an Internet address. In one virtualization technology, the match between a virtualized server and a physical server is so accurate that a virtualized server can boot a standard operating system and then allow a user to  run standard apps, just as if the operating system runs on the physical server. The point  is:</w:t>
      </w:r>
    </w:p>
    <w:p>
      <w:pPr>
        <w:pStyle w:val="BodyText"/>
        <w:spacing w:before="7"/>
        <w:rPr>
          <w:sz w:val="22"/>
        </w:rPr>
      </w:pPr>
      <w:r>
        <w:rPr/>
        <w:pict>
          <v:shape style="position:absolute;margin-left:65pt;margin-top:14.241193pt;width:374pt;height:46pt;mso-position-horizontal-relative:page;mso-position-vertical-relative:paragraph;z-index:-256;mso-wrap-distance-left:0;mso-wrap-distance-right:0" type="#_x0000_t202" filled="true" fillcolor="#ccd7ee" stroked="false">
            <v:textbox inset="0,0,0,0">
              <w:txbxContent>
                <w:p>
                  <w:pPr>
                    <w:spacing w:line="249" w:lineRule="auto" w:before="81"/>
                    <w:ind w:left="859" w:right="855" w:firstLine="0"/>
                    <w:jc w:val="both"/>
                    <w:rPr>
                      <w:i/>
                      <w:sz w:val="20"/>
                    </w:rPr>
                  </w:pPr>
                  <w:r>
                    <w:rPr>
                      <w:i/>
                      <w:sz w:val="20"/>
                    </w:rPr>
                    <w:t>To a customer, a virtualized server appears to act like a  physical </w:t>
                  </w:r>
                  <w:r>
                    <w:rPr>
                      <w:i/>
                      <w:sz w:val="20"/>
                    </w:rPr>
                    <w:t>server and apps running on a virtualized server  can  communicate over the</w:t>
                  </w:r>
                  <w:r>
                    <w:rPr>
                      <w:i/>
                      <w:spacing w:val="17"/>
                      <w:sz w:val="20"/>
                    </w:rPr>
                    <w:t> </w:t>
                  </w:r>
                  <w:r>
                    <w:rPr>
                      <w:i/>
                      <w:sz w:val="20"/>
                    </w:rPr>
                    <w:t>Internet.</w:t>
                  </w:r>
                </w:p>
              </w:txbxContent>
            </v:textbox>
            <v:fill type="solid"/>
            <w10:wrap type="topAndBottom"/>
          </v:shape>
        </w:pict>
      </w:r>
    </w:p>
    <w:p>
      <w:pPr>
        <w:pStyle w:val="BodyText"/>
        <w:spacing w:before="10"/>
        <w:rPr>
          <w:sz w:val="8"/>
        </w:rPr>
      </w:pPr>
    </w:p>
    <w:p>
      <w:pPr>
        <w:pStyle w:val="BodyText"/>
        <w:spacing w:line="249" w:lineRule="auto" w:before="92"/>
        <w:ind w:left="240" w:right="256" w:firstLine="400"/>
        <w:jc w:val="both"/>
      </w:pPr>
      <w:r>
        <w:rPr/>
        <w:t>We have seen how using virtualized servers benefits a cloud provider, but if a vir- tualized server merely acts like a physical server, how does a customer benefit? A few advantages for customers include:</w:t>
      </w:r>
    </w:p>
    <w:p>
      <w:pPr>
        <w:pStyle w:val="BodyText"/>
        <w:spacing w:line="228" w:lineRule="auto" w:before="130"/>
        <w:ind w:left="840" w:right="616" w:hanging="240"/>
        <w:jc w:val="both"/>
      </w:pPr>
      <w:r>
        <w:rPr>
          <w:rFonts w:ascii="Palatino Linotype"/>
          <w:sz w:val="30"/>
        </w:rPr>
        <w:t>d </w:t>
      </w:r>
      <w:r>
        <w:rPr/>
        <w:t>Ease of creating and deploying new services. Cloud providers and third- party vendors offer software that makes it easy to create new apps for a  cloud</w:t>
      </w:r>
      <w:r>
        <w:rPr>
          <w:spacing w:val="20"/>
        </w:rPr>
        <w:t> </w:t>
      </w:r>
      <w:r>
        <w:rPr/>
        <w:t>environment.</w:t>
      </w:r>
      <w:r>
        <w:rPr>
          <w:spacing w:val="30"/>
        </w:rPr>
        <w:t> </w:t>
      </w:r>
      <w:r>
        <w:rPr/>
        <w:t>In</w:t>
      </w:r>
      <w:r>
        <w:rPr>
          <w:spacing w:val="20"/>
        </w:rPr>
        <w:t> </w:t>
      </w:r>
      <w:r>
        <w:rPr/>
        <w:t>addition,</w:t>
      </w:r>
      <w:r>
        <w:rPr>
          <w:spacing w:val="22"/>
        </w:rPr>
        <w:t> </w:t>
      </w:r>
      <w:r>
        <w:rPr/>
        <w:t>they</w:t>
      </w:r>
      <w:r>
        <w:rPr>
          <w:spacing w:val="20"/>
        </w:rPr>
        <w:t> </w:t>
      </w:r>
      <w:r>
        <w:rPr/>
        <w:t>offer</w:t>
      </w:r>
      <w:r>
        <w:rPr>
          <w:spacing w:val="19"/>
        </w:rPr>
        <w:t> </w:t>
      </w:r>
      <w:r>
        <w:rPr/>
        <w:t>software</w:t>
      </w:r>
      <w:r>
        <w:rPr>
          <w:spacing w:val="18"/>
        </w:rPr>
        <w:t> </w:t>
      </w:r>
      <w:r>
        <w:rPr/>
        <w:t>that</w:t>
      </w:r>
      <w:r>
        <w:rPr>
          <w:spacing w:val="21"/>
        </w:rPr>
        <w:t> </w:t>
      </w:r>
      <w:r>
        <w:rPr/>
        <w:t>can</w:t>
      </w:r>
      <w:r>
        <w:rPr>
          <w:spacing w:val="20"/>
        </w:rPr>
        <w:t> </w:t>
      </w:r>
      <w:r>
        <w:rPr/>
        <w:t>deploy</w:t>
      </w:r>
      <w:r>
        <w:rPr>
          <w:spacing w:val="20"/>
        </w:rPr>
        <w:t> </w:t>
      </w:r>
      <w:r>
        <w:rPr/>
        <w:t>an</w:t>
      </w:r>
      <w:r>
        <w:rPr>
          <w:spacing w:val="21"/>
        </w:rPr>
        <w:t> </w:t>
      </w:r>
      <w:r>
        <w:rPr/>
        <w:t>app</w:t>
      </w:r>
    </w:p>
    <w:p>
      <w:pPr>
        <w:pStyle w:val="BodyText"/>
        <w:spacing w:line="249" w:lineRule="auto" w:before="11"/>
        <w:ind w:left="840" w:right="780"/>
      </w:pPr>
      <w:r>
        <w:rPr/>
        <w:t>in the cloud, including software that replicates an app on multiple virtual- ized</w:t>
      </w:r>
      <w:r>
        <w:rPr>
          <w:spacing w:val="7"/>
        </w:rPr>
        <w:t> </w:t>
      </w:r>
      <w:r>
        <w:rPr/>
        <w:t>servers.</w:t>
      </w:r>
    </w:p>
    <w:p>
      <w:pPr>
        <w:pStyle w:val="BodyText"/>
        <w:spacing w:line="208" w:lineRule="auto" w:before="10"/>
        <w:ind w:left="840" w:right="617" w:hanging="240"/>
        <w:jc w:val="both"/>
      </w:pPr>
      <w:r>
        <w:rPr>
          <w:rFonts w:ascii="Palatino Linotype"/>
          <w:sz w:val="30"/>
        </w:rPr>
        <w:t>d </w:t>
      </w:r>
      <w:r>
        <w:rPr/>
        <w:t>Rapid scaling of a service. Scaling an app to handle more users means ad- ding more copies. If an app runs on virtualized servers, new copies can be</w:t>
      </w:r>
    </w:p>
    <w:p>
      <w:pPr>
        <w:pStyle w:val="BodyText"/>
        <w:spacing w:line="219" w:lineRule="exact" w:before="15"/>
        <w:ind w:left="840"/>
      </w:pPr>
      <w:r>
        <w:rPr/>
        <w:t>created quickly (e.g., as requests arrive over the Internet).</w:t>
      </w:r>
    </w:p>
    <w:p>
      <w:pPr>
        <w:pStyle w:val="BodyText"/>
        <w:spacing w:line="228" w:lineRule="auto" w:before="5"/>
        <w:ind w:left="840" w:right="617" w:hanging="240"/>
        <w:jc w:val="both"/>
      </w:pPr>
      <w:r>
        <w:rPr>
          <w:rFonts w:ascii="Palatino Linotype"/>
          <w:sz w:val="30"/>
        </w:rPr>
        <w:t>d </w:t>
      </w:r>
      <w:r>
        <w:rPr/>
        <w:t>Safe and rapid testing of new software or new versions. Before deploying new apps or new versions of software, most large organizations deploy the software on an isolated test system before installing it in</w:t>
      </w:r>
      <w:r>
        <w:rPr>
          <w:spacing w:val="8"/>
        </w:rPr>
        <w:t> </w:t>
      </w:r>
      <w:r>
        <w:rPr/>
        <w:t>production. Virtu-</w:t>
      </w:r>
    </w:p>
    <w:p>
      <w:pPr>
        <w:pStyle w:val="BodyText"/>
        <w:spacing w:line="249" w:lineRule="auto" w:before="11"/>
        <w:ind w:left="840" w:right="663"/>
      </w:pPr>
      <w:r>
        <w:rPr/>
        <w:t>alized servers allow an  organization to create isolated virtualized servers for a test system without interfering with</w:t>
      </w:r>
      <w:r>
        <w:rPr>
          <w:spacing w:val="18"/>
        </w:rPr>
        <w:t> </w:t>
      </w:r>
      <w:r>
        <w:rPr/>
        <w:t>the production systems.</w:t>
      </w:r>
    </w:p>
    <w:p>
      <w:pPr>
        <w:pStyle w:val="BodyText"/>
        <w:rPr>
          <w:sz w:val="22"/>
        </w:rPr>
      </w:pPr>
    </w:p>
    <w:p>
      <w:pPr>
        <w:pStyle w:val="BodyText"/>
        <w:rPr>
          <w:sz w:val="22"/>
        </w:rPr>
      </w:pPr>
    </w:p>
    <w:p>
      <w:pPr>
        <w:pStyle w:val="BodyText"/>
        <w:spacing w:before="1"/>
        <w:rPr>
          <w:sz w:val="31"/>
        </w:rPr>
      </w:pPr>
    </w:p>
    <w:p>
      <w:pPr>
        <w:pStyle w:val="Heading2"/>
        <w:numPr>
          <w:ilvl w:val="1"/>
          <w:numId w:val="16"/>
        </w:numPr>
        <w:tabs>
          <w:tab w:pos="641" w:val="left" w:leader="none"/>
        </w:tabs>
        <w:spacing w:line="240" w:lineRule="auto" w:before="0" w:after="0"/>
        <w:ind w:left="640" w:right="0" w:hanging="400"/>
        <w:jc w:val="left"/>
        <w:rPr>
          <w:color w:val="0039AD"/>
        </w:rPr>
      </w:pPr>
      <w:bookmarkStart w:name="2.7. Business Models For Cloud Providers" w:id="508"/>
      <w:bookmarkEnd w:id="508"/>
      <w:r>
        <w:rPr>
          <w:b w:val="0"/>
        </w:rPr>
      </w:r>
      <w:bookmarkStart w:name="_bookmark304" w:id="509"/>
      <w:bookmarkEnd w:id="509"/>
      <w:r>
        <w:rPr>
          <w:b w:val="0"/>
        </w:rPr>
      </w:r>
      <w:hyperlink w:history="true" w:anchor="_bookmark19">
        <w:bookmarkStart w:name="_bookmark304" w:id="510"/>
        <w:bookmarkEnd w:id="510"/>
        <w:r>
          <w:rPr>
            <w:color w:val="0039AD"/>
          </w:rPr>
          <w:t>Busines</w:t>
        </w:r>
        <w:r>
          <w:rPr>
            <w:color w:val="0039AD"/>
          </w:rPr>
          <w:t>s Models For Cloud</w:t>
        </w:r>
        <w:r>
          <w:rPr>
            <w:color w:val="0039AD"/>
            <w:spacing w:val="6"/>
          </w:rPr>
          <w:t> </w:t>
        </w:r>
        <w:r>
          <w:rPr>
            <w:color w:val="0039AD"/>
          </w:rPr>
          <w:t>Providers</w:t>
        </w:r>
      </w:hyperlink>
    </w:p>
    <w:p>
      <w:pPr>
        <w:pStyle w:val="BodyText"/>
        <w:spacing w:before="3"/>
        <w:rPr>
          <w:rFonts w:ascii="Arial"/>
          <w:b/>
          <w:sz w:val="25"/>
        </w:rPr>
      </w:pPr>
    </w:p>
    <w:p>
      <w:pPr>
        <w:pStyle w:val="BodyText"/>
        <w:spacing w:line="249" w:lineRule="auto"/>
        <w:ind w:left="240" w:right="256" w:firstLine="400"/>
        <w:jc w:val="both"/>
      </w:pPr>
      <w:r>
        <w:rPr/>
        <w:t>As cloud computing emerged, companies were created. Questions  arose: what  is the best structure for companies engaged in the cloud industry, and how can a company generate revenue? Should a single company handle both physical facilities (air condi- tioning, power, and building security) and data center facilities, or should separate com- panies handle the two aspects? Should a single cloud company handle both the cloud hardware (e.g., servers and network equipment) and software (e.g., the software</w:t>
      </w:r>
      <w:r>
        <w:rPr>
          <w:spacing w:val="33"/>
        </w:rPr>
        <w:t> </w:t>
      </w:r>
      <w:r>
        <w:rPr/>
        <w:t>to</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r>
        <w:rPr>
          <w:sz w:val="16"/>
        </w:rPr>
        <w:t>Sec.</w:t>
      </w:r>
      <w:r>
        <w:rPr>
          <w:spacing w:val="-2"/>
          <w:sz w:val="16"/>
        </w:rPr>
        <w:t> </w:t>
      </w:r>
      <w:r>
        <w:rPr>
          <w:sz w:val="16"/>
        </w:rPr>
        <w:t>2.7</w:t>
        <w:tab/>
        <w:t>Business Models For</w:t>
      </w:r>
      <w:r>
        <w:rPr>
          <w:spacing w:val="-3"/>
          <w:sz w:val="16"/>
        </w:rPr>
        <w:t> </w:t>
      </w:r>
      <w:r>
        <w:rPr>
          <w:sz w:val="16"/>
        </w:rPr>
        <w:t>Cloud Providers</w:t>
        <w:tab/>
        <w:t>19</w:t>
      </w:r>
    </w:p>
    <w:p>
      <w:pPr>
        <w:pStyle w:val="BodyText"/>
        <w:spacing w:before="6"/>
        <w:rPr>
          <w:sz w:val="22"/>
        </w:rPr>
      </w:pPr>
    </w:p>
    <w:p>
      <w:pPr>
        <w:pStyle w:val="BodyText"/>
        <w:spacing w:line="249" w:lineRule="auto"/>
        <w:ind w:left="240"/>
      </w:pPr>
      <w:r>
        <w:rPr/>
        <w:t>create and control virtualized servers, the operating systems, and apps running on the servers), or should separate companies handle hardware and software?</w:t>
      </w:r>
    </w:p>
    <w:p>
      <w:pPr>
        <w:pStyle w:val="BodyText"/>
        <w:spacing w:line="249" w:lineRule="auto" w:before="50"/>
        <w:ind w:left="240" w:right="255" w:firstLine="400"/>
        <w:jc w:val="both"/>
      </w:pPr>
      <w:r>
        <w:rPr/>
        <w:t>A new industry always faces the question of overall structure. For example, before the automobile industry settled on an integrated approach, one set of companies manufactured a chassis and engine and another set of companies built the body and in- terior of a car. For cloud, it initially seemed some companies would develop the exper- tise needed to deploy and manage software and others would manage power and air conditioning. To maximize profits, however, companies that initially focused on physi- cal infrastructure began to expand expertise and move into other segments.</w:t>
      </w:r>
    </w:p>
    <w:p>
      <w:pPr>
        <w:pStyle w:val="BodyText"/>
        <w:spacing w:line="249" w:lineRule="auto" w:before="53"/>
        <w:ind w:left="240" w:right="254" w:firstLine="400"/>
        <w:jc w:val="both"/>
      </w:pPr>
      <w:r>
        <w:rPr/>
        <w:t>To categorize companies in the cloud industry, a classification arose that divides companies into three broad categories. Although  they  are somewhat loosely-defined  and overlap, the categories help clarify the major roles of companies.  Each category  uses the phrase </w:t>
      </w:r>
      <w:r>
        <w:rPr>
          <w:i/>
        </w:rPr>
        <w:t>as a</w:t>
      </w:r>
      <w:r>
        <w:rPr>
          <w:i/>
          <w:spacing w:val="44"/>
        </w:rPr>
        <w:t> </w:t>
      </w:r>
      <w:r>
        <w:rPr>
          <w:i/>
        </w:rPr>
        <w:t>service</w:t>
      </w:r>
      <w:r>
        <w:rPr/>
        <w:t>.</w:t>
      </w:r>
    </w:p>
    <w:p>
      <w:pPr>
        <w:pStyle w:val="BodyText"/>
        <w:spacing w:line="365" w:lineRule="exact"/>
        <w:ind w:left="2388"/>
      </w:pPr>
      <w:r>
        <w:rPr>
          <w:rFonts w:ascii="Palatino Linotype"/>
          <w:color w:val="0039AD"/>
          <w:sz w:val="30"/>
        </w:rPr>
        <w:t>d </w:t>
      </w:r>
      <w:r>
        <w:rPr>
          <w:color w:val="0039AD"/>
        </w:rPr>
        <w:t>Infrastructure as a Service (IaaS)</w:t>
      </w:r>
    </w:p>
    <w:p>
      <w:pPr>
        <w:pStyle w:val="BodyText"/>
        <w:spacing w:line="336" w:lineRule="exact"/>
        <w:ind w:left="2387"/>
      </w:pPr>
      <w:r>
        <w:rPr>
          <w:rFonts w:ascii="Palatino Linotype"/>
          <w:color w:val="0039AD"/>
          <w:sz w:val="30"/>
        </w:rPr>
        <w:t>d </w:t>
      </w:r>
      <w:r>
        <w:rPr>
          <w:color w:val="0039AD"/>
        </w:rPr>
        <w:t>Platform as a Service</w:t>
      </w:r>
      <w:r>
        <w:rPr>
          <w:color w:val="0039AD"/>
          <w:spacing w:val="3"/>
        </w:rPr>
        <w:t> </w:t>
      </w:r>
      <w:r>
        <w:rPr>
          <w:color w:val="0039AD"/>
        </w:rPr>
        <w:t>(PaaS)</w:t>
      </w:r>
    </w:p>
    <w:p>
      <w:pPr>
        <w:pStyle w:val="BodyText"/>
        <w:spacing w:line="370" w:lineRule="exact"/>
        <w:ind w:left="2387"/>
      </w:pPr>
      <w:r>
        <w:rPr>
          <w:rFonts w:ascii="Palatino Linotype"/>
          <w:color w:val="0039AD"/>
          <w:sz w:val="30"/>
        </w:rPr>
        <w:t>d </w:t>
      </w:r>
      <w:r>
        <w:rPr>
          <w:color w:val="0039AD"/>
        </w:rPr>
        <w:t>Software as a Service</w:t>
      </w:r>
      <w:r>
        <w:rPr>
          <w:color w:val="0039AD"/>
          <w:spacing w:val="1"/>
        </w:rPr>
        <w:t> </w:t>
      </w:r>
      <w:r>
        <w:rPr>
          <w:color w:val="0039AD"/>
        </w:rPr>
        <w:t>(SaaS)</w:t>
      </w:r>
    </w:p>
    <w:p>
      <w:pPr>
        <w:pStyle w:val="BodyText"/>
        <w:spacing w:before="132"/>
        <w:ind w:left="639"/>
      </w:pPr>
      <w:r>
        <w:rPr/>
        <w:t>The next sections explain each of the categories.</w:t>
      </w:r>
    </w:p>
    <w:p>
      <w:pPr>
        <w:pStyle w:val="BodyText"/>
        <w:rPr>
          <w:sz w:val="22"/>
        </w:rPr>
      </w:pPr>
    </w:p>
    <w:p>
      <w:pPr>
        <w:pStyle w:val="BodyText"/>
        <w:spacing w:before="3"/>
        <w:rPr>
          <w:sz w:val="17"/>
        </w:rPr>
      </w:pPr>
    </w:p>
    <w:p>
      <w:pPr>
        <w:pStyle w:val="Heading2"/>
        <w:numPr>
          <w:ilvl w:val="1"/>
          <w:numId w:val="16"/>
        </w:numPr>
        <w:tabs>
          <w:tab w:pos="641" w:val="left" w:leader="none"/>
        </w:tabs>
        <w:spacing w:line="240" w:lineRule="auto" w:before="0" w:after="0"/>
        <w:ind w:left="640" w:right="0" w:hanging="400"/>
        <w:jc w:val="left"/>
        <w:rPr>
          <w:color w:val="0039AD"/>
        </w:rPr>
      </w:pPr>
      <w:bookmarkStart w:name="2.8. Intrastructure as a Service (IaaS)" w:id="511"/>
      <w:bookmarkEnd w:id="511"/>
      <w:r>
        <w:rPr>
          <w:b w:val="0"/>
        </w:rPr>
      </w:r>
      <w:bookmarkStart w:name="_bookmark305" w:id="512"/>
      <w:bookmarkEnd w:id="512"/>
      <w:r>
        <w:rPr>
          <w:b w:val="0"/>
        </w:rPr>
      </w:r>
      <w:hyperlink w:history="true" w:anchor="_bookmark20">
        <w:bookmarkStart w:name="_bookmark305" w:id="513"/>
        <w:bookmarkEnd w:id="513"/>
        <w:r>
          <w:rPr>
            <w:color w:val="0039AD"/>
          </w:rPr>
          <w:t>Intrastructure</w:t>
        </w:r>
        <w:r>
          <w:rPr>
            <w:color w:val="0039AD"/>
          </w:rPr>
          <w:t> as a Service</w:t>
        </w:r>
        <w:r>
          <w:rPr>
            <w:color w:val="0039AD"/>
            <w:spacing w:val="15"/>
          </w:rPr>
          <w:t> </w:t>
        </w:r>
        <w:r>
          <w:rPr>
            <w:color w:val="0039AD"/>
          </w:rPr>
          <w:t>(IaaS)</w:t>
        </w:r>
      </w:hyperlink>
    </w:p>
    <w:p>
      <w:pPr>
        <w:pStyle w:val="BodyText"/>
        <w:spacing w:before="3"/>
        <w:rPr>
          <w:rFonts w:ascii="Arial"/>
          <w:b/>
          <w:sz w:val="25"/>
        </w:rPr>
      </w:pPr>
    </w:p>
    <w:p>
      <w:pPr>
        <w:pStyle w:val="BodyText"/>
        <w:spacing w:line="249" w:lineRule="auto"/>
        <w:ind w:left="239" w:right="255" w:firstLine="400"/>
        <w:jc w:val="both"/>
      </w:pPr>
      <w:r>
        <w:rPr/>
        <w:t>In the simplest case, an IaaS company offers physical resources, such as a building, power, and air conditioning. Typically, IaaS companies also provide servers, network- ing equipment, and basic data storage facilities (e.g., block storage on disk). An IaaS company may offer customers many additional services, such as load balancers, data backup, network security, a way to boot both physical and virtualized servers, and as- signment of Internet addresses.  An IaaS customer does not need to manage or control  the cloud infrastructure. A customer can choose which operating systems and applica- tions run, and may have the ability to control network access (e.g., to configure a firewall). The most advanced IaaS companies use operating systems that can scale the customer’s</w:t>
      </w:r>
      <w:r>
        <w:rPr>
          <w:spacing w:val="7"/>
        </w:rPr>
        <w:t> </w:t>
      </w:r>
      <w:r>
        <w:rPr/>
        <w:t>services</w:t>
      </w:r>
      <w:r>
        <w:rPr>
          <w:spacing w:val="7"/>
        </w:rPr>
        <w:t> </w:t>
      </w:r>
      <w:r>
        <w:rPr/>
        <w:t>and</w:t>
      </w:r>
      <w:r>
        <w:rPr>
          <w:spacing w:val="8"/>
        </w:rPr>
        <w:t> </w:t>
      </w:r>
      <w:r>
        <w:rPr/>
        <w:t>the</w:t>
      </w:r>
      <w:r>
        <w:rPr>
          <w:spacing w:val="9"/>
        </w:rPr>
        <w:t> </w:t>
      </w:r>
      <w:r>
        <w:rPr/>
        <w:t>facilities</w:t>
      </w:r>
      <w:r>
        <w:rPr>
          <w:spacing w:val="8"/>
        </w:rPr>
        <w:t> </w:t>
      </w:r>
      <w:r>
        <w:rPr/>
        <w:t>allocated</w:t>
      </w:r>
      <w:r>
        <w:rPr>
          <w:spacing w:val="8"/>
        </w:rPr>
        <w:t> </w:t>
      </w:r>
      <w:r>
        <w:rPr/>
        <w:t>to</w:t>
      </w:r>
      <w:r>
        <w:rPr>
          <w:spacing w:val="9"/>
        </w:rPr>
        <w:t> </w:t>
      </w:r>
      <w:r>
        <w:rPr/>
        <w:t>a</w:t>
      </w:r>
      <w:r>
        <w:rPr>
          <w:spacing w:val="9"/>
        </w:rPr>
        <w:t> </w:t>
      </w:r>
      <w:r>
        <w:rPr/>
        <w:t>customer</w:t>
      </w:r>
      <w:r>
        <w:rPr>
          <w:spacing w:val="8"/>
        </w:rPr>
        <w:t> </w:t>
      </w:r>
      <w:r>
        <w:rPr/>
        <w:t>up</w:t>
      </w:r>
      <w:r>
        <w:rPr>
          <w:spacing w:val="9"/>
        </w:rPr>
        <w:t> </w:t>
      </w:r>
      <w:r>
        <w:rPr/>
        <w:t>or</w:t>
      </w:r>
      <w:r>
        <w:rPr>
          <w:spacing w:val="9"/>
        </w:rPr>
        <w:t> </w:t>
      </w:r>
      <w:r>
        <w:rPr/>
        <w:t>down</w:t>
      </w:r>
      <w:r>
        <w:rPr>
          <w:spacing w:val="8"/>
        </w:rPr>
        <w:t> </w:t>
      </w:r>
      <w:r>
        <w:rPr/>
        <w:t>as</w:t>
      </w:r>
      <w:r>
        <w:rPr>
          <w:spacing w:val="9"/>
        </w:rPr>
        <w:t> </w:t>
      </w:r>
      <w:r>
        <w:rPr/>
        <w:t>needs</w:t>
      </w:r>
      <w:r>
        <w:rPr>
          <w:spacing w:val="7"/>
        </w:rPr>
        <w:t> </w:t>
      </w:r>
      <w:r>
        <w:rPr/>
        <w:t>vary.</w:t>
      </w:r>
    </w:p>
    <w:p>
      <w:pPr>
        <w:pStyle w:val="BodyText"/>
        <w:rPr>
          <w:sz w:val="22"/>
        </w:rPr>
      </w:pPr>
    </w:p>
    <w:p>
      <w:pPr>
        <w:pStyle w:val="Heading2"/>
        <w:numPr>
          <w:ilvl w:val="1"/>
          <w:numId w:val="16"/>
        </w:numPr>
        <w:tabs>
          <w:tab w:pos="641" w:val="left" w:leader="none"/>
        </w:tabs>
        <w:spacing w:line="240" w:lineRule="auto" w:before="197" w:after="0"/>
        <w:ind w:left="640" w:right="0" w:hanging="400"/>
        <w:jc w:val="left"/>
        <w:rPr>
          <w:color w:val="0039AD"/>
        </w:rPr>
      </w:pPr>
      <w:bookmarkStart w:name="2.9. Platform as a Service (PaaS)" w:id="514"/>
      <w:bookmarkEnd w:id="514"/>
      <w:r>
        <w:rPr>
          <w:b w:val="0"/>
        </w:rPr>
      </w:r>
      <w:bookmarkStart w:name="_bookmark306" w:id="515"/>
      <w:bookmarkEnd w:id="515"/>
      <w:r>
        <w:rPr>
          <w:b w:val="0"/>
        </w:rPr>
      </w:r>
      <w:hyperlink w:history="true" w:anchor="_bookmark21">
        <w:bookmarkStart w:name="_bookmark306" w:id="516"/>
        <w:bookmarkEnd w:id="516"/>
        <w:r>
          <w:rPr>
            <w:color w:val="0039AD"/>
          </w:rPr>
          <w:t>Platform</w:t>
        </w:r>
        <w:r>
          <w:rPr>
            <w:color w:val="0039AD"/>
          </w:rPr>
          <w:t> as a Service</w:t>
        </w:r>
        <w:r>
          <w:rPr>
            <w:color w:val="0039AD"/>
            <w:spacing w:val="14"/>
          </w:rPr>
          <w:t> </w:t>
        </w:r>
        <w:r>
          <w:rPr>
            <w:color w:val="0039AD"/>
          </w:rPr>
          <w:t>(PaaS)</w:t>
        </w:r>
      </w:hyperlink>
    </w:p>
    <w:p>
      <w:pPr>
        <w:pStyle w:val="BodyText"/>
        <w:spacing w:before="3"/>
        <w:rPr>
          <w:rFonts w:ascii="Arial"/>
          <w:b/>
          <w:sz w:val="25"/>
        </w:rPr>
      </w:pPr>
    </w:p>
    <w:p>
      <w:pPr>
        <w:pStyle w:val="BodyText"/>
        <w:spacing w:line="249" w:lineRule="auto"/>
        <w:ind w:left="240" w:right="256" w:firstLine="400"/>
        <w:jc w:val="both"/>
      </w:pPr>
      <w:r>
        <w:rPr/>
        <w:t>The primary goal of PaaS is a facility that allows a customer to build and deploy software in a cloud without spending effort configuring or managing the underlying fa- cility. A company offering PaaS may provide both basic infrastructure and facilities for software development and deployment. Basic infrastructure includes many of the IaaS facilities, such as servers, storage facilities, operating systems, databases, and network connections. Facilities for software development and deployment include compilers, middleware, program libraries, runtime systems (e.g., Java runtime and .NET runtime),</w:t>
      </w:r>
    </w:p>
    <w:p>
      <w:pPr>
        <w:spacing w:after="0" w:line="249" w:lineRule="auto"/>
        <w:jc w:val="both"/>
        <w:sectPr>
          <w:pgSz w:w="10080" w:h="12960"/>
          <w:pgMar w:top="340" w:bottom="280" w:left="1200" w:right="1180"/>
        </w:sectPr>
      </w:pPr>
    </w:p>
    <w:p>
      <w:pPr>
        <w:tabs>
          <w:tab w:pos="4083" w:val="left" w:leader="none"/>
          <w:tab w:pos="6933" w:val="left" w:leader="none"/>
        </w:tabs>
        <w:spacing w:before="70"/>
        <w:ind w:left="240" w:right="0" w:firstLine="0"/>
        <w:jc w:val="left"/>
        <w:rPr>
          <w:sz w:val="16"/>
        </w:rPr>
      </w:pPr>
      <w:bookmarkStart w:name="_bookmark307" w:id="517"/>
      <w:bookmarkEnd w:id="517"/>
      <w:r>
        <w:rPr/>
      </w:r>
      <w:r>
        <w:rPr>
          <w:sz w:val="16"/>
        </w:rPr>
        <w:t>20</w:t>
        <w:tab/>
        <w:t>Elastic Computing And</w:t>
      </w:r>
      <w:r>
        <w:rPr>
          <w:spacing w:val="-7"/>
          <w:sz w:val="16"/>
        </w:rPr>
        <w:t> </w:t>
      </w:r>
      <w:r>
        <w:rPr>
          <w:sz w:val="16"/>
        </w:rPr>
        <w:t>Its</w:t>
      </w:r>
      <w:r>
        <w:rPr>
          <w:spacing w:val="-1"/>
          <w:sz w:val="16"/>
        </w:rPr>
        <w:t> </w:t>
      </w:r>
      <w:r>
        <w:rPr>
          <w:sz w:val="16"/>
        </w:rPr>
        <w:t>Advantages</w:t>
        <w:tab/>
        <w:t>Chap. 2</w:t>
      </w:r>
    </w:p>
    <w:p>
      <w:pPr>
        <w:pStyle w:val="BodyText"/>
        <w:spacing w:before="6"/>
        <w:rPr>
          <w:sz w:val="22"/>
        </w:rPr>
      </w:pPr>
    </w:p>
    <w:p>
      <w:pPr>
        <w:spacing w:line="249" w:lineRule="auto" w:before="0"/>
        <w:ind w:left="240" w:right="255" w:firstLine="0"/>
        <w:jc w:val="both"/>
        <w:rPr>
          <w:sz w:val="20"/>
        </w:rPr>
      </w:pPr>
      <w:r>
        <w:rPr>
          <w:sz w:val="20"/>
        </w:rPr>
        <w:t>and services that host a customer’s applications. To emphasize its focus on providing a convenient environment for software development, PaaS is sometimes called </w:t>
      </w:r>
      <w:r>
        <w:rPr>
          <w:i/>
          <w:sz w:val="20"/>
        </w:rPr>
        <w:t>applica- </w:t>
      </w:r>
      <w:r>
        <w:rPr>
          <w:i/>
          <w:sz w:val="20"/>
        </w:rPr>
        <w:t>tion Platform as a Service </w:t>
      </w:r>
      <w:r>
        <w:rPr>
          <w:sz w:val="20"/>
        </w:rPr>
        <w:t>(</w:t>
      </w:r>
      <w:r>
        <w:rPr>
          <w:i/>
          <w:sz w:val="20"/>
        </w:rPr>
        <w:t>aPaaS</w:t>
      </w:r>
      <w:r>
        <w:rPr>
          <w:sz w:val="20"/>
        </w:rPr>
        <w:t>), and was formerly named </w:t>
      </w:r>
      <w:r>
        <w:rPr>
          <w:i/>
          <w:sz w:val="20"/>
        </w:rPr>
        <w:t>Framework as a Service </w:t>
      </w:r>
      <w:r>
        <w:rPr>
          <w:sz w:val="20"/>
        </w:rPr>
        <w:t>(</w:t>
      </w:r>
      <w:r>
        <w:rPr>
          <w:i/>
          <w:sz w:val="20"/>
        </w:rPr>
        <w:t>FaaS</w:t>
      </w:r>
      <w:r>
        <w:rPr>
          <w:sz w:val="20"/>
        </w:rPr>
        <w:t>), referring to programming</w:t>
      </w:r>
      <w:r>
        <w:rPr>
          <w:spacing w:val="33"/>
          <w:sz w:val="20"/>
        </w:rPr>
        <w:t> </w:t>
      </w:r>
      <w:r>
        <w:rPr>
          <w:sz w:val="20"/>
        </w:rPr>
        <w:t>frameworks.</w:t>
      </w:r>
    </w:p>
    <w:p>
      <w:pPr>
        <w:pStyle w:val="BodyText"/>
        <w:spacing w:line="249" w:lineRule="auto" w:before="51"/>
        <w:ind w:left="240" w:right="255" w:firstLine="400"/>
        <w:jc w:val="both"/>
      </w:pPr>
      <w:r>
        <w:rPr/>
        <w:t>Although it is often associated with cloud intrastructure as described above, PaaS can also appear in other forms. For example, some PaaS companies sell software development tools that allow a customer to build and deploy apps on the customer’s internal network (i.e., behind the customer’s firewall). Other PaaS companies sell a software development tool intended for a cloud environment, but require the customer    to obtain servers, storage, network connections and other cloud  facilities  separately (e.g., from an IaaS company or cloud</w:t>
      </w:r>
      <w:r>
        <w:rPr>
          <w:spacing w:val="10"/>
        </w:rPr>
        <w:t> </w:t>
      </w:r>
      <w:r>
        <w:rPr/>
        <w:t>provider).</w:t>
      </w:r>
    </w:p>
    <w:p>
      <w:pPr>
        <w:pStyle w:val="BodyText"/>
        <w:rPr>
          <w:sz w:val="22"/>
        </w:rPr>
      </w:pPr>
    </w:p>
    <w:p>
      <w:pPr>
        <w:pStyle w:val="Heading2"/>
        <w:numPr>
          <w:ilvl w:val="1"/>
          <w:numId w:val="16"/>
        </w:numPr>
        <w:tabs>
          <w:tab w:pos="774" w:val="left" w:leader="none"/>
        </w:tabs>
        <w:spacing w:line="240" w:lineRule="auto" w:before="195" w:after="0"/>
        <w:ind w:left="773" w:right="0" w:hanging="533"/>
        <w:jc w:val="left"/>
        <w:rPr>
          <w:color w:val="0039AD"/>
        </w:rPr>
      </w:pPr>
      <w:bookmarkStart w:name="2.10. Software as a Service (SaaS)" w:id="518"/>
      <w:bookmarkEnd w:id="518"/>
      <w:r>
        <w:rPr>
          <w:b w:val="0"/>
        </w:rPr>
      </w:r>
      <w:bookmarkStart w:name="_bookmark308" w:id="519"/>
      <w:bookmarkEnd w:id="519"/>
      <w:r>
        <w:rPr>
          <w:b w:val="0"/>
        </w:rPr>
      </w:r>
      <w:hyperlink w:history="true" w:anchor="_bookmark22">
        <w:bookmarkStart w:name="_bookmark308" w:id="520"/>
        <w:bookmarkEnd w:id="520"/>
        <w:r>
          <w:rPr>
            <w:color w:val="0039AD"/>
          </w:rPr>
          <w:t>Software</w:t>
        </w:r>
        <w:r>
          <w:rPr>
            <w:color w:val="0039AD"/>
          </w:rPr>
          <w:t> as a Service</w:t>
        </w:r>
        <w:r>
          <w:rPr>
            <w:color w:val="0039AD"/>
            <w:spacing w:val="14"/>
          </w:rPr>
          <w:t> </w:t>
        </w:r>
        <w:r>
          <w:rPr>
            <w:color w:val="0039AD"/>
          </w:rPr>
          <w:t>(SaaS)</w:t>
        </w:r>
      </w:hyperlink>
    </w:p>
    <w:p>
      <w:pPr>
        <w:pStyle w:val="BodyText"/>
        <w:spacing w:before="2"/>
        <w:rPr>
          <w:rFonts w:ascii="Arial"/>
          <w:b/>
          <w:sz w:val="25"/>
        </w:rPr>
      </w:pPr>
    </w:p>
    <w:p>
      <w:pPr>
        <w:pStyle w:val="BodyText"/>
        <w:spacing w:line="249" w:lineRule="auto" w:before="1"/>
        <w:ind w:left="240" w:right="255" w:firstLine="400"/>
        <w:jc w:val="both"/>
      </w:pPr>
      <w:r>
        <w:rPr>
          <w:i/>
        </w:rPr>
        <w:t>Software as a Service </w:t>
      </w:r>
      <w:r>
        <w:rPr/>
        <w:t>refers to a subscription model in which a customer pays a monthly fee to use software rather than make a one-time purchase.  Cloud computing   has enabled the SaaS industry by providing a way for SaaS vendors to scale their offer- ings to handle arbitrarily many</w:t>
      </w:r>
      <w:r>
        <w:rPr>
          <w:spacing w:val="45"/>
        </w:rPr>
        <w:t> </w:t>
      </w:r>
      <w:r>
        <w:rPr/>
        <w:t>customers.</w:t>
      </w:r>
    </w:p>
    <w:p>
      <w:pPr>
        <w:pStyle w:val="BodyText"/>
        <w:spacing w:line="249" w:lineRule="auto" w:before="51"/>
        <w:ind w:left="240" w:right="255" w:firstLine="400"/>
        <w:jc w:val="both"/>
      </w:pPr>
      <w:r>
        <w:rPr/>
        <w:t>When a user accesses a SaaS application, the application runs on a  server  in  a cloud data center rather than on the user’s computer. Files that the  user  creates are stored in the cloud data center rather than on the user’s local device. Well-known SaaS services include Microsoft’s Office 365 in which each customer pays a monthly fee to use</w:t>
      </w:r>
      <w:r>
        <w:rPr>
          <w:spacing w:val="8"/>
        </w:rPr>
        <w:t> </w:t>
      </w:r>
      <w:r>
        <w:rPr/>
        <w:t>programs</w:t>
      </w:r>
      <w:r>
        <w:rPr>
          <w:spacing w:val="8"/>
        </w:rPr>
        <w:t> </w:t>
      </w:r>
      <w:r>
        <w:rPr/>
        <w:t>in</w:t>
      </w:r>
      <w:r>
        <w:rPr>
          <w:spacing w:val="9"/>
        </w:rPr>
        <w:t> </w:t>
      </w:r>
      <w:r>
        <w:rPr/>
        <w:t>the</w:t>
      </w:r>
      <w:r>
        <w:rPr>
          <w:spacing w:val="9"/>
        </w:rPr>
        <w:t> </w:t>
      </w:r>
      <w:r>
        <w:rPr/>
        <w:t>Office</w:t>
      </w:r>
      <w:r>
        <w:rPr>
          <w:spacing w:val="6"/>
        </w:rPr>
        <w:t> </w:t>
      </w:r>
      <w:r>
        <w:rPr/>
        <w:t>suite,</w:t>
      </w:r>
      <w:r>
        <w:rPr>
          <w:spacing w:val="10"/>
        </w:rPr>
        <w:t> </w:t>
      </w:r>
      <w:r>
        <w:rPr/>
        <w:t>such</w:t>
      </w:r>
      <w:r>
        <w:rPr>
          <w:spacing w:val="8"/>
        </w:rPr>
        <w:t> </w:t>
      </w:r>
      <w:r>
        <w:rPr/>
        <w:t>as</w:t>
      </w:r>
      <w:r>
        <w:rPr>
          <w:spacing w:val="9"/>
        </w:rPr>
        <w:t> </w:t>
      </w:r>
      <w:r>
        <w:rPr>
          <w:i/>
        </w:rPr>
        <w:t>Word</w:t>
      </w:r>
      <w:r>
        <w:rPr/>
        <w:t>,</w:t>
      </w:r>
      <w:r>
        <w:rPr>
          <w:spacing w:val="9"/>
        </w:rPr>
        <w:t> </w:t>
      </w:r>
      <w:r>
        <w:rPr>
          <w:i/>
        </w:rPr>
        <w:t>Excel</w:t>
      </w:r>
      <w:r>
        <w:rPr/>
        <w:t>,</w:t>
      </w:r>
      <w:r>
        <w:rPr>
          <w:spacing w:val="10"/>
        </w:rPr>
        <w:t> </w:t>
      </w:r>
      <w:r>
        <w:rPr/>
        <w:t>and</w:t>
      </w:r>
      <w:r>
        <w:rPr>
          <w:spacing w:val="8"/>
        </w:rPr>
        <w:t> </w:t>
      </w:r>
      <w:r>
        <w:rPr>
          <w:i/>
        </w:rPr>
        <w:t>PowerPoint</w:t>
      </w:r>
      <w:r>
        <w:rPr/>
        <w:t>.</w:t>
      </w:r>
    </w:p>
    <w:p>
      <w:pPr>
        <w:pStyle w:val="BodyText"/>
        <w:spacing w:before="52"/>
        <w:ind w:left="640"/>
      </w:pPr>
      <w:r>
        <w:rPr/>
        <w:t>SaaS Vendors claim the approach has three advantages:</w:t>
      </w:r>
    </w:p>
    <w:p>
      <w:pPr>
        <w:pStyle w:val="BodyText"/>
        <w:spacing w:line="370" w:lineRule="exact" w:before="62"/>
        <w:ind w:left="363" w:right="1290"/>
        <w:jc w:val="center"/>
      </w:pPr>
      <w:r>
        <w:rPr>
          <w:rFonts w:ascii="Palatino Linotype"/>
          <w:color w:val="0039AD"/>
          <w:sz w:val="30"/>
        </w:rPr>
        <w:t>d  </w:t>
      </w:r>
      <w:r>
        <w:rPr>
          <w:color w:val="0039AD"/>
        </w:rPr>
        <w:t>Universal access</w:t>
      </w:r>
    </w:p>
    <w:p>
      <w:pPr>
        <w:pStyle w:val="BodyText"/>
        <w:spacing w:line="336" w:lineRule="exact"/>
        <w:ind w:left="363" w:right="382"/>
        <w:jc w:val="center"/>
      </w:pPr>
      <w:r>
        <w:rPr>
          <w:rFonts w:ascii="Palatino Linotype"/>
          <w:color w:val="0039AD"/>
          <w:sz w:val="30"/>
        </w:rPr>
        <w:t>d  </w:t>
      </w:r>
      <w:r>
        <w:rPr>
          <w:color w:val="0039AD"/>
        </w:rPr>
        <w:t>Guaranteed synchronization</w:t>
      </w:r>
    </w:p>
    <w:p>
      <w:pPr>
        <w:pStyle w:val="BodyText"/>
        <w:spacing w:line="370" w:lineRule="exact"/>
        <w:ind w:left="363" w:right="1277"/>
        <w:jc w:val="center"/>
      </w:pPr>
      <w:r>
        <w:rPr>
          <w:rFonts w:ascii="Palatino Linotype"/>
          <w:color w:val="0039AD"/>
          <w:sz w:val="30"/>
        </w:rPr>
        <w:t>d  </w:t>
      </w:r>
      <w:r>
        <w:rPr>
          <w:color w:val="0039AD"/>
        </w:rPr>
        <w:t>High availability</w:t>
      </w:r>
    </w:p>
    <w:p>
      <w:pPr>
        <w:pStyle w:val="BodyText"/>
        <w:spacing w:line="249" w:lineRule="auto" w:before="131"/>
        <w:ind w:left="240" w:right="256" w:firstLine="400"/>
        <w:jc w:val="both"/>
      </w:pPr>
      <w:r>
        <w:rPr>
          <w:i/>
        </w:rPr>
        <w:t>Universal access</w:t>
      </w:r>
      <w:r>
        <w:rPr/>
        <w:t>. SaaS software can be accessed at any time from any device. A user either launches a special app or uses a web browser to access the SaaS site. After entering a login and password, the user can invoke the SaaS app and access a set of    files. The universal access guarantee means a user will be able to access the same apps and the same files from any</w:t>
      </w:r>
      <w:r>
        <w:rPr>
          <w:spacing w:val="2"/>
        </w:rPr>
        <w:t> </w:t>
      </w:r>
      <w:r>
        <w:rPr/>
        <w:t>device.</w:t>
      </w:r>
    </w:p>
    <w:p>
      <w:pPr>
        <w:pStyle w:val="BodyText"/>
        <w:spacing w:line="249" w:lineRule="auto" w:before="52"/>
        <w:ind w:left="240" w:right="256" w:firstLine="400"/>
        <w:jc w:val="both"/>
      </w:pPr>
      <w:r>
        <w:rPr>
          <w:i/>
        </w:rPr>
        <w:t>Guaranteed synchronization</w:t>
      </w:r>
      <w:r>
        <w:rPr/>
        <w:t>. The term </w:t>
      </w:r>
      <w:r>
        <w:rPr>
          <w:i/>
        </w:rPr>
        <w:t>synchronization </w:t>
      </w:r>
      <w:r>
        <w:rPr/>
        <w:t>refers to keeping data identical across multiple devices. With conventional software, synchronization prob- lems arise because a user must load a copy of a file onto a device before using the </w:t>
      </w:r>
      <w:r>
        <w:rPr>
          <w:spacing w:val="-3"/>
        </w:rPr>
        <w:t>file.    </w:t>
      </w:r>
      <w:r>
        <w:rPr/>
        <w:t>If a user places copies of a file on two devices and then uses one device to change the file, the changes do not automatically appear in the copy on the other device. Instead, </w:t>
      </w:r>
      <w:r>
        <w:rPr>
          <w:spacing w:val="-12"/>
        </w:rPr>
        <w:t>a </w:t>
      </w:r>
      <w:r>
        <w:rPr/>
        <w:t>user must manage file synchronization by manually copying the changed version to oth- er devices. We say that the copies can be “out of</w:t>
      </w:r>
      <w:r>
        <w:rPr>
          <w:spacing w:val="4"/>
        </w:rPr>
        <w:t> </w:t>
      </w:r>
      <w:r>
        <w:rPr/>
        <w:t>sync.”</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309" w:id="521"/>
      <w:bookmarkEnd w:id="521"/>
      <w:r>
        <w:rPr/>
      </w:r>
      <w:r>
        <w:rPr>
          <w:sz w:val="16"/>
        </w:rPr>
        <w:t>Sec.</w:t>
      </w:r>
      <w:r>
        <w:rPr>
          <w:spacing w:val="-2"/>
          <w:sz w:val="16"/>
        </w:rPr>
        <w:t> </w:t>
      </w:r>
      <w:r>
        <w:rPr>
          <w:sz w:val="16"/>
        </w:rPr>
        <w:t>2.10</w:t>
        <w:tab/>
        <w:t>Software as a</w:t>
      </w:r>
      <w:r>
        <w:rPr>
          <w:spacing w:val="-2"/>
          <w:sz w:val="16"/>
        </w:rPr>
        <w:t> </w:t>
      </w:r>
      <w:r>
        <w:rPr>
          <w:sz w:val="16"/>
        </w:rPr>
        <w:t>Service</w:t>
      </w:r>
      <w:r>
        <w:rPr>
          <w:spacing w:val="-1"/>
          <w:sz w:val="16"/>
        </w:rPr>
        <w:t> </w:t>
      </w:r>
      <w:r>
        <w:rPr>
          <w:sz w:val="16"/>
        </w:rPr>
        <w:t>(SaaS)</w:t>
        <w:tab/>
        <w:t>21</w:t>
      </w:r>
    </w:p>
    <w:p>
      <w:pPr>
        <w:pStyle w:val="BodyText"/>
        <w:spacing w:before="6"/>
        <w:rPr>
          <w:sz w:val="22"/>
        </w:rPr>
      </w:pPr>
    </w:p>
    <w:p>
      <w:pPr>
        <w:pStyle w:val="BodyText"/>
        <w:spacing w:line="249" w:lineRule="auto"/>
        <w:ind w:left="239" w:right="256" w:firstLine="400"/>
        <w:jc w:val="both"/>
      </w:pPr>
      <w:r>
        <w:rPr/>
        <w:t>The SaaS synchronization guarantee arises because only one copy of each file ex- ists. All changes are applied to a single copy of the file, even if the changes are made using two devices. Consequently, a file created or modified using one device will ap- pear when the user logs in and uses another device; the user will never need to resyn- chronize the copies across multiple</w:t>
      </w:r>
      <w:r>
        <w:rPr>
          <w:spacing w:val="44"/>
        </w:rPr>
        <w:t> </w:t>
      </w:r>
      <w:r>
        <w:rPr/>
        <w:t>devices.</w:t>
      </w:r>
    </w:p>
    <w:p>
      <w:pPr>
        <w:pStyle w:val="BodyText"/>
        <w:spacing w:line="249" w:lineRule="auto" w:before="52"/>
        <w:ind w:left="239" w:right="256" w:firstLine="400"/>
        <w:jc w:val="both"/>
      </w:pPr>
      <w:r>
        <w:rPr>
          <w:i/>
        </w:rPr>
        <w:t>High availability</w:t>
      </w:r>
      <w:r>
        <w:rPr/>
        <w:t>. Most data centers have uninterruptible power systems that use generators and/or battery backup systems. Thus, the data center can continue operating during a power outage. In addition, the data storage facilities at a data center usually include a backup mechanism, and many store the backups at another physical location. Thus, even if a major catastrophe destroys the data center, a user’s data  can  be  recovered from a</w:t>
      </w:r>
      <w:r>
        <w:rPr>
          <w:spacing w:val="23"/>
        </w:rPr>
        <w:t> </w:t>
      </w:r>
      <w:r>
        <w:rPr/>
        <w:t>backup.</w:t>
      </w:r>
    </w:p>
    <w:p>
      <w:pPr>
        <w:pStyle w:val="BodyText"/>
        <w:spacing w:line="249" w:lineRule="auto" w:before="53"/>
        <w:ind w:left="239" w:right="256" w:firstLine="400"/>
        <w:jc w:val="both"/>
      </w:pPr>
      <w:r>
        <w:rPr/>
        <w:t>Because processing and storage occur in a cloud data center, a device used to ac- cess a SaaS service does not need a powerful processor, large memory, or storage. In- stead, an access device only needs a user interface and a network connection. Industry uses the term </w:t>
      </w:r>
      <w:r>
        <w:rPr>
          <w:i/>
        </w:rPr>
        <w:t>thin client </w:t>
      </w:r>
      <w:r>
        <w:rPr/>
        <w:t>to describe such a device</w:t>
      </w:r>
      <w:hyperlink w:history="true" w:anchor="_bookmark311">
        <w:r>
          <w:rPr>
            <w:color w:val="0000FF"/>
          </w:rPr>
          <w:t>†</w:t>
        </w:r>
      </w:hyperlink>
      <w:r>
        <w:rPr/>
        <w:t>. Some SaaS systems use a web browser as the access app. As a result, SaaS is also called </w:t>
      </w:r>
      <w:r>
        <w:rPr>
          <w:i/>
        </w:rPr>
        <w:t>web-based software</w:t>
      </w:r>
      <w:r>
        <w:rPr/>
        <w:t>. Other synonyms include </w:t>
      </w:r>
      <w:r>
        <w:rPr>
          <w:i/>
        </w:rPr>
        <w:t>on-demand software </w:t>
      </w:r>
      <w:r>
        <w:rPr/>
        <w:t>and </w:t>
      </w:r>
      <w:r>
        <w:rPr>
          <w:i/>
        </w:rPr>
        <w:t>hosted</w:t>
      </w:r>
      <w:r>
        <w:rPr>
          <w:i/>
          <w:spacing w:val="3"/>
        </w:rPr>
        <w:t> </w:t>
      </w:r>
      <w:r>
        <w:rPr>
          <w:i/>
        </w:rPr>
        <w:t>software</w:t>
      </w:r>
      <w:r>
        <w:rPr/>
        <w:t>.</w:t>
      </w:r>
    </w:p>
    <w:p>
      <w:pPr>
        <w:pStyle w:val="BodyText"/>
        <w:rPr>
          <w:sz w:val="22"/>
        </w:rPr>
      </w:pPr>
    </w:p>
    <w:p>
      <w:pPr>
        <w:pStyle w:val="Heading2"/>
        <w:numPr>
          <w:ilvl w:val="1"/>
          <w:numId w:val="16"/>
        </w:numPr>
        <w:tabs>
          <w:tab w:pos="774" w:val="left" w:leader="none"/>
        </w:tabs>
        <w:spacing w:line="240" w:lineRule="auto" w:before="194" w:after="0"/>
        <w:ind w:left="773" w:right="0" w:hanging="533"/>
        <w:jc w:val="left"/>
        <w:rPr>
          <w:color w:val="0039AD"/>
        </w:rPr>
      </w:pPr>
      <w:bookmarkStart w:name="2.11. A Special Case: Desktop as a Servi" w:id="522"/>
      <w:bookmarkEnd w:id="522"/>
      <w:r>
        <w:rPr>
          <w:b w:val="0"/>
        </w:rPr>
      </w:r>
      <w:bookmarkStart w:name="_bookmark310" w:id="523"/>
      <w:bookmarkEnd w:id="523"/>
      <w:r>
        <w:rPr>
          <w:b w:val="0"/>
        </w:rPr>
      </w:r>
      <w:hyperlink w:history="true" w:anchor="_bookmark23">
        <w:bookmarkStart w:name="_bookmark310" w:id="524"/>
        <w:bookmarkEnd w:id="524"/>
        <w:r>
          <w:rPr>
            <w:color w:val="0039AD"/>
          </w:rPr>
          <w:t>A</w:t>
        </w:r>
        <w:r>
          <w:rPr>
            <w:color w:val="0039AD"/>
          </w:rPr>
          <w:t> Special Case: Desktop as a Service</w:t>
        </w:r>
        <w:r>
          <w:rPr>
            <w:color w:val="0039AD"/>
            <w:spacing w:val="14"/>
          </w:rPr>
          <w:t> </w:t>
        </w:r>
        <w:r>
          <w:rPr>
            <w:color w:val="0039AD"/>
          </w:rPr>
          <w:t>(DaaS)</w:t>
        </w:r>
      </w:hyperlink>
    </w:p>
    <w:p>
      <w:pPr>
        <w:pStyle w:val="BodyText"/>
        <w:spacing w:before="2"/>
        <w:rPr>
          <w:rFonts w:ascii="Arial"/>
          <w:b/>
          <w:sz w:val="25"/>
        </w:rPr>
      </w:pPr>
    </w:p>
    <w:p>
      <w:pPr>
        <w:pStyle w:val="BodyText"/>
        <w:spacing w:line="249" w:lineRule="auto" w:before="1"/>
        <w:ind w:left="239" w:right="254" w:firstLine="400"/>
        <w:jc w:val="both"/>
      </w:pPr>
      <w:r>
        <w:rPr/>
        <w:t>Many groups have adopted the phrase </w:t>
      </w:r>
      <w:r>
        <w:rPr>
          <w:i/>
        </w:rPr>
        <w:t>as a Service </w:t>
      </w:r>
      <w:r>
        <w:rPr/>
        <w:t>to describe their</w:t>
      </w:r>
      <w:r>
        <w:rPr>
          <w:spacing w:val="35"/>
        </w:rPr>
        <w:t> </w:t>
      </w:r>
      <w:r>
        <w:rPr/>
        <w:t>particular market segment, including </w:t>
      </w:r>
      <w:r>
        <w:rPr>
          <w:i/>
        </w:rPr>
        <w:t>Network as a Service</w:t>
      </w:r>
      <w:r>
        <w:rPr/>
        <w:t>, </w:t>
      </w:r>
      <w:r>
        <w:rPr>
          <w:i/>
        </w:rPr>
        <w:t>Security as a Service</w:t>
      </w:r>
      <w:r>
        <w:rPr/>
        <w:t>, </w:t>
      </w:r>
      <w:r>
        <w:rPr>
          <w:i/>
        </w:rPr>
        <w:t>Disaster Recov-</w:t>
      </w:r>
      <w:bookmarkStart w:name="_bookmark311" w:id="525"/>
      <w:bookmarkEnd w:id="525"/>
      <w:r>
        <w:rPr>
          <w:i/>
        </w:rPr>
      </w:r>
      <w:r>
        <w:rPr>
          <w:i/>
        </w:rPr>
        <w:t> </w:t>
      </w:r>
      <w:r>
        <w:rPr>
          <w:i/>
        </w:rPr>
        <w:t>er as a Service</w:t>
      </w:r>
      <w:r>
        <w:rPr/>
        <w:t>, and </w:t>
      </w:r>
      <w:r>
        <w:rPr>
          <w:i/>
        </w:rPr>
        <w:t>Mobile Backend as a Service </w:t>
      </w:r>
      <w:r>
        <w:rPr/>
        <w:t>(providing communication between mobile  apps and the cloud software they use).  One particular form of SaaS stands out   as especially relevant to cloud computing. Known as </w:t>
      </w:r>
      <w:r>
        <w:rPr>
          <w:i/>
        </w:rPr>
        <w:t>Desktop as a Service </w:t>
      </w:r>
      <w:r>
        <w:rPr/>
        <w:t>(</w:t>
      </w:r>
      <w:r>
        <w:rPr>
          <w:i/>
        </w:rPr>
        <w:t>DaaS</w:t>
      </w:r>
      <w:r>
        <w:rPr/>
        <w:t>), the system implements </w:t>
      </w:r>
      <w:r>
        <w:rPr>
          <w:i/>
        </w:rPr>
        <w:t>remote desktop </w:t>
      </w:r>
      <w:r>
        <w:rPr/>
        <w:t>access.  Like other SaaS offerings, a user runs an   app on a local device (i.e., a thin client) that connects the user to DaaS software running in a cloud data center. Instead of providing  access to  a single  app, however, DaaS  paints a desktop on the user’s screen and allows the user to click on icons, run apps, browse files, and perform other actions exactly as if the desktop was local. The desktop that the user sees, the operating system that supplies the desktop, and the apps a user in- vokes</w:t>
      </w:r>
      <w:r>
        <w:rPr>
          <w:spacing w:val="8"/>
        </w:rPr>
        <w:t> </w:t>
      </w:r>
      <w:r>
        <w:rPr/>
        <w:t>all</w:t>
      </w:r>
      <w:r>
        <w:rPr>
          <w:spacing w:val="10"/>
        </w:rPr>
        <w:t> </w:t>
      </w:r>
      <w:r>
        <w:rPr/>
        <w:t>run</w:t>
      </w:r>
      <w:r>
        <w:rPr>
          <w:spacing w:val="9"/>
        </w:rPr>
        <w:t> </w:t>
      </w:r>
      <w:r>
        <w:rPr/>
        <w:t>on</w:t>
      </w:r>
      <w:r>
        <w:rPr>
          <w:spacing w:val="10"/>
        </w:rPr>
        <w:t> </w:t>
      </w:r>
      <w:r>
        <w:rPr/>
        <w:t>a</w:t>
      </w:r>
      <w:r>
        <w:rPr>
          <w:spacing w:val="9"/>
        </w:rPr>
        <w:t> </w:t>
      </w:r>
      <w:r>
        <w:rPr/>
        <w:t>server</w:t>
      </w:r>
      <w:r>
        <w:rPr>
          <w:spacing w:val="7"/>
        </w:rPr>
        <w:t> </w:t>
      </w:r>
      <w:r>
        <w:rPr/>
        <w:t>in</w:t>
      </w:r>
      <w:r>
        <w:rPr>
          <w:spacing w:val="10"/>
        </w:rPr>
        <w:t> </w:t>
      </w:r>
      <w:r>
        <w:rPr/>
        <w:t>the</w:t>
      </w:r>
      <w:r>
        <w:rPr>
          <w:spacing w:val="8"/>
        </w:rPr>
        <w:t> </w:t>
      </w:r>
      <w:r>
        <w:rPr/>
        <w:t>cloud</w:t>
      </w:r>
      <w:r>
        <w:rPr>
          <w:spacing w:val="9"/>
        </w:rPr>
        <w:t> </w:t>
      </w:r>
      <w:r>
        <w:rPr/>
        <w:t>instead</w:t>
      </w:r>
      <w:r>
        <w:rPr>
          <w:spacing w:val="9"/>
        </w:rPr>
        <w:t> </w:t>
      </w:r>
      <w:r>
        <w:rPr/>
        <w:t>of</w:t>
      </w:r>
      <w:r>
        <w:rPr>
          <w:spacing w:val="9"/>
        </w:rPr>
        <w:t> </w:t>
      </w:r>
      <w:r>
        <w:rPr/>
        <w:t>the</w:t>
      </w:r>
      <w:r>
        <w:rPr>
          <w:spacing w:val="9"/>
        </w:rPr>
        <w:t> </w:t>
      </w:r>
      <w:r>
        <w:rPr/>
        <w:t>user’s</w:t>
      </w:r>
      <w:r>
        <w:rPr>
          <w:spacing w:val="8"/>
        </w:rPr>
        <w:t> </w:t>
      </w:r>
      <w:r>
        <w:rPr/>
        <w:t>local</w:t>
      </w:r>
      <w:r>
        <w:rPr>
          <w:spacing w:val="9"/>
        </w:rPr>
        <w:t> </w:t>
      </w:r>
      <w:r>
        <w:rPr/>
        <w:t>device.</w:t>
      </w:r>
    </w:p>
    <w:p>
      <w:pPr>
        <w:pStyle w:val="BodyText"/>
        <w:spacing w:line="249" w:lineRule="auto" w:before="57"/>
        <w:ind w:left="239" w:right="256" w:firstLine="400"/>
        <w:jc w:val="both"/>
      </w:pPr>
      <w:r>
        <w:rPr/>
        <w:t>We have already seen the advantages of SaaS systems, and DaaS extends them to  all of a user’s computing, not just one app. In terms of synchronization, DaaS stores all  of a user’s files and apps in the cloud data center. So, instead of merely synchronizing data for one particular app, DaaS ensures that all data and all apps remain synchronized. Similarly, all of a user’s computing has high availability, and a user can access the desktop from any device at any</w:t>
      </w:r>
      <w:r>
        <w:rPr>
          <w:spacing w:val="3"/>
        </w:rPr>
        <w:t> </w:t>
      </w:r>
      <w:r>
        <w:rPr/>
        <w:t>time.</w:t>
      </w:r>
    </w:p>
    <w:p>
      <w:pPr>
        <w:pStyle w:val="BodyText"/>
        <w:rPr>
          <w:sz w:val="22"/>
        </w:rPr>
      </w:pPr>
    </w:p>
    <w:p>
      <w:pPr>
        <w:pStyle w:val="BodyText"/>
        <w:rPr>
          <w:sz w:val="22"/>
        </w:rPr>
      </w:pPr>
    </w:p>
    <w:p>
      <w:pPr>
        <w:pStyle w:val="BodyText"/>
        <w:spacing w:before="6"/>
        <w:rPr>
          <w:sz w:val="17"/>
        </w:rPr>
      </w:pPr>
    </w:p>
    <w:p>
      <w:pPr>
        <w:pStyle w:val="Heading3"/>
        <w:spacing w:line="313" w:lineRule="exact" w:before="1"/>
        <w:ind w:left="239" w:firstLine="0"/>
        <w:rPr>
          <w:rFonts w:ascii="Palatino Linotype"/>
        </w:rPr>
      </w:pPr>
      <w:r>
        <w:rPr>
          <w:rFonts w:ascii="Palatino Linotype"/>
          <w:color w:val="0039AD"/>
          <w:w w:val="75"/>
        </w:rPr>
        <w:t>33333333333333333333333333333333</w:t>
      </w:r>
    </w:p>
    <w:p>
      <w:pPr>
        <w:spacing w:line="173" w:lineRule="exact" w:before="0"/>
        <w:ind w:left="559" w:right="0" w:firstLine="0"/>
        <w:jc w:val="left"/>
        <w:rPr>
          <w:sz w:val="16"/>
        </w:rPr>
      </w:pPr>
      <w:r>
        <w:rPr>
          <w:sz w:val="16"/>
        </w:rPr>
        <w:t>†Of course, a laptop, desktop, or other device can also be used to access a SaaS service, but such devices</w:t>
      </w:r>
    </w:p>
    <w:p>
      <w:pPr>
        <w:spacing w:before="16"/>
        <w:ind w:left="239" w:right="0" w:firstLine="0"/>
        <w:jc w:val="left"/>
        <w:rPr>
          <w:sz w:val="16"/>
        </w:rPr>
      </w:pPr>
      <w:r>
        <w:rPr>
          <w:sz w:val="16"/>
        </w:rPr>
        <w:t>have more computational power than is necessary.</w:t>
      </w:r>
    </w:p>
    <w:p>
      <w:pPr>
        <w:spacing w:after="0"/>
        <w:jc w:val="left"/>
        <w:rPr>
          <w:sz w:val="16"/>
        </w:rPr>
        <w:sectPr>
          <w:pgSz w:w="10080" w:h="12960"/>
          <w:pgMar w:top="340" w:bottom="280" w:left="1200" w:right="1180"/>
        </w:sectPr>
      </w:pPr>
    </w:p>
    <w:p>
      <w:pPr>
        <w:tabs>
          <w:tab w:pos="4083" w:val="left" w:leader="none"/>
          <w:tab w:pos="6933" w:val="left" w:leader="none"/>
        </w:tabs>
        <w:spacing w:before="70"/>
        <w:ind w:left="240" w:right="0" w:firstLine="0"/>
        <w:jc w:val="left"/>
        <w:rPr>
          <w:sz w:val="16"/>
        </w:rPr>
      </w:pPr>
      <w:r>
        <w:rPr>
          <w:sz w:val="16"/>
        </w:rPr>
        <w:t>22</w:t>
        <w:tab/>
        <w:t>Elastic Computing And</w:t>
      </w:r>
      <w:r>
        <w:rPr>
          <w:spacing w:val="-7"/>
          <w:sz w:val="16"/>
        </w:rPr>
        <w:t> </w:t>
      </w:r>
      <w:r>
        <w:rPr>
          <w:sz w:val="16"/>
        </w:rPr>
        <w:t>Its</w:t>
      </w:r>
      <w:r>
        <w:rPr>
          <w:spacing w:val="-1"/>
          <w:sz w:val="16"/>
        </w:rPr>
        <w:t> </w:t>
      </w:r>
      <w:r>
        <w:rPr>
          <w:sz w:val="16"/>
        </w:rPr>
        <w:t>Advantages</w:t>
        <w:tab/>
        <w:t>Chap. 2</w:t>
      </w:r>
    </w:p>
    <w:p>
      <w:pPr>
        <w:pStyle w:val="BodyText"/>
        <w:spacing w:before="2"/>
        <w:rPr>
          <w:sz w:val="19"/>
        </w:rPr>
      </w:pPr>
    </w:p>
    <w:p>
      <w:pPr>
        <w:pStyle w:val="Heading2"/>
        <w:numPr>
          <w:ilvl w:val="1"/>
          <w:numId w:val="16"/>
        </w:numPr>
        <w:tabs>
          <w:tab w:pos="774" w:val="left" w:leader="none"/>
        </w:tabs>
        <w:spacing w:line="240" w:lineRule="auto" w:before="0" w:after="0"/>
        <w:ind w:left="773" w:right="0" w:hanging="533"/>
        <w:jc w:val="left"/>
        <w:rPr>
          <w:color w:val="0039AD"/>
        </w:rPr>
      </w:pPr>
      <w:bookmarkStart w:name="2.12. Summary" w:id="526"/>
      <w:bookmarkEnd w:id="526"/>
      <w:r>
        <w:rPr>
          <w:b w:val="0"/>
        </w:rPr>
      </w:r>
      <w:bookmarkStart w:name="_bookmark312" w:id="527"/>
      <w:bookmarkEnd w:id="527"/>
      <w:r>
        <w:rPr>
          <w:b w:val="0"/>
        </w:rPr>
      </w:r>
      <w:hyperlink w:history="true" w:anchor="_bookmark24">
        <w:bookmarkStart w:name="_bookmark312" w:id="528"/>
        <w:bookmarkEnd w:id="528"/>
        <w:r>
          <w:rPr>
            <w:color w:val="0039AD"/>
          </w:rPr>
          <w:t>Summary</w:t>
        </w:r>
      </w:hyperlink>
    </w:p>
    <w:p>
      <w:pPr>
        <w:pStyle w:val="BodyText"/>
        <w:spacing w:before="3"/>
        <w:rPr>
          <w:rFonts w:ascii="Arial"/>
          <w:b/>
          <w:sz w:val="25"/>
        </w:rPr>
      </w:pPr>
    </w:p>
    <w:p>
      <w:pPr>
        <w:pStyle w:val="BodyText"/>
        <w:spacing w:line="249" w:lineRule="auto"/>
        <w:ind w:left="240" w:right="256" w:firstLine="400"/>
        <w:jc w:val="both"/>
      </w:pPr>
      <w:r>
        <w:rPr/>
        <w:t>Elasticity forms the key concept behind cloud computing: a customer can lease </w:t>
      </w:r>
      <w:r>
        <w:rPr>
          <w:spacing w:val="-6"/>
        </w:rPr>
        <w:t>as </w:t>
      </w:r>
      <w:r>
        <w:rPr/>
        <w:t>many servers as needed, the number can vary over time, and a customer only pays for   the number of servers used. Instead of dedicating physical servers to each customer, cloud providers use software technology to create virtualized servers as needed. Multi- ple virtualized servers can run on a given physical server. Using virtualized servers has advantages for customers as well as for</w:t>
      </w:r>
      <w:r>
        <w:rPr>
          <w:spacing w:val="8"/>
        </w:rPr>
        <w:t> </w:t>
      </w:r>
      <w:r>
        <w:rPr/>
        <w:t>providers.</w:t>
      </w:r>
    </w:p>
    <w:p>
      <w:pPr>
        <w:pStyle w:val="BodyText"/>
        <w:spacing w:line="249" w:lineRule="auto" w:before="53"/>
        <w:ind w:left="240" w:right="254" w:firstLine="400"/>
        <w:jc w:val="both"/>
      </w:pPr>
      <w:r>
        <w:rPr/>
        <w:t>Companies in the cloud industry can be divided into three broad categories, depending on what services they offer: Infrastructure as a Service (IaaS), Platform as a Service (PaaS), and Software as a Service (SaaS). A special case of SaaS, Desktop as a Service (DaaS), stands out as particularly pertinent to cloud computing. When using DaaS software, a desktop appears on a user’s device, but the operating  system,  apps,  and</w:t>
      </w:r>
      <w:r>
        <w:rPr>
          <w:spacing w:val="8"/>
        </w:rPr>
        <w:t> </w:t>
      </w:r>
      <w:r>
        <w:rPr/>
        <w:t>files</w:t>
      </w:r>
      <w:r>
        <w:rPr>
          <w:spacing w:val="9"/>
        </w:rPr>
        <w:t> </w:t>
      </w:r>
      <w:r>
        <w:rPr/>
        <w:t>are</w:t>
      </w:r>
      <w:r>
        <w:rPr>
          <w:spacing w:val="7"/>
        </w:rPr>
        <w:t> </w:t>
      </w:r>
      <w:r>
        <w:rPr/>
        <w:t>all</w:t>
      </w:r>
      <w:r>
        <w:rPr>
          <w:spacing w:val="10"/>
        </w:rPr>
        <w:t> </w:t>
      </w:r>
      <w:r>
        <w:rPr/>
        <w:t>located</w:t>
      </w:r>
      <w:r>
        <w:rPr>
          <w:spacing w:val="8"/>
        </w:rPr>
        <w:t> </w:t>
      </w:r>
      <w:r>
        <w:rPr/>
        <w:t>on</w:t>
      </w:r>
      <w:r>
        <w:rPr>
          <w:spacing w:val="10"/>
        </w:rPr>
        <w:t> </w:t>
      </w:r>
      <w:r>
        <w:rPr/>
        <w:t>a</w:t>
      </w:r>
      <w:r>
        <w:rPr>
          <w:spacing w:val="9"/>
        </w:rPr>
        <w:t> </w:t>
      </w:r>
      <w:r>
        <w:rPr/>
        <w:t>server</w:t>
      </w:r>
      <w:r>
        <w:rPr>
          <w:spacing w:val="7"/>
        </w:rPr>
        <w:t> </w:t>
      </w:r>
      <w:r>
        <w:rPr/>
        <w:t>in</w:t>
      </w:r>
      <w:r>
        <w:rPr>
          <w:spacing w:val="10"/>
        </w:rPr>
        <w:t> </w:t>
      </w:r>
      <w:r>
        <w:rPr/>
        <w:t>the</w:t>
      </w:r>
      <w:r>
        <w:rPr>
          <w:spacing w:val="9"/>
        </w:rPr>
        <w:t> </w:t>
      </w:r>
      <w:r>
        <w:rPr/>
        <w:t>cloud.</w:t>
      </w:r>
    </w:p>
    <w:p>
      <w:pPr>
        <w:spacing w:after="0" w:line="249" w:lineRule="auto"/>
        <w:jc w:val="both"/>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47376"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p>
    <w:p>
      <w:pPr>
        <w:spacing w:before="85"/>
        <w:ind w:left="1848" w:right="0" w:firstLine="0"/>
        <w:jc w:val="left"/>
        <w:rPr>
          <w:rFonts w:ascii="Arial"/>
          <w:i/>
          <w:sz w:val="48"/>
        </w:rPr>
      </w:pPr>
      <w:r>
        <w:rPr>
          <w:rFonts w:ascii="Arial"/>
          <w:i/>
          <w:sz w:val="48"/>
        </w:rPr>
        <w:t>Chapter Contents</w:t>
      </w:r>
    </w:p>
    <w:p>
      <w:pPr>
        <w:pStyle w:val="ListParagraph"/>
        <w:numPr>
          <w:ilvl w:val="0"/>
          <w:numId w:val="16"/>
        </w:numPr>
        <w:tabs>
          <w:tab w:pos="1845" w:val="left" w:leader="none"/>
          <w:tab w:pos="1846" w:val="left" w:leader="none"/>
        </w:tabs>
        <w:spacing w:line="240" w:lineRule="auto" w:before="275" w:after="0"/>
        <w:ind w:left="1845" w:right="0" w:hanging="673"/>
        <w:jc w:val="left"/>
        <w:rPr>
          <w:rFonts w:ascii="Arial"/>
          <w:i/>
          <w:color w:val="0000FF"/>
          <w:sz w:val="28"/>
        </w:rPr>
      </w:pPr>
      <w:hyperlink w:history="true" w:anchor="_bookmark314">
        <w:r>
          <w:rPr>
            <w:rFonts w:ascii="Arial"/>
            <w:i/>
            <w:color w:val="0000FF"/>
            <w:sz w:val="28"/>
          </w:rPr>
          <w:t>Types Of Clouds And Cloud</w:t>
        </w:r>
        <w:r>
          <w:rPr>
            <w:rFonts w:ascii="Arial"/>
            <w:i/>
            <w:color w:val="0000FF"/>
            <w:spacing w:val="-2"/>
            <w:sz w:val="28"/>
          </w:rPr>
          <w:t> </w:t>
        </w:r>
        <w:r>
          <w:rPr>
            <w:rFonts w:ascii="Arial"/>
            <w:i/>
            <w:color w:val="0000FF"/>
            <w:sz w:val="28"/>
          </w:rPr>
          <w:t>Providers</w:t>
        </w:r>
      </w:hyperlink>
    </w:p>
    <w:p>
      <w:pPr>
        <w:pStyle w:val="Heading3"/>
        <w:numPr>
          <w:ilvl w:val="1"/>
          <w:numId w:val="16"/>
        </w:numPr>
        <w:tabs>
          <w:tab w:pos="1845" w:val="left" w:leader="none"/>
          <w:tab w:pos="1846" w:val="left" w:leader="none"/>
        </w:tabs>
        <w:spacing w:line="240" w:lineRule="auto" w:before="141" w:after="0"/>
        <w:ind w:left="1846" w:right="0" w:hanging="720"/>
        <w:jc w:val="left"/>
        <w:rPr>
          <w:color w:val="0000FF"/>
        </w:rPr>
      </w:pPr>
      <w:hyperlink w:history="true" w:anchor="_bookmark315">
        <w:r>
          <w:rPr>
            <w:color w:val="0000FF"/>
          </w:rPr>
          <w:t>Introduction</w:t>
        </w:r>
        <w:r>
          <w:rPr>
            <w:color w:val="0000FF"/>
            <w:spacing w:val="27"/>
          </w:rPr>
          <w:t> </w:t>
        </w:r>
        <w:r>
          <w:rPr>
            <w:color w:val="0000FF"/>
          </w:rPr>
          <w:t>25</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16">
        <w:r>
          <w:rPr>
            <w:color w:val="0000FF"/>
          </w:rPr>
          <w:t>Private And Public Clouds</w:t>
        </w:r>
        <w:r>
          <w:rPr>
            <w:color w:val="0000FF"/>
            <w:spacing w:val="1"/>
          </w:rPr>
          <w:t> </w:t>
        </w:r>
        <w:r>
          <w:rPr>
            <w:color w:val="0000FF"/>
          </w:rPr>
          <w:t>25</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18">
        <w:r>
          <w:rPr>
            <w:color w:val="0000FF"/>
          </w:rPr>
          <w:t>Private Cloud</w:t>
        </w:r>
        <w:r>
          <w:rPr>
            <w:color w:val="0000FF"/>
            <w:spacing w:val="38"/>
          </w:rPr>
          <w:t> </w:t>
        </w:r>
        <w:r>
          <w:rPr>
            <w:color w:val="0000FF"/>
          </w:rPr>
          <w:t>26</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19">
        <w:r>
          <w:rPr>
            <w:color w:val="0000FF"/>
          </w:rPr>
          <w:t>Public Cloud</w:t>
        </w:r>
        <w:r>
          <w:rPr>
            <w:color w:val="0000FF"/>
            <w:spacing w:val="38"/>
          </w:rPr>
          <w:t> </w:t>
        </w:r>
        <w:r>
          <w:rPr>
            <w:color w:val="0000FF"/>
          </w:rPr>
          <w:t>26</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21">
        <w:r>
          <w:rPr>
            <w:color w:val="0000FF"/>
          </w:rPr>
          <w:t>The Advantages Of Public Cloud</w:t>
        </w:r>
        <w:r>
          <w:rPr>
            <w:color w:val="0000FF"/>
            <w:spacing w:val="7"/>
          </w:rPr>
          <w:t> </w:t>
        </w:r>
        <w:r>
          <w:rPr>
            <w:color w:val="0000FF"/>
          </w:rPr>
          <w:t>27</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23">
        <w:r>
          <w:rPr>
            <w:color w:val="0000FF"/>
          </w:rPr>
          <w:t>Provider Lock-In</w:t>
        </w:r>
        <w:r>
          <w:rPr>
            <w:color w:val="0000FF"/>
            <w:spacing w:val="35"/>
          </w:rPr>
          <w:t> </w:t>
        </w:r>
        <w:r>
          <w:rPr>
            <w:color w:val="0000FF"/>
          </w:rPr>
          <w:t>28</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25">
        <w:r>
          <w:rPr>
            <w:color w:val="0000FF"/>
          </w:rPr>
          <w:t>The Advantages Of Private Cloud</w:t>
        </w:r>
        <w:r>
          <w:rPr>
            <w:color w:val="0000FF"/>
            <w:spacing w:val="7"/>
          </w:rPr>
          <w:t> </w:t>
        </w:r>
        <w:r>
          <w:rPr>
            <w:color w:val="0000FF"/>
          </w:rPr>
          <w:t>29</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27">
        <w:r>
          <w:rPr>
            <w:color w:val="0000FF"/>
          </w:rPr>
          <w:t>Hybrid Cloud</w:t>
        </w:r>
        <w:r>
          <w:rPr>
            <w:color w:val="0000FF"/>
            <w:spacing w:val="35"/>
          </w:rPr>
          <w:t> </w:t>
        </w:r>
        <w:r>
          <w:rPr>
            <w:color w:val="0000FF"/>
          </w:rPr>
          <w:t>30</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29">
        <w:r>
          <w:rPr>
            <w:color w:val="0000FF"/>
          </w:rPr>
          <w:t>Multi-Cloud</w:t>
        </w:r>
        <w:r>
          <w:rPr>
            <w:color w:val="0000FF"/>
            <w:spacing w:val="28"/>
          </w:rPr>
          <w:t> </w:t>
        </w:r>
        <w:r>
          <w:rPr>
            <w:color w:val="0000FF"/>
          </w:rPr>
          <w:t>31</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30">
        <w:r>
          <w:rPr>
            <w:color w:val="0000FF"/>
          </w:rPr>
          <w:t>Hyperscalers</w:t>
        </w:r>
        <w:r>
          <w:rPr>
            <w:color w:val="0000FF"/>
            <w:spacing w:val="22"/>
          </w:rPr>
          <w:t> </w:t>
        </w:r>
        <w:r>
          <w:rPr>
            <w:color w:val="0000FF"/>
          </w:rPr>
          <w:t>31</w:t>
        </w:r>
      </w:hyperlink>
    </w:p>
    <w:p>
      <w:pPr>
        <w:pStyle w:val="Heading3"/>
        <w:numPr>
          <w:ilvl w:val="1"/>
          <w:numId w:val="16"/>
        </w:numPr>
        <w:tabs>
          <w:tab w:pos="1845" w:val="left" w:leader="none"/>
          <w:tab w:pos="1846" w:val="left" w:leader="none"/>
        </w:tabs>
        <w:spacing w:line="240" w:lineRule="auto" w:before="4" w:after="0"/>
        <w:ind w:left="1846" w:right="0" w:hanging="720"/>
        <w:jc w:val="left"/>
        <w:rPr>
          <w:color w:val="0000FF"/>
        </w:rPr>
      </w:pPr>
      <w:hyperlink w:history="true" w:anchor="_bookmark331">
        <w:r>
          <w:rPr>
            <w:color w:val="0000FF"/>
          </w:rPr>
          <w:t>Summary</w:t>
        </w:r>
        <w:r>
          <w:rPr>
            <w:color w:val="0000FF"/>
            <w:spacing w:val="25"/>
          </w:rPr>
          <w:t> </w:t>
        </w:r>
        <w:r>
          <w:rPr>
            <w:color w:val="0000FF"/>
          </w:rPr>
          <w:t>32</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840">
            <wp:simplePos x="0" y="0"/>
            <wp:positionH relativeFrom="page">
              <wp:posOffset>1424421</wp:posOffset>
            </wp:positionH>
            <wp:positionV relativeFrom="paragraph">
              <wp:posOffset>165591</wp:posOffset>
            </wp:positionV>
            <wp:extent cx="829057" cy="829057"/>
            <wp:effectExtent l="0" t="0" r="0" b="0"/>
            <wp:wrapNone/>
            <wp:docPr id="23" name="image2.png" descr=""/>
            <wp:cNvGraphicFramePr>
              <a:graphicFrameLocks noChangeAspect="1"/>
            </wp:cNvGraphicFramePr>
            <a:graphic>
              <a:graphicData uri="http://schemas.openxmlformats.org/drawingml/2006/picture">
                <pic:pic>
                  <pic:nvPicPr>
                    <pic:cNvPr id="24"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3: Types Of Clouds And Cloud Pro" w:id="529"/>
      <w:bookmarkEnd w:id="529"/>
      <w:r>
        <w:rPr/>
      </w:r>
      <w:bookmarkStart w:name="_bookmark313" w:id="530"/>
      <w:bookmarkEnd w:id="530"/>
      <w:r>
        <w:rPr/>
      </w:r>
      <w:bookmarkStart w:name="_bookmark314" w:id="531"/>
      <w:bookmarkEnd w:id="531"/>
      <w:r>
        <w:rPr/>
      </w:r>
      <w:hyperlink w:history="true" w:anchor="_bookmark25">
        <w:r>
          <w:rPr>
            <w:rFonts w:ascii="Arial"/>
            <w:i/>
            <w:color w:val="0039AD"/>
            <w:sz w:val="60"/>
          </w:rPr>
          <w:t>3</w:t>
        </w:r>
      </w:hyperlink>
    </w:p>
    <w:p>
      <w:pPr>
        <w:pStyle w:val="BodyText"/>
        <w:spacing w:before="1"/>
        <w:rPr>
          <w:rFonts w:ascii="Arial"/>
          <w:i/>
          <w:sz w:val="86"/>
        </w:rPr>
      </w:pPr>
    </w:p>
    <w:p>
      <w:pPr>
        <w:spacing w:line="242" w:lineRule="auto" w:before="1"/>
        <w:ind w:left="240" w:right="1490" w:firstLine="0"/>
        <w:jc w:val="left"/>
        <w:rPr>
          <w:rFonts w:ascii="Arial"/>
          <w:i/>
          <w:sz w:val="48"/>
        </w:rPr>
      </w:pPr>
      <w:hyperlink w:history="true" w:anchor="_bookmark25">
        <w:r>
          <w:rPr>
            <w:rFonts w:ascii="Arial"/>
            <w:i/>
            <w:sz w:val="48"/>
          </w:rPr>
          <w:t>Types Of Clouds And Cloud </w:t>
        </w:r>
        <w:r>
          <w:rPr>
            <w:rFonts w:ascii="Arial"/>
            <w:i/>
            <w:sz w:val="48"/>
          </w:rPr>
          <w:t>Providers</w:t>
        </w:r>
      </w:hyperlink>
    </w:p>
    <w:p>
      <w:pPr>
        <w:pStyle w:val="BodyText"/>
        <w:rPr>
          <w:rFonts w:ascii="Arial"/>
          <w:i/>
          <w:sz w:val="54"/>
        </w:rPr>
      </w:pPr>
    </w:p>
    <w:p>
      <w:pPr>
        <w:pStyle w:val="BodyText"/>
        <w:rPr>
          <w:rFonts w:ascii="Arial"/>
          <w:i/>
          <w:sz w:val="54"/>
        </w:rPr>
      </w:pPr>
    </w:p>
    <w:p>
      <w:pPr>
        <w:pStyle w:val="BodyText"/>
        <w:rPr>
          <w:rFonts w:ascii="Arial"/>
          <w:i/>
          <w:sz w:val="54"/>
        </w:rPr>
      </w:pPr>
    </w:p>
    <w:p>
      <w:pPr>
        <w:pStyle w:val="ListParagraph"/>
        <w:numPr>
          <w:ilvl w:val="1"/>
          <w:numId w:val="17"/>
        </w:numPr>
        <w:tabs>
          <w:tab w:pos="641" w:val="left" w:leader="none"/>
        </w:tabs>
        <w:spacing w:line="240" w:lineRule="auto" w:before="327" w:after="0"/>
        <w:ind w:left="640" w:right="0" w:hanging="400"/>
        <w:jc w:val="left"/>
        <w:rPr>
          <w:rFonts w:ascii="Arial"/>
          <w:b/>
          <w:color w:val="0039AD"/>
          <w:sz w:val="24"/>
        </w:rPr>
      </w:pPr>
      <w:bookmarkStart w:name="3.1. Introduction" w:id="532"/>
      <w:bookmarkEnd w:id="532"/>
      <w:r>
        <w:rPr/>
      </w:r>
      <w:bookmarkStart w:name="_bookmark315" w:id="533"/>
      <w:bookmarkEnd w:id="533"/>
      <w:r>
        <w:rPr/>
      </w:r>
      <w:hyperlink w:history="true" w:anchor="_bookmark26">
        <w:bookmarkStart w:name="_bookmark315" w:id="534"/>
        <w:bookmarkEnd w:id="534"/>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4" w:firstLine="400"/>
        <w:jc w:val="both"/>
      </w:pPr>
      <w:r>
        <w:rPr/>
        <w:t>The previous chapter explains the concept of elastic computing. The chapter describes how virtualization provides the basic technology that enables a provider to in- crease or decrease the servers leased by a customer quickly. The chapter also describes the business models used in the cloud</w:t>
      </w:r>
      <w:r>
        <w:rPr>
          <w:spacing w:val="16"/>
        </w:rPr>
        <w:t> </w:t>
      </w:r>
      <w:r>
        <w:rPr/>
        <w:t>industry.</w:t>
      </w:r>
    </w:p>
    <w:p>
      <w:pPr>
        <w:pStyle w:val="BodyText"/>
        <w:spacing w:line="249" w:lineRule="auto" w:before="51"/>
        <w:ind w:left="240" w:right="256" w:firstLine="400"/>
        <w:jc w:val="both"/>
      </w:pPr>
      <w:r>
        <w:rPr/>
        <w:t>This chapter continues the discussion of the business models. The chapter explains how a large company can use cloud technology internally and how public cloud provid- ers arose to sell cloud services.</w:t>
      </w:r>
    </w:p>
    <w:p>
      <w:pPr>
        <w:pStyle w:val="BodyText"/>
        <w:rPr>
          <w:sz w:val="22"/>
        </w:rPr>
      </w:pPr>
    </w:p>
    <w:p>
      <w:pPr>
        <w:pStyle w:val="ListParagraph"/>
        <w:numPr>
          <w:ilvl w:val="1"/>
          <w:numId w:val="17"/>
        </w:numPr>
        <w:tabs>
          <w:tab w:pos="641" w:val="left" w:leader="none"/>
        </w:tabs>
        <w:spacing w:line="240" w:lineRule="auto" w:before="191" w:after="0"/>
        <w:ind w:left="640" w:right="0" w:hanging="400"/>
        <w:jc w:val="left"/>
        <w:rPr>
          <w:rFonts w:ascii="Arial"/>
          <w:b/>
          <w:color w:val="0039AD"/>
          <w:sz w:val="24"/>
        </w:rPr>
      </w:pPr>
      <w:bookmarkStart w:name="3.2. Private And Public Clouds" w:id="535"/>
      <w:bookmarkEnd w:id="535"/>
      <w:r>
        <w:rPr/>
      </w:r>
      <w:bookmarkStart w:name="_bookmark316" w:id="536"/>
      <w:bookmarkEnd w:id="536"/>
      <w:r>
        <w:rPr/>
      </w:r>
      <w:hyperlink w:history="true" w:anchor="_bookmark27">
        <w:bookmarkStart w:name="_bookmark316" w:id="537"/>
        <w:bookmarkEnd w:id="537"/>
        <w:r>
          <w:rPr>
            <w:rFonts w:ascii="Arial"/>
            <w:b/>
            <w:color w:val="0039AD"/>
            <w:sz w:val="24"/>
          </w:rPr>
          <w:t>Private</w:t>
        </w:r>
        <w:r>
          <w:rPr>
            <w:rFonts w:ascii="Arial"/>
            <w:b/>
            <w:color w:val="0039AD"/>
            <w:sz w:val="24"/>
          </w:rPr>
          <w:t> And Public</w:t>
        </w:r>
        <w:r>
          <w:rPr>
            <w:rFonts w:ascii="Arial"/>
            <w:b/>
            <w:color w:val="0039AD"/>
            <w:spacing w:val="8"/>
            <w:sz w:val="24"/>
          </w:rPr>
          <w:t> </w:t>
        </w:r>
        <w:r>
          <w:rPr>
            <w:rFonts w:ascii="Arial"/>
            <w:b/>
            <w:color w:val="0039AD"/>
            <w:sz w:val="24"/>
          </w:rPr>
          <w:t>Clouds</w:t>
        </w:r>
      </w:hyperlink>
    </w:p>
    <w:p>
      <w:pPr>
        <w:pStyle w:val="BodyText"/>
        <w:spacing w:before="3"/>
        <w:rPr>
          <w:rFonts w:ascii="Arial"/>
          <w:b/>
          <w:sz w:val="25"/>
        </w:rPr>
      </w:pPr>
    </w:p>
    <w:p>
      <w:pPr>
        <w:pStyle w:val="BodyText"/>
        <w:spacing w:line="249" w:lineRule="auto"/>
        <w:ind w:left="240" w:right="257" w:firstLine="400"/>
        <w:jc w:val="both"/>
      </w:pPr>
      <w:r>
        <w:rPr/>
        <w:t>Cloud computing technologies have been used in two fundamental ways. To describe the two, industry uses the</w:t>
      </w:r>
      <w:r>
        <w:rPr>
          <w:spacing w:val="4"/>
        </w:rPr>
        <w:t> </w:t>
      </w:r>
      <w:r>
        <w:rPr/>
        <w:t>terms:</w:t>
      </w:r>
    </w:p>
    <w:p>
      <w:pPr>
        <w:pStyle w:val="BodyText"/>
        <w:rPr>
          <w:sz w:val="21"/>
        </w:rPr>
      </w:pPr>
    </w:p>
    <w:p>
      <w:pPr>
        <w:pStyle w:val="BodyText"/>
        <w:ind w:left="1080"/>
      </w:pPr>
      <w:r>
        <w:rPr>
          <w:rFonts w:ascii="Miriam Libre" w:hAnsi="Miriam Libre"/>
          <w:color w:val="0039AD"/>
          <w:w w:val="255"/>
          <w:sz w:val="7"/>
        </w:rPr>
        <w:t>d </w:t>
      </w:r>
      <w:r>
        <w:rPr>
          <w:color w:val="0039AD"/>
          <w:w w:val="110"/>
        </w:rPr>
        <w:t>Private Cloud – an internal cloud used only by one organization</w:t>
      </w:r>
    </w:p>
    <w:p>
      <w:pPr>
        <w:pStyle w:val="BodyText"/>
        <w:spacing w:before="106"/>
        <w:ind w:left="1080"/>
      </w:pPr>
      <w:r>
        <w:rPr>
          <w:rFonts w:ascii="Miriam Libre" w:hAnsi="Miriam Libre"/>
          <w:color w:val="0039AD"/>
          <w:w w:val="255"/>
          <w:sz w:val="7"/>
        </w:rPr>
        <w:t>d </w:t>
      </w:r>
      <w:r>
        <w:rPr>
          <w:color w:val="0039AD"/>
          <w:w w:val="110"/>
        </w:rPr>
        <w:t>Public Cloud – a commercial service used by multiple customers</w:t>
      </w:r>
    </w:p>
    <w:p>
      <w:pPr>
        <w:pStyle w:val="BodyText"/>
        <w:spacing w:before="8"/>
      </w:pPr>
    </w:p>
    <w:p>
      <w:pPr>
        <w:pStyle w:val="BodyText"/>
        <w:ind w:left="640"/>
      </w:pPr>
      <w:r>
        <w:rPr/>
        <w:t>The next sections examine each of the types along with underlying motivations.</w:t>
      </w:r>
    </w:p>
    <w:p>
      <w:pPr>
        <w:pStyle w:val="BodyText"/>
        <w:spacing w:before="10"/>
        <w:ind w:left="240"/>
      </w:pPr>
      <w:r>
        <w:rPr/>
        <w:t>Later sections explain how organizations use combinations and variations.</w:t>
      </w:r>
    </w:p>
    <w:p>
      <w:pPr>
        <w:pStyle w:val="BodyText"/>
        <w:rPr>
          <w:sz w:val="22"/>
        </w:rPr>
      </w:pPr>
    </w:p>
    <w:p>
      <w:pPr>
        <w:spacing w:before="137"/>
        <w:ind w:left="0" w:right="259" w:firstLine="0"/>
        <w:jc w:val="right"/>
        <w:rPr>
          <w:sz w:val="16"/>
        </w:rPr>
      </w:pPr>
      <w:r>
        <w:rPr>
          <w:sz w:val="16"/>
        </w:rPr>
        <w:t>25</w:t>
      </w:r>
    </w:p>
    <w:p>
      <w:pPr>
        <w:spacing w:after="0"/>
        <w:jc w:val="right"/>
        <w:rPr>
          <w:sz w:val="16"/>
        </w:rPr>
        <w:sectPr>
          <w:pgSz w:w="10080" w:h="12960"/>
          <w:pgMar w:top="1040" w:bottom="280" w:left="1200" w:right="1180"/>
        </w:sectPr>
      </w:pPr>
    </w:p>
    <w:p>
      <w:pPr>
        <w:tabs>
          <w:tab w:pos="4083" w:val="left" w:leader="none"/>
          <w:tab w:pos="6933" w:val="left" w:leader="none"/>
        </w:tabs>
        <w:spacing w:before="70"/>
        <w:ind w:left="240" w:right="0" w:firstLine="0"/>
        <w:jc w:val="left"/>
        <w:rPr>
          <w:sz w:val="16"/>
        </w:rPr>
      </w:pPr>
      <w:bookmarkStart w:name="_bookmark317" w:id="538"/>
      <w:bookmarkEnd w:id="538"/>
      <w:r>
        <w:rPr/>
      </w:r>
      <w:r>
        <w:rPr>
          <w:sz w:val="16"/>
        </w:rPr>
        <w:t>26</w:t>
        <w:tab/>
        <w:t>Types Of Clouds And</w:t>
      </w:r>
      <w:r>
        <w:rPr>
          <w:spacing w:val="-8"/>
          <w:sz w:val="16"/>
        </w:rPr>
        <w:t> </w:t>
      </w:r>
      <w:r>
        <w:rPr>
          <w:sz w:val="16"/>
        </w:rPr>
        <w:t>Cloud</w:t>
      </w:r>
      <w:r>
        <w:rPr>
          <w:spacing w:val="-2"/>
          <w:sz w:val="16"/>
        </w:rPr>
        <w:t> </w:t>
      </w:r>
      <w:r>
        <w:rPr>
          <w:sz w:val="16"/>
        </w:rPr>
        <w:t>Providers</w:t>
        <w:tab/>
        <w:t>Chap. 3</w:t>
      </w:r>
    </w:p>
    <w:p>
      <w:pPr>
        <w:pStyle w:val="BodyText"/>
        <w:spacing w:before="2"/>
        <w:rPr>
          <w:sz w:val="19"/>
        </w:rPr>
      </w:pPr>
    </w:p>
    <w:p>
      <w:pPr>
        <w:pStyle w:val="ListParagraph"/>
        <w:numPr>
          <w:ilvl w:val="1"/>
          <w:numId w:val="17"/>
        </w:numPr>
        <w:tabs>
          <w:tab w:pos="641" w:val="left" w:leader="none"/>
        </w:tabs>
        <w:spacing w:line="240" w:lineRule="auto" w:before="0" w:after="0"/>
        <w:ind w:left="640" w:right="0" w:hanging="400"/>
        <w:jc w:val="left"/>
        <w:rPr>
          <w:rFonts w:ascii="Arial"/>
          <w:b/>
          <w:color w:val="0039AD"/>
          <w:sz w:val="24"/>
        </w:rPr>
      </w:pPr>
      <w:bookmarkStart w:name="3.3. Private Cloud" w:id="539"/>
      <w:bookmarkEnd w:id="539"/>
      <w:r>
        <w:rPr/>
      </w:r>
      <w:bookmarkStart w:name="_bookmark318" w:id="540"/>
      <w:bookmarkEnd w:id="540"/>
      <w:r>
        <w:rPr/>
      </w:r>
      <w:hyperlink w:history="true" w:anchor="_bookmark28">
        <w:bookmarkStart w:name="_bookmark318" w:id="541"/>
        <w:bookmarkEnd w:id="541"/>
        <w:r>
          <w:rPr>
            <w:rFonts w:ascii="Arial"/>
            <w:b/>
            <w:color w:val="0039AD"/>
            <w:sz w:val="24"/>
          </w:rPr>
          <w:t>Private</w:t>
        </w:r>
        <w:r>
          <w:rPr>
            <w:rFonts w:ascii="Arial"/>
            <w:b/>
            <w:color w:val="0039AD"/>
            <w:spacing w:val="7"/>
            <w:sz w:val="24"/>
          </w:rPr>
          <w:t> </w:t>
        </w:r>
        <w:r>
          <w:rPr>
            <w:rFonts w:ascii="Arial"/>
            <w:b/>
            <w:color w:val="0039AD"/>
            <w:sz w:val="24"/>
          </w:rPr>
          <w:t>Cloud</w:t>
        </w:r>
      </w:hyperlink>
    </w:p>
    <w:p>
      <w:pPr>
        <w:pStyle w:val="BodyText"/>
        <w:spacing w:before="3"/>
        <w:rPr>
          <w:rFonts w:ascii="Arial"/>
          <w:b/>
          <w:sz w:val="25"/>
        </w:rPr>
      </w:pPr>
    </w:p>
    <w:p>
      <w:pPr>
        <w:pStyle w:val="BodyText"/>
        <w:spacing w:line="249" w:lineRule="auto"/>
        <w:ind w:left="239" w:right="256" w:firstLine="400"/>
        <w:jc w:val="both"/>
      </w:pPr>
      <w:r>
        <w:rPr/>
        <w:t>We use the term </w:t>
      </w:r>
      <w:r>
        <w:rPr>
          <w:i/>
        </w:rPr>
        <w:t>private cloud </w:t>
      </w:r>
      <w:r>
        <w:rPr/>
        <w:t>to describe a cloud data center that is owned and operated by an organization and restricted to the organization’s computing. </w:t>
      </w:r>
      <w:hyperlink w:history="true" w:anchor="_bookmark274">
        <w:r>
          <w:rPr>
            <w:color w:val="0000FF"/>
          </w:rPr>
          <w:t>Chapter 1</w:t>
        </w:r>
      </w:hyperlink>
      <w:r>
        <w:rPr>
          <w:color w:val="0000FF"/>
        </w:rPr>
        <w:t> </w:t>
      </w:r>
      <w:r>
        <w:rPr/>
        <w:t>points out that an organization can reduce costs by consolidating all of its servers by placing them in racks in a data center. The organization can further reduce costs </w:t>
      </w:r>
      <w:r>
        <w:rPr>
          <w:spacing w:val="-6"/>
        </w:rPr>
        <w:t>by </w:t>
      </w:r>
      <w:r>
        <w:rPr/>
        <w:t>employing cloud technologies. To understand why, suppose three servers have been collected from department A and five from department B. If the servers remain dedicat- ed to departments, a given server may be underutilized or overutilized. More important,  if the computing demands of departments vary, one department’s servers may be over- loaded, while another department’s servers are underutilized. When a server becomes oversubscribed, critical business functions can suffer. From an economic point of view, underutilized servers represent unwarranted cost, and the inability to expand facilities quickly represents a risk to business. Of course, an organization must have sufficient resources to handle the peak load, but at other times, the organization can use the elastic approach described in </w:t>
      </w:r>
      <w:hyperlink w:history="true" w:anchor="_bookmark294">
        <w:r>
          <w:rPr>
            <w:color w:val="0000FF"/>
          </w:rPr>
          <w:t>Chapter 2</w:t>
        </w:r>
      </w:hyperlink>
      <w:r>
        <w:rPr/>
        <w:t>. Instead of physical servers, the approach allows departments to create and assign virtualized servers to balance the load across all physi- cal servers. The point</w:t>
      </w:r>
      <w:r>
        <w:rPr>
          <w:spacing w:val="-7"/>
        </w:rPr>
        <w:t> </w:t>
      </w:r>
      <w:r>
        <w:rPr/>
        <w:t>is:</w:t>
      </w:r>
    </w:p>
    <w:p>
      <w:pPr>
        <w:pStyle w:val="BodyText"/>
        <w:spacing w:before="3"/>
        <w:rPr>
          <w:sz w:val="23"/>
        </w:rPr>
      </w:pPr>
      <w:r>
        <w:rPr/>
        <w:pict>
          <v:shape style="position:absolute;margin-left:65pt;margin-top:14.610336pt;width:374pt;height:58pt;mso-position-horizontal-relative:page;mso-position-vertical-relative:paragraph;z-index:-184;mso-wrap-distance-left:0;mso-wrap-distance-right:0" type="#_x0000_t202" filled="true" fillcolor="#ccd7ee" stroked="false">
            <v:textbox inset="0,0,0,0">
              <w:txbxContent>
                <w:p>
                  <w:pPr>
                    <w:spacing w:line="249" w:lineRule="auto" w:before="81"/>
                    <w:ind w:left="859" w:right="856" w:firstLine="0"/>
                    <w:jc w:val="both"/>
                    <w:rPr>
                      <w:i/>
                      <w:sz w:val="20"/>
                    </w:rPr>
                  </w:pPr>
                  <w:r>
                    <w:rPr>
                      <w:i/>
                      <w:sz w:val="20"/>
                    </w:rPr>
                    <w:t>When an organization uses cloud technology on an internal </w:t>
                  </w:r>
                  <w:r>
                    <w:rPr>
                      <w:i/>
                      <w:spacing w:val="-3"/>
                      <w:sz w:val="20"/>
                    </w:rPr>
                    <w:t>data </w:t>
                  </w:r>
                  <w:r>
                    <w:rPr>
                      <w:i/>
                      <w:sz w:val="20"/>
                    </w:rPr>
                    <w:t>center, we say that the organization owns and operates a </w:t>
                  </w:r>
                  <w:r>
                    <w:rPr>
                      <w:sz w:val="20"/>
                    </w:rPr>
                    <w:t>private  cloud</w:t>
                  </w:r>
                  <w:r>
                    <w:rPr>
                      <w:i/>
                      <w:sz w:val="20"/>
                    </w:rPr>
                    <w:t>. A private cloud can avoid underutilized as well as oversub- </w:t>
                  </w:r>
                  <w:r>
                    <w:rPr>
                      <w:i/>
                      <w:sz w:val="20"/>
                    </w:rPr>
                    <w:t>scribed resources by spreading computing across all physical</w:t>
                  </w:r>
                  <w:r>
                    <w:rPr>
                      <w:i/>
                      <w:spacing w:val="47"/>
                      <w:sz w:val="20"/>
                    </w:rPr>
                    <w:t> </w:t>
                  </w:r>
                  <w:r>
                    <w:rPr>
                      <w:i/>
                      <w:sz w:val="20"/>
                    </w:rPr>
                    <w:t>servers.</w:t>
                  </w:r>
                </w:p>
              </w:txbxContent>
            </v:textbox>
            <v:fill type="solid"/>
            <w10:wrap type="topAndBottom"/>
          </v:shape>
        </w:pict>
      </w:r>
    </w:p>
    <w:p>
      <w:pPr>
        <w:pStyle w:val="BodyText"/>
        <w:spacing w:before="8"/>
        <w:rPr>
          <w:sz w:val="18"/>
        </w:rPr>
      </w:pPr>
    </w:p>
    <w:p>
      <w:pPr>
        <w:pStyle w:val="ListParagraph"/>
        <w:numPr>
          <w:ilvl w:val="1"/>
          <w:numId w:val="17"/>
        </w:numPr>
        <w:tabs>
          <w:tab w:pos="641" w:val="left" w:leader="none"/>
        </w:tabs>
        <w:spacing w:line="240" w:lineRule="auto" w:before="93" w:after="0"/>
        <w:ind w:left="640" w:right="0" w:hanging="400"/>
        <w:jc w:val="left"/>
        <w:rPr>
          <w:rFonts w:ascii="Arial"/>
          <w:b/>
          <w:color w:val="0039AD"/>
          <w:sz w:val="24"/>
        </w:rPr>
      </w:pPr>
      <w:bookmarkStart w:name="3.4. Public Cloud" w:id="542"/>
      <w:bookmarkEnd w:id="542"/>
      <w:r>
        <w:rPr/>
      </w:r>
      <w:bookmarkStart w:name="_bookmark319" w:id="543"/>
      <w:bookmarkEnd w:id="543"/>
      <w:r>
        <w:rPr/>
      </w:r>
      <w:hyperlink w:history="true" w:anchor="_bookmark29">
        <w:bookmarkStart w:name="_bookmark319" w:id="544"/>
        <w:bookmarkEnd w:id="544"/>
        <w:r>
          <w:rPr>
            <w:rFonts w:ascii="Arial"/>
            <w:b/>
            <w:color w:val="0039AD"/>
            <w:sz w:val="24"/>
          </w:rPr>
          <w:t>Public</w:t>
        </w:r>
        <w:r>
          <w:rPr>
            <w:rFonts w:ascii="Arial"/>
            <w:b/>
            <w:color w:val="0039AD"/>
            <w:spacing w:val="5"/>
            <w:sz w:val="24"/>
          </w:rPr>
          <w:t> </w:t>
        </w:r>
        <w:r>
          <w:rPr>
            <w:rFonts w:ascii="Arial"/>
            <w:b/>
            <w:color w:val="0039AD"/>
            <w:sz w:val="24"/>
          </w:rPr>
          <w:t>Cloud</w:t>
        </w:r>
      </w:hyperlink>
    </w:p>
    <w:p>
      <w:pPr>
        <w:pStyle w:val="BodyText"/>
        <w:spacing w:before="2"/>
        <w:rPr>
          <w:rFonts w:ascii="Arial"/>
          <w:b/>
          <w:sz w:val="25"/>
        </w:rPr>
      </w:pPr>
    </w:p>
    <w:p>
      <w:pPr>
        <w:pStyle w:val="BodyText"/>
        <w:spacing w:line="249" w:lineRule="auto" w:before="1"/>
        <w:ind w:left="239" w:right="257" w:firstLine="400"/>
        <w:jc w:val="both"/>
      </w:pPr>
      <w:r>
        <w:rPr/>
        <w:t>A company that offers cloud computing to its customers is said to operate a </w:t>
      </w:r>
      <w:r>
        <w:rPr>
          <w:i/>
        </w:rPr>
        <w:t>public </w:t>
      </w:r>
      <w:r>
        <w:rPr>
          <w:i/>
        </w:rPr>
        <w:t>cloud</w:t>
      </w:r>
      <w:r>
        <w:rPr/>
        <w:t>, and the company is known as a </w:t>
      </w:r>
      <w:r>
        <w:rPr>
          <w:i/>
        </w:rPr>
        <w:t>public cloud provider</w:t>
      </w:r>
      <w:r>
        <w:rPr/>
        <w:t>. For an organization, sub- scribing to a public cloud constitutes the chief alternative to operating a private cloud internally. When using a public cloud, an organization leases services, including virtu- alized servers, and then uses the leased facilities to perform computation. We can sum- marize:</w:t>
      </w:r>
    </w:p>
    <w:p>
      <w:pPr>
        <w:pStyle w:val="BodyText"/>
        <w:spacing w:before="10"/>
        <w:rPr>
          <w:sz w:val="21"/>
        </w:rPr>
      </w:pPr>
      <w:r>
        <w:rPr/>
        <w:pict>
          <v:shape style="position:absolute;margin-left:65pt;margin-top:13.774369pt;width:374pt;height:46pt;mso-position-horizontal-relative:page;mso-position-vertical-relative:paragraph;z-index:-160;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A company that offers cloud services to customers is known as a </w:t>
                  </w:r>
                  <w:r>
                    <w:rPr>
                      <w:sz w:val="20"/>
                    </w:rPr>
                    <w:t>pub- lic cloud provider</w:t>
                  </w:r>
                  <w:r>
                    <w:rPr>
                      <w:i/>
                      <w:sz w:val="20"/>
                    </w:rPr>
                    <w:t>, and the cloud facility that such a company operates </w:t>
                  </w:r>
                  <w:r>
                    <w:rPr>
                      <w:i/>
                      <w:sz w:val="20"/>
                    </w:rPr>
                    <w:t>is known as a </w:t>
                  </w:r>
                  <w:r>
                    <w:rPr>
                      <w:sz w:val="20"/>
                    </w:rPr>
                    <w:t>public cloud facility</w:t>
                  </w:r>
                  <w:r>
                    <w:rPr>
                      <w:i/>
                      <w:sz w:val="20"/>
                    </w:rPr>
                    <w:t>.</w:t>
                  </w:r>
                </w:p>
              </w:txbxContent>
            </v:textbox>
            <v:fill type="solid"/>
            <w10:wrap type="topAndBottom"/>
          </v:shape>
        </w:pict>
      </w:r>
    </w:p>
    <w:p>
      <w:pPr>
        <w:pStyle w:val="BodyText"/>
        <w:spacing w:before="7"/>
        <w:rPr>
          <w:sz w:val="9"/>
        </w:rPr>
      </w:pPr>
    </w:p>
    <w:p>
      <w:pPr>
        <w:pStyle w:val="BodyText"/>
        <w:spacing w:line="249" w:lineRule="auto" w:before="91"/>
        <w:ind w:left="240" w:right="255" w:firstLine="400"/>
        <w:jc w:val="both"/>
      </w:pPr>
      <w:r>
        <w:rPr/>
        <w:t>When using a public cloud, an organization must choose a type of service, as </w:t>
      </w:r>
      <w:hyperlink w:history="true" w:anchor="_bookmark294">
        <w:r>
          <w:rPr>
            <w:color w:val="0000FF"/>
          </w:rPr>
          <w:t>Chapter 2 </w:t>
        </w:r>
      </w:hyperlink>
      <w:r>
        <w:rPr/>
        <w:t>describes. A medium or large size enterprise customer is likely to choose an IaaS service that offers a set of virtualized servers, an amount of block storage, and In- ternet connectivity. A large customer may also choose to pay for additional services,  such</w:t>
      </w:r>
      <w:r>
        <w:rPr>
          <w:spacing w:val="22"/>
        </w:rPr>
        <w:t> </w:t>
      </w:r>
      <w:r>
        <w:rPr/>
        <w:t>as</w:t>
      </w:r>
      <w:r>
        <w:rPr>
          <w:spacing w:val="23"/>
        </w:rPr>
        <w:t> </w:t>
      </w:r>
      <w:r>
        <w:rPr/>
        <w:t>enhanced</w:t>
      </w:r>
      <w:r>
        <w:rPr>
          <w:spacing w:val="22"/>
        </w:rPr>
        <w:t> </w:t>
      </w:r>
      <w:r>
        <w:rPr/>
        <w:t>data</w:t>
      </w:r>
      <w:r>
        <w:rPr>
          <w:spacing w:val="23"/>
        </w:rPr>
        <w:t> </w:t>
      </w:r>
      <w:r>
        <w:rPr/>
        <w:t>backup,</w:t>
      </w:r>
      <w:r>
        <w:rPr>
          <w:spacing w:val="24"/>
        </w:rPr>
        <w:t> </w:t>
      </w:r>
      <w:r>
        <w:rPr/>
        <w:t>a</w:t>
      </w:r>
      <w:r>
        <w:rPr>
          <w:spacing w:val="24"/>
        </w:rPr>
        <w:t> </w:t>
      </w:r>
      <w:r>
        <w:rPr/>
        <w:t>specialized</w:t>
      </w:r>
      <w:r>
        <w:rPr>
          <w:spacing w:val="23"/>
        </w:rPr>
        <w:t> </w:t>
      </w:r>
      <w:r>
        <w:rPr/>
        <w:t>security</w:t>
      </w:r>
      <w:r>
        <w:rPr>
          <w:spacing w:val="24"/>
        </w:rPr>
        <w:t> </w:t>
      </w:r>
      <w:r>
        <w:rPr/>
        <w:t>service,</w:t>
      </w:r>
      <w:r>
        <w:rPr>
          <w:spacing w:val="22"/>
        </w:rPr>
        <w:t> </w:t>
      </w:r>
      <w:r>
        <w:rPr/>
        <w:t>and</w:t>
      </w:r>
      <w:r>
        <w:rPr>
          <w:spacing w:val="25"/>
        </w:rPr>
        <w:t> </w:t>
      </w:r>
      <w:r>
        <w:rPr/>
        <w:t>database</w:t>
      </w:r>
      <w:r>
        <w:rPr>
          <w:spacing w:val="23"/>
        </w:rPr>
        <w:t> </w:t>
      </w:r>
      <w:r>
        <w:rPr/>
        <w:t>administra-</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320" w:id="545"/>
      <w:bookmarkEnd w:id="545"/>
      <w:r>
        <w:rPr/>
      </w:r>
      <w:r>
        <w:rPr>
          <w:sz w:val="16"/>
        </w:rPr>
        <w:t>Sec.</w:t>
      </w:r>
      <w:r>
        <w:rPr>
          <w:spacing w:val="-2"/>
          <w:sz w:val="16"/>
        </w:rPr>
        <w:t> </w:t>
      </w:r>
      <w:r>
        <w:rPr>
          <w:sz w:val="16"/>
        </w:rPr>
        <w:t>3.4</w:t>
        <w:tab/>
        <w:t>Public</w:t>
      </w:r>
      <w:r>
        <w:rPr>
          <w:spacing w:val="-1"/>
          <w:sz w:val="16"/>
        </w:rPr>
        <w:t> </w:t>
      </w:r>
      <w:r>
        <w:rPr>
          <w:sz w:val="16"/>
        </w:rPr>
        <w:t>Cloud</w:t>
        <w:tab/>
        <w:t>27</w:t>
      </w:r>
    </w:p>
    <w:p>
      <w:pPr>
        <w:pStyle w:val="BodyText"/>
        <w:spacing w:before="6"/>
        <w:rPr>
          <w:sz w:val="22"/>
        </w:rPr>
      </w:pPr>
    </w:p>
    <w:p>
      <w:pPr>
        <w:pStyle w:val="BodyText"/>
        <w:spacing w:line="249" w:lineRule="auto"/>
        <w:ind w:left="240" w:right="256"/>
        <w:jc w:val="both"/>
      </w:pPr>
      <w:r>
        <w:rPr/>
        <w:t>tion.  Customers who intend to create and deploy their own apps, may subscribe to a  PaaS service that makes it easy to create software and run apps in the provider’s cloud.   A smaller public cloud customer may  choose to subscribe to specific SaaS services,  such as a service that runs a web site for the customer or software used to prepare docu- ments.</w:t>
      </w:r>
    </w:p>
    <w:p>
      <w:pPr>
        <w:pStyle w:val="BodyText"/>
        <w:rPr>
          <w:sz w:val="22"/>
        </w:rPr>
      </w:pPr>
    </w:p>
    <w:p>
      <w:pPr>
        <w:pStyle w:val="ListParagraph"/>
        <w:numPr>
          <w:ilvl w:val="1"/>
          <w:numId w:val="17"/>
        </w:numPr>
        <w:tabs>
          <w:tab w:pos="641" w:val="left" w:leader="none"/>
        </w:tabs>
        <w:spacing w:line="240" w:lineRule="auto" w:before="193" w:after="0"/>
        <w:ind w:left="640" w:right="0" w:hanging="400"/>
        <w:jc w:val="left"/>
        <w:rPr>
          <w:rFonts w:ascii="Arial"/>
          <w:b/>
          <w:color w:val="0039AD"/>
          <w:sz w:val="24"/>
        </w:rPr>
      </w:pPr>
      <w:bookmarkStart w:name="3.5. The Advantages Of Public Cloud" w:id="546"/>
      <w:bookmarkEnd w:id="546"/>
      <w:r>
        <w:rPr/>
      </w:r>
      <w:bookmarkStart w:name="_bookmark321" w:id="547"/>
      <w:bookmarkEnd w:id="547"/>
      <w:r>
        <w:rPr/>
      </w:r>
      <w:hyperlink w:history="true" w:anchor="_bookmark30">
        <w:bookmarkStart w:name="_bookmark321" w:id="548"/>
        <w:bookmarkEnd w:id="548"/>
        <w:r>
          <w:rPr>
            <w:rFonts w:ascii="Arial"/>
            <w:b/>
            <w:color w:val="0039AD"/>
            <w:sz w:val="24"/>
          </w:rPr>
          <w:t>The</w:t>
        </w:r>
        <w:r>
          <w:rPr>
            <w:rFonts w:ascii="Arial"/>
            <w:b/>
            <w:color w:val="0039AD"/>
            <w:sz w:val="24"/>
          </w:rPr>
          <w:t> Advantages Of Public</w:t>
        </w:r>
        <w:r>
          <w:rPr>
            <w:rFonts w:ascii="Arial"/>
            <w:b/>
            <w:color w:val="0039AD"/>
            <w:spacing w:val="7"/>
            <w:sz w:val="24"/>
          </w:rPr>
          <w:t> </w:t>
        </w:r>
        <w:r>
          <w:rPr>
            <w:rFonts w:ascii="Arial"/>
            <w:b/>
            <w:color w:val="0039AD"/>
            <w:sz w:val="24"/>
          </w:rPr>
          <w:t>Cloud</w:t>
        </w:r>
      </w:hyperlink>
    </w:p>
    <w:p>
      <w:pPr>
        <w:pStyle w:val="BodyText"/>
        <w:spacing w:before="2"/>
        <w:rPr>
          <w:rFonts w:ascii="Arial"/>
          <w:b/>
          <w:sz w:val="25"/>
        </w:rPr>
      </w:pPr>
    </w:p>
    <w:p>
      <w:pPr>
        <w:pStyle w:val="BodyText"/>
        <w:spacing w:line="249" w:lineRule="auto" w:before="1"/>
        <w:ind w:left="240" w:right="256" w:firstLine="400"/>
        <w:jc w:val="both"/>
      </w:pPr>
      <w:r>
        <w:rPr/>
        <w:t>Why would a corporation choose to use a public cloud provider? Cloud providers advertise three main advantages:</w:t>
      </w:r>
    </w:p>
    <w:p>
      <w:pPr>
        <w:pStyle w:val="BodyText"/>
        <w:rPr>
          <w:sz w:val="21"/>
        </w:rPr>
      </w:pPr>
    </w:p>
    <w:p>
      <w:pPr>
        <w:pStyle w:val="BodyText"/>
        <w:ind w:left="1323"/>
      </w:pPr>
      <w:r>
        <w:rPr>
          <w:rFonts w:ascii="Miriam Libre" w:hAnsi="Miriam Libre"/>
          <w:color w:val="0039AD"/>
          <w:w w:val="255"/>
          <w:sz w:val="7"/>
        </w:rPr>
        <w:t>d </w:t>
      </w:r>
      <w:r>
        <w:rPr>
          <w:color w:val="0039AD"/>
          <w:w w:val="110"/>
        </w:rPr>
        <w:t>Economic – much lower cost than a private cloud</w:t>
      </w:r>
    </w:p>
    <w:p>
      <w:pPr>
        <w:pStyle w:val="BodyText"/>
        <w:spacing w:before="106"/>
        <w:ind w:left="1323"/>
      </w:pPr>
      <w:r>
        <w:rPr>
          <w:rFonts w:ascii="Miriam Libre" w:hAnsi="Miriam Libre"/>
          <w:color w:val="0039AD"/>
          <w:w w:val="255"/>
          <w:sz w:val="7"/>
        </w:rPr>
        <w:t>d </w:t>
      </w:r>
      <w:r>
        <w:rPr>
          <w:color w:val="0039AD"/>
          <w:w w:val="110"/>
        </w:rPr>
        <w:t>Expertise – access to a staff with expertise on many topics</w:t>
      </w:r>
    </w:p>
    <w:p>
      <w:pPr>
        <w:pStyle w:val="BodyText"/>
        <w:spacing w:before="106"/>
        <w:ind w:left="1323"/>
      </w:pPr>
      <w:r>
        <w:rPr>
          <w:rFonts w:ascii="Miriam Libre" w:hAnsi="Miriam Libre"/>
          <w:color w:val="0039AD"/>
          <w:w w:val="255"/>
          <w:sz w:val="7"/>
        </w:rPr>
        <w:t>d </w:t>
      </w:r>
      <w:r>
        <w:rPr>
          <w:color w:val="0039AD"/>
          <w:w w:val="110"/>
        </w:rPr>
        <w:t>Advanced services – offerings not available elsewhere</w:t>
      </w:r>
    </w:p>
    <w:p>
      <w:pPr>
        <w:pStyle w:val="BodyText"/>
        <w:spacing w:before="8"/>
      </w:pPr>
    </w:p>
    <w:p>
      <w:pPr>
        <w:pStyle w:val="BodyText"/>
        <w:spacing w:line="249" w:lineRule="auto"/>
        <w:ind w:left="240" w:right="255" w:firstLine="400"/>
        <w:jc w:val="both"/>
      </w:pPr>
      <w:r>
        <w:rPr>
          <w:i/>
        </w:rPr>
        <w:t>The economic advantage. </w:t>
      </w:r>
      <w:r>
        <w:rPr/>
        <w:t>Because they serve multiple tenants, cloud providers operate data centers that are much larger than private cloud data centers owned and operated by individual organizations. Therefore, public cloud providers benefit </w:t>
      </w:r>
      <w:r>
        <w:rPr>
          <w:spacing w:val="-3"/>
        </w:rPr>
        <w:t>from </w:t>
      </w:r>
      <w:r>
        <w:rPr/>
        <w:t>economy of scale: they can spread costs among more customers, and  can negotiate  larger discounts on commodity servers and network equipment. For example, instead of conventional (i.e., expensive) network switches, providers use what the industry calls </w:t>
      </w:r>
      <w:r>
        <w:rPr>
          <w:i/>
        </w:rPr>
        <w:t>whitebox switches</w:t>
      </w:r>
      <w:r>
        <w:rPr/>
        <w:t>. The disadvantage of a whitebox switch is that it only includes basic packet forwarding hardware, and does not provide software that an IT manager can use  to configure and control the switch. To operate their whitebox switches, cloud provid-  ers employ a technology known as </w:t>
      </w:r>
      <w:r>
        <w:rPr>
          <w:i/>
        </w:rPr>
        <w:t>Software Defined Networking </w:t>
      </w:r>
      <w:r>
        <w:rPr/>
        <w:t>(</w:t>
      </w:r>
      <w:r>
        <w:rPr>
          <w:i/>
        </w:rPr>
        <w:t>SDN</w:t>
      </w:r>
      <w:r>
        <w:rPr/>
        <w:t>). A manager connects a computer to each of the switches, and runs SDN control software on the computer. The manager can then interact with the control software to  specify  the  desired configuration, and the control software installs forwarding tables in the white- box switches that fulfill the manager’s</w:t>
      </w:r>
      <w:r>
        <w:rPr>
          <w:spacing w:val="2"/>
        </w:rPr>
        <w:t> </w:t>
      </w:r>
      <w:r>
        <w:rPr/>
        <w:t>specifications.</w:t>
      </w:r>
    </w:p>
    <w:p>
      <w:pPr>
        <w:pStyle w:val="BodyText"/>
        <w:spacing w:line="249" w:lineRule="auto" w:before="59"/>
        <w:ind w:left="240" w:right="257" w:firstLine="400"/>
        <w:jc w:val="both"/>
      </w:pPr>
      <w:r>
        <w:rPr/>
        <w:t>Discounts on equipment and the use of whitebox network switches means that a public cloud provider spends less on  each piece of equipment than a company does  when they operate a private data center. In addition, a public cloud provider shares IT staff expertise across all tenants, the cost of staff for a given tenant is less than the cost   of staff for a private data center. The savings can be substantial  — an  employee  at Azure claims they can deploy a server for 25% of the cost of a private cloud deploy- ment. The bottom line is:</w:t>
      </w:r>
    </w:p>
    <w:p>
      <w:pPr>
        <w:pStyle w:val="BodyText"/>
        <w:rPr>
          <w:sz w:val="22"/>
        </w:rPr>
      </w:pPr>
      <w:r>
        <w:rPr/>
        <w:pict>
          <v:shape style="position:absolute;margin-left:65pt;margin-top:13.858684pt;width:374pt;height:70pt;mso-position-horizontal-relative:page;mso-position-vertical-relative:paragraph;z-index:-136;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By sharing IT expertise across multiple tenants, negotiating large </w:t>
                  </w:r>
                  <w:r>
                    <w:rPr>
                      <w:i/>
                      <w:sz w:val="20"/>
                    </w:rPr>
                    <w:t>discounts on commodity servers, and using SDN to control whitebox network switches, a public cloud provider can operate a cloud data center for substantially less than it costs to operate a private cloud  data</w:t>
                  </w:r>
                  <w:r>
                    <w:rPr>
                      <w:i/>
                      <w:spacing w:val="10"/>
                      <w:sz w:val="20"/>
                    </w:rPr>
                    <w:t> </w:t>
                  </w:r>
                  <w:r>
                    <w:rPr>
                      <w:i/>
                      <w:sz w:val="20"/>
                    </w:rPr>
                    <w:t>center.</w:t>
                  </w:r>
                </w:p>
              </w:txbxContent>
            </v:textbox>
            <v:fill type="solid"/>
            <w10:wrap type="topAndBottom"/>
          </v:shape>
        </w:pict>
      </w:r>
    </w:p>
    <w:p>
      <w:pPr>
        <w:spacing w:after="0"/>
        <w:rPr>
          <w:sz w:val="22"/>
        </w:rPr>
        <w:sectPr>
          <w:pgSz w:w="10080" w:h="12960"/>
          <w:pgMar w:top="340" w:bottom="280" w:left="1200" w:right="1180"/>
        </w:sectPr>
      </w:pPr>
    </w:p>
    <w:p>
      <w:pPr>
        <w:tabs>
          <w:tab w:pos="4083" w:val="left" w:leader="none"/>
          <w:tab w:pos="6933" w:val="left" w:leader="none"/>
        </w:tabs>
        <w:spacing w:before="70"/>
        <w:ind w:left="240" w:right="0" w:firstLine="0"/>
        <w:jc w:val="left"/>
        <w:rPr>
          <w:sz w:val="16"/>
        </w:rPr>
      </w:pPr>
      <w:bookmarkStart w:name="_bookmark322" w:id="549"/>
      <w:bookmarkEnd w:id="549"/>
      <w:r>
        <w:rPr/>
      </w:r>
      <w:r>
        <w:rPr>
          <w:sz w:val="16"/>
        </w:rPr>
        <w:t>28</w:t>
        <w:tab/>
        <w:t>Types Of Clouds And</w:t>
      </w:r>
      <w:r>
        <w:rPr>
          <w:spacing w:val="-8"/>
          <w:sz w:val="16"/>
        </w:rPr>
        <w:t> </w:t>
      </w:r>
      <w:r>
        <w:rPr>
          <w:sz w:val="16"/>
        </w:rPr>
        <w:t>Cloud</w:t>
      </w:r>
      <w:r>
        <w:rPr>
          <w:spacing w:val="-2"/>
          <w:sz w:val="16"/>
        </w:rPr>
        <w:t> </w:t>
      </w:r>
      <w:r>
        <w:rPr>
          <w:sz w:val="16"/>
        </w:rPr>
        <w:t>Providers</w:t>
        <w:tab/>
        <w:t>Chap. 3</w:t>
      </w:r>
    </w:p>
    <w:p>
      <w:pPr>
        <w:pStyle w:val="BodyText"/>
        <w:spacing w:before="8"/>
        <w:rPr>
          <w:sz w:val="26"/>
        </w:rPr>
      </w:pPr>
    </w:p>
    <w:p>
      <w:pPr>
        <w:pStyle w:val="BodyText"/>
        <w:spacing w:line="249" w:lineRule="auto"/>
        <w:ind w:left="240" w:right="256" w:firstLine="400"/>
        <w:jc w:val="both"/>
      </w:pPr>
      <w:r>
        <w:rPr>
          <w:i/>
        </w:rPr>
        <w:t>The expertise advantage</w:t>
      </w:r>
      <w:r>
        <w:rPr/>
        <w:t>. Because it is much larger than the IT department in a single company, a public cloud provider can afford to maintain a staff with specialized expertise. Thus, customers have access to expertise on a much wider range of  topics  than a local IT staff can</w:t>
      </w:r>
      <w:r>
        <w:rPr>
          <w:spacing w:val="1"/>
        </w:rPr>
        <w:t> </w:t>
      </w:r>
      <w:r>
        <w:rPr/>
        <w:t>provide.</w:t>
      </w:r>
    </w:p>
    <w:p>
      <w:pPr>
        <w:pStyle w:val="BodyText"/>
        <w:spacing w:line="249" w:lineRule="auto" w:before="51"/>
        <w:ind w:left="240" w:right="257" w:firstLine="400"/>
        <w:jc w:val="both"/>
      </w:pPr>
      <w:r>
        <w:rPr/>
        <w:t>In addition to traditional data center software, such as operating systems, relational database services, and technologies for virtualized servers, cloud providers now include expertise on the broad topic of </w:t>
      </w:r>
      <w:r>
        <w:rPr>
          <w:i/>
        </w:rPr>
        <w:t>Artificial Intelligence </w:t>
      </w:r>
      <w:r>
        <w:rPr/>
        <w:t>(</w:t>
      </w:r>
      <w:r>
        <w:rPr>
          <w:i/>
        </w:rPr>
        <w:t>AI</w:t>
      </w:r>
      <w:r>
        <w:rPr/>
        <w:t>) and a technology that AI uses, </w:t>
      </w:r>
      <w:r>
        <w:rPr>
          <w:i/>
        </w:rPr>
        <w:t>machine learning </w:t>
      </w:r>
      <w:r>
        <w:rPr/>
        <w:t>(</w:t>
      </w:r>
      <w:r>
        <w:rPr>
          <w:i/>
        </w:rPr>
        <w:t>ML</w:t>
      </w:r>
      <w:r>
        <w:rPr/>
        <w:t>)</w:t>
      </w:r>
      <w:r>
        <w:rPr>
          <w:spacing w:val="26"/>
        </w:rPr>
        <w:t> </w:t>
      </w:r>
      <w:r>
        <w:rPr/>
        <w:t>software.</w:t>
      </w:r>
    </w:p>
    <w:p>
      <w:pPr>
        <w:pStyle w:val="BodyText"/>
        <w:spacing w:line="249" w:lineRule="auto" w:before="52"/>
        <w:ind w:left="240" w:right="256" w:firstLine="400"/>
        <w:jc w:val="both"/>
      </w:pPr>
      <w:r>
        <w:rPr>
          <w:i/>
        </w:rPr>
        <w:t>The advanced services advantage</w:t>
      </w:r>
      <w:r>
        <w:rPr/>
        <w:t>. Initially, providers  investigated  AI/ML  as  a way to automate the management of data center hardware and software.  For example,   by using ML to monitor network traffic, a provider can detect anomalies, such as mis- routed traffic or unexplained spikes in load. Industry uses the term </w:t>
      </w:r>
      <w:r>
        <w:rPr>
          <w:i/>
        </w:rPr>
        <w:t>AIops </w:t>
      </w:r>
      <w:r>
        <w:rPr/>
        <w:t>to refer to the use of AI/ML to automate data center</w:t>
      </w:r>
      <w:r>
        <w:rPr>
          <w:spacing w:val="9"/>
        </w:rPr>
        <w:t> </w:t>
      </w:r>
      <w:r>
        <w:rPr/>
        <w:t>operations.</w:t>
      </w:r>
    </w:p>
    <w:p>
      <w:pPr>
        <w:pStyle w:val="BodyText"/>
        <w:spacing w:line="249" w:lineRule="auto" w:before="52"/>
        <w:ind w:left="240" w:right="256" w:firstLine="400"/>
        <w:jc w:val="both"/>
      </w:pPr>
      <w:r>
        <w:rPr/>
        <w:t>More recently, cloud providers have begun offering AIops as a service to custo- mers. In addition to monitoring and automating the deployment and operation of custo- mer apps, providers offer advanced services that use AI/ML software to analyze busi- ness data. For example, some AI/ML offerings help companies understand sales trends and can help spot repeat</w:t>
      </w:r>
      <w:r>
        <w:rPr>
          <w:spacing w:val="42"/>
        </w:rPr>
        <w:t> </w:t>
      </w:r>
      <w:r>
        <w:rPr/>
        <w:t>customers.</w:t>
      </w:r>
    </w:p>
    <w:p>
      <w:pPr>
        <w:pStyle w:val="BodyText"/>
        <w:spacing w:line="249" w:lineRule="auto" w:before="52"/>
        <w:ind w:left="240" w:right="242" w:firstLine="400"/>
        <w:jc w:val="both"/>
      </w:pPr>
      <w:r>
        <w:rPr/>
        <w:t>In addition to AI-based services, providers offer a variety of other advanced ser- vices. For example, providers offer services that update a customer’s operating systems and other standard software whenever the vendor releases an update. Major cloud pro- viders also offer platforms that allow a customer to build and deploy new apps without understanding the details of the underlying system.  In particular, a software engineer   can focus on building an app without learning how to create and replicate virtualized servers, establish network connectivity, or handle remote storage. One of the advan-  tages of using such a platform lies in its safety — because the service details deploy- ment details, a customer is less likely to make a mistake that either causes the app to misbehave or incurs excessive cost by consuming data center resources unnecessarily. The point</w:t>
      </w:r>
      <w:r>
        <w:rPr>
          <w:spacing w:val="19"/>
        </w:rPr>
        <w:t> </w:t>
      </w:r>
      <w:r>
        <w:rPr/>
        <w:t>is:</w:t>
      </w:r>
    </w:p>
    <w:p>
      <w:pPr>
        <w:pStyle w:val="BodyText"/>
        <w:spacing w:before="7"/>
        <w:rPr>
          <w:sz w:val="23"/>
        </w:rPr>
      </w:pPr>
      <w:r>
        <w:rPr/>
        <w:pict>
          <v:shape style="position:absolute;margin-left:65pt;margin-top:14.791493pt;width:374pt;height:46pt;mso-position-horizontal-relative:page;mso-position-vertical-relative:paragraph;z-index:-112;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Advanced services offered by providers give customers access to  </w:t>
                  </w:r>
                  <w:r>
                    <w:rPr>
                      <w:i/>
                      <w:sz w:val="20"/>
                    </w:rPr>
                    <w:t>AI/ML software and allow customers to create and deploy applica- tions quickly, easily, and</w:t>
                  </w:r>
                  <w:r>
                    <w:rPr>
                      <w:i/>
                      <w:spacing w:val="37"/>
                      <w:sz w:val="20"/>
                    </w:rPr>
                    <w:t> </w:t>
                  </w:r>
                  <w:r>
                    <w:rPr>
                      <w:i/>
                      <w:sz w:val="20"/>
                    </w:rPr>
                    <w:t>safely.</w:t>
                  </w:r>
                </w:p>
              </w:txbxContent>
            </v:textbox>
            <v:fill type="solid"/>
            <w10:wrap type="topAndBottom"/>
          </v:shape>
        </w:pict>
      </w:r>
    </w:p>
    <w:p>
      <w:pPr>
        <w:pStyle w:val="BodyText"/>
        <w:rPr>
          <w:sz w:val="18"/>
        </w:rPr>
      </w:pPr>
    </w:p>
    <w:p>
      <w:pPr>
        <w:pStyle w:val="ListParagraph"/>
        <w:numPr>
          <w:ilvl w:val="1"/>
          <w:numId w:val="17"/>
        </w:numPr>
        <w:tabs>
          <w:tab w:pos="641" w:val="left" w:leader="none"/>
        </w:tabs>
        <w:spacing w:line="240" w:lineRule="auto" w:before="93" w:after="0"/>
        <w:ind w:left="640" w:right="0" w:hanging="400"/>
        <w:jc w:val="left"/>
        <w:rPr>
          <w:rFonts w:ascii="Arial"/>
          <w:b/>
          <w:color w:val="0039AD"/>
          <w:sz w:val="24"/>
        </w:rPr>
      </w:pPr>
      <w:bookmarkStart w:name="3.6. Provider Lock-In" w:id="550"/>
      <w:bookmarkEnd w:id="550"/>
      <w:r>
        <w:rPr/>
      </w:r>
      <w:bookmarkStart w:name="_bookmark323" w:id="551"/>
      <w:bookmarkEnd w:id="551"/>
      <w:r>
        <w:rPr/>
      </w:r>
      <w:hyperlink w:history="true" w:anchor="_bookmark31">
        <w:bookmarkStart w:name="_bookmark323" w:id="552"/>
        <w:bookmarkEnd w:id="552"/>
        <w:r>
          <w:rPr>
            <w:rFonts w:ascii="Arial"/>
            <w:b/>
            <w:color w:val="0039AD"/>
            <w:sz w:val="24"/>
          </w:rPr>
          <w:t>Provider</w:t>
        </w:r>
        <w:r>
          <w:rPr>
            <w:rFonts w:ascii="Arial"/>
            <w:b/>
            <w:color w:val="0039AD"/>
            <w:spacing w:val="7"/>
            <w:sz w:val="24"/>
          </w:rPr>
          <w:t> </w:t>
        </w:r>
        <w:r>
          <w:rPr>
            <w:rFonts w:ascii="Arial"/>
            <w:b/>
            <w:color w:val="0039AD"/>
            <w:sz w:val="24"/>
          </w:rPr>
          <w:t>Lock-In</w:t>
        </w:r>
      </w:hyperlink>
    </w:p>
    <w:p>
      <w:pPr>
        <w:pStyle w:val="BodyText"/>
        <w:spacing w:before="2"/>
        <w:rPr>
          <w:rFonts w:ascii="Arial"/>
          <w:b/>
          <w:sz w:val="25"/>
        </w:rPr>
      </w:pPr>
    </w:p>
    <w:p>
      <w:pPr>
        <w:pStyle w:val="BodyText"/>
        <w:spacing w:line="249" w:lineRule="auto" w:before="1"/>
        <w:ind w:left="240" w:right="255" w:firstLine="400"/>
        <w:jc w:val="both"/>
      </w:pPr>
      <w:r>
        <w:rPr/>
        <w:t>Public cloud providers compete to attract new customers and entice existing custo- mers to increase their monthly subscription. One approach focuses on offering special- ized services that are not available elsewhere. For example, a provider may offer custo- mers a network management service that allows each customer to monitor and control  the network used internally (i.e., between the customer’s virtualized servers) and exter- nally (i.e., between a customer’s virtualized servers and the rest of the Internet). Be- cause it interacts with the provider’s network control system, such a service is inherent- ly linked to the</w:t>
      </w:r>
      <w:r>
        <w:rPr>
          <w:spacing w:val="39"/>
        </w:rPr>
        <w:t> </w:t>
      </w:r>
      <w:r>
        <w:rPr/>
        <w:t>provider.</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324" w:id="553"/>
      <w:bookmarkEnd w:id="553"/>
      <w:r>
        <w:rPr/>
      </w:r>
      <w:r>
        <w:rPr>
          <w:sz w:val="16"/>
        </w:rPr>
        <w:t>Sec.</w:t>
      </w:r>
      <w:r>
        <w:rPr>
          <w:spacing w:val="-2"/>
          <w:sz w:val="16"/>
        </w:rPr>
        <w:t> </w:t>
      </w:r>
      <w:r>
        <w:rPr>
          <w:sz w:val="16"/>
        </w:rPr>
        <w:t>3.6</w:t>
        <w:tab/>
        <w:t>Provider</w:t>
      </w:r>
      <w:r>
        <w:rPr>
          <w:spacing w:val="-1"/>
          <w:sz w:val="16"/>
        </w:rPr>
        <w:t> </w:t>
      </w:r>
      <w:r>
        <w:rPr>
          <w:sz w:val="16"/>
        </w:rPr>
        <w:t>Lock-In</w:t>
        <w:tab/>
        <w:t>29</w:t>
      </w:r>
    </w:p>
    <w:p>
      <w:pPr>
        <w:pStyle w:val="BodyText"/>
        <w:spacing w:before="6"/>
        <w:rPr>
          <w:sz w:val="22"/>
        </w:rPr>
      </w:pPr>
    </w:p>
    <w:p>
      <w:pPr>
        <w:pStyle w:val="BodyText"/>
        <w:spacing w:line="249" w:lineRule="auto"/>
        <w:ind w:left="240" w:right="256" w:firstLine="400"/>
        <w:jc w:val="both"/>
      </w:pPr>
      <w:r>
        <w:rPr/>
        <w:t>In addition to advanced services that link to the provider’s infrastructure, cloud providers usually offer a </w:t>
      </w:r>
      <w:r>
        <w:rPr>
          <w:i/>
        </w:rPr>
        <w:t>migration service </w:t>
      </w:r>
      <w:r>
        <w:rPr/>
        <w:t>that makes it  easy for a corporate customer  to move their computing into the provider’s public cloud.  To  entice  customers  to switch from another provider, a provider may also offer </w:t>
      </w:r>
      <w:r>
        <w:rPr>
          <w:i/>
        </w:rPr>
        <w:t>cloud-to-cloud migration ser- </w:t>
      </w:r>
      <w:r>
        <w:rPr>
          <w:i/>
        </w:rPr>
        <w:t>vices</w:t>
      </w:r>
      <w:r>
        <w:rPr/>
        <w:t>.</w:t>
      </w:r>
    </w:p>
    <w:p>
      <w:pPr>
        <w:pStyle w:val="BodyText"/>
        <w:spacing w:line="249" w:lineRule="auto" w:before="52"/>
        <w:ind w:left="240" w:right="255" w:firstLine="400"/>
        <w:jc w:val="both"/>
      </w:pPr>
      <w:r>
        <w:rPr/>
        <w:t>To retain customers, providers try to make it difficult for a customer to move to another provider. For example, a provider may offer free or nearly free services that makes it especially easy for a customer to perform routine tasks, such as generating monthly activity summaries, analyzing which of a  customer’s  web pages attract the  most attention, or testing new apps in a safe, isolated environment. The catch arises be- cause the service only runs on the provider’s infrastructure — if a customer transfers to another provider, the customer will no longer be able to use the service.  Even if anoth-  er provider offers a similar service, the details will change, and a customer must retrain staff for the new system. Industry uses the term </w:t>
      </w:r>
      <w:r>
        <w:rPr>
          <w:i/>
        </w:rPr>
        <w:t>lock-in </w:t>
      </w:r>
      <w:r>
        <w:rPr/>
        <w:t>to refer to incentives and obsta- cles</w:t>
      </w:r>
      <w:r>
        <w:rPr>
          <w:spacing w:val="9"/>
        </w:rPr>
        <w:t> </w:t>
      </w:r>
      <w:r>
        <w:rPr/>
        <w:t>that</w:t>
      </w:r>
      <w:r>
        <w:rPr>
          <w:spacing w:val="10"/>
        </w:rPr>
        <w:t> </w:t>
      </w:r>
      <w:r>
        <w:rPr/>
        <w:t>a</w:t>
      </w:r>
      <w:r>
        <w:rPr>
          <w:spacing w:val="9"/>
        </w:rPr>
        <w:t> </w:t>
      </w:r>
      <w:r>
        <w:rPr/>
        <w:t>provider</w:t>
      </w:r>
      <w:r>
        <w:rPr>
          <w:spacing w:val="8"/>
        </w:rPr>
        <w:t> </w:t>
      </w:r>
      <w:r>
        <w:rPr/>
        <w:t>uses</w:t>
      </w:r>
      <w:r>
        <w:rPr>
          <w:spacing w:val="9"/>
        </w:rPr>
        <w:t> </w:t>
      </w:r>
      <w:r>
        <w:rPr/>
        <w:t>to</w:t>
      </w:r>
      <w:r>
        <w:rPr>
          <w:spacing w:val="10"/>
        </w:rPr>
        <w:t> </w:t>
      </w:r>
      <w:r>
        <w:rPr/>
        <w:t>discourage</w:t>
      </w:r>
      <w:r>
        <w:rPr>
          <w:spacing w:val="7"/>
        </w:rPr>
        <w:t> </w:t>
      </w:r>
      <w:r>
        <w:rPr/>
        <w:t>customers</w:t>
      </w:r>
      <w:r>
        <w:rPr>
          <w:spacing w:val="9"/>
        </w:rPr>
        <w:t> </w:t>
      </w:r>
      <w:r>
        <w:rPr/>
        <w:t>from</w:t>
      </w:r>
      <w:r>
        <w:rPr>
          <w:spacing w:val="9"/>
        </w:rPr>
        <w:t> </w:t>
      </w:r>
      <w:r>
        <w:rPr/>
        <w:t>transferring</w:t>
      </w:r>
      <w:r>
        <w:rPr>
          <w:spacing w:val="7"/>
        </w:rPr>
        <w:t> </w:t>
      </w:r>
      <w:r>
        <w:rPr/>
        <w:t>to</w:t>
      </w:r>
      <w:r>
        <w:rPr>
          <w:spacing w:val="10"/>
        </w:rPr>
        <w:t> </w:t>
      </w:r>
      <w:r>
        <w:rPr/>
        <w:t>another</w:t>
      </w:r>
      <w:r>
        <w:rPr>
          <w:spacing w:val="8"/>
        </w:rPr>
        <w:t> </w:t>
      </w:r>
      <w:r>
        <w:rPr/>
        <w:t>provider.</w:t>
      </w:r>
    </w:p>
    <w:p>
      <w:pPr>
        <w:pStyle w:val="BodyText"/>
        <w:spacing w:before="56"/>
        <w:ind w:left="640"/>
      </w:pPr>
      <w:r>
        <w:rPr/>
        <w:t>We can summarize:</w:t>
      </w:r>
    </w:p>
    <w:p>
      <w:pPr>
        <w:pStyle w:val="BodyText"/>
        <w:spacing w:before="4"/>
        <w:rPr>
          <w:sz w:val="22"/>
        </w:rPr>
      </w:pPr>
      <w:r>
        <w:rPr/>
        <w:pict>
          <v:shape style="position:absolute;margin-left:65pt;margin-top:14.068051pt;width:374pt;height:46pt;mso-position-horizontal-relative:page;mso-position-vertical-relative:paragraph;z-index:-88;mso-wrap-distance-left:0;mso-wrap-distance-right:0" type="#_x0000_t202" filled="true" fillcolor="#ccd7ee" stroked="false">
            <v:textbox inset="0,0,0,0">
              <w:txbxContent>
                <w:p>
                  <w:pPr>
                    <w:spacing w:line="249" w:lineRule="auto" w:before="89"/>
                    <w:ind w:left="859" w:right="855" w:firstLine="0"/>
                    <w:jc w:val="both"/>
                    <w:rPr>
                      <w:i/>
                      <w:sz w:val="20"/>
                    </w:rPr>
                  </w:pPr>
                  <w:r>
                    <w:rPr>
                      <w:i/>
                      <w:sz w:val="20"/>
                    </w:rPr>
                    <w:t>Industry uses the term </w:t>
                  </w:r>
                  <w:r>
                    <w:rPr>
                      <w:sz w:val="20"/>
                    </w:rPr>
                    <w:t>lock-in </w:t>
                  </w:r>
                  <w:r>
                    <w:rPr>
                      <w:i/>
                      <w:sz w:val="20"/>
                    </w:rPr>
                    <w:t>to refer to the practice of using entice- </w:t>
                  </w:r>
                  <w:r>
                    <w:rPr>
                      <w:i/>
                      <w:sz w:val="20"/>
                    </w:rPr>
                    <w:t>ments and obstacles that make it inconvenient or expensive for custo- mers to move to another cloud provider.</w:t>
                  </w:r>
                </w:p>
              </w:txbxContent>
            </v:textbox>
            <v:fill type="solid"/>
            <w10:wrap type="topAndBottom"/>
          </v:shape>
        </w:pict>
      </w:r>
    </w:p>
    <w:p>
      <w:pPr>
        <w:pStyle w:val="BodyText"/>
        <w:spacing w:before="5"/>
        <w:rPr>
          <w:sz w:val="19"/>
        </w:rPr>
      </w:pPr>
    </w:p>
    <w:p>
      <w:pPr>
        <w:pStyle w:val="ListParagraph"/>
        <w:numPr>
          <w:ilvl w:val="1"/>
          <w:numId w:val="17"/>
        </w:numPr>
        <w:tabs>
          <w:tab w:pos="641" w:val="left" w:leader="none"/>
        </w:tabs>
        <w:spacing w:line="240" w:lineRule="auto" w:before="92" w:after="0"/>
        <w:ind w:left="640" w:right="0" w:hanging="400"/>
        <w:jc w:val="left"/>
        <w:rPr>
          <w:rFonts w:ascii="Arial"/>
          <w:b/>
          <w:color w:val="0039AD"/>
          <w:sz w:val="24"/>
        </w:rPr>
      </w:pPr>
      <w:bookmarkStart w:name="3.7. The Advantages Of Private Cloud" w:id="554"/>
      <w:bookmarkEnd w:id="554"/>
      <w:r>
        <w:rPr/>
      </w:r>
      <w:bookmarkStart w:name="_bookmark325" w:id="555"/>
      <w:bookmarkEnd w:id="555"/>
      <w:r>
        <w:rPr/>
      </w:r>
      <w:hyperlink w:history="true" w:anchor="_bookmark32">
        <w:bookmarkStart w:name="_bookmark325" w:id="556"/>
        <w:bookmarkEnd w:id="556"/>
        <w:r>
          <w:rPr>
            <w:rFonts w:ascii="Arial"/>
            <w:b/>
            <w:color w:val="0039AD"/>
            <w:sz w:val="24"/>
          </w:rPr>
          <w:t>The</w:t>
        </w:r>
        <w:r>
          <w:rPr>
            <w:rFonts w:ascii="Arial"/>
            <w:b/>
            <w:color w:val="0039AD"/>
            <w:sz w:val="24"/>
          </w:rPr>
          <w:t> Advantages Of Private</w:t>
        </w:r>
        <w:r>
          <w:rPr>
            <w:rFonts w:ascii="Arial"/>
            <w:b/>
            <w:color w:val="0039AD"/>
            <w:spacing w:val="8"/>
            <w:sz w:val="24"/>
          </w:rPr>
          <w:t> </w:t>
        </w:r>
        <w:r>
          <w:rPr>
            <w:rFonts w:ascii="Arial"/>
            <w:b/>
            <w:color w:val="0039AD"/>
            <w:sz w:val="24"/>
          </w:rPr>
          <w:t>Cloud</w:t>
        </w:r>
      </w:hyperlink>
    </w:p>
    <w:p>
      <w:pPr>
        <w:pStyle w:val="BodyText"/>
        <w:spacing w:before="3"/>
        <w:rPr>
          <w:rFonts w:ascii="Arial"/>
          <w:b/>
          <w:sz w:val="25"/>
        </w:rPr>
      </w:pPr>
    </w:p>
    <w:p>
      <w:pPr>
        <w:pStyle w:val="BodyText"/>
        <w:spacing w:line="249" w:lineRule="auto"/>
        <w:ind w:left="240" w:right="308" w:firstLine="400"/>
        <w:jc w:val="both"/>
      </w:pPr>
      <w:r>
        <w:rPr/>
        <w:t>It may seem that the advantages of public cloud — lower cost, access to special- ized expertise, and advanced services — will drive all companies to use public cloud services. However, private cloud offers advantages:</w:t>
      </w:r>
    </w:p>
    <w:p>
      <w:pPr>
        <w:pStyle w:val="BodyText"/>
        <w:spacing w:before="1"/>
        <w:rPr>
          <w:sz w:val="21"/>
        </w:rPr>
      </w:pPr>
    </w:p>
    <w:p>
      <w:pPr>
        <w:pStyle w:val="BodyText"/>
        <w:ind w:left="1952"/>
      </w:pPr>
      <w:r>
        <w:rPr>
          <w:rFonts w:ascii="Miriam Libre"/>
          <w:color w:val="0039AD"/>
          <w:w w:val="255"/>
          <w:sz w:val="7"/>
        </w:rPr>
        <w:t>d </w:t>
      </w:r>
      <w:r>
        <w:rPr>
          <w:color w:val="0039AD"/>
          <w:w w:val="110"/>
        </w:rPr>
        <w:t>Retention of control and visibility</w:t>
      </w:r>
    </w:p>
    <w:p>
      <w:pPr>
        <w:pStyle w:val="BodyText"/>
        <w:spacing w:before="106"/>
        <w:ind w:left="1952"/>
      </w:pPr>
      <w:r>
        <w:rPr>
          <w:rFonts w:ascii="Miriam Libre"/>
          <w:color w:val="0039AD"/>
          <w:w w:val="255"/>
          <w:sz w:val="7"/>
        </w:rPr>
        <w:t>d </w:t>
      </w:r>
      <w:r>
        <w:rPr>
          <w:color w:val="0039AD"/>
          <w:w w:val="110"/>
        </w:rPr>
        <w:t>Reduced latency with on-premises facilities</w:t>
      </w:r>
    </w:p>
    <w:p>
      <w:pPr>
        <w:pStyle w:val="BodyText"/>
        <w:spacing w:before="106"/>
        <w:ind w:left="1952"/>
      </w:pPr>
      <w:r>
        <w:rPr>
          <w:rFonts w:ascii="Miriam Libre"/>
          <w:color w:val="0039AD"/>
          <w:w w:val="255"/>
          <w:sz w:val="7"/>
        </w:rPr>
        <w:t>d </w:t>
      </w:r>
      <w:r>
        <w:rPr>
          <w:color w:val="0039AD"/>
          <w:w w:val="110"/>
        </w:rPr>
        <w:t>Insurance against future rate hikes</w:t>
      </w:r>
    </w:p>
    <w:p>
      <w:pPr>
        <w:pStyle w:val="BodyText"/>
        <w:spacing w:before="8"/>
      </w:pPr>
    </w:p>
    <w:p>
      <w:pPr>
        <w:pStyle w:val="BodyText"/>
        <w:spacing w:line="249" w:lineRule="auto"/>
        <w:ind w:left="240" w:right="255" w:firstLine="400"/>
        <w:jc w:val="both"/>
      </w:pPr>
      <w:r>
        <w:rPr>
          <w:i/>
        </w:rPr>
        <w:t>Retention of control and visibility</w:t>
      </w:r>
      <w:r>
        <w:rPr/>
        <w:t>. A public cloud customer does  not  have access  to the underlying infrastructure. If a problem arises, a customer can only  report the visible symptoms, but cannot perform root cause analysis because only the cloud pro- vider can examine the network switches and physical</w:t>
      </w:r>
      <w:r>
        <w:rPr>
          <w:spacing w:val="16"/>
        </w:rPr>
        <w:t> </w:t>
      </w:r>
      <w:r>
        <w:rPr/>
        <w:t>servers.</w:t>
      </w:r>
    </w:p>
    <w:p>
      <w:pPr>
        <w:pStyle w:val="BodyText"/>
        <w:spacing w:line="249" w:lineRule="auto" w:before="51"/>
        <w:ind w:left="240" w:right="255" w:firstLine="400"/>
        <w:jc w:val="both"/>
      </w:pPr>
      <w:r>
        <w:rPr/>
        <w:t>For organizations in a regulated industry, regulations may require the organization  to control the placement and transmission of data as well as the hardware and software used. A private cloud makes it possible for such an organization to comply with the  rules.</w:t>
      </w:r>
    </w:p>
    <w:p>
      <w:pPr>
        <w:pStyle w:val="BodyText"/>
        <w:spacing w:line="249" w:lineRule="auto" w:before="52"/>
        <w:ind w:left="240" w:right="256" w:firstLine="400"/>
        <w:jc w:val="both"/>
      </w:pPr>
      <w:r>
        <w:rPr>
          <w:i/>
        </w:rPr>
        <w:t>Reduced latency with on-premises facilities</w:t>
      </w:r>
      <w:r>
        <w:rPr/>
        <w:t>. Because they are located within a company, private cloud facilities are said to be </w:t>
      </w:r>
      <w:r>
        <w:rPr>
          <w:i/>
        </w:rPr>
        <w:t>on-premises </w:t>
      </w:r>
      <w:r>
        <w:rPr/>
        <w:t>(</w:t>
      </w:r>
      <w:r>
        <w:rPr>
          <w:i/>
        </w:rPr>
        <w:t>on-prem</w:t>
      </w:r>
      <w:r>
        <w:rPr/>
        <w:t>). The delay between employees and a private cloud data center can be significantly lower than the delay to a public cloud, especially if an organization is geographically distant from </w:t>
      </w:r>
      <w:r>
        <w:rPr>
          <w:spacing w:val="-11"/>
        </w:rPr>
        <w:t>a </w:t>
      </w:r>
      <w:r>
        <w:rPr/>
        <w:t>public</w:t>
      </w:r>
      <w:r>
        <w:rPr>
          <w:spacing w:val="15"/>
        </w:rPr>
        <w:t> </w:t>
      </w:r>
      <w:r>
        <w:rPr/>
        <w:t>cloud</w:t>
      </w:r>
      <w:r>
        <w:rPr>
          <w:spacing w:val="14"/>
        </w:rPr>
        <w:t> </w:t>
      </w:r>
      <w:r>
        <w:rPr/>
        <w:t>site.</w:t>
      </w:r>
      <w:r>
        <w:rPr>
          <w:spacing w:val="24"/>
        </w:rPr>
        <w:t> </w:t>
      </w:r>
      <w:r>
        <w:rPr/>
        <w:t>An</w:t>
      </w:r>
      <w:r>
        <w:rPr>
          <w:spacing w:val="15"/>
        </w:rPr>
        <w:t> </w:t>
      </w:r>
      <w:r>
        <w:rPr/>
        <w:t>organization</w:t>
      </w:r>
      <w:r>
        <w:rPr>
          <w:spacing w:val="15"/>
        </w:rPr>
        <w:t> </w:t>
      </w:r>
      <w:r>
        <w:rPr/>
        <w:t>with</w:t>
      </w:r>
      <w:r>
        <w:rPr>
          <w:spacing w:val="17"/>
        </w:rPr>
        <w:t> </w:t>
      </w:r>
      <w:r>
        <w:rPr/>
        <w:t>multiple</w:t>
      </w:r>
      <w:r>
        <w:rPr>
          <w:spacing w:val="18"/>
        </w:rPr>
        <w:t> </w:t>
      </w:r>
      <w:r>
        <w:rPr/>
        <w:t>sites</w:t>
      </w:r>
      <w:r>
        <w:rPr>
          <w:spacing w:val="17"/>
        </w:rPr>
        <w:t> </w:t>
      </w:r>
      <w:r>
        <w:rPr/>
        <w:t>may</w:t>
      </w:r>
      <w:r>
        <w:rPr>
          <w:spacing w:val="17"/>
        </w:rPr>
        <w:t> </w:t>
      </w:r>
      <w:r>
        <w:rPr/>
        <w:t>be</w:t>
      </w:r>
      <w:r>
        <w:rPr>
          <w:spacing w:val="16"/>
        </w:rPr>
        <w:t> </w:t>
      </w:r>
      <w:r>
        <w:rPr/>
        <w:t>able</w:t>
      </w:r>
      <w:r>
        <w:rPr>
          <w:spacing w:val="15"/>
        </w:rPr>
        <w:t> </w:t>
      </w:r>
      <w:r>
        <w:rPr/>
        <w:t>to</w:t>
      </w:r>
      <w:r>
        <w:rPr>
          <w:spacing w:val="17"/>
        </w:rPr>
        <w:t> </w:t>
      </w:r>
      <w:r>
        <w:rPr/>
        <w:t>further</w:t>
      </w:r>
      <w:r>
        <w:rPr>
          <w:spacing w:val="15"/>
        </w:rPr>
        <w:t> </w:t>
      </w:r>
      <w:r>
        <w:rPr/>
        <w:t>reduce</w:t>
      </w:r>
      <w:r>
        <w:rPr>
          <w:spacing w:val="14"/>
        </w:rPr>
        <w:t> </w:t>
      </w:r>
      <w:r>
        <w:rPr/>
        <w:t>la-</w:t>
      </w:r>
    </w:p>
    <w:p>
      <w:pPr>
        <w:spacing w:after="0" w:line="249" w:lineRule="auto"/>
        <w:jc w:val="both"/>
        <w:sectPr>
          <w:pgSz w:w="10080" w:h="12960"/>
          <w:pgMar w:top="340" w:bottom="280" w:left="1200" w:right="1180"/>
        </w:sectPr>
      </w:pPr>
    </w:p>
    <w:p>
      <w:pPr>
        <w:tabs>
          <w:tab w:pos="4083" w:val="left" w:leader="none"/>
          <w:tab w:pos="6933" w:val="left" w:leader="none"/>
        </w:tabs>
        <w:spacing w:before="70"/>
        <w:ind w:left="240" w:right="0" w:firstLine="0"/>
        <w:jc w:val="left"/>
        <w:rPr>
          <w:sz w:val="16"/>
        </w:rPr>
      </w:pPr>
      <w:bookmarkStart w:name="_bookmark326" w:id="557"/>
      <w:bookmarkEnd w:id="557"/>
      <w:r>
        <w:rPr/>
      </w:r>
      <w:r>
        <w:rPr>
          <w:sz w:val="16"/>
        </w:rPr>
        <w:t>30</w:t>
        <w:tab/>
        <w:t>Types Of Clouds And</w:t>
      </w:r>
      <w:r>
        <w:rPr>
          <w:spacing w:val="-8"/>
          <w:sz w:val="16"/>
        </w:rPr>
        <w:t> </w:t>
      </w:r>
      <w:r>
        <w:rPr>
          <w:sz w:val="16"/>
        </w:rPr>
        <w:t>Cloud</w:t>
      </w:r>
      <w:r>
        <w:rPr>
          <w:spacing w:val="-2"/>
          <w:sz w:val="16"/>
        </w:rPr>
        <w:t> </w:t>
      </w:r>
      <w:r>
        <w:rPr>
          <w:sz w:val="16"/>
        </w:rPr>
        <w:t>Providers</w:t>
        <w:tab/>
        <w:t>Chap. 3</w:t>
      </w:r>
    </w:p>
    <w:p>
      <w:pPr>
        <w:pStyle w:val="BodyText"/>
        <w:spacing w:before="6"/>
        <w:rPr>
          <w:sz w:val="22"/>
        </w:rPr>
      </w:pPr>
    </w:p>
    <w:p>
      <w:pPr>
        <w:pStyle w:val="BodyText"/>
        <w:spacing w:line="249" w:lineRule="auto"/>
        <w:ind w:left="240" w:right="375"/>
      </w:pPr>
      <w:r>
        <w:rPr/>
        <w:t>tency by placing a private cloud data center at each site. If computation and communi- cation remains primarily within a site, the improvement can be noticeable.</w:t>
      </w:r>
    </w:p>
    <w:p>
      <w:pPr>
        <w:pStyle w:val="BodyText"/>
        <w:spacing w:line="249" w:lineRule="auto" w:before="50"/>
        <w:ind w:left="240" w:right="255" w:firstLine="400"/>
        <w:jc w:val="both"/>
      </w:pPr>
      <w:r>
        <w:rPr>
          <w:i/>
        </w:rPr>
        <w:t>Insurance against future rate hikes</w:t>
      </w:r>
      <w:r>
        <w:rPr/>
        <w:t>. Provider lock-in presents a long-term liability for a company.  As time  goes by,  a customer adopts more of the provider’s services,  and the cost of changing providers increases. A provider can raise rates without fear of losing customers. The point</w:t>
      </w:r>
      <w:r>
        <w:rPr>
          <w:spacing w:val="-1"/>
        </w:rPr>
        <w:t> </w:t>
      </w:r>
      <w:r>
        <w:rPr/>
        <w:t>is:</w:t>
      </w:r>
    </w:p>
    <w:p>
      <w:pPr>
        <w:pStyle w:val="BodyText"/>
        <w:spacing w:before="4"/>
        <w:rPr>
          <w:sz w:val="22"/>
        </w:rPr>
      </w:pPr>
      <w:r>
        <w:rPr/>
        <w:pict>
          <v:shape style="position:absolute;margin-left:65pt;margin-top:14.09793pt;width:374pt;height:46pt;mso-position-horizontal-relative:page;mso-position-vertical-relative:paragraph;z-index:-64;mso-wrap-distance-left:0;mso-wrap-distance-right:0" type="#_x0000_t202" filled="true" fillcolor="#ccd7ee" stroked="false">
            <v:textbox inset="0,0,0,0">
              <w:txbxContent>
                <w:p>
                  <w:pPr>
                    <w:spacing w:line="249" w:lineRule="auto" w:before="81"/>
                    <w:ind w:left="859" w:right="857" w:firstLine="0"/>
                    <w:jc w:val="both"/>
                    <w:rPr>
                      <w:i/>
                      <w:sz w:val="20"/>
                    </w:rPr>
                  </w:pPr>
                  <w:r>
                    <w:rPr>
                      <w:i/>
                      <w:sz w:val="20"/>
                    </w:rPr>
                    <w:t>Although public cloud seems to offer several compelling advantages, </w:t>
                  </w:r>
                  <w:r>
                    <w:rPr>
                      <w:i/>
                      <w:sz w:val="20"/>
                    </w:rPr>
                    <w:t>private cloud gives a company more control, can reduce latency, and guards against future rate hikes by a provider.</w:t>
                  </w:r>
                </w:p>
              </w:txbxContent>
            </v:textbox>
            <v:fill type="solid"/>
            <w10:wrap type="topAndBottom"/>
          </v:shape>
        </w:pict>
      </w:r>
    </w:p>
    <w:p>
      <w:pPr>
        <w:pStyle w:val="BodyText"/>
        <w:spacing w:before="8"/>
        <w:rPr>
          <w:sz w:val="18"/>
        </w:rPr>
      </w:pPr>
    </w:p>
    <w:p>
      <w:pPr>
        <w:pStyle w:val="ListParagraph"/>
        <w:numPr>
          <w:ilvl w:val="1"/>
          <w:numId w:val="17"/>
        </w:numPr>
        <w:tabs>
          <w:tab w:pos="641" w:val="left" w:leader="none"/>
        </w:tabs>
        <w:spacing w:line="240" w:lineRule="auto" w:before="93" w:after="0"/>
        <w:ind w:left="640" w:right="0" w:hanging="400"/>
        <w:jc w:val="left"/>
        <w:rPr>
          <w:rFonts w:ascii="Arial"/>
          <w:b/>
          <w:color w:val="0039AD"/>
          <w:sz w:val="24"/>
        </w:rPr>
      </w:pPr>
      <w:bookmarkStart w:name="3.8. Hybrid Cloud" w:id="558"/>
      <w:bookmarkEnd w:id="558"/>
      <w:r>
        <w:rPr/>
      </w:r>
      <w:bookmarkStart w:name="_bookmark327" w:id="559"/>
      <w:bookmarkEnd w:id="559"/>
      <w:r>
        <w:rPr/>
      </w:r>
      <w:hyperlink w:history="true" w:anchor="_bookmark33">
        <w:bookmarkStart w:name="_bookmark327" w:id="560"/>
        <w:bookmarkEnd w:id="560"/>
        <w:r>
          <w:rPr>
            <w:rFonts w:ascii="Arial"/>
            <w:b/>
            <w:color w:val="0039AD"/>
            <w:sz w:val="24"/>
          </w:rPr>
          <w:t>Hybri</w:t>
        </w:r>
        <w:r>
          <w:rPr>
            <w:rFonts w:ascii="Arial"/>
            <w:b/>
            <w:color w:val="0039AD"/>
            <w:sz w:val="24"/>
          </w:rPr>
          <w:t>d</w:t>
        </w:r>
        <w:r>
          <w:rPr>
            <w:rFonts w:ascii="Arial"/>
            <w:b/>
            <w:color w:val="0039AD"/>
            <w:spacing w:val="3"/>
            <w:sz w:val="24"/>
          </w:rPr>
          <w:t> </w:t>
        </w:r>
        <w:r>
          <w:rPr>
            <w:rFonts w:ascii="Arial"/>
            <w:b/>
            <w:color w:val="0039AD"/>
            <w:sz w:val="24"/>
          </w:rPr>
          <w:t>Cloud</w:t>
        </w:r>
      </w:hyperlink>
    </w:p>
    <w:p>
      <w:pPr>
        <w:pStyle w:val="BodyText"/>
        <w:spacing w:before="2"/>
        <w:rPr>
          <w:rFonts w:ascii="Arial"/>
          <w:b/>
          <w:sz w:val="25"/>
        </w:rPr>
      </w:pPr>
    </w:p>
    <w:p>
      <w:pPr>
        <w:pStyle w:val="BodyText"/>
        <w:spacing w:line="249" w:lineRule="auto" w:before="1"/>
        <w:ind w:left="240" w:right="257" w:firstLine="400"/>
        <w:jc w:val="both"/>
      </w:pPr>
      <w:r>
        <w:rPr/>
        <w:t>Instead of choosing between public and private clouds, some organizations opt for   a compromise that offers some of the advantages of each. Known as a </w:t>
      </w:r>
      <w:r>
        <w:rPr>
          <w:i/>
        </w:rPr>
        <w:t>hybrid cloud</w:t>
      </w:r>
      <w:r>
        <w:rPr/>
        <w:t>, the compromise means an organization uses a public cloud provider for some computing,  and runs a private cloud for the rest. The balance between the two depends on </w:t>
      </w:r>
      <w:r>
        <w:rPr>
          <w:spacing w:val="-4"/>
        </w:rPr>
        <w:t>the </w:t>
      </w:r>
      <w:r>
        <w:rPr/>
        <w:t>organization’s needs as well as cost. Examples of why an organization might adopt a hybrid cloud approach</w:t>
      </w:r>
      <w:r>
        <w:rPr>
          <w:spacing w:val="25"/>
        </w:rPr>
        <w:t> </w:t>
      </w:r>
      <w:r>
        <w:rPr/>
        <w:t>include:</w:t>
      </w:r>
    </w:p>
    <w:p>
      <w:pPr>
        <w:pStyle w:val="BodyText"/>
        <w:spacing w:before="124"/>
        <w:ind w:left="2806"/>
      </w:pPr>
      <w:r>
        <w:rPr>
          <w:rFonts w:ascii="Miriam Libre"/>
          <w:color w:val="0039AD"/>
          <w:w w:val="255"/>
          <w:sz w:val="7"/>
        </w:rPr>
        <w:t>d </w:t>
      </w:r>
      <w:r>
        <w:rPr>
          <w:color w:val="0039AD"/>
          <w:w w:val="110"/>
        </w:rPr>
        <w:t>Control when needed</w:t>
      </w:r>
    </w:p>
    <w:p>
      <w:pPr>
        <w:pStyle w:val="BodyText"/>
        <w:spacing w:before="106"/>
        <w:ind w:left="2806"/>
      </w:pPr>
      <w:r>
        <w:rPr>
          <w:rFonts w:ascii="Miriam Libre"/>
          <w:color w:val="0039AD"/>
          <w:w w:val="255"/>
          <w:sz w:val="7"/>
        </w:rPr>
        <w:t>d </w:t>
      </w:r>
      <w:r>
        <w:rPr>
          <w:color w:val="0039AD"/>
          <w:w w:val="110"/>
        </w:rPr>
        <w:t>Computation overflow</w:t>
      </w:r>
    </w:p>
    <w:p>
      <w:pPr>
        <w:pStyle w:val="BodyText"/>
        <w:spacing w:before="8"/>
      </w:pPr>
    </w:p>
    <w:p>
      <w:pPr>
        <w:pStyle w:val="BodyText"/>
        <w:spacing w:line="249" w:lineRule="auto" w:before="1"/>
        <w:ind w:left="240" w:right="256" w:firstLine="400"/>
        <w:jc w:val="both"/>
      </w:pPr>
      <w:r>
        <w:rPr>
          <w:i/>
        </w:rPr>
        <w:t>Control when needed</w:t>
      </w:r>
      <w:r>
        <w:rPr/>
        <w:t>. We said that some organizations must comply with regula- tions. For example, a government contractor may need to store  classified  data  on servers with controlled access. Using a hybrid approach allows such a company to en- force restricted access for its private cloud, and reduce overall costs by pushing </w:t>
      </w:r>
      <w:r>
        <w:rPr>
          <w:spacing w:val="-3"/>
        </w:rPr>
        <w:t>other  </w:t>
      </w:r>
      <w:r>
        <w:rPr/>
        <w:t>data and computations to the public</w:t>
      </w:r>
      <w:r>
        <w:rPr>
          <w:spacing w:val="6"/>
        </w:rPr>
        <w:t> </w:t>
      </w:r>
      <w:r>
        <w:rPr/>
        <w:t>cloud.</w:t>
      </w:r>
    </w:p>
    <w:p>
      <w:pPr>
        <w:pStyle w:val="BodyText"/>
        <w:spacing w:line="249" w:lineRule="auto" w:before="52"/>
        <w:ind w:left="240" w:right="256" w:firstLine="400"/>
        <w:jc w:val="both"/>
      </w:pPr>
      <w:r>
        <w:rPr>
          <w:i/>
        </w:rPr>
        <w:t>Computational overflow</w:t>
      </w:r>
      <w:r>
        <w:rPr/>
        <w:t>. Imagine an organization that uses a  private  cloud  </w:t>
      </w:r>
      <w:r>
        <w:rPr>
          <w:spacing w:val="-5"/>
        </w:rPr>
        <w:t>for </w:t>
      </w:r>
      <w:r>
        <w:rPr/>
        <w:t>most of their computing needs. During the organization’s peak business season, the private cloud may have insufficient resources to handle the load. Rather than add addi- tional servers, which will remain underutilized most of the time, the organization can send some of the computation to a public cloud during the peak period. To make over- flow processing convenient, public cloud providers offer software that helps automate  the process.  In essence, the software makes the customer’s private cloud compatible  with the provider’s public cloud, meaning that a customer can move overflow from their private</w:t>
      </w:r>
      <w:r>
        <w:rPr>
          <w:spacing w:val="7"/>
        </w:rPr>
        <w:t> </w:t>
      </w:r>
      <w:r>
        <w:rPr/>
        <w:t>cloud</w:t>
      </w:r>
      <w:r>
        <w:rPr>
          <w:spacing w:val="9"/>
        </w:rPr>
        <w:t> </w:t>
      </w:r>
      <w:r>
        <w:rPr/>
        <w:t>to</w:t>
      </w:r>
      <w:r>
        <w:rPr>
          <w:spacing w:val="9"/>
        </w:rPr>
        <w:t> </w:t>
      </w:r>
      <w:r>
        <w:rPr/>
        <w:t>the</w:t>
      </w:r>
      <w:r>
        <w:rPr>
          <w:spacing w:val="9"/>
        </w:rPr>
        <w:t> </w:t>
      </w:r>
      <w:r>
        <w:rPr/>
        <w:t>public</w:t>
      </w:r>
      <w:r>
        <w:rPr>
          <w:spacing w:val="9"/>
        </w:rPr>
        <w:t> </w:t>
      </w:r>
      <w:r>
        <w:rPr/>
        <w:t>cloud</w:t>
      </w:r>
      <w:r>
        <w:rPr>
          <w:spacing w:val="9"/>
        </w:rPr>
        <w:t> </w:t>
      </w:r>
      <w:r>
        <w:rPr/>
        <w:t>with</w:t>
      </w:r>
      <w:r>
        <w:rPr>
          <w:spacing w:val="10"/>
        </w:rPr>
        <w:t> </w:t>
      </w:r>
      <w:r>
        <w:rPr/>
        <w:t>little</w:t>
      </w:r>
      <w:r>
        <w:rPr>
          <w:spacing w:val="10"/>
        </w:rPr>
        <w:t> </w:t>
      </w:r>
      <w:r>
        <w:rPr/>
        <w:t>or</w:t>
      </w:r>
      <w:r>
        <w:rPr>
          <w:spacing w:val="9"/>
        </w:rPr>
        <w:t> </w:t>
      </w:r>
      <w:r>
        <w:rPr/>
        <w:t>no</w:t>
      </w:r>
      <w:r>
        <w:rPr>
          <w:spacing w:val="9"/>
        </w:rPr>
        <w:t> </w:t>
      </w:r>
      <w:r>
        <w:rPr/>
        <w:t>effort.</w:t>
      </w:r>
      <w:r>
        <w:rPr>
          <w:spacing w:val="16"/>
        </w:rPr>
        <w:t> </w:t>
      </w:r>
      <w:r>
        <w:rPr/>
        <w:t>We</w:t>
      </w:r>
      <w:r>
        <w:rPr>
          <w:spacing w:val="8"/>
        </w:rPr>
        <w:t> </w:t>
      </w:r>
      <w:r>
        <w:rPr/>
        <w:t>can</w:t>
      </w:r>
      <w:r>
        <w:rPr>
          <w:spacing w:val="8"/>
        </w:rPr>
        <w:t> </w:t>
      </w:r>
      <w:r>
        <w:rPr/>
        <w:t>summarize:</w:t>
      </w:r>
    </w:p>
    <w:p>
      <w:pPr>
        <w:pStyle w:val="BodyText"/>
        <w:spacing w:before="9"/>
        <w:rPr>
          <w:sz w:val="22"/>
        </w:rPr>
      </w:pPr>
      <w:r>
        <w:rPr/>
        <w:pict>
          <v:shape style="position:absolute;margin-left:65pt;margin-top:14.301524pt;width:374pt;height:58pt;mso-position-horizontal-relative:page;mso-position-vertical-relative:paragraph;z-index:-40;mso-wrap-distance-left:0;mso-wrap-distance-right:0" type="#_x0000_t202" filled="true" fillcolor="#ccd7ee" stroked="false">
            <v:textbox inset="0,0,0,0">
              <w:txbxContent>
                <w:p>
                  <w:pPr>
                    <w:spacing w:line="249" w:lineRule="auto" w:before="81"/>
                    <w:ind w:left="859" w:right="856" w:firstLine="0"/>
                    <w:jc w:val="both"/>
                    <w:rPr>
                      <w:i/>
                      <w:sz w:val="20"/>
                    </w:rPr>
                  </w:pPr>
                  <w:r>
                    <w:rPr>
                      <w:i/>
                      <w:sz w:val="20"/>
                    </w:rPr>
                    <w:t>Using a hybrid cloud allows a company to  enforce  restrictions  on </w:t>
                  </w:r>
                  <w:r>
                    <w:rPr>
                      <w:i/>
                      <w:sz w:val="20"/>
                    </w:rPr>
                    <w:t>data and computations in their private cloud and reduce costs by pushing the rest to a public cloud; the hybrid approach can also be used to handle</w:t>
                  </w:r>
                  <w:r>
                    <w:rPr>
                      <w:i/>
                      <w:spacing w:val="28"/>
                      <w:sz w:val="20"/>
                    </w:rPr>
                    <w:t> </w:t>
                  </w:r>
                  <w:r>
                    <w:rPr>
                      <w:i/>
                      <w:sz w:val="20"/>
                    </w:rPr>
                    <w:t>overflow.</w:t>
                  </w:r>
                </w:p>
              </w:txbxContent>
            </v:textbox>
            <v:fill type="solid"/>
            <w10:wrap type="topAndBottom"/>
          </v:shape>
        </w:pict>
      </w:r>
    </w:p>
    <w:p>
      <w:pPr>
        <w:spacing w:after="0"/>
        <w:rPr>
          <w:sz w:val="22"/>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328" w:id="561"/>
      <w:bookmarkEnd w:id="561"/>
      <w:r>
        <w:rPr/>
      </w:r>
      <w:r>
        <w:rPr>
          <w:sz w:val="16"/>
        </w:rPr>
        <w:t>Sec.</w:t>
      </w:r>
      <w:r>
        <w:rPr>
          <w:spacing w:val="-2"/>
          <w:sz w:val="16"/>
        </w:rPr>
        <w:t> </w:t>
      </w:r>
      <w:r>
        <w:rPr>
          <w:sz w:val="16"/>
        </w:rPr>
        <w:t>3.8</w:t>
        <w:tab/>
        <w:t>Hybrid</w:t>
      </w:r>
      <w:r>
        <w:rPr>
          <w:spacing w:val="-1"/>
          <w:sz w:val="16"/>
        </w:rPr>
        <w:t> </w:t>
      </w:r>
      <w:r>
        <w:rPr>
          <w:sz w:val="16"/>
        </w:rPr>
        <w:t>Cloud</w:t>
        <w:tab/>
        <w:t>31</w:t>
      </w:r>
    </w:p>
    <w:p>
      <w:pPr>
        <w:pStyle w:val="BodyText"/>
        <w:spacing w:before="8"/>
        <w:rPr>
          <w:sz w:val="26"/>
        </w:rPr>
      </w:pPr>
    </w:p>
    <w:p>
      <w:pPr>
        <w:pStyle w:val="BodyText"/>
        <w:spacing w:line="249" w:lineRule="auto"/>
        <w:ind w:left="240" w:right="256" w:firstLine="400"/>
        <w:jc w:val="both"/>
      </w:pPr>
      <w:r>
        <w:rPr/>
        <w:t>Of course, the hybrid approach does have some disadvantages. Consider, for ex- ample, security management. An organization has complete control over their private cloud and the security systems being used, but will depend on a provider’s security sys- tems when using a public cloud.  Even if the two systems offer the same functionality,  the</w:t>
      </w:r>
      <w:r>
        <w:rPr>
          <w:spacing w:val="8"/>
        </w:rPr>
        <w:t> </w:t>
      </w:r>
      <w:r>
        <w:rPr/>
        <w:t>IT</w:t>
      </w:r>
      <w:r>
        <w:rPr>
          <w:spacing w:val="9"/>
        </w:rPr>
        <w:t> </w:t>
      </w:r>
      <w:r>
        <w:rPr/>
        <w:t>staff</w:t>
      </w:r>
      <w:r>
        <w:rPr>
          <w:spacing w:val="8"/>
        </w:rPr>
        <w:t> </w:t>
      </w:r>
      <w:r>
        <w:rPr/>
        <w:t>must</w:t>
      </w:r>
      <w:r>
        <w:rPr>
          <w:spacing w:val="11"/>
        </w:rPr>
        <w:t> </w:t>
      </w:r>
      <w:r>
        <w:rPr/>
        <w:t>learn</w:t>
      </w:r>
      <w:r>
        <w:rPr>
          <w:spacing w:val="7"/>
        </w:rPr>
        <w:t> </w:t>
      </w:r>
      <w:r>
        <w:rPr/>
        <w:t>to</w:t>
      </w:r>
      <w:r>
        <w:rPr>
          <w:spacing w:val="10"/>
        </w:rPr>
        <w:t> </w:t>
      </w:r>
      <w:r>
        <w:rPr/>
        <w:t>configure</w:t>
      </w:r>
      <w:r>
        <w:rPr>
          <w:spacing w:val="7"/>
        </w:rPr>
        <w:t> </w:t>
      </w:r>
      <w:r>
        <w:rPr/>
        <w:t>and</w:t>
      </w:r>
      <w:r>
        <w:rPr>
          <w:spacing w:val="9"/>
        </w:rPr>
        <w:t> </w:t>
      </w:r>
      <w:r>
        <w:rPr/>
        <w:t>operate</w:t>
      </w:r>
      <w:r>
        <w:rPr>
          <w:spacing w:val="6"/>
        </w:rPr>
        <w:t> </w:t>
      </w:r>
      <w:r>
        <w:rPr/>
        <w:t>two</w:t>
      </w:r>
      <w:r>
        <w:rPr>
          <w:spacing w:val="10"/>
        </w:rPr>
        <w:t> </w:t>
      </w:r>
      <w:r>
        <w:rPr/>
        <w:t>systems.</w:t>
      </w:r>
    </w:p>
    <w:p>
      <w:pPr>
        <w:pStyle w:val="BodyText"/>
        <w:rPr>
          <w:sz w:val="22"/>
        </w:rPr>
      </w:pPr>
    </w:p>
    <w:p>
      <w:pPr>
        <w:pStyle w:val="ListParagraph"/>
        <w:numPr>
          <w:ilvl w:val="1"/>
          <w:numId w:val="17"/>
        </w:numPr>
        <w:tabs>
          <w:tab w:pos="641" w:val="left" w:leader="none"/>
        </w:tabs>
        <w:spacing w:line="240" w:lineRule="auto" w:before="193" w:after="0"/>
        <w:ind w:left="640" w:right="0" w:hanging="400"/>
        <w:jc w:val="left"/>
        <w:rPr>
          <w:rFonts w:ascii="Arial"/>
          <w:b/>
          <w:color w:val="0039AD"/>
          <w:sz w:val="24"/>
        </w:rPr>
      </w:pPr>
      <w:bookmarkStart w:name="3.9. Multi-Cloud" w:id="562"/>
      <w:bookmarkEnd w:id="562"/>
      <w:r>
        <w:rPr/>
      </w:r>
      <w:bookmarkStart w:name="_bookmark329" w:id="563"/>
      <w:bookmarkEnd w:id="563"/>
      <w:r>
        <w:rPr/>
      </w:r>
      <w:hyperlink w:history="true" w:anchor="_bookmark34">
        <w:bookmarkStart w:name="_bookmark329" w:id="564"/>
        <w:bookmarkEnd w:id="564"/>
        <w:r>
          <w:rPr>
            <w:rFonts w:ascii="Arial"/>
            <w:b/>
            <w:color w:val="0039AD"/>
            <w:sz w:val="24"/>
          </w:rPr>
          <w:t>Multi-Cloud</w:t>
        </w:r>
      </w:hyperlink>
    </w:p>
    <w:p>
      <w:pPr>
        <w:pStyle w:val="BodyText"/>
        <w:spacing w:before="3"/>
        <w:rPr>
          <w:rFonts w:ascii="Arial"/>
          <w:b/>
          <w:sz w:val="25"/>
        </w:rPr>
      </w:pPr>
    </w:p>
    <w:p>
      <w:pPr>
        <w:pStyle w:val="BodyText"/>
        <w:spacing w:line="249" w:lineRule="auto"/>
        <w:ind w:left="240" w:right="254" w:firstLine="400"/>
        <w:jc w:val="both"/>
      </w:pPr>
      <w:r>
        <w:rPr/>
        <w:t>Because provider lock-in represents a potential long-term liability, large organiza- tions try to avoid dependence on a single public cloud provider. To take advantage of public cloud services while avoiding lock-in, large organizations adopt an approach that has become known as </w:t>
      </w:r>
      <w:r>
        <w:rPr>
          <w:i/>
        </w:rPr>
        <w:t>multi-cloud</w:t>
      </w:r>
      <w:r>
        <w:rPr/>
        <w:t>, which means an organization becomes a customer of more than one public cloud provider. The division of computation among providers depends on the structure of the organization and its IT needs.   As an example, consider   a large corporation with business units.   It may be possible to assign some business   units</w:t>
      </w:r>
      <w:r>
        <w:rPr>
          <w:spacing w:val="11"/>
        </w:rPr>
        <w:t> </w:t>
      </w:r>
      <w:r>
        <w:rPr/>
        <w:t>to</w:t>
      </w:r>
      <w:r>
        <w:rPr>
          <w:spacing w:val="10"/>
        </w:rPr>
        <w:t> </w:t>
      </w:r>
      <w:r>
        <w:rPr/>
        <w:t>one</w:t>
      </w:r>
      <w:r>
        <w:rPr>
          <w:spacing w:val="9"/>
        </w:rPr>
        <w:t> </w:t>
      </w:r>
      <w:r>
        <w:rPr/>
        <w:t>cloud</w:t>
      </w:r>
      <w:r>
        <w:rPr>
          <w:spacing w:val="9"/>
        </w:rPr>
        <w:t> </w:t>
      </w:r>
      <w:r>
        <w:rPr/>
        <w:t>provider</w:t>
      </w:r>
      <w:r>
        <w:rPr>
          <w:spacing w:val="8"/>
        </w:rPr>
        <w:t> </w:t>
      </w:r>
      <w:r>
        <w:rPr/>
        <w:t>and</w:t>
      </w:r>
      <w:r>
        <w:rPr>
          <w:spacing w:val="9"/>
        </w:rPr>
        <w:t> </w:t>
      </w:r>
      <w:r>
        <w:rPr/>
        <w:t>other</w:t>
      </w:r>
      <w:r>
        <w:rPr>
          <w:spacing w:val="9"/>
        </w:rPr>
        <w:t> </w:t>
      </w:r>
      <w:r>
        <w:rPr/>
        <w:t>business</w:t>
      </w:r>
      <w:r>
        <w:rPr>
          <w:spacing w:val="10"/>
        </w:rPr>
        <w:t> </w:t>
      </w:r>
      <w:r>
        <w:rPr/>
        <w:t>units</w:t>
      </w:r>
      <w:r>
        <w:rPr>
          <w:spacing w:val="11"/>
        </w:rPr>
        <w:t> </w:t>
      </w:r>
      <w:r>
        <w:rPr/>
        <w:t>to</w:t>
      </w:r>
      <w:r>
        <w:rPr>
          <w:spacing w:val="10"/>
        </w:rPr>
        <w:t> </w:t>
      </w:r>
      <w:r>
        <w:rPr/>
        <w:t>another.</w:t>
      </w:r>
    </w:p>
    <w:p>
      <w:pPr>
        <w:pStyle w:val="BodyText"/>
        <w:spacing w:line="249" w:lineRule="auto" w:before="54"/>
        <w:ind w:left="240" w:right="254" w:firstLine="400"/>
        <w:jc w:val="both"/>
      </w:pPr>
      <w:r>
        <w:rPr/>
        <w:t>Although it avoids lock-in, using multiple  cloud providers introduces challenges.    It may not be easy, for example, to switch computation or data from one cloud provider to another. Services available from one provider may not match the services available from another. Even if a service is available from multiple providers, the organization  may need to write specialized software either to translate from one system to another, or to combine the output from the two providers to generate data for the entire organiza- tion.</w:t>
      </w:r>
    </w:p>
    <w:p>
      <w:pPr>
        <w:pStyle w:val="BodyText"/>
        <w:rPr>
          <w:sz w:val="22"/>
        </w:rPr>
      </w:pPr>
    </w:p>
    <w:p>
      <w:pPr>
        <w:pStyle w:val="ListParagraph"/>
        <w:numPr>
          <w:ilvl w:val="1"/>
          <w:numId w:val="17"/>
        </w:numPr>
        <w:tabs>
          <w:tab w:pos="774" w:val="left" w:leader="none"/>
        </w:tabs>
        <w:spacing w:line="240" w:lineRule="auto" w:before="195" w:after="0"/>
        <w:ind w:left="773" w:right="0" w:hanging="533"/>
        <w:jc w:val="left"/>
        <w:rPr>
          <w:rFonts w:ascii="Arial"/>
          <w:b/>
          <w:color w:val="0039AD"/>
          <w:sz w:val="24"/>
        </w:rPr>
      </w:pPr>
      <w:bookmarkStart w:name="3.10. Hyperscalers" w:id="565"/>
      <w:bookmarkEnd w:id="565"/>
      <w:r>
        <w:rPr/>
      </w:r>
      <w:bookmarkStart w:name="_bookmark330" w:id="566"/>
      <w:bookmarkEnd w:id="566"/>
      <w:r>
        <w:rPr/>
      </w:r>
      <w:hyperlink w:history="true" w:anchor="_bookmark35">
        <w:bookmarkStart w:name="_bookmark330" w:id="567"/>
        <w:bookmarkEnd w:id="567"/>
        <w:r>
          <w:rPr>
            <w:rFonts w:ascii="Arial"/>
            <w:b/>
            <w:color w:val="0039AD"/>
            <w:sz w:val="24"/>
          </w:rPr>
          <w:t>Hyperscalers</w:t>
        </w:r>
      </w:hyperlink>
    </w:p>
    <w:p>
      <w:pPr>
        <w:pStyle w:val="BodyText"/>
        <w:spacing w:before="2"/>
        <w:rPr>
          <w:rFonts w:ascii="Arial"/>
          <w:b/>
          <w:sz w:val="25"/>
        </w:rPr>
      </w:pPr>
    </w:p>
    <w:p>
      <w:pPr>
        <w:pStyle w:val="BodyText"/>
        <w:spacing w:line="249" w:lineRule="auto" w:before="1"/>
        <w:ind w:left="239" w:right="255" w:firstLine="400"/>
        <w:jc w:val="both"/>
      </w:pPr>
      <w:r>
        <w:rPr/>
        <w:t>Industry uses the term </w:t>
      </w:r>
      <w:r>
        <w:rPr>
          <w:i/>
        </w:rPr>
        <w:t>hyperscale </w:t>
      </w:r>
      <w:r>
        <w:rPr/>
        <w:t>to refer to the largest cloud computing facilities, and the term </w:t>
      </w:r>
      <w:r>
        <w:rPr>
          <w:i/>
        </w:rPr>
        <w:t>hyperscalers </w:t>
      </w:r>
      <w:r>
        <w:rPr/>
        <w:t>to refer to the companies that own and operate such facilities. Social media and search companies, such as Facebook, Twitter, and  Google  were  among the earliest to build giant data centers to support their respective businesses. Be- cause such companies focus on consumers, early definitions of hyperscale measured the number of simultaneous users data centers could handle. The shift to more general- purpose cloud computing has made the measure of users irrelevant, and the definition  has shifted to a measurement of how much a company spends on data center infra- structure. The numbers are huge.  By  2018,  Google,  Amazon, Microsoft,  Facebook, and</w:t>
      </w:r>
      <w:r>
        <w:rPr>
          <w:spacing w:val="8"/>
        </w:rPr>
        <w:t> </w:t>
      </w:r>
      <w:r>
        <w:rPr/>
        <w:t>Alibaba</w:t>
      </w:r>
      <w:r>
        <w:rPr>
          <w:spacing w:val="7"/>
        </w:rPr>
        <w:t> </w:t>
      </w:r>
      <w:r>
        <w:rPr/>
        <w:t>were</w:t>
      </w:r>
      <w:r>
        <w:rPr>
          <w:spacing w:val="7"/>
        </w:rPr>
        <w:t> </w:t>
      </w:r>
      <w:r>
        <w:rPr/>
        <w:t>spending</w:t>
      </w:r>
      <w:r>
        <w:rPr>
          <w:spacing w:val="8"/>
        </w:rPr>
        <w:t> </w:t>
      </w:r>
      <w:r>
        <w:rPr/>
        <w:t>about</w:t>
      </w:r>
      <w:r>
        <w:rPr>
          <w:spacing w:val="8"/>
        </w:rPr>
        <w:t> </w:t>
      </w:r>
      <w:r>
        <w:rPr/>
        <w:t>$11B</w:t>
      </w:r>
      <w:r>
        <w:rPr>
          <w:spacing w:val="10"/>
        </w:rPr>
        <w:t> </w:t>
      </w:r>
      <w:r>
        <w:rPr/>
        <w:t>per</w:t>
      </w:r>
      <w:r>
        <w:rPr>
          <w:spacing w:val="7"/>
        </w:rPr>
        <w:t> </w:t>
      </w:r>
      <w:r>
        <w:rPr/>
        <w:t>year</w:t>
      </w:r>
      <w:r>
        <w:rPr>
          <w:spacing w:val="7"/>
        </w:rPr>
        <w:t> </w:t>
      </w:r>
      <w:r>
        <w:rPr/>
        <w:t>just</w:t>
      </w:r>
      <w:r>
        <w:rPr>
          <w:spacing w:val="10"/>
        </w:rPr>
        <w:t> </w:t>
      </w:r>
      <w:r>
        <w:rPr/>
        <w:t>on</w:t>
      </w:r>
      <w:r>
        <w:rPr>
          <w:spacing w:val="9"/>
        </w:rPr>
        <w:t> </w:t>
      </w:r>
      <w:r>
        <w:rPr/>
        <w:t>new</w:t>
      </w:r>
      <w:r>
        <w:rPr>
          <w:spacing w:val="8"/>
        </w:rPr>
        <w:t> </w:t>
      </w:r>
      <w:r>
        <w:rPr/>
        <w:t>servers.</w:t>
      </w:r>
    </w:p>
    <w:p>
      <w:pPr>
        <w:pStyle w:val="BodyText"/>
        <w:spacing w:line="249" w:lineRule="auto" w:before="56"/>
        <w:ind w:left="239" w:right="256" w:firstLine="400"/>
        <w:jc w:val="both"/>
      </w:pPr>
      <w:r>
        <w:rPr/>
        <w:t>In terms of the public cloud services used by large enterprise organizations, three hyperscalers stand out:</w:t>
      </w:r>
    </w:p>
    <w:p>
      <w:pPr>
        <w:pStyle w:val="BodyText"/>
        <w:spacing w:before="121"/>
        <w:ind w:left="2037"/>
      </w:pPr>
      <w:r>
        <w:rPr>
          <w:rFonts w:ascii="Miriam Libre" w:hAnsi="Miriam Libre"/>
          <w:color w:val="0039AD"/>
          <w:w w:val="255"/>
          <w:sz w:val="7"/>
        </w:rPr>
        <w:t>d </w:t>
      </w:r>
      <w:r>
        <w:rPr>
          <w:color w:val="0039AD"/>
          <w:w w:val="110"/>
        </w:rPr>
        <w:t>Amazon’s AWS (Amazon Web Services)</w:t>
      </w:r>
    </w:p>
    <w:p>
      <w:pPr>
        <w:pStyle w:val="BodyText"/>
        <w:spacing w:before="106"/>
        <w:ind w:left="2038"/>
      </w:pPr>
      <w:r>
        <w:rPr>
          <w:rFonts w:ascii="Miriam Libre" w:hAnsi="Miriam Libre"/>
          <w:color w:val="0039AD"/>
          <w:w w:val="255"/>
          <w:sz w:val="7"/>
        </w:rPr>
        <w:t>d </w:t>
      </w:r>
      <w:r>
        <w:rPr>
          <w:color w:val="0039AD"/>
          <w:w w:val="110"/>
        </w:rPr>
        <w:t>Microsoft’s Azure Cloud</w:t>
      </w:r>
    </w:p>
    <w:p>
      <w:pPr>
        <w:pStyle w:val="BodyText"/>
        <w:spacing w:before="106"/>
        <w:ind w:left="2038"/>
      </w:pPr>
      <w:r>
        <w:rPr>
          <w:rFonts w:ascii="Miriam Libre" w:hAnsi="Miriam Libre"/>
          <w:color w:val="0039AD"/>
          <w:w w:val="255"/>
          <w:sz w:val="7"/>
        </w:rPr>
        <w:t>d </w:t>
      </w:r>
      <w:r>
        <w:rPr>
          <w:color w:val="0039AD"/>
          <w:w w:val="110"/>
        </w:rPr>
        <w:t>Google’ GCP (Google Cloud Platform)</w:t>
      </w:r>
    </w:p>
    <w:p>
      <w:pPr>
        <w:spacing w:after="0"/>
        <w:sectPr>
          <w:pgSz w:w="10080" w:h="12960"/>
          <w:pgMar w:top="340" w:bottom="280" w:left="1200" w:right="1180"/>
        </w:sectPr>
      </w:pPr>
    </w:p>
    <w:p>
      <w:pPr>
        <w:tabs>
          <w:tab w:pos="4083" w:val="left" w:leader="none"/>
          <w:tab w:pos="6933" w:val="left" w:leader="none"/>
        </w:tabs>
        <w:spacing w:before="70"/>
        <w:ind w:left="240" w:right="0" w:firstLine="0"/>
        <w:jc w:val="left"/>
        <w:rPr>
          <w:sz w:val="16"/>
        </w:rPr>
      </w:pPr>
      <w:r>
        <w:rPr>
          <w:sz w:val="16"/>
        </w:rPr>
        <w:t>32</w:t>
        <w:tab/>
        <w:t>Types Of Clouds And</w:t>
      </w:r>
      <w:r>
        <w:rPr>
          <w:spacing w:val="-8"/>
          <w:sz w:val="16"/>
        </w:rPr>
        <w:t> </w:t>
      </w:r>
      <w:r>
        <w:rPr>
          <w:sz w:val="16"/>
        </w:rPr>
        <w:t>Cloud</w:t>
      </w:r>
      <w:r>
        <w:rPr>
          <w:spacing w:val="-2"/>
          <w:sz w:val="16"/>
        </w:rPr>
        <w:t> </w:t>
      </w:r>
      <w:r>
        <w:rPr>
          <w:sz w:val="16"/>
        </w:rPr>
        <w:t>Providers</w:t>
        <w:tab/>
        <w:t>Chap. 3</w:t>
      </w:r>
    </w:p>
    <w:p>
      <w:pPr>
        <w:pStyle w:val="BodyText"/>
        <w:spacing w:before="6"/>
        <w:rPr>
          <w:sz w:val="22"/>
        </w:rPr>
      </w:pPr>
    </w:p>
    <w:p>
      <w:pPr>
        <w:pStyle w:val="BodyText"/>
        <w:spacing w:line="249" w:lineRule="auto"/>
        <w:ind w:left="240" w:right="256" w:firstLine="400"/>
        <w:jc w:val="both"/>
      </w:pPr>
      <w:r>
        <w:rPr/>
        <w:t>Growth of the cloud industry has been rapid, especially for the top two providers. Initially, Amazon built data centers to support its online retail business. In 2006, before most enterprises were even aware of general cloud computing, Amazon launched AWS. In early 2010, Microsoft released </w:t>
      </w:r>
      <w:r>
        <w:rPr>
          <w:i/>
        </w:rPr>
        <w:t>Windows Azure</w:t>
      </w:r>
      <w:r>
        <w:rPr/>
        <w:t>, and four years later renamed it </w:t>
      </w:r>
      <w:r>
        <w:rPr>
          <w:i/>
        </w:rPr>
        <w:t>Azure </w:t>
      </w:r>
      <w:r>
        <w:rPr>
          <w:i/>
        </w:rPr>
        <w:t>Cloud</w:t>
      </w:r>
      <w:r>
        <w:rPr/>
        <w:t>. In 2012, cloud services formed an insignificant percentage of revenue for both Amazon and Microsoft. By 2018, just six years later, Microsoft reported that cloud ser- vices generated $32.2B or 29% of total revenue. By 2018, AWS generated $25.7B for Amazon or 11% of total revenue.</w:t>
      </w:r>
    </w:p>
    <w:p>
      <w:pPr>
        <w:pStyle w:val="BodyText"/>
        <w:spacing w:line="249" w:lineRule="auto" w:before="55"/>
        <w:ind w:left="240" w:right="253" w:firstLine="400"/>
        <w:jc w:val="both"/>
      </w:pPr>
      <w:r>
        <w:rPr/>
        <w:t>Hyperscalers are shifting spending to match a shift in services. In 2018, for exam- ple, Microsoft revealed it had invested $20B to create its Azure Cloud platform.  Now that the data centers have been built, hyperscalers are shifting investment toward AI/ML technologies that will allow them to automate management of their cloud infrastructure and offer advanced services to</w:t>
      </w:r>
      <w:r>
        <w:rPr>
          <w:spacing w:val="38"/>
        </w:rPr>
        <w:t> </w:t>
      </w:r>
      <w:r>
        <w:rPr/>
        <w:t>customers.</w:t>
      </w:r>
    </w:p>
    <w:p>
      <w:pPr>
        <w:pStyle w:val="BodyText"/>
        <w:rPr>
          <w:sz w:val="22"/>
        </w:rPr>
      </w:pPr>
    </w:p>
    <w:p>
      <w:pPr>
        <w:pStyle w:val="ListParagraph"/>
        <w:numPr>
          <w:ilvl w:val="1"/>
          <w:numId w:val="17"/>
        </w:numPr>
        <w:tabs>
          <w:tab w:pos="774" w:val="left" w:leader="none"/>
        </w:tabs>
        <w:spacing w:line="240" w:lineRule="auto" w:before="192" w:after="0"/>
        <w:ind w:left="773" w:right="0" w:hanging="533"/>
        <w:jc w:val="left"/>
        <w:rPr>
          <w:rFonts w:ascii="Arial"/>
          <w:b/>
          <w:color w:val="0039AD"/>
          <w:sz w:val="24"/>
        </w:rPr>
      </w:pPr>
      <w:bookmarkStart w:name="3.11. Summary" w:id="568"/>
      <w:bookmarkEnd w:id="568"/>
      <w:r>
        <w:rPr/>
      </w:r>
      <w:bookmarkStart w:name="_bookmark331" w:id="569"/>
      <w:bookmarkEnd w:id="569"/>
      <w:r>
        <w:rPr/>
      </w:r>
      <w:hyperlink w:history="true" w:anchor="_bookmark36">
        <w:bookmarkStart w:name="_bookmark331" w:id="570"/>
        <w:bookmarkEnd w:id="570"/>
        <w:r>
          <w:rPr>
            <w:rFonts w:ascii="Arial"/>
            <w:b/>
            <w:color w:val="0039AD"/>
            <w:sz w:val="24"/>
          </w:rPr>
          <w:t>Summary</w:t>
        </w:r>
      </w:hyperlink>
    </w:p>
    <w:p>
      <w:pPr>
        <w:pStyle w:val="BodyText"/>
        <w:spacing w:before="3"/>
        <w:rPr>
          <w:rFonts w:ascii="Arial"/>
          <w:b/>
          <w:sz w:val="25"/>
        </w:rPr>
      </w:pPr>
    </w:p>
    <w:p>
      <w:pPr>
        <w:pStyle w:val="BodyText"/>
        <w:spacing w:line="249" w:lineRule="auto"/>
        <w:ind w:left="240" w:right="255" w:firstLine="400"/>
        <w:jc w:val="both"/>
      </w:pPr>
      <w:r>
        <w:rPr/>
        <w:t>Cloud computing can be divided into two basic types: public and private. An </w:t>
      </w:r>
      <w:r>
        <w:rPr>
          <w:spacing w:val="-4"/>
        </w:rPr>
        <w:t>or- </w:t>
      </w:r>
      <w:r>
        <w:rPr/>
        <w:t>ganization that owns and operates a data center for internal use is said to operate a  private cloud, and an organization that owns and operates a data center that external customers</w:t>
      </w:r>
      <w:r>
        <w:rPr>
          <w:spacing w:val="8"/>
        </w:rPr>
        <w:t> </w:t>
      </w:r>
      <w:r>
        <w:rPr/>
        <w:t>use</w:t>
      </w:r>
      <w:r>
        <w:rPr>
          <w:spacing w:val="9"/>
        </w:rPr>
        <w:t> </w:t>
      </w:r>
      <w:r>
        <w:rPr/>
        <w:t>for</w:t>
      </w:r>
      <w:r>
        <w:rPr>
          <w:spacing w:val="8"/>
        </w:rPr>
        <w:t> </w:t>
      </w:r>
      <w:r>
        <w:rPr/>
        <w:t>their</w:t>
      </w:r>
      <w:r>
        <w:rPr>
          <w:spacing w:val="9"/>
        </w:rPr>
        <w:t> </w:t>
      </w:r>
      <w:r>
        <w:rPr/>
        <w:t>computing</w:t>
      </w:r>
      <w:r>
        <w:rPr>
          <w:spacing w:val="10"/>
        </w:rPr>
        <w:t> </w:t>
      </w:r>
      <w:r>
        <w:rPr/>
        <w:t>is</w:t>
      </w:r>
      <w:r>
        <w:rPr>
          <w:spacing w:val="10"/>
        </w:rPr>
        <w:t> </w:t>
      </w:r>
      <w:r>
        <w:rPr/>
        <w:t>said</w:t>
      </w:r>
      <w:r>
        <w:rPr>
          <w:spacing w:val="9"/>
        </w:rPr>
        <w:t> </w:t>
      </w:r>
      <w:r>
        <w:rPr/>
        <w:t>to</w:t>
      </w:r>
      <w:r>
        <w:rPr>
          <w:spacing w:val="10"/>
        </w:rPr>
        <w:t> </w:t>
      </w:r>
      <w:r>
        <w:rPr/>
        <w:t>operate</w:t>
      </w:r>
      <w:r>
        <w:rPr>
          <w:spacing w:val="7"/>
        </w:rPr>
        <w:t> </w:t>
      </w:r>
      <w:r>
        <w:rPr/>
        <w:t>a</w:t>
      </w:r>
      <w:r>
        <w:rPr>
          <w:spacing w:val="9"/>
        </w:rPr>
        <w:t> </w:t>
      </w:r>
      <w:r>
        <w:rPr/>
        <w:t>public</w:t>
      </w:r>
      <w:r>
        <w:rPr>
          <w:spacing w:val="10"/>
        </w:rPr>
        <w:t> </w:t>
      </w:r>
      <w:r>
        <w:rPr/>
        <w:t>cloud.</w:t>
      </w:r>
    </w:p>
    <w:p>
      <w:pPr>
        <w:pStyle w:val="BodyText"/>
        <w:spacing w:line="249" w:lineRule="auto" w:before="52"/>
        <w:ind w:left="240" w:right="255" w:firstLine="400"/>
        <w:jc w:val="both"/>
      </w:pPr>
      <w:r>
        <w:rPr/>
        <w:t>Because both private and public clouds have advantages, some organizations  choose a hybrid approach in which some computing is performed in the organization’s private cloud, and other computation is performed in a public cloud.  An organization  can also adopt a multi-cloud approach in which the organization uses multiple public cloud</w:t>
      </w:r>
      <w:r>
        <w:rPr>
          <w:spacing w:val="9"/>
        </w:rPr>
        <w:t> </w:t>
      </w:r>
      <w:r>
        <w:rPr/>
        <w:t>providers.</w:t>
      </w:r>
    </w:p>
    <w:p>
      <w:pPr>
        <w:pStyle w:val="BodyText"/>
        <w:spacing w:line="249" w:lineRule="auto" w:before="52"/>
        <w:ind w:left="240" w:right="255" w:firstLine="400"/>
        <w:jc w:val="both"/>
      </w:pPr>
      <w:r>
        <w:rPr/>
        <w:t>Companies that own and operate the largest data centers are known as hyper- scalers. Among public hyperscale cloud providers, Amazon’s AWS, Microsoft’s Azure Cloud, and Google’s GCP have attracted enterprise</w:t>
      </w:r>
      <w:r>
        <w:rPr>
          <w:spacing w:val="8"/>
        </w:rPr>
        <w:t> </w:t>
      </w:r>
      <w:r>
        <w:rPr/>
        <w:t>customers.</w:t>
      </w:r>
    </w:p>
    <w:p>
      <w:pPr>
        <w:spacing w:after="0" w:line="249" w:lineRule="auto"/>
        <w:jc w:val="both"/>
        <w:sectPr>
          <w:pgSz w:w="10080" w:h="12960"/>
          <w:pgMar w:top="34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4"/>
        </w:rPr>
      </w:pPr>
    </w:p>
    <w:p>
      <w:pPr>
        <w:spacing w:before="77"/>
        <w:ind w:left="363" w:right="386" w:firstLine="0"/>
        <w:jc w:val="center"/>
        <w:rPr>
          <w:rFonts w:ascii="Arial"/>
          <w:b/>
          <w:sz w:val="72"/>
        </w:rPr>
      </w:pPr>
      <w:bookmarkStart w:name="PART II: Cloud Infrastructure And Virtua" w:id="571"/>
      <w:bookmarkEnd w:id="571"/>
      <w:r>
        <w:rPr/>
      </w:r>
      <w:bookmarkStart w:name="_bookmark332" w:id="572"/>
      <w:bookmarkEnd w:id="572"/>
      <w:r>
        <w:rPr/>
      </w:r>
      <w:hyperlink w:history="true" w:anchor="_bookmark37">
        <w:r>
          <w:rPr>
            <w:rFonts w:ascii="Arial"/>
            <w:b/>
            <w:color w:val="0039AD"/>
            <w:sz w:val="72"/>
          </w:rPr>
          <w:t>Part II</w:t>
        </w:r>
      </w:hyperlink>
    </w:p>
    <w:p>
      <w:pPr>
        <w:spacing w:line="242" w:lineRule="auto" w:before="525"/>
        <w:ind w:left="363" w:right="390" w:firstLine="0"/>
        <w:jc w:val="center"/>
        <w:rPr>
          <w:rFonts w:ascii="Arial"/>
          <w:b/>
          <w:sz w:val="62"/>
        </w:rPr>
      </w:pPr>
      <w:hyperlink w:history="true" w:anchor="_bookmark37">
        <w:r>
          <w:rPr>
            <w:rFonts w:ascii="Arial"/>
            <w:b/>
            <w:color w:val="0039AD"/>
            <w:sz w:val="62"/>
          </w:rPr>
          <w:t>Cloud Infrastructure And</w:t>
        </w:r>
      </w:hyperlink>
    </w:p>
    <w:p>
      <w:pPr>
        <w:spacing w:before="0"/>
        <w:ind w:left="1887" w:right="0" w:firstLine="0"/>
        <w:jc w:val="left"/>
        <w:rPr>
          <w:rFonts w:ascii="Arial"/>
          <w:b/>
          <w:sz w:val="62"/>
        </w:rPr>
      </w:pPr>
      <w:hyperlink w:history="true" w:anchor="_bookmark37">
        <w:r>
          <w:rPr>
            <w:rFonts w:ascii="Arial"/>
            <w:b/>
            <w:color w:val="0039AD"/>
            <w:sz w:val="62"/>
          </w:rPr>
          <w:t>Virtualization</w:t>
        </w:r>
      </w:hyperlink>
    </w:p>
    <w:p>
      <w:pPr>
        <w:spacing w:line="228" w:lineRule="auto" w:before="317"/>
        <w:ind w:left="1378" w:right="754" w:hanging="418"/>
        <w:jc w:val="left"/>
        <w:rPr>
          <w:rFonts w:ascii="Arial"/>
          <w:b/>
          <w:sz w:val="44"/>
        </w:rPr>
      </w:pPr>
      <w:hyperlink w:history="true" w:anchor="_bookmark37">
        <w:r>
          <w:rPr>
            <w:rFonts w:ascii="Arial"/>
            <w:b/>
            <w:color w:val="184DB6"/>
            <w:sz w:val="44"/>
          </w:rPr>
          <w:t>The Underlying Mechanisms And The Virtualizations That Make Them Useful</w:t>
        </w:r>
      </w:hyperlink>
    </w:p>
    <w:p>
      <w:pPr>
        <w:spacing w:after="0" w:line="228" w:lineRule="auto"/>
        <w:jc w:val="left"/>
        <w:rPr>
          <w:rFonts w:ascii="Arial"/>
          <w:sz w:val="44"/>
        </w:rPr>
        <w:sectPr>
          <w:pgSz w:w="10080" w:h="12960"/>
          <w:pgMar w:top="1220" w:bottom="280" w:left="1200" w:right="118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2032">
            <wp:simplePos x="0" y="0"/>
            <wp:positionH relativeFrom="page">
              <wp:posOffset>1424421</wp:posOffset>
            </wp:positionH>
            <wp:positionV relativeFrom="paragraph">
              <wp:posOffset>165591</wp:posOffset>
            </wp:positionV>
            <wp:extent cx="829057" cy="829057"/>
            <wp:effectExtent l="0" t="0" r="0" b="0"/>
            <wp:wrapNone/>
            <wp:docPr id="25" name="image2.png" descr=""/>
            <wp:cNvGraphicFramePr>
              <a:graphicFrameLocks noChangeAspect="1"/>
            </wp:cNvGraphicFramePr>
            <a:graphic>
              <a:graphicData uri="http://schemas.openxmlformats.org/drawingml/2006/picture">
                <pic:pic>
                  <pic:nvPicPr>
                    <pic:cNvPr id="26"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pStyle w:val="BodyText"/>
        <w:rPr>
          <w:rFonts w:ascii="Calibri"/>
        </w:rPr>
      </w:pPr>
      <w:r>
        <w:rPr/>
        <w:pict>
          <v:group style="position:absolute;margin-left:50.083351pt;margin-top:38.083347pt;width:405.85pt;height:577.85pt;mso-position-horizontal-relative:page;mso-position-vertical-relative:page;z-index:-447136" coordorigin="1002,762" coordsize="8117,1155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1.8333pt" strokecolor="#4c4c4c">
              <v:path arrowok="t"/>
              <v:stroke dashstyle="solid"/>
            </v:shape>
            <w10:wrap type="none"/>
          </v:group>
        </w:pic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8"/>
        <w:rPr>
          <w:rFonts w:ascii="Calibri"/>
          <w:sz w:val="18"/>
        </w:rPr>
      </w:pPr>
    </w:p>
    <w:p>
      <w:pPr>
        <w:spacing w:before="85"/>
        <w:ind w:left="1848" w:right="0" w:firstLine="0"/>
        <w:jc w:val="left"/>
        <w:rPr>
          <w:rFonts w:ascii="Arial"/>
          <w:i/>
          <w:sz w:val="48"/>
        </w:rPr>
      </w:pPr>
      <w:r>
        <w:rPr>
          <w:rFonts w:ascii="Arial"/>
          <w:i/>
          <w:sz w:val="48"/>
        </w:rPr>
        <w:t>Chapter Contents</w:t>
      </w:r>
    </w:p>
    <w:p>
      <w:pPr>
        <w:pStyle w:val="ListParagraph"/>
        <w:numPr>
          <w:ilvl w:val="0"/>
          <w:numId w:val="17"/>
        </w:numPr>
        <w:tabs>
          <w:tab w:pos="1307" w:val="left" w:leader="none"/>
          <w:tab w:pos="1308" w:val="left" w:leader="none"/>
        </w:tabs>
        <w:spacing w:line="240" w:lineRule="auto" w:before="275" w:after="0"/>
        <w:ind w:left="1307" w:right="0" w:hanging="673"/>
        <w:jc w:val="left"/>
        <w:rPr>
          <w:rFonts w:ascii="Arial"/>
          <w:i/>
          <w:color w:val="0000FF"/>
          <w:sz w:val="28"/>
        </w:rPr>
      </w:pPr>
      <w:hyperlink w:history="true" w:anchor="_bookmark334">
        <w:r>
          <w:rPr>
            <w:rFonts w:ascii="Arial"/>
            <w:i/>
            <w:color w:val="0000FF"/>
            <w:sz w:val="28"/>
          </w:rPr>
          <w:t>Data Center Infrastructure And</w:t>
        </w:r>
        <w:r>
          <w:rPr>
            <w:rFonts w:ascii="Arial"/>
            <w:i/>
            <w:color w:val="0000FF"/>
            <w:spacing w:val="-2"/>
            <w:sz w:val="28"/>
          </w:rPr>
          <w:t> </w:t>
        </w:r>
        <w:r>
          <w:rPr>
            <w:rFonts w:ascii="Arial"/>
            <w:i/>
            <w:color w:val="0000FF"/>
            <w:sz w:val="28"/>
          </w:rPr>
          <w:t>Equipment</w:t>
        </w:r>
      </w:hyperlink>
    </w:p>
    <w:p>
      <w:pPr>
        <w:pStyle w:val="Heading3"/>
        <w:numPr>
          <w:ilvl w:val="1"/>
          <w:numId w:val="17"/>
        </w:numPr>
        <w:tabs>
          <w:tab w:pos="1307" w:val="left" w:leader="none"/>
          <w:tab w:pos="1308" w:val="left" w:leader="none"/>
        </w:tabs>
        <w:spacing w:line="240" w:lineRule="auto" w:before="141" w:after="0"/>
        <w:ind w:left="1308" w:right="0" w:hanging="720"/>
        <w:jc w:val="left"/>
        <w:rPr>
          <w:color w:val="0000FF"/>
        </w:rPr>
      </w:pPr>
      <w:hyperlink w:history="true" w:anchor="_bookmark336">
        <w:r>
          <w:rPr>
            <w:color w:val="0000FF"/>
          </w:rPr>
          <w:t>Introduction</w:t>
        </w:r>
        <w:r>
          <w:rPr>
            <w:color w:val="0000FF"/>
            <w:spacing w:val="27"/>
          </w:rPr>
          <w:t> </w:t>
        </w:r>
        <w:r>
          <w:rPr>
            <w:color w:val="0000FF"/>
          </w:rPr>
          <w:t>37</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38">
        <w:r>
          <w:rPr>
            <w:color w:val="0000FF"/>
          </w:rPr>
          <w:t>Racks, Aisles, And Pods</w:t>
        </w:r>
        <w:r>
          <w:rPr>
            <w:color w:val="0000FF"/>
            <w:spacing w:val="58"/>
          </w:rPr>
          <w:t> </w:t>
        </w:r>
        <w:r>
          <w:rPr>
            <w:color w:val="0000FF"/>
          </w:rPr>
          <w:t>37</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40">
        <w:r>
          <w:rPr>
            <w:color w:val="0000FF"/>
          </w:rPr>
          <w:t>Pod Size</w:t>
        </w:r>
        <w:r>
          <w:rPr>
            <w:color w:val="0000FF"/>
            <w:spacing w:val="35"/>
          </w:rPr>
          <w:t> </w:t>
        </w:r>
        <w:r>
          <w:rPr>
            <w:color w:val="0000FF"/>
          </w:rPr>
          <w:t>38</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41">
        <w:r>
          <w:rPr>
            <w:color w:val="0000FF"/>
          </w:rPr>
          <w:t>Power And Cooling For A Pod</w:t>
        </w:r>
        <w:r>
          <w:rPr>
            <w:color w:val="0000FF"/>
            <w:spacing w:val="18"/>
          </w:rPr>
          <w:t> </w:t>
        </w:r>
        <w:r>
          <w:rPr>
            <w:color w:val="0000FF"/>
          </w:rPr>
          <w:t>38</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43">
        <w:r>
          <w:rPr>
            <w:color w:val="0000FF"/>
          </w:rPr>
          <w:t>Raised Floor Pathways And Air Cooling</w:t>
        </w:r>
        <w:r>
          <w:rPr>
            <w:color w:val="0000FF"/>
            <w:spacing w:val="20"/>
          </w:rPr>
          <w:t> </w:t>
        </w:r>
        <w:r>
          <w:rPr>
            <w:color w:val="0000FF"/>
          </w:rPr>
          <w:t>39</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45">
        <w:r>
          <w:rPr>
            <w:color w:val="0000FF"/>
          </w:rPr>
          <w:t>Thermal Containment And Hot/Cold Aisles</w:t>
        </w:r>
        <w:r>
          <w:rPr>
            <w:color w:val="0000FF"/>
            <w:spacing w:val="14"/>
          </w:rPr>
          <w:t> </w:t>
        </w:r>
        <w:r>
          <w:rPr>
            <w:color w:val="0000FF"/>
          </w:rPr>
          <w:t>40</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46">
        <w:r>
          <w:rPr>
            <w:color w:val="0000FF"/>
          </w:rPr>
          <w:t>Exhaust Ducts (Chimneys)</w:t>
        </w:r>
        <w:r>
          <w:rPr>
            <w:color w:val="0000FF"/>
            <w:spacing w:val="48"/>
          </w:rPr>
          <w:t> </w:t>
        </w:r>
        <w:r>
          <w:rPr>
            <w:color w:val="0000FF"/>
          </w:rPr>
          <w:t>40</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49">
        <w:r>
          <w:rPr>
            <w:color w:val="0000FF"/>
          </w:rPr>
          <w:t>Lights-Out Data Centers</w:t>
        </w:r>
        <w:r>
          <w:rPr>
            <w:color w:val="0000FF"/>
            <w:spacing w:val="47"/>
          </w:rPr>
          <w:t> </w:t>
        </w:r>
        <w:r>
          <w:rPr>
            <w:color w:val="0000FF"/>
          </w:rPr>
          <w:t>41</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50">
        <w:r>
          <w:rPr>
            <w:color w:val="0000FF"/>
          </w:rPr>
          <w:t>A Possible Future Of Liquid Cooling</w:t>
        </w:r>
        <w:r>
          <w:rPr>
            <w:color w:val="0000FF"/>
            <w:spacing w:val="24"/>
          </w:rPr>
          <w:t> </w:t>
        </w:r>
        <w:r>
          <w:rPr>
            <w:color w:val="0000FF"/>
          </w:rPr>
          <w:t>42</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52">
        <w:r>
          <w:rPr>
            <w:color w:val="0000FF"/>
          </w:rPr>
          <w:t>Network Equipment And Multi-Port Server Interfaces</w:t>
        </w:r>
        <w:r>
          <w:rPr>
            <w:color w:val="0000FF"/>
            <w:spacing w:val="18"/>
          </w:rPr>
          <w:t> </w:t>
        </w:r>
        <w:r>
          <w:rPr>
            <w:color w:val="0000FF"/>
          </w:rPr>
          <w:t>43</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53">
        <w:r>
          <w:rPr>
            <w:color w:val="0000FF"/>
          </w:rPr>
          <w:t>Smart Network Interfaces And Offload</w:t>
        </w:r>
        <w:r>
          <w:rPr>
            <w:color w:val="0000FF"/>
            <w:spacing w:val="6"/>
          </w:rPr>
          <w:t> </w:t>
        </w:r>
        <w:r>
          <w:rPr>
            <w:color w:val="0000FF"/>
          </w:rPr>
          <w:t>43</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56">
        <w:r>
          <w:rPr>
            <w:color w:val="0000FF"/>
          </w:rPr>
          <w:t>North-South And East-West Network Traffic</w:t>
        </w:r>
        <w:r>
          <w:rPr>
            <w:color w:val="0000FF"/>
            <w:spacing w:val="5"/>
          </w:rPr>
          <w:t> </w:t>
        </w:r>
        <w:r>
          <w:rPr>
            <w:color w:val="0000FF"/>
          </w:rPr>
          <w:t>44</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60">
        <w:r>
          <w:rPr>
            <w:color w:val="0000FF"/>
          </w:rPr>
          <w:t>Network Hierarchies, Capacity, And Fat Tree Designs</w:t>
        </w:r>
        <w:r>
          <w:rPr>
            <w:color w:val="0000FF"/>
            <w:spacing w:val="18"/>
          </w:rPr>
          <w:t> </w:t>
        </w:r>
        <w:r>
          <w:rPr>
            <w:color w:val="0000FF"/>
          </w:rPr>
          <w:t>45</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63">
        <w:r>
          <w:rPr>
            <w:color w:val="0000FF"/>
          </w:rPr>
          <w:t>High Capacity And Link Aggregation</w:t>
        </w:r>
        <w:r>
          <w:rPr>
            <w:color w:val="0000FF"/>
            <w:spacing w:val="6"/>
          </w:rPr>
          <w:t> </w:t>
        </w:r>
        <w:r>
          <w:rPr>
            <w:color w:val="0000FF"/>
          </w:rPr>
          <w:t>46</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67">
        <w:r>
          <w:rPr>
            <w:color w:val="0000FF"/>
          </w:rPr>
          <w:t>A Leaf-Spine Network Design For East-West Traffic</w:t>
        </w:r>
        <w:r>
          <w:rPr>
            <w:color w:val="0000FF"/>
            <w:spacing w:val="24"/>
          </w:rPr>
          <w:t> </w:t>
        </w:r>
        <w:r>
          <w:rPr>
            <w:color w:val="0000FF"/>
          </w:rPr>
          <w:t>47</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73">
        <w:r>
          <w:rPr>
            <w:color w:val="0000FF"/>
          </w:rPr>
          <w:t>Scaling A Leaf-Spine Architecture With A Super Spine</w:t>
        </w:r>
        <w:r>
          <w:rPr>
            <w:color w:val="0000FF"/>
            <w:spacing w:val="32"/>
          </w:rPr>
          <w:t> </w:t>
        </w:r>
        <w:r>
          <w:rPr>
            <w:color w:val="0000FF"/>
          </w:rPr>
          <w:t>49</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75">
        <w:r>
          <w:rPr>
            <w:color w:val="0000FF"/>
          </w:rPr>
          <w:t>External Internet Connections</w:t>
        </w:r>
        <w:r>
          <w:rPr>
            <w:color w:val="0000FF"/>
            <w:spacing w:val="51"/>
          </w:rPr>
          <w:t> </w:t>
        </w:r>
        <w:r>
          <w:rPr>
            <w:color w:val="0000FF"/>
          </w:rPr>
          <w:t>49</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77">
        <w:r>
          <w:rPr>
            <w:color w:val="0000FF"/>
          </w:rPr>
          <w:t>Storage In A Data Center</w:t>
        </w:r>
        <w:r>
          <w:rPr>
            <w:color w:val="0000FF"/>
            <w:spacing w:val="7"/>
          </w:rPr>
          <w:t> </w:t>
        </w:r>
        <w:r>
          <w:rPr>
            <w:color w:val="0000FF"/>
          </w:rPr>
          <w:t>50</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79">
        <w:r>
          <w:rPr>
            <w:color w:val="0000FF"/>
          </w:rPr>
          <w:t>Unified Data Center Networks</w:t>
        </w:r>
        <w:r>
          <w:rPr>
            <w:color w:val="0000FF"/>
            <w:spacing w:val="54"/>
          </w:rPr>
          <w:t> </w:t>
        </w:r>
        <w:r>
          <w:rPr>
            <w:color w:val="0000FF"/>
          </w:rPr>
          <w:t>51</w:t>
        </w:r>
      </w:hyperlink>
    </w:p>
    <w:p>
      <w:pPr>
        <w:pStyle w:val="Heading3"/>
        <w:numPr>
          <w:ilvl w:val="1"/>
          <w:numId w:val="17"/>
        </w:numPr>
        <w:tabs>
          <w:tab w:pos="1307" w:val="left" w:leader="none"/>
          <w:tab w:pos="1308" w:val="left" w:leader="none"/>
        </w:tabs>
        <w:spacing w:line="240" w:lineRule="auto" w:before="4" w:after="0"/>
        <w:ind w:left="1308" w:right="0" w:hanging="720"/>
        <w:jc w:val="left"/>
        <w:rPr>
          <w:color w:val="0000FF"/>
        </w:rPr>
      </w:pPr>
      <w:hyperlink w:history="true" w:anchor="_bookmark380">
        <w:r>
          <w:rPr>
            <w:color w:val="0000FF"/>
          </w:rPr>
          <w:t>Summary</w:t>
        </w:r>
        <w:r>
          <w:rPr>
            <w:color w:val="0000FF"/>
            <w:spacing w:val="25"/>
          </w:rPr>
          <w:t> </w:t>
        </w:r>
        <w:r>
          <w:rPr>
            <w:color w:val="0000FF"/>
          </w:rPr>
          <w:t>51</w:t>
        </w:r>
      </w:hyperlink>
    </w:p>
    <w:p>
      <w:pPr>
        <w:spacing w:after="0" w:line="240" w:lineRule="auto"/>
        <w:jc w:val="left"/>
        <w:sectPr>
          <w:pgSz w:w="10080" w:h="12960"/>
          <w:pgMar w:top="76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2080">
            <wp:simplePos x="0" y="0"/>
            <wp:positionH relativeFrom="page">
              <wp:posOffset>1424421</wp:posOffset>
            </wp:positionH>
            <wp:positionV relativeFrom="paragraph">
              <wp:posOffset>165591</wp:posOffset>
            </wp:positionV>
            <wp:extent cx="829057" cy="829057"/>
            <wp:effectExtent l="0" t="0" r="0" b="0"/>
            <wp:wrapNone/>
            <wp:docPr id="27" name="image2.png" descr=""/>
            <wp:cNvGraphicFramePr>
              <a:graphicFrameLocks noChangeAspect="1"/>
            </wp:cNvGraphicFramePr>
            <a:graphic>
              <a:graphicData uri="http://schemas.openxmlformats.org/drawingml/2006/picture">
                <pic:pic>
                  <pic:nvPicPr>
                    <pic:cNvPr id="28"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4: Data Center Infrastructure An" w:id="573"/>
      <w:bookmarkEnd w:id="573"/>
      <w:r>
        <w:rPr/>
      </w:r>
      <w:bookmarkStart w:name="_bookmark333" w:id="574"/>
      <w:bookmarkEnd w:id="574"/>
      <w:r>
        <w:rPr/>
      </w:r>
      <w:bookmarkStart w:name="_bookmark334" w:id="575"/>
      <w:bookmarkEnd w:id="575"/>
      <w:r>
        <w:rPr/>
      </w:r>
      <w:bookmarkStart w:name="_bookmark335" w:id="576"/>
      <w:bookmarkEnd w:id="576"/>
      <w:r>
        <w:rPr/>
      </w:r>
      <w:hyperlink w:history="true" w:anchor="_bookmark38">
        <w:r>
          <w:rPr>
            <w:rFonts w:ascii="Arial"/>
            <w:i/>
            <w:color w:val="0039AD"/>
            <w:sz w:val="60"/>
          </w:rPr>
          <w:t>4</w:t>
        </w:r>
      </w:hyperlink>
    </w:p>
    <w:p>
      <w:pPr>
        <w:pStyle w:val="BodyText"/>
        <w:spacing w:before="1"/>
        <w:rPr>
          <w:rFonts w:ascii="Arial"/>
          <w:i/>
          <w:sz w:val="86"/>
        </w:rPr>
      </w:pPr>
    </w:p>
    <w:p>
      <w:pPr>
        <w:spacing w:line="242" w:lineRule="auto" w:before="1"/>
        <w:ind w:left="240" w:right="1890" w:firstLine="0"/>
        <w:jc w:val="left"/>
        <w:rPr>
          <w:rFonts w:ascii="Arial"/>
          <w:i/>
          <w:sz w:val="48"/>
        </w:rPr>
      </w:pPr>
      <w:hyperlink w:history="true" w:anchor="_bookmark38">
        <w:r>
          <w:rPr>
            <w:rFonts w:ascii="Arial"/>
            <w:i/>
            <w:sz w:val="48"/>
          </w:rPr>
          <w:t>Data Center Infrastructure </w:t>
        </w:r>
        <w:r>
          <w:rPr>
            <w:rFonts w:ascii="Arial"/>
            <w:i/>
            <w:sz w:val="48"/>
          </w:rPr>
          <w:t>And Equipment</w:t>
        </w:r>
      </w:hyperlink>
    </w:p>
    <w:p>
      <w:pPr>
        <w:pStyle w:val="BodyText"/>
        <w:rPr>
          <w:rFonts w:ascii="Arial"/>
          <w:i/>
          <w:sz w:val="54"/>
        </w:rPr>
      </w:pPr>
    </w:p>
    <w:p>
      <w:pPr>
        <w:pStyle w:val="BodyText"/>
        <w:rPr>
          <w:rFonts w:ascii="Arial"/>
          <w:i/>
          <w:sz w:val="54"/>
        </w:rPr>
      </w:pPr>
    </w:p>
    <w:p>
      <w:pPr>
        <w:pStyle w:val="BodyText"/>
        <w:spacing w:before="6"/>
        <w:rPr>
          <w:rFonts w:ascii="Arial"/>
          <w:i/>
          <w:sz w:val="61"/>
        </w:rPr>
      </w:pPr>
    </w:p>
    <w:p>
      <w:pPr>
        <w:pStyle w:val="ListParagraph"/>
        <w:numPr>
          <w:ilvl w:val="1"/>
          <w:numId w:val="18"/>
        </w:numPr>
        <w:tabs>
          <w:tab w:pos="641" w:val="left" w:leader="none"/>
        </w:tabs>
        <w:spacing w:line="240" w:lineRule="auto" w:before="0" w:after="0"/>
        <w:ind w:left="640" w:right="0" w:hanging="400"/>
        <w:jc w:val="left"/>
        <w:rPr>
          <w:rFonts w:ascii="Arial"/>
          <w:b/>
          <w:color w:val="0039AD"/>
          <w:sz w:val="24"/>
        </w:rPr>
      </w:pPr>
      <w:bookmarkStart w:name="4.1. Introduction" w:id="577"/>
      <w:bookmarkEnd w:id="577"/>
      <w:r>
        <w:rPr/>
      </w:r>
      <w:bookmarkStart w:name="_bookmark336" w:id="578"/>
      <w:bookmarkEnd w:id="578"/>
      <w:r>
        <w:rPr/>
      </w:r>
      <w:hyperlink w:history="true" w:anchor="_bookmark39">
        <w:bookmarkStart w:name="_bookmark336" w:id="579"/>
        <w:bookmarkEnd w:id="579"/>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6" w:firstLine="400"/>
        <w:jc w:val="both"/>
      </w:pPr>
      <w:bookmarkStart w:name="_bookmark337" w:id="580"/>
      <w:bookmarkEnd w:id="580"/>
      <w:r>
        <w:rPr/>
      </w:r>
      <w:r>
        <w:rPr/>
        <w:t>The first part of the text presents the general concept of cloud computing  and its  use in private and public clouds. This chapter begins a deeper look by describing </w:t>
      </w:r>
      <w:r>
        <w:rPr>
          <w:spacing w:val="-3"/>
        </w:rPr>
        <w:t>data </w:t>
      </w:r>
      <w:r>
        <w:rPr/>
        <w:t>center infrastructure and the equipment used, including cooling systems, which have be- come a critical part of data center design. Remaining chapters in the section discuss virtualization and its role in cloud</w:t>
      </w:r>
      <w:r>
        <w:rPr>
          <w:spacing w:val="7"/>
        </w:rPr>
        <w:t> </w:t>
      </w:r>
      <w:r>
        <w:rPr/>
        <w:t>computing.</w:t>
      </w:r>
    </w:p>
    <w:p>
      <w:pPr>
        <w:pStyle w:val="BodyText"/>
        <w:rPr>
          <w:sz w:val="22"/>
        </w:rPr>
      </w:pPr>
    </w:p>
    <w:p>
      <w:pPr>
        <w:pStyle w:val="ListParagraph"/>
        <w:numPr>
          <w:ilvl w:val="1"/>
          <w:numId w:val="18"/>
        </w:numPr>
        <w:tabs>
          <w:tab w:pos="641" w:val="left" w:leader="none"/>
        </w:tabs>
        <w:spacing w:line="240" w:lineRule="auto" w:before="193" w:after="0"/>
        <w:ind w:left="640" w:right="0" w:hanging="400"/>
        <w:jc w:val="left"/>
        <w:rPr>
          <w:rFonts w:ascii="Arial"/>
          <w:b/>
          <w:color w:val="0039AD"/>
          <w:sz w:val="24"/>
        </w:rPr>
      </w:pPr>
      <w:bookmarkStart w:name="4.2. Racks, Aisles, And Pods" w:id="581"/>
      <w:bookmarkEnd w:id="581"/>
      <w:r>
        <w:rPr/>
      </w:r>
      <w:bookmarkStart w:name="_bookmark338" w:id="582"/>
      <w:bookmarkEnd w:id="582"/>
      <w:r>
        <w:rPr/>
      </w:r>
      <w:hyperlink w:history="true" w:anchor="_bookmark40">
        <w:bookmarkStart w:name="_bookmark338" w:id="583"/>
        <w:bookmarkEnd w:id="583"/>
        <w:r>
          <w:rPr>
            <w:rFonts w:ascii="Arial"/>
            <w:b/>
            <w:color w:val="0039AD"/>
            <w:sz w:val="24"/>
          </w:rPr>
          <w:t>Racks</w:t>
        </w:r>
        <w:r>
          <w:rPr>
            <w:rFonts w:ascii="Arial"/>
            <w:b/>
            <w:color w:val="0039AD"/>
            <w:sz w:val="24"/>
          </w:rPr>
          <w:t>, Aisles, And</w:t>
        </w:r>
        <w:r>
          <w:rPr>
            <w:rFonts w:ascii="Arial"/>
            <w:b/>
            <w:color w:val="0039AD"/>
            <w:spacing w:val="9"/>
            <w:sz w:val="24"/>
          </w:rPr>
          <w:t> </w:t>
        </w:r>
        <w:r>
          <w:rPr>
            <w:rFonts w:ascii="Arial"/>
            <w:b/>
            <w:color w:val="0039AD"/>
            <w:sz w:val="24"/>
          </w:rPr>
          <w:t>Pods</w:t>
        </w:r>
      </w:hyperlink>
    </w:p>
    <w:p>
      <w:pPr>
        <w:pStyle w:val="BodyText"/>
        <w:spacing w:before="3"/>
        <w:rPr>
          <w:rFonts w:ascii="Arial"/>
          <w:b/>
          <w:sz w:val="25"/>
        </w:rPr>
      </w:pPr>
    </w:p>
    <w:p>
      <w:pPr>
        <w:pStyle w:val="BodyText"/>
        <w:spacing w:line="249" w:lineRule="auto"/>
        <w:ind w:left="240" w:right="258" w:firstLine="400"/>
        <w:jc w:val="both"/>
      </w:pPr>
      <w:r>
        <w:rPr/>
        <w:t>Physically, a data center consists of a building, or part of a building,  that  houses  the equipment. Often, a data center occupies a single  large open  area without  walls. Like</w:t>
      </w:r>
      <w:r>
        <w:rPr>
          <w:spacing w:val="8"/>
        </w:rPr>
        <w:t> </w:t>
      </w:r>
      <w:r>
        <w:rPr/>
        <w:t>a</w:t>
      </w:r>
      <w:r>
        <w:rPr>
          <w:spacing w:val="8"/>
        </w:rPr>
        <w:t> </w:t>
      </w:r>
      <w:r>
        <w:rPr/>
        <w:t>giant</w:t>
      </w:r>
      <w:r>
        <w:rPr>
          <w:spacing w:val="9"/>
        </w:rPr>
        <w:t> </w:t>
      </w:r>
      <w:r>
        <w:rPr/>
        <w:t>retail</w:t>
      </w:r>
      <w:r>
        <w:rPr>
          <w:spacing w:val="8"/>
        </w:rPr>
        <w:t> </w:t>
      </w:r>
      <w:r>
        <w:rPr/>
        <w:t>store,</w:t>
      </w:r>
      <w:r>
        <w:rPr>
          <w:spacing w:val="8"/>
        </w:rPr>
        <w:t> </w:t>
      </w:r>
      <w:r>
        <w:rPr/>
        <w:t>columns</w:t>
      </w:r>
      <w:r>
        <w:rPr>
          <w:spacing w:val="9"/>
        </w:rPr>
        <w:t> </w:t>
      </w:r>
      <w:r>
        <w:rPr/>
        <w:t>are</w:t>
      </w:r>
      <w:r>
        <w:rPr>
          <w:spacing w:val="6"/>
        </w:rPr>
        <w:t> </w:t>
      </w:r>
      <w:r>
        <w:rPr/>
        <w:t>spread</w:t>
      </w:r>
      <w:r>
        <w:rPr>
          <w:spacing w:val="6"/>
        </w:rPr>
        <w:t> </w:t>
      </w:r>
      <w:r>
        <w:rPr/>
        <w:t>throughout</w:t>
      </w:r>
      <w:r>
        <w:rPr>
          <w:spacing w:val="9"/>
        </w:rPr>
        <w:t> </w:t>
      </w:r>
      <w:r>
        <w:rPr/>
        <w:t>the</w:t>
      </w:r>
      <w:r>
        <w:rPr>
          <w:spacing w:val="8"/>
        </w:rPr>
        <w:t> </w:t>
      </w:r>
      <w:r>
        <w:rPr/>
        <w:t>area</w:t>
      </w:r>
      <w:r>
        <w:rPr>
          <w:spacing w:val="6"/>
        </w:rPr>
        <w:t> </w:t>
      </w:r>
      <w:r>
        <w:rPr/>
        <w:t>to</w:t>
      </w:r>
      <w:r>
        <w:rPr>
          <w:spacing w:val="9"/>
        </w:rPr>
        <w:t> </w:t>
      </w:r>
      <w:r>
        <w:rPr/>
        <w:t>support</w:t>
      </w:r>
      <w:r>
        <w:rPr>
          <w:spacing w:val="9"/>
        </w:rPr>
        <w:t> </w:t>
      </w:r>
      <w:r>
        <w:rPr/>
        <w:t>the</w:t>
      </w:r>
      <w:r>
        <w:rPr>
          <w:spacing w:val="8"/>
        </w:rPr>
        <w:t> </w:t>
      </w:r>
      <w:r>
        <w:rPr/>
        <w:t>ceiling.</w:t>
      </w:r>
    </w:p>
    <w:p>
      <w:pPr>
        <w:pStyle w:val="BodyText"/>
        <w:spacing w:line="249" w:lineRule="auto" w:before="51"/>
        <w:ind w:left="240" w:right="255" w:firstLine="400"/>
        <w:jc w:val="both"/>
      </w:pPr>
      <w:r>
        <w:rPr/>
        <w:t>A data center can be huge. Flexential’s ComPark data center in Denver comprises 148,000 square feet of space in a single large room. The distance from one end to the other is 710 feet, more than two football fields laid end  to  end.  The  largest  </w:t>
      </w:r>
      <w:r>
        <w:rPr>
          <w:spacing w:val="-3"/>
        </w:rPr>
        <w:t>data </w:t>
      </w:r>
      <w:r>
        <w:rPr/>
        <w:t>centers, especially the ones operated by media companies, can exceed 1,000,000 square feet.</w:t>
      </w:r>
    </w:p>
    <w:p>
      <w:pPr>
        <w:pStyle w:val="BodyText"/>
        <w:spacing w:line="254" w:lineRule="auto" w:before="52"/>
        <w:ind w:left="240" w:right="256" w:firstLine="400"/>
        <w:jc w:val="both"/>
        <w:rPr>
          <w:rFonts w:ascii="Palatino Linotype" w:hAnsi="Palatino Linotype"/>
          <w:sz w:val="24"/>
        </w:rPr>
      </w:pPr>
      <w:r>
        <w:rPr/>
        <w:t>Physically, racks holding equipment are placed side by side in rows, leaving </w:t>
      </w:r>
      <w:r>
        <w:rPr>
          <w:i/>
        </w:rPr>
        <w:t>aisles </w:t>
      </w:r>
      <w:r>
        <w:rPr/>
        <w:t>between them. Logically, however, a  data center is  not  merely composed of long </w:t>
      </w:r>
      <w:r>
        <w:rPr>
          <w:spacing w:val="-3"/>
        </w:rPr>
        <w:t>rows </w:t>
      </w:r>
      <w:r>
        <w:rPr/>
        <w:t>of racks.  Instead, a data center is built by replicating a basic set of equipment known as  a </w:t>
      </w:r>
      <w:r>
        <w:rPr>
          <w:i/>
        </w:rPr>
        <w:t>pod</w:t>
      </w:r>
      <w:r>
        <w:rPr/>
        <w:t>, sometimes written </w:t>
      </w:r>
      <w:r>
        <w:rPr>
          <w:i/>
        </w:rPr>
        <w:t>PoD </w:t>
      </w:r>
      <w:r>
        <w:rPr/>
        <w:t>for </w:t>
      </w:r>
      <w:r>
        <w:rPr>
          <w:i/>
        </w:rPr>
        <w:t>Point of Delivery</w:t>
      </w:r>
      <w:hyperlink w:history="true" w:anchor="_bookmark337">
        <w:r>
          <w:rPr>
            <w:color w:val="0000FF"/>
          </w:rPr>
          <w:t>†</w:t>
        </w:r>
      </w:hyperlink>
      <w:r>
        <w:rPr/>
        <w:t>. In addition to servers, a pod in- </w:t>
      </w:r>
      <w:r>
        <w:rPr>
          <w:rFonts w:ascii="Palatino Linotype" w:hAnsi="Palatino Linotype"/>
          <w:color w:val="0039AD"/>
          <w:w w:val="95"/>
          <w:sz w:val="24"/>
        </w:rPr>
        <w:t>33333333333333333333333333333333</w:t>
      </w:r>
    </w:p>
    <w:p>
      <w:pPr>
        <w:spacing w:line="143" w:lineRule="exact" w:before="0"/>
        <w:ind w:left="560" w:right="0" w:firstLine="0"/>
        <w:jc w:val="left"/>
        <w:rPr>
          <w:sz w:val="16"/>
        </w:rPr>
      </w:pPr>
      <w:r>
        <w:rPr>
          <w:sz w:val="16"/>
        </w:rPr>
        <w:t>†At least one vendor uses the acronym </w:t>
      </w:r>
      <w:r>
        <w:rPr>
          <w:i/>
          <w:sz w:val="16"/>
        </w:rPr>
        <w:t>POD </w:t>
      </w:r>
      <w:r>
        <w:rPr>
          <w:sz w:val="16"/>
        </w:rPr>
        <w:t>for a product, adding confusion to the interpretation.</w:t>
      </w:r>
    </w:p>
    <w:p>
      <w:pPr>
        <w:pStyle w:val="BodyText"/>
        <w:spacing w:before="8"/>
        <w:rPr>
          <w:sz w:val="18"/>
        </w:rPr>
      </w:pPr>
    </w:p>
    <w:p>
      <w:pPr>
        <w:spacing w:before="1"/>
        <w:ind w:left="0" w:right="259" w:firstLine="0"/>
        <w:jc w:val="right"/>
        <w:rPr>
          <w:sz w:val="16"/>
        </w:rPr>
      </w:pPr>
      <w:r>
        <w:rPr>
          <w:sz w:val="16"/>
        </w:rPr>
        <w:t>37</w:t>
      </w:r>
    </w:p>
    <w:p>
      <w:pPr>
        <w:spacing w:after="0"/>
        <w:jc w:val="right"/>
        <w:rPr>
          <w:sz w:val="16"/>
        </w:rPr>
        <w:sectPr>
          <w:pgSz w:w="10080" w:h="12960"/>
          <w:pgMar w:top="1040" w:bottom="280" w:left="1200" w:right="1180"/>
        </w:sectPr>
      </w:pPr>
    </w:p>
    <w:p>
      <w:pPr>
        <w:tabs>
          <w:tab w:pos="3861" w:val="left" w:leader="none"/>
          <w:tab w:pos="6933" w:val="left" w:leader="none"/>
        </w:tabs>
        <w:spacing w:before="70"/>
        <w:ind w:left="240" w:right="0" w:firstLine="0"/>
        <w:jc w:val="left"/>
        <w:rPr>
          <w:sz w:val="16"/>
        </w:rPr>
      </w:pPr>
      <w:bookmarkStart w:name="_bookmark339" w:id="584"/>
      <w:bookmarkEnd w:id="584"/>
      <w:r>
        <w:rPr/>
      </w:r>
      <w:r>
        <w:rPr>
          <w:sz w:val="16"/>
        </w:rPr>
        <w:t>38</w:t>
        <w:tab/>
        <w:t>Data Center Infrastructure</w:t>
      </w:r>
      <w:r>
        <w:rPr>
          <w:spacing w:val="-4"/>
          <w:sz w:val="16"/>
        </w:rPr>
        <w:t> </w:t>
      </w:r>
      <w:r>
        <w:rPr>
          <w:sz w:val="16"/>
        </w:rPr>
        <w:t>And</w:t>
      </w:r>
      <w:r>
        <w:rPr>
          <w:spacing w:val="-2"/>
          <w:sz w:val="16"/>
        </w:rPr>
        <w:t> </w:t>
      </w:r>
      <w:r>
        <w:rPr>
          <w:sz w:val="16"/>
        </w:rPr>
        <w:t>Equipment</w:t>
        <w:tab/>
        <w:t>Chap. 4</w:t>
      </w:r>
    </w:p>
    <w:p>
      <w:pPr>
        <w:pStyle w:val="BodyText"/>
        <w:spacing w:before="6"/>
        <w:rPr>
          <w:sz w:val="22"/>
        </w:rPr>
      </w:pPr>
    </w:p>
    <w:p>
      <w:pPr>
        <w:pStyle w:val="BodyText"/>
        <w:spacing w:line="249" w:lineRule="auto"/>
        <w:ind w:left="240" w:right="259"/>
        <w:jc w:val="both"/>
      </w:pPr>
      <w:r>
        <w:rPr/>
        <w:t>cludes storage and networking facilities plus </w:t>
      </w:r>
      <w:r>
        <w:rPr>
          <w:i/>
        </w:rPr>
        <w:t>Power Distribution Units </w:t>
      </w:r>
      <w:r>
        <w:rPr/>
        <w:t>(</w:t>
      </w:r>
      <w:r>
        <w:rPr>
          <w:i/>
        </w:rPr>
        <w:t>PDU</w:t>
      </w:r>
      <w:r>
        <w:rPr/>
        <w:t>s) that deliver electrical power to the pod; a pod may include management facilities used to configure, monitor, and operate the pod.</w:t>
      </w:r>
    </w:p>
    <w:p>
      <w:pPr>
        <w:pStyle w:val="BodyText"/>
        <w:spacing w:line="249" w:lineRule="auto" w:before="50"/>
        <w:ind w:left="240" w:right="255" w:firstLine="400"/>
        <w:jc w:val="both"/>
      </w:pPr>
      <w:r>
        <w:rPr/>
        <w:t>Some vendors sell pre-built pods in which equipment has been mounted in racks,  the racks have been joined together, and the unit is ready to be shipped to a data center and moved into place. Once the owner connects power, air conditioning, and network connections, the pod is ready to function. To</w:t>
      </w:r>
      <w:r>
        <w:rPr>
          <w:spacing w:val="30"/>
        </w:rPr>
        <w:t> </w:t>
      </w:r>
      <w:r>
        <w:rPr/>
        <w:t>summarize:</w:t>
      </w:r>
    </w:p>
    <w:p>
      <w:pPr>
        <w:pStyle w:val="BodyText"/>
        <w:spacing w:before="5"/>
        <w:rPr>
          <w:sz w:val="22"/>
        </w:rPr>
      </w:pPr>
      <w:r>
        <w:rPr/>
        <w:pict>
          <v:shape style="position:absolute;margin-left:65pt;margin-top:14.138946pt;width:374pt;height:34pt;mso-position-horizontal-relative:page;mso-position-vertical-relative:paragraph;z-index:56;mso-wrap-distance-left:0;mso-wrap-distance-right:0" type="#_x0000_t202" filled="true" fillcolor="#ccd7ee" stroked="false">
            <v:textbox inset="0,0,0,0">
              <w:txbxContent>
                <w:p>
                  <w:pPr>
                    <w:spacing w:line="249" w:lineRule="auto" w:before="81"/>
                    <w:ind w:left="859" w:right="938" w:firstLine="0"/>
                    <w:jc w:val="left"/>
                    <w:rPr>
                      <w:i/>
                      <w:sz w:val="20"/>
                    </w:rPr>
                  </w:pPr>
                  <w:r>
                    <w:rPr>
                      <w:i/>
                      <w:sz w:val="20"/>
                    </w:rPr>
                    <w:t>Rather than installing individual racks and mounting individual </w:t>
                  </w:r>
                  <w:r>
                    <w:rPr>
                      <w:i/>
                      <w:sz w:val="20"/>
                    </w:rPr>
                    <w:t>servers,</w:t>
                  </w:r>
                  <w:r>
                    <w:rPr>
                      <w:i/>
                      <w:spacing w:val="7"/>
                      <w:sz w:val="20"/>
                    </w:rPr>
                    <w:t> </w:t>
                  </w:r>
                  <w:r>
                    <w:rPr>
                      <w:i/>
                      <w:sz w:val="20"/>
                    </w:rPr>
                    <w:t>a</w:t>
                  </w:r>
                  <w:r>
                    <w:rPr>
                      <w:i/>
                      <w:spacing w:val="10"/>
                      <w:sz w:val="20"/>
                    </w:rPr>
                    <w:t> </w:t>
                  </w:r>
                  <w:r>
                    <w:rPr>
                      <w:i/>
                      <w:sz w:val="20"/>
                    </w:rPr>
                    <w:t>data</w:t>
                  </w:r>
                  <w:r>
                    <w:rPr>
                      <w:i/>
                      <w:spacing w:val="9"/>
                      <w:sz w:val="20"/>
                    </w:rPr>
                    <w:t> </w:t>
                  </w:r>
                  <w:r>
                    <w:rPr>
                      <w:i/>
                      <w:sz w:val="20"/>
                    </w:rPr>
                    <w:t>center</w:t>
                  </w:r>
                  <w:r>
                    <w:rPr>
                      <w:i/>
                      <w:spacing w:val="8"/>
                      <w:sz w:val="20"/>
                    </w:rPr>
                    <w:t> </w:t>
                  </w:r>
                  <w:r>
                    <w:rPr>
                      <w:i/>
                      <w:sz w:val="20"/>
                    </w:rPr>
                    <w:t>owner</w:t>
                  </w:r>
                  <w:r>
                    <w:rPr>
                      <w:i/>
                      <w:spacing w:val="9"/>
                      <w:sz w:val="20"/>
                    </w:rPr>
                    <w:t> </w:t>
                  </w:r>
                  <w:r>
                    <w:rPr>
                      <w:i/>
                      <w:sz w:val="20"/>
                    </w:rPr>
                    <w:t>can</w:t>
                  </w:r>
                  <w:r>
                    <w:rPr>
                      <w:i/>
                      <w:spacing w:val="9"/>
                      <w:sz w:val="20"/>
                    </w:rPr>
                    <w:t> </w:t>
                  </w:r>
                  <w:r>
                    <w:rPr>
                      <w:i/>
                      <w:sz w:val="20"/>
                    </w:rPr>
                    <w:t>acquire</w:t>
                  </w:r>
                  <w:r>
                    <w:rPr>
                      <w:i/>
                      <w:spacing w:val="8"/>
                      <w:sz w:val="20"/>
                    </w:rPr>
                    <w:t> </w:t>
                  </w:r>
                  <w:r>
                    <w:rPr>
                      <w:i/>
                      <w:sz w:val="20"/>
                    </w:rPr>
                    <w:t>and</w:t>
                  </w:r>
                  <w:r>
                    <w:rPr>
                      <w:i/>
                      <w:spacing w:val="10"/>
                      <w:sz w:val="20"/>
                    </w:rPr>
                    <w:t> </w:t>
                  </w:r>
                  <w:r>
                    <w:rPr>
                      <w:i/>
                      <w:sz w:val="20"/>
                    </w:rPr>
                    <w:t>install</w:t>
                  </w:r>
                  <w:r>
                    <w:rPr>
                      <w:i/>
                      <w:spacing w:val="10"/>
                      <w:sz w:val="20"/>
                    </w:rPr>
                    <w:t> </w:t>
                  </w:r>
                  <w:r>
                    <w:rPr>
                      <w:i/>
                      <w:sz w:val="20"/>
                    </w:rPr>
                    <w:t>a</w:t>
                  </w:r>
                  <w:r>
                    <w:rPr>
                      <w:i/>
                      <w:spacing w:val="10"/>
                      <w:sz w:val="20"/>
                    </w:rPr>
                    <w:t> </w:t>
                  </w:r>
                  <w:r>
                    <w:rPr>
                      <w:i/>
                      <w:sz w:val="20"/>
                    </w:rPr>
                    <w:t>pre-built</w:t>
                  </w:r>
                  <w:r>
                    <w:rPr>
                      <w:i/>
                      <w:spacing w:val="9"/>
                      <w:sz w:val="20"/>
                    </w:rPr>
                    <w:t> </w:t>
                  </w:r>
                  <w:r>
                    <w:rPr>
                      <w:i/>
                      <w:sz w:val="20"/>
                    </w:rPr>
                    <w:t>pod.</w:t>
                  </w:r>
                </w:p>
              </w:txbxContent>
            </v:textbox>
            <v:fill type="solid"/>
            <w10:wrap type="topAndBottom"/>
          </v:shape>
        </w:pict>
      </w:r>
    </w:p>
    <w:p>
      <w:pPr>
        <w:pStyle w:val="BodyText"/>
        <w:spacing w:before="8"/>
        <w:rPr>
          <w:sz w:val="18"/>
        </w:rPr>
      </w:pPr>
    </w:p>
    <w:p>
      <w:pPr>
        <w:pStyle w:val="ListParagraph"/>
        <w:numPr>
          <w:ilvl w:val="1"/>
          <w:numId w:val="18"/>
        </w:numPr>
        <w:tabs>
          <w:tab w:pos="641" w:val="left" w:leader="none"/>
        </w:tabs>
        <w:spacing w:line="240" w:lineRule="auto" w:before="93" w:after="0"/>
        <w:ind w:left="640" w:right="0" w:hanging="400"/>
        <w:jc w:val="left"/>
        <w:rPr>
          <w:rFonts w:ascii="Arial"/>
          <w:b/>
          <w:color w:val="0039AD"/>
          <w:sz w:val="24"/>
        </w:rPr>
      </w:pPr>
      <w:bookmarkStart w:name="4.3. Pod Size" w:id="585"/>
      <w:bookmarkEnd w:id="585"/>
      <w:r>
        <w:rPr/>
      </w:r>
      <w:bookmarkStart w:name="_bookmark340" w:id="586"/>
      <w:bookmarkEnd w:id="586"/>
      <w:r>
        <w:rPr/>
      </w:r>
      <w:hyperlink w:history="true" w:anchor="_bookmark41">
        <w:bookmarkStart w:name="_bookmark340" w:id="587"/>
        <w:bookmarkEnd w:id="587"/>
        <w:r>
          <w:rPr>
            <w:rFonts w:ascii="Arial"/>
            <w:b/>
            <w:color w:val="0039AD"/>
            <w:sz w:val="24"/>
          </w:rPr>
          <w:t>Pod</w:t>
        </w:r>
        <w:r>
          <w:rPr>
            <w:rFonts w:ascii="Arial"/>
            <w:b/>
            <w:color w:val="0039AD"/>
            <w:spacing w:val="3"/>
            <w:sz w:val="24"/>
          </w:rPr>
          <w:t> </w:t>
        </w:r>
        <w:r>
          <w:rPr>
            <w:rFonts w:ascii="Arial"/>
            <w:b/>
            <w:color w:val="0039AD"/>
            <w:sz w:val="24"/>
          </w:rPr>
          <w:t>Size</w:t>
        </w:r>
      </w:hyperlink>
    </w:p>
    <w:p>
      <w:pPr>
        <w:pStyle w:val="BodyText"/>
        <w:spacing w:before="2"/>
        <w:rPr>
          <w:rFonts w:ascii="Arial"/>
          <w:b/>
          <w:sz w:val="25"/>
        </w:rPr>
      </w:pPr>
    </w:p>
    <w:p>
      <w:pPr>
        <w:pStyle w:val="BodyText"/>
        <w:spacing w:line="249" w:lineRule="auto" w:before="1"/>
        <w:ind w:left="240" w:right="232" w:firstLine="400"/>
        <w:jc w:val="both"/>
      </w:pPr>
      <w:r>
        <w:rPr/>
        <w:t>How large is a pod? Data center owners have experimented with a variety of sizes. An early design created pods with over 200 racks per pod. The industry has moved to smaller sizes, where a pod with 48 racks is considered “large,” and an average-size pod contains 12 to 16 racks.</w:t>
      </w:r>
    </w:p>
    <w:p>
      <w:pPr>
        <w:pStyle w:val="BodyText"/>
        <w:spacing w:line="249" w:lineRule="auto" w:before="51"/>
        <w:ind w:left="240" w:right="256" w:firstLine="400"/>
        <w:jc w:val="both"/>
      </w:pPr>
      <w:r>
        <w:rPr/>
        <w:t>Although shipping considerations favor smaller pre-built pods, three other factors have motivated the change:</w:t>
      </w:r>
    </w:p>
    <w:p>
      <w:pPr>
        <w:pStyle w:val="BodyText"/>
        <w:spacing w:before="2"/>
        <w:rPr>
          <w:sz w:val="11"/>
        </w:rPr>
      </w:pPr>
    </w:p>
    <w:p>
      <w:pPr>
        <w:pStyle w:val="BodyText"/>
        <w:spacing w:line="355" w:lineRule="exact"/>
        <w:ind w:left="2930"/>
      </w:pPr>
      <w:r>
        <w:rPr>
          <w:rFonts w:ascii="Palatino Linotype"/>
          <w:color w:val="0039AD"/>
          <w:sz w:val="30"/>
        </w:rPr>
        <w:t>d </w:t>
      </w:r>
      <w:r>
        <w:rPr>
          <w:color w:val="0039AD"/>
        </w:rPr>
        <w:t>Incremental growth</w:t>
      </w:r>
    </w:p>
    <w:p>
      <w:pPr>
        <w:pStyle w:val="BodyText"/>
        <w:spacing w:line="336" w:lineRule="exact"/>
        <w:ind w:left="2930"/>
      </w:pPr>
      <w:r>
        <w:rPr>
          <w:rFonts w:ascii="Palatino Linotype"/>
          <w:color w:val="0039AD"/>
          <w:w w:val="95"/>
          <w:sz w:val="30"/>
        </w:rPr>
        <w:t>d </w:t>
      </w:r>
      <w:r>
        <w:rPr>
          <w:color w:val="0039AD"/>
          <w:w w:val="95"/>
        </w:rPr>
        <w:t>Manageability</w:t>
      </w:r>
    </w:p>
    <w:p>
      <w:pPr>
        <w:pStyle w:val="BodyText"/>
        <w:spacing w:line="370" w:lineRule="exact"/>
        <w:ind w:left="2930"/>
      </w:pPr>
      <w:r>
        <w:rPr>
          <w:rFonts w:ascii="Palatino Linotype"/>
          <w:color w:val="0039AD"/>
          <w:sz w:val="30"/>
        </w:rPr>
        <w:t>d </w:t>
      </w:r>
      <w:r>
        <w:rPr>
          <w:color w:val="0039AD"/>
        </w:rPr>
        <w:t>Power and cooling</w:t>
      </w:r>
    </w:p>
    <w:p>
      <w:pPr>
        <w:pStyle w:val="BodyText"/>
        <w:spacing w:line="249" w:lineRule="auto" w:before="191"/>
        <w:ind w:left="240" w:right="256" w:firstLine="400"/>
        <w:jc w:val="both"/>
      </w:pPr>
      <w:r>
        <w:rPr>
          <w:i/>
        </w:rPr>
        <w:t>Incremental growth</w:t>
      </w:r>
      <w:r>
        <w:rPr/>
        <w:t>. Choosing a smaller pod size allows a data center owner  to grow the data center continuously in small increments rather than waiting until a large pod is</w:t>
      </w:r>
      <w:r>
        <w:rPr>
          <w:spacing w:val="20"/>
        </w:rPr>
        <w:t> </w:t>
      </w:r>
      <w:r>
        <w:rPr/>
        <w:t>justified.</w:t>
      </w:r>
    </w:p>
    <w:p>
      <w:pPr>
        <w:pStyle w:val="BodyText"/>
        <w:spacing w:line="249" w:lineRule="auto" w:before="51"/>
        <w:ind w:left="240" w:right="257" w:firstLine="400"/>
        <w:jc w:val="both"/>
      </w:pPr>
      <w:r>
        <w:rPr>
          <w:i/>
        </w:rPr>
        <w:t>Manageability</w:t>
      </w:r>
      <w:r>
        <w:rPr/>
        <w:t>. Management tools allow a data center owner to manage each pod independently. A smaller pod size makes it  easier to  find and repair problems, and  keeps problems contained within a</w:t>
      </w:r>
      <w:r>
        <w:rPr>
          <w:spacing w:val="43"/>
        </w:rPr>
        <w:t> </w:t>
      </w:r>
      <w:r>
        <w:rPr/>
        <w:t>pod.</w:t>
      </w:r>
    </w:p>
    <w:p>
      <w:pPr>
        <w:pStyle w:val="BodyText"/>
        <w:spacing w:line="249" w:lineRule="auto" w:before="50"/>
        <w:ind w:left="240" w:right="257" w:firstLine="400"/>
        <w:jc w:val="both"/>
      </w:pPr>
      <w:r>
        <w:rPr>
          <w:i/>
        </w:rPr>
        <w:t>Power and cooling</w:t>
      </w:r>
      <w:r>
        <w:rPr/>
        <w:t>. Interestingly, electrical power and cooling have become a ma- jor consideration when choosing a pod size. The next section explains why.</w:t>
      </w:r>
    </w:p>
    <w:p>
      <w:pPr>
        <w:pStyle w:val="BodyText"/>
        <w:rPr>
          <w:sz w:val="22"/>
        </w:rPr>
      </w:pPr>
    </w:p>
    <w:p>
      <w:pPr>
        <w:pStyle w:val="ListParagraph"/>
        <w:numPr>
          <w:ilvl w:val="1"/>
          <w:numId w:val="18"/>
        </w:numPr>
        <w:tabs>
          <w:tab w:pos="641" w:val="left" w:leader="none"/>
        </w:tabs>
        <w:spacing w:line="240" w:lineRule="auto" w:before="190" w:after="0"/>
        <w:ind w:left="640" w:right="0" w:hanging="400"/>
        <w:jc w:val="left"/>
        <w:rPr>
          <w:rFonts w:ascii="Arial"/>
          <w:b/>
          <w:color w:val="0039AD"/>
          <w:sz w:val="24"/>
        </w:rPr>
      </w:pPr>
      <w:bookmarkStart w:name="4.4. Power And Cooling For A Pod" w:id="588"/>
      <w:bookmarkEnd w:id="588"/>
      <w:r>
        <w:rPr/>
      </w:r>
      <w:bookmarkStart w:name="_bookmark341" w:id="589"/>
      <w:bookmarkEnd w:id="589"/>
      <w:r>
        <w:rPr/>
      </w:r>
      <w:hyperlink w:history="true" w:anchor="_bookmark42">
        <w:bookmarkStart w:name="_bookmark341" w:id="590"/>
        <w:bookmarkEnd w:id="590"/>
        <w:r>
          <w:rPr>
            <w:rFonts w:ascii="Arial"/>
            <w:b/>
            <w:color w:val="0039AD"/>
            <w:sz w:val="24"/>
          </w:rPr>
          <w:t>Power</w:t>
        </w:r>
        <w:r>
          <w:rPr>
            <w:rFonts w:ascii="Arial"/>
            <w:b/>
            <w:color w:val="0039AD"/>
            <w:sz w:val="24"/>
          </w:rPr>
          <w:t> And Cooling For A</w:t>
        </w:r>
        <w:r>
          <w:rPr>
            <w:rFonts w:ascii="Arial"/>
            <w:b/>
            <w:color w:val="0039AD"/>
            <w:spacing w:val="3"/>
            <w:sz w:val="24"/>
          </w:rPr>
          <w:t> </w:t>
        </w:r>
        <w:r>
          <w:rPr>
            <w:rFonts w:ascii="Arial"/>
            <w:b/>
            <w:color w:val="0039AD"/>
            <w:sz w:val="24"/>
          </w:rPr>
          <w:t>Pod</w:t>
        </w:r>
      </w:hyperlink>
    </w:p>
    <w:p>
      <w:pPr>
        <w:pStyle w:val="BodyText"/>
        <w:spacing w:before="3"/>
        <w:rPr>
          <w:rFonts w:ascii="Arial"/>
          <w:b/>
          <w:sz w:val="25"/>
        </w:rPr>
      </w:pPr>
    </w:p>
    <w:p>
      <w:pPr>
        <w:pStyle w:val="BodyText"/>
        <w:spacing w:line="249" w:lineRule="auto"/>
        <w:ind w:left="240" w:right="255" w:firstLine="400"/>
        <w:jc w:val="both"/>
      </w:pPr>
      <w:r>
        <w:rPr/>
        <w:t>Power consumption and cooling dominate many aspects of data center design be- cause data centers consume huge amounts of power. For example, the Inner Mongolia Information Park owned by China Telecom consumes over 150 Megawatts of electric power. To put the number in perspective, the Yale Environment 360 notes that 150 Megawatts is approximately the amount of electrical power consumed by a city of a million people. Together, data centers consume over 2 percent of the world’s</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342" w:id="591"/>
      <w:bookmarkEnd w:id="591"/>
      <w:r>
        <w:rPr/>
      </w:r>
      <w:r>
        <w:rPr>
          <w:sz w:val="16"/>
        </w:rPr>
        <w:t>Sec.</w:t>
      </w:r>
      <w:r>
        <w:rPr>
          <w:spacing w:val="-2"/>
          <w:sz w:val="16"/>
        </w:rPr>
        <w:t> </w:t>
      </w:r>
      <w:r>
        <w:rPr>
          <w:sz w:val="16"/>
        </w:rPr>
        <w:t>4.4</w:t>
        <w:tab/>
        <w:t>Power And Cooling For</w:t>
      </w:r>
      <w:r>
        <w:rPr>
          <w:spacing w:val="-4"/>
          <w:sz w:val="16"/>
        </w:rPr>
        <w:t> </w:t>
      </w:r>
      <w:r>
        <w:rPr>
          <w:sz w:val="16"/>
        </w:rPr>
        <w:t>A</w:t>
      </w:r>
      <w:r>
        <w:rPr>
          <w:spacing w:val="-1"/>
          <w:sz w:val="16"/>
        </w:rPr>
        <w:t> </w:t>
      </w:r>
      <w:r>
        <w:rPr>
          <w:sz w:val="16"/>
        </w:rPr>
        <w:t>Pod</w:t>
        <w:tab/>
        <w:t>39</w:t>
      </w:r>
    </w:p>
    <w:p>
      <w:pPr>
        <w:pStyle w:val="BodyText"/>
        <w:spacing w:before="6"/>
        <w:rPr>
          <w:sz w:val="22"/>
        </w:rPr>
      </w:pPr>
    </w:p>
    <w:p>
      <w:pPr>
        <w:pStyle w:val="BodyText"/>
        <w:spacing w:line="249" w:lineRule="auto"/>
        <w:ind w:left="240" w:right="375"/>
      </w:pPr>
      <w:r>
        <w:rPr/>
        <w:t>electricity, and by some estimates, data center power usage will grow to almost 25 per- cent of the world’s electricity by 2025.</w:t>
      </w:r>
    </w:p>
    <w:p>
      <w:pPr>
        <w:pStyle w:val="BodyText"/>
        <w:spacing w:line="249" w:lineRule="auto" w:before="50"/>
        <w:ind w:left="240" w:right="254" w:firstLine="400"/>
        <w:jc w:val="both"/>
      </w:pPr>
      <w:r>
        <w:rPr/>
        <w:t>How are pod size and power consumption related? Each pod has a dedicated electrical feed, which means the size of a pod determines the amount of power the pod requires.  Industry uses the informal term </w:t>
      </w:r>
      <w:r>
        <w:rPr>
          <w:i/>
        </w:rPr>
        <w:t>power density </w:t>
      </w:r>
      <w:r>
        <w:rPr/>
        <w:t>to refer to the power needed for  a rack, and observers have noted that power density has increased over the past years as servers gained more cores and network equipment moved to higher data rates. There- fore, the power needed by a pod has increased.  One way to limit the power consumed   by</w:t>
      </w:r>
      <w:r>
        <w:rPr>
          <w:spacing w:val="9"/>
        </w:rPr>
        <w:t> </w:t>
      </w:r>
      <w:r>
        <w:rPr/>
        <w:t>a</w:t>
      </w:r>
      <w:r>
        <w:rPr>
          <w:spacing w:val="9"/>
        </w:rPr>
        <w:t> </w:t>
      </w:r>
      <w:r>
        <w:rPr/>
        <w:t>given</w:t>
      </w:r>
      <w:r>
        <w:rPr>
          <w:spacing w:val="9"/>
        </w:rPr>
        <w:t> </w:t>
      </w:r>
      <w:r>
        <w:rPr/>
        <w:t>pod</w:t>
      </w:r>
      <w:r>
        <w:rPr>
          <w:spacing w:val="10"/>
        </w:rPr>
        <w:t> </w:t>
      </w:r>
      <w:r>
        <w:rPr/>
        <w:t>consists</w:t>
      </w:r>
      <w:r>
        <w:rPr>
          <w:spacing w:val="10"/>
        </w:rPr>
        <w:t> </w:t>
      </w:r>
      <w:r>
        <w:rPr/>
        <w:t>of</w:t>
      </w:r>
      <w:r>
        <w:rPr>
          <w:spacing w:val="9"/>
        </w:rPr>
        <w:t> </w:t>
      </w:r>
      <w:r>
        <w:rPr/>
        <w:t>reducing</w:t>
      </w:r>
      <w:r>
        <w:rPr>
          <w:spacing w:val="8"/>
        </w:rPr>
        <w:t> </w:t>
      </w:r>
      <w:r>
        <w:rPr/>
        <w:t>the</w:t>
      </w:r>
      <w:r>
        <w:rPr>
          <w:spacing w:val="9"/>
        </w:rPr>
        <w:t> </w:t>
      </w:r>
      <w:r>
        <w:rPr/>
        <w:t>pod</w:t>
      </w:r>
      <w:r>
        <w:rPr>
          <w:spacing w:val="10"/>
        </w:rPr>
        <w:t> </w:t>
      </w:r>
      <w:r>
        <w:rPr/>
        <w:t>size.</w:t>
      </w:r>
    </w:p>
    <w:p>
      <w:pPr>
        <w:pStyle w:val="BodyText"/>
        <w:spacing w:line="249" w:lineRule="auto" w:before="53"/>
        <w:ind w:left="240" w:right="255" w:firstLine="400"/>
        <w:jc w:val="both"/>
      </w:pPr>
      <w:r>
        <w:rPr/>
        <w:t>Cooling is the counterpart to power. As it consumes power, electronic equipment produces heat. To prevent it from malfunctioning and eventually burning out, the equipment must be cooled. Consequently,  as power consumption  increased, the  </w:t>
      </w:r>
      <w:r>
        <w:rPr>
          <w:spacing w:val="-3"/>
        </w:rPr>
        <w:t>need  </w:t>
      </w:r>
      <w:r>
        <w:rPr/>
        <w:t>for cooling also increased.  When we think of data center equipment, it is easy to focus  on servers and network switches. However, heat removal has become so significant that the equipment used to cool electronics has become as important as the electronics them- selves.</w:t>
      </w:r>
    </w:p>
    <w:p>
      <w:pPr>
        <w:pStyle w:val="BodyText"/>
        <w:spacing w:before="54"/>
        <w:ind w:left="640"/>
      </w:pPr>
      <w:r>
        <w:rPr/>
        <w:t>To summarize:</w:t>
      </w:r>
    </w:p>
    <w:p>
      <w:pPr>
        <w:pStyle w:val="BodyText"/>
        <w:spacing w:before="4"/>
        <w:rPr>
          <w:sz w:val="23"/>
        </w:rPr>
      </w:pPr>
      <w:r>
        <w:rPr/>
        <w:pict>
          <v:shape style="position:absolute;margin-left:65pt;margin-top:14.659067pt;width:374pt;height:46pt;mso-position-horizontal-relative:page;mso-position-vertical-relative:paragraph;z-index:80;mso-wrap-distance-left:0;mso-wrap-distance-right:0" type="#_x0000_t202" filled="true" fillcolor="#ccd7ee" stroked="false">
            <v:textbox inset="0,0,0,0">
              <w:txbxContent>
                <w:p>
                  <w:pPr>
                    <w:spacing w:line="249" w:lineRule="auto" w:before="77"/>
                    <w:ind w:left="859" w:right="858" w:firstLine="0"/>
                    <w:jc w:val="both"/>
                    <w:rPr>
                      <w:i/>
                      <w:sz w:val="20"/>
                    </w:rPr>
                  </w:pPr>
                  <w:r>
                    <w:rPr>
                      <w:i/>
                      <w:sz w:val="20"/>
                    </w:rPr>
                    <w:t>Because the electronic systems in a data center generate substantial </w:t>
                  </w:r>
                  <w:r>
                    <w:rPr>
                      <w:i/>
                      <w:sz w:val="20"/>
                    </w:rPr>
                    <w:t>amounts of heat, the systems that remove heat  have become major parts of the data center</w:t>
                  </w:r>
                  <w:r>
                    <w:rPr>
                      <w:i/>
                      <w:spacing w:val="47"/>
                      <w:sz w:val="20"/>
                    </w:rPr>
                    <w:t> </w:t>
                  </w:r>
                  <w:r>
                    <w:rPr>
                      <w:i/>
                      <w:sz w:val="20"/>
                    </w:rPr>
                    <w:t>infrastructure.</w:t>
                  </w:r>
                </w:p>
              </w:txbxContent>
            </v:textbox>
            <v:fill type="solid"/>
            <w10:wrap type="topAndBottom"/>
          </v:shape>
        </w:pict>
      </w:r>
    </w:p>
    <w:p>
      <w:pPr>
        <w:pStyle w:val="BodyText"/>
        <w:spacing w:before="6"/>
        <w:rPr>
          <w:sz w:val="8"/>
        </w:rPr>
      </w:pPr>
    </w:p>
    <w:p>
      <w:pPr>
        <w:pStyle w:val="BodyText"/>
        <w:spacing w:before="92"/>
        <w:ind w:left="640"/>
      </w:pPr>
      <w:r>
        <w:rPr/>
        <w:t>Designers have invented several ways to reduce heat, including:</w:t>
      </w:r>
    </w:p>
    <w:p>
      <w:pPr>
        <w:pStyle w:val="BodyText"/>
        <w:spacing w:line="370" w:lineRule="exact" w:before="122"/>
        <w:ind w:left="2073"/>
      </w:pPr>
      <w:r>
        <w:rPr>
          <w:rFonts w:ascii="Palatino Linotype"/>
          <w:color w:val="0039AD"/>
          <w:sz w:val="30"/>
        </w:rPr>
        <w:t>d </w:t>
      </w:r>
      <w:r>
        <w:rPr>
          <w:color w:val="0039AD"/>
        </w:rPr>
        <w:t>Raised floor pathways and air cooling</w:t>
      </w:r>
    </w:p>
    <w:p>
      <w:pPr>
        <w:pStyle w:val="BodyText"/>
        <w:spacing w:line="336" w:lineRule="exact"/>
        <w:ind w:left="2073"/>
      </w:pPr>
      <w:r>
        <w:rPr>
          <w:rFonts w:ascii="Palatino Linotype"/>
          <w:color w:val="0039AD"/>
          <w:sz w:val="30"/>
        </w:rPr>
        <w:t>d </w:t>
      </w:r>
      <w:r>
        <w:rPr>
          <w:color w:val="0039AD"/>
        </w:rPr>
        <w:t>Thermal containment and hot/cold aisles</w:t>
      </w:r>
    </w:p>
    <w:p>
      <w:pPr>
        <w:pStyle w:val="BodyText"/>
        <w:spacing w:line="336" w:lineRule="exact"/>
        <w:ind w:left="2073"/>
      </w:pPr>
      <w:r>
        <w:rPr>
          <w:rFonts w:ascii="Palatino Linotype"/>
          <w:color w:val="0039AD"/>
          <w:sz w:val="30"/>
        </w:rPr>
        <w:t>d </w:t>
      </w:r>
      <w:r>
        <w:rPr>
          <w:color w:val="0039AD"/>
        </w:rPr>
        <w:t>Exhaust ducts (chimneys)</w:t>
      </w:r>
    </w:p>
    <w:p>
      <w:pPr>
        <w:pStyle w:val="BodyText"/>
        <w:spacing w:line="370" w:lineRule="exact"/>
        <w:ind w:left="2073"/>
      </w:pPr>
      <w:r>
        <w:rPr>
          <w:rFonts w:ascii="Palatino Linotype"/>
          <w:color w:val="0039AD"/>
          <w:sz w:val="30"/>
        </w:rPr>
        <w:t>d </w:t>
      </w:r>
      <w:r>
        <w:rPr>
          <w:color w:val="0039AD"/>
        </w:rPr>
        <w:t>Lights-out data centers</w:t>
      </w:r>
    </w:p>
    <w:p>
      <w:pPr>
        <w:pStyle w:val="BodyText"/>
        <w:spacing w:before="191"/>
        <w:ind w:left="639"/>
      </w:pPr>
      <w:r>
        <w:rPr/>
        <w:t>The next sections describe each of the techniques.</w:t>
      </w:r>
    </w:p>
    <w:p>
      <w:pPr>
        <w:pStyle w:val="BodyText"/>
        <w:rPr>
          <w:sz w:val="22"/>
        </w:rPr>
      </w:pPr>
    </w:p>
    <w:p>
      <w:pPr>
        <w:pStyle w:val="BodyText"/>
        <w:spacing w:before="3"/>
        <w:rPr>
          <w:sz w:val="17"/>
        </w:rPr>
      </w:pPr>
    </w:p>
    <w:p>
      <w:pPr>
        <w:pStyle w:val="ListParagraph"/>
        <w:numPr>
          <w:ilvl w:val="1"/>
          <w:numId w:val="18"/>
        </w:numPr>
        <w:tabs>
          <w:tab w:pos="641" w:val="left" w:leader="none"/>
        </w:tabs>
        <w:spacing w:line="240" w:lineRule="auto" w:before="0" w:after="0"/>
        <w:ind w:left="640" w:right="0" w:hanging="400"/>
        <w:jc w:val="left"/>
        <w:rPr>
          <w:rFonts w:ascii="Arial"/>
          <w:b/>
          <w:color w:val="0039AD"/>
          <w:sz w:val="24"/>
        </w:rPr>
      </w:pPr>
      <w:bookmarkStart w:name="4.5. Raised Floor Pathways And Air Cooli" w:id="592"/>
      <w:bookmarkEnd w:id="592"/>
      <w:r>
        <w:rPr/>
      </w:r>
      <w:bookmarkStart w:name="_bookmark343" w:id="593"/>
      <w:bookmarkEnd w:id="593"/>
      <w:r>
        <w:rPr/>
      </w:r>
      <w:hyperlink w:history="true" w:anchor="_bookmark43">
        <w:bookmarkStart w:name="_bookmark343" w:id="594"/>
        <w:bookmarkEnd w:id="594"/>
        <w:r>
          <w:rPr>
            <w:rFonts w:ascii="Arial"/>
            <w:b/>
            <w:color w:val="0039AD"/>
            <w:sz w:val="24"/>
          </w:rPr>
          <w:t>Raise</w:t>
        </w:r>
        <w:r>
          <w:rPr>
            <w:rFonts w:ascii="Arial"/>
            <w:b/>
            <w:color w:val="0039AD"/>
            <w:sz w:val="24"/>
          </w:rPr>
          <w:t>d Floor Pathways And Air</w:t>
        </w:r>
        <w:r>
          <w:rPr>
            <w:rFonts w:ascii="Arial"/>
            <w:b/>
            <w:color w:val="0039AD"/>
            <w:spacing w:val="8"/>
            <w:sz w:val="24"/>
          </w:rPr>
          <w:t> </w:t>
        </w:r>
        <w:r>
          <w:rPr>
            <w:rFonts w:ascii="Arial"/>
            <w:b/>
            <w:color w:val="0039AD"/>
            <w:sz w:val="24"/>
          </w:rPr>
          <w:t>Cooling</w:t>
        </w:r>
      </w:hyperlink>
    </w:p>
    <w:p>
      <w:pPr>
        <w:pStyle w:val="BodyText"/>
        <w:spacing w:before="3"/>
        <w:rPr>
          <w:rFonts w:ascii="Arial"/>
          <w:b/>
          <w:sz w:val="25"/>
        </w:rPr>
      </w:pPr>
    </w:p>
    <w:p>
      <w:pPr>
        <w:pStyle w:val="BodyText"/>
        <w:spacing w:line="249" w:lineRule="auto"/>
        <w:ind w:left="239" w:right="256" w:firstLine="400"/>
        <w:jc w:val="both"/>
      </w:pPr>
      <w:r>
        <w:rPr/>
        <w:t>Data centers employ a design pioneered by IBM in the 1950s for mainframe com- puters: </w:t>
      </w:r>
      <w:r>
        <w:rPr>
          <w:i/>
        </w:rPr>
        <w:t>raised floor</w:t>
      </w:r>
      <w:r>
        <w:rPr/>
        <w:t>. A metal support structure supports a floor from one to four feet above the concrete floor of the building. The space between the real  floor  and  the  raised floor can be used to hold power cables and for air cooling. Large outdoor </w:t>
      </w:r>
      <w:r>
        <w:rPr>
          <w:spacing w:val="-4"/>
        </w:rPr>
        <w:t>air </w:t>
      </w:r>
      <w:r>
        <w:rPr/>
        <w:t>conditioning units (compressors) surround the building, and pipes carry compressed re- frigerant to indoor units where it is used to chill air.  The  chilled  air is  then forced  under the raised</w:t>
      </w:r>
      <w:r>
        <w:rPr>
          <w:spacing w:val="25"/>
        </w:rPr>
        <w:t> </w:t>
      </w:r>
      <w:r>
        <w:rPr/>
        <w:t>floor.</w:t>
      </w:r>
    </w:p>
    <w:p>
      <w:pPr>
        <w:spacing w:after="0" w:line="249" w:lineRule="auto"/>
        <w:jc w:val="both"/>
        <w:sectPr>
          <w:pgSz w:w="10080" w:h="12960"/>
          <w:pgMar w:top="340" w:bottom="280" w:left="1200" w:right="1180"/>
        </w:sectPr>
      </w:pPr>
    </w:p>
    <w:p>
      <w:pPr>
        <w:tabs>
          <w:tab w:pos="3861" w:val="left" w:leader="none"/>
          <w:tab w:pos="6933" w:val="left" w:leader="none"/>
        </w:tabs>
        <w:spacing w:before="70"/>
        <w:ind w:left="240" w:right="0" w:firstLine="0"/>
        <w:jc w:val="left"/>
        <w:rPr>
          <w:sz w:val="16"/>
        </w:rPr>
      </w:pPr>
      <w:bookmarkStart w:name="_bookmark344" w:id="595"/>
      <w:bookmarkEnd w:id="595"/>
      <w:r>
        <w:rPr/>
      </w:r>
      <w:r>
        <w:rPr>
          <w:sz w:val="16"/>
        </w:rPr>
        <w:t>40</w:t>
        <w:tab/>
        <w:t>Data Center Infrastructure</w:t>
      </w:r>
      <w:r>
        <w:rPr>
          <w:spacing w:val="-4"/>
          <w:sz w:val="16"/>
        </w:rPr>
        <w:t> </w:t>
      </w:r>
      <w:r>
        <w:rPr>
          <w:sz w:val="16"/>
        </w:rPr>
        <w:t>And</w:t>
      </w:r>
      <w:r>
        <w:rPr>
          <w:spacing w:val="-2"/>
          <w:sz w:val="16"/>
        </w:rPr>
        <w:t> </w:t>
      </w:r>
      <w:r>
        <w:rPr>
          <w:sz w:val="16"/>
        </w:rPr>
        <w:t>Equipment</w:t>
        <w:tab/>
        <w:t>Chap. 4</w:t>
      </w:r>
    </w:p>
    <w:p>
      <w:pPr>
        <w:pStyle w:val="BodyText"/>
        <w:spacing w:before="6"/>
        <w:rPr>
          <w:sz w:val="22"/>
        </w:rPr>
      </w:pPr>
    </w:p>
    <w:p>
      <w:pPr>
        <w:pStyle w:val="BodyText"/>
        <w:spacing w:line="249" w:lineRule="auto"/>
        <w:ind w:left="240" w:right="257" w:firstLine="400"/>
        <w:jc w:val="both"/>
      </w:pPr>
      <w:r>
        <w:rPr/>
        <w:t>A raised floor consists of square tiles that are 60 cm (approximately 17  inches) on   a side. Most tiles are solid, but the tiles under racks are perforated, allowing air to flow upward into the racks.  Racks are, in turn, designed to allow the chilled air to flow up   the sides of the rack.  Each piece of equipment in a rack contains a fan that blows the  cool air through the unit, keeping the electronics cool. That</w:t>
      </w:r>
      <w:r>
        <w:rPr>
          <w:spacing w:val="48"/>
        </w:rPr>
        <w:t> </w:t>
      </w:r>
      <w:r>
        <w:rPr/>
        <w:t>is:</w:t>
      </w:r>
    </w:p>
    <w:p>
      <w:pPr>
        <w:pStyle w:val="BodyText"/>
        <w:spacing w:before="2"/>
        <w:rPr>
          <w:sz w:val="23"/>
        </w:rPr>
      </w:pPr>
      <w:r>
        <w:rPr/>
        <w:pict>
          <v:shape style="position:absolute;margin-left:65pt;margin-top:14.556914pt;width:374pt;height:46pt;mso-position-horizontal-relative:page;mso-position-vertical-relative:paragraph;z-index:104;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Current data center designs push chilled air under a raised floor. </w:t>
                  </w:r>
                  <w:r>
                    <w:rPr>
                      <w:i/>
                      <w:sz w:val="20"/>
                    </w:rPr>
                    <w:t>Perforated floor tiles under each rack allow the chilled air to flow up- ward through the rack to cool equipment.</w:t>
                  </w:r>
                </w:p>
              </w:txbxContent>
            </v:textbox>
            <v:fill type="solid"/>
            <w10:wrap type="topAndBottom"/>
          </v:shape>
        </w:pict>
      </w:r>
    </w:p>
    <w:p>
      <w:pPr>
        <w:pStyle w:val="BodyText"/>
        <w:rPr>
          <w:sz w:val="18"/>
        </w:rPr>
      </w:pPr>
    </w:p>
    <w:p>
      <w:pPr>
        <w:pStyle w:val="ListParagraph"/>
        <w:numPr>
          <w:ilvl w:val="1"/>
          <w:numId w:val="18"/>
        </w:numPr>
        <w:tabs>
          <w:tab w:pos="641" w:val="left" w:leader="none"/>
        </w:tabs>
        <w:spacing w:line="240" w:lineRule="auto" w:before="93" w:after="0"/>
        <w:ind w:left="640" w:right="0" w:hanging="400"/>
        <w:jc w:val="left"/>
        <w:rPr>
          <w:rFonts w:ascii="Arial"/>
          <w:b/>
          <w:color w:val="0039AD"/>
          <w:sz w:val="24"/>
        </w:rPr>
      </w:pPr>
      <w:bookmarkStart w:name="4.6. Thermal Containment And Hot/Cold Ai" w:id="596"/>
      <w:bookmarkEnd w:id="596"/>
      <w:r>
        <w:rPr/>
      </w:r>
      <w:bookmarkStart w:name="_bookmark345" w:id="597"/>
      <w:bookmarkEnd w:id="597"/>
      <w:r>
        <w:rPr/>
      </w:r>
      <w:hyperlink w:history="true" w:anchor="_bookmark44">
        <w:bookmarkStart w:name="_bookmark345" w:id="598"/>
        <w:bookmarkEnd w:id="598"/>
        <w:r>
          <w:rPr>
            <w:rFonts w:ascii="Arial"/>
            <w:b/>
            <w:color w:val="0039AD"/>
            <w:sz w:val="24"/>
          </w:rPr>
          <w:t>Thermal</w:t>
        </w:r>
        <w:r>
          <w:rPr>
            <w:rFonts w:ascii="Arial"/>
            <w:b/>
            <w:color w:val="0039AD"/>
            <w:sz w:val="24"/>
          </w:rPr>
          <w:t> Containment And Hot/Cold</w:t>
        </w:r>
        <w:r>
          <w:rPr>
            <w:rFonts w:ascii="Arial"/>
            <w:b/>
            <w:color w:val="0039AD"/>
            <w:spacing w:val="1"/>
            <w:sz w:val="24"/>
          </w:rPr>
          <w:t> </w:t>
        </w:r>
        <w:r>
          <w:rPr>
            <w:rFonts w:ascii="Arial"/>
            <w:b/>
            <w:color w:val="0039AD"/>
            <w:sz w:val="24"/>
          </w:rPr>
          <w:t>Aisles</w:t>
        </w:r>
      </w:hyperlink>
    </w:p>
    <w:p>
      <w:pPr>
        <w:pStyle w:val="BodyText"/>
        <w:spacing w:before="2"/>
        <w:rPr>
          <w:rFonts w:ascii="Arial"/>
          <w:b/>
          <w:sz w:val="25"/>
        </w:rPr>
      </w:pPr>
    </w:p>
    <w:p>
      <w:pPr>
        <w:pStyle w:val="BodyText"/>
        <w:spacing w:line="249" w:lineRule="auto" w:before="1"/>
        <w:ind w:left="240" w:right="254" w:firstLine="400"/>
        <w:jc w:val="both"/>
      </w:pPr>
      <w:r>
        <w:rPr/>
        <w:t>Hot air leaves each piece of equipment, venting into the data center. Overall  air flow in the data center must be designed carefully to move hot air away from the racks, ensuring that it cannot be accidentally drawn back into another piece of electronic equipment. In particular, a designer must ensure that the hot air leaving one piece of electronic equipment is not pulled into another</w:t>
      </w:r>
      <w:r>
        <w:rPr>
          <w:spacing w:val="14"/>
        </w:rPr>
        <w:t> </w:t>
      </w:r>
      <w:r>
        <w:rPr/>
        <w:t>piece.</w:t>
      </w:r>
    </w:p>
    <w:p>
      <w:pPr>
        <w:pStyle w:val="BodyText"/>
        <w:spacing w:line="249" w:lineRule="auto" w:before="52"/>
        <w:ind w:left="239" w:right="247" w:firstLine="400"/>
        <w:jc w:val="both"/>
      </w:pPr>
      <w:r>
        <w:rPr/>
        <w:t>A technique known as </w:t>
      </w:r>
      <w:r>
        <w:rPr>
          <w:i/>
        </w:rPr>
        <w:t>thermal containment </w:t>
      </w:r>
      <w:r>
        <w:rPr/>
        <w:t>(or </w:t>
      </w:r>
      <w:r>
        <w:rPr>
          <w:i/>
        </w:rPr>
        <w:t>aisle containment</w:t>
      </w:r>
      <w:r>
        <w:rPr/>
        <w:t>) offers one solu- tion. The idea is to  direct heat to  contained areas.  To  use the approach, an owner  places a cover on the front of each rack and leaves the back of the rack open. Equip-  ment is arranged to pull cold air from the sides of the rack and vent hot air out the back. Containment can be further enhanced by orienting racks to create an aisle  with  the  fronts of racks facing each other and then an aisle with the backs of racks facing each other. Because racks exhaust hot air out the back, the aisle with backs of racks facing each other constitutes a “hot” </w:t>
      </w:r>
      <w:r>
        <w:rPr>
          <w:spacing w:val="3"/>
        </w:rPr>
        <w:t>aisle, </w:t>
      </w:r>
      <w:r>
        <w:rPr>
          <w:spacing w:val="5"/>
        </w:rPr>
        <w:t>and </w:t>
      </w:r>
      <w:r>
        <w:rPr/>
        <w:t>the next aisle with the fronts of racks facing  each other constitutes a “cold ” aisle. </w:t>
      </w:r>
      <w:hyperlink w:history="true" w:anchor="_bookmark348">
        <w:r>
          <w:rPr>
            <w:color w:val="0000FF"/>
          </w:rPr>
          <w:t>Figure 4.</w:t>
        </w:r>
        <w:r>
          <w:rPr/>
          <w:t>1</w:t>
        </w:r>
      </w:hyperlink>
      <w:r>
        <w:rPr/>
        <w:t>  illustrates  the  concept by  showing rows of racks arranged to create alternating hot/cold aisles.  Gray arrows indicate the  flow</w:t>
      </w:r>
      <w:r>
        <w:rPr>
          <w:spacing w:val="9"/>
        </w:rPr>
        <w:t> </w:t>
      </w:r>
      <w:r>
        <w:rPr/>
        <w:t>of</w:t>
      </w:r>
      <w:r>
        <w:rPr>
          <w:spacing w:val="9"/>
        </w:rPr>
        <w:t> </w:t>
      </w:r>
      <w:r>
        <w:rPr/>
        <w:t>hot</w:t>
      </w:r>
      <w:r>
        <w:rPr>
          <w:spacing w:val="10"/>
        </w:rPr>
        <w:t> </w:t>
      </w:r>
      <w:r>
        <w:rPr/>
        <w:t>air</w:t>
      </w:r>
      <w:r>
        <w:rPr>
          <w:spacing w:val="9"/>
        </w:rPr>
        <w:t> </w:t>
      </w:r>
      <w:r>
        <w:rPr/>
        <w:t>from</w:t>
      </w:r>
      <w:r>
        <w:rPr>
          <w:spacing w:val="9"/>
        </w:rPr>
        <w:t> </w:t>
      </w:r>
      <w:r>
        <w:rPr/>
        <w:t>the</w:t>
      </w:r>
      <w:r>
        <w:rPr>
          <w:spacing w:val="9"/>
        </w:rPr>
        <w:t> </w:t>
      </w:r>
      <w:r>
        <w:rPr/>
        <w:t>back</w:t>
      </w:r>
      <w:r>
        <w:rPr>
          <w:spacing w:val="8"/>
        </w:rPr>
        <w:t> </w:t>
      </w:r>
      <w:r>
        <w:rPr/>
        <w:t>of</w:t>
      </w:r>
      <w:r>
        <w:rPr>
          <w:spacing w:val="9"/>
        </w:rPr>
        <w:t> </w:t>
      </w:r>
      <w:r>
        <w:rPr/>
        <w:t>each</w:t>
      </w:r>
      <w:r>
        <w:rPr>
          <w:spacing w:val="7"/>
        </w:rPr>
        <w:t> </w:t>
      </w:r>
      <w:r>
        <w:rPr/>
        <w:t>rack.</w:t>
      </w:r>
    </w:p>
    <w:p>
      <w:pPr>
        <w:pStyle w:val="BodyText"/>
        <w:spacing w:line="249" w:lineRule="auto" w:before="57"/>
        <w:ind w:left="239" w:right="255" w:firstLine="400"/>
        <w:jc w:val="both"/>
      </w:pPr>
      <w:r>
        <w:rPr/>
        <w:t>To keep hot air from collecting near the racks, a set of fans in the ceiling pulls the hot air upward and sends it through ducts back to the indoor air conditioning units.   Thus, air circulates throughout the data center continuously. Cool  air  is  forced </w:t>
      </w:r>
      <w:r>
        <w:rPr>
          <w:spacing w:val="-3"/>
        </w:rPr>
        <w:t>under  </w:t>
      </w:r>
      <w:r>
        <w:rPr/>
        <w:t>the floor and upward through the racks, absorbing heat from the equipment. The heated air is drawn upward and sent back to the indoor air conditioning units, where the heat is removed</w:t>
      </w:r>
      <w:r>
        <w:rPr>
          <w:spacing w:val="8"/>
        </w:rPr>
        <w:t> </w:t>
      </w:r>
      <w:r>
        <w:rPr/>
        <w:t>and</w:t>
      </w:r>
      <w:r>
        <w:rPr>
          <w:spacing w:val="9"/>
        </w:rPr>
        <w:t> </w:t>
      </w:r>
      <w:r>
        <w:rPr/>
        <w:t>the</w:t>
      </w:r>
      <w:r>
        <w:rPr>
          <w:spacing w:val="9"/>
        </w:rPr>
        <w:t> </w:t>
      </w:r>
      <w:r>
        <w:rPr/>
        <w:t>cool</w:t>
      </w:r>
      <w:r>
        <w:rPr>
          <w:spacing w:val="9"/>
        </w:rPr>
        <w:t> </w:t>
      </w:r>
      <w:r>
        <w:rPr/>
        <w:t>air</w:t>
      </w:r>
      <w:r>
        <w:rPr>
          <w:spacing w:val="9"/>
        </w:rPr>
        <w:t> </w:t>
      </w:r>
      <w:r>
        <w:rPr/>
        <w:t>is</w:t>
      </w:r>
      <w:r>
        <w:rPr>
          <w:spacing w:val="10"/>
        </w:rPr>
        <w:t> </w:t>
      </w:r>
      <w:r>
        <w:rPr/>
        <w:t>pumped</w:t>
      </w:r>
      <w:r>
        <w:rPr>
          <w:spacing w:val="9"/>
        </w:rPr>
        <w:t> </w:t>
      </w:r>
      <w:r>
        <w:rPr/>
        <w:t>under</w:t>
      </w:r>
      <w:r>
        <w:rPr>
          <w:spacing w:val="8"/>
        </w:rPr>
        <w:t> </w:t>
      </w:r>
      <w:r>
        <w:rPr/>
        <w:t>the</w:t>
      </w:r>
      <w:r>
        <w:rPr>
          <w:spacing w:val="9"/>
        </w:rPr>
        <w:t> </w:t>
      </w:r>
      <w:r>
        <w:rPr/>
        <w:t>raised</w:t>
      </w:r>
      <w:r>
        <w:rPr>
          <w:spacing w:val="8"/>
        </w:rPr>
        <w:t> </w:t>
      </w:r>
      <w:r>
        <w:rPr/>
        <w:t>floor</w:t>
      </w:r>
      <w:r>
        <w:rPr>
          <w:spacing w:val="9"/>
        </w:rPr>
        <w:t> </w:t>
      </w:r>
      <w:r>
        <w:rPr/>
        <w:t>again.</w:t>
      </w:r>
    </w:p>
    <w:p>
      <w:pPr>
        <w:pStyle w:val="BodyText"/>
        <w:rPr>
          <w:sz w:val="22"/>
        </w:rPr>
      </w:pPr>
    </w:p>
    <w:p>
      <w:pPr>
        <w:pStyle w:val="ListParagraph"/>
        <w:numPr>
          <w:ilvl w:val="1"/>
          <w:numId w:val="18"/>
        </w:numPr>
        <w:tabs>
          <w:tab w:pos="641" w:val="left" w:leader="none"/>
        </w:tabs>
        <w:spacing w:line="240" w:lineRule="auto" w:before="193" w:after="0"/>
        <w:ind w:left="640" w:right="0" w:hanging="400"/>
        <w:jc w:val="left"/>
        <w:rPr>
          <w:rFonts w:ascii="Arial"/>
          <w:b/>
          <w:color w:val="0039AD"/>
          <w:sz w:val="24"/>
        </w:rPr>
      </w:pPr>
      <w:bookmarkStart w:name="4.7. Exhaust Ducts (Chimneys)" w:id="599"/>
      <w:bookmarkEnd w:id="599"/>
      <w:r>
        <w:rPr/>
      </w:r>
      <w:bookmarkStart w:name="_bookmark346" w:id="600"/>
      <w:bookmarkEnd w:id="600"/>
      <w:r>
        <w:rPr/>
      </w:r>
      <w:hyperlink w:history="true" w:anchor="_bookmark45">
        <w:bookmarkStart w:name="_bookmark346" w:id="601"/>
        <w:bookmarkEnd w:id="601"/>
        <w:r>
          <w:rPr>
            <w:rFonts w:ascii="Arial"/>
            <w:b/>
            <w:color w:val="0039AD"/>
            <w:sz w:val="24"/>
          </w:rPr>
          <w:t>Exhaust</w:t>
        </w:r>
        <w:r>
          <w:rPr>
            <w:rFonts w:ascii="Arial"/>
            <w:b/>
            <w:color w:val="0039AD"/>
            <w:sz w:val="24"/>
          </w:rPr>
          <w:t> Ducts</w:t>
        </w:r>
        <w:r>
          <w:rPr>
            <w:rFonts w:ascii="Arial"/>
            <w:b/>
            <w:color w:val="0039AD"/>
            <w:spacing w:val="4"/>
            <w:sz w:val="24"/>
          </w:rPr>
          <w:t> </w:t>
        </w:r>
        <w:r>
          <w:rPr>
            <w:rFonts w:ascii="Arial"/>
            <w:b/>
            <w:color w:val="0039AD"/>
            <w:sz w:val="24"/>
          </w:rPr>
          <w:t>(Chimneys)</w:t>
        </w:r>
      </w:hyperlink>
    </w:p>
    <w:p>
      <w:pPr>
        <w:pStyle w:val="BodyText"/>
        <w:spacing w:before="3"/>
        <w:rPr>
          <w:rFonts w:ascii="Arial"/>
          <w:b/>
          <w:sz w:val="25"/>
        </w:rPr>
      </w:pPr>
    </w:p>
    <w:p>
      <w:pPr>
        <w:pStyle w:val="BodyText"/>
        <w:spacing w:line="249" w:lineRule="auto"/>
        <w:ind w:left="239" w:right="254" w:firstLine="400"/>
        <w:jc w:val="both"/>
      </w:pPr>
      <w:r>
        <w:rPr/>
        <w:t>Despite fans in the ceiling that draw hot air upward, the  temperature near racks  with high power density can be higher than other areas of a data center. Designers refer  to such areas as </w:t>
      </w:r>
      <w:r>
        <w:rPr>
          <w:i/>
        </w:rPr>
        <w:t>hot spots</w:t>
      </w:r>
      <w:r>
        <w:rPr/>
        <w:t>. Designers employ a variety of techniques to reduce the tem- perature near hot spots, including leaving some slots in each rack empty, and leaving a completely empty rack between two especially hot racks. For areas that generate inor- dinate heat, a vertical duct with a fan can be placed over the area with a fan to move     hot</w:t>
      </w:r>
      <w:r>
        <w:rPr>
          <w:spacing w:val="9"/>
        </w:rPr>
        <w:t> </w:t>
      </w:r>
      <w:r>
        <w:rPr/>
        <w:t>air</w:t>
      </w:r>
      <w:r>
        <w:rPr>
          <w:spacing w:val="9"/>
        </w:rPr>
        <w:t> </w:t>
      </w:r>
      <w:r>
        <w:rPr/>
        <w:t>upward.</w:t>
      </w:r>
      <w:r>
        <w:rPr>
          <w:spacing w:val="18"/>
        </w:rPr>
        <w:t> </w:t>
      </w:r>
      <w:r>
        <w:rPr/>
        <w:t>Industry</w:t>
      </w:r>
      <w:r>
        <w:rPr>
          <w:spacing w:val="9"/>
        </w:rPr>
        <w:t> </w:t>
      </w:r>
      <w:r>
        <w:rPr/>
        <w:t>uses</w:t>
      </w:r>
      <w:r>
        <w:rPr>
          <w:spacing w:val="9"/>
        </w:rPr>
        <w:t> </w:t>
      </w:r>
      <w:r>
        <w:rPr/>
        <w:t>the</w:t>
      </w:r>
      <w:r>
        <w:rPr>
          <w:spacing w:val="9"/>
        </w:rPr>
        <w:t> </w:t>
      </w:r>
      <w:r>
        <w:rPr/>
        <w:t>informal</w:t>
      </w:r>
      <w:r>
        <w:rPr>
          <w:spacing w:val="9"/>
        </w:rPr>
        <w:t> </w:t>
      </w:r>
      <w:r>
        <w:rPr/>
        <w:t>term</w:t>
      </w:r>
      <w:r>
        <w:rPr>
          <w:spacing w:val="9"/>
        </w:rPr>
        <w:t> </w:t>
      </w:r>
      <w:r>
        <w:rPr>
          <w:i/>
        </w:rPr>
        <w:t>chimney</w:t>
      </w:r>
      <w:r>
        <w:rPr>
          <w:i/>
          <w:spacing w:val="6"/>
        </w:rPr>
        <w:t> </w:t>
      </w:r>
      <w:r>
        <w:rPr/>
        <w:t>to</w:t>
      </w:r>
      <w:r>
        <w:rPr>
          <w:spacing w:val="10"/>
        </w:rPr>
        <w:t> </w:t>
      </w:r>
      <w:r>
        <w:rPr/>
        <w:t>refer</w:t>
      </w:r>
      <w:r>
        <w:rPr>
          <w:spacing w:val="6"/>
        </w:rPr>
        <w:t> </w:t>
      </w:r>
      <w:r>
        <w:rPr/>
        <w:t>to</w:t>
      </w:r>
      <w:r>
        <w:rPr>
          <w:spacing w:val="10"/>
        </w:rPr>
        <w:t> </w:t>
      </w:r>
      <w:r>
        <w:rPr/>
        <w:t>such</w:t>
      </w:r>
      <w:r>
        <w:rPr>
          <w:spacing w:val="9"/>
        </w:rPr>
        <w:t> </w:t>
      </w:r>
      <w:r>
        <w:rPr/>
        <w:t>ducts.</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347" w:id="602"/>
      <w:bookmarkEnd w:id="602"/>
      <w:r>
        <w:rPr/>
      </w:r>
      <w:r>
        <w:rPr>
          <w:sz w:val="16"/>
        </w:rPr>
        <w:t>Sec.</w:t>
      </w:r>
      <w:r>
        <w:rPr>
          <w:spacing w:val="-2"/>
          <w:sz w:val="16"/>
        </w:rPr>
        <w:t> </w:t>
      </w:r>
      <w:r>
        <w:rPr>
          <w:sz w:val="16"/>
        </w:rPr>
        <w:t>4.7</w:t>
        <w:tab/>
        <w:t>Exhaust Ducts</w:t>
      </w:r>
      <w:r>
        <w:rPr>
          <w:spacing w:val="-1"/>
          <w:sz w:val="16"/>
        </w:rPr>
        <w:t> </w:t>
      </w:r>
      <w:r>
        <w:rPr>
          <w:sz w:val="16"/>
        </w:rPr>
        <w:t>(Chimneys)</w:t>
        <w:tab/>
        <w:t>41</w:t>
      </w:r>
    </w:p>
    <w:p>
      <w:pPr>
        <w:tabs>
          <w:tab w:pos="2117" w:val="left" w:leader="none"/>
          <w:tab w:pos="3445" w:val="left" w:leader="none"/>
          <w:tab w:pos="4759" w:val="left" w:leader="none"/>
          <w:tab w:pos="6087" w:val="left" w:leader="none"/>
        </w:tabs>
        <w:spacing w:before="448"/>
        <w:ind w:left="803" w:right="0" w:firstLine="0"/>
        <w:jc w:val="left"/>
        <w:rPr>
          <w:i/>
          <w:sz w:val="16"/>
        </w:rPr>
      </w:pPr>
      <w:r>
        <w:rPr/>
        <w:drawing>
          <wp:anchor distT="0" distB="0" distL="0" distR="0" allowOverlap="1" layoutInCell="1" locked="0" behindDoc="0" simplePos="0" relativeHeight="2224">
            <wp:simplePos x="0" y="0"/>
            <wp:positionH relativeFrom="page">
              <wp:posOffset>2482532</wp:posOffset>
            </wp:positionH>
            <wp:positionV relativeFrom="paragraph">
              <wp:posOffset>445055</wp:posOffset>
            </wp:positionV>
            <wp:extent cx="1329161" cy="2912427"/>
            <wp:effectExtent l="0" t="0" r="0" b="0"/>
            <wp:wrapNone/>
            <wp:docPr id="29" name="image11.png" descr=""/>
            <wp:cNvGraphicFramePr>
              <a:graphicFrameLocks noChangeAspect="1"/>
            </wp:cNvGraphicFramePr>
            <a:graphic>
              <a:graphicData uri="http://schemas.openxmlformats.org/drawingml/2006/picture">
                <pic:pic>
                  <pic:nvPicPr>
                    <pic:cNvPr id="30" name="image11.png"/>
                    <pic:cNvPicPr/>
                  </pic:nvPicPr>
                  <pic:blipFill>
                    <a:blip r:embed="rId26" cstate="print"/>
                    <a:stretch>
                      <a:fillRect/>
                    </a:stretch>
                  </pic:blipFill>
                  <pic:spPr>
                    <a:xfrm>
                      <a:off x="0" y="0"/>
                      <a:ext cx="1329161" cy="2912427"/>
                    </a:xfrm>
                    <a:prstGeom prst="rect">
                      <a:avLst/>
                    </a:prstGeom>
                  </pic:spPr>
                </pic:pic>
              </a:graphicData>
            </a:graphic>
          </wp:anchor>
        </w:drawing>
      </w:r>
      <w:r>
        <w:rPr/>
        <w:drawing>
          <wp:anchor distT="0" distB="0" distL="0" distR="0" allowOverlap="1" layoutInCell="1" locked="0" behindDoc="0" simplePos="0" relativeHeight="2248">
            <wp:simplePos x="0" y="0"/>
            <wp:positionH relativeFrom="page">
              <wp:posOffset>4161472</wp:posOffset>
            </wp:positionH>
            <wp:positionV relativeFrom="paragraph">
              <wp:posOffset>445055</wp:posOffset>
            </wp:positionV>
            <wp:extent cx="1329161" cy="2912427"/>
            <wp:effectExtent l="0" t="0" r="0" b="0"/>
            <wp:wrapNone/>
            <wp:docPr id="31" name="image12.png" descr=""/>
            <wp:cNvGraphicFramePr>
              <a:graphicFrameLocks noChangeAspect="1"/>
            </wp:cNvGraphicFramePr>
            <a:graphic>
              <a:graphicData uri="http://schemas.openxmlformats.org/drawingml/2006/picture">
                <pic:pic>
                  <pic:nvPicPr>
                    <pic:cNvPr id="32" name="image12.png"/>
                    <pic:cNvPicPr/>
                  </pic:nvPicPr>
                  <pic:blipFill>
                    <a:blip r:embed="rId27" cstate="print"/>
                    <a:stretch>
                      <a:fillRect/>
                    </a:stretch>
                  </pic:blipFill>
                  <pic:spPr>
                    <a:xfrm>
                      <a:off x="0" y="0"/>
                      <a:ext cx="1329161" cy="2912427"/>
                    </a:xfrm>
                    <a:prstGeom prst="rect">
                      <a:avLst/>
                    </a:prstGeom>
                  </pic:spPr>
                </pic:pic>
              </a:graphicData>
            </a:graphic>
          </wp:anchor>
        </w:drawing>
      </w:r>
      <w:r>
        <w:rPr>
          <w:i/>
          <w:sz w:val="16"/>
        </w:rPr>
        <w:t>backs</w:t>
      </w:r>
      <w:r>
        <w:rPr>
          <w:i/>
          <w:spacing w:val="4"/>
          <w:sz w:val="16"/>
        </w:rPr>
        <w:t> </w:t>
      </w:r>
      <w:r>
        <w:rPr>
          <w:i/>
          <w:sz w:val="16"/>
        </w:rPr>
        <w:t>of</w:t>
      </w:r>
      <w:r>
        <w:rPr>
          <w:i/>
          <w:spacing w:val="6"/>
          <w:sz w:val="16"/>
        </w:rPr>
        <w:t> </w:t>
      </w:r>
      <w:r>
        <w:rPr>
          <w:i/>
          <w:sz w:val="16"/>
        </w:rPr>
        <w:t>racks</w:t>
        <w:tab/>
        <w:t>fronts</w:t>
      </w:r>
      <w:r>
        <w:rPr>
          <w:i/>
          <w:spacing w:val="5"/>
          <w:sz w:val="16"/>
        </w:rPr>
        <w:t> </w:t>
      </w:r>
      <w:r>
        <w:rPr>
          <w:i/>
          <w:sz w:val="16"/>
        </w:rPr>
        <w:t>of</w:t>
      </w:r>
      <w:r>
        <w:rPr>
          <w:i/>
          <w:spacing w:val="5"/>
          <w:sz w:val="16"/>
        </w:rPr>
        <w:t> </w:t>
      </w:r>
      <w:r>
        <w:rPr>
          <w:i/>
          <w:sz w:val="16"/>
        </w:rPr>
        <w:t>racks</w:t>
        <w:tab/>
        <w:t>backs</w:t>
      </w:r>
      <w:r>
        <w:rPr>
          <w:i/>
          <w:spacing w:val="5"/>
          <w:sz w:val="16"/>
        </w:rPr>
        <w:t> </w:t>
      </w:r>
      <w:r>
        <w:rPr>
          <w:i/>
          <w:sz w:val="16"/>
        </w:rPr>
        <w:t>of</w:t>
      </w:r>
      <w:r>
        <w:rPr>
          <w:i/>
          <w:spacing w:val="5"/>
          <w:sz w:val="16"/>
        </w:rPr>
        <w:t> </w:t>
      </w:r>
      <w:r>
        <w:rPr>
          <w:i/>
          <w:sz w:val="16"/>
        </w:rPr>
        <w:t>racks</w:t>
        <w:tab/>
        <w:t>fronts</w:t>
      </w:r>
      <w:r>
        <w:rPr>
          <w:i/>
          <w:spacing w:val="6"/>
          <w:sz w:val="16"/>
        </w:rPr>
        <w:t> </w:t>
      </w:r>
      <w:r>
        <w:rPr>
          <w:i/>
          <w:sz w:val="16"/>
        </w:rPr>
        <w:t>of</w:t>
      </w:r>
      <w:r>
        <w:rPr>
          <w:i/>
          <w:spacing w:val="5"/>
          <w:sz w:val="16"/>
        </w:rPr>
        <w:t> </w:t>
      </w:r>
      <w:r>
        <w:rPr>
          <w:i/>
          <w:sz w:val="16"/>
        </w:rPr>
        <w:t>racks</w:t>
        <w:tab/>
        <w:t>backs of</w:t>
      </w:r>
      <w:r>
        <w:rPr>
          <w:i/>
          <w:spacing w:val="12"/>
          <w:sz w:val="16"/>
        </w:rPr>
        <w:t> </w:t>
      </w:r>
      <w:r>
        <w:rPr>
          <w:i/>
          <w:sz w:val="16"/>
        </w:rPr>
        <w:t>racks</w:t>
      </w:r>
    </w:p>
    <w:p>
      <w:pPr>
        <w:spacing w:after="0"/>
        <w:jc w:val="left"/>
        <w:rPr>
          <w:sz w:val="16"/>
        </w:rPr>
        <w:sectPr>
          <w:pgSz w:w="10080" w:h="12960"/>
          <w:pgMar w:top="340" w:bottom="280" w:left="1200" w:right="1180"/>
        </w:sectPr>
      </w:pPr>
    </w:p>
    <w:p>
      <w:pPr>
        <w:pStyle w:val="BodyText"/>
        <w:rPr>
          <w:i/>
          <w:sz w:val="6"/>
        </w:rPr>
      </w:pPr>
    </w:p>
    <w:p>
      <w:pPr>
        <w:pStyle w:val="BodyText"/>
        <w:ind w:left="233" w:right="-44"/>
      </w:pPr>
      <w:r>
        <w:rPr/>
        <w:drawing>
          <wp:inline distT="0" distB="0" distL="0" distR="0">
            <wp:extent cx="1222789" cy="2909887"/>
            <wp:effectExtent l="0" t="0" r="0" b="0"/>
            <wp:docPr id="33" name="image13.png" descr=""/>
            <wp:cNvGraphicFramePr>
              <a:graphicFrameLocks noChangeAspect="1"/>
            </wp:cNvGraphicFramePr>
            <a:graphic>
              <a:graphicData uri="http://schemas.openxmlformats.org/drawingml/2006/picture">
                <pic:pic>
                  <pic:nvPicPr>
                    <pic:cNvPr id="34" name="image13.png"/>
                    <pic:cNvPicPr/>
                  </pic:nvPicPr>
                  <pic:blipFill>
                    <a:blip r:embed="rId28" cstate="print"/>
                    <a:stretch>
                      <a:fillRect/>
                    </a:stretch>
                  </pic:blipFill>
                  <pic:spPr>
                    <a:xfrm>
                      <a:off x="0" y="0"/>
                      <a:ext cx="1222789" cy="2909887"/>
                    </a:xfrm>
                    <a:prstGeom prst="rect">
                      <a:avLst/>
                    </a:prstGeom>
                  </pic:spPr>
                </pic:pic>
              </a:graphicData>
            </a:graphic>
          </wp:inline>
        </w:drawing>
      </w:r>
      <w:r>
        <w:rPr/>
      </w:r>
    </w:p>
    <w:p>
      <w:pPr>
        <w:spacing w:before="60"/>
        <w:ind w:left="895" w:right="0" w:firstLine="0"/>
        <w:jc w:val="left"/>
        <w:rPr>
          <w:rFonts w:ascii="Arial"/>
          <w:b/>
          <w:sz w:val="16"/>
        </w:rPr>
      </w:pPr>
      <w:bookmarkStart w:name="_bookmark348" w:id="603"/>
      <w:bookmarkEnd w:id="603"/>
      <w:r>
        <w:rPr/>
      </w:r>
      <w:r>
        <w:rPr>
          <w:rFonts w:ascii="Arial"/>
          <w:b/>
          <w:color w:val="999999"/>
          <w:sz w:val="16"/>
        </w:rPr>
        <w:t>hot aisle</w:t>
      </w:r>
    </w:p>
    <w:p>
      <w:pPr>
        <w:pStyle w:val="BodyText"/>
        <w:rPr>
          <w:rFonts w:ascii="Arial"/>
          <w:b/>
          <w:sz w:val="6"/>
        </w:rPr>
      </w:pPr>
      <w:r>
        <w:rPr/>
        <w:br w:type="column"/>
      </w:r>
      <w:r>
        <w:rPr>
          <w:rFonts w:ascii="Arial"/>
          <w:b/>
          <w:sz w:val="6"/>
        </w:rPr>
      </w:r>
    </w:p>
    <w:p>
      <w:pPr>
        <w:pStyle w:val="BodyText"/>
        <w:ind w:left="66"/>
        <w:rPr>
          <w:rFonts w:ascii="Arial"/>
        </w:rPr>
      </w:pPr>
      <w:r>
        <w:rPr>
          <w:rFonts w:ascii="Arial"/>
        </w:rPr>
        <w:drawing>
          <wp:inline distT="0" distB="0" distL="0" distR="0">
            <wp:extent cx="122832" cy="314325"/>
            <wp:effectExtent l="0" t="0" r="0" b="0"/>
            <wp:docPr id="35" name="image14.png" descr=""/>
            <wp:cNvGraphicFramePr>
              <a:graphicFrameLocks noChangeAspect="1"/>
            </wp:cNvGraphicFramePr>
            <a:graphic>
              <a:graphicData uri="http://schemas.openxmlformats.org/drawingml/2006/picture">
                <pic:pic>
                  <pic:nvPicPr>
                    <pic:cNvPr id="36" name="image14.png"/>
                    <pic:cNvPicPr/>
                  </pic:nvPicPr>
                  <pic:blipFill>
                    <a:blip r:embed="rId29" cstate="print"/>
                    <a:stretch>
                      <a:fillRect/>
                    </a:stretch>
                  </pic:blipFill>
                  <pic:spPr>
                    <a:xfrm>
                      <a:off x="0" y="0"/>
                      <a:ext cx="122832" cy="314325"/>
                    </a:xfrm>
                    <a:prstGeom prst="rect">
                      <a:avLst/>
                    </a:prstGeom>
                  </pic:spPr>
                </pic:pic>
              </a:graphicData>
            </a:graphic>
          </wp:inline>
        </w:drawing>
      </w:r>
      <w:r>
        <w:rPr>
          <w:rFonts w:ascii="Arial"/>
        </w:rPr>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3"/>
        <w:rPr>
          <w:rFonts w:ascii="Arial"/>
          <w:b/>
          <w:sz w:val="29"/>
        </w:rPr>
      </w:pPr>
      <w:r>
        <w:rPr/>
        <w:drawing>
          <wp:anchor distT="0" distB="0" distL="0" distR="0" allowOverlap="1" layoutInCell="1" locked="0" behindDoc="0" simplePos="0" relativeHeight="48">
            <wp:simplePos x="0" y="0"/>
            <wp:positionH relativeFrom="page">
              <wp:posOffset>2347806</wp:posOffset>
            </wp:positionH>
            <wp:positionV relativeFrom="paragraph">
              <wp:posOffset>238521</wp:posOffset>
            </wp:positionV>
            <wp:extent cx="54249" cy="461962"/>
            <wp:effectExtent l="0" t="0" r="0" b="0"/>
            <wp:wrapTopAndBottom/>
            <wp:docPr id="37" name="image15.png" descr=""/>
            <wp:cNvGraphicFramePr>
              <a:graphicFrameLocks noChangeAspect="1"/>
            </wp:cNvGraphicFramePr>
            <a:graphic>
              <a:graphicData uri="http://schemas.openxmlformats.org/drawingml/2006/picture">
                <pic:pic>
                  <pic:nvPicPr>
                    <pic:cNvPr id="38" name="image15.png"/>
                    <pic:cNvPicPr/>
                  </pic:nvPicPr>
                  <pic:blipFill>
                    <a:blip r:embed="rId30" cstate="print"/>
                    <a:stretch>
                      <a:fillRect/>
                    </a:stretch>
                  </pic:blipFill>
                  <pic:spPr>
                    <a:xfrm>
                      <a:off x="0" y="0"/>
                      <a:ext cx="54249" cy="461962"/>
                    </a:xfrm>
                    <a:prstGeom prst="rect">
                      <a:avLst/>
                    </a:prstGeom>
                  </pic:spPr>
                </pic:pic>
              </a:graphicData>
            </a:graphic>
          </wp:anchor>
        </w:drawing>
      </w:r>
    </w:p>
    <w:p>
      <w:pPr>
        <w:spacing w:before="26"/>
        <w:ind w:left="-27" w:right="0" w:firstLine="0"/>
        <w:jc w:val="left"/>
        <w:rPr>
          <w:rFonts w:ascii="Arial"/>
          <w:b/>
          <w:sz w:val="16"/>
        </w:rPr>
      </w:pPr>
      <w:r>
        <w:rPr>
          <w:rFonts w:ascii="Arial"/>
          <w:b/>
          <w:color w:val="0039AD"/>
          <w:sz w:val="16"/>
        </w:rPr>
        <w:t>cold aisle</w:t>
      </w:r>
    </w:p>
    <w:p>
      <w:pPr>
        <w:pStyle w:val="BodyText"/>
        <w:rPr>
          <w:rFonts w:ascii="Arial"/>
          <w:b/>
          <w:sz w:val="18"/>
        </w:rPr>
      </w:pPr>
      <w:r>
        <w:rPr/>
        <w:br w:type="column"/>
      </w:r>
      <w:r>
        <w:rPr>
          <w:rFonts w:ascii="Arial"/>
          <w:b/>
          <w:sz w:val="18"/>
        </w:rPr>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spacing w:before="158"/>
        <w:ind w:left="233" w:right="0" w:firstLine="0"/>
        <w:jc w:val="left"/>
        <w:rPr>
          <w:rFonts w:ascii="Arial"/>
          <w:b/>
          <w:sz w:val="16"/>
        </w:rPr>
      </w:pPr>
      <w:r>
        <w:rPr/>
        <w:pict>
          <v:shape style="position:absolute;margin-left:210.466644pt;margin-top:-203.679443pt;width:24pt;height:193.25pt;mso-position-horizontal-relative:page;mso-position-vertical-relative:paragraph;z-index:2272" type="#_x0000_t202" filled="false" stroked="false">
            <v:textbox inset="0,0,0,0">
              <w:txbxContent>
                <w:tbl>
                  <w:tblPr>
                    <w:tblW w:w="0" w:type="auto"/>
                    <w:jc w:val="left"/>
                    <w:tblInd w:w="10" w:type="dxa"/>
                    <w:tblBorders>
                      <w:top w:val="single" w:sz="24" w:space="0" w:color="CCCCCC"/>
                      <w:left w:val="single" w:sz="24" w:space="0" w:color="CCCCCC"/>
                      <w:bottom w:val="single" w:sz="24" w:space="0" w:color="CCCCCC"/>
                      <w:right w:val="single" w:sz="24" w:space="0" w:color="CCCCCC"/>
                      <w:insideH w:val="single" w:sz="24" w:space="0" w:color="CCCCCC"/>
                      <w:insideV w:val="single" w:sz="24" w:space="0" w:color="CCCCCC"/>
                    </w:tblBorders>
                    <w:tblLayout w:type="fixed"/>
                    <w:tblCellMar>
                      <w:top w:w="0" w:type="dxa"/>
                      <w:left w:w="0" w:type="dxa"/>
                      <w:bottom w:w="0" w:type="dxa"/>
                      <w:right w:w="0" w:type="dxa"/>
                    </w:tblCellMar>
                    <w:tblLook w:val="01E0"/>
                  </w:tblPr>
                  <w:tblGrid>
                    <w:gridCol w:w="459"/>
                  </w:tblGrid>
                  <w:tr>
                    <w:trPr>
                      <w:trHeight w:val="274" w:hRule="atLeast"/>
                    </w:trPr>
                    <w:tc>
                      <w:tcPr>
                        <w:tcW w:w="459" w:type="dxa"/>
                        <w:tcBorders>
                          <w:left w:val="single" w:sz="8" w:space="0" w:color="999999"/>
                          <w:bottom w:val="single" w:sz="6" w:space="0" w:color="CCCCCC"/>
                          <w:right w:val="single" w:sz="6" w:space="0" w:color="999999"/>
                        </w:tcBorders>
                      </w:tcPr>
                      <w:p>
                        <w:pPr>
                          <w:pStyle w:val="TableParagraph"/>
                          <w:rPr>
                            <w:sz w:val="18"/>
                          </w:rPr>
                        </w:pPr>
                      </w:p>
                    </w:tc>
                  </w:tr>
                  <w:tr>
                    <w:trPr>
                      <w:trHeight w:val="291" w:hRule="atLeast"/>
                    </w:trPr>
                    <w:tc>
                      <w:tcPr>
                        <w:tcW w:w="459" w:type="dxa"/>
                        <w:tcBorders>
                          <w:top w:val="single" w:sz="6" w:space="0" w:color="CCCCCC"/>
                          <w:left w:val="single" w:sz="8" w:space="0" w:color="999999"/>
                          <w:bottom w:val="single" w:sz="6" w:space="0" w:color="B1C3E6"/>
                          <w:right w:val="single" w:sz="6" w:space="0" w:color="999999"/>
                        </w:tcBorders>
                      </w:tcPr>
                      <w:p>
                        <w:pPr>
                          <w:pStyle w:val="TableParagraph"/>
                          <w:rPr>
                            <w:sz w:val="18"/>
                          </w:rPr>
                        </w:pPr>
                      </w:p>
                    </w:tc>
                  </w:tr>
                  <w:tr>
                    <w:trPr>
                      <w:trHeight w:val="306" w:hRule="atLeast"/>
                    </w:trPr>
                    <w:tc>
                      <w:tcPr>
                        <w:tcW w:w="459" w:type="dxa"/>
                        <w:tcBorders>
                          <w:top w:val="single" w:sz="6" w:space="0" w:color="B1C3E6"/>
                          <w:left w:val="single" w:sz="8" w:space="0" w:color="999999"/>
                          <w:bottom w:val="single" w:sz="6" w:space="0" w:color="B1C3E6"/>
                          <w:right w:val="single" w:sz="6" w:space="0" w:color="999999"/>
                        </w:tcBorders>
                      </w:tcPr>
                      <w:p>
                        <w:pPr>
                          <w:pStyle w:val="TableParagraph"/>
                          <w:rPr>
                            <w:sz w:val="18"/>
                          </w:rPr>
                        </w:pPr>
                      </w:p>
                    </w:tc>
                  </w:tr>
                  <w:tr>
                    <w:trPr>
                      <w:trHeight w:val="278" w:hRule="atLeast"/>
                    </w:trPr>
                    <w:tc>
                      <w:tcPr>
                        <w:tcW w:w="459" w:type="dxa"/>
                        <w:tcBorders>
                          <w:top w:val="single" w:sz="6" w:space="0" w:color="B1C3E6"/>
                          <w:left w:val="single" w:sz="8" w:space="0" w:color="999999"/>
                          <w:bottom w:val="single" w:sz="12" w:space="0" w:color="CCCCCC"/>
                          <w:right w:val="single" w:sz="6" w:space="0" w:color="999999"/>
                        </w:tcBorders>
                      </w:tcPr>
                      <w:p>
                        <w:pPr>
                          <w:pStyle w:val="TableParagraph"/>
                          <w:rPr>
                            <w:sz w:val="18"/>
                          </w:rPr>
                        </w:pPr>
                      </w:p>
                    </w:tc>
                  </w:tr>
                  <w:tr>
                    <w:trPr>
                      <w:trHeight w:val="294" w:hRule="atLeast"/>
                    </w:trPr>
                    <w:tc>
                      <w:tcPr>
                        <w:tcW w:w="459" w:type="dxa"/>
                        <w:tcBorders>
                          <w:top w:val="single" w:sz="12" w:space="0" w:color="CCCCCC"/>
                          <w:left w:val="single" w:sz="8" w:space="0" w:color="999999"/>
                          <w:bottom w:val="single" w:sz="6" w:space="0" w:color="CCCCCC"/>
                          <w:right w:val="single" w:sz="6" w:space="0" w:color="999999"/>
                        </w:tcBorders>
                      </w:tcPr>
                      <w:p>
                        <w:pPr>
                          <w:pStyle w:val="TableParagraph"/>
                          <w:rPr>
                            <w:sz w:val="18"/>
                          </w:rPr>
                        </w:pPr>
                      </w:p>
                    </w:tc>
                  </w:tr>
                  <w:tr>
                    <w:trPr>
                      <w:trHeight w:val="303" w:hRule="atLeast"/>
                    </w:trPr>
                    <w:tc>
                      <w:tcPr>
                        <w:tcW w:w="459" w:type="dxa"/>
                        <w:tcBorders>
                          <w:top w:val="single" w:sz="6" w:space="0" w:color="CCCCCC"/>
                          <w:left w:val="single" w:sz="8" w:space="0" w:color="999999"/>
                          <w:bottom w:val="single" w:sz="8" w:space="0" w:color="B1C3E6"/>
                          <w:right w:val="single" w:sz="6" w:space="0" w:color="999999"/>
                        </w:tcBorders>
                      </w:tcPr>
                      <w:p>
                        <w:pPr>
                          <w:pStyle w:val="TableParagraph"/>
                          <w:rPr>
                            <w:sz w:val="18"/>
                          </w:rPr>
                        </w:pPr>
                      </w:p>
                    </w:tc>
                  </w:tr>
                  <w:tr>
                    <w:trPr>
                      <w:trHeight w:val="291" w:hRule="atLeast"/>
                    </w:trPr>
                    <w:tc>
                      <w:tcPr>
                        <w:tcW w:w="459" w:type="dxa"/>
                        <w:tcBorders>
                          <w:top w:val="single" w:sz="8" w:space="0" w:color="B1C3E6"/>
                          <w:left w:val="single" w:sz="8" w:space="0" w:color="999999"/>
                          <w:bottom w:val="single" w:sz="6" w:space="0" w:color="B1C3E6"/>
                          <w:right w:val="single" w:sz="6" w:space="0" w:color="999999"/>
                        </w:tcBorders>
                      </w:tcPr>
                      <w:p>
                        <w:pPr>
                          <w:pStyle w:val="TableParagraph"/>
                          <w:rPr>
                            <w:sz w:val="18"/>
                          </w:rPr>
                        </w:pPr>
                      </w:p>
                    </w:tc>
                  </w:tr>
                  <w:tr>
                    <w:trPr>
                      <w:trHeight w:val="274" w:hRule="atLeast"/>
                    </w:trPr>
                    <w:tc>
                      <w:tcPr>
                        <w:tcW w:w="459" w:type="dxa"/>
                        <w:tcBorders>
                          <w:top w:val="single" w:sz="6" w:space="0" w:color="B1C3E6"/>
                          <w:left w:val="single" w:sz="8" w:space="0" w:color="999999"/>
                          <w:bottom w:val="single" w:sz="12" w:space="0" w:color="B1C3E6"/>
                          <w:right w:val="single" w:sz="6" w:space="0" w:color="999999"/>
                        </w:tcBorders>
                      </w:tcPr>
                      <w:p>
                        <w:pPr>
                          <w:pStyle w:val="TableParagraph"/>
                          <w:rPr>
                            <w:sz w:val="18"/>
                          </w:rPr>
                        </w:pPr>
                      </w:p>
                    </w:tc>
                  </w:tr>
                  <w:tr>
                    <w:trPr>
                      <w:trHeight w:val="304" w:hRule="atLeast"/>
                    </w:trPr>
                    <w:tc>
                      <w:tcPr>
                        <w:tcW w:w="459" w:type="dxa"/>
                        <w:tcBorders>
                          <w:top w:val="single" w:sz="12" w:space="0" w:color="B1C3E6"/>
                          <w:left w:val="single" w:sz="8" w:space="0" w:color="999999"/>
                          <w:bottom w:val="single" w:sz="6" w:space="0" w:color="B1C3E6"/>
                          <w:right w:val="single" w:sz="6" w:space="0" w:color="999999"/>
                        </w:tcBorders>
                      </w:tcPr>
                      <w:p>
                        <w:pPr>
                          <w:pStyle w:val="TableParagraph"/>
                          <w:rPr>
                            <w:sz w:val="18"/>
                          </w:rPr>
                        </w:pPr>
                      </w:p>
                    </w:tc>
                  </w:tr>
                  <w:tr>
                    <w:trPr>
                      <w:trHeight w:val="287" w:hRule="atLeast"/>
                    </w:trPr>
                    <w:tc>
                      <w:tcPr>
                        <w:tcW w:w="459" w:type="dxa"/>
                        <w:tcBorders>
                          <w:top w:val="single" w:sz="6" w:space="0" w:color="B1C3E6"/>
                          <w:left w:val="single" w:sz="8" w:space="0" w:color="999999"/>
                          <w:bottom w:val="single" w:sz="8" w:space="0" w:color="CCCCCC"/>
                          <w:right w:val="single" w:sz="6" w:space="0" w:color="999999"/>
                        </w:tcBorders>
                      </w:tcPr>
                      <w:p>
                        <w:pPr>
                          <w:pStyle w:val="TableParagraph"/>
                          <w:rPr>
                            <w:sz w:val="18"/>
                          </w:rPr>
                        </w:pPr>
                      </w:p>
                    </w:tc>
                  </w:tr>
                  <w:tr>
                    <w:trPr>
                      <w:trHeight w:val="295" w:hRule="atLeast"/>
                    </w:trPr>
                    <w:tc>
                      <w:tcPr>
                        <w:tcW w:w="459" w:type="dxa"/>
                        <w:tcBorders>
                          <w:top w:val="single" w:sz="8" w:space="0" w:color="CCCCCC"/>
                          <w:left w:val="single" w:sz="8" w:space="0" w:color="999999"/>
                          <w:bottom w:val="single" w:sz="6" w:space="0" w:color="CCCCCC"/>
                          <w:right w:val="single" w:sz="6" w:space="0" w:color="999999"/>
                        </w:tcBorders>
                      </w:tcPr>
                      <w:p>
                        <w:pPr>
                          <w:pStyle w:val="TableParagraph"/>
                          <w:rPr>
                            <w:sz w:val="18"/>
                          </w:rPr>
                        </w:pPr>
                      </w:p>
                    </w:tc>
                  </w:tr>
                  <w:tr>
                    <w:trPr>
                      <w:trHeight w:val="255" w:hRule="atLeast"/>
                    </w:trPr>
                    <w:tc>
                      <w:tcPr>
                        <w:tcW w:w="459" w:type="dxa"/>
                        <w:tcBorders>
                          <w:top w:val="single" w:sz="6" w:space="0" w:color="CCCCCC"/>
                          <w:left w:val="single" w:sz="8" w:space="0" w:color="999999"/>
                          <w:bottom w:val="single" w:sz="57" w:space="0" w:color="CCCCCC"/>
                          <w:right w:val="single" w:sz="6" w:space="0" w:color="999999"/>
                        </w:tcBorders>
                      </w:tcPr>
                      <w:p>
                        <w:pPr>
                          <w:pStyle w:val="TableParagraph"/>
                          <w:rPr>
                            <w:sz w:val="18"/>
                          </w:rPr>
                        </w:pPr>
                      </w:p>
                    </w:tc>
                  </w:tr>
                </w:tbl>
                <w:p>
                  <w:pPr>
                    <w:pStyle w:val="BodyText"/>
                  </w:pPr>
                </w:p>
              </w:txbxContent>
            </v:textbox>
            <w10:wrap type="none"/>
          </v:shape>
        </w:pict>
      </w:r>
      <w:r>
        <w:rPr>
          <w:rFonts w:ascii="Arial"/>
          <w:b/>
          <w:color w:val="999999"/>
          <w:sz w:val="16"/>
        </w:rPr>
        <w:t>hot aisle</w:t>
      </w:r>
    </w:p>
    <w:p>
      <w:pPr>
        <w:pStyle w:val="BodyText"/>
        <w:rPr>
          <w:rFonts w:ascii="Arial"/>
          <w:b/>
          <w:sz w:val="6"/>
        </w:rPr>
      </w:pPr>
      <w:r>
        <w:rPr/>
        <w:br w:type="column"/>
      </w:r>
      <w:r>
        <w:rPr>
          <w:rFonts w:ascii="Arial"/>
          <w:b/>
          <w:sz w:val="6"/>
        </w:rPr>
      </w:r>
    </w:p>
    <w:p>
      <w:pPr>
        <w:pStyle w:val="BodyText"/>
        <w:ind w:left="326"/>
        <w:rPr>
          <w:rFonts w:ascii="Arial"/>
        </w:rPr>
      </w:pPr>
      <w:r>
        <w:rPr>
          <w:rFonts w:ascii="Arial"/>
        </w:rPr>
        <w:drawing>
          <wp:inline distT="0" distB="0" distL="0" distR="0">
            <wp:extent cx="122832" cy="314325"/>
            <wp:effectExtent l="0" t="0" r="0" b="0"/>
            <wp:docPr id="39" name="image16.png" descr=""/>
            <wp:cNvGraphicFramePr>
              <a:graphicFrameLocks noChangeAspect="1"/>
            </wp:cNvGraphicFramePr>
            <a:graphic>
              <a:graphicData uri="http://schemas.openxmlformats.org/drawingml/2006/picture">
                <pic:pic>
                  <pic:nvPicPr>
                    <pic:cNvPr id="40" name="image16.png"/>
                    <pic:cNvPicPr/>
                  </pic:nvPicPr>
                  <pic:blipFill>
                    <a:blip r:embed="rId31" cstate="print"/>
                    <a:stretch>
                      <a:fillRect/>
                    </a:stretch>
                  </pic:blipFill>
                  <pic:spPr>
                    <a:xfrm>
                      <a:off x="0" y="0"/>
                      <a:ext cx="122832" cy="314325"/>
                    </a:xfrm>
                    <a:prstGeom prst="rect">
                      <a:avLst/>
                    </a:prstGeom>
                  </pic:spPr>
                </pic:pic>
              </a:graphicData>
            </a:graphic>
          </wp:inline>
        </w:drawing>
      </w:r>
      <w:r>
        <w:rPr>
          <w:rFonts w:ascii="Arial"/>
        </w:rPr>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3"/>
        <w:rPr>
          <w:rFonts w:ascii="Arial"/>
          <w:b/>
          <w:sz w:val="29"/>
        </w:rPr>
      </w:pPr>
      <w:r>
        <w:rPr/>
        <w:drawing>
          <wp:anchor distT="0" distB="0" distL="0" distR="0" allowOverlap="1" layoutInCell="1" locked="0" behindDoc="0" simplePos="0" relativeHeight="49">
            <wp:simplePos x="0" y="0"/>
            <wp:positionH relativeFrom="page">
              <wp:posOffset>4025476</wp:posOffset>
            </wp:positionH>
            <wp:positionV relativeFrom="paragraph">
              <wp:posOffset>238521</wp:posOffset>
            </wp:positionV>
            <wp:extent cx="54249" cy="461962"/>
            <wp:effectExtent l="0" t="0" r="0" b="0"/>
            <wp:wrapTopAndBottom/>
            <wp:docPr id="41" name="image17.png" descr=""/>
            <wp:cNvGraphicFramePr>
              <a:graphicFrameLocks noChangeAspect="1"/>
            </wp:cNvGraphicFramePr>
            <a:graphic>
              <a:graphicData uri="http://schemas.openxmlformats.org/drawingml/2006/picture">
                <pic:pic>
                  <pic:nvPicPr>
                    <pic:cNvPr id="42" name="image17.png"/>
                    <pic:cNvPicPr/>
                  </pic:nvPicPr>
                  <pic:blipFill>
                    <a:blip r:embed="rId32" cstate="print"/>
                    <a:stretch>
                      <a:fillRect/>
                    </a:stretch>
                  </pic:blipFill>
                  <pic:spPr>
                    <a:xfrm>
                      <a:off x="0" y="0"/>
                      <a:ext cx="54249" cy="461962"/>
                    </a:xfrm>
                    <a:prstGeom prst="rect">
                      <a:avLst/>
                    </a:prstGeom>
                  </pic:spPr>
                </pic:pic>
              </a:graphicData>
            </a:graphic>
          </wp:anchor>
        </w:drawing>
      </w:r>
    </w:p>
    <w:p>
      <w:pPr>
        <w:spacing w:before="26"/>
        <w:ind w:left="233" w:right="0" w:firstLine="0"/>
        <w:jc w:val="left"/>
        <w:rPr>
          <w:rFonts w:ascii="Arial"/>
          <w:b/>
          <w:sz w:val="16"/>
        </w:rPr>
      </w:pPr>
      <w:r>
        <w:rPr>
          <w:rFonts w:ascii="Arial"/>
          <w:b/>
          <w:color w:val="0039AD"/>
          <w:sz w:val="16"/>
        </w:rPr>
        <w:t>cold aisle</w:t>
      </w:r>
    </w:p>
    <w:p>
      <w:pPr>
        <w:pStyle w:val="BodyText"/>
        <w:rPr>
          <w:rFonts w:ascii="Arial"/>
          <w:b/>
          <w:sz w:val="18"/>
        </w:rPr>
      </w:pPr>
      <w:r>
        <w:rPr/>
        <w:br w:type="column"/>
      </w:r>
      <w:r>
        <w:rPr>
          <w:rFonts w:ascii="Arial"/>
          <w:b/>
          <w:sz w:val="18"/>
        </w:rPr>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spacing w:before="158"/>
        <w:ind w:left="233" w:right="0" w:firstLine="0"/>
        <w:jc w:val="left"/>
        <w:rPr>
          <w:rFonts w:ascii="Arial"/>
          <w:b/>
          <w:sz w:val="16"/>
        </w:rPr>
      </w:pPr>
      <w:r>
        <w:rPr>
          <w:rFonts w:ascii="Arial"/>
          <w:b/>
          <w:color w:val="999999"/>
          <w:sz w:val="16"/>
        </w:rPr>
        <w:t>hot aisle</w:t>
      </w:r>
    </w:p>
    <w:p>
      <w:pPr>
        <w:spacing w:after="0"/>
        <w:jc w:val="left"/>
        <w:rPr>
          <w:rFonts w:ascii="Arial"/>
          <w:sz w:val="16"/>
        </w:rPr>
        <w:sectPr>
          <w:type w:val="continuous"/>
          <w:pgSz w:w="10080" w:h="12960"/>
          <w:pgMar w:top="1220" w:bottom="280" w:left="1200" w:right="1180"/>
          <w:cols w:num="5" w:equalWidth="0">
            <w:col w:w="2161" w:space="40"/>
            <w:col w:w="743" w:space="360"/>
            <w:col w:w="922" w:space="357"/>
            <w:col w:w="1003" w:space="360"/>
            <w:col w:w="1754"/>
          </w:cols>
        </w:sectPr>
      </w:pPr>
    </w:p>
    <w:p>
      <w:pPr>
        <w:pStyle w:val="BodyText"/>
        <w:spacing w:before="5"/>
        <w:rPr>
          <w:rFonts w:ascii="Arial"/>
          <w:b/>
          <w:sz w:val="12"/>
        </w:rPr>
      </w:pPr>
    </w:p>
    <w:p>
      <w:pPr>
        <w:spacing w:line="266" w:lineRule="auto" w:before="93"/>
        <w:ind w:left="1857" w:right="977" w:hanging="898"/>
        <w:jc w:val="both"/>
        <w:rPr>
          <w:sz w:val="18"/>
        </w:rPr>
      </w:pPr>
      <w:r>
        <w:rPr>
          <w:b/>
          <w:sz w:val="18"/>
        </w:rPr>
        <w:t>Figure 4.1 </w:t>
      </w:r>
      <w:r>
        <w:rPr>
          <w:sz w:val="18"/>
        </w:rPr>
        <w:t>An illustration of hot/cold aisles that aid in  thermal  containment  by keeping heated air from one piece of equipment from </w:t>
      </w:r>
      <w:r>
        <w:rPr>
          <w:spacing w:val="-3"/>
          <w:sz w:val="18"/>
        </w:rPr>
        <w:t>flowing </w:t>
      </w:r>
      <w:r>
        <w:rPr>
          <w:sz w:val="18"/>
        </w:rPr>
        <w:t>into another piece of</w:t>
      </w:r>
      <w:r>
        <w:rPr>
          <w:spacing w:val="36"/>
          <w:sz w:val="18"/>
        </w:rPr>
        <w:t> </w:t>
      </w:r>
      <w:r>
        <w:rPr>
          <w:sz w:val="18"/>
        </w:rPr>
        <w:t>equipment.</w:t>
      </w:r>
    </w:p>
    <w:p>
      <w:pPr>
        <w:pStyle w:val="BodyText"/>
      </w:pPr>
    </w:p>
    <w:p>
      <w:pPr>
        <w:pStyle w:val="BodyText"/>
        <w:spacing w:line="249" w:lineRule="auto" w:before="170"/>
        <w:ind w:left="239" w:right="258" w:firstLine="400"/>
        <w:jc w:val="both"/>
      </w:pPr>
      <w:r>
        <w:rPr/>
        <w:t>Placing a vertical duct over a hot spot is especially pertinent to pods because the center of a pod tends to form a hot spot.  Recall that some vendors offer pre-built pods.  A</w:t>
      </w:r>
      <w:r>
        <w:rPr>
          <w:spacing w:val="9"/>
        </w:rPr>
        <w:t> </w:t>
      </w:r>
      <w:r>
        <w:rPr/>
        <w:t>pre-built</w:t>
      </w:r>
      <w:r>
        <w:rPr>
          <w:spacing w:val="9"/>
        </w:rPr>
        <w:t> </w:t>
      </w:r>
      <w:r>
        <w:rPr/>
        <w:t>pod</w:t>
      </w:r>
      <w:r>
        <w:rPr>
          <w:spacing w:val="10"/>
        </w:rPr>
        <w:t> </w:t>
      </w:r>
      <w:r>
        <w:rPr/>
        <w:t>may</w:t>
      </w:r>
      <w:r>
        <w:rPr>
          <w:spacing w:val="9"/>
        </w:rPr>
        <w:t> </w:t>
      </w:r>
      <w:r>
        <w:rPr/>
        <w:t>include</w:t>
      </w:r>
      <w:r>
        <w:rPr>
          <w:spacing w:val="9"/>
        </w:rPr>
        <w:t> </w:t>
      </w:r>
      <w:r>
        <w:rPr/>
        <w:t>a</w:t>
      </w:r>
      <w:r>
        <w:rPr>
          <w:spacing w:val="9"/>
        </w:rPr>
        <w:t> </w:t>
      </w:r>
      <w:r>
        <w:rPr/>
        <w:t>vertical</w:t>
      </w:r>
      <w:r>
        <w:rPr>
          <w:spacing w:val="8"/>
        </w:rPr>
        <w:t> </w:t>
      </w:r>
      <w:r>
        <w:rPr/>
        <w:t>duct</w:t>
      </w:r>
      <w:r>
        <w:rPr>
          <w:spacing w:val="9"/>
        </w:rPr>
        <w:t> </w:t>
      </w:r>
      <w:r>
        <w:rPr/>
        <w:t>to</w:t>
      </w:r>
      <w:r>
        <w:rPr>
          <w:spacing w:val="10"/>
        </w:rPr>
        <w:t> </w:t>
      </w:r>
      <w:r>
        <w:rPr/>
        <w:t>move</w:t>
      </w:r>
      <w:r>
        <w:rPr>
          <w:spacing w:val="9"/>
        </w:rPr>
        <w:t> </w:t>
      </w:r>
      <w:r>
        <w:rPr/>
        <w:t>hot</w:t>
      </w:r>
      <w:r>
        <w:rPr>
          <w:spacing w:val="10"/>
        </w:rPr>
        <w:t> </w:t>
      </w:r>
      <w:r>
        <w:rPr/>
        <w:t>air</w:t>
      </w:r>
      <w:r>
        <w:rPr>
          <w:spacing w:val="9"/>
        </w:rPr>
        <w:t> </w:t>
      </w:r>
      <w:r>
        <w:rPr/>
        <w:t>upward,</w:t>
      </w:r>
      <w:r>
        <w:rPr>
          <w:spacing w:val="8"/>
        </w:rPr>
        <w:t> </w:t>
      </w:r>
      <w:r>
        <w:rPr/>
        <w:t>away</w:t>
      </w:r>
      <w:r>
        <w:rPr>
          <w:spacing w:val="8"/>
        </w:rPr>
        <w:t> </w:t>
      </w:r>
      <w:r>
        <w:rPr/>
        <w:t>from</w:t>
      </w:r>
      <w:r>
        <w:rPr>
          <w:spacing w:val="9"/>
        </w:rPr>
        <w:t> </w:t>
      </w:r>
      <w:r>
        <w:rPr/>
        <w:t>the</w:t>
      </w:r>
      <w:r>
        <w:rPr>
          <w:spacing w:val="9"/>
        </w:rPr>
        <w:t> </w:t>
      </w:r>
      <w:r>
        <w:rPr/>
        <w:t>pod.</w:t>
      </w:r>
    </w:p>
    <w:p>
      <w:pPr>
        <w:pStyle w:val="BodyText"/>
        <w:rPr>
          <w:sz w:val="22"/>
        </w:rPr>
      </w:pPr>
    </w:p>
    <w:p>
      <w:pPr>
        <w:pStyle w:val="ListParagraph"/>
        <w:numPr>
          <w:ilvl w:val="1"/>
          <w:numId w:val="18"/>
        </w:numPr>
        <w:tabs>
          <w:tab w:pos="641" w:val="left" w:leader="none"/>
        </w:tabs>
        <w:spacing w:line="240" w:lineRule="auto" w:before="191" w:after="0"/>
        <w:ind w:left="640" w:right="0" w:hanging="400"/>
        <w:jc w:val="left"/>
        <w:rPr>
          <w:rFonts w:ascii="Arial"/>
          <w:b/>
          <w:color w:val="0039AD"/>
          <w:sz w:val="24"/>
        </w:rPr>
      </w:pPr>
      <w:bookmarkStart w:name="4.8. Lights-Out Data Centers" w:id="604"/>
      <w:bookmarkEnd w:id="604"/>
      <w:r>
        <w:rPr/>
      </w:r>
      <w:bookmarkStart w:name="_bookmark349" w:id="605"/>
      <w:bookmarkEnd w:id="605"/>
      <w:r>
        <w:rPr/>
      </w:r>
      <w:hyperlink w:history="true" w:anchor="_bookmark46">
        <w:bookmarkStart w:name="_bookmark349" w:id="606"/>
        <w:bookmarkEnd w:id="606"/>
        <w:r>
          <w:rPr>
            <w:rFonts w:ascii="Arial"/>
            <w:b/>
            <w:color w:val="0039AD"/>
            <w:sz w:val="24"/>
          </w:rPr>
          <w:t>Lights-Out</w:t>
        </w:r>
        <w:r>
          <w:rPr>
            <w:rFonts w:ascii="Arial"/>
            <w:b/>
            <w:color w:val="0039AD"/>
            <w:sz w:val="24"/>
          </w:rPr>
          <w:t> Data</w:t>
        </w:r>
        <w:r>
          <w:rPr>
            <w:rFonts w:ascii="Arial"/>
            <w:b/>
            <w:color w:val="0039AD"/>
            <w:spacing w:val="5"/>
            <w:sz w:val="24"/>
          </w:rPr>
          <w:t> </w:t>
        </w:r>
        <w:r>
          <w:rPr>
            <w:rFonts w:ascii="Arial"/>
            <w:b/>
            <w:color w:val="0039AD"/>
            <w:sz w:val="24"/>
          </w:rPr>
          <w:t>Centers</w:t>
        </w:r>
      </w:hyperlink>
    </w:p>
    <w:p>
      <w:pPr>
        <w:pStyle w:val="BodyText"/>
        <w:spacing w:before="3"/>
        <w:rPr>
          <w:rFonts w:ascii="Arial"/>
          <w:b/>
          <w:sz w:val="25"/>
        </w:rPr>
      </w:pPr>
    </w:p>
    <w:p>
      <w:pPr>
        <w:pStyle w:val="BodyText"/>
        <w:spacing w:line="249" w:lineRule="auto"/>
        <w:ind w:left="239" w:right="254" w:firstLine="400"/>
        <w:jc w:val="both"/>
      </w:pPr>
      <w:r>
        <w:rPr/>
        <w:t>An operational paradigm has been invented that helps reduce heat in a data center: minimize any extraneous use of electricity. In particular, avoid  keeping  an  area  lit when no humans are working in the area. Known as a </w:t>
      </w:r>
      <w:r>
        <w:rPr>
          <w:i/>
        </w:rPr>
        <w:t>lights-out  data  center</w:t>
      </w:r>
      <w:r>
        <w:rPr/>
        <w:t>,  the scheme means that entire parts of the data center operate in the dark. To minimize the time lights must be on, servers, network switches, and storage equipment are accessed and managed over a</w:t>
      </w:r>
      <w:r>
        <w:rPr>
          <w:spacing w:val="34"/>
        </w:rPr>
        <w:t> </w:t>
      </w:r>
      <w:r>
        <w:rPr/>
        <w:t>network.</w:t>
      </w:r>
    </w:p>
    <w:p>
      <w:pPr>
        <w:pStyle w:val="BodyText"/>
        <w:spacing w:line="249" w:lineRule="auto" w:before="53"/>
        <w:ind w:left="240" w:right="256" w:firstLine="400"/>
        <w:jc w:val="both"/>
      </w:pPr>
      <w:r>
        <w:rPr/>
        <w:t>The availability of reliable, automated failure recovery and maintenance systems  has further enabled the lights-out approach. Automated systems are used for routing, monitoring tasks, and handling fast cut-over during failures. For example, we will see that each network switch in a data center has at least two connections that can be used    to reach other switches or the Internet. If one connection fails, automated  software detects the failure and changes forwarding so network packets flow over the other</w:t>
      </w:r>
      <w:r>
        <w:rPr>
          <w:spacing w:val="-13"/>
        </w:rPr>
        <w:t> </w:t>
      </w:r>
      <w:r>
        <w:rPr>
          <w:spacing w:val="-3"/>
        </w:rPr>
        <w:t>con-</w:t>
      </w:r>
    </w:p>
    <w:p>
      <w:pPr>
        <w:spacing w:after="0" w:line="249" w:lineRule="auto"/>
        <w:jc w:val="both"/>
        <w:sectPr>
          <w:type w:val="continuous"/>
          <w:pgSz w:w="10080" w:h="12960"/>
          <w:pgMar w:top="1220" w:bottom="280" w:left="1200" w:right="1180"/>
        </w:sectPr>
      </w:pPr>
    </w:p>
    <w:p>
      <w:pPr>
        <w:tabs>
          <w:tab w:pos="3861" w:val="left" w:leader="none"/>
          <w:tab w:pos="6933" w:val="left" w:leader="none"/>
        </w:tabs>
        <w:spacing w:before="70"/>
        <w:ind w:left="240" w:right="0" w:firstLine="0"/>
        <w:jc w:val="left"/>
        <w:rPr>
          <w:sz w:val="16"/>
        </w:rPr>
      </w:pPr>
      <w:r>
        <w:rPr>
          <w:sz w:val="16"/>
        </w:rPr>
        <w:t>42</w:t>
        <w:tab/>
        <w:t>Data Center Infrastructure</w:t>
      </w:r>
      <w:r>
        <w:rPr>
          <w:spacing w:val="-4"/>
          <w:sz w:val="16"/>
        </w:rPr>
        <w:t> </w:t>
      </w:r>
      <w:r>
        <w:rPr>
          <w:sz w:val="16"/>
        </w:rPr>
        <w:t>And</w:t>
      </w:r>
      <w:r>
        <w:rPr>
          <w:spacing w:val="-2"/>
          <w:sz w:val="16"/>
        </w:rPr>
        <w:t> </w:t>
      </w:r>
      <w:r>
        <w:rPr>
          <w:sz w:val="16"/>
        </w:rPr>
        <w:t>Equipment</w:t>
        <w:tab/>
        <w:t>Chap. 4</w:t>
      </w:r>
    </w:p>
    <w:p>
      <w:pPr>
        <w:pStyle w:val="BodyText"/>
        <w:spacing w:before="6"/>
        <w:rPr>
          <w:sz w:val="22"/>
        </w:rPr>
      </w:pPr>
    </w:p>
    <w:p>
      <w:pPr>
        <w:pStyle w:val="BodyText"/>
        <w:spacing w:line="249" w:lineRule="auto"/>
        <w:ind w:left="240" w:right="780"/>
      </w:pPr>
      <w:r>
        <w:rPr/>
        <w:t>nection. As a result, humans only need to enter the data center to replace physical equipment and handle unusual situations.</w:t>
      </w:r>
    </w:p>
    <w:p>
      <w:pPr>
        <w:pStyle w:val="BodyText"/>
        <w:spacing w:line="249" w:lineRule="auto" w:before="50"/>
        <w:ind w:left="240" w:right="254" w:firstLine="400"/>
        <w:jc w:val="both"/>
      </w:pPr>
      <w:r>
        <w:rPr/>
        <w:t>In addition to reducing energy costs, The lights-out approach has three advantages. Using automated systems to monitor a data center offers owners cost savings by reduc- ing the staff size; automation is less likely than human operators to misconfigure equip- ment; and restricting personnel in the data center reduces the threat of malicious attacks.</w:t>
      </w:r>
    </w:p>
    <w:p>
      <w:pPr>
        <w:pStyle w:val="BodyText"/>
        <w:spacing w:before="51"/>
        <w:ind w:left="640"/>
      </w:pPr>
      <w:r>
        <w:rPr/>
        <w:t>We can summarize:</w:t>
      </w:r>
    </w:p>
    <w:p>
      <w:pPr>
        <w:pStyle w:val="BodyText"/>
        <w:spacing w:before="4"/>
        <w:rPr>
          <w:sz w:val="22"/>
        </w:rPr>
      </w:pPr>
      <w:r>
        <w:rPr/>
        <w:pict>
          <v:shape style="position:absolute;margin-left:65pt;margin-top:14.048907pt;width:374pt;height:82pt;mso-position-horizontal-relative:page;mso-position-vertical-relative:paragraph;z-index:248;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In addition to thermal containment and vertical ducts over hot  spots </w:t>
                  </w:r>
                  <w:r>
                    <w:rPr>
                      <w:i/>
                      <w:sz w:val="20"/>
                    </w:rPr>
                    <w:t>for cooling, some data centers follow a </w:t>
                  </w:r>
                  <w:r>
                    <w:rPr>
                      <w:sz w:val="20"/>
                    </w:rPr>
                    <w:t>lights-out </w:t>
                  </w:r>
                  <w:r>
                    <w:rPr>
                      <w:i/>
                      <w:sz w:val="20"/>
                    </w:rPr>
                    <w:t>approach in which a </w:t>
                  </w:r>
                  <w:r>
                    <w:rPr>
                      <w:i/>
                      <w:sz w:val="20"/>
                    </w:rPr>
                    <w:t>data center operates in the dark. As well as reducing energy costs, using automated management systems with a lights-out approach reduces staff costs and avoids both human error and malicious at- tacks.</w:t>
                  </w:r>
                </w:p>
              </w:txbxContent>
            </v:textbox>
            <v:fill type="solid"/>
            <w10:wrap type="topAndBottom"/>
          </v:shape>
        </w:pict>
      </w:r>
    </w:p>
    <w:p>
      <w:pPr>
        <w:pStyle w:val="BodyText"/>
        <w:spacing w:before="5"/>
        <w:rPr>
          <w:sz w:val="19"/>
        </w:rPr>
      </w:pPr>
    </w:p>
    <w:p>
      <w:pPr>
        <w:pStyle w:val="ListParagraph"/>
        <w:numPr>
          <w:ilvl w:val="1"/>
          <w:numId w:val="18"/>
        </w:numPr>
        <w:tabs>
          <w:tab w:pos="641" w:val="left" w:leader="none"/>
        </w:tabs>
        <w:spacing w:line="240" w:lineRule="auto" w:before="92" w:after="0"/>
        <w:ind w:left="640" w:right="0" w:hanging="400"/>
        <w:jc w:val="left"/>
        <w:rPr>
          <w:rFonts w:ascii="Arial"/>
          <w:b/>
          <w:color w:val="0039AD"/>
          <w:sz w:val="24"/>
        </w:rPr>
      </w:pPr>
      <w:bookmarkStart w:name="4.9. A Possible Future Of Liquid Cooling" w:id="607"/>
      <w:bookmarkEnd w:id="607"/>
      <w:r>
        <w:rPr/>
      </w:r>
      <w:bookmarkStart w:name="_bookmark350" w:id="608"/>
      <w:bookmarkEnd w:id="608"/>
      <w:r>
        <w:rPr/>
      </w:r>
      <w:hyperlink w:history="true" w:anchor="_bookmark47">
        <w:bookmarkStart w:name="_bookmark350" w:id="609"/>
        <w:bookmarkEnd w:id="609"/>
        <w:r>
          <w:rPr>
            <w:rFonts w:ascii="Arial"/>
            <w:b/>
            <w:color w:val="0039AD"/>
            <w:sz w:val="24"/>
          </w:rPr>
          <w:t>A</w:t>
        </w:r>
        <w:r>
          <w:rPr>
            <w:rFonts w:ascii="Arial"/>
            <w:b/>
            <w:color w:val="0039AD"/>
            <w:sz w:val="24"/>
          </w:rPr>
          <w:t> Possible Future Of Liquid</w:t>
        </w:r>
        <w:r>
          <w:rPr>
            <w:rFonts w:ascii="Arial"/>
            <w:b/>
            <w:color w:val="0039AD"/>
            <w:spacing w:val="9"/>
            <w:sz w:val="24"/>
          </w:rPr>
          <w:t> </w:t>
        </w:r>
        <w:r>
          <w:rPr>
            <w:rFonts w:ascii="Arial"/>
            <w:b/>
            <w:color w:val="0039AD"/>
            <w:sz w:val="24"/>
          </w:rPr>
          <w:t>Cooling</w:t>
        </w:r>
      </w:hyperlink>
    </w:p>
    <w:p>
      <w:pPr>
        <w:pStyle w:val="BodyText"/>
        <w:spacing w:before="3"/>
        <w:rPr>
          <w:rFonts w:ascii="Arial"/>
          <w:b/>
          <w:sz w:val="25"/>
        </w:rPr>
      </w:pPr>
    </w:p>
    <w:p>
      <w:pPr>
        <w:pStyle w:val="BodyText"/>
        <w:spacing w:line="249" w:lineRule="auto"/>
        <w:ind w:left="240" w:right="256" w:firstLine="400"/>
        <w:jc w:val="both"/>
      </w:pPr>
      <w:r>
        <w:rPr/>
        <w:t>Although most data centers currently use chilled air to cool electronic components, power density continues to increase. For example, a pod that currently consumes </w:t>
      </w:r>
      <w:r>
        <w:rPr>
          <w:spacing w:val="-4"/>
        </w:rPr>
        <w:t>600 </w:t>
      </w:r>
      <w:r>
        <w:rPr/>
        <w:t>Kilowatts of electrical power, may soon need more cooling. Unfortunately, merely pumping chilled air through electronic equipment can only remove a limited amount </w:t>
      </w:r>
      <w:r>
        <w:rPr>
          <w:spacing w:val="-6"/>
        </w:rPr>
        <w:t>of </w:t>
      </w:r>
      <w:r>
        <w:rPr/>
        <w:t>heat in a given time. Decades ago, supercomputer designers found a better way to re- move heat from electronic circuits: </w:t>
      </w:r>
      <w:r>
        <w:rPr>
          <w:i/>
        </w:rPr>
        <w:t>liquid cooling</w:t>
      </w:r>
      <w:r>
        <w:rPr/>
        <w:t>. The physics behind liquid cooling </w:t>
      </w:r>
      <w:r>
        <w:rPr>
          <w:spacing w:val="-6"/>
        </w:rPr>
        <w:t>is </w:t>
      </w:r>
      <w:r>
        <w:rPr/>
        <w:t>straightforward: a chilled liquid passing over electronic components will absorb more heat than chilled</w:t>
      </w:r>
      <w:r>
        <w:rPr>
          <w:spacing w:val="26"/>
        </w:rPr>
        <w:t> </w:t>
      </w:r>
      <w:r>
        <w:rPr/>
        <w:t>air.</w:t>
      </w:r>
    </w:p>
    <w:p>
      <w:pPr>
        <w:pStyle w:val="BodyText"/>
        <w:spacing w:line="249" w:lineRule="auto" w:before="55"/>
        <w:ind w:left="240" w:right="255" w:firstLine="400"/>
        <w:jc w:val="both"/>
      </w:pPr>
      <w:r>
        <w:rPr/>
        <w:t>Supercomputers that use liquid cooling contain hydraulic systems that pump cool liquid across each of the electronic circuits. In fact, the equipment in a liquid cooling system operates like the equipment in an air cooling system with an outdoor unit to compress refrigerant that is pumped through the equipment. Of course, submerging electronic components in liquid will cause problems if the liquid  conducts electricity.  So, the refrigerant used with liquid cooling is non-conductive, allowing it to touch electrical parts without a</w:t>
      </w:r>
      <w:r>
        <w:rPr>
          <w:spacing w:val="34"/>
        </w:rPr>
        <w:t> </w:t>
      </w:r>
      <w:r>
        <w:rPr/>
        <w:t>problem.</w:t>
      </w:r>
    </w:p>
    <w:p>
      <w:pPr>
        <w:pStyle w:val="BodyText"/>
        <w:spacing w:line="249" w:lineRule="auto" w:before="53"/>
        <w:ind w:left="240" w:right="255" w:firstLine="400"/>
        <w:jc w:val="both"/>
      </w:pPr>
      <w:r>
        <w:rPr/>
        <w:t>When it changes from air cooling to liquid cooling, a data center must install </w:t>
      </w:r>
      <w:r>
        <w:rPr>
          <w:spacing w:val="-4"/>
        </w:rPr>
        <w:t>hy- </w:t>
      </w:r>
      <w:r>
        <w:rPr/>
        <w:t>draulic equipment to circulate cold liquid refrigerant to the racks and return heated </w:t>
      </w:r>
      <w:r>
        <w:rPr>
          <w:spacing w:val="-3"/>
        </w:rPr>
        <w:t>refri- </w:t>
      </w:r>
      <w:r>
        <w:rPr/>
        <w:t>gerant to the cooling unit. In addition, all servers and network equipment must be re- placed with units that have hydraulic fittings to accommodate liquid cooling. The point is:</w:t>
      </w:r>
    </w:p>
    <w:p>
      <w:pPr>
        <w:pStyle w:val="BodyText"/>
        <w:spacing w:before="3"/>
        <w:rPr>
          <w:sz w:val="23"/>
        </w:rPr>
      </w:pPr>
      <w:r>
        <w:rPr/>
        <w:pict>
          <v:shape style="position:absolute;margin-left:65pt;margin-top:14.573642pt;width:374pt;height:46pt;mso-position-horizontal-relative:page;mso-position-vertical-relative:paragraph;z-index:272;mso-wrap-distance-left:0;mso-wrap-distance-right:0" type="#_x0000_t202" filled="true" fillcolor="#ccd7ee" stroked="false">
            <v:textbox inset="0,0,0,0">
              <w:txbxContent>
                <w:p>
                  <w:pPr>
                    <w:spacing w:line="249" w:lineRule="auto" w:before="73"/>
                    <w:ind w:left="859" w:right="858" w:firstLine="0"/>
                    <w:jc w:val="both"/>
                    <w:rPr>
                      <w:i/>
                      <w:sz w:val="20"/>
                    </w:rPr>
                  </w:pPr>
                  <w:r>
                    <w:rPr>
                      <w:i/>
                      <w:sz w:val="20"/>
                    </w:rPr>
                    <w:t>Although it can remove more heat than air cooling, changing to liquid </w:t>
                  </w:r>
                  <w:r>
                    <w:rPr>
                      <w:i/>
                      <w:sz w:val="20"/>
                    </w:rPr>
                    <w:t>cooling requires an owner to replace most of the data center infra- structure.</w:t>
                  </w:r>
                </w:p>
              </w:txbxContent>
            </v:textbox>
            <v:fill type="solid"/>
            <w10:wrap type="topAndBottom"/>
          </v:shape>
        </w:pict>
      </w:r>
    </w:p>
    <w:p>
      <w:pPr>
        <w:spacing w:after="0"/>
        <w:rPr>
          <w:sz w:val="23"/>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351" w:id="610"/>
      <w:bookmarkEnd w:id="610"/>
      <w:r>
        <w:rPr/>
      </w:r>
      <w:r>
        <w:rPr>
          <w:sz w:val="16"/>
        </w:rPr>
        <w:t>Sec.</w:t>
      </w:r>
      <w:r>
        <w:rPr>
          <w:spacing w:val="-2"/>
          <w:sz w:val="16"/>
        </w:rPr>
        <w:t> </w:t>
      </w:r>
      <w:r>
        <w:rPr>
          <w:sz w:val="16"/>
        </w:rPr>
        <w:t>4.9</w:t>
        <w:tab/>
        <w:t>A Possible Future Of</w:t>
      </w:r>
      <w:r>
        <w:rPr>
          <w:spacing w:val="-5"/>
          <w:sz w:val="16"/>
        </w:rPr>
        <w:t> </w:t>
      </w:r>
      <w:r>
        <w:rPr>
          <w:sz w:val="16"/>
        </w:rPr>
        <w:t>Liquid Cooling</w:t>
        <w:tab/>
        <w:t>43</w:t>
      </w:r>
    </w:p>
    <w:p>
      <w:pPr>
        <w:pStyle w:val="BodyText"/>
        <w:spacing w:before="2"/>
        <w:rPr>
          <w:sz w:val="19"/>
        </w:rPr>
      </w:pPr>
    </w:p>
    <w:p>
      <w:pPr>
        <w:pStyle w:val="ListParagraph"/>
        <w:numPr>
          <w:ilvl w:val="1"/>
          <w:numId w:val="18"/>
        </w:numPr>
        <w:tabs>
          <w:tab w:pos="774" w:val="left" w:leader="none"/>
        </w:tabs>
        <w:spacing w:line="240" w:lineRule="auto" w:before="0" w:after="0"/>
        <w:ind w:left="773" w:right="0" w:hanging="533"/>
        <w:jc w:val="left"/>
        <w:rPr>
          <w:rFonts w:ascii="Arial"/>
          <w:b/>
          <w:color w:val="0039AD"/>
          <w:sz w:val="24"/>
        </w:rPr>
      </w:pPr>
      <w:bookmarkStart w:name="4.10. Network Equipment And Multi-Port S" w:id="611"/>
      <w:bookmarkEnd w:id="611"/>
      <w:r>
        <w:rPr/>
      </w:r>
      <w:bookmarkStart w:name="_bookmark352" w:id="612"/>
      <w:bookmarkEnd w:id="612"/>
      <w:r>
        <w:rPr/>
      </w:r>
      <w:hyperlink w:history="true" w:anchor="_bookmark48">
        <w:bookmarkStart w:name="_bookmark352" w:id="613"/>
        <w:bookmarkEnd w:id="613"/>
        <w:r>
          <w:rPr>
            <w:rFonts w:ascii="Arial"/>
            <w:b/>
            <w:color w:val="0039AD"/>
            <w:sz w:val="24"/>
          </w:rPr>
          <w:t>Networ</w:t>
        </w:r>
        <w:r>
          <w:rPr>
            <w:rFonts w:ascii="Arial"/>
            <w:b/>
            <w:color w:val="0039AD"/>
            <w:sz w:val="24"/>
          </w:rPr>
          <w:t>k Equipment And Multi-Port Server</w:t>
        </w:r>
        <w:r>
          <w:rPr>
            <w:rFonts w:ascii="Arial"/>
            <w:b/>
            <w:color w:val="0039AD"/>
            <w:spacing w:val="9"/>
            <w:sz w:val="24"/>
          </w:rPr>
          <w:t> </w:t>
        </w:r>
        <w:r>
          <w:rPr>
            <w:rFonts w:ascii="Arial"/>
            <w:b/>
            <w:color w:val="0039AD"/>
            <w:sz w:val="24"/>
          </w:rPr>
          <w:t>Interfaces</w:t>
        </w:r>
      </w:hyperlink>
    </w:p>
    <w:p>
      <w:pPr>
        <w:pStyle w:val="BodyText"/>
        <w:spacing w:before="3"/>
        <w:rPr>
          <w:rFonts w:ascii="Arial"/>
          <w:b/>
          <w:sz w:val="25"/>
        </w:rPr>
      </w:pPr>
    </w:p>
    <w:p>
      <w:pPr>
        <w:pStyle w:val="BodyText"/>
        <w:spacing w:line="249" w:lineRule="auto"/>
        <w:ind w:left="240" w:right="256" w:firstLine="400"/>
        <w:jc w:val="both"/>
      </w:pPr>
      <w:r>
        <w:rPr/>
        <w:t>Network connectivity forms the second most important service that cloud providers offer. A </w:t>
      </w:r>
      <w:r>
        <w:rPr>
          <w:i/>
        </w:rPr>
        <w:t>network switch </w:t>
      </w:r>
      <w:r>
        <w:rPr/>
        <w:t>in each rack connects to each server in the rack and provides communication among the servers as well as communication to the rest of the data   center and the Internet. Data center switches use </w:t>
      </w:r>
      <w:r>
        <w:rPr>
          <w:i/>
        </w:rPr>
        <w:t>Ethernet </w:t>
      </w:r>
      <w:r>
        <w:rPr/>
        <w:t>technology, and the switches are sometimes called </w:t>
      </w:r>
      <w:r>
        <w:rPr>
          <w:i/>
        </w:rPr>
        <w:t>Ethernet</w:t>
      </w:r>
      <w:r>
        <w:rPr>
          <w:i/>
          <w:spacing w:val="33"/>
        </w:rPr>
        <w:t> </w:t>
      </w:r>
      <w:r>
        <w:rPr>
          <w:i/>
        </w:rPr>
        <w:t>switches</w:t>
      </w:r>
      <w:r>
        <w:rPr/>
        <w:t>.</w:t>
      </w:r>
    </w:p>
    <w:p>
      <w:pPr>
        <w:pStyle w:val="BodyText"/>
        <w:spacing w:line="249" w:lineRule="auto" w:before="52"/>
        <w:ind w:left="240" w:right="256" w:firstLine="400"/>
        <w:jc w:val="both"/>
      </w:pPr>
      <w:r>
        <w:rPr/>
        <w:t>In most data centers, network cables run along open cages suspended above the racks. The switch in each rack is usually placed near the top, giving rise to the term </w:t>
      </w:r>
      <w:r>
        <w:rPr>
          <w:i/>
        </w:rPr>
        <w:t>Top-of-Rack switch </w:t>
      </w:r>
      <w:r>
        <w:rPr/>
        <w:t>(</w:t>
      </w:r>
      <w:r>
        <w:rPr>
          <w:i/>
        </w:rPr>
        <w:t>ToR switch</w:t>
      </w:r>
      <w:r>
        <w:rPr/>
        <w:t>)</w:t>
      </w:r>
      <w:hyperlink w:history="true" w:anchor="_bookmark354">
        <w:r>
          <w:rPr>
            <w:color w:val="0000FF"/>
          </w:rPr>
          <w:t>†</w:t>
        </w:r>
      </w:hyperlink>
      <w:r>
        <w:rPr/>
        <w:t>. To permit rapid data transfers, the connections between the ToR switch and each server must operate at high speed. Initially, data  centers used 1 </w:t>
      </w:r>
      <w:r>
        <w:rPr>
          <w:i/>
        </w:rPr>
        <w:t>Gigabit per second </w:t>
      </w:r>
      <w:r>
        <w:rPr/>
        <w:t>(</w:t>
      </w:r>
      <w:r>
        <w:rPr>
          <w:i/>
        </w:rPr>
        <w:t>Gbps</w:t>
      </w:r>
      <w:r>
        <w:rPr/>
        <w:t>) Ethernet leading to the name </w:t>
      </w:r>
      <w:r>
        <w:rPr>
          <w:i/>
        </w:rPr>
        <w:t>GigE</w:t>
      </w:r>
      <w:r>
        <w:rPr/>
        <w:t>. More re- cently,</w:t>
      </w:r>
      <w:r>
        <w:rPr>
          <w:spacing w:val="8"/>
        </w:rPr>
        <w:t> </w:t>
      </w:r>
      <w:r>
        <w:rPr/>
        <w:t>data</w:t>
      </w:r>
      <w:r>
        <w:rPr>
          <w:spacing w:val="8"/>
        </w:rPr>
        <w:t> </w:t>
      </w:r>
      <w:r>
        <w:rPr/>
        <w:t>centers</w:t>
      </w:r>
      <w:r>
        <w:rPr>
          <w:spacing w:val="7"/>
        </w:rPr>
        <w:t> </w:t>
      </w:r>
      <w:r>
        <w:rPr/>
        <w:t>have</w:t>
      </w:r>
      <w:r>
        <w:rPr>
          <w:spacing w:val="8"/>
        </w:rPr>
        <w:t> </w:t>
      </w:r>
      <w:r>
        <w:rPr/>
        <w:t>used</w:t>
      </w:r>
      <w:r>
        <w:rPr>
          <w:spacing w:val="9"/>
        </w:rPr>
        <w:t> </w:t>
      </w:r>
      <w:r>
        <w:rPr/>
        <w:t>10</w:t>
      </w:r>
      <w:r>
        <w:rPr>
          <w:spacing w:val="10"/>
        </w:rPr>
        <w:t> </w:t>
      </w:r>
      <w:r>
        <w:rPr/>
        <w:t>Gbps</w:t>
      </w:r>
      <w:r>
        <w:rPr>
          <w:spacing w:val="8"/>
        </w:rPr>
        <w:t> </w:t>
      </w:r>
      <w:r>
        <w:rPr/>
        <w:t>and</w:t>
      </w:r>
      <w:r>
        <w:rPr>
          <w:spacing w:val="9"/>
        </w:rPr>
        <w:t> </w:t>
      </w:r>
      <w:r>
        <w:rPr/>
        <w:t>40</w:t>
      </w:r>
      <w:r>
        <w:rPr>
          <w:spacing w:val="10"/>
        </w:rPr>
        <w:t> </w:t>
      </w:r>
      <w:r>
        <w:rPr/>
        <w:t>Gbps</w:t>
      </w:r>
      <w:r>
        <w:rPr>
          <w:spacing w:val="9"/>
        </w:rPr>
        <w:t> </w:t>
      </w:r>
      <w:r>
        <w:rPr/>
        <w:t>technologies.</w:t>
      </w:r>
    </w:p>
    <w:p>
      <w:pPr>
        <w:pStyle w:val="BodyText"/>
        <w:spacing w:line="249" w:lineRule="auto" w:before="53"/>
        <w:ind w:left="240" w:right="257" w:firstLine="400"/>
        <w:jc w:val="both"/>
      </w:pPr>
      <w:r>
        <w:rPr/>
        <w:t>To further increase the rate at which data can be sent, each server can use a </w:t>
      </w:r>
      <w:r>
        <w:rPr>
          <w:i/>
        </w:rPr>
        <w:t>multi- </w:t>
      </w:r>
      <w:r>
        <w:rPr>
          <w:i/>
        </w:rPr>
        <w:t>port network interface card </w:t>
      </w:r>
      <w:r>
        <w:rPr/>
        <w:t>(</w:t>
      </w:r>
      <w:r>
        <w:rPr>
          <w:i/>
        </w:rPr>
        <w:t>multi-port NIC</w:t>
      </w:r>
      <w:r>
        <w:rPr/>
        <w:t>). Each of the ports connects to the ToR switch, and each operates independently and in parallel. Thus, a NIC with  </w:t>
      </w:r>
      <w:r>
        <w:rPr>
          <w:i/>
        </w:rPr>
        <w:t>K  </w:t>
      </w:r>
      <w:r>
        <w:rPr/>
        <w:t>ports means the server has </w:t>
      </w:r>
      <w:r>
        <w:rPr>
          <w:i/>
        </w:rPr>
        <w:t>K </w:t>
      </w:r>
      <w:r>
        <w:rPr/>
        <w:t>network interfaces. allowing it to send and receive </w:t>
      </w:r>
      <w:r>
        <w:rPr>
          <w:i/>
        </w:rPr>
        <w:t>K </w:t>
      </w:r>
      <w:r>
        <w:rPr/>
        <w:t>times as much data each second as a single network interface. A multi-port  NIC  works  well  with</w:t>
      </w:r>
      <w:r>
        <w:rPr>
          <w:spacing w:val="9"/>
        </w:rPr>
        <w:t> </w:t>
      </w:r>
      <w:r>
        <w:rPr/>
        <w:t>a</w:t>
      </w:r>
      <w:r>
        <w:rPr>
          <w:spacing w:val="8"/>
        </w:rPr>
        <w:t> </w:t>
      </w:r>
      <w:r>
        <w:rPr/>
        <w:t>multi-core</w:t>
      </w:r>
      <w:r>
        <w:rPr>
          <w:spacing w:val="7"/>
        </w:rPr>
        <w:t> </w:t>
      </w:r>
      <w:r>
        <w:rPr/>
        <w:t>server</w:t>
      </w:r>
      <w:r>
        <w:rPr>
          <w:spacing w:val="7"/>
        </w:rPr>
        <w:t> </w:t>
      </w:r>
      <w:r>
        <w:rPr/>
        <w:t>because</w:t>
      </w:r>
      <w:r>
        <w:rPr>
          <w:spacing w:val="6"/>
        </w:rPr>
        <w:t> </w:t>
      </w:r>
      <w:r>
        <w:rPr/>
        <w:t>it</w:t>
      </w:r>
      <w:r>
        <w:rPr>
          <w:spacing w:val="9"/>
        </w:rPr>
        <w:t> </w:t>
      </w:r>
      <w:r>
        <w:rPr/>
        <w:t>allows</w:t>
      </w:r>
      <w:r>
        <w:rPr>
          <w:spacing w:val="8"/>
        </w:rPr>
        <w:t> </w:t>
      </w:r>
      <w:r>
        <w:rPr/>
        <w:t>the</w:t>
      </w:r>
      <w:r>
        <w:rPr>
          <w:spacing w:val="9"/>
        </w:rPr>
        <w:t> </w:t>
      </w:r>
      <w:r>
        <w:rPr/>
        <w:t>server</w:t>
      </w:r>
      <w:r>
        <w:rPr>
          <w:spacing w:val="6"/>
        </w:rPr>
        <w:t> </w:t>
      </w:r>
      <w:r>
        <w:rPr/>
        <w:t>to</w:t>
      </w:r>
      <w:r>
        <w:rPr>
          <w:spacing w:val="9"/>
        </w:rPr>
        <w:t> </w:t>
      </w:r>
      <w:r>
        <w:rPr/>
        <w:t>send</w:t>
      </w:r>
      <w:r>
        <w:rPr>
          <w:spacing w:val="8"/>
        </w:rPr>
        <w:t> </w:t>
      </w:r>
      <w:r>
        <w:rPr/>
        <w:t>and</w:t>
      </w:r>
      <w:r>
        <w:rPr>
          <w:spacing w:val="9"/>
        </w:rPr>
        <w:t> </w:t>
      </w:r>
      <w:r>
        <w:rPr/>
        <w:t>receive</w:t>
      </w:r>
      <w:r>
        <w:rPr>
          <w:spacing w:val="5"/>
        </w:rPr>
        <w:t> </w:t>
      </w:r>
      <w:r>
        <w:rPr/>
        <w:t>more</w:t>
      </w:r>
      <w:r>
        <w:rPr>
          <w:spacing w:val="8"/>
        </w:rPr>
        <w:t> </w:t>
      </w:r>
      <w:r>
        <w:rPr/>
        <w:t>data.</w:t>
      </w:r>
    </w:p>
    <w:p>
      <w:pPr>
        <w:pStyle w:val="BodyText"/>
        <w:rPr>
          <w:sz w:val="22"/>
        </w:rPr>
      </w:pPr>
    </w:p>
    <w:p>
      <w:pPr>
        <w:pStyle w:val="ListParagraph"/>
        <w:numPr>
          <w:ilvl w:val="1"/>
          <w:numId w:val="18"/>
        </w:numPr>
        <w:tabs>
          <w:tab w:pos="774" w:val="left" w:leader="none"/>
        </w:tabs>
        <w:spacing w:line="240" w:lineRule="auto" w:before="194" w:after="0"/>
        <w:ind w:left="773" w:right="0" w:hanging="533"/>
        <w:jc w:val="left"/>
        <w:rPr>
          <w:rFonts w:ascii="Arial"/>
          <w:b/>
          <w:color w:val="0039AD"/>
          <w:sz w:val="24"/>
        </w:rPr>
      </w:pPr>
      <w:bookmarkStart w:name="4.11. Smart Network Interfaces And Offlo" w:id="614"/>
      <w:bookmarkEnd w:id="614"/>
      <w:r>
        <w:rPr/>
      </w:r>
      <w:bookmarkStart w:name="_bookmark353" w:id="615"/>
      <w:bookmarkEnd w:id="615"/>
      <w:r>
        <w:rPr/>
      </w:r>
      <w:hyperlink w:history="true" w:anchor="_bookmark49">
        <w:bookmarkStart w:name="_bookmark353" w:id="616"/>
        <w:bookmarkEnd w:id="616"/>
        <w:r>
          <w:rPr>
            <w:rFonts w:ascii="Arial"/>
            <w:b/>
            <w:color w:val="0039AD"/>
            <w:sz w:val="24"/>
          </w:rPr>
          <w:t>Smart</w:t>
        </w:r>
        <w:r>
          <w:rPr>
            <w:rFonts w:ascii="Arial"/>
            <w:b/>
            <w:color w:val="0039AD"/>
            <w:sz w:val="24"/>
          </w:rPr>
          <w:t> Network Interfaces And</w:t>
        </w:r>
        <w:r>
          <w:rPr>
            <w:rFonts w:ascii="Arial"/>
            <w:b/>
            <w:color w:val="0039AD"/>
            <w:spacing w:val="11"/>
            <w:sz w:val="24"/>
          </w:rPr>
          <w:t> </w:t>
        </w:r>
        <w:r>
          <w:rPr>
            <w:rFonts w:ascii="Arial"/>
            <w:b/>
            <w:color w:val="0039AD"/>
            <w:sz w:val="24"/>
          </w:rPr>
          <w:t>Offload</w:t>
        </w:r>
      </w:hyperlink>
    </w:p>
    <w:p>
      <w:pPr>
        <w:pStyle w:val="BodyText"/>
        <w:spacing w:before="2"/>
        <w:rPr>
          <w:rFonts w:ascii="Arial"/>
          <w:b/>
          <w:sz w:val="25"/>
        </w:rPr>
      </w:pPr>
    </w:p>
    <w:p>
      <w:pPr>
        <w:pStyle w:val="BodyText"/>
        <w:spacing w:line="249" w:lineRule="auto" w:before="1"/>
        <w:ind w:left="240" w:right="255" w:firstLine="400"/>
        <w:jc w:val="both"/>
      </w:pPr>
      <w:bookmarkStart w:name="_bookmark354" w:id="617"/>
      <w:bookmarkEnd w:id="617"/>
      <w:r>
        <w:rPr/>
      </w:r>
      <w:r>
        <w:rPr/>
        <w:t>Network processing requires computation. Each time a packet arrives at a server, fields in the packet headers must be examined to determine whether the packet has been formed correctly and whether the packet is  destined to  the server.  Similarly,  each time a packet is sent, headers must be added to the data. In a  conventional  computer,  software in the operating system performs all packet processing tasks, which means the processor spends time handling each</w:t>
      </w:r>
      <w:r>
        <w:rPr>
          <w:spacing w:val="42"/>
        </w:rPr>
        <w:t> </w:t>
      </w:r>
      <w:r>
        <w:rPr/>
        <w:t>packet.</w:t>
      </w:r>
    </w:p>
    <w:p>
      <w:pPr>
        <w:pStyle w:val="BodyText"/>
        <w:spacing w:line="249" w:lineRule="auto" w:before="52"/>
        <w:ind w:left="240" w:right="255" w:firstLine="400"/>
        <w:jc w:val="both"/>
      </w:pPr>
      <w:r>
        <w:rPr/>
        <w:t>The processing required for network packets can be significant, especially if the  data must be encrypted before being sent and decrypted when received. To send and re- ceive data at high speed, the network interfaces used in many data centers contain spe- cial hardware that handles packet processing tasks. Known informally as a </w:t>
      </w:r>
      <w:r>
        <w:rPr>
          <w:i/>
        </w:rPr>
        <w:t>smart NIC</w:t>
      </w:r>
      <w:r>
        <w:rPr/>
        <w:t>, such an interface card can assemble an outgoing packet, compute a checksum, and even encrypt the data. Similarly, a smart NIC can check the headers on each incoming pack- et, validate the checksum, extract and decrypt the data, and deliver the data to the operating system. We say that a smart NIC </w:t>
      </w:r>
      <w:r>
        <w:rPr>
          <w:i/>
        </w:rPr>
        <w:t>offloads </w:t>
      </w:r>
      <w:r>
        <w:rPr/>
        <w:t>processing, which has two advan- tages:</w:t>
      </w:r>
    </w:p>
    <w:p>
      <w:pPr>
        <w:pStyle w:val="BodyText"/>
        <w:spacing w:before="6"/>
        <w:rPr>
          <w:sz w:val="23"/>
        </w:rPr>
      </w:pPr>
      <w:r>
        <w:rPr/>
        <w:pict>
          <v:shape style="position:absolute;margin-left:65pt;margin-top:14.745061pt;width:374pt;height:46pt;mso-position-horizontal-relative:page;mso-position-vertical-relative:paragraph;z-index:296;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Using a smart NIC to offload packet processing means the network  </w:t>
                  </w:r>
                  <w:r>
                    <w:rPr>
                      <w:i/>
                      <w:sz w:val="20"/>
                    </w:rPr>
                    <w:t>can operate at full speed and instead of spending time on packet pro- cessing</w:t>
                  </w:r>
                  <w:r>
                    <w:rPr>
                      <w:i/>
                      <w:spacing w:val="9"/>
                      <w:sz w:val="20"/>
                    </w:rPr>
                    <w:t> </w:t>
                  </w:r>
                  <w:r>
                    <w:rPr>
                      <w:i/>
                      <w:sz w:val="20"/>
                    </w:rPr>
                    <w:t>tasks,</w:t>
                  </w:r>
                  <w:r>
                    <w:rPr>
                      <w:i/>
                      <w:spacing w:val="10"/>
                      <w:sz w:val="20"/>
                    </w:rPr>
                    <w:t> </w:t>
                  </w:r>
                  <w:r>
                    <w:rPr>
                      <w:i/>
                      <w:sz w:val="20"/>
                    </w:rPr>
                    <w:t>a</w:t>
                  </w:r>
                  <w:r>
                    <w:rPr>
                      <w:i/>
                      <w:spacing w:val="10"/>
                      <w:sz w:val="20"/>
                    </w:rPr>
                    <w:t> </w:t>
                  </w:r>
                  <w:r>
                    <w:rPr>
                      <w:i/>
                      <w:sz w:val="20"/>
                    </w:rPr>
                    <w:t>processor</w:t>
                  </w:r>
                  <w:r>
                    <w:rPr>
                      <w:i/>
                      <w:spacing w:val="9"/>
                      <w:sz w:val="20"/>
                    </w:rPr>
                    <w:t> </w:t>
                  </w:r>
                  <w:r>
                    <w:rPr>
                      <w:i/>
                      <w:sz w:val="20"/>
                    </w:rPr>
                    <w:t>can</w:t>
                  </w:r>
                  <w:r>
                    <w:rPr>
                      <w:i/>
                      <w:spacing w:val="9"/>
                      <w:sz w:val="20"/>
                    </w:rPr>
                    <w:t> </w:t>
                  </w:r>
                  <w:r>
                    <w:rPr>
                      <w:i/>
                      <w:sz w:val="20"/>
                    </w:rPr>
                    <w:t>be</w:t>
                  </w:r>
                  <w:r>
                    <w:rPr>
                      <w:i/>
                      <w:spacing w:val="9"/>
                      <w:sz w:val="20"/>
                    </w:rPr>
                    <w:t> </w:t>
                  </w:r>
                  <w:r>
                    <w:rPr>
                      <w:i/>
                      <w:sz w:val="20"/>
                    </w:rPr>
                    <w:t>devoted</w:t>
                  </w:r>
                  <w:r>
                    <w:rPr>
                      <w:i/>
                      <w:spacing w:val="8"/>
                      <w:sz w:val="20"/>
                    </w:rPr>
                    <w:t> </w:t>
                  </w:r>
                  <w:r>
                    <w:rPr>
                      <w:i/>
                      <w:sz w:val="20"/>
                    </w:rPr>
                    <w:t>to</w:t>
                  </w:r>
                  <w:r>
                    <w:rPr>
                      <w:i/>
                      <w:spacing w:val="10"/>
                      <w:sz w:val="20"/>
                    </w:rPr>
                    <w:t> </w:t>
                  </w:r>
                  <w:r>
                    <w:rPr>
                      <w:i/>
                      <w:sz w:val="20"/>
                    </w:rPr>
                    <w:t>users’</w:t>
                  </w:r>
                  <w:r>
                    <w:rPr>
                      <w:i/>
                      <w:spacing w:val="9"/>
                      <w:sz w:val="20"/>
                    </w:rPr>
                    <w:t> </w:t>
                  </w:r>
                  <w:r>
                    <w:rPr>
                      <w:i/>
                      <w:sz w:val="20"/>
                    </w:rPr>
                    <w:t>computations.</w:t>
                  </w:r>
                </w:p>
              </w:txbxContent>
            </v:textbox>
            <v:fill type="solid"/>
            <w10:wrap type="topAndBottom"/>
          </v:shape>
        </w:pict>
      </w:r>
    </w:p>
    <w:p>
      <w:pPr>
        <w:pStyle w:val="BodyText"/>
        <w:spacing w:before="7"/>
        <w:rPr>
          <w:sz w:val="12"/>
        </w:rPr>
      </w:pPr>
    </w:p>
    <w:p>
      <w:pPr>
        <w:pStyle w:val="Heading3"/>
        <w:spacing w:line="313" w:lineRule="exact" w:before="8"/>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†Other equipment, such as electrical power converters, may also be placed near the top of a rack to</w:t>
      </w:r>
    </w:p>
    <w:p>
      <w:pPr>
        <w:spacing w:before="16"/>
        <w:ind w:left="240" w:right="0" w:firstLine="0"/>
        <w:jc w:val="left"/>
        <w:rPr>
          <w:sz w:val="16"/>
        </w:rPr>
      </w:pPr>
      <w:r>
        <w:rPr>
          <w:sz w:val="16"/>
        </w:rPr>
        <w:t>reduce the heat generated near electronic equipment.</w:t>
      </w:r>
    </w:p>
    <w:p>
      <w:pPr>
        <w:spacing w:after="0"/>
        <w:jc w:val="left"/>
        <w:rPr>
          <w:sz w:val="16"/>
        </w:rPr>
        <w:sectPr>
          <w:pgSz w:w="10080" w:h="12960"/>
          <w:pgMar w:top="340" w:bottom="280" w:left="1200" w:right="1180"/>
        </w:sectPr>
      </w:pPr>
    </w:p>
    <w:p>
      <w:pPr>
        <w:tabs>
          <w:tab w:pos="3861" w:val="left" w:leader="none"/>
          <w:tab w:pos="6933" w:val="left" w:leader="none"/>
        </w:tabs>
        <w:spacing w:before="70"/>
        <w:ind w:left="240" w:right="0" w:firstLine="0"/>
        <w:jc w:val="left"/>
        <w:rPr>
          <w:sz w:val="16"/>
        </w:rPr>
      </w:pPr>
      <w:bookmarkStart w:name="_bookmark355" w:id="618"/>
      <w:bookmarkEnd w:id="618"/>
      <w:r>
        <w:rPr/>
      </w:r>
      <w:r>
        <w:rPr>
          <w:sz w:val="16"/>
        </w:rPr>
        <w:t>44</w:t>
        <w:tab/>
        <w:t>Data Center Infrastructure</w:t>
      </w:r>
      <w:r>
        <w:rPr>
          <w:spacing w:val="-4"/>
          <w:sz w:val="16"/>
        </w:rPr>
        <w:t> </w:t>
      </w:r>
      <w:r>
        <w:rPr>
          <w:sz w:val="16"/>
        </w:rPr>
        <w:t>And</w:t>
      </w:r>
      <w:r>
        <w:rPr>
          <w:spacing w:val="-2"/>
          <w:sz w:val="16"/>
        </w:rPr>
        <w:t> </w:t>
      </w:r>
      <w:r>
        <w:rPr>
          <w:sz w:val="16"/>
        </w:rPr>
        <w:t>Equipment</w:t>
        <w:tab/>
        <w:t>Chap. 4</w:t>
      </w:r>
    </w:p>
    <w:p>
      <w:pPr>
        <w:pStyle w:val="BodyText"/>
        <w:spacing w:before="2"/>
        <w:rPr>
          <w:sz w:val="19"/>
        </w:rPr>
      </w:pPr>
    </w:p>
    <w:p>
      <w:pPr>
        <w:pStyle w:val="ListParagraph"/>
        <w:numPr>
          <w:ilvl w:val="1"/>
          <w:numId w:val="18"/>
        </w:numPr>
        <w:tabs>
          <w:tab w:pos="774" w:val="left" w:leader="none"/>
        </w:tabs>
        <w:spacing w:line="240" w:lineRule="auto" w:before="0" w:after="0"/>
        <w:ind w:left="773" w:right="0" w:hanging="533"/>
        <w:jc w:val="left"/>
        <w:rPr>
          <w:rFonts w:ascii="Arial"/>
          <w:b/>
          <w:color w:val="0039AD"/>
          <w:sz w:val="24"/>
        </w:rPr>
      </w:pPr>
      <w:bookmarkStart w:name="4.12. North-South And East-West Network " w:id="619"/>
      <w:bookmarkEnd w:id="619"/>
      <w:r>
        <w:rPr/>
      </w:r>
      <w:bookmarkStart w:name="_bookmark356" w:id="620"/>
      <w:bookmarkEnd w:id="620"/>
      <w:r>
        <w:rPr/>
      </w:r>
      <w:hyperlink w:history="true" w:anchor="_bookmark50">
        <w:bookmarkStart w:name="_bookmark356" w:id="621"/>
        <w:bookmarkEnd w:id="621"/>
        <w:r>
          <w:rPr>
            <w:rFonts w:ascii="Arial"/>
            <w:b/>
            <w:color w:val="0039AD"/>
            <w:sz w:val="24"/>
          </w:rPr>
          <w:t>North-Sout</w:t>
        </w:r>
        <w:r>
          <w:rPr>
            <w:rFonts w:ascii="Arial"/>
            <w:b/>
            <w:color w:val="0039AD"/>
            <w:sz w:val="24"/>
          </w:rPr>
          <w:t>h And East-West Network</w:t>
        </w:r>
        <w:r>
          <w:rPr>
            <w:rFonts w:ascii="Arial"/>
            <w:b/>
            <w:color w:val="0039AD"/>
            <w:spacing w:val="1"/>
            <w:sz w:val="24"/>
          </w:rPr>
          <w:t> </w:t>
        </w:r>
        <w:r>
          <w:rPr>
            <w:rFonts w:ascii="Arial"/>
            <w:b/>
            <w:color w:val="0039AD"/>
            <w:sz w:val="24"/>
          </w:rPr>
          <w:t>Traffic</w:t>
        </w:r>
      </w:hyperlink>
    </w:p>
    <w:p>
      <w:pPr>
        <w:pStyle w:val="BodyText"/>
        <w:spacing w:before="3"/>
        <w:rPr>
          <w:rFonts w:ascii="Arial"/>
          <w:b/>
          <w:sz w:val="25"/>
        </w:rPr>
      </w:pPr>
    </w:p>
    <w:p>
      <w:pPr>
        <w:pStyle w:val="BodyText"/>
        <w:spacing w:line="249" w:lineRule="auto"/>
        <w:ind w:left="240" w:right="255" w:firstLine="400"/>
        <w:jc w:val="both"/>
      </w:pPr>
      <w:r>
        <w:rPr/>
        <w:t>Recall that each rack in a data center contains a Top-of-Rack (</w:t>
      </w:r>
      <w:r>
        <w:rPr>
          <w:i/>
        </w:rPr>
        <w:t>ToR</w:t>
      </w:r>
      <w:r>
        <w:rPr/>
        <w:t>) network switch that connects to each of the servers in the rack.  Two questions arise: how should the  ToR switches in all the racks be interconnected to form a network in the data center,    and</w:t>
      </w:r>
      <w:r>
        <w:rPr>
          <w:spacing w:val="8"/>
        </w:rPr>
        <w:t> </w:t>
      </w:r>
      <w:r>
        <w:rPr/>
        <w:t>how</w:t>
      </w:r>
      <w:r>
        <w:rPr>
          <w:spacing w:val="9"/>
        </w:rPr>
        <w:t> </w:t>
      </w:r>
      <w:r>
        <w:rPr/>
        <w:t>should</w:t>
      </w:r>
      <w:r>
        <w:rPr>
          <w:spacing w:val="10"/>
        </w:rPr>
        <w:t> </w:t>
      </w:r>
      <w:r>
        <w:rPr/>
        <w:t>the</w:t>
      </w:r>
      <w:r>
        <w:rPr>
          <w:spacing w:val="9"/>
        </w:rPr>
        <w:t> </w:t>
      </w:r>
      <w:r>
        <w:rPr/>
        <w:t>data</w:t>
      </w:r>
      <w:r>
        <w:rPr>
          <w:spacing w:val="8"/>
        </w:rPr>
        <w:t> </w:t>
      </w:r>
      <w:r>
        <w:rPr/>
        <w:t>center</w:t>
      </w:r>
      <w:r>
        <w:rPr>
          <w:spacing w:val="7"/>
        </w:rPr>
        <w:t> </w:t>
      </w:r>
      <w:r>
        <w:rPr/>
        <w:t>network</w:t>
      </w:r>
      <w:r>
        <w:rPr>
          <w:spacing w:val="8"/>
        </w:rPr>
        <w:t> </w:t>
      </w:r>
      <w:r>
        <w:rPr/>
        <w:t>connect</w:t>
      </w:r>
      <w:r>
        <w:rPr>
          <w:spacing w:val="8"/>
        </w:rPr>
        <w:t> </w:t>
      </w:r>
      <w:r>
        <w:rPr/>
        <w:t>to</w:t>
      </w:r>
      <w:r>
        <w:rPr>
          <w:spacing w:val="9"/>
        </w:rPr>
        <w:t> </w:t>
      </w:r>
      <w:r>
        <w:rPr/>
        <w:t>the</w:t>
      </w:r>
      <w:r>
        <w:rPr>
          <w:spacing w:val="9"/>
        </w:rPr>
        <w:t> </w:t>
      </w:r>
      <w:r>
        <w:rPr/>
        <w:t>Internet?</w:t>
      </w:r>
    </w:p>
    <w:p>
      <w:pPr>
        <w:pStyle w:val="BodyText"/>
        <w:spacing w:line="249" w:lineRule="auto" w:before="51"/>
        <w:ind w:left="240" w:right="255" w:firstLine="400"/>
        <w:jc w:val="both"/>
      </w:pPr>
      <w:r>
        <w:rPr/>
        <w:t>A variety of network architectures have been used in data centers. Although many variations exist, we can group them into two broad categories based on the type of traf- fic they are intended to</w:t>
      </w:r>
      <w:r>
        <w:rPr>
          <w:spacing w:val="44"/>
        </w:rPr>
        <w:t> </w:t>
      </w:r>
      <w:r>
        <w:rPr/>
        <w:t>handle:</w:t>
      </w:r>
    </w:p>
    <w:p>
      <w:pPr>
        <w:pStyle w:val="BodyText"/>
        <w:spacing w:before="3"/>
        <w:rPr>
          <w:sz w:val="11"/>
        </w:rPr>
      </w:pPr>
    </w:p>
    <w:p>
      <w:pPr>
        <w:pStyle w:val="BodyText"/>
        <w:spacing w:line="356" w:lineRule="exact"/>
        <w:ind w:left="2964"/>
      </w:pPr>
      <w:r>
        <w:rPr>
          <w:rFonts w:ascii="Palatino Linotype"/>
          <w:color w:val="0039AD"/>
          <w:sz w:val="30"/>
        </w:rPr>
        <w:t>d </w:t>
      </w:r>
      <w:r>
        <w:rPr>
          <w:color w:val="0039AD"/>
        </w:rPr>
        <w:t>North-south traffic</w:t>
      </w:r>
    </w:p>
    <w:p>
      <w:pPr>
        <w:pStyle w:val="BodyText"/>
        <w:spacing w:line="370" w:lineRule="exact"/>
        <w:ind w:left="2964"/>
      </w:pPr>
      <w:r>
        <w:rPr>
          <w:rFonts w:ascii="Palatino Linotype"/>
          <w:color w:val="0039AD"/>
          <w:sz w:val="30"/>
        </w:rPr>
        <w:t>d </w:t>
      </w:r>
      <w:r>
        <w:rPr>
          <w:color w:val="0039AD"/>
        </w:rPr>
        <w:t>East-west traffic</w:t>
      </w:r>
    </w:p>
    <w:p>
      <w:pPr>
        <w:pStyle w:val="BodyText"/>
        <w:spacing w:line="249" w:lineRule="auto" w:before="191"/>
        <w:ind w:left="240" w:right="255" w:firstLine="400"/>
        <w:jc w:val="both"/>
      </w:pPr>
      <w:r>
        <w:rPr>
          <w:i/>
        </w:rPr>
        <w:t>North-south traffic</w:t>
      </w:r>
      <w:r>
        <w:rPr/>
        <w:t>. Industry uses the term </w:t>
      </w:r>
      <w:r>
        <w:rPr>
          <w:i/>
        </w:rPr>
        <w:t>north-south traffic </w:t>
      </w:r>
      <w:r>
        <w:rPr/>
        <w:t>to  describe traffic  sent between arbitrary computers on  the Internet and servers in  a data center.  Recall,  for example, that early data centers focused on large-scale web sites. Web traffic falls into the category of north-south</w:t>
      </w:r>
      <w:r>
        <w:rPr>
          <w:spacing w:val="44"/>
        </w:rPr>
        <w:t> </w:t>
      </w:r>
      <w:r>
        <w:rPr/>
        <w:t>traffic.</w:t>
      </w:r>
    </w:p>
    <w:p>
      <w:pPr>
        <w:pStyle w:val="BodyText"/>
        <w:spacing w:line="249" w:lineRule="auto" w:before="51"/>
        <w:ind w:left="240" w:right="255" w:firstLine="400"/>
        <w:jc w:val="both"/>
      </w:pPr>
      <w:r>
        <w:rPr/>
        <w:t>How should a data center network be designed to  handle web traffic?  In theory,  the data center could use the arrangement that </w:t>
      </w:r>
      <w:hyperlink w:history="true" w:anchor="_bookmark285">
        <w:r>
          <w:rPr>
            <w:color w:val="0000FF"/>
          </w:rPr>
          <w:t>Figure</w:t>
        </w:r>
      </w:hyperlink>
      <w:r>
        <w:rPr>
          <w:color w:val="0000FF"/>
        </w:rPr>
        <w:t> 1.1† </w:t>
      </w:r>
      <w:r>
        <w:rPr/>
        <w:t>depicts — a single load balancer dividing incoming requests among all servers in the data center. In practice, however, a network device that performs load balancing has a limited number of </w:t>
      </w:r>
      <w:r>
        <w:rPr>
          <w:spacing w:val="-4"/>
        </w:rPr>
        <w:t>con-</w:t>
      </w:r>
      <w:bookmarkStart w:name="_bookmark357" w:id="622"/>
      <w:bookmarkEnd w:id="622"/>
      <w:r>
        <w:rPr>
          <w:spacing w:val="-4"/>
        </w:rPr>
      </w:r>
      <w:r>
        <w:rPr>
          <w:spacing w:val="-4"/>
        </w:rPr>
        <w:t> </w:t>
      </w:r>
      <w:r>
        <w:rPr/>
        <w:t>nections. Therefore, to accommodate large scale, a network must be designed as a hierarchy with an initial load balancer dividing requests among a second level of load</w:t>
      </w:r>
      <w:bookmarkStart w:name="_bookmark358" w:id="623"/>
      <w:bookmarkEnd w:id="623"/>
      <w:r>
        <w:rPr/>
      </w:r>
      <w:r>
        <w:rPr/>
        <w:t> balancers, as </w:t>
      </w:r>
      <w:hyperlink w:history="true" w:anchor="_bookmark357">
        <w:r>
          <w:rPr>
            <w:color w:val="0000FF"/>
          </w:rPr>
          <w:t>Figure 4.2</w:t>
        </w:r>
        <w:r>
          <w:rPr>
            <w:color w:val="0000FF"/>
            <w:spacing w:val="33"/>
          </w:rPr>
          <w:t> </w:t>
        </w:r>
      </w:hyperlink>
      <w:r>
        <w:rPr/>
        <w:t>illustrates.</w:t>
      </w:r>
    </w:p>
    <w:p>
      <w:pPr>
        <w:pStyle w:val="BodyText"/>
      </w:pPr>
    </w:p>
    <w:p>
      <w:pPr>
        <w:pStyle w:val="BodyText"/>
        <w:spacing w:before="6"/>
        <w:rPr>
          <w:sz w:val="21"/>
        </w:rPr>
      </w:pPr>
    </w:p>
    <w:p>
      <w:pPr>
        <w:pStyle w:val="Heading6"/>
        <w:ind w:left="2981" w:right="2997"/>
        <w:jc w:val="center"/>
      </w:pPr>
      <w:r>
        <w:rPr/>
        <w:drawing>
          <wp:anchor distT="0" distB="0" distL="0" distR="0" allowOverlap="1" layoutInCell="1" locked="0" behindDoc="1" simplePos="0" relativeHeight="267988799">
            <wp:simplePos x="0" y="0"/>
            <wp:positionH relativeFrom="page">
              <wp:posOffset>2625955</wp:posOffset>
            </wp:positionH>
            <wp:positionV relativeFrom="paragraph">
              <wp:posOffset>-127645</wp:posOffset>
            </wp:positionV>
            <wp:extent cx="1133206" cy="678570"/>
            <wp:effectExtent l="0" t="0" r="0" b="0"/>
            <wp:wrapNone/>
            <wp:docPr id="43" name="image18.png" descr=""/>
            <wp:cNvGraphicFramePr>
              <a:graphicFrameLocks noChangeAspect="1"/>
            </wp:cNvGraphicFramePr>
            <a:graphic>
              <a:graphicData uri="http://schemas.openxmlformats.org/drawingml/2006/picture">
                <pic:pic>
                  <pic:nvPicPr>
                    <pic:cNvPr id="44" name="image18.png"/>
                    <pic:cNvPicPr/>
                  </pic:nvPicPr>
                  <pic:blipFill>
                    <a:blip r:embed="rId33" cstate="print"/>
                    <a:stretch>
                      <a:fillRect/>
                    </a:stretch>
                  </pic:blipFill>
                  <pic:spPr>
                    <a:xfrm>
                      <a:off x="0" y="0"/>
                      <a:ext cx="1133206" cy="678570"/>
                    </a:xfrm>
                    <a:prstGeom prst="rect">
                      <a:avLst/>
                    </a:prstGeom>
                  </pic:spPr>
                </pic:pic>
              </a:graphicData>
            </a:graphic>
          </wp:anchor>
        </w:drawing>
      </w:r>
      <w:r>
        <w:rPr/>
        <w:drawing>
          <wp:anchor distT="0" distB="0" distL="0" distR="0" allowOverlap="1" layoutInCell="1" locked="0" behindDoc="0" simplePos="0" relativeHeight="2560">
            <wp:simplePos x="0" y="0"/>
            <wp:positionH relativeFrom="page">
              <wp:posOffset>1474046</wp:posOffset>
            </wp:positionH>
            <wp:positionV relativeFrom="paragraph">
              <wp:posOffset>692740</wp:posOffset>
            </wp:positionV>
            <wp:extent cx="1700575" cy="423862"/>
            <wp:effectExtent l="0" t="0" r="0" b="0"/>
            <wp:wrapNone/>
            <wp:docPr id="45" name="image19.png" descr=""/>
            <wp:cNvGraphicFramePr>
              <a:graphicFrameLocks noChangeAspect="1"/>
            </wp:cNvGraphicFramePr>
            <a:graphic>
              <a:graphicData uri="http://schemas.openxmlformats.org/drawingml/2006/picture">
                <pic:pic>
                  <pic:nvPicPr>
                    <pic:cNvPr id="46" name="image19.png"/>
                    <pic:cNvPicPr/>
                  </pic:nvPicPr>
                  <pic:blipFill>
                    <a:blip r:embed="rId34" cstate="print"/>
                    <a:stretch>
                      <a:fillRect/>
                    </a:stretch>
                  </pic:blipFill>
                  <pic:spPr>
                    <a:xfrm>
                      <a:off x="0" y="0"/>
                      <a:ext cx="1700575" cy="423862"/>
                    </a:xfrm>
                    <a:prstGeom prst="rect">
                      <a:avLst/>
                    </a:prstGeom>
                  </pic:spPr>
                </pic:pic>
              </a:graphicData>
            </a:graphic>
          </wp:anchor>
        </w:drawing>
      </w:r>
      <w:r>
        <w:rPr/>
        <w:drawing>
          <wp:anchor distT="0" distB="0" distL="0" distR="0" allowOverlap="1" layoutInCell="1" locked="0" behindDoc="0" simplePos="0" relativeHeight="2584">
            <wp:simplePos x="0" y="0"/>
            <wp:positionH relativeFrom="page">
              <wp:posOffset>3333326</wp:posOffset>
            </wp:positionH>
            <wp:positionV relativeFrom="paragraph">
              <wp:posOffset>692740</wp:posOffset>
            </wp:positionV>
            <wp:extent cx="1734442" cy="419100"/>
            <wp:effectExtent l="0" t="0" r="0" b="0"/>
            <wp:wrapNone/>
            <wp:docPr id="47" name="image20.png" descr=""/>
            <wp:cNvGraphicFramePr>
              <a:graphicFrameLocks noChangeAspect="1"/>
            </wp:cNvGraphicFramePr>
            <a:graphic>
              <a:graphicData uri="http://schemas.openxmlformats.org/drawingml/2006/picture">
                <pic:pic>
                  <pic:nvPicPr>
                    <pic:cNvPr id="48" name="image20.png"/>
                    <pic:cNvPicPr/>
                  </pic:nvPicPr>
                  <pic:blipFill>
                    <a:blip r:embed="rId35" cstate="print"/>
                    <a:stretch>
                      <a:fillRect/>
                    </a:stretch>
                  </pic:blipFill>
                  <pic:spPr>
                    <a:xfrm>
                      <a:off x="0" y="0"/>
                      <a:ext cx="1734442" cy="419100"/>
                    </a:xfrm>
                    <a:prstGeom prst="rect">
                      <a:avLst/>
                    </a:prstGeom>
                  </pic:spPr>
                </pic:pic>
              </a:graphicData>
            </a:graphic>
          </wp:anchor>
        </w:drawing>
      </w:r>
      <w:r>
        <w:rPr>
          <w:color w:val="0039AD"/>
        </w:rPr>
        <w:t>Internet</w:t>
      </w:r>
    </w:p>
    <w:p>
      <w:pPr>
        <w:pStyle w:val="BodyText"/>
        <w:rPr>
          <w:rFonts w:ascii="Arial"/>
          <w:b/>
        </w:rPr>
      </w:pPr>
    </w:p>
    <w:p>
      <w:pPr>
        <w:pStyle w:val="BodyText"/>
        <w:rPr>
          <w:rFonts w:ascii="Arial"/>
          <w:b/>
        </w:rPr>
      </w:pPr>
    </w:p>
    <w:p>
      <w:pPr>
        <w:pStyle w:val="BodyText"/>
        <w:spacing w:before="5"/>
        <w:rPr>
          <w:rFonts w:ascii="Arial"/>
          <w:b/>
          <w:sz w:val="11"/>
        </w:rPr>
      </w:pPr>
      <w:r>
        <w:rPr/>
        <w:pict>
          <v:shape style="position:absolute;margin-left:234pt;margin-top:8.891381pt;width:36pt;height:11.5pt;mso-position-horizontal-relative:page;mso-position-vertical-relative:paragraph;z-index:320;mso-wrap-distance-left:0;mso-wrap-distance-right:0" type="#_x0000_t202" filled="false" stroked="true" strokeweight=".6667pt" strokecolor="#0039ad">
            <v:textbox inset="0,0,0,0">
              <w:txbxContent>
                <w:p>
                  <w:pPr>
                    <w:spacing w:before="19"/>
                    <w:ind w:left="23" w:right="0" w:firstLine="0"/>
                    <w:jc w:val="left"/>
                    <w:rPr>
                      <w:rFonts w:ascii="Arial"/>
                      <w:b/>
                      <w:sz w:val="16"/>
                    </w:rPr>
                  </w:pPr>
                  <w:r>
                    <w:rPr>
                      <w:rFonts w:ascii="Arial"/>
                      <w:b/>
                      <w:color w:val="0039AD"/>
                      <w:sz w:val="16"/>
                    </w:rPr>
                    <w:t>balancer</w:t>
                  </w:r>
                </w:p>
              </w:txbxContent>
            </v:textbox>
            <v:stroke dashstyle="solid"/>
            <w10:wrap type="topAndBottom"/>
          </v:shape>
        </w:pict>
      </w:r>
    </w:p>
    <w:p>
      <w:pPr>
        <w:pStyle w:val="BodyText"/>
        <w:rPr>
          <w:rFonts w:ascii="Arial"/>
          <w:b/>
        </w:rPr>
      </w:pPr>
    </w:p>
    <w:p>
      <w:pPr>
        <w:pStyle w:val="BodyText"/>
        <w:spacing w:before="2"/>
        <w:rPr>
          <w:rFonts w:ascii="Arial"/>
          <w:b/>
          <w:sz w:val="29"/>
        </w:rPr>
      </w:pPr>
      <w:r>
        <w:rPr/>
        <w:pict>
          <v:shape style="position:absolute;margin-left:98.399986pt;margin-top:19.100965pt;width:36pt;height:11.5pt;mso-position-horizontal-relative:page;mso-position-vertical-relative:paragraph;z-index:344;mso-wrap-distance-left:0;mso-wrap-distance-right:0" type="#_x0000_t202" filled="false" stroked="true" strokeweight=".6667pt" strokecolor="#0039ad">
            <v:textbox inset="0,0,0,0">
              <w:txbxContent>
                <w:p>
                  <w:pPr>
                    <w:spacing w:before="19"/>
                    <w:ind w:left="23" w:right="0" w:firstLine="0"/>
                    <w:jc w:val="left"/>
                    <w:rPr>
                      <w:rFonts w:ascii="Arial"/>
                      <w:b/>
                      <w:sz w:val="16"/>
                    </w:rPr>
                  </w:pPr>
                  <w:r>
                    <w:rPr>
                      <w:rFonts w:ascii="Arial"/>
                      <w:b/>
                      <w:color w:val="0039AD"/>
                      <w:sz w:val="16"/>
                    </w:rPr>
                    <w:t>balancer</w:t>
                  </w:r>
                </w:p>
              </w:txbxContent>
            </v:textbox>
            <v:stroke dashstyle="solid"/>
            <w10:wrap type="topAndBottom"/>
          </v:shape>
        </w:pict>
      </w:r>
      <w:r>
        <w:rPr/>
        <w:pict>
          <v:shape style="position:absolute;margin-left:223.200012pt;margin-top:19.100965pt;width:36pt;height:11.5pt;mso-position-horizontal-relative:page;mso-position-vertical-relative:paragraph;z-index:368;mso-wrap-distance-left:0;mso-wrap-distance-right:0" type="#_x0000_t202" filled="false" stroked="true" strokeweight=".6667pt" strokecolor="#0039ad">
            <v:textbox inset="0,0,0,0">
              <w:txbxContent>
                <w:p>
                  <w:pPr>
                    <w:spacing w:before="19"/>
                    <w:ind w:left="23" w:right="0" w:firstLine="0"/>
                    <w:jc w:val="left"/>
                    <w:rPr>
                      <w:rFonts w:ascii="Arial"/>
                      <w:b/>
                      <w:sz w:val="16"/>
                    </w:rPr>
                  </w:pPr>
                  <w:r>
                    <w:rPr>
                      <w:rFonts w:ascii="Arial"/>
                      <w:b/>
                      <w:color w:val="0039AD"/>
                      <w:sz w:val="16"/>
                    </w:rPr>
                    <w:t>balancer</w:t>
                  </w:r>
                </w:p>
              </w:txbxContent>
            </v:textbox>
            <v:stroke dashstyle="solid"/>
            <w10:wrap type="topAndBottom"/>
          </v:shape>
        </w:pict>
      </w:r>
      <w:r>
        <w:rPr/>
        <w:pict>
          <v:shape style="position:absolute;margin-left:379.600006pt;margin-top:19.100965pt;width:36pt;height:11.5pt;mso-position-horizontal-relative:page;mso-position-vertical-relative:paragraph;z-index:392;mso-wrap-distance-left:0;mso-wrap-distance-right:0" type="#_x0000_t202" filled="false" stroked="true" strokeweight=".6667pt" strokecolor="#0039ad">
            <v:textbox inset="0,0,0,0">
              <w:txbxContent>
                <w:p>
                  <w:pPr>
                    <w:spacing w:before="19"/>
                    <w:ind w:left="23" w:right="0" w:firstLine="0"/>
                    <w:jc w:val="left"/>
                    <w:rPr>
                      <w:rFonts w:ascii="Arial"/>
                      <w:b/>
                      <w:sz w:val="16"/>
                    </w:rPr>
                  </w:pPr>
                  <w:r>
                    <w:rPr>
                      <w:rFonts w:ascii="Arial"/>
                      <w:b/>
                      <w:color w:val="0039AD"/>
                      <w:sz w:val="16"/>
                    </w:rPr>
                    <w:t>balancer</w:t>
                  </w:r>
                </w:p>
              </w:txbxContent>
            </v:textbox>
            <v:stroke dashstyle="solid"/>
            <w10:wrap type="topAndBottom"/>
          </v:shape>
        </w:pict>
      </w:r>
    </w:p>
    <w:p>
      <w:pPr>
        <w:pStyle w:val="BodyText"/>
        <w:rPr>
          <w:rFonts w:ascii="Arial"/>
          <w:b/>
        </w:rPr>
      </w:pPr>
    </w:p>
    <w:p>
      <w:pPr>
        <w:pStyle w:val="BodyText"/>
        <w:rPr>
          <w:rFonts w:ascii="Arial"/>
          <w:b/>
        </w:rPr>
      </w:pPr>
    </w:p>
    <w:p>
      <w:pPr>
        <w:spacing w:after="0"/>
        <w:rPr>
          <w:rFonts w:ascii="Arial"/>
        </w:rPr>
        <w:sectPr>
          <w:pgSz w:w="10080" w:h="12960"/>
          <w:pgMar w:top="340" w:bottom="280" w:left="1200" w:right="1180"/>
        </w:sectPr>
      </w:pPr>
    </w:p>
    <w:p>
      <w:pPr>
        <w:pStyle w:val="BodyText"/>
        <w:spacing w:before="4"/>
        <w:rPr>
          <w:rFonts w:ascii="Arial"/>
          <w:b/>
          <w:sz w:val="25"/>
        </w:rPr>
      </w:pPr>
    </w:p>
    <w:p>
      <w:pPr>
        <w:pStyle w:val="Heading6"/>
        <w:tabs>
          <w:tab w:pos="3907" w:val="left" w:leader="none"/>
        </w:tabs>
        <w:spacing w:before="1"/>
        <w:ind w:left="1412"/>
      </w:pPr>
      <w:r>
        <w:rPr/>
        <w:drawing>
          <wp:anchor distT="0" distB="0" distL="0" distR="0" allowOverlap="1" layoutInCell="1" locked="0" behindDoc="1" simplePos="0" relativeHeight="267988727">
            <wp:simplePos x="0" y="0"/>
            <wp:positionH relativeFrom="page">
              <wp:posOffset>910166</wp:posOffset>
            </wp:positionH>
            <wp:positionV relativeFrom="paragraph">
              <wp:posOffset>-504234</wp:posOffset>
            </wp:positionV>
            <wp:extent cx="1134956" cy="1057381"/>
            <wp:effectExtent l="0" t="0" r="0" b="0"/>
            <wp:wrapNone/>
            <wp:docPr id="49" name="image21.png" descr=""/>
            <wp:cNvGraphicFramePr>
              <a:graphicFrameLocks noChangeAspect="1"/>
            </wp:cNvGraphicFramePr>
            <a:graphic>
              <a:graphicData uri="http://schemas.openxmlformats.org/drawingml/2006/picture">
                <pic:pic>
                  <pic:nvPicPr>
                    <pic:cNvPr id="50" name="image21.png"/>
                    <pic:cNvPicPr/>
                  </pic:nvPicPr>
                  <pic:blipFill>
                    <a:blip r:embed="rId36" cstate="print"/>
                    <a:stretch>
                      <a:fillRect/>
                    </a:stretch>
                  </pic:blipFill>
                  <pic:spPr>
                    <a:xfrm>
                      <a:off x="0" y="0"/>
                      <a:ext cx="1134956" cy="1057381"/>
                    </a:xfrm>
                    <a:prstGeom prst="rect">
                      <a:avLst/>
                    </a:prstGeom>
                  </pic:spPr>
                </pic:pic>
              </a:graphicData>
            </a:graphic>
          </wp:anchor>
        </w:drawing>
      </w:r>
      <w:r>
        <w:rPr>
          <w:color w:val="0039AD"/>
        </w:rPr>
        <w:t>.</w:t>
      </w:r>
      <w:r>
        <w:rPr>
          <w:color w:val="0039AD"/>
          <w:spacing w:val="-24"/>
        </w:rPr>
        <w:t> </w:t>
      </w:r>
      <w:r>
        <w:rPr>
          <w:color w:val="0039AD"/>
        </w:rPr>
        <w:t>.</w:t>
      </w:r>
      <w:r>
        <w:rPr>
          <w:color w:val="0039AD"/>
          <w:spacing w:val="-24"/>
        </w:rPr>
        <w:t> </w:t>
      </w:r>
      <w:r>
        <w:rPr>
          <w:color w:val="0039AD"/>
        </w:rPr>
        <w:t>.</w:t>
        <w:tab/>
        <w:t>.</w:t>
      </w:r>
      <w:r>
        <w:rPr>
          <w:color w:val="0039AD"/>
          <w:spacing w:val="-24"/>
        </w:rPr>
        <w:t> </w:t>
      </w:r>
      <w:r>
        <w:rPr>
          <w:color w:val="0039AD"/>
        </w:rPr>
        <w:t>.</w:t>
      </w:r>
      <w:r>
        <w:rPr>
          <w:color w:val="0039AD"/>
          <w:spacing w:val="-24"/>
        </w:rPr>
        <w:t> </w:t>
      </w:r>
      <w:r>
        <w:rPr>
          <w:color w:val="0039AD"/>
          <w:spacing w:val="-18"/>
        </w:rPr>
        <w:t>.</w:t>
      </w:r>
    </w:p>
    <w:p>
      <w:pPr>
        <w:spacing w:before="233"/>
        <w:ind w:left="0" w:right="38" w:firstLine="0"/>
        <w:jc w:val="right"/>
        <w:rPr>
          <w:rFonts w:ascii="Arial"/>
          <w:b/>
          <w:sz w:val="28"/>
        </w:rPr>
      </w:pPr>
      <w:r>
        <w:rPr/>
        <w:br w:type="column"/>
      </w:r>
      <w:r>
        <w:rPr>
          <w:rFonts w:ascii="Arial"/>
          <w:b/>
          <w:color w:val="0039AD"/>
          <w:sz w:val="28"/>
        </w:rPr>
        <w:t>. .</w:t>
      </w:r>
      <w:r>
        <w:rPr>
          <w:rFonts w:ascii="Arial"/>
          <w:b/>
          <w:color w:val="0039AD"/>
          <w:spacing w:val="-64"/>
          <w:sz w:val="28"/>
        </w:rPr>
        <w:t> </w:t>
      </w:r>
      <w:r>
        <w:rPr>
          <w:rFonts w:ascii="Arial"/>
          <w:b/>
          <w:color w:val="0039AD"/>
          <w:sz w:val="28"/>
        </w:rPr>
        <w:t>.</w:t>
      </w:r>
    </w:p>
    <w:p>
      <w:pPr>
        <w:pStyle w:val="BodyText"/>
        <w:spacing w:before="4"/>
        <w:rPr>
          <w:rFonts w:ascii="Arial"/>
          <w:b/>
          <w:sz w:val="25"/>
        </w:rPr>
      </w:pPr>
      <w:r>
        <w:rPr/>
        <w:br w:type="column"/>
      </w:r>
      <w:r>
        <w:rPr>
          <w:rFonts w:ascii="Arial"/>
          <w:b/>
          <w:sz w:val="25"/>
        </w:rPr>
      </w:r>
    </w:p>
    <w:p>
      <w:pPr>
        <w:pStyle w:val="Heading6"/>
        <w:spacing w:before="1"/>
        <w:ind w:left="1121"/>
      </w:pPr>
      <w:r>
        <w:rPr/>
        <w:drawing>
          <wp:anchor distT="0" distB="0" distL="0" distR="0" allowOverlap="1" layoutInCell="1" locked="0" behindDoc="1" simplePos="0" relativeHeight="267988775">
            <wp:simplePos x="0" y="0"/>
            <wp:positionH relativeFrom="page">
              <wp:posOffset>4354406</wp:posOffset>
            </wp:positionH>
            <wp:positionV relativeFrom="paragraph">
              <wp:posOffset>-504234</wp:posOffset>
            </wp:positionV>
            <wp:extent cx="1136226" cy="1057381"/>
            <wp:effectExtent l="0" t="0" r="0" b="0"/>
            <wp:wrapNone/>
            <wp:docPr id="51" name="image22.png" descr=""/>
            <wp:cNvGraphicFramePr>
              <a:graphicFrameLocks noChangeAspect="1"/>
            </wp:cNvGraphicFramePr>
            <a:graphic>
              <a:graphicData uri="http://schemas.openxmlformats.org/drawingml/2006/picture">
                <pic:pic>
                  <pic:nvPicPr>
                    <pic:cNvPr id="52" name="image22.png"/>
                    <pic:cNvPicPr/>
                  </pic:nvPicPr>
                  <pic:blipFill>
                    <a:blip r:embed="rId37" cstate="print"/>
                    <a:stretch>
                      <a:fillRect/>
                    </a:stretch>
                  </pic:blipFill>
                  <pic:spPr>
                    <a:xfrm>
                      <a:off x="0" y="0"/>
                      <a:ext cx="1136226" cy="1057381"/>
                    </a:xfrm>
                    <a:prstGeom prst="rect">
                      <a:avLst/>
                    </a:prstGeom>
                  </pic:spPr>
                </pic:pic>
              </a:graphicData>
            </a:graphic>
          </wp:anchor>
        </w:drawing>
      </w:r>
      <w:r>
        <w:rPr>
          <w:color w:val="0039AD"/>
        </w:rPr>
        <w:t>. . .</w:t>
      </w:r>
    </w:p>
    <w:p>
      <w:pPr>
        <w:spacing w:after="0"/>
        <w:sectPr>
          <w:type w:val="continuous"/>
          <w:pgSz w:w="10080" w:h="12960"/>
          <w:pgMar w:top="1220" w:bottom="280" w:left="1200" w:right="1180"/>
          <w:cols w:num="3" w:equalWidth="0">
            <w:col w:w="4140" w:space="40"/>
            <w:col w:w="1113" w:space="422"/>
            <w:col w:w="1985"/>
          </w:cols>
        </w:sectPr>
      </w:pPr>
    </w:p>
    <w:p>
      <w:pPr>
        <w:pStyle w:val="BodyText"/>
        <w:rPr>
          <w:rFonts w:ascii="Arial"/>
          <w:b/>
        </w:rPr>
      </w:pPr>
    </w:p>
    <w:p>
      <w:pPr>
        <w:pStyle w:val="BodyText"/>
        <w:spacing w:before="5"/>
        <w:rPr>
          <w:rFonts w:ascii="Arial"/>
          <w:b/>
          <w:sz w:val="29"/>
        </w:rPr>
      </w:pPr>
    </w:p>
    <w:p>
      <w:pPr>
        <w:tabs>
          <w:tab w:pos="3157" w:val="left" w:leader="none"/>
          <w:tab w:pos="6069" w:val="left" w:leader="none"/>
        </w:tabs>
        <w:spacing w:before="93"/>
        <w:ind w:left="661" w:right="0" w:firstLine="0"/>
        <w:jc w:val="left"/>
        <w:rPr>
          <w:i/>
          <w:sz w:val="16"/>
        </w:rPr>
      </w:pPr>
      <w:r>
        <w:rPr/>
        <w:drawing>
          <wp:anchor distT="0" distB="0" distL="0" distR="0" allowOverlap="1" layoutInCell="1" locked="0" behindDoc="1" simplePos="0" relativeHeight="267988751">
            <wp:simplePos x="0" y="0"/>
            <wp:positionH relativeFrom="page">
              <wp:posOffset>2493856</wp:posOffset>
            </wp:positionH>
            <wp:positionV relativeFrom="paragraph">
              <wp:posOffset>-1032695</wp:posOffset>
            </wp:positionV>
            <wp:extent cx="1137497" cy="1057381"/>
            <wp:effectExtent l="0" t="0" r="0" b="0"/>
            <wp:wrapNone/>
            <wp:docPr id="53" name="image23.png" descr=""/>
            <wp:cNvGraphicFramePr>
              <a:graphicFrameLocks noChangeAspect="1"/>
            </wp:cNvGraphicFramePr>
            <a:graphic>
              <a:graphicData uri="http://schemas.openxmlformats.org/drawingml/2006/picture">
                <pic:pic>
                  <pic:nvPicPr>
                    <pic:cNvPr id="54" name="image23.png"/>
                    <pic:cNvPicPr/>
                  </pic:nvPicPr>
                  <pic:blipFill>
                    <a:blip r:embed="rId38" cstate="print"/>
                    <a:stretch>
                      <a:fillRect/>
                    </a:stretch>
                  </pic:blipFill>
                  <pic:spPr>
                    <a:xfrm>
                      <a:off x="0" y="0"/>
                      <a:ext cx="1137497" cy="1057381"/>
                    </a:xfrm>
                    <a:prstGeom prst="rect">
                      <a:avLst/>
                    </a:prstGeom>
                  </pic:spPr>
                </pic:pic>
              </a:graphicData>
            </a:graphic>
          </wp:anchor>
        </w:drawing>
      </w:r>
      <w:r>
        <w:rPr>
          <w:i/>
          <w:sz w:val="16"/>
        </w:rPr>
        <w:t>racks in</w:t>
      </w:r>
      <w:r>
        <w:rPr>
          <w:i/>
          <w:spacing w:val="10"/>
          <w:sz w:val="16"/>
        </w:rPr>
        <w:t> </w:t>
      </w:r>
      <w:r>
        <w:rPr>
          <w:i/>
          <w:sz w:val="16"/>
        </w:rPr>
        <w:t>pod</w:t>
      </w:r>
      <w:r>
        <w:rPr>
          <w:i/>
          <w:spacing w:val="7"/>
          <w:sz w:val="16"/>
        </w:rPr>
        <w:t> </w:t>
      </w:r>
      <w:r>
        <w:rPr>
          <w:i/>
          <w:sz w:val="16"/>
        </w:rPr>
        <w:t>1</w:t>
        <w:tab/>
        <w:t>racks in</w:t>
      </w:r>
      <w:r>
        <w:rPr>
          <w:i/>
          <w:spacing w:val="11"/>
          <w:sz w:val="16"/>
        </w:rPr>
        <w:t> </w:t>
      </w:r>
      <w:r>
        <w:rPr>
          <w:i/>
          <w:sz w:val="16"/>
        </w:rPr>
        <w:t>pod</w:t>
      </w:r>
      <w:r>
        <w:rPr>
          <w:i/>
          <w:spacing w:val="7"/>
          <w:sz w:val="16"/>
        </w:rPr>
        <w:t> </w:t>
      </w:r>
      <w:r>
        <w:rPr>
          <w:i/>
          <w:sz w:val="16"/>
        </w:rPr>
        <w:t>2</w:t>
        <w:tab/>
        <w:t>racks in pod</w:t>
      </w:r>
      <w:r>
        <w:rPr>
          <w:i/>
          <w:spacing w:val="19"/>
          <w:sz w:val="16"/>
        </w:rPr>
        <w:t> </w:t>
      </w:r>
      <w:r>
        <w:rPr>
          <w:i/>
          <w:sz w:val="16"/>
        </w:rPr>
        <w:t>N</w:t>
      </w:r>
    </w:p>
    <w:p>
      <w:pPr>
        <w:pStyle w:val="BodyText"/>
        <w:spacing w:before="5"/>
        <w:rPr>
          <w:i/>
          <w:sz w:val="12"/>
        </w:rPr>
      </w:pPr>
    </w:p>
    <w:p>
      <w:pPr>
        <w:spacing w:line="266" w:lineRule="auto" w:before="92"/>
        <w:ind w:left="1858" w:right="1106" w:hanging="898"/>
        <w:jc w:val="left"/>
        <w:rPr>
          <w:sz w:val="18"/>
        </w:rPr>
      </w:pPr>
      <w:r>
        <w:rPr>
          <w:b/>
          <w:sz w:val="18"/>
        </w:rPr>
        <w:t>Figure 4.2 </w:t>
      </w:r>
      <w:r>
        <w:rPr>
          <w:sz w:val="18"/>
        </w:rPr>
        <w:t>Illustration of a simplified hierarchy of load balancers used to achieve a large-scale web service.</w:t>
      </w:r>
    </w:p>
    <w:p>
      <w:pPr>
        <w:pStyle w:val="Heading3"/>
        <w:spacing w:line="313" w:lineRule="exact" w:before="63"/>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w:t>
      </w:r>
      <w:hyperlink w:history="true" w:anchor="_bookmark285">
        <w:r>
          <w:rPr>
            <w:color w:val="0000FF"/>
            <w:sz w:val="16"/>
          </w:rPr>
          <w:t>Figure 1.1 </w:t>
        </w:r>
      </w:hyperlink>
      <w:r>
        <w:rPr>
          <w:sz w:val="16"/>
        </w:rPr>
        <w:t>can be found on page 9.</w:t>
      </w:r>
    </w:p>
    <w:p>
      <w:pPr>
        <w:spacing w:after="0" w:line="173" w:lineRule="exact"/>
        <w:jc w:val="left"/>
        <w:rPr>
          <w:sz w:val="16"/>
        </w:rPr>
        <w:sectPr>
          <w:type w:val="continuous"/>
          <w:pgSz w:w="10080" w:h="12960"/>
          <w:pgMar w:top="1220" w:bottom="280" w:left="1200" w:right="1180"/>
        </w:sectPr>
      </w:pPr>
    </w:p>
    <w:p>
      <w:pPr>
        <w:tabs>
          <w:tab w:pos="1149" w:val="left" w:leader="none"/>
          <w:tab w:pos="7439" w:val="right" w:leader="none"/>
        </w:tabs>
        <w:spacing w:before="70"/>
        <w:ind w:left="240" w:right="0" w:firstLine="0"/>
        <w:jc w:val="left"/>
        <w:rPr>
          <w:sz w:val="16"/>
        </w:rPr>
      </w:pPr>
      <w:bookmarkStart w:name="_bookmark359" w:id="624"/>
      <w:bookmarkEnd w:id="624"/>
      <w:r>
        <w:rPr/>
      </w:r>
      <w:r>
        <w:rPr>
          <w:sz w:val="16"/>
        </w:rPr>
        <w:t>Sec.</w:t>
      </w:r>
      <w:r>
        <w:rPr>
          <w:spacing w:val="-2"/>
          <w:sz w:val="16"/>
        </w:rPr>
        <w:t> </w:t>
      </w:r>
      <w:r>
        <w:rPr>
          <w:sz w:val="16"/>
        </w:rPr>
        <w:t>4.12</w:t>
        <w:tab/>
        <w:t>North-South And East-West</w:t>
      </w:r>
      <w:r>
        <w:rPr>
          <w:spacing w:val="-3"/>
          <w:sz w:val="16"/>
        </w:rPr>
        <w:t> </w:t>
      </w:r>
      <w:r>
        <w:rPr>
          <w:sz w:val="16"/>
        </w:rPr>
        <w:t>Network</w:t>
      </w:r>
      <w:r>
        <w:rPr>
          <w:spacing w:val="-1"/>
          <w:sz w:val="16"/>
        </w:rPr>
        <w:t> </w:t>
      </w:r>
      <w:r>
        <w:rPr>
          <w:sz w:val="16"/>
        </w:rPr>
        <w:t>Traffic</w:t>
        <w:tab/>
        <w:t>45</w:t>
      </w:r>
    </w:p>
    <w:p>
      <w:pPr>
        <w:pStyle w:val="BodyText"/>
        <w:spacing w:before="8"/>
        <w:rPr>
          <w:sz w:val="26"/>
        </w:rPr>
      </w:pPr>
    </w:p>
    <w:p>
      <w:pPr>
        <w:pStyle w:val="BodyText"/>
        <w:spacing w:line="249" w:lineRule="auto"/>
        <w:ind w:left="239" w:right="255" w:firstLine="400"/>
        <w:jc w:val="both"/>
      </w:pPr>
      <w:r>
        <w:rPr/>
        <w:t>An actual network is much more complex than the simplistic version in the figure. For example, instead of using specialized load balancer devices, the load balancing function is built into network switches. Furthermore, to ensure that the failure of one connection does not leave some servers cut off, data center networks are designed with redundant connections among switches. Nevertheless, the figure helps explain the ter- minology. In a data center, network connections run above the racks. Therefore, the figure has been drawn with the Internet on top and racks of servers on the bottom, meaning that network traffic flows vertically. If one thinks of the figure as a map, re- quests arriving from the Internet flow from north to south, and replies flow from south   to north. Hence, web traffic is classified as </w:t>
      </w:r>
      <w:r>
        <w:rPr>
          <w:i/>
        </w:rPr>
        <w:t>north-south</w:t>
      </w:r>
      <w:r>
        <w:rPr>
          <w:i/>
          <w:spacing w:val="36"/>
        </w:rPr>
        <w:t> </w:t>
      </w:r>
      <w:r>
        <w:rPr/>
        <w:t>traffic.</w:t>
      </w:r>
    </w:p>
    <w:p>
      <w:pPr>
        <w:pStyle w:val="BodyText"/>
        <w:spacing w:line="249" w:lineRule="auto" w:before="56"/>
        <w:ind w:left="239" w:right="255" w:firstLine="400"/>
        <w:jc w:val="both"/>
      </w:pPr>
      <w:r>
        <w:rPr>
          <w:i/>
        </w:rPr>
        <w:t>East-west traffic</w:t>
      </w:r>
      <w:r>
        <w:rPr/>
        <w:t>. As data centers moved from large-scale web service to cloud computing, network traffic patterns changed. Consider a company using cloud comput- ing. When the company fills an order, software may need to access both a catalog of products as well as a customer database. Similarly, when a manager approves time off, software may need to access an employee’s record, payroll data, and the company’s ac- counting system. Communication within the company means network traffic will travel among the servers the company has leased (i.e., from a server in one rack to a server in another). In terms of </w:t>
      </w:r>
      <w:hyperlink w:history="true" w:anchor="_bookmark357">
        <w:r>
          <w:rPr>
            <w:color w:val="0000FF"/>
          </w:rPr>
          <w:t>Figure 4.2</w:t>
        </w:r>
      </w:hyperlink>
      <w:r>
        <w:rPr/>
        <w:t>, communication proceeds left and right, which leads to the name east-west</w:t>
      </w:r>
      <w:r>
        <w:rPr>
          <w:spacing w:val="24"/>
        </w:rPr>
        <w:t> </w:t>
      </w:r>
      <w:r>
        <w:rPr/>
        <w:t>traffic.</w:t>
      </w:r>
    </w:p>
    <w:p>
      <w:pPr>
        <w:pStyle w:val="BodyText"/>
        <w:rPr>
          <w:sz w:val="22"/>
        </w:rPr>
      </w:pPr>
    </w:p>
    <w:p>
      <w:pPr>
        <w:pStyle w:val="ListParagraph"/>
        <w:numPr>
          <w:ilvl w:val="1"/>
          <w:numId w:val="18"/>
        </w:numPr>
        <w:tabs>
          <w:tab w:pos="774" w:val="left" w:leader="none"/>
        </w:tabs>
        <w:spacing w:line="240" w:lineRule="auto" w:before="196" w:after="0"/>
        <w:ind w:left="773" w:right="0" w:hanging="533"/>
        <w:jc w:val="left"/>
        <w:rPr>
          <w:rFonts w:ascii="Arial"/>
          <w:b/>
          <w:color w:val="0039AD"/>
          <w:sz w:val="24"/>
        </w:rPr>
      </w:pPr>
      <w:bookmarkStart w:name="4.13. Network Hierarchies, Capacity, And" w:id="625"/>
      <w:bookmarkEnd w:id="625"/>
      <w:r>
        <w:rPr/>
      </w:r>
      <w:bookmarkStart w:name="_bookmark360" w:id="626"/>
      <w:bookmarkEnd w:id="626"/>
      <w:r>
        <w:rPr/>
      </w:r>
      <w:bookmarkStart w:name="_bookmark361" w:id="627"/>
      <w:bookmarkEnd w:id="627"/>
      <w:r>
        <w:rPr/>
      </w:r>
      <w:hyperlink w:history="true" w:anchor="_bookmark51">
        <w:bookmarkStart w:name="_bookmark361" w:id="628"/>
        <w:bookmarkEnd w:id="628"/>
        <w:r>
          <w:rPr>
            <w:rFonts w:ascii="Arial"/>
            <w:b/>
            <w:color w:val="0039AD"/>
            <w:sz w:val="24"/>
          </w:rPr>
          <w:t>Networ</w:t>
        </w:r>
        <w:r>
          <w:rPr>
            <w:rFonts w:ascii="Arial"/>
            <w:b/>
            <w:color w:val="0039AD"/>
            <w:sz w:val="24"/>
          </w:rPr>
          <w:t>k Hierarchies, Capacity, And Fat Tree</w:t>
        </w:r>
        <w:r>
          <w:rPr>
            <w:rFonts w:ascii="Arial"/>
            <w:b/>
            <w:color w:val="0039AD"/>
            <w:spacing w:val="7"/>
            <w:sz w:val="24"/>
          </w:rPr>
          <w:t> </w:t>
        </w:r>
        <w:r>
          <w:rPr>
            <w:rFonts w:ascii="Arial"/>
            <w:b/>
            <w:color w:val="0039AD"/>
            <w:sz w:val="24"/>
          </w:rPr>
          <w:t>Designs</w:t>
        </w:r>
      </w:hyperlink>
    </w:p>
    <w:p>
      <w:pPr>
        <w:pStyle w:val="BodyText"/>
        <w:spacing w:before="3"/>
        <w:rPr>
          <w:rFonts w:ascii="Arial"/>
          <w:b/>
          <w:sz w:val="25"/>
        </w:rPr>
      </w:pPr>
    </w:p>
    <w:p>
      <w:pPr>
        <w:pStyle w:val="BodyText"/>
        <w:spacing w:line="249" w:lineRule="auto"/>
        <w:ind w:left="239" w:right="255" w:firstLine="400"/>
        <w:jc w:val="both"/>
      </w:pPr>
      <w:r>
        <w:rPr/>
        <w:t>Arranging a data center network as a hierarchy has a disadvantage: links near the  top of the hierarchy carry more traffic than links farther away. To understand capacity, look again at </w:t>
      </w:r>
      <w:hyperlink w:history="true" w:anchor="_bookmark357">
        <w:r>
          <w:rPr>
            <w:color w:val="0000FF"/>
          </w:rPr>
          <w:t>Figure 4.2</w:t>
        </w:r>
      </w:hyperlink>
      <w:r>
        <w:rPr/>
        <w:t>. The link between the Internet and the first load balancer car-  ries 100% of the traffic that enters and leaves the data center. At the next level down, however, the traffic is divided among the pods. If the data center contains </w:t>
      </w:r>
      <w:r>
        <w:rPr>
          <w:i/>
        </w:rPr>
        <w:t>P </w:t>
      </w:r>
      <w:r>
        <w:rPr/>
        <w:t>pods, each  of the </w:t>
      </w:r>
      <w:r>
        <w:rPr>
          <w:i/>
        </w:rPr>
        <w:t>P </w:t>
      </w:r>
      <w:r>
        <w:rPr/>
        <w:t>links that connects the first load balancer and the load balancer for a pod only needs to carry </w:t>
      </w:r>
      <w:r>
        <w:rPr>
          <w:i/>
          <w:spacing w:val="10"/>
        </w:rPr>
        <w:t>1/P </w:t>
      </w:r>
      <w:r>
        <w:rPr/>
        <w:t>of the data. If a pod contains </w:t>
      </w:r>
      <w:r>
        <w:rPr>
          <w:i/>
        </w:rPr>
        <w:t>R </w:t>
      </w:r>
      <w:r>
        <w:rPr/>
        <w:t>racks, a link between a rack and the load</w:t>
      </w:r>
      <w:r>
        <w:rPr>
          <w:spacing w:val="8"/>
        </w:rPr>
        <w:t> </w:t>
      </w:r>
      <w:r>
        <w:rPr/>
        <w:t>balancer</w:t>
      </w:r>
      <w:r>
        <w:rPr>
          <w:spacing w:val="6"/>
        </w:rPr>
        <w:t> </w:t>
      </w:r>
      <w:r>
        <w:rPr/>
        <w:t>for</w:t>
      </w:r>
      <w:r>
        <w:rPr>
          <w:spacing w:val="8"/>
        </w:rPr>
        <w:t> </w:t>
      </w:r>
      <w:r>
        <w:rPr/>
        <w:t>the</w:t>
      </w:r>
      <w:r>
        <w:rPr>
          <w:spacing w:val="9"/>
        </w:rPr>
        <w:t> </w:t>
      </w:r>
      <w:r>
        <w:rPr/>
        <w:t>pod</w:t>
      </w:r>
      <w:r>
        <w:rPr>
          <w:spacing w:val="9"/>
        </w:rPr>
        <w:t> </w:t>
      </w:r>
      <w:r>
        <w:rPr/>
        <w:t>only</w:t>
      </w:r>
      <w:r>
        <w:rPr>
          <w:spacing w:val="10"/>
        </w:rPr>
        <w:t> </w:t>
      </w:r>
      <w:r>
        <w:rPr/>
        <w:t>needs</w:t>
      </w:r>
      <w:r>
        <w:rPr>
          <w:spacing w:val="8"/>
        </w:rPr>
        <w:t> </w:t>
      </w:r>
      <w:r>
        <w:rPr/>
        <w:t>to</w:t>
      </w:r>
      <w:r>
        <w:rPr>
          <w:spacing w:val="10"/>
        </w:rPr>
        <w:t> </w:t>
      </w:r>
      <w:r>
        <w:rPr/>
        <w:t>carry</w:t>
      </w:r>
      <w:r>
        <w:rPr>
          <w:spacing w:val="7"/>
        </w:rPr>
        <w:t> </w:t>
      </w:r>
      <w:r>
        <w:rPr>
          <w:i/>
        </w:rPr>
        <w:t>1</w:t>
      </w:r>
      <w:r>
        <w:rPr>
          <w:i/>
          <w:spacing w:val="-19"/>
        </w:rPr>
        <w:t> </w:t>
      </w:r>
      <w:r>
        <w:rPr>
          <w:i/>
          <w:spacing w:val="5"/>
        </w:rPr>
        <w:t>/RP</w:t>
      </w:r>
      <w:r>
        <w:rPr>
          <w:i/>
          <w:spacing w:val="9"/>
        </w:rPr>
        <w:t> </w:t>
      </w:r>
      <w:r>
        <w:rPr/>
        <w:t>of</w:t>
      </w:r>
      <w:r>
        <w:rPr>
          <w:spacing w:val="9"/>
        </w:rPr>
        <w:t> </w:t>
      </w:r>
      <w:r>
        <w:rPr/>
        <w:t>the</w:t>
      </w:r>
      <w:r>
        <w:rPr>
          <w:spacing w:val="9"/>
        </w:rPr>
        <w:t> </w:t>
      </w:r>
      <w:r>
        <w:rPr/>
        <w:t>data,</w:t>
      </w:r>
      <w:r>
        <w:rPr>
          <w:spacing w:val="8"/>
        </w:rPr>
        <w:t> </w:t>
      </w:r>
      <w:r>
        <w:rPr/>
        <w:t>as</w:t>
      </w:r>
      <w:r>
        <w:rPr>
          <w:spacing w:val="8"/>
        </w:rPr>
        <w:t> </w:t>
      </w:r>
      <w:hyperlink w:history="true" w:anchor="_bookmark361">
        <w:r>
          <w:rPr>
            <w:color w:val="0000FF"/>
          </w:rPr>
          <w:t>Figure</w:t>
        </w:r>
        <w:r>
          <w:rPr>
            <w:color w:val="0000FF"/>
            <w:spacing w:val="9"/>
          </w:rPr>
          <w:t> </w:t>
        </w:r>
        <w:r>
          <w:rPr>
            <w:color w:val="0000FF"/>
          </w:rPr>
          <w:t>4.3</w:t>
        </w:r>
        <w:r>
          <w:rPr>
            <w:color w:val="0000FF"/>
            <w:spacing w:val="10"/>
          </w:rPr>
          <w:t> </w:t>
        </w:r>
      </w:hyperlink>
      <w:r>
        <w:rPr/>
        <w:t>illustrates.</w:t>
      </w:r>
    </w:p>
    <w:p>
      <w:pPr>
        <w:pStyle w:val="BodyText"/>
      </w:pPr>
    </w:p>
    <w:p>
      <w:pPr>
        <w:pStyle w:val="BodyText"/>
        <w:spacing w:before="2"/>
      </w:pPr>
    </w:p>
    <w:p>
      <w:pPr>
        <w:spacing w:before="0"/>
        <w:ind w:left="4890" w:right="0" w:firstLine="0"/>
        <w:jc w:val="left"/>
        <w:rPr>
          <w:i/>
          <w:sz w:val="16"/>
        </w:rPr>
      </w:pPr>
      <w:r>
        <w:rPr/>
        <w:pict>
          <v:group style="position:absolute;margin-left:141.100006pt;margin-top:1.568754pt;width:201.15pt;height:85.05pt;mso-position-horizontal-relative:page;mso-position-vertical-relative:paragraph;z-index:-446584" coordorigin="2822,31" coordsize="4023,1701">
            <v:rect style="position:absolute;left:4788;top:261;width:504;height:144" filled="false" stroked="true" strokeweight=".6667pt" strokecolor="#0039ad">
              <v:stroke dashstyle="solid"/>
            </v:rect>
            <v:rect style="position:absolute;left:4965;top:31;width:150;height:230" filled="true" fillcolor="#0039ad" stroked="false">
              <v:fill type="solid"/>
            </v:rect>
            <v:shape style="position:absolute;left:3384;top:909;width:504;height:144" coordorigin="3384,909" coordsize="504,144" path="m3384,1053l3384,909,3888,909,3888,1053,3384,1053,3384,909,3888,909,3888,1053,3384,1053e" filled="false" stroked="true" strokeweight=".6667pt" strokecolor="#0039ad">
              <v:path arrowok="t"/>
              <v:stroke dashstyle="solid"/>
            </v:shape>
            <v:line style="position:absolute" from="3466,1053" to="3240,1513" stroked="true" strokeweight=".6667pt" strokecolor="#0039ad">
              <v:stroke dashstyle="solid"/>
            </v:line>
            <v:line style="position:absolute" from="3552,1053" to="3440,1513" stroked="true" strokeweight=".6667pt" strokecolor="#0039ad">
              <v:stroke dashstyle="solid"/>
            </v:line>
            <v:line style="position:absolute" from="3636,1053" to="3636,1513" stroked="true" strokeweight=".6667pt" strokecolor="#0039ad">
              <v:stroke dashstyle="solid"/>
            </v:line>
            <v:line style="position:absolute" from="3804,1053" to="4030,1513" stroked="true" strokeweight=".6667pt" strokecolor="#0039ad">
              <v:stroke dashstyle="solid"/>
            </v:line>
            <v:shape style="position:absolute;left:3237;top:1582;width:797;height:149" type="#_x0000_t75" stroked="false">
              <v:imagedata r:id="rId39" o:title=""/>
            </v:shape>
            <v:shape style="position:absolute;left:4488;top:909;width:504;height:144" coordorigin="4488,909" coordsize="504,144" path="m4488,1053l4488,909,4992,909,4992,1053,4488,1053,4488,909,4992,909,4992,1053,4488,1053e" filled="false" stroked="true" strokeweight=".6667pt" strokecolor="#0039ad">
              <v:path arrowok="t"/>
              <v:stroke dashstyle="solid"/>
            </v:shape>
            <v:line style="position:absolute" from="4572,1053" to="4346,1513" stroked="true" strokeweight=".6667pt" strokecolor="#0039ad">
              <v:stroke dashstyle="solid"/>
            </v:line>
            <v:line style="position:absolute" from="4656,1053" to="4544,1513" stroked="true" strokeweight=".6667pt" strokecolor="#0039ad">
              <v:stroke dashstyle="solid"/>
            </v:line>
            <v:line style="position:absolute" from="4740,1053" to="4740,1513" stroked="true" strokeweight=".6667pt" strokecolor="#0039ad">
              <v:stroke dashstyle="solid"/>
            </v:line>
            <v:line style="position:absolute" from="4908,1053" to="5134,1513" stroked="true" strokeweight=".6667pt" strokecolor="#0039ad">
              <v:stroke dashstyle="solid"/>
            </v:line>
            <v:shape style="position:absolute;left:4341;top:1582;width:797;height:149" type="#_x0000_t75" stroked="false">
              <v:imagedata r:id="rId39" o:title=""/>
            </v:shape>
            <v:line style="position:absolute" from="4888,405" to="3636,909" stroked="true" strokeweight="1.6667pt" strokecolor="#0039ad">
              <v:stroke dashstyle="solid"/>
            </v:line>
            <v:line style="position:absolute" from="4988,405" to="4740,909" stroked="true" strokeweight="1.6667pt" strokecolor="#0039ad">
              <v:stroke dashstyle="solid"/>
            </v:line>
            <v:shape style="position:absolute;left:6192;top:909;width:504;height:144" coordorigin="6192,909" coordsize="504,144" path="m6192,1053l6192,909,6696,909,6696,1053,6192,1053,6192,909,6696,909,6696,1053,6192,1053e" filled="false" stroked="true" strokeweight=".6667pt" strokecolor="#0039ad">
              <v:path arrowok="t"/>
              <v:stroke dashstyle="solid"/>
            </v:shape>
            <v:line style="position:absolute" from="6274,1053" to="6048,1513" stroked="true" strokeweight=".6667pt" strokecolor="#0039ad">
              <v:stroke dashstyle="solid"/>
            </v:line>
            <v:line style="position:absolute" from="6360,1053" to="6248,1513" stroked="true" strokeweight=".6667pt" strokecolor="#0039ad">
              <v:stroke dashstyle="solid"/>
            </v:line>
            <v:line style="position:absolute" from="6444,1053" to="6444,1513" stroked="true" strokeweight=".6667pt" strokecolor="#0039ad">
              <v:stroke dashstyle="solid"/>
            </v:line>
            <v:line style="position:absolute" from="6612,1053" to="6838,1513" stroked="true" strokeweight=".6667pt" strokecolor="#0039ad">
              <v:stroke dashstyle="solid"/>
            </v:line>
            <v:shape style="position:absolute;left:6045;top:1582;width:797;height:149" type="#_x0000_t75" stroked="false">
              <v:imagedata r:id="rId39" o:title=""/>
            </v:shape>
            <v:line style="position:absolute" from="5190,405" to="6442,909" stroked="true" strokeweight="1.6667pt" strokecolor="#0039ad">
              <v:stroke dashstyle="solid"/>
            </v:line>
            <v:line style="position:absolute" from="6018,117" to="5154,117" stroked="true" strokeweight=".25pt" strokecolor="#000000">
              <v:stroke dashstyle="solid"/>
            </v:line>
            <v:line style="position:absolute" from="5298,81" to="5154,117" stroked="true" strokeweight=".25pt" strokecolor="#000000">
              <v:stroke dashstyle="solid"/>
            </v:line>
            <v:line style="position:absolute" from="5302,91" to="5156,115" stroked="true" strokeweight=".25pt" strokecolor="#000000">
              <v:stroke dashstyle="solid"/>
            </v:line>
            <v:line style="position:absolute" from="5302,105" to="5154,115" stroked="true" strokeweight=".25pt" strokecolor="#000000">
              <v:stroke dashstyle="solid"/>
            </v:line>
            <v:line style="position:absolute" from="5302,117" to="5154,117" stroked="true" strokeweight=".25pt" strokecolor="#000000">
              <v:stroke dashstyle="solid"/>
            </v:line>
            <v:line style="position:absolute" from="5302,127" to="5154,117" stroked="true" strokeweight=".25pt" strokecolor="#000000">
              <v:stroke dashstyle="solid"/>
            </v:line>
            <v:line style="position:absolute" from="5302,141" to="5156,117" stroked="true" strokeweight=".25pt" strokecolor="#000000">
              <v:stroke dashstyle="solid"/>
            </v:line>
            <v:line style="position:absolute" from="5298,153" to="5154,117" stroked="true" strokeweight=".25pt" strokecolor="#000000">
              <v:stroke dashstyle="solid"/>
            </v:line>
            <v:line style="position:absolute" from="6782,627" to="5918,627" stroked="true" strokeweight=".25pt" strokecolor="#000000">
              <v:stroke dashstyle="solid"/>
            </v:line>
            <v:line style="position:absolute" from="6062,591" to="5918,627" stroked="true" strokeweight=".25pt" strokecolor="#000000">
              <v:stroke dashstyle="solid"/>
            </v:line>
            <v:line style="position:absolute" from="6064,603" to="5918,627" stroked="true" strokeweight=".25pt" strokecolor="#000000">
              <v:stroke dashstyle="solid"/>
            </v:line>
            <v:line style="position:absolute" from="6066,617" to="5918,627" stroked="true" strokeweight=".25pt" strokecolor="#000000">
              <v:stroke dashstyle="solid"/>
            </v:line>
            <v:line style="position:absolute" from="6066,627" to="5918,627" stroked="true" strokeweight=".25pt" strokecolor="#000000">
              <v:stroke dashstyle="solid"/>
            </v:line>
            <v:line style="position:absolute" from="6066,639" to="5918,629" stroked="true" strokeweight=".25pt" strokecolor="#000000">
              <v:stroke dashstyle="solid"/>
            </v:line>
            <v:line style="position:absolute" from="6064,653" to="5918,629" stroked="true" strokeweight=".25pt" strokecolor="#000000">
              <v:stroke dashstyle="solid"/>
            </v:line>
            <v:line style="position:absolute" from="6062,663" to="5918,627" stroked="true" strokeweight=".25pt" strokecolor="#000000">
              <v:stroke dashstyle="solid"/>
            </v:line>
            <v:line style="position:absolute" from="2822,1259" to="3282,1259" stroked="true" strokeweight=".25pt" strokecolor="#000000">
              <v:stroke dashstyle="solid"/>
            </v:line>
            <v:line style="position:absolute" from="3138,1295" to="3282,1259" stroked="true" strokeweight=".25pt" strokecolor="#000000">
              <v:stroke dashstyle="solid"/>
            </v:line>
            <v:line style="position:absolute" from="3136,1285" to="3282,1261" stroked="true" strokeweight=".25pt" strokecolor="#000000">
              <v:stroke dashstyle="solid"/>
            </v:line>
            <v:line style="position:absolute" from="3134,1271" to="3282,1261" stroked="true" strokeweight=".25pt" strokecolor="#000000">
              <v:stroke dashstyle="solid"/>
            </v:line>
            <v:line style="position:absolute" from="3134,1259" to="3282,1259" stroked="true" strokeweight=".25pt" strokecolor="#000000">
              <v:stroke dashstyle="solid"/>
            </v:line>
            <v:line style="position:absolute" from="3134,1249" to="3282,1259" stroked="true" strokeweight=".25pt" strokecolor="#000000">
              <v:stroke dashstyle="solid"/>
            </v:line>
            <v:line style="position:absolute" from="3136,1235" to="3282,1259" stroked="true" strokeweight=".25pt" strokecolor="#000000">
              <v:stroke dashstyle="solid"/>
            </v:line>
            <v:line style="position:absolute" from="3138,1223" to="3282,1259" stroked="true" strokeweight=".25pt" strokecolor="#000000">
              <v:stroke dashstyle="solid"/>
            </v:line>
            <w10:wrap type="none"/>
          </v:group>
        </w:pict>
      </w:r>
      <w:r>
        <w:rPr>
          <w:i/>
          <w:sz w:val="16"/>
        </w:rPr>
        <w:t>100% of traffic traverses this</w:t>
      </w:r>
      <w:r>
        <w:rPr>
          <w:i/>
          <w:spacing w:val="26"/>
          <w:sz w:val="16"/>
        </w:rPr>
        <w:t> </w:t>
      </w:r>
      <w:r>
        <w:rPr>
          <w:i/>
          <w:sz w:val="16"/>
        </w:rPr>
        <w:t>link</w:t>
      </w:r>
    </w:p>
    <w:p>
      <w:pPr>
        <w:pStyle w:val="BodyText"/>
        <w:spacing w:before="9"/>
        <w:rPr>
          <w:i/>
        </w:rPr>
      </w:pPr>
    </w:p>
    <w:p>
      <w:pPr>
        <w:spacing w:line="235" w:lineRule="auto" w:before="0"/>
        <w:ind w:left="5654" w:right="523" w:firstLine="0"/>
        <w:jc w:val="left"/>
        <w:rPr>
          <w:i/>
          <w:sz w:val="16"/>
        </w:rPr>
      </w:pPr>
      <w:r>
        <w:rPr>
          <w:i/>
          <w:spacing w:val="6"/>
          <w:sz w:val="16"/>
        </w:rPr>
        <w:t>1/ </w:t>
      </w:r>
      <w:r>
        <w:rPr>
          <w:i/>
          <w:sz w:val="16"/>
        </w:rPr>
        <w:t>P of traffic traverses </w:t>
      </w:r>
      <w:r>
        <w:rPr>
          <w:i/>
          <w:sz w:val="16"/>
        </w:rPr>
        <w:t>each link at this</w:t>
      </w:r>
      <w:r>
        <w:rPr>
          <w:i/>
          <w:spacing w:val="23"/>
          <w:sz w:val="16"/>
        </w:rPr>
        <w:t> </w:t>
      </w:r>
      <w:r>
        <w:rPr>
          <w:i/>
          <w:sz w:val="16"/>
        </w:rPr>
        <w:t>level</w:t>
      </w:r>
    </w:p>
    <w:p>
      <w:pPr>
        <w:spacing w:after="0" w:line="235" w:lineRule="auto"/>
        <w:jc w:val="left"/>
        <w:rPr>
          <w:sz w:val="16"/>
        </w:rPr>
        <w:sectPr>
          <w:pgSz w:w="10080" w:h="12960"/>
          <w:pgMar w:top="340" w:bottom="280" w:left="1200" w:right="1180"/>
        </w:sectPr>
      </w:pPr>
    </w:p>
    <w:p>
      <w:pPr>
        <w:pStyle w:val="BodyText"/>
        <w:spacing w:before="9"/>
        <w:rPr>
          <w:i/>
          <w:sz w:val="15"/>
        </w:rPr>
      </w:pPr>
    </w:p>
    <w:p>
      <w:pPr>
        <w:spacing w:line="235" w:lineRule="auto" w:before="0"/>
        <w:ind w:left="516" w:right="38" w:firstLine="68"/>
        <w:jc w:val="right"/>
        <w:rPr>
          <w:i/>
          <w:sz w:val="16"/>
        </w:rPr>
      </w:pPr>
      <w:r>
        <w:rPr>
          <w:i/>
          <w:sz w:val="16"/>
        </w:rPr>
        <w:t>1/ PR of traffic</w:t>
      </w:r>
      <w:r>
        <w:rPr>
          <w:i/>
          <w:sz w:val="16"/>
        </w:rPr>
        <w:t> traverses each link at this level</w:t>
      </w:r>
    </w:p>
    <w:p>
      <w:pPr>
        <w:pStyle w:val="BodyText"/>
        <w:rPr>
          <w:i/>
          <w:sz w:val="18"/>
        </w:rPr>
      </w:pPr>
      <w:r>
        <w:rPr/>
        <w:br w:type="column"/>
      </w:r>
      <w:r>
        <w:rPr>
          <w:i/>
          <w:sz w:val="18"/>
        </w:rPr>
      </w:r>
    </w:p>
    <w:p>
      <w:pPr>
        <w:pStyle w:val="BodyText"/>
        <w:spacing w:before="8"/>
        <w:rPr>
          <w:i/>
          <w:sz w:val="22"/>
        </w:rPr>
      </w:pPr>
    </w:p>
    <w:p>
      <w:pPr>
        <w:spacing w:before="0"/>
        <w:ind w:left="0" w:right="38" w:firstLine="0"/>
        <w:jc w:val="right"/>
        <w:rPr>
          <w:rFonts w:ascii="Arial"/>
          <w:b/>
          <w:sz w:val="16"/>
        </w:rPr>
      </w:pPr>
      <w:r>
        <w:rPr>
          <w:rFonts w:ascii="Arial"/>
          <w:b/>
          <w:color w:val="0039AD"/>
          <w:sz w:val="16"/>
        </w:rPr>
        <w:t>. . .</w:t>
      </w:r>
    </w:p>
    <w:p>
      <w:pPr>
        <w:pStyle w:val="BodyText"/>
        <w:rPr>
          <w:rFonts w:ascii="Arial"/>
          <w:b/>
          <w:sz w:val="18"/>
        </w:rPr>
      </w:pPr>
      <w:r>
        <w:rPr/>
        <w:br w:type="column"/>
      </w:r>
      <w:r>
        <w:rPr>
          <w:rFonts w:ascii="Arial"/>
          <w:b/>
          <w:sz w:val="18"/>
        </w:rPr>
      </w:r>
    </w:p>
    <w:p>
      <w:pPr>
        <w:pStyle w:val="BodyText"/>
        <w:spacing w:before="8"/>
        <w:rPr>
          <w:rFonts w:ascii="Arial"/>
          <w:b/>
          <w:sz w:val="22"/>
        </w:rPr>
      </w:pPr>
    </w:p>
    <w:p>
      <w:pPr>
        <w:spacing w:before="0"/>
        <w:ind w:left="0" w:right="0" w:firstLine="0"/>
        <w:jc w:val="right"/>
        <w:rPr>
          <w:rFonts w:ascii="Arial"/>
          <w:b/>
          <w:sz w:val="16"/>
        </w:rPr>
      </w:pPr>
      <w:r>
        <w:rPr>
          <w:rFonts w:ascii="Arial"/>
          <w:b/>
          <w:color w:val="0039AD"/>
          <w:sz w:val="16"/>
        </w:rPr>
        <w:t>. . .</w:t>
      </w:r>
    </w:p>
    <w:p>
      <w:pPr>
        <w:pStyle w:val="BodyText"/>
        <w:spacing w:before="6"/>
        <w:rPr>
          <w:rFonts w:ascii="Arial"/>
          <w:b/>
          <w:sz w:val="30"/>
        </w:rPr>
      </w:pPr>
      <w:r>
        <w:rPr/>
        <w:br w:type="column"/>
      </w:r>
      <w:r>
        <w:rPr>
          <w:rFonts w:ascii="Arial"/>
          <w:b/>
          <w:sz w:val="30"/>
        </w:rPr>
      </w:r>
    </w:p>
    <w:p>
      <w:pPr>
        <w:spacing w:before="0"/>
        <w:ind w:left="383" w:right="0" w:firstLine="0"/>
        <w:jc w:val="left"/>
        <w:rPr>
          <w:rFonts w:ascii="Arial"/>
          <w:b/>
          <w:sz w:val="28"/>
        </w:rPr>
      </w:pPr>
      <w:r>
        <w:rPr>
          <w:rFonts w:ascii="Arial"/>
          <w:b/>
          <w:color w:val="0039AD"/>
          <w:sz w:val="28"/>
        </w:rPr>
        <w:t>. .</w:t>
      </w:r>
      <w:r>
        <w:rPr>
          <w:rFonts w:ascii="Arial"/>
          <w:b/>
          <w:color w:val="0039AD"/>
          <w:spacing w:val="-64"/>
          <w:sz w:val="28"/>
        </w:rPr>
        <w:t> </w:t>
      </w:r>
      <w:r>
        <w:rPr>
          <w:rFonts w:ascii="Arial"/>
          <w:b/>
          <w:color w:val="0039AD"/>
          <w:sz w:val="28"/>
        </w:rPr>
        <w:t>.</w:t>
      </w:r>
    </w:p>
    <w:p>
      <w:pPr>
        <w:pStyle w:val="BodyText"/>
        <w:rPr>
          <w:rFonts w:ascii="Arial"/>
          <w:b/>
          <w:sz w:val="18"/>
        </w:rPr>
      </w:pPr>
      <w:r>
        <w:rPr/>
        <w:br w:type="column"/>
      </w:r>
      <w:r>
        <w:rPr>
          <w:rFonts w:ascii="Arial"/>
          <w:b/>
          <w:sz w:val="18"/>
        </w:rPr>
      </w:r>
    </w:p>
    <w:p>
      <w:pPr>
        <w:pStyle w:val="BodyText"/>
        <w:spacing w:before="8"/>
        <w:rPr>
          <w:rFonts w:ascii="Arial"/>
          <w:b/>
          <w:sz w:val="22"/>
        </w:rPr>
      </w:pPr>
    </w:p>
    <w:p>
      <w:pPr>
        <w:spacing w:before="0"/>
        <w:ind w:left="516" w:right="0" w:firstLine="0"/>
        <w:jc w:val="left"/>
        <w:rPr>
          <w:rFonts w:ascii="Arial"/>
          <w:b/>
          <w:sz w:val="16"/>
        </w:rPr>
      </w:pPr>
      <w:r>
        <w:rPr>
          <w:rFonts w:ascii="Arial"/>
          <w:b/>
          <w:color w:val="0039AD"/>
          <w:sz w:val="16"/>
        </w:rPr>
        <w:t>. . .</w:t>
      </w:r>
    </w:p>
    <w:p>
      <w:pPr>
        <w:spacing w:after="0"/>
        <w:jc w:val="left"/>
        <w:rPr>
          <w:rFonts w:ascii="Arial"/>
          <w:sz w:val="16"/>
        </w:rPr>
        <w:sectPr>
          <w:type w:val="continuous"/>
          <w:pgSz w:w="10080" w:h="12960"/>
          <w:pgMar w:top="1220" w:bottom="280" w:left="1200" w:right="1180"/>
          <w:cols w:num="5" w:equalWidth="0">
            <w:col w:w="1595" w:space="407"/>
            <w:col w:w="741" w:space="363"/>
            <w:col w:w="701" w:space="40"/>
            <w:col w:w="750" w:space="213"/>
            <w:col w:w="2890"/>
          </w:cols>
        </w:sectPr>
      </w:pPr>
    </w:p>
    <w:p>
      <w:pPr>
        <w:pStyle w:val="BodyText"/>
        <w:spacing w:before="3"/>
        <w:rPr>
          <w:rFonts w:ascii="Arial"/>
          <w:b/>
          <w:sz w:val="16"/>
        </w:rPr>
      </w:pPr>
    </w:p>
    <w:p>
      <w:pPr>
        <w:spacing w:after="0"/>
        <w:rPr>
          <w:rFonts w:ascii="Arial"/>
          <w:sz w:val="16"/>
        </w:rPr>
        <w:sectPr>
          <w:type w:val="continuous"/>
          <w:pgSz w:w="10080" w:h="12960"/>
          <w:pgMar w:top="1220" w:bottom="280" w:left="1200" w:right="1180"/>
        </w:sectPr>
      </w:pPr>
    </w:p>
    <w:p>
      <w:pPr>
        <w:spacing w:before="93"/>
        <w:ind w:left="0" w:right="0" w:firstLine="0"/>
        <w:jc w:val="right"/>
        <w:rPr>
          <w:i/>
          <w:sz w:val="16"/>
        </w:rPr>
      </w:pPr>
      <w:r>
        <w:rPr>
          <w:i/>
          <w:sz w:val="16"/>
        </w:rPr>
        <w:t>pod 1</w:t>
      </w:r>
    </w:p>
    <w:p>
      <w:pPr>
        <w:spacing w:before="93"/>
        <w:ind w:left="695" w:right="0" w:firstLine="0"/>
        <w:jc w:val="left"/>
        <w:rPr>
          <w:i/>
          <w:sz w:val="16"/>
        </w:rPr>
      </w:pPr>
      <w:r>
        <w:rPr/>
        <w:br w:type="column"/>
      </w:r>
      <w:r>
        <w:rPr>
          <w:i/>
          <w:sz w:val="16"/>
        </w:rPr>
        <w:t>pod 2</w:t>
      </w:r>
    </w:p>
    <w:p>
      <w:pPr>
        <w:spacing w:before="93"/>
        <w:ind w:left="1287" w:right="0" w:firstLine="0"/>
        <w:jc w:val="left"/>
        <w:rPr>
          <w:i/>
          <w:sz w:val="16"/>
        </w:rPr>
      </w:pPr>
      <w:r>
        <w:rPr/>
        <w:br w:type="column"/>
      </w:r>
      <w:r>
        <w:rPr>
          <w:i/>
          <w:sz w:val="16"/>
        </w:rPr>
        <w:t>pod P</w:t>
      </w:r>
    </w:p>
    <w:p>
      <w:pPr>
        <w:spacing w:after="0"/>
        <w:jc w:val="left"/>
        <w:rPr>
          <w:sz w:val="16"/>
        </w:rPr>
        <w:sectPr>
          <w:type w:val="continuous"/>
          <w:pgSz w:w="10080" w:h="12960"/>
          <w:pgMar w:top="1220" w:bottom="280" w:left="1200" w:right="1180"/>
          <w:cols w:num="3" w:equalWidth="0">
            <w:col w:w="2621" w:space="40"/>
            <w:col w:w="1064" w:space="39"/>
            <w:col w:w="3936"/>
          </w:cols>
        </w:sectPr>
      </w:pPr>
    </w:p>
    <w:p>
      <w:pPr>
        <w:pStyle w:val="BodyText"/>
        <w:spacing w:before="7"/>
        <w:rPr>
          <w:i/>
          <w:sz w:val="17"/>
        </w:rPr>
      </w:pPr>
    </w:p>
    <w:p>
      <w:pPr>
        <w:spacing w:line="266" w:lineRule="auto" w:before="93"/>
        <w:ind w:left="1858" w:right="1106" w:hanging="898"/>
        <w:jc w:val="left"/>
        <w:rPr>
          <w:sz w:val="18"/>
        </w:rPr>
      </w:pPr>
      <w:r>
        <w:rPr>
          <w:b/>
          <w:sz w:val="18"/>
        </w:rPr>
        <w:t>Figure 4.3 </w:t>
      </w:r>
      <w:r>
        <w:rPr>
          <w:sz w:val="18"/>
        </w:rPr>
        <w:t>Internet traffic in a conceptual network hierarchy for a data center with </w:t>
      </w:r>
      <w:r>
        <w:rPr>
          <w:i/>
          <w:sz w:val="18"/>
        </w:rPr>
        <w:t>P </w:t>
      </w:r>
      <w:r>
        <w:rPr>
          <w:sz w:val="18"/>
        </w:rPr>
        <w:t>pods and </w:t>
      </w:r>
      <w:r>
        <w:rPr>
          <w:i/>
          <w:sz w:val="18"/>
        </w:rPr>
        <w:t>R </w:t>
      </w:r>
      <w:r>
        <w:rPr>
          <w:sz w:val="18"/>
        </w:rPr>
        <w:t>racks per pod.</w:t>
      </w:r>
    </w:p>
    <w:p>
      <w:pPr>
        <w:spacing w:after="0" w:line="266" w:lineRule="auto"/>
        <w:jc w:val="left"/>
        <w:rPr>
          <w:sz w:val="18"/>
        </w:rPr>
        <w:sectPr>
          <w:type w:val="continuous"/>
          <w:pgSz w:w="10080" w:h="12960"/>
          <w:pgMar w:top="1220" w:bottom="280" w:left="1200" w:right="1180"/>
        </w:sectPr>
      </w:pPr>
    </w:p>
    <w:p>
      <w:pPr>
        <w:tabs>
          <w:tab w:pos="3861" w:val="left" w:leader="none"/>
          <w:tab w:pos="6933" w:val="left" w:leader="none"/>
        </w:tabs>
        <w:spacing w:before="70"/>
        <w:ind w:left="240" w:right="0" w:firstLine="0"/>
        <w:jc w:val="left"/>
        <w:rPr>
          <w:sz w:val="16"/>
        </w:rPr>
      </w:pPr>
      <w:bookmarkStart w:name="_bookmark362" w:id="629"/>
      <w:bookmarkEnd w:id="629"/>
      <w:r>
        <w:rPr/>
      </w:r>
      <w:r>
        <w:rPr>
          <w:sz w:val="16"/>
        </w:rPr>
        <w:t>46</w:t>
        <w:tab/>
        <w:t>Data Center Infrastructure</w:t>
      </w:r>
      <w:r>
        <w:rPr>
          <w:spacing w:val="-4"/>
          <w:sz w:val="16"/>
        </w:rPr>
        <w:t> </w:t>
      </w:r>
      <w:r>
        <w:rPr>
          <w:sz w:val="16"/>
        </w:rPr>
        <w:t>And</w:t>
      </w:r>
      <w:r>
        <w:rPr>
          <w:spacing w:val="-2"/>
          <w:sz w:val="16"/>
        </w:rPr>
        <w:t> </w:t>
      </w:r>
      <w:r>
        <w:rPr>
          <w:sz w:val="16"/>
        </w:rPr>
        <w:t>Equipment</w:t>
        <w:tab/>
        <w:t>Chap. 4</w:t>
      </w:r>
    </w:p>
    <w:p>
      <w:pPr>
        <w:pStyle w:val="BodyText"/>
        <w:spacing w:before="8"/>
        <w:rPr>
          <w:sz w:val="26"/>
        </w:rPr>
      </w:pPr>
    </w:p>
    <w:p>
      <w:pPr>
        <w:pStyle w:val="BodyText"/>
        <w:spacing w:line="249" w:lineRule="auto"/>
        <w:ind w:left="240" w:right="254" w:firstLine="400"/>
        <w:jc w:val="both"/>
      </w:pPr>
      <w:r>
        <w:rPr/>
        <w:t>The networking industry uses the colloquial term </w:t>
      </w:r>
      <w:r>
        <w:rPr>
          <w:i/>
        </w:rPr>
        <w:t>pipe </w:t>
      </w:r>
      <w:r>
        <w:rPr/>
        <w:t>to refer to a network con- nection, and talks about data </w:t>
      </w:r>
      <w:r>
        <w:rPr>
          <w:i/>
        </w:rPr>
        <w:t>flowing </w:t>
      </w:r>
      <w:r>
        <w:rPr/>
        <w:t>through the pipe, analogous to the way a liquid flows through a conventional pipe.  The term fat pipe refers to  a network connection   that has high capacity.  The terminology has been extended, and a hierarchy similar to  the one in </w:t>
      </w:r>
      <w:hyperlink w:history="true" w:anchor="_bookmark361">
        <w:r>
          <w:rPr>
            <w:color w:val="0000FF"/>
          </w:rPr>
          <w:t>Figure 4.3</w:t>
        </w:r>
      </w:hyperlink>
      <w:r>
        <w:rPr>
          <w:color w:val="0000FF"/>
        </w:rPr>
        <w:t> </w:t>
      </w:r>
      <w:r>
        <w:rPr/>
        <w:t>is known as a </w:t>
      </w:r>
      <w:r>
        <w:rPr>
          <w:i/>
        </w:rPr>
        <w:t>fat tree</w:t>
      </w:r>
      <w:hyperlink w:history="true" w:anchor="_bookmark365">
        <w:r>
          <w:rPr>
            <w:i/>
            <w:color w:val="0000FF"/>
          </w:rPr>
          <w:t>†</w:t>
        </w:r>
      </w:hyperlink>
      <w:r>
        <w:rPr/>
        <w:t>. In fact, the terminology is somewhat misleading because links have successively less capacity as one moves down the hierar- chy.</w:t>
      </w:r>
    </w:p>
    <w:p>
      <w:pPr>
        <w:pStyle w:val="BodyText"/>
        <w:rPr>
          <w:sz w:val="22"/>
        </w:rPr>
      </w:pPr>
    </w:p>
    <w:p>
      <w:pPr>
        <w:pStyle w:val="ListParagraph"/>
        <w:numPr>
          <w:ilvl w:val="1"/>
          <w:numId w:val="18"/>
        </w:numPr>
        <w:tabs>
          <w:tab w:pos="774" w:val="left" w:leader="none"/>
        </w:tabs>
        <w:spacing w:line="240" w:lineRule="auto" w:before="194" w:after="0"/>
        <w:ind w:left="773" w:right="0" w:hanging="533"/>
        <w:jc w:val="left"/>
        <w:rPr>
          <w:rFonts w:ascii="Arial"/>
          <w:b/>
          <w:color w:val="0039AD"/>
          <w:sz w:val="24"/>
        </w:rPr>
      </w:pPr>
      <w:bookmarkStart w:name="4.14. High Capacity And Link Aggregation" w:id="630"/>
      <w:bookmarkEnd w:id="630"/>
      <w:r>
        <w:rPr/>
      </w:r>
      <w:bookmarkStart w:name="_bookmark363" w:id="631"/>
      <w:bookmarkEnd w:id="631"/>
      <w:r>
        <w:rPr/>
      </w:r>
      <w:hyperlink w:history="true" w:anchor="_bookmark52">
        <w:bookmarkStart w:name="_bookmark363" w:id="632"/>
        <w:bookmarkEnd w:id="632"/>
        <w:r>
          <w:rPr>
            <w:rFonts w:ascii="Arial"/>
            <w:b/>
            <w:color w:val="0039AD"/>
            <w:sz w:val="24"/>
          </w:rPr>
          <w:t>Hig</w:t>
        </w:r>
        <w:r>
          <w:rPr>
            <w:rFonts w:ascii="Arial"/>
            <w:b/>
            <w:color w:val="0039AD"/>
            <w:sz w:val="24"/>
          </w:rPr>
          <w:t>h Capacity And Link</w:t>
        </w:r>
        <w:r>
          <w:rPr>
            <w:rFonts w:ascii="Arial"/>
            <w:b/>
            <w:color w:val="0039AD"/>
            <w:spacing w:val="3"/>
            <w:sz w:val="24"/>
          </w:rPr>
          <w:t> </w:t>
        </w:r>
        <w:r>
          <w:rPr>
            <w:rFonts w:ascii="Arial"/>
            <w:b/>
            <w:color w:val="0039AD"/>
            <w:sz w:val="24"/>
          </w:rPr>
          <w:t>Aggregation</w:t>
        </w:r>
      </w:hyperlink>
    </w:p>
    <w:p>
      <w:pPr>
        <w:pStyle w:val="BodyText"/>
        <w:spacing w:before="3"/>
        <w:rPr>
          <w:rFonts w:ascii="Arial"/>
          <w:b/>
          <w:sz w:val="25"/>
        </w:rPr>
      </w:pPr>
    </w:p>
    <w:p>
      <w:pPr>
        <w:pStyle w:val="BodyText"/>
        <w:spacing w:line="249" w:lineRule="auto"/>
        <w:ind w:left="240" w:right="256" w:firstLine="400"/>
        <w:jc w:val="both"/>
      </w:pPr>
      <w:r>
        <w:rPr/>
        <w:t>For a data center that handles high volumes of traffic, links near the top of the hierarchy can require extremely high capacity. A data center owner must face two con- straints:</w:t>
      </w:r>
    </w:p>
    <w:p>
      <w:pPr>
        <w:pStyle w:val="BodyText"/>
        <w:spacing w:line="299" w:lineRule="exact"/>
        <w:ind w:left="2092"/>
      </w:pPr>
      <w:r>
        <w:rPr>
          <w:rFonts w:ascii="Palatino Linotype"/>
          <w:color w:val="0039AD"/>
          <w:sz w:val="30"/>
        </w:rPr>
        <w:t>d </w:t>
      </w:r>
      <w:r>
        <w:rPr>
          <w:color w:val="0039AD"/>
        </w:rPr>
        <w:t>Capacities available commercially</w:t>
      </w:r>
    </w:p>
    <w:p>
      <w:pPr>
        <w:pStyle w:val="BodyText"/>
        <w:spacing w:line="364" w:lineRule="exact"/>
        <w:ind w:left="2092"/>
      </w:pPr>
      <w:r>
        <w:rPr>
          <w:rFonts w:ascii="Palatino Linotype"/>
          <w:color w:val="0039AD"/>
          <w:sz w:val="30"/>
        </w:rPr>
        <w:t>d </w:t>
      </w:r>
      <w:r>
        <w:rPr>
          <w:color w:val="0039AD"/>
        </w:rPr>
        <w:t>Cost of high-capacity network hardware</w:t>
      </w:r>
    </w:p>
    <w:p>
      <w:pPr>
        <w:pStyle w:val="BodyText"/>
        <w:spacing w:line="249" w:lineRule="auto" w:before="191"/>
        <w:ind w:left="240" w:right="255" w:firstLine="400"/>
        <w:jc w:val="both"/>
      </w:pPr>
      <w:r>
        <w:rPr>
          <w:i/>
        </w:rPr>
        <w:t>Capacities available commercially</w:t>
      </w:r>
      <w:r>
        <w:rPr/>
        <w:t>. Network hardware is not available in arbitrary capacities. Only specific capacities have been standardized. Ethernet hardware is avail- able for 1, 10, 40, 100, and 400 Gigabits per second (</w:t>
      </w:r>
      <w:r>
        <w:rPr>
          <w:i/>
        </w:rPr>
        <w:t>Gbps</w:t>
      </w:r>
      <w:r>
        <w:rPr/>
        <w:t>), but not 6 Gbps. Thus, a hierarchy must be designed carefully to use combinations of capacities that match com-</w:t>
      </w:r>
      <w:bookmarkStart w:name="_bookmark364" w:id="633"/>
      <w:bookmarkEnd w:id="633"/>
      <w:r>
        <w:rPr/>
      </w:r>
      <w:r>
        <w:rPr/>
        <w:t> mercially available hardware.</w:t>
      </w:r>
    </w:p>
    <w:p>
      <w:pPr>
        <w:pStyle w:val="BodyText"/>
        <w:spacing w:line="249" w:lineRule="auto" w:before="52"/>
        <w:ind w:left="240" w:right="255" w:firstLine="400"/>
        <w:jc w:val="both"/>
      </w:pPr>
      <w:r>
        <w:rPr>
          <w:i/>
        </w:rPr>
        <w:t>Cost of high-capacity network hardware</w:t>
      </w:r>
      <w:r>
        <w:rPr/>
        <w:t>. A second factor that must  be considered </w:t>
      </w:r>
      <w:bookmarkStart w:name="_bookmark365" w:id="634"/>
      <w:bookmarkEnd w:id="634"/>
      <w:r>
        <w:rPr/>
      </w:r>
      <w:r>
        <w:rPr/>
        <w:t> is the cost of network hardware. The cost of high-capacity network hardware is signifi- cantly higher than the cost of hardware with lower capacity, and the cost disparity is especially high for networks that cover long</w:t>
      </w:r>
      <w:r>
        <w:rPr>
          <w:spacing w:val="11"/>
        </w:rPr>
        <w:t> </w:t>
      </w:r>
      <w:r>
        <w:rPr/>
        <w:t>distances.</w:t>
      </w:r>
    </w:p>
    <w:p>
      <w:pPr>
        <w:pStyle w:val="BodyText"/>
        <w:spacing w:line="249" w:lineRule="auto" w:before="52"/>
        <w:ind w:left="240" w:right="259" w:firstLine="400"/>
        <w:jc w:val="both"/>
      </w:pPr>
      <w:r>
        <w:rPr/>
        <w:t>The above factors have led to a technology, known as </w:t>
      </w:r>
      <w:r>
        <w:rPr>
          <w:i/>
        </w:rPr>
        <w:t>link aggregation </w:t>
      </w:r>
      <w:r>
        <w:rPr/>
        <w:t>or </w:t>
      </w:r>
      <w:r>
        <w:rPr>
          <w:i/>
          <w:spacing w:val="-3"/>
        </w:rPr>
        <w:t>bonding</w:t>
      </w:r>
      <w:r>
        <w:rPr>
          <w:spacing w:val="-3"/>
        </w:rPr>
        <w:t>, </w:t>
      </w:r>
      <w:r>
        <w:rPr/>
        <w:t>that sends data over multiple low-capacity networks simultaneously. </w:t>
      </w:r>
      <w:hyperlink w:history="true" w:anchor="_bookmark364">
        <w:r>
          <w:rPr>
            <w:color w:val="0000FF"/>
          </w:rPr>
          <w:t>Figure 4.4</w:t>
        </w:r>
      </w:hyperlink>
      <w:r>
        <w:rPr>
          <w:color w:val="0000FF"/>
        </w:rPr>
        <w:t> </w:t>
      </w:r>
      <w:r>
        <w:rPr/>
        <w:t>illus- trates the idea by showing how ten inexpensive 10 Gbps networks can be  used  to achieve a network with a capacity of 100</w:t>
      </w:r>
      <w:r>
        <w:rPr>
          <w:spacing w:val="18"/>
        </w:rPr>
        <w:t> </w:t>
      </w:r>
      <w:r>
        <w:rPr/>
        <w:t>Gbps.</w:t>
      </w:r>
    </w:p>
    <w:p>
      <w:pPr>
        <w:pStyle w:val="BodyText"/>
        <w:spacing w:before="5"/>
        <w:rPr>
          <w:sz w:val="25"/>
        </w:rPr>
      </w:pPr>
    </w:p>
    <w:p>
      <w:pPr>
        <w:spacing w:before="94"/>
        <w:ind w:left="363" w:right="378" w:firstLine="0"/>
        <w:jc w:val="center"/>
        <w:rPr>
          <w:i/>
          <w:sz w:val="16"/>
        </w:rPr>
      </w:pPr>
      <w:r>
        <w:rPr/>
        <w:pict>
          <v:group style="position:absolute;margin-left:71.666649pt;margin-top:9.74376pt;width:360.7pt;height:75.75pt;mso-position-horizontal-relative:page;mso-position-vertical-relative:paragraph;z-index:-446560" coordorigin="1433,195" coordsize="7214,1515">
            <v:line style="position:absolute" from="1440,773" to="1440,1061" stroked="true" strokeweight=".6667pt" strokecolor="#0039ad">
              <v:stroke dashstyle="solid"/>
            </v:line>
            <v:line style="position:absolute" from="1444,773" to="1444,1061" stroked="true" strokeweight=".6667pt" strokecolor="#0039ad">
              <v:stroke dashstyle="solid"/>
            </v:line>
            <v:line style="position:absolute" from="1450,773" to="1450,1061" stroked="true" strokeweight=".6667pt" strokecolor="#0039ad">
              <v:stroke dashstyle="solid"/>
            </v:line>
            <v:line style="position:absolute" from="1454,773" to="1454,1061" stroked="true" strokeweight=".6667pt" strokecolor="#0039ad">
              <v:stroke dashstyle="solid"/>
            </v:line>
            <v:line style="position:absolute" from="1458,773" to="1458,1061" stroked="true" strokeweight=".6667pt" strokecolor="#0039ad">
              <v:stroke dashstyle="solid"/>
            </v:line>
            <v:line style="position:absolute" from="1464,773" to="1464,1061" stroked="true" strokeweight=".6667pt" strokecolor="#0039ad">
              <v:stroke dashstyle="solid"/>
            </v:line>
            <v:line style="position:absolute" from="1468,773" to="1468,1061" stroked="true" strokeweight=".6667pt" strokecolor="#0039ad">
              <v:stroke dashstyle="solid"/>
            </v:line>
            <v:line style="position:absolute" from="1472,773" to="1472,1061" stroked="true" strokeweight=".6667pt" strokecolor="#0039ad">
              <v:stroke dashstyle="solid"/>
            </v:line>
            <v:line style="position:absolute" from="1478,773" to="1478,1061" stroked="true" strokeweight=".6667pt" strokecolor="#0039ad">
              <v:stroke dashstyle="solid"/>
            </v:line>
            <v:line style="position:absolute" from="1482,773" to="1482,1061" stroked="true" strokeweight=".6667pt" strokecolor="#0039ad">
              <v:stroke dashstyle="solid"/>
            </v:line>
            <v:line style="position:absolute" from="1486,773" to="1486,1061" stroked="true" strokeweight=".6667pt" strokecolor="#0039ad">
              <v:stroke dashstyle="solid"/>
            </v:line>
            <v:line style="position:absolute" from="1492,773" to="1492,1061" stroked="true" strokeweight=".6667pt" strokecolor="#0039ad">
              <v:stroke dashstyle="solid"/>
            </v:line>
            <v:line style="position:absolute" from="1496,773" to="1496,1061" stroked="true" strokeweight=".6667pt" strokecolor="#0039ad">
              <v:stroke dashstyle="solid"/>
            </v:line>
            <v:line style="position:absolute" from="1500,773" to="1500,1061" stroked="true" strokeweight=".6667pt" strokecolor="#0039ad">
              <v:stroke dashstyle="solid"/>
            </v:line>
            <v:line style="position:absolute" from="1506,773" to="1506,1061" stroked="true" strokeweight=".6667pt" strokecolor="#0039ad">
              <v:stroke dashstyle="solid"/>
            </v:line>
            <v:line style="position:absolute" from="1512,773" to="1512,1061" stroked="true" strokeweight=".6667pt" strokecolor="#0039ad">
              <v:stroke dashstyle="solid"/>
            </v:line>
            <v:line style="position:absolute" from="1516,773" to="1516,1061" stroked="true" strokeweight=".6667pt" strokecolor="#0039ad">
              <v:stroke dashstyle="solid"/>
            </v:line>
            <v:line style="position:absolute" from="1522,773" to="1522,1061" stroked="true" strokeweight=".6667pt" strokecolor="#0039ad">
              <v:stroke dashstyle="solid"/>
            </v:line>
            <v:line style="position:absolute" from="1526,773" to="1526,1061" stroked="true" strokeweight=".6667pt" strokecolor="#0039ad">
              <v:stroke dashstyle="solid"/>
            </v:line>
            <v:line style="position:absolute" from="1530,773" to="1530,1061" stroked="true" strokeweight=".6667pt" strokecolor="#0039ad">
              <v:stroke dashstyle="solid"/>
            </v:line>
            <v:line style="position:absolute" from="1536,773" to="1536,1061" stroked="true" strokeweight=".6667pt" strokecolor="#0039ad">
              <v:stroke dashstyle="solid"/>
            </v:line>
            <v:line style="position:absolute" from="1540,773" to="1540,1061" stroked="true" strokeweight=".6667pt" strokecolor="#0039ad">
              <v:stroke dashstyle="solid"/>
            </v:line>
            <v:line style="position:absolute" from="1544,773" to="1544,1061" stroked="true" strokeweight=".6667pt" strokecolor="#0039ad">
              <v:stroke dashstyle="solid"/>
            </v:line>
            <v:line style="position:absolute" from="1550,773" to="1550,1061" stroked="true" strokeweight=".6667pt" strokecolor="#0039ad">
              <v:stroke dashstyle="solid"/>
            </v:line>
            <v:line style="position:absolute" from="1554,773" to="1554,1061" stroked="true" strokeweight=".6667pt" strokecolor="#0039ad">
              <v:stroke dashstyle="solid"/>
            </v:line>
            <v:line style="position:absolute" from="1558,773" to="1558,1061" stroked="true" strokeweight=".6667pt" strokecolor="#0039ad">
              <v:stroke dashstyle="solid"/>
            </v:line>
            <v:line style="position:absolute" from="1564,773" to="1564,1061" stroked="true" strokeweight=".6667pt" strokecolor="#0039ad">
              <v:stroke dashstyle="solid"/>
            </v:line>
            <v:line style="position:absolute" from="1568,773" to="1568,1061" stroked="true" strokeweight=".6667pt" strokecolor="#0039ad">
              <v:stroke dashstyle="solid"/>
            </v:line>
            <v:line style="position:absolute" from="1572,773" to="1572,1061" stroked="true" strokeweight=".6667pt" strokecolor="#0039ad">
              <v:stroke dashstyle="solid"/>
            </v:line>
            <v:line style="position:absolute" from="1578,773" to="1578,1061" stroked="true" strokeweight=".6667pt" strokecolor="#0039ad">
              <v:stroke dashstyle="solid"/>
            </v:line>
            <v:line style="position:absolute" from="1584,773" to="1584,1061" stroked="true" strokeweight=".6667pt" strokecolor="#0039ad">
              <v:stroke dashstyle="solid"/>
            </v:line>
            <v:line style="position:absolute" from="1588,773" to="1588,1061" stroked="true" strokeweight=".6667pt" strokecolor="#0039ad">
              <v:stroke dashstyle="solid"/>
            </v:line>
            <v:line style="position:absolute" from="1594,773" to="1594,1061" stroked="true" strokeweight=".6667pt" strokecolor="#0039ad">
              <v:stroke dashstyle="solid"/>
            </v:line>
            <v:line style="position:absolute" from="1598,773" to="1598,1061" stroked="true" strokeweight=".6667pt" strokecolor="#0039ad">
              <v:stroke dashstyle="solid"/>
            </v:line>
            <v:line style="position:absolute" from="1602,773" to="1602,1061" stroked="true" strokeweight=".6667pt" strokecolor="#0039ad">
              <v:stroke dashstyle="solid"/>
            </v:line>
            <v:line style="position:absolute" from="1608,773" to="1608,1061" stroked="true" strokeweight=".6667pt" strokecolor="#0039ad">
              <v:stroke dashstyle="solid"/>
            </v:line>
            <v:line style="position:absolute" from="1612,773" to="1612,1061" stroked="true" strokeweight=".6667pt" strokecolor="#0039ad">
              <v:stroke dashstyle="solid"/>
            </v:line>
            <v:line style="position:absolute" from="1616,773" to="1616,1061" stroked="true" strokeweight=".6667pt" strokecolor="#0039ad">
              <v:stroke dashstyle="solid"/>
            </v:line>
            <v:line style="position:absolute" from="1622,773" to="1622,1061" stroked="true" strokeweight=".6667pt" strokecolor="#0039ad">
              <v:stroke dashstyle="solid"/>
            </v:line>
            <v:line style="position:absolute" from="1626,773" to="1626,1061" stroked="true" strokeweight=".6667pt" strokecolor="#0039ad">
              <v:stroke dashstyle="solid"/>
            </v:line>
            <v:line style="position:absolute" from="1630,773" to="1630,1061" stroked="true" strokeweight=".6667pt" strokecolor="#0039ad">
              <v:stroke dashstyle="solid"/>
            </v:line>
            <v:line style="position:absolute" from="1636,773" to="1636,1061" stroked="true" strokeweight=".6667pt" strokecolor="#0039ad">
              <v:stroke dashstyle="solid"/>
            </v:line>
            <v:line style="position:absolute" from="1640,773" to="1640,1061" stroked="true" strokeweight=".6667pt" strokecolor="#0039ad">
              <v:stroke dashstyle="solid"/>
            </v:line>
            <v:line style="position:absolute" from="1644,773" to="1644,1061" stroked="true" strokeweight=".6667pt" strokecolor="#0039ad">
              <v:stroke dashstyle="solid"/>
            </v:line>
            <v:line style="position:absolute" from="1650,773" to="1650,1061" stroked="true" strokeweight=".6667pt" strokecolor="#0039ad">
              <v:stroke dashstyle="solid"/>
            </v:line>
            <v:line style="position:absolute" from="1656,773" to="1656,1061" stroked="true" strokeweight=".6667pt" strokecolor="#0039ad">
              <v:stroke dashstyle="solid"/>
            </v:line>
            <v:line style="position:absolute" from="1660,773" to="1660,1061" stroked="true" strokeweight=".6667pt" strokecolor="#0039ad">
              <v:stroke dashstyle="solid"/>
            </v:line>
            <v:line style="position:absolute" from="1666,773" to="1666,1061" stroked="true" strokeweight=".6667pt" strokecolor="#0039ad">
              <v:stroke dashstyle="solid"/>
            </v:line>
            <v:line style="position:absolute" from="1670,773" to="1670,1061" stroked="true" strokeweight=".6667pt" strokecolor="#0039ad">
              <v:stroke dashstyle="solid"/>
            </v:line>
            <v:line style="position:absolute" from="1674,773" to="1674,1061" stroked="true" strokeweight=".6667pt" strokecolor="#0039ad">
              <v:stroke dashstyle="solid"/>
            </v:line>
            <v:line style="position:absolute" from="1680,773" to="1680,1061" stroked="true" strokeweight=".6667pt" strokecolor="#0039ad">
              <v:stroke dashstyle="solid"/>
            </v:line>
            <v:line style="position:absolute" from="1684,773" to="1684,1061" stroked="true" strokeweight=".6667pt" strokecolor="#0039ad">
              <v:stroke dashstyle="solid"/>
            </v:line>
            <v:line style="position:absolute" from="1688,773" to="1688,1061" stroked="true" strokeweight=".6667pt" strokecolor="#0039ad">
              <v:stroke dashstyle="solid"/>
            </v:line>
            <v:line style="position:absolute" from="1694,773" to="1694,1061" stroked="true" strokeweight=".6667pt" strokecolor="#0039ad">
              <v:stroke dashstyle="solid"/>
            </v:line>
            <v:line style="position:absolute" from="1698,773" to="1698,1061" stroked="true" strokeweight=".6667pt" strokecolor="#0039ad">
              <v:stroke dashstyle="solid"/>
            </v:line>
            <v:line style="position:absolute" from="1702,773" to="1702,1061" stroked="true" strokeweight=".6667pt" strokecolor="#0039ad">
              <v:stroke dashstyle="solid"/>
            </v:line>
            <v:line style="position:absolute" from="1708,773" to="1708,1061" stroked="true" strokeweight=".6667pt" strokecolor="#0039ad">
              <v:stroke dashstyle="solid"/>
            </v:line>
            <v:line style="position:absolute" from="1712,773" to="1712,1061" stroked="true" strokeweight=".6667pt" strokecolor="#0039ad">
              <v:stroke dashstyle="solid"/>
            </v:line>
            <v:line style="position:absolute" from="1716,773" to="1716,1061" stroked="true" strokeweight=".6667pt" strokecolor="#0039ad">
              <v:stroke dashstyle="solid"/>
            </v:line>
            <v:line style="position:absolute" from="1722,773" to="1722,1061" stroked="true" strokeweight=".6667pt" strokecolor="#0039ad">
              <v:stroke dashstyle="solid"/>
            </v:line>
            <v:line style="position:absolute" from="1728,773" to="1728,1061" stroked="true" strokeweight=".6667pt" strokecolor="#0039ad">
              <v:stroke dashstyle="solid"/>
            </v:line>
            <v:line style="position:absolute" from="1732,773" to="1732,1061" stroked="true" strokeweight=".6667pt" strokecolor="#0039ad">
              <v:stroke dashstyle="solid"/>
            </v:line>
            <v:line style="position:absolute" from="1738,773" to="1738,1061" stroked="true" strokeweight=".6667pt" strokecolor="#0039ad">
              <v:stroke dashstyle="solid"/>
            </v:line>
            <v:line style="position:absolute" from="1742,773" to="1742,1061" stroked="true" strokeweight=".6667pt" strokecolor="#0039ad">
              <v:stroke dashstyle="solid"/>
            </v:line>
            <v:line style="position:absolute" from="1746,773" to="1746,1061" stroked="true" strokeweight=".6667pt" strokecolor="#0039ad">
              <v:stroke dashstyle="solid"/>
            </v:line>
            <v:line style="position:absolute" from="1752,773" to="1752,1061" stroked="true" strokeweight=".6667pt" strokecolor="#0039ad">
              <v:stroke dashstyle="solid"/>
            </v:line>
            <v:line style="position:absolute" from="1756,773" to="1756,1061" stroked="true" strokeweight=".6667pt" strokecolor="#0039ad">
              <v:stroke dashstyle="solid"/>
            </v:line>
            <v:line style="position:absolute" from="1760,773" to="1760,1061" stroked="true" strokeweight=".6667pt" strokecolor="#0039ad">
              <v:stroke dashstyle="solid"/>
            </v:line>
            <v:line style="position:absolute" from="1766,773" to="1766,1061" stroked="true" strokeweight=".6667pt" strokecolor="#0039ad">
              <v:stroke dashstyle="solid"/>
            </v:line>
            <v:line style="position:absolute" from="1770,773" to="1770,1061" stroked="true" strokeweight=".6667pt" strokecolor="#0039ad">
              <v:stroke dashstyle="solid"/>
            </v:line>
            <v:line style="position:absolute" from="1774,773" to="1774,1061" stroked="true" strokeweight=".6667pt" strokecolor="#0039ad">
              <v:stroke dashstyle="solid"/>
            </v:line>
            <v:line style="position:absolute" from="1780,773" to="1780,1061" stroked="true" strokeweight=".6667pt" strokecolor="#0039ad">
              <v:stroke dashstyle="solid"/>
            </v:line>
            <v:line style="position:absolute" from="1784,773" to="1784,1061" stroked="true" strokeweight=".6667pt" strokecolor="#0039ad">
              <v:stroke dashstyle="solid"/>
            </v:line>
            <v:line style="position:absolute" from="1788,773" to="1788,1061" stroked="true" strokeweight=".6667pt" strokecolor="#0039ad">
              <v:stroke dashstyle="solid"/>
            </v:line>
            <v:line style="position:absolute" from="1794,773" to="1794,1061" stroked="true" strokeweight=".6667pt" strokecolor="#0039ad">
              <v:stroke dashstyle="solid"/>
            </v:line>
            <v:line style="position:absolute" from="1800,773" to="1800,1061" stroked="true" strokeweight=".6667pt" strokecolor="#0039ad">
              <v:stroke dashstyle="solid"/>
            </v:line>
            <v:line style="position:absolute" from="1804,773" to="1804,1061" stroked="true" strokeweight=".6667pt" strokecolor="#0039ad">
              <v:stroke dashstyle="solid"/>
            </v:line>
            <v:line style="position:absolute" from="1810,773" to="1810,1061" stroked="true" strokeweight=".6667pt" strokecolor="#0039ad">
              <v:stroke dashstyle="solid"/>
            </v:line>
            <v:line style="position:absolute" from="1814,773" to="1814,1061" stroked="true" strokeweight=".6667pt" strokecolor="#0039ad">
              <v:stroke dashstyle="solid"/>
            </v:line>
            <v:line style="position:absolute" from="1818,773" to="1818,1061" stroked="true" strokeweight=".6667pt" strokecolor="#0039ad">
              <v:stroke dashstyle="solid"/>
            </v:line>
            <v:line style="position:absolute" from="1824,773" to="1824,1061" stroked="true" strokeweight=".6667pt" strokecolor="#0039ad">
              <v:stroke dashstyle="solid"/>
            </v:line>
            <v:line style="position:absolute" from="1828,773" to="1828,1061" stroked="true" strokeweight=".6667pt" strokecolor="#0039ad">
              <v:stroke dashstyle="solid"/>
            </v:line>
            <v:line style="position:absolute" from="1832,773" to="1832,1061" stroked="true" strokeweight=".6667pt" strokecolor="#0039ad">
              <v:stroke dashstyle="solid"/>
            </v:line>
            <v:line style="position:absolute" from="1838,773" to="1838,1061" stroked="true" strokeweight=".6667pt" strokecolor="#0039ad">
              <v:stroke dashstyle="solid"/>
            </v:line>
            <v:line style="position:absolute" from="1842,773" to="1842,1061" stroked="true" strokeweight=".6667pt" strokecolor="#0039ad">
              <v:stroke dashstyle="solid"/>
            </v:line>
            <v:line style="position:absolute" from="1846,773" to="1846,1061" stroked="true" strokeweight=".6667pt" strokecolor="#0039ad">
              <v:stroke dashstyle="solid"/>
            </v:line>
            <v:line style="position:absolute" from="1852,773" to="1852,1061" stroked="true" strokeweight=".6667pt" strokecolor="#0039ad">
              <v:stroke dashstyle="solid"/>
            </v:line>
            <v:line style="position:absolute" from="1856,773" to="1856,1061" stroked="true" strokeweight=".6667pt" strokecolor="#0039ad">
              <v:stroke dashstyle="solid"/>
            </v:line>
            <v:line style="position:absolute" from="1860,773" to="1860,1061" stroked="true" strokeweight=".6667pt" strokecolor="#0039ad">
              <v:stroke dashstyle="solid"/>
            </v:line>
            <v:line style="position:absolute" from="1866,773" to="1866,1061" stroked="true" strokeweight=".6667pt" strokecolor="#0039ad">
              <v:stroke dashstyle="solid"/>
            </v:line>
            <v:line style="position:absolute" from="1872,773" to="1872,1061" stroked="true" strokeweight=".6667pt" strokecolor="#0039ad">
              <v:stroke dashstyle="solid"/>
            </v:line>
            <v:rect style="position:absolute;left:1872;top:485;width:200;height:864" filled="false" stroked="true" strokeweight=".6667pt" strokecolor="#0039ad">
              <v:stroke dashstyle="solid"/>
            </v:rect>
            <v:line style="position:absolute" from="8208,773" to="8208,1061" stroked="true" strokeweight=".6667pt" strokecolor="#0039ad">
              <v:stroke dashstyle="solid"/>
            </v:line>
            <v:line style="position:absolute" from="8212,773" to="8212,1061" stroked="true" strokeweight=".6667pt" strokecolor="#0039ad">
              <v:stroke dashstyle="solid"/>
            </v:line>
            <v:line style="position:absolute" from="8218,773" to="8218,1061" stroked="true" strokeweight=".6667pt" strokecolor="#0039ad">
              <v:stroke dashstyle="solid"/>
            </v:line>
            <v:line style="position:absolute" from="8222,773" to="8222,1061" stroked="true" strokeweight=".6667pt" strokecolor="#0039ad">
              <v:stroke dashstyle="solid"/>
            </v:line>
            <v:line style="position:absolute" from="8226,773" to="8226,1061" stroked="true" strokeweight=".6667pt" strokecolor="#0039ad">
              <v:stroke dashstyle="solid"/>
            </v:line>
            <v:line style="position:absolute" from="8232,773" to="8232,1061" stroked="true" strokeweight=".6667pt" strokecolor="#0039ad">
              <v:stroke dashstyle="solid"/>
            </v:line>
            <v:line style="position:absolute" from="8236,773" to="8236,1061" stroked="true" strokeweight=".6667pt" strokecolor="#0039ad">
              <v:stroke dashstyle="solid"/>
            </v:line>
            <v:line style="position:absolute" from="8240,773" to="8240,1061" stroked="true" strokeweight=".6667pt" strokecolor="#0039ad">
              <v:stroke dashstyle="solid"/>
            </v:line>
            <v:line style="position:absolute" from="8246,773" to="8246,1061" stroked="true" strokeweight=".6667pt" strokecolor="#0039ad">
              <v:stroke dashstyle="solid"/>
            </v:line>
            <v:line style="position:absolute" from="8250,773" to="8250,1061" stroked="true" strokeweight=".6667pt" strokecolor="#0039ad">
              <v:stroke dashstyle="solid"/>
            </v:line>
            <v:line style="position:absolute" from="8254,773" to="8254,1061" stroked="true" strokeweight=".6667pt" strokecolor="#0039ad">
              <v:stroke dashstyle="solid"/>
            </v:line>
            <v:line style="position:absolute" from="8260,773" to="8260,1061" stroked="true" strokeweight=".6667pt" strokecolor="#0039ad">
              <v:stroke dashstyle="solid"/>
            </v:line>
            <v:line style="position:absolute" from="8264,773" to="8264,1061" stroked="true" strokeweight=".6667pt" strokecolor="#0039ad">
              <v:stroke dashstyle="solid"/>
            </v:line>
            <v:line style="position:absolute" from="8268,773" to="8268,1061" stroked="true" strokeweight=".6667pt" strokecolor="#0039ad">
              <v:stroke dashstyle="solid"/>
            </v:line>
            <v:line style="position:absolute" from="8274,773" to="8274,1061" stroked="true" strokeweight=".6667pt" strokecolor="#0039ad">
              <v:stroke dashstyle="solid"/>
            </v:line>
            <v:line style="position:absolute" from="8280,773" to="8280,1061" stroked="true" strokeweight=".6667pt" strokecolor="#0039ad">
              <v:stroke dashstyle="solid"/>
            </v:line>
            <v:line style="position:absolute" from="8284,773" to="8284,1061" stroked="true" strokeweight=".6667pt" strokecolor="#0039ad">
              <v:stroke dashstyle="solid"/>
            </v:line>
            <v:line style="position:absolute" from="8290,773" to="8290,1061" stroked="true" strokeweight=".6667pt" strokecolor="#0039ad">
              <v:stroke dashstyle="solid"/>
            </v:line>
            <v:line style="position:absolute" from="8294,773" to="8294,1061" stroked="true" strokeweight=".6667pt" strokecolor="#0039ad">
              <v:stroke dashstyle="solid"/>
            </v:line>
            <v:line style="position:absolute" from="8298,773" to="8298,1061" stroked="true" strokeweight=".6667pt" strokecolor="#0039ad">
              <v:stroke dashstyle="solid"/>
            </v:line>
            <v:line style="position:absolute" from="8304,773" to="8304,1061" stroked="true" strokeweight=".6667pt" strokecolor="#0039ad">
              <v:stroke dashstyle="solid"/>
            </v:line>
            <v:line style="position:absolute" from="8308,773" to="8308,1061" stroked="true" strokeweight=".6667pt" strokecolor="#0039ad">
              <v:stroke dashstyle="solid"/>
            </v:line>
            <v:line style="position:absolute" from="8312,773" to="8312,1061" stroked="true" strokeweight=".6667pt" strokecolor="#0039ad">
              <v:stroke dashstyle="solid"/>
            </v:line>
            <v:line style="position:absolute" from="8318,773" to="8318,1061" stroked="true" strokeweight=".6667pt" strokecolor="#0039ad">
              <v:stroke dashstyle="solid"/>
            </v:line>
            <v:line style="position:absolute" from="8322,773" to="8322,1061" stroked="true" strokeweight=".6667pt" strokecolor="#0039ad">
              <v:stroke dashstyle="solid"/>
            </v:line>
            <v:line style="position:absolute" from="8326,773" to="8326,1061" stroked="true" strokeweight=".6667pt" strokecolor="#0039ad">
              <v:stroke dashstyle="solid"/>
            </v:line>
            <v:line style="position:absolute" from="8332,773" to="8332,1061" stroked="true" strokeweight=".6667pt" strokecolor="#0039ad">
              <v:stroke dashstyle="solid"/>
            </v:line>
            <v:line style="position:absolute" from="8336,773" to="8336,1061" stroked="true" strokeweight=".6667pt" strokecolor="#0039ad">
              <v:stroke dashstyle="solid"/>
            </v:line>
            <v:line style="position:absolute" from="8340,773" to="8340,1061" stroked="true" strokeweight=".6667pt" strokecolor="#0039ad">
              <v:stroke dashstyle="solid"/>
            </v:line>
            <v:line style="position:absolute" from="8346,773" to="8346,1061" stroked="true" strokeweight=".6667pt" strokecolor="#0039ad">
              <v:stroke dashstyle="solid"/>
            </v:line>
            <v:line style="position:absolute" from="8352,773" to="8352,1061" stroked="true" strokeweight=".6667pt" strokecolor="#0039ad">
              <v:stroke dashstyle="solid"/>
            </v:line>
            <v:line style="position:absolute" from="8356,773" to="8356,1061" stroked="true" strokeweight=".6667pt" strokecolor="#0039ad">
              <v:stroke dashstyle="solid"/>
            </v:line>
            <v:line style="position:absolute" from="8362,773" to="8362,1061" stroked="true" strokeweight=".6667pt" strokecolor="#0039ad">
              <v:stroke dashstyle="solid"/>
            </v:line>
            <v:line style="position:absolute" from="8366,773" to="8366,1061" stroked="true" strokeweight=".6667pt" strokecolor="#0039ad">
              <v:stroke dashstyle="solid"/>
            </v:line>
            <v:line style="position:absolute" from="8370,773" to="8370,1061" stroked="true" strokeweight=".6667pt" strokecolor="#0039ad">
              <v:stroke dashstyle="solid"/>
            </v:line>
            <v:line style="position:absolute" from="8376,773" to="8376,1061" stroked="true" strokeweight=".6667pt" strokecolor="#0039ad">
              <v:stroke dashstyle="solid"/>
            </v:line>
            <v:line style="position:absolute" from="8380,773" to="8380,1061" stroked="true" strokeweight=".6667pt" strokecolor="#0039ad">
              <v:stroke dashstyle="solid"/>
            </v:line>
            <v:line style="position:absolute" from="8384,773" to="8384,1061" stroked="true" strokeweight=".6667pt" strokecolor="#0039ad">
              <v:stroke dashstyle="solid"/>
            </v:line>
            <v:line style="position:absolute" from="8390,773" to="8390,1061" stroked="true" strokeweight=".6667pt" strokecolor="#0039ad">
              <v:stroke dashstyle="solid"/>
            </v:line>
            <v:line style="position:absolute" from="8394,773" to="8394,1061" stroked="true" strokeweight=".6667pt" strokecolor="#0039ad">
              <v:stroke dashstyle="solid"/>
            </v:line>
            <v:line style="position:absolute" from="8398,773" to="8398,1061" stroked="true" strokeweight=".6667pt" strokecolor="#0039ad">
              <v:stroke dashstyle="solid"/>
            </v:line>
            <v:line style="position:absolute" from="8404,773" to="8404,1061" stroked="true" strokeweight=".6667pt" strokecolor="#0039ad">
              <v:stroke dashstyle="solid"/>
            </v:line>
            <v:line style="position:absolute" from="8408,773" to="8408,1061" stroked="true" strokeweight=".6667pt" strokecolor="#0039ad">
              <v:stroke dashstyle="solid"/>
            </v:line>
            <v:line style="position:absolute" from="8412,773" to="8412,1061" stroked="true" strokeweight=".6667pt" strokecolor="#0039ad">
              <v:stroke dashstyle="solid"/>
            </v:line>
            <v:line style="position:absolute" from="8418,773" to="8418,1061" stroked="true" strokeweight=".6667pt" strokecolor="#0039ad">
              <v:stroke dashstyle="solid"/>
            </v:line>
            <v:line style="position:absolute" from="8424,773" to="8424,1061" stroked="true" strokeweight=".6667pt" strokecolor="#0039ad">
              <v:stroke dashstyle="solid"/>
            </v:line>
            <v:line style="position:absolute" from="8428,773" to="8428,1061" stroked="true" strokeweight=".6667pt" strokecolor="#0039ad">
              <v:stroke dashstyle="solid"/>
            </v:line>
            <v:line style="position:absolute" from="8434,773" to="8434,1061" stroked="true" strokeweight=".6667pt" strokecolor="#0039ad">
              <v:stroke dashstyle="solid"/>
            </v:line>
            <v:line style="position:absolute" from="8438,773" to="8438,1061" stroked="true" strokeweight=".6667pt" strokecolor="#0039ad">
              <v:stroke dashstyle="solid"/>
            </v:line>
            <v:line style="position:absolute" from="8442,773" to="8442,1061" stroked="true" strokeweight=".6667pt" strokecolor="#0039ad">
              <v:stroke dashstyle="solid"/>
            </v:line>
            <v:line style="position:absolute" from="8448,773" to="8448,1061" stroked="true" strokeweight=".6667pt" strokecolor="#0039ad">
              <v:stroke dashstyle="solid"/>
            </v:line>
            <v:line style="position:absolute" from="8452,773" to="8452,1061" stroked="true" strokeweight=".6667pt" strokecolor="#0039ad">
              <v:stroke dashstyle="solid"/>
            </v:line>
            <v:line style="position:absolute" from="8456,773" to="8456,1061" stroked="true" strokeweight=".6667pt" strokecolor="#0039ad">
              <v:stroke dashstyle="solid"/>
            </v:line>
            <v:line style="position:absolute" from="8462,773" to="8462,1061" stroked="true" strokeweight=".6667pt" strokecolor="#0039ad">
              <v:stroke dashstyle="solid"/>
            </v:line>
            <v:line style="position:absolute" from="8466,773" to="8466,1061" stroked="true" strokeweight=".6667pt" strokecolor="#0039ad">
              <v:stroke dashstyle="solid"/>
            </v:line>
            <v:line style="position:absolute" from="8470,773" to="8470,1061" stroked="true" strokeweight=".6667pt" strokecolor="#0039ad">
              <v:stroke dashstyle="solid"/>
            </v:line>
            <v:line style="position:absolute" from="8476,773" to="8476,1061" stroked="true" strokeweight=".6667pt" strokecolor="#0039ad">
              <v:stroke dashstyle="solid"/>
            </v:line>
            <v:line style="position:absolute" from="8480,773" to="8480,1061" stroked="true" strokeweight=".6667pt" strokecolor="#0039ad">
              <v:stroke dashstyle="solid"/>
            </v:line>
            <v:line style="position:absolute" from="8484,773" to="8484,1061" stroked="true" strokeweight=".6667pt" strokecolor="#0039ad">
              <v:stroke dashstyle="solid"/>
            </v:line>
            <v:line style="position:absolute" from="8490,773" to="8490,1061" stroked="true" strokeweight=".6667pt" strokecolor="#0039ad">
              <v:stroke dashstyle="solid"/>
            </v:line>
            <v:line style="position:absolute" from="8496,773" to="8496,1061" stroked="true" strokeweight=".6667pt" strokecolor="#0039ad">
              <v:stroke dashstyle="solid"/>
            </v:line>
            <v:line style="position:absolute" from="8500,773" to="8500,1061" stroked="true" strokeweight=".6667pt" strokecolor="#0039ad">
              <v:stroke dashstyle="solid"/>
            </v:line>
            <v:line style="position:absolute" from="8506,773" to="8506,1061" stroked="true" strokeweight=".6667pt" strokecolor="#0039ad">
              <v:stroke dashstyle="solid"/>
            </v:line>
            <v:line style="position:absolute" from="8510,773" to="8510,1061" stroked="true" strokeweight=".6667pt" strokecolor="#0039ad">
              <v:stroke dashstyle="solid"/>
            </v:line>
            <v:line style="position:absolute" from="8514,773" to="8514,1061" stroked="true" strokeweight=".6667pt" strokecolor="#0039ad">
              <v:stroke dashstyle="solid"/>
            </v:line>
            <v:line style="position:absolute" from="8520,773" to="8520,1061" stroked="true" strokeweight=".6667pt" strokecolor="#0039ad">
              <v:stroke dashstyle="solid"/>
            </v:line>
            <v:line style="position:absolute" from="8524,773" to="8524,1061" stroked="true" strokeweight=".6667pt" strokecolor="#0039ad">
              <v:stroke dashstyle="solid"/>
            </v:line>
            <v:line style="position:absolute" from="8528,773" to="8528,1061" stroked="true" strokeweight=".6667pt" strokecolor="#0039ad">
              <v:stroke dashstyle="solid"/>
            </v:line>
            <v:line style="position:absolute" from="8534,773" to="8534,1061" stroked="true" strokeweight=".6667pt" strokecolor="#0039ad">
              <v:stroke dashstyle="solid"/>
            </v:line>
            <v:line style="position:absolute" from="8538,773" to="8538,1061" stroked="true" strokeweight=".6667pt" strokecolor="#0039ad">
              <v:stroke dashstyle="solid"/>
            </v:line>
            <v:line style="position:absolute" from="8542,773" to="8542,1061" stroked="true" strokeweight=".6667pt" strokecolor="#0039ad">
              <v:stroke dashstyle="solid"/>
            </v:line>
            <v:line style="position:absolute" from="8548,773" to="8548,1061" stroked="true" strokeweight=".6667pt" strokecolor="#0039ad">
              <v:stroke dashstyle="solid"/>
            </v:line>
            <v:line style="position:absolute" from="8552,773" to="8552,1061" stroked="true" strokeweight=".6667pt" strokecolor="#0039ad">
              <v:stroke dashstyle="solid"/>
            </v:line>
            <v:line style="position:absolute" from="8556,773" to="8556,1061" stroked="true" strokeweight=".6667pt" strokecolor="#0039ad">
              <v:stroke dashstyle="solid"/>
            </v:line>
            <v:line style="position:absolute" from="8562,773" to="8562,1061" stroked="true" strokeweight=".6667pt" strokecolor="#0039ad">
              <v:stroke dashstyle="solid"/>
            </v:line>
            <v:line style="position:absolute" from="8568,773" to="8568,1061" stroked="true" strokeweight=".6667pt" strokecolor="#0039ad">
              <v:stroke dashstyle="solid"/>
            </v:line>
            <v:line style="position:absolute" from="8572,773" to="8572,1061" stroked="true" strokeweight=".6667pt" strokecolor="#0039ad">
              <v:stroke dashstyle="solid"/>
            </v:line>
            <v:line style="position:absolute" from="8578,773" to="8578,1061" stroked="true" strokeweight=".6667pt" strokecolor="#0039ad">
              <v:stroke dashstyle="solid"/>
            </v:line>
            <v:line style="position:absolute" from="8582,773" to="8582,1061" stroked="true" strokeweight=".6667pt" strokecolor="#0039ad">
              <v:stroke dashstyle="solid"/>
            </v:line>
            <v:line style="position:absolute" from="8586,773" to="8586,1061" stroked="true" strokeweight=".6667pt" strokecolor="#0039ad">
              <v:stroke dashstyle="solid"/>
            </v:line>
            <v:line style="position:absolute" from="8592,773" to="8592,1061" stroked="true" strokeweight=".6667pt" strokecolor="#0039ad">
              <v:stroke dashstyle="solid"/>
            </v:line>
            <v:line style="position:absolute" from="8596,773" to="8596,1061" stroked="true" strokeweight=".6667pt" strokecolor="#0039ad">
              <v:stroke dashstyle="solid"/>
            </v:line>
            <v:line style="position:absolute" from="8600,773" to="8600,1061" stroked="true" strokeweight=".6667pt" strokecolor="#0039ad">
              <v:stroke dashstyle="solid"/>
            </v:line>
            <v:line style="position:absolute" from="8606,773" to="8606,1061" stroked="true" strokeweight=".6667pt" strokecolor="#0039ad">
              <v:stroke dashstyle="solid"/>
            </v:line>
            <v:line style="position:absolute" from="8610,773" to="8610,1061" stroked="true" strokeweight=".6667pt" strokecolor="#0039ad">
              <v:stroke dashstyle="solid"/>
            </v:line>
            <v:line style="position:absolute" from="8614,773" to="8614,1061" stroked="true" strokeweight=".6667pt" strokecolor="#0039ad">
              <v:stroke dashstyle="solid"/>
            </v:line>
            <v:line style="position:absolute" from="8620,773" to="8620,1061" stroked="true" strokeweight=".6667pt" strokecolor="#0039ad">
              <v:stroke dashstyle="solid"/>
            </v:line>
            <v:line style="position:absolute" from="8624,773" to="8624,1061" stroked="true" strokeweight=".6667pt" strokecolor="#0039ad">
              <v:stroke dashstyle="solid"/>
            </v:line>
            <v:line style="position:absolute" from="8628,773" to="8628,1061" stroked="true" strokeweight=".6667pt" strokecolor="#0039ad">
              <v:stroke dashstyle="solid"/>
            </v:line>
            <v:line style="position:absolute" from="8634,773" to="8634,1061" stroked="true" strokeweight=".6667pt" strokecolor="#0039ad">
              <v:stroke dashstyle="solid"/>
            </v:line>
            <v:line style="position:absolute" from="8640,773" to="8640,1061" stroked="true" strokeweight=".6667pt" strokecolor="#0039ad">
              <v:stroke dashstyle="solid"/>
            </v:line>
            <v:shape style="position:absolute;left:8006;top:485;width:200;height:864" coordorigin="8006,485" coordsize="200,864" path="m8006,1349l8006,485,8206,485e" filled="false" stroked="true" strokeweight=".6667pt" strokecolor="#0039ad">
              <v:path arrowok="t"/>
              <v:stroke dashstyle="solid"/>
            </v:shape>
            <v:shape style="position:absolute;left:8008;top:485;width:200;height:864" coordorigin="8008,485" coordsize="200,864" path="m8208,485l8208,1349,8008,1349e" filled="false" stroked="true" strokeweight=".6667pt" strokecolor="#0039ad">
              <v:path arrowok="t"/>
              <v:stroke dashstyle="solid"/>
            </v:shape>
            <v:line style="position:absolute" from="2072,563" to="8004,563" stroked="true" strokeweight=".5pt" strokecolor="#0039ad">
              <v:stroke dashstyle="solid"/>
            </v:line>
            <v:line style="position:absolute" from="2072,641" to="8004,641" stroked="true" strokeweight=".5pt" strokecolor="#0039ad">
              <v:stroke dashstyle="solid"/>
            </v:line>
            <v:line style="position:absolute" from="2072,721" to="8004,721" stroked="true" strokeweight=".5pt" strokecolor="#0039ad">
              <v:stroke dashstyle="solid"/>
            </v:line>
            <v:line style="position:absolute" from="2072,797" to="8004,797" stroked="true" strokeweight=".5pt" strokecolor="#0039ad">
              <v:stroke dashstyle="solid"/>
            </v:line>
            <v:line style="position:absolute" from="2072,877" to="8004,877" stroked="true" strokeweight=".5pt" strokecolor="#0039ad">
              <v:stroke dashstyle="solid"/>
            </v:line>
            <v:line style="position:absolute" from="2072,955" to="8004,955" stroked="true" strokeweight=".5pt" strokecolor="#0039ad">
              <v:stroke dashstyle="solid"/>
            </v:line>
            <v:line style="position:absolute" from="2072,1035" to="8004,1035" stroked="true" strokeweight=".5pt" strokecolor="#0039ad">
              <v:stroke dashstyle="solid"/>
            </v:line>
            <v:line style="position:absolute" from="2072,1111" to="8004,1111" stroked="true" strokeweight=".5pt" strokecolor="#0039ad">
              <v:stroke dashstyle="solid"/>
            </v:line>
            <v:line style="position:absolute" from="2072,1191" to="8004,1191" stroked="true" strokeweight=".5pt" strokecolor="#0039ad">
              <v:stroke dashstyle="solid"/>
            </v:line>
            <v:line style="position:absolute" from="2072,1269" to="8004,1269" stroked="true" strokeweight=".5pt" strokecolor="#0039ad">
              <v:stroke dashstyle="solid"/>
            </v:line>
            <v:line style="position:absolute" from="1712,1709" to="1712,1133" stroked="true" strokeweight=".25pt" strokecolor="#000000">
              <v:stroke dashstyle="solid"/>
            </v:line>
            <v:line style="position:absolute" from="1748,1277" to="1712,1133" stroked="true" strokeweight=".25pt" strokecolor="#000000">
              <v:stroke dashstyle="solid"/>
            </v:line>
            <v:line style="position:absolute" from="1738,1279" to="1714,1133" stroked="true" strokeweight=".25pt" strokecolor="#000000">
              <v:stroke dashstyle="solid"/>
            </v:line>
            <v:line style="position:absolute" from="1724,1281" to="1714,1133" stroked="true" strokeweight=".25pt" strokecolor="#000000">
              <v:stroke dashstyle="solid"/>
            </v:line>
            <v:line style="position:absolute" from="1712,1281" to="1712,1133" stroked="true" strokeweight=".25pt" strokecolor="#000000">
              <v:stroke dashstyle="solid"/>
            </v:line>
            <v:line style="position:absolute" from="1702,1281" to="1712,1133" stroked="true" strokeweight=".25pt" strokecolor="#000000">
              <v:stroke dashstyle="solid"/>
            </v:line>
            <v:line style="position:absolute" from="1688,1279" to="1712,1133" stroked="true" strokeweight=".25pt" strokecolor="#000000">
              <v:stroke dashstyle="solid"/>
            </v:line>
            <v:line style="position:absolute" from="1676,1277" to="1712,1133" stroked="true" strokeweight=".25pt" strokecolor="#000000">
              <v:stroke dashstyle="solid"/>
            </v:line>
            <v:line style="position:absolute" from="8366,1709" to="8366,1133" stroked="true" strokeweight=".25pt" strokecolor="#000000">
              <v:stroke dashstyle="solid"/>
            </v:line>
            <v:line style="position:absolute" from="8402,1277" to="8366,1133" stroked="true" strokeweight=".25pt" strokecolor="#000000">
              <v:stroke dashstyle="solid"/>
            </v:line>
            <v:line style="position:absolute" from="8390,1279" to="8366,1133" stroked="true" strokeweight=".25pt" strokecolor="#000000">
              <v:stroke dashstyle="solid"/>
            </v:line>
            <v:line style="position:absolute" from="8376,1281" to="8366,1133" stroked="true" strokeweight=".25pt" strokecolor="#000000">
              <v:stroke dashstyle="solid"/>
            </v:line>
            <v:line style="position:absolute" from="8366,1281" to="8366,1133" stroked="true" strokeweight=".25pt" strokecolor="#000000">
              <v:stroke dashstyle="solid"/>
            </v:line>
            <v:line style="position:absolute" from="8354,1281" to="8364,1133" stroked="true" strokeweight=".25pt" strokecolor="#000000">
              <v:stroke dashstyle="solid"/>
            </v:line>
            <v:line style="position:absolute" from="8340,1279" to="8364,1133" stroked="true" strokeweight=".25pt" strokecolor="#000000">
              <v:stroke dashstyle="solid"/>
            </v:line>
            <v:line style="position:absolute" from="8330,1277" to="8366,1133" stroked="true" strokeweight=".25pt" strokecolor="#000000">
              <v:stroke dashstyle="solid"/>
            </v:line>
            <v:line style="position:absolute" from="5040,1709" to="5040,1343" stroked="true" strokeweight=".25pt" strokecolor="#000000">
              <v:stroke dashstyle="solid"/>
            </v:line>
            <v:line style="position:absolute" from="5076,1485" to="5040,1341" stroked="true" strokeweight=".25pt" strokecolor="#000000">
              <v:stroke dashstyle="solid"/>
            </v:line>
            <v:line style="position:absolute" from="5064,1487" to="5040,1341" stroked="true" strokeweight=".25pt" strokecolor="#000000">
              <v:stroke dashstyle="solid"/>
            </v:line>
            <v:line style="position:absolute" from="5050,1489" to="5040,1341" stroked="true" strokeweight=".25pt" strokecolor="#000000">
              <v:stroke dashstyle="solid"/>
            </v:line>
            <v:line style="position:absolute" from="5040,1491" to="5040,1343" stroked="true" strokeweight=".25pt" strokecolor="#000000">
              <v:stroke dashstyle="solid"/>
            </v:line>
            <v:line style="position:absolute" from="5028,1489" to="5038,1341" stroked="true" strokeweight=".25pt" strokecolor="#000000">
              <v:stroke dashstyle="solid"/>
            </v:line>
            <v:line style="position:absolute" from="5014,1487" to="5038,1341" stroked="true" strokeweight=".25pt" strokecolor="#000000">
              <v:stroke dashstyle="solid"/>
            </v:line>
            <v:line style="position:absolute" from="5004,1485" to="5040,1341" stroked="true" strokeweight=".25pt" strokecolor="#000000">
              <v:stroke dashstyle="solid"/>
            </v:line>
            <v:line style="position:absolute" from="3758,197" to="2144,473" stroked="true" strokeweight=".25pt" strokecolor="#000000">
              <v:stroke dashstyle="solid"/>
            </v:line>
            <v:line style="position:absolute" from="2280,413" to="2146,471" stroked="true" strokeweight=".25pt" strokecolor="#000000">
              <v:stroke dashstyle="solid"/>
            </v:line>
            <v:line style="position:absolute" from="2284,423" to="2146,471" stroked="true" strokeweight=".25pt" strokecolor="#000000">
              <v:stroke dashstyle="solid"/>
            </v:line>
            <v:line style="position:absolute" from="2288,435" to="2144,471" stroked="true" strokeweight=".25pt" strokecolor="#000000">
              <v:stroke dashstyle="solid"/>
            </v:line>
            <v:line style="position:absolute" from="2290,447" to="2144,471" stroked="true" strokeweight=".25pt" strokecolor="#000000">
              <v:stroke dashstyle="solid"/>
            </v:line>
            <v:line style="position:absolute" from="2292,459" to="2144,471" stroked="true" strokeweight=".25pt" strokecolor="#000000">
              <v:stroke dashstyle="solid"/>
            </v:line>
            <v:line style="position:absolute" from="2292,471" to="2144,471" stroked="true" strokeweight=".25pt" strokecolor="#000000">
              <v:stroke dashstyle="solid"/>
            </v:line>
            <v:line style="position:absolute" from="2292,483" to="2144,473" stroked="true" strokeweight=".25pt" strokecolor="#000000">
              <v:stroke dashstyle="solid"/>
            </v:line>
            <v:line style="position:absolute" from="6320,197" to="7934,473" stroked="true" strokeweight=".25pt" strokecolor="#000000">
              <v:stroke dashstyle="solid"/>
            </v:line>
            <v:line style="position:absolute" from="7786,483" to="7934,473" stroked="true" strokeweight=".25pt" strokecolor="#000000">
              <v:stroke dashstyle="solid"/>
            </v:line>
            <v:line style="position:absolute" from="7786,471" to="7934,471" stroked="true" strokeweight=".25pt" strokecolor="#000000">
              <v:stroke dashstyle="solid"/>
            </v:line>
            <v:line style="position:absolute" from="7786,459" to="7934,471" stroked="true" strokeweight=".25pt" strokecolor="#000000">
              <v:stroke dashstyle="solid"/>
            </v:line>
            <v:line style="position:absolute" from="7788,447" to="7934,471" stroked="true" strokeweight=".25pt" strokecolor="#000000">
              <v:stroke dashstyle="solid"/>
            </v:line>
            <v:line style="position:absolute" from="7790,435" to="7934,471" stroked="true" strokeweight=".25pt" strokecolor="#000000">
              <v:stroke dashstyle="solid"/>
            </v:line>
            <v:line style="position:absolute" from="7794,423" to="7932,471" stroked="true" strokeweight=".25pt" strokecolor="#000000">
              <v:stroke dashstyle="solid"/>
            </v:line>
            <v:line style="position:absolute" from="7798,413" to="7932,471" stroked="true" strokeweight=".25pt" strokecolor="#000000">
              <v:stroke dashstyle="solid"/>
            </v:line>
            <w10:wrap type="none"/>
          </v:group>
        </w:pict>
      </w:r>
      <w:r>
        <w:rPr>
          <w:i/>
          <w:sz w:val="16"/>
        </w:rPr>
        <w:t>hardware devices for link aggregation</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
        <w:rPr>
          <w:i/>
          <w:sz w:val="15"/>
        </w:rPr>
      </w:pPr>
    </w:p>
    <w:p>
      <w:pPr>
        <w:spacing w:after="0"/>
        <w:rPr>
          <w:sz w:val="15"/>
        </w:rPr>
        <w:sectPr>
          <w:pgSz w:w="10080" w:h="12960"/>
          <w:pgMar w:top="340" w:bottom="280" w:left="1200" w:right="1180"/>
        </w:sectPr>
      </w:pPr>
    </w:p>
    <w:p>
      <w:pPr>
        <w:spacing w:line="235" w:lineRule="auto" w:before="96"/>
        <w:ind w:left="255" w:right="29" w:hanging="56"/>
        <w:jc w:val="left"/>
        <w:rPr>
          <w:i/>
          <w:sz w:val="16"/>
        </w:rPr>
      </w:pPr>
      <w:r>
        <w:rPr>
          <w:i/>
          <w:sz w:val="16"/>
        </w:rPr>
        <w:t>100 Gbps </w:t>
      </w:r>
      <w:r>
        <w:rPr>
          <w:i/>
          <w:sz w:val="16"/>
        </w:rPr>
        <w:t>network</w:t>
      </w:r>
    </w:p>
    <w:p>
      <w:pPr>
        <w:spacing w:before="127"/>
        <w:ind w:left="200" w:right="0" w:firstLine="0"/>
        <w:jc w:val="left"/>
        <w:rPr>
          <w:i/>
          <w:sz w:val="16"/>
        </w:rPr>
      </w:pPr>
      <w:r>
        <w:rPr/>
        <w:br w:type="column"/>
      </w:r>
      <w:r>
        <w:rPr>
          <w:i/>
          <w:sz w:val="16"/>
        </w:rPr>
        <w:t>ten 10 Gbps networks</w:t>
      </w:r>
    </w:p>
    <w:p>
      <w:pPr>
        <w:spacing w:line="235" w:lineRule="auto" w:before="96"/>
        <w:ind w:left="256" w:right="208" w:hanging="56"/>
        <w:jc w:val="left"/>
        <w:rPr>
          <w:i/>
          <w:sz w:val="16"/>
        </w:rPr>
      </w:pPr>
      <w:r>
        <w:rPr/>
        <w:br w:type="column"/>
      </w:r>
      <w:r>
        <w:rPr>
          <w:i/>
          <w:sz w:val="16"/>
        </w:rPr>
        <w:t>100 Gbps </w:t>
      </w:r>
      <w:r>
        <w:rPr>
          <w:i/>
          <w:sz w:val="16"/>
        </w:rPr>
        <w:t>network</w:t>
      </w:r>
    </w:p>
    <w:p>
      <w:pPr>
        <w:spacing w:after="0" w:line="235" w:lineRule="auto"/>
        <w:jc w:val="left"/>
        <w:rPr>
          <w:sz w:val="16"/>
        </w:rPr>
        <w:sectPr>
          <w:type w:val="continuous"/>
          <w:pgSz w:w="10080" w:h="12960"/>
          <w:pgMar w:top="1220" w:bottom="280" w:left="1200" w:right="1180"/>
          <w:cols w:num="3" w:equalWidth="0">
            <w:col w:w="866" w:space="2068"/>
            <w:col w:w="1654" w:space="2066"/>
            <w:col w:w="1046"/>
          </w:cols>
        </w:sectPr>
      </w:pPr>
    </w:p>
    <w:p>
      <w:pPr>
        <w:pStyle w:val="BodyText"/>
        <w:spacing w:before="10"/>
        <w:rPr>
          <w:i/>
          <w:sz w:val="9"/>
        </w:rPr>
      </w:pPr>
    </w:p>
    <w:p>
      <w:pPr>
        <w:spacing w:line="266" w:lineRule="auto" w:before="93"/>
        <w:ind w:left="1858" w:right="1106" w:hanging="898"/>
        <w:jc w:val="left"/>
        <w:rPr>
          <w:sz w:val="18"/>
        </w:rPr>
      </w:pPr>
      <w:r>
        <w:rPr>
          <w:b/>
          <w:sz w:val="18"/>
        </w:rPr>
        <w:t>Figure 4.4 </w:t>
      </w:r>
      <w:r>
        <w:rPr>
          <w:sz w:val="18"/>
        </w:rPr>
        <w:t>Illustration of two hardware devices aggregating ten networks operating at 10 Gbps to provide a 100 Gbps network.</w:t>
      </w:r>
    </w:p>
    <w:p>
      <w:pPr>
        <w:pStyle w:val="BodyText"/>
        <w:spacing w:before="6"/>
        <w:rPr>
          <w:sz w:val="16"/>
        </w:rPr>
      </w:pPr>
    </w:p>
    <w:p>
      <w:pPr>
        <w:pStyle w:val="Heading3"/>
        <w:spacing w:line="313" w:lineRule="exact" w:before="0"/>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†A hierarchy is a </w:t>
      </w:r>
      <w:r>
        <w:rPr>
          <w:i/>
          <w:sz w:val="16"/>
        </w:rPr>
        <w:t>tree </w:t>
      </w:r>
      <w:r>
        <w:rPr>
          <w:sz w:val="16"/>
        </w:rPr>
        <w:t>in the graph-theoretic sense because it does not contain a cycle.</w:t>
      </w:r>
    </w:p>
    <w:p>
      <w:pPr>
        <w:spacing w:after="0" w:line="173" w:lineRule="exact"/>
        <w:jc w:val="left"/>
        <w:rPr>
          <w:sz w:val="16"/>
        </w:rPr>
        <w:sectPr>
          <w:type w:val="continuous"/>
          <w:pgSz w:w="10080" w:h="12960"/>
          <w:pgMar w:top="1220" w:bottom="280" w:left="1200" w:right="1180"/>
        </w:sectPr>
      </w:pPr>
    </w:p>
    <w:p>
      <w:pPr>
        <w:tabs>
          <w:tab w:pos="1149" w:val="left" w:leader="none"/>
          <w:tab w:pos="7439" w:val="right" w:leader="none"/>
        </w:tabs>
        <w:spacing w:before="70"/>
        <w:ind w:left="240" w:right="0" w:firstLine="0"/>
        <w:jc w:val="left"/>
        <w:rPr>
          <w:sz w:val="16"/>
        </w:rPr>
      </w:pPr>
      <w:bookmarkStart w:name="_bookmark366" w:id="635"/>
      <w:bookmarkEnd w:id="635"/>
      <w:r>
        <w:rPr/>
      </w:r>
      <w:r>
        <w:rPr>
          <w:sz w:val="16"/>
        </w:rPr>
        <w:t>Sec.</w:t>
      </w:r>
      <w:r>
        <w:rPr>
          <w:spacing w:val="-2"/>
          <w:sz w:val="16"/>
        </w:rPr>
        <w:t> </w:t>
      </w:r>
      <w:r>
        <w:rPr>
          <w:sz w:val="16"/>
        </w:rPr>
        <w:t>4.14</w:t>
        <w:tab/>
        <w:t>High Capacity And</w:t>
      </w:r>
      <w:r>
        <w:rPr>
          <w:spacing w:val="-3"/>
          <w:sz w:val="16"/>
        </w:rPr>
        <w:t> </w:t>
      </w:r>
      <w:r>
        <w:rPr>
          <w:sz w:val="16"/>
        </w:rPr>
        <w:t>Link Aggregation</w:t>
        <w:tab/>
        <w:t>47</w:t>
      </w:r>
    </w:p>
    <w:p>
      <w:pPr>
        <w:pStyle w:val="BodyText"/>
        <w:spacing w:before="8"/>
        <w:rPr>
          <w:sz w:val="26"/>
        </w:rPr>
      </w:pPr>
    </w:p>
    <w:p>
      <w:pPr>
        <w:pStyle w:val="BodyText"/>
        <w:spacing w:line="249" w:lineRule="auto"/>
        <w:ind w:left="240" w:right="256" w:firstLine="400"/>
        <w:jc w:val="both"/>
      </w:pPr>
      <w:r>
        <w:rPr/>
        <w:t>Although it can be used to create higher capacity network connections, bonding  does have some drawbacks. Using multiple lower-capacity networks introduces more possible failure points. Furthermore, hardware is only available for certain combina-  tions of network capacities. Thus, industry has moved away from the traditional hierarchical approach that </w:t>
      </w:r>
      <w:hyperlink w:history="true" w:anchor="_bookmark357">
        <w:r>
          <w:rPr>
            <w:color w:val="0000FF"/>
          </w:rPr>
          <w:t>Figure </w:t>
        </w:r>
      </w:hyperlink>
      <w:hyperlink w:history="true" w:anchor="_bookmark370">
        <w:r>
          <w:rPr>
            <w:color w:val="0000FF"/>
          </w:rPr>
          <w:t>4.2†</w:t>
        </w:r>
        <w:r>
          <w:rPr>
            <w:color w:val="0000FF"/>
            <w:spacing w:val="41"/>
          </w:rPr>
          <w:t> </w:t>
        </w:r>
      </w:hyperlink>
      <w:r>
        <w:rPr/>
        <w:t>depicts.</w:t>
      </w:r>
    </w:p>
    <w:p>
      <w:pPr>
        <w:pStyle w:val="BodyText"/>
        <w:rPr>
          <w:sz w:val="22"/>
        </w:rPr>
      </w:pPr>
    </w:p>
    <w:p>
      <w:pPr>
        <w:pStyle w:val="ListParagraph"/>
        <w:numPr>
          <w:ilvl w:val="1"/>
          <w:numId w:val="18"/>
        </w:numPr>
        <w:tabs>
          <w:tab w:pos="774" w:val="left" w:leader="none"/>
        </w:tabs>
        <w:spacing w:line="240" w:lineRule="auto" w:before="193" w:after="0"/>
        <w:ind w:left="773" w:right="0" w:hanging="533"/>
        <w:jc w:val="left"/>
        <w:rPr>
          <w:rFonts w:ascii="Arial"/>
          <w:b/>
          <w:color w:val="0039AD"/>
          <w:sz w:val="24"/>
        </w:rPr>
      </w:pPr>
      <w:bookmarkStart w:name="4.15. A Leaf-Spine Network Design For Ea" w:id="636"/>
      <w:bookmarkEnd w:id="636"/>
      <w:r>
        <w:rPr/>
      </w:r>
      <w:bookmarkStart w:name="_bookmark367" w:id="637"/>
      <w:bookmarkEnd w:id="637"/>
      <w:r>
        <w:rPr/>
      </w:r>
      <w:hyperlink w:history="true" w:anchor="_bookmark53">
        <w:bookmarkStart w:name="_bookmark367" w:id="638"/>
        <w:bookmarkEnd w:id="638"/>
        <w:r>
          <w:rPr>
            <w:rFonts w:ascii="Arial"/>
            <w:b/>
            <w:color w:val="0039AD"/>
            <w:sz w:val="24"/>
          </w:rPr>
          <w:t>A</w:t>
        </w:r>
        <w:r>
          <w:rPr>
            <w:rFonts w:ascii="Arial"/>
            <w:b/>
            <w:color w:val="0039AD"/>
            <w:sz w:val="24"/>
          </w:rPr>
          <w:t> Leaf-Spine Network Design For East-West</w:t>
        </w:r>
        <w:r>
          <w:rPr>
            <w:rFonts w:ascii="Arial"/>
            <w:b/>
            <w:color w:val="0039AD"/>
            <w:spacing w:val="9"/>
            <w:sz w:val="24"/>
          </w:rPr>
          <w:t> </w:t>
        </w:r>
        <w:r>
          <w:rPr>
            <w:rFonts w:ascii="Arial"/>
            <w:b/>
            <w:color w:val="0039AD"/>
            <w:sz w:val="24"/>
          </w:rPr>
          <w:t>Traffic</w:t>
        </w:r>
      </w:hyperlink>
    </w:p>
    <w:p>
      <w:pPr>
        <w:pStyle w:val="BodyText"/>
        <w:spacing w:before="3"/>
        <w:rPr>
          <w:rFonts w:ascii="Arial"/>
          <w:b/>
          <w:sz w:val="25"/>
        </w:rPr>
      </w:pPr>
    </w:p>
    <w:p>
      <w:pPr>
        <w:pStyle w:val="BodyText"/>
        <w:spacing w:line="249" w:lineRule="auto"/>
        <w:ind w:left="240" w:right="255" w:firstLine="400"/>
        <w:jc w:val="both"/>
      </w:pPr>
      <w:r>
        <w:rPr/>
        <w:t>How can a data center network be designed that handles large volumes of east-west traffic without using a hierarchical design? The answer lies in parallelism and a form of load balancing. The specific approach used in data centers is known as a </w:t>
      </w:r>
      <w:r>
        <w:rPr>
          <w:i/>
        </w:rPr>
        <w:t>leaf-spine net- </w:t>
      </w:r>
      <w:r>
        <w:rPr>
          <w:i/>
        </w:rPr>
        <w:t>work architecture</w:t>
      </w:r>
      <w:hyperlink w:history="true" w:anchor="_bookmark369">
        <w:r>
          <w:rPr>
            <w:color w:val="0000FF"/>
          </w:rPr>
          <w:t>‡. </w:t>
        </w:r>
      </w:hyperlink>
      <w:r>
        <w:rPr/>
        <w:t>In leaf-spine terminology, each Top-of-Rack switch is called a </w:t>
      </w:r>
      <w:r>
        <w:rPr>
          <w:i/>
        </w:rPr>
        <w:t>leaf</w:t>
      </w:r>
      <w:r>
        <w:rPr/>
        <w:t>. The data center owner adds an additional set of </w:t>
      </w:r>
      <w:r>
        <w:rPr>
          <w:i/>
        </w:rPr>
        <w:t>spine </w:t>
      </w:r>
      <w:r>
        <w:rPr/>
        <w:t>switches and connects each leaf switch to each spine switch. </w:t>
      </w:r>
      <w:hyperlink w:history="true" w:anchor="_bookmark368">
        <w:r>
          <w:rPr>
            <w:color w:val="0000FF"/>
          </w:rPr>
          <w:t>Figure 4.5 </w:t>
        </w:r>
      </w:hyperlink>
      <w:r>
        <w:rPr/>
        <w:t>illustrates the arrangement with an example that</w:t>
      </w:r>
      <w:bookmarkStart w:name="_bookmark368" w:id="639"/>
      <w:bookmarkEnd w:id="639"/>
      <w:r>
        <w:rPr/>
      </w:r>
      <w:r>
        <w:rPr/>
        <w:t> has six leaf switches and four spine switches.</w:t>
      </w:r>
    </w:p>
    <w:p>
      <w:pPr>
        <w:pStyle w:val="BodyText"/>
      </w:pPr>
    </w:p>
    <w:p>
      <w:pPr>
        <w:pStyle w:val="BodyText"/>
        <w:rPr>
          <w:sz w:val="24"/>
        </w:rPr>
      </w:pPr>
      <w:r>
        <w:rPr/>
        <w:pict>
          <v:shape style="position:absolute;margin-left:90pt;margin-top:16.123692pt;width:54pt;height:14.4pt;mso-position-horizontal-relative:page;mso-position-vertical-relative:paragraph;z-index:608;mso-wrap-distance-left:0;mso-wrap-distance-right:0" type="#_x0000_t202" filled="false" stroked="true" strokeweight=".6667pt" strokecolor="#0039ad">
            <v:textbox inset="0,0,0,0">
              <w:txbxContent>
                <w:p>
                  <w:pPr>
                    <w:spacing w:before="33"/>
                    <w:ind w:left="257" w:right="0" w:firstLine="0"/>
                    <w:jc w:val="left"/>
                    <w:rPr>
                      <w:rFonts w:ascii="Arial"/>
                      <w:b/>
                      <w:sz w:val="16"/>
                    </w:rPr>
                  </w:pPr>
                  <w:r>
                    <w:rPr>
                      <w:rFonts w:ascii="Arial"/>
                      <w:b/>
                      <w:color w:val="0039AD"/>
                      <w:sz w:val="16"/>
                    </w:rPr>
                    <w:t>spine 1</w:t>
                  </w:r>
                </w:p>
              </w:txbxContent>
            </v:textbox>
            <v:stroke dashstyle="solid"/>
            <w10:wrap type="topAndBottom"/>
          </v:shape>
        </w:pict>
      </w:r>
      <w:r>
        <w:rPr/>
        <w:pict>
          <v:shape style="position:absolute;margin-left:180pt;margin-top:16.123692pt;width:54pt;height:14.4pt;mso-position-horizontal-relative:page;mso-position-vertical-relative:paragraph;z-index:632;mso-wrap-distance-left:0;mso-wrap-distance-right:0" type="#_x0000_t202" filled="false" stroked="true" strokeweight=".6667pt" strokecolor="#0039ad">
            <v:textbox inset="0,0,0,0">
              <w:txbxContent>
                <w:p>
                  <w:pPr>
                    <w:spacing w:before="33"/>
                    <w:ind w:left="257" w:right="0" w:firstLine="0"/>
                    <w:jc w:val="left"/>
                    <w:rPr>
                      <w:rFonts w:ascii="Arial"/>
                      <w:b/>
                      <w:sz w:val="16"/>
                    </w:rPr>
                  </w:pPr>
                  <w:r>
                    <w:rPr>
                      <w:rFonts w:ascii="Arial"/>
                      <w:b/>
                      <w:color w:val="0039AD"/>
                      <w:sz w:val="16"/>
                    </w:rPr>
                    <w:t>spine 2</w:t>
                  </w:r>
                </w:p>
              </w:txbxContent>
            </v:textbox>
            <v:stroke dashstyle="solid"/>
            <w10:wrap type="topAndBottom"/>
          </v:shape>
        </w:pict>
      </w:r>
      <w:r>
        <w:rPr/>
        <w:pict>
          <v:shape style="position:absolute;margin-left:270pt;margin-top:16.123692pt;width:54pt;height:14.4pt;mso-position-horizontal-relative:page;mso-position-vertical-relative:paragraph;z-index:656;mso-wrap-distance-left:0;mso-wrap-distance-right:0" type="#_x0000_t202" filled="false" stroked="true" strokeweight=".6667pt" strokecolor="#0039ad">
            <v:textbox inset="0,0,0,0">
              <w:txbxContent>
                <w:p>
                  <w:pPr>
                    <w:spacing w:before="33"/>
                    <w:ind w:left="257" w:right="0" w:firstLine="0"/>
                    <w:jc w:val="left"/>
                    <w:rPr>
                      <w:rFonts w:ascii="Arial"/>
                      <w:b/>
                      <w:sz w:val="16"/>
                    </w:rPr>
                  </w:pPr>
                  <w:r>
                    <w:rPr>
                      <w:rFonts w:ascii="Arial"/>
                      <w:b/>
                      <w:color w:val="0039AD"/>
                      <w:sz w:val="16"/>
                    </w:rPr>
                    <w:t>spine 3</w:t>
                  </w:r>
                </w:p>
              </w:txbxContent>
            </v:textbox>
            <v:stroke dashstyle="solid"/>
            <w10:wrap type="topAndBottom"/>
          </v:shape>
        </w:pict>
      </w:r>
      <w:r>
        <w:rPr/>
        <w:pict>
          <v:shape style="position:absolute;margin-left:360pt;margin-top:16.123692pt;width:54pt;height:14.4pt;mso-position-horizontal-relative:page;mso-position-vertical-relative:paragraph;z-index:680;mso-wrap-distance-left:0;mso-wrap-distance-right:0" type="#_x0000_t202" filled="false" stroked="true" strokeweight=".6667pt" strokecolor="#0039ad">
            <v:textbox inset="0,0,0,0">
              <w:txbxContent>
                <w:p>
                  <w:pPr>
                    <w:spacing w:before="33"/>
                    <w:ind w:left="257" w:right="0" w:firstLine="0"/>
                    <w:jc w:val="left"/>
                    <w:rPr>
                      <w:rFonts w:ascii="Arial"/>
                      <w:b/>
                      <w:sz w:val="16"/>
                    </w:rPr>
                  </w:pPr>
                  <w:r>
                    <w:rPr>
                      <w:rFonts w:ascii="Arial"/>
                      <w:b/>
                      <w:color w:val="0039AD"/>
                      <w:sz w:val="16"/>
                    </w:rPr>
                    <w:t>spine 4</w:t>
                  </w:r>
                </w:p>
              </w:txbxContent>
            </v:textbox>
            <v:stroke dashstyl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3"/>
        </w:rPr>
      </w:pPr>
      <w:r>
        <w:rPr/>
        <w:pict>
          <v:shape style="position:absolute;margin-left:72.333351pt;margin-top:8.7392pt;width:29.55pt;height:6.15pt;mso-position-horizontal-relative:page;mso-position-vertical-relative:paragraph;z-index:704;mso-wrap-distance-left:0;mso-wrap-distance-right:0" type="#_x0000_t202" filled="false" stroked="false">
            <v:textbox inset="0,0,0,0">
              <w:txbxContent>
                <w:p>
                  <w:pPr>
                    <w:spacing w:line="123" w:lineRule="exact" w:before="0"/>
                    <w:ind w:left="115" w:right="0" w:firstLine="0"/>
                    <w:jc w:val="left"/>
                    <w:rPr>
                      <w:rFonts w:ascii="Arial"/>
                      <w:b/>
                      <w:sz w:val="14"/>
                    </w:rPr>
                  </w:pPr>
                  <w:bookmarkStart w:name="_bookmark369" w:id="640"/>
                  <w:bookmarkEnd w:id="640"/>
                  <w:r>
                    <w:rPr/>
                  </w:r>
                  <w:bookmarkStart w:name="_bookmark370" w:id="641"/>
                  <w:bookmarkEnd w:id="641"/>
                  <w:r>
                    <w:rPr/>
                  </w:r>
                  <w:r>
                    <w:rPr>
                      <w:rFonts w:ascii="Arial"/>
                      <w:b/>
                      <w:color w:val="0039AD"/>
                      <w:sz w:val="14"/>
                    </w:rPr>
                    <w:t>leaf 1</w:t>
                  </w:r>
                </w:p>
              </w:txbxContent>
            </v:textbox>
            <w10:wrap type="topAndBottom"/>
          </v:shape>
        </w:pict>
      </w:r>
      <w:r>
        <w:rPr/>
        <w:pict>
          <v:shape style="position:absolute;margin-left:138.233337pt;margin-top:12.039209pt;width:29.55pt;height:.45pt;mso-position-horizontal-relative:page;mso-position-vertical-relative:paragraph;z-index:728;mso-wrap-distance-left:0;mso-wrap-distance-right:0" type="#_x0000_t202" filled="false" stroked="false">
            <v:textbox inset="0,0,0,0">
              <w:txbxContent>
                <w:p>
                  <w:pPr>
                    <w:spacing w:line="8" w:lineRule="exact" w:before="0"/>
                    <w:ind w:left="115" w:right="0" w:firstLine="0"/>
                    <w:jc w:val="left"/>
                    <w:rPr>
                      <w:rFonts w:ascii="Arial"/>
                      <w:b/>
                      <w:sz w:val="14"/>
                    </w:rPr>
                  </w:pPr>
                  <w:r>
                    <w:rPr>
                      <w:rFonts w:ascii="Arial"/>
                      <w:b/>
                      <w:color w:val="0039AD"/>
                      <w:sz w:val="14"/>
                    </w:rPr>
                    <w:t>leaf 2</w:t>
                  </w:r>
                </w:p>
              </w:txbxContent>
            </v:textbox>
            <w10:wrap type="topAndBottom"/>
          </v:shape>
        </w:pict>
      </w:r>
      <w:r>
        <w:rPr/>
        <w:pict>
          <v:shape style="position:absolute;margin-left:270.133331pt;margin-top:9.889204pt;width:29.55pt;height:6.8pt;mso-position-horizontal-relative:page;mso-position-vertical-relative:paragraph;z-index:752;mso-wrap-distance-left:0;mso-wrap-distance-right:0" type="#_x0000_t202" filled="false" stroked="false">
            <v:textbox inset="0,0,0,0">
              <w:txbxContent>
                <w:p>
                  <w:pPr>
                    <w:spacing w:line="136" w:lineRule="exact" w:before="0"/>
                    <w:ind w:left="115" w:right="0" w:firstLine="0"/>
                    <w:jc w:val="left"/>
                    <w:rPr>
                      <w:rFonts w:ascii="Arial"/>
                      <w:b/>
                      <w:sz w:val="14"/>
                    </w:rPr>
                  </w:pPr>
                  <w:r>
                    <w:rPr>
                      <w:rFonts w:ascii="Arial"/>
                      <w:b/>
                      <w:color w:val="0039AD"/>
                      <w:sz w:val="14"/>
                    </w:rPr>
                    <w:t>leaf 4</w:t>
                  </w:r>
                </w:p>
              </w:txbxContent>
            </v:textbox>
            <w10:wrap type="topAndBottom"/>
          </v:shape>
        </w:pict>
      </w:r>
      <w:r>
        <w:rPr/>
        <w:pict>
          <v:shape style="position:absolute;margin-left:336.133331pt;margin-top:9.889204pt;width:29.55pt;height:6.8pt;mso-position-horizontal-relative:page;mso-position-vertical-relative:paragraph;z-index:776;mso-wrap-distance-left:0;mso-wrap-distance-right:0" type="#_x0000_t202" filled="false" stroked="false">
            <v:textbox inset="0,0,0,0">
              <w:txbxContent>
                <w:p>
                  <w:pPr>
                    <w:spacing w:line="136" w:lineRule="exact" w:before="0"/>
                    <w:ind w:left="115" w:right="0" w:firstLine="0"/>
                    <w:jc w:val="left"/>
                    <w:rPr>
                      <w:rFonts w:ascii="Arial"/>
                      <w:b/>
                      <w:sz w:val="14"/>
                    </w:rPr>
                  </w:pPr>
                  <w:r>
                    <w:rPr>
                      <w:rFonts w:ascii="Arial"/>
                      <w:b/>
                      <w:color w:val="0039AD"/>
                      <w:sz w:val="14"/>
                    </w:rPr>
                    <w:t>leaf 5</w:t>
                  </w:r>
                </w:p>
              </w:txbxContent>
            </v:textbox>
            <w10:wrap type="topAndBottom"/>
          </v:shape>
        </w:pict>
      </w:r>
      <w:r>
        <w:rPr/>
        <w:pict>
          <v:shape style="position:absolute;margin-left:402.033356pt;margin-top:9.889204pt;width:29.65pt;height:6.8pt;mso-position-horizontal-relative:page;mso-position-vertical-relative:paragraph;z-index:800;mso-wrap-distance-left:0;mso-wrap-distance-right:0" type="#_x0000_t202" filled="false" stroked="false">
            <v:textbox inset="0,0,0,0">
              <w:txbxContent>
                <w:p>
                  <w:pPr>
                    <w:spacing w:line="136" w:lineRule="exact" w:before="0"/>
                    <w:ind w:left="115" w:right="0" w:firstLine="0"/>
                    <w:jc w:val="left"/>
                    <w:rPr>
                      <w:rFonts w:ascii="Arial"/>
                      <w:b/>
                      <w:sz w:val="14"/>
                    </w:rPr>
                  </w:pPr>
                  <w:r>
                    <w:rPr>
                      <w:rFonts w:ascii="Arial"/>
                      <w:b/>
                      <w:color w:val="0039AD"/>
                      <w:sz w:val="14"/>
                    </w:rPr>
                    <w:t>leaf 6</w:t>
                  </w:r>
                </w:p>
              </w:txbxContent>
            </v:textbox>
            <w10:wrap type="topAndBottom"/>
          </v:shape>
        </w:pict>
      </w:r>
    </w:p>
    <w:p>
      <w:pPr>
        <w:pStyle w:val="BodyText"/>
        <w:spacing w:before="11"/>
        <w:rPr>
          <w:sz w:val="13"/>
        </w:rPr>
      </w:pPr>
    </w:p>
    <w:p>
      <w:pPr>
        <w:spacing w:before="95"/>
        <w:ind w:left="310" w:right="0" w:firstLine="0"/>
        <w:jc w:val="left"/>
        <w:rPr>
          <w:rFonts w:ascii="Arial"/>
          <w:b/>
          <w:sz w:val="16"/>
        </w:rPr>
      </w:pPr>
      <w:r>
        <w:rPr/>
        <w:drawing>
          <wp:anchor distT="0" distB="0" distL="0" distR="0" allowOverlap="1" layoutInCell="1" locked="0" behindDoc="1" simplePos="0" relativeHeight="267989135">
            <wp:simplePos x="0" y="0"/>
            <wp:positionH relativeFrom="page">
              <wp:posOffset>910166</wp:posOffset>
            </wp:positionH>
            <wp:positionV relativeFrom="paragraph">
              <wp:posOffset>-1226559</wp:posOffset>
            </wp:positionV>
            <wp:extent cx="4580467" cy="1717887"/>
            <wp:effectExtent l="0" t="0" r="0" b="0"/>
            <wp:wrapNone/>
            <wp:docPr id="55" name="image25.png" descr=""/>
            <wp:cNvGraphicFramePr>
              <a:graphicFrameLocks noChangeAspect="1"/>
            </wp:cNvGraphicFramePr>
            <a:graphic>
              <a:graphicData uri="http://schemas.openxmlformats.org/drawingml/2006/picture">
                <pic:pic>
                  <pic:nvPicPr>
                    <pic:cNvPr id="56" name="image25.png"/>
                    <pic:cNvPicPr/>
                  </pic:nvPicPr>
                  <pic:blipFill>
                    <a:blip r:embed="rId40" cstate="print"/>
                    <a:stretch>
                      <a:fillRect/>
                    </a:stretch>
                  </pic:blipFill>
                  <pic:spPr>
                    <a:xfrm>
                      <a:off x="0" y="0"/>
                      <a:ext cx="4580467" cy="1717887"/>
                    </a:xfrm>
                    <a:prstGeom prst="rect">
                      <a:avLst/>
                    </a:prstGeom>
                  </pic:spPr>
                </pic:pic>
              </a:graphicData>
            </a:graphic>
          </wp:anchor>
        </w:drawing>
      </w:r>
      <w:r>
        <w:rPr/>
        <w:pict>
          <v:shape style="position:absolute;margin-left:402.033356pt;margin-top:-8.112766pt;width:29.65pt;height:43.25pt;mso-position-horizontal-relative:page;mso-position-vertical-relative:paragraph;z-index:2896" type="#_x0000_t202" filled="false" stroked="false">
            <v:textbox inset="0,0,0,0">
              <w:txbxContent>
                <w:p>
                  <w:pPr>
                    <w:pStyle w:val="BodyText"/>
                    <w:spacing w:before="4"/>
                    <w:rPr>
                      <w:sz w:val="22"/>
                    </w:rPr>
                  </w:pPr>
                </w:p>
                <w:p>
                  <w:pPr>
                    <w:spacing w:before="0"/>
                    <w:ind w:left="63" w:right="0" w:firstLine="0"/>
                    <w:jc w:val="left"/>
                    <w:rPr>
                      <w:rFonts w:ascii="Arial"/>
                      <w:b/>
                      <w:sz w:val="16"/>
                    </w:rPr>
                  </w:pPr>
                  <w:r>
                    <w:rPr>
                      <w:rFonts w:ascii="Arial"/>
                      <w:b/>
                      <w:color w:val="0039AD"/>
                      <w:sz w:val="16"/>
                    </w:rPr>
                    <w:t>rack 6</w:t>
                  </w:r>
                </w:p>
              </w:txbxContent>
            </v:textbox>
            <w10:wrap type="none"/>
          </v:shape>
        </w:pict>
      </w:r>
      <w:r>
        <w:rPr/>
        <w:pict>
          <v:shape style="position:absolute;margin-left:336.133331pt;margin-top:-8.112756pt;width:29.55pt;height:43.25pt;mso-position-horizontal-relative:page;mso-position-vertical-relative:paragraph;z-index:2920" type="#_x0000_t202" filled="false" stroked="false">
            <v:textbox inset="0,0,0,0">
              <w:txbxContent>
                <w:p>
                  <w:pPr>
                    <w:pStyle w:val="BodyText"/>
                    <w:spacing w:before="4"/>
                    <w:rPr>
                      <w:sz w:val="22"/>
                    </w:rPr>
                  </w:pPr>
                </w:p>
                <w:p>
                  <w:pPr>
                    <w:spacing w:before="0"/>
                    <w:ind w:left="63" w:right="0" w:firstLine="0"/>
                    <w:jc w:val="left"/>
                    <w:rPr>
                      <w:rFonts w:ascii="Arial"/>
                      <w:b/>
                      <w:sz w:val="16"/>
                    </w:rPr>
                  </w:pPr>
                  <w:r>
                    <w:rPr>
                      <w:rFonts w:ascii="Arial"/>
                      <w:b/>
                      <w:color w:val="0039AD"/>
                      <w:sz w:val="16"/>
                    </w:rPr>
                    <w:t>rack 5</w:t>
                  </w:r>
                </w:p>
              </w:txbxContent>
            </v:textbox>
            <w10:wrap type="none"/>
          </v:shape>
        </w:pict>
      </w:r>
      <w:r>
        <w:rPr/>
        <w:pict>
          <v:shape style="position:absolute;margin-left:270.133331pt;margin-top:-8.112756pt;width:29.55pt;height:43.25pt;mso-position-horizontal-relative:page;mso-position-vertical-relative:paragraph;z-index:2944" type="#_x0000_t202" filled="false" stroked="false">
            <v:textbox inset="0,0,0,0">
              <w:txbxContent>
                <w:p>
                  <w:pPr>
                    <w:pStyle w:val="BodyText"/>
                    <w:spacing w:before="4"/>
                    <w:rPr>
                      <w:sz w:val="22"/>
                    </w:rPr>
                  </w:pPr>
                </w:p>
                <w:p>
                  <w:pPr>
                    <w:spacing w:before="0"/>
                    <w:ind w:left="63" w:right="0" w:firstLine="0"/>
                    <w:jc w:val="left"/>
                    <w:rPr>
                      <w:rFonts w:ascii="Arial"/>
                      <w:b/>
                      <w:sz w:val="16"/>
                    </w:rPr>
                  </w:pPr>
                  <w:r>
                    <w:rPr>
                      <w:rFonts w:ascii="Arial"/>
                      <w:b/>
                      <w:color w:val="0039AD"/>
                      <w:sz w:val="16"/>
                    </w:rPr>
                    <w:t>rack 4</w:t>
                  </w:r>
                </w:p>
              </w:txbxContent>
            </v:textbox>
            <w10:wrap type="none"/>
          </v:shape>
        </w:pict>
      </w:r>
      <w:r>
        <w:rPr/>
        <w:pict>
          <v:shape style="position:absolute;margin-left:138.233337pt;margin-top:11.087255pt;width:29.55pt;height:.3pt;mso-position-horizontal-relative:page;mso-position-vertical-relative:paragraph;z-index:2968" type="#_x0000_t202" filled="false" stroked="false">
            <v:textbox inset="0,0,0,0">
              <w:txbxContent>
                <w:p>
                  <w:pPr>
                    <w:spacing w:line="5" w:lineRule="exact" w:before="0"/>
                    <w:ind w:left="63" w:right="0" w:firstLine="0"/>
                    <w:jc w:val="left"/>
                    <w:rPr>
                      <w:rFonts w:ascii="Arial"/>
                      <w:b/>
                      <w:sz w:val="16"/>
                    </w:rPr>
                  </w:pPr>
                  <w:r>
                    <w:rPr>
                      <w:rFonts w:ascii="Arial"/>
                      <w:b/>
                      <w:color w:val="0039AD"/>
                      <w:sz w:val="16"/>
                    </w:rPr>
                    <w:t>rack 2</w:t>
                  </w:r>
                </w:p>
              </w:txbxContent>
            </v:textbox>
            <w10:wrap type="none"/>
          </v:shape>
        </w:pict>
      </w:r>
      <w:r>
        <w:rPr/>
        <w:pict>
          <v:shape style="position:absolute;margin-left:203.566635pt;margin-top:-18.329466pt;width:31.2pt;height:58.25pt;mso-position-horizontal-relative:page;mso-position-vertical-relative:paragraph;z-index:2992" type="#_x0000_t202" filled="false" stroked="false">
            <v:textbox inset="0,0,0,0">
              <w:txbxContent>
                <w:tbl>
                  <w:tblPr>
                    <w:tblW w:w="0" w:type="auto"/>
                    <w:jc w:val="left"/>
                    <w:tblInd w:w="7" w:type="dxa"/>
                    <w:tblBorders>
                      <w:top w:val="single" w:sz="65" w:space="0" w:color="0039AD"/>
                      <w:left w:val="single" w:sz="65" w:space="0" w:color="0039AD"/>
                      <w:bottom w:val="single" w:sz="65" w:space="0" w:color="0039AD"/>
                      <w:right w:val="single" w:sz="65" w:space="0" w:color="0039AD"/>
                      <w:insideH w:val="single" w:sz="65" w:space="0" w:color="0039AD"/>
                      <w:insideV w:val="single" w:sz="65" w:space="0" w:color="0039AD"/>
                    </w:tblBorders>
                    <w:tblLayout w:type="fixed"/>
                    <w:tblCellMar>
                      <w:top w:w="0" w:type="dxa"/>
                      <w:left w:w="0" w:type="dxa"/>
                      <w:bottom w:w="0" w:type="dxa"/>
                      <w:right w:w="0" w:type="dxa"/>
                    </w:tblCellMar>
                    <w:tblLook w:val="01E0"/>
                  </w:tblPr>
                  <w:tblGrid>
                    <w:gridCol w:w="604"/>
                  </w:tblGrid>
                  <w:tr>
                    <w:trPr>
                      <w:trHeight w:val="10" w:hRule="atLeast"/>
                    </w:trPr>
                    <w:tc>
                      <w:tcPr>
                        <w:tcW w:w="604" w:type="dxa"/>
                        <w:tcBorders>
                          <w:left w:val="single" w:sz="6" w:space="0" w:color="0039AD"/>
                          <w:bottom w:val="single" w:sz="49" w:space="0" w:color="0039AD"/>
                          <w:right w:val="single" w:sz="6" w:space="0" w:color="0039AD"/>
                        </w:tcBorders>
                      </w:tcPr>
                      <w:p>
                        <w:pPr>
                          <w:pStyle w:val="TableParagraph"/>
                          <w:spacing w:line="44" w:lineRule="exact"/>
                          <w:ind w:left="49" w:right="36"/>
                          <w:jc w:val="center"/>
                          <w:rPr>
                            <w:rFonts w:ascii="Arial"/>
                            <w:b/>
                            <w:sz w:val="14"/>
                          </w:rPr>
                        </w:pPr>
                        <w:r>
                          <w:rPr>
                            <w:rFonts w:ascii="Arial"/>
                            <w:b/>
                            <w:color w:val="0039AD"/>
                            <w:sz w:val="14"/>
                          </w:rPr>
                          <w:t>leaf 3</w:t>
                        </w:r>
                      </w:p>
                    </w:tc>
                  </w:tr>
                  <w:tr>
                    <w:trPr>
                      <w:trHeight w:val="10" w:hRule="atLeast"/>
                    </w:trPr>
                    <w:tc>
                      <w:tcPr>
                        <w:tcW w:w="604" w:type="dxa"/>
                        <w:tcBorders>
                          <w:top w:val="single" w:sz="49" w:space="0" w:color="0039AD"/>
                          <w:left w:val="single" w:sz="6" w:space="0" w:color="0039AD"/>
                          <w:bottom w:val="single" w:sz="48" w:space="0" w:color="B2B2B2"/>
                          <w:right w:val="single" w:sz="6" w:space="0" w:color="0039AD"/>
                        </w:tcBorders>
                      </w:tcPr>
                      <w:p>
                        <w:pPr>
                          <w:pStyle w:val="TableParagraph"/>
                          <w:rPr>
                            <w:sz w:val="2"/>
                          </w:rPr>
                        </w:pPr>
                      </w:p>
                    </w:tc>
                  </w:tr>
                  <w:tr>
                    <w:trPr>
                      <w:trHeight w:val="110" w:hRule="atLeast"/>
                    </w:trPr>
                    <w:tc>
                      <w:tcPr>
                        <w:tcW w:w="604" w:type="dxa"/>
                        <w:tcBorders>
                          <w:top w:val="single" w:sz="48" w:space="0" w:color="B2B2B2"/>
                          <w:left w:val="single" w:sz="6" w:space="0" w:color="0039AD"/>
                          <w:bottom w:val="single" w:sz="48" w:space="0" w:color="B2B2B2"/>
                          <w:right w:val="single" w:sz="6" w:space="0" w:color="0039AD"/>
                        </w:tcBorders>
                      </w:tcPr>
                      <w:p>
                        <w:pPr>
                          <w:pStyle w:val="TableParagraph"/>
                          <w:rPr>
                            <w:sz w:val="2"/>
                          </w:rPr>
                        </w:pPr>
                      </w:p>
                    </w:tc>
                  </w:tr>
                  <w:tr>
                    <w:trPr>
                      <w:trHeight w:val="10" w:hRule="atLeast"/>
                    </w:trPr>
                    <w:tc>
                      <w:tcPr>
                        <w:tcW w:w="604" w:type="dxa"/>
                        <w:tcBorders>
                          <w:top w:val="single" w:sz="48" w:space="0" w:color="B2B2B2"/>
                          <w:left w:val="single" w:sz="6" w:space="0" w:color="0039AD"/>
                          <w:bottom w:val="single" w:sz="52" w:space="0" w:color="B2B2B2"/>
                          <w:right w:val="single" w:sz="6" w:space="0" w:color="0039AD"/>
                        </w:tcBorders>
                      </w:tcPr>
                      <w:p>
                        <w:pPr>
                          <w:pStyle w:val="TableParagraph"/>
                          <w:spacing w:line="54" w:lineRule="exact"/>
                          <w:ind w:left="50" w:right="36"/>
                          <w:jc w:val="center"/>
                          <w:rPr>
                            <w:rFonts w:ascii="Arial"/>
                            <w:b/>
                            <w:sz w:val="16"/>
                          </w:rPr>
                        </w:pPr>
                        <w:r>
                          <w:rPr>
                            <w:rFonts w:ascii="Arial"/>
                            <w:b/>
                            <w:color w:val="0039AD"/>
                            <w:sz w:val="16"/>
                          </w:rPr>
                          <w:t>rack 3</w:t>
                        </w:r>
                      </w:p>
                    </w:tc>
                  </w:tr>
                  <w:tr>
                    <w:trPr>
                      <w:trHeight w:val="10" w:hRule="atLeast"/>
                    </w:trPr>
                    <w:tc>
                      <w:tcPr>
                        <w:tcW w:w="604" w:type="dxa"/>
                        <w:tcBorders>
                          <w:top w:val="single" w:sz="52" w:space="0" w:color="B2B2B2"/>
                          <w:left w:val="single" w:sz="6" w:space="0" w:color="0039AD"/>
                          <w:bottom w:val="single" w:sz="48" w:space="0" w:color="B2B2B2"/>
                          <w:right w:val="single" w:sz="6" w:space="0" w:color="0039AD"/>
                        </w:tcBorders>
                      </w:tcPr>
                      <w:p>
                        <w:pPr>
                          <w:pStyle w:val="TableParagraph"/>
                          <w:rPr>
                            <w:sz w:val="2"/>
                          </w:rPr>
                        </w:pPr>
                      </w:p>
                    </w:tc>
                  </w:tr>
                  <w:tr>
                    <w:trPr>
                      <w:trHeight w:val="10" w:hRule="atLeast"/>
                    </w:trPr>
                    <w:tc>
                      <w:tcPr>
                        <w:tcW w:w="604" w:type="dxa"/>
                        <w:tcBorders>
                          <w:top w:val="single" w:sz="48" w:space="0" w:color="B2B2B2"/>
                          <w:left w:val="single" w:sz="6" w:space="0" w:color="0039AD"/>
                          <w:bottom w:val="single" w:sz="49" w:space="0" w:color="B2B2B2"/>
                          <w:right w:val="single" w:sz="6" w:space="0" w:color="0039AD"/>
                        </w:tcBorders>
                      </w:tcPr>
                      <w:p>
                        <w:pPr>
                          <w:pStyle w:val="TableParagraph"/>
                          <w:rPr>
                            <w:sz w:val="2"/>
                          </w:rPr>
                        </w:pPr>
                      </w:p>
                    </w:tc>
                  </w:tr>
                  <w:tr>
                    <w:trPr>
                      <w:trHeight w:val="10" w:hRule="atLeast"/>
                    </w:trPr>
                    <w:tc>
                      <w:tcPr>
                        <w:tcW w:w="604" w:type="dxa"/>
                        <w:tcBorders>
                          <w:top w:val="single" w:sz="49" w:space="0" w:color="B2B2B2"/>
                          <w:left w:val="single" w:sz="6" w:space="0" w:color="0039AD"/>
                          <w:bottom w:val="single" w:sz="34" w:space="0" w:color="B2B2B2"/>
                          <w:right w:val="single" w:sz="6" w:space="0" w:color="0039AD"/>
                        </w:tcBorders>
                      </w:tcPr>
                      <w:p>
                        <w:pPr>
                          <w:pStyle w:val="TableParagraph"/>
                          <w:rPr>
                            <w:sz w:val="2"/>
                          </w:rPr>
                        </w:pPr>
                      </w:p>
                    </w:tc>
                  </w:tr>
                  <w:tr>
                    <w:trPr>
                      <w:trHeight w:val="103" w:hRule="atLeast"/>
                    </w:trPr>
                    <w:tc>
                      <w:tcPr>
                        <w:tcW w:w="604" w:type="dxa"/>
                        <w:tcBorders>
                          <w:top w:val="single" w:sz="34" w:space="0" w:color="B2B2B2"/>
                          <w:left w:val="single" w:sz="6" w:space="0" w:color="0039AD"/>
                          <w:bottom w:val="single" w:sz="34" w:space="0" w:color="0039AD"/>
                          <w:right w:val="single" w:sz="6" w:space="0" w:color="0039AD"/>
                        </w:tcBorders>
                      </w:tcPr>
                      <w:p>
                        <w:pPr>
                          <w:pStyle w:val="TableParagraph"/>
                          <w:rPr>
                            <w:sz w:val="2"/>
                          </w:rPr>
                        </w:pPr>
                      </w:p>
                    </w:tc>
                  </w:tr>
                </w:tbl>
                <w:p>
                  <w:pPr>
                    <w:pStyle w:val="BodyText"/>
                  </w:pPr>
                </w:p>
              </w:txbxContent>
            </v:textbox>
            <w10:wrap type="none"/>
          </v:shape>
        </w:pict>
      </w:r>
      <w:r>
        <w:rPr>
          <w:rFonts w:ascii="Arial"/>
          <w:b/>
          <w:color w:val="0039AD"/>
          <w:sz w:val="16"/>
        </w:rPr>
        <w:t>rack 1</w:t>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spacing w:before="8"/>
        <w:rPr>
          <w:rFonts w:ascii="Arial"/>
          <w:b/>
          <w:sz w:val="14"/>
        </w:rPr>
      </w:pPr>
    </w:p>
    <w:p>
      <w:pPr>
        <w:spacing w:line="266" w:lineRule="auto" w:before="0"/>
        <w:ind w:left="1858" w:right="1106" w:hanging="898"/>
        <w:jc w:val="left"/>
        <w:rPr>
          <w:sz w:val="18"/>
        </w:rPr>
      </w:pPr>
      <w:r>
        <w:rPr>
          <w:b/>
          <w:sz w:val="18"/>
        </w:rPr>
        <w:t>Figure 4.5 </w:t>
      </w:r>
      <w:r>
        <w:rPr>
          <w:sz w:val="18"/>
        </w:rPr>
        <w:t>An example leaf-spine network with a leaf (i.e., a ToR switch) in each rack connecting to four spine switches.</w:t>
      </w:r>
    </w:p>
    <w:p>
      <w:pPr>
        <w:pStyle w:val="BodyText"/>
        <w:spacing w:before="9"/>
        <w:rPr>
          <w:sz w:val="26"/>
        </w:rPr>
      </w:pPr>
    </w:p>
    <w:p>
      <w:pPr>
        <w:pStyle w:val="BodyText"/>
        <w:spacing w:before="92"/>
        <w:ind w:left="640"/>
      </w:pPr>
      <w:r>
        <w:rPr/>
        <w:t>The leaf-spine architecture offers two main advantages over a hierarchical design:</w:t>
      </w:r>
    </w:p>
    <w:p>
      <w:pPr>
        <w:pStyle w:val="BodyText"/>
        <w:spacing w:line="364" w:lineRule="exact" w:before="62"/>
        <w:ind w:left="2260"/>
      </w:pPr>
      <w:r>
        <w:rPr>
          <w:rFonts w:ascii="Palatino Linotype"/>
          <w:color w:val="0039AD"/>
          <w:sz w:val="30"/>
        </w:rPr>
        <w:t>d </w:t>
      </w:r>
      <w:r>
        <w:rPr>
          <w:color w:val="0039AD"/>
        </w:rPr>
        <w:t>Higher capacity for east-west traffic</w:t>
      </w:r>
    </w:p>
    <w:p>
      <w:pPr>
        <w:pStyle w:val="BodyText"/>
        <w:spacing w:line="364" w:lineRule="exact"/>
        <w:ind w:left="2260"/>
      </w:pPr>
      <w:r>
        <w:rPr>
          <w:rFonts w:ascii="Palatino Linotype"/>
          <w:color w:val="0039AD"/>
          <w:sz w:val="30"/>
        </w:rPr>
        <w:t>d </w:t>
      </w:r>
      <w:r>
        <w:rPr>
          <w:color w:val="0039AD"/>
        </w:rPr>
        <w:t>Redundant paths to handle failures</w:t>
      </w:r>
    </w:p>
    <w:p>
      <w:pPr>
        <w:spacing w:line="254" w:lineRule="auto" w:before="131"/>
        <w:ind w:left="240" w:right="255" w:firstLine="400"/>
        <w:jc w:val="both"/>
        <w:rPr>
          <w:rFonts w:ascii="Palatino Linotype"/>
          <w:sz w:val="24"/>
        </w:rPr>
      </w:pPr>
      <w:r>
        <w:rPr>
          <w:i/>
          <w:sz w:val="20"/>
        </w:rPr>
        <w:t>Higher capacity for east-west traffic</w:t>
      </w:r>
      <w:r>
        <w:rPr>
          <w:sz w:val="20"/>
        </w:rPr>
        <w:t>. To understand the capacity, consider traffic traveling east-west from one rack to another. Because both the source and destination racks connect to all four spine switches, four independent paths exist between each pair </w:t>
      </w:r>
      <w:r>
        <w:rPr>
          <w:rFonts w:ascii="Palatino Linotype"/>
          <w:color w:val="0039AD"/>
          <w:w w:val="95"/>
          <w:sz w:val="24"/>
        </w:rPr>
        <w:t>33333333333333333333333333333333</w:t>
      </w:r>
    </w:p>
    <w:p>
      <w:pPr>
        <w:spacing w:line="147" w:lineRule="exact" w:before="0"/>
        <w:ind w:left="560" w:right="0" w:firstLine="0"/>
        <w:jc w:val="left"/>
        <w:rPr>
          <w:sz w:val="16"/>
        </w:rPr>
      </w:pPr>
      <w:r>
        <w:rPr>
          <w:sz w:val="16"/>
        </w:rPr>
        <w:t>†</w:t>
      </w:r>
      <w:hyperlink w:history="true" w:anchor="_bookmark357">
        <w:r>
          <w:rPr>
            <w:color w:val="0000FF"/>
            <w:sz w:val="16"/>
          </w:rPr>
          <w:t>Figure 4.2 </w:t>
        </w:r>
      </w:hyperlink>
      <w:r>
        <w:rPr>
          <w:sz w:val="16"/>
        </w:rPr>
        <w:t>can be found on page 44.</w:t>
      </w:r>
    </w:p>
    <w:p>
      <w:pPr>
        <w:spacing w:line="261" w:lineRule="auto" w:before="16"/>
        <w:ind w:left="240" w:right="375" w:firstLine="320"/>
        <w:jc w:val="left"/>
        <w:rPr>
          <w:sz w:val="16"/>
        </w:rPr>
      </w:pPr>
      <w:r>
        <w:rPr>
          <w:sz w:val="16"/>
        </w:rPr>
        <w:t>‡The architecture is also known as a </w:t>
      </w:r>
      <w:r>
        <w:rPr>
          <w:i/>
          <w:sz w:val="16"/>
        </w:rPr>
        <w:t>folded Clos network </w:t>
      </w:r>
      <w:r>
        <w:rPr>
          <w:sz w:val="16"/>
        </w:rPr>
        <w:t>because the idea was invented by Charles Clos  in 1938 for use in the telephone</w:t>
      </w:r>
      <w:r>
        <w:rPr>
          <w:spacing w:val="1"/>
          <w:sz w:val="16"/>
        </w:rPr>
        <w:t> </w:t>
      </w:r>
      <w:r>
        <w:rPr>
          <w:sz w:val="16"/>
        </w:rPr>
        <w:t>system.</w:t>
      </w:r>
    </w:p>
    <w:p>
      <w:pPr>
        <w:spacing w:after="0" w:line="261" w:lineRule="auto"/>
        <w:jc w:val="left"/>
        <w:rPr>
          <w:sz w:val="16"/>
        </w:rPr>
        <w:sectPr>
          <w:pgSz w:w="10080" w:h="12960"/>
          <w:pgMar w:top="340" w:bottom="280" w:left="1200" w:right="1180"/>
        </w:sectPr>
      </w:pPr>
    </w:p>
    <w:p>
      <w:pPr>
        <w:tabs>
          <w:tab w:pos="3861" w:val="left" w:leader="none"/>
          <w:tab w:pos="6933" w:val="left" w:leader="none"/>
        </w:tabs>
        <w:spacing w:before="70"/>
        <w:ind w:left="240" w:right="0" w:firstLine="0"/>
        <w:jc w:val="left"/>
        <w:rPr>
          <w:sz w:val="16"/>
        </w:rPr>
      </w:pPr>
      <w:r>
        <w:rPr>
          <w:sz w:val="16"/>
        </w:rPr>
        <w:t>48</w:t>
        <w:tab/>
        <w:t>Data Center Infrastructure</w:t>
      </w:r>
      <w:r>
        <w:rPr>
          <w:spacing w:val="-4"/>
          <w:sz w:val="16"/>
        </w:rPr>
        <w:t> </w:t>
      </w:r>
      <w:r>
        <w:rPr>
          <w:sz w:val="16"/>
        </w:rPr>
        <w:t>And</w:t>
      </w:r>
      <w:r>
        <w:rPr>
          <w:spacing w:val="-2"/>
          <w:sz w:val="16"/>
        </w:rPr>
        <w:t> </w:t>
      </w:r>
      <w:r>
        <w:rPr>
          <w:sz w:val="16"/>
        </w:rPr>
        <w:t>Equipment</w:t>
        <w:tab/>
        <w:t>Chap. 4</w:t>
      </w:r>
    </w:p>
    <w:p>
      <w:pPr>
        <w:pStyle w:val="BodyText"/>
        <w:spacing w:before="6"/>
        <w:rPr>
          <w:sz w:val="22"/>
        </w:rPr>
      </w:pPr>
    </w:p>
    <w:p>
      <w:pPr>
        <w:pStyle w:val="BodyText"/>
        <w:spacing w:line="249" w:lineRule="auto"/>
        <w:ind w:left="240" w:right="254"/>
        <w:jc w:val="both"/>
      </w:pPr>
      <w:r>
        <w:rPr/>
        <w:t>of racks, one path through each spine switch. Furthermore, a leaf switch equipped with </w:t>
      </w:r>
      <w:r>
        <w:rPr>
          <w:i/>
        </w:rPr>
        <w:t>Equal Cost Multipath Routing </w:t>
      </w:r>
      <w:r>
        <w:rPr/>
        <w:t>(</w:t>
      </w:r>
      <w:r>
        <w:rPr>
          <w:i/>
        </w:rPr>
        <w:t>ECMP</w:t>
      </w:r>
      <w:r>
        <w:rPr/>
        <w:t>) technology can be configured to divide traffic equally among the paths.</w:t>
      </w:r>
    </w:p>
    <w:p>
      <w:pPr>
        <w:pStyle w:val="BodyText"/>
        <w:spacing w:line="249" w:lineRule="auto" w:before="50"/>
        <w:ind w:left="240" w:right="256" w:firstLine="400"/>
        <w:jc w:val="both"/>
      </w:pPr>
      <w:r>
        <w:rPr/>
        <w:t>Consider how ECMP can be used in the network in </w:t>
      </w:r>
      <w:hyperlink w:history="true" w:anchor="_bookmark368">
        <w:r>
          <w:rPr>
            <w:color w:val="0000FF"/>
          </w:rPr>
          <w:t>Figure 4.5</w:t>
        </w:r>
      </w:hyperlink>
      <w:r>
        <w:rPr/>
        <w:t>. As an example, suppose servers in rack 1 are sending data to servers in rack 6.  ECMP  means  one- fourth of the data will travel through spine 1, another fourth of the data will travel through spine 2, and so on.  The ability to divide data among paths leads to an impor-  tant</w:t>
      </w:r>
      <w:r>
        <w:rPr>
          <w:spacing w:val="10"/>
        </w:rPr>
        <w:t> </w:t>
      </w:r>
      <w:r>
        <w:rPr/>
        <w:t>property</w:t>
      </w:r>
      <w:r>
        <w:rPr>
          <w:spacing w:val="8"/>
        </w:rPr>
        <w:t> </w:t>
      </w:r>
      <w:r>
        <w:rPr/>
        <w:t>of</w:t>
      </w:r>
      <w:r>
        <w:rPr>
          <w:spacing w:val="9"/>
        </w:rPr>
        <w:t> </w:t>
      </w:r>
      <w:r>
        <w:rPr/>
        <w:t>the</w:t>
      </w:r>
      <w:r>
        <w:rPr>
          <w:spacing w:val="9"/>
        </w:rPr>
        <w:t> </w:t>
      </w:r>
      <w:r>
        <w:rPr/>
        <w:t>leaf-spine</w:t>
      </w:r>
      <w:r>
        <w:rPr>
          <w:spacing w:val="7"/>
        </w:rPr>
        <w:t> </w:t>
      </w:r>
      <w:r>
        <w:rPr/>
        <w:t>architecture:</w:t>
      </w:r>
      <w:r>
        <w:rPr>
          <w:spacing w:val="6"/>
        </w:rPr>
        <w:t> </w:t>
      </w:r>
      <w:r>
        <w:rPr/>
        <w:t>capacity</w:t>
      </w:r>
      <w:r>
        <w:rPr>
          <w:spacing w:val="7"/>
        </w:rPr>
        <w:t> </w:t>
      </w:r>
      <w:r>
        <w:rPr/>
        <w:t>can</w:t>
      </w:r>
      <w:r>
        <w:rPr>
          <w:spacing w:val="8"/>
        </w:rPr>
        <w:t> </w:t>
      </w:r>
      <w:r>
        <w:rPr/>
        <w:t>be</w:t>
      </w:r>
      <w:r>
        <w:rPr>
          <w:spacing w:val="9"/>
        </w:rPr>
        <w:t> </w:t>
      </w:r>
      <w:r>
        <w:rPr/>
        <w:t>increased</w:t>
      </w:r>
      <w:r>
        <w:rPr>
          <w:spacing w:val="6"/>
        </w:rPr>
        <w:t> </w:t>
      </w:r>
      <w:r>
        <w:rPr/>
        <w:t>incrementally.</w:t>
      </w:r>
    </w:p>
    <w:p>
      <w:pPr>
        <w:pStyle w:val="BodyText"/>
      </w:pPr>
    </w:p>
    <w:p>
      <w:pPr>
        <w:pStyle w:val="BodyText"/>
        <w:spacing w:before="5"/>
        <w:rPr>
          <w:sz w:val="23"/>
        </w:rPr>
      </w:pPr>
      <w:r>
        <w:rPr/>
        <w:pict>
          <v:shape style="position:absolute;margin-left:65pt;margin-top:14.680939pt;width:374pt;height:34pt;mso-position-horizontal-relative:page;mso-position-vertical-relative:paragraph;z-index:968;mso-wrap-distance-left:0;mso-wrap-distance-right:0" type="#_x0000_t202" filled="true" fillcolor="#ccd7ee" stroked="false">
            <v:textbox inset="0,0,0,0">
              <w:txbxContent>
                <w:p>
                  <w:pPr>
                    <w:spacing w:line="249" w:lineRule="auto" w:before="81"/>
                    <w:ind w:left="859" w:right="938" w:firstLine="0"/>
                    <w:jc w:val="left"/>
                    <w:rPr>
                      <w:i/>
                      <w:sz w:val="20"/>
                    </w:rPr>
                  </w:pPr>
                  <w:r>
                    <w:rPr>
                      <w:i/>
                      <w:sz w:val="20"/>
                    </w:rPr>
                    <w:t>A leaf-spine architecture allows a data center owner to increase net- </w:t>
                  </w:r>
                  <w:r>
                    <w:rPr>
                      <w:i/>
                      <w:sz w:val="20"/>
                    </w:rPr>
                    <w:t>work capacity incrementally merely by adding more spine switches.</w:t>
                  </w:r>
                </w:p>
              </w:txbxContent>
            </v:textbox>
            <v:fill type="solid"/>
            <w10:wrap type="topAndBottom"/>
          </v:shape>
        </w:pict>
      </w:r>
    </w:p>
    <w:p>
      <w:pPr>
        <w:pStyle w:val="BodyText"/>
        <w:spacing w:before="4"/>
        <w:rPr>
          <w:sz w:val="19"/>
        </w:rPr>
      </w:pPr>
    </w:p>
    <w:p>
      <w:pPr>
        <w:pStyle w:val="BodyText"/>
        <w:spacing w:line="249" w:lineRule="auto" w:before="91"/>
        <w:ind w:left="240" w:right="255" w:firstLine="400"/>
        <w:jc w:val="both"/>
      </w:pPr>
      <w:r>
        <w:rPr>
          <w:i/>
        </w:rPr>
        <w:t>Redundant paths to handle failures</w:t>
      </w:r>
      <w:r>
        <w:rPr/>
        <w:t>. To understand how leaf-spine accommodates failure, consider </w:t>
      </w:r>
      <w:hyperlink w:history="true" w:anchor="_bookmark371">
        <w:r>
          <w:rPr>
            <w:color w:val="0000FF"/>
          </w:rPr>
          <w:t>Figure 4.6</w:t>
        </w:r>
      </w:hyperlink>
      <w:r>
        <w:rPr>
          <w:color w:val="0000FF"/>
        </w:rPr>
        <w:t> </w:t>
      </w:r>
      <w:r>
        <w:rPr/>
        <w:t>which illustrates the leaf-spine configuration in </w:t>
      </w:r>
      <w:hyperlink w:history="true" w:anchor="_bookmark368">
        <w:r>
          <w:rPr>
            <w:color w:val="0000FF"/>
          </w:rPr>
          <w:t>Figure 4.5</w:t>
        </w:r>
      </w:hyperlink>
      <w:bookmarkStart w:name="_bookmark371" w:id="642"/>
      <w:bookmarkEnd w:id="642"/>
      <w:r>
        <w:rPr>
          <w:color w:val="0000FF"/>
        </w:rPr>
      </w:r>
      <w:r>
        <w:rPr>
          <w:color w:val="0000FF"/>
        </w:rPr>
        <w:t> </w:t>
      </w:r>
      <w:r>
        <w:rPr/>
        <w:t>after spine switch 3 has failed.</w:t>
      </w:r>
    </w:p>
    <w:p>
      <w:pPr>
        <w:pStyle w:val="BodyText"/>
      </w:pPr>
    </w:p>
    <w:p>
      <w:pPr>
        <w:pStyle w:val="BodyText"/>
        <w:spacing w:before="9"/>
        <w:rPr>
          <w:sz w:val="23"/>
        </w:rPr>
      </w:pPr>
      <w:r>
        <w:rPr/>
        <w:pict>
          <v:shape style="position:absolute;margin-left:90pt;margin-top:15.999978pt;width:54pt;height:14.4pt;mso-position-horizontal-relative:page;mso-position-vertical-relative:paragraph;z-index:992;mso-wrap-distance-left:0;mso-wrap-distance-right:0" type="#_x0000_t202" filled="false" stroked="true" strokeweight=".6667pt" strokecolor="#0039ad">
            <v:textbox inset="0,0,0,0">
              <w:txbxContent>
                <w:p>
                  <w:pPr>
                    <w:spacing w:before="33"/>
                    <w:ind w:left="257" w:right="0" w:firstLine="0"/>
                    <w:jc w:val="left"/>
                    <w:rPr>
                      <w:rFonts w:ascii="Arial"/>
                      <w:b/>
                      <w:sz w:val="16"/>
                    </w:rPr>
                  </w:pPr>
                  <w:r>
                    <w:rPr>
                      <w:rFonts w:ascii="Arial"/>
                      <w:b/>
                      <w:color w:val="0039AD"/>
                      <w:sz w:val="16"/>
                    </w:rPr>
                    <w:t>spine 1</w:t>
                  </w:r>
                </w:p>
              </w:txbxContent>
            </v:textbox>
            <v:stroke dashstyle="solid"/>
            <w10:wrap type="topAndBottom"/>
          </v:shape>
        </w:pict>
      </w:r>
      <w:r>
        <w:rPr/>
        <w:pict>
          <v:shape style="position:absolute;margin-left:180pt;margin-top:15.999978pt;width:54pt;height:14.4pt;mso-position-horizontal-relative:page;mso-position-vertical-relative:paragraph;z-index:1016;mso-wrap-distance-left:0;mso-wrap-distance-right:0" type="#_x0000_t202" filled="false" stroked="true" strokeweight=".6667pt" strokecolor="#0039ad">
            <v:textbox inset="0,0,0,0">
              <w:txbxContent>
                <w:p>
                  <w:pPr>
                    <w:spacing w:before="33"/>
                    <w:ind w:left="257" w:right="0" w:firstLine="0"/>
                    <w:jc w:val="left"/>
                    <w:rPr>
                      <w:rFonts w:ascii="Arial"/>
                      <w:b/>
                      <w:sz w:val="16"/>
                    </w:rPr>
                  </w:pPr>
                  <w:r>
                    <w:rPr>
                      <w:rFonts w:ascii="Arial"/>
                      <w:b/>
                      <w:color w:val="0039AD"/>
                      <w:sz w:val="16"/>
                    </w:rPr>
                    <w:t>spine 2</w:t>
                  </w:r>
                </w:p>
              </w:txbxContent>
            </v:textbox>
            <v:stroke dashstyle="solid"/>
            <w10:wrap type="topAndBottom"/>
          </v:shape>
        </w:pict>
      </w:r>
      <w:r>
        <w:rPr/>
        <w:pict>
          <v:shape style="position:absolute;margin-left:270pt;margin-top:15.999978pt;width:54pt;height:14.4pt;mso-position-horizontal-relative:page;mso-position-vertical-relative:paragraph;z-index:1040;mso-wrap-distance-left:0;mso-wrap-distance-right:0" type="#_x0000_t202" filled="false" stroked="true" strokeweight=".6667pt" strokecolor="#b2b2b2">
            <v:textbox inset="0,0,0,0">
              <w:txbxContent>
                <w:p>
                  <w:pPr>
                    <w:spacing w:before="33"/>
                    <w:ind w:left="257" w:right="0" w:firstLine="0"/>
                    <w:jc w:val="left"/>
                    <w:rPr>
                      <w:rFonts w:ascii="Arial"/>
                      <w:b/>
                      <w:sz w:val="16"/>
                    </w:rPr>
                  </w:pPr>
                  <w:r>
                    <w:rPr>
                      <w:rFonts w:ascii="Arial"/>
                      <w:b/>
                      <w:color w:val="B2B2B2"/>
                      <w:sz w:val="16"/>
                    </w:rPr>
                    <w:t>spine 3</w:t>
                  </w:r>
                </w:p>
              </w:txbxContent>
            </v:textbox>
            <v:stroke dashstyle="solid"/>
            <w10:wrap type="topAndBottom"/>
          </v:shape>
        </w:pict>
      </w:r>
      <w:r>
        <w:rPr/>
        <w:pict>
          <v:shape style="position:absolute;margin-left:360pt;margin-top:15.999978pt;width:54pt;height:14.4pt;mso-position-horizontal-relative:page;mso-position-vertical-relative:paragraph;z-index:1064;mso-wrap-distance-left:0;mso-wrap-distance-right:0" type="#_x0000_t202" filled="false" stroked="true" strokeweight=".6667pt" strokecolor="#0039ad">
            <v:textbox inset="0,0,0,0">
              <w:txbxContent>
                <w:p>
                  <w:pPr>
                    <w:spacing w:before="33"/>
                    <w:ind w:left="257" w:right="0" w:firstLine="0"/>
                    <w:jc w:val="left"/>
                    <w:rPr>
                      <w:rFonts w:ascii="Arial"/>
                      <w:b/>
                      <w:sz w:val="16"/>
                    </w:rPr>
                  </w:pPr>
                  <w:r>
                    <w:rPr>
                      <w:rFonts w:ascii="Arial"/>
                      <w:b/>
                      <w:color w:val="0039AD"/>
                      <w:sz w:val="16"/>
                    </w:rPr>
                    <w:t>spine 4</w:t>
                  </w:r>
                </w:p>
              </w:txbxContent>
            </v:textbox>
            <v:stroke dashstyl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9"/>
        </w:rPr>
      </w:pPr>
    </w:p>
    <w:p>
      <w:pPr>
        <w:spacing w:line="266" w:lineRule="auto" w:before="92"/>
        <w:ind w:left="1858" w:right="1106" w:hanging="898"/>
        <w:jc w:val="left"/>
        <w:rPr>
          <w:sz w:val="18"/>
        </w:rPr>
      </w:pPr>
      <w:r>
        <w:rPr/>
        <w:drawing>
          <wp:anchor distT="0" distB="0" distL="0" distR="0" allowOverlap="1" layoutInCell="1" locked="0" behindDoc="0" simplePos="0" relativeHeight="3136">
            <wp:simplePos x="0" y="0"/>
            <wp:positionH relativeFrom="page">
              <wp:posOffset>910166</wp:posOffset>
            </wp:positionH>
            <wp:positionV relativeFrom="paragraph">
              <wp:posOffset>-1846973</wp:posOffset>
            </wp:positionV>
            <wp:extent cx="4584134" cy="1719262"/>
            <wp:effectExtent l="0" t="0" r="0" b="0"/>
            <wp:wrapNone/>
            <wp:docPr id="57" name="image26.png" descr=""/>
            <wp:cNvGraphicFramePr>
              <a:graphicFrameLocks noChangeAspect="1"/>
            </wp:cNvGraphicFramePr>
            <a:graphic>
              <a:graphicData uri="http://schemas.openxmlformats.org/drawingml/2006/picture">
                <pic:pic>
                  <pic:nvPicPr>
                    <pic:cNvPr id="58" name="image26.png"/>
                    <pic:cNvPicPr/>
                  </pic:nvPicPr>
                  <pic:blipFill>
                    <a:blip r:embed="rId41" cstate="print"/>
                    <a:stretch>
                      <a:fillRect/>
                    </a:stretch>
                  </pic:blipFill>
                  <pic:spPr>
                    <a:xfrm>
                      <a:off x="0" y="0"/>
                      <a:ext cx="4584134" cy="1719262"/>
                    </a:xfrm>
                    <a:prstGeom prst="rect">
                      <a:avLst/>
                    </a:prstGeom>
                  </pic:spPr>
                </pic:pic>
              </a:graphicData>
            </a:graphic>
          </wp:anchor>
        </w:drawing>
      </w:r>
      <w:r>
        <w:rPr/>
        <w:drawing>
          <wp:anchor distT="0" distB="0" distL="0" distR="0" allowOverlap="1" layoutInCell="1" locked="0" behindDoc="0" simplePos="0" relativeHeight="3160">
            <wp:simplePos x="0" y="0"/>
            <wp:positionH relativeFrom="page">
              <wp:posOffset>1751329</wp:posOffset>
            </wp:positionH>
            <wp:positionV relativeFrom="paragraph">
              <wp:posOffset>-579513</wp:posOffset>
            </wp:positionV>
            <wp:extent cx="383358" cy="447675"/>
            <wp:effectExtent l="0" t="0" r="0" b="0"/>
            <wp:wrapNone/>
            <wp:docPr id="59" name="image27.png" descr=""/>
            <wp:cNvGraphicFramePr>
              <a:graphicFrameLocks noChangeAspect="1"/>
            </wp:cNvGraphicFramePr>
            <a:graphic>
              <a:graphicData uri="http://schemas.openxmlformats.org/drawingml/2006/picture">
                <pic:pic>
                  <pic:nvPicPr>
                    <pic:cNvPr id="60" name="image27.png"/>
                    <pic:cNvPicPr/>
                  </pic:nvPicPr>
                  <pic:blipFill>
                    <a:blip r:embed="rId42" cstate="print"/>
                    <a:stretch>
                      <a:fillRect/>
                    </a:stretch>
                  </pic:blipFill>
                  <pic:spPr>
                    <a:xfrm>
                      <a:off x="0" y="0"/>
                      <a:ext cx="383358" cy="447675"/>
                    </a:xfrm>
                    <a:prstGeom prst="rect">
                      <a:avLst/>
                    </a:prstGeom>
                  </pic:spPr>
                </pic:pic>
              </a:graphicData>
            </a:graphic>
          </wp:anchor>
        </w:drawing>
      </w:r>
      <w:r>
        <w:rPr/>
        <w:pict>
          <v:shape style="position:absolute;margin-left:402.033356pt;margin-top:-56.964302pt;width:29.65pt;height:41.8pt;mso-position-horizontal-relative:page;mso-position-vertical-relative:paragraph;z-index:3184" type="#_x0000_t202" filled="false" stroked="false">
            <v:textbox inset="0,0,0,0">
              <w:txbxContent>
                <w:p>
                  <w:pPr>
                    <w:pStyle w:val="BodyText"/>
                    <w:spacing w:before="4"/>
                    <w:rPr>
                      <w:sz w:val="22"/>
                    </w:rPr>
                  </w:pPr>
                </w:p>
                <w:p>
                  <w:pPr>
                    <w:spacing w:before="0"/>
                    <w:ind w:left="63" w:right="0" w:firstLine="0"/>
                    <w:jc w:val="left"/>
                    <w:rPr>
                      <w:rFonts w:ascii="Arial"/>
                      <w:b/>
                      <w:sz w:val="16"/>
                    </w:rPr>
                  </w:pPr>
                  <w:r>
                    <w:rPr>
                      <w:rFonts w:ascii="Arial"/>
                      <w:b/>
                      <w:color w:val="0039AD"/>
                      <w:sz w:val="16"/>
                    </w:rPr>
                    <w:t>rack 6</w:t>
                  </w:r>
                </w:p>
              </w:txbxContent>
            </v:textbox>
            <w10:wrap type="none"/>
          </v:shape>
        </w:pict>
      </w:r>
      <w:r>
        <w:rPr/>
        <w:pict>
          <v:shape style="position:absolute;margin-left:402.033356pt;margin-top:-64.414291pt;width:29.65pt;height:6.8pt;mso-position-horizontal-relative:page;mso-position-vertical-relative:paragraph;z-index:3208" type="#_x0000_t202" filled="false" stroked="false">
            <v:textbox inset="0,0,0,0">
              <w:txbxContent>
                <w:p>
                  <w:pPr>
                    <w:spacing w:line="136" w:lineRule="exact" w:before="0"/>
                    <w:ind w:left="115" w:right="0" w:firstLine="0"/>
                    <w:jc w:val="left"/>
                    <w:rPr>
                      <w:rFonts w:ascii="Arial"/>
                      <w:b/>
                      <w:sz w:val="14"/>
                    </w:rPr>
                  </w:pPr>
                  <w:r>
                    <w:rPr>
                      <w:rFonts w:ascii="Arial"/>
                      <w:b/>
                      <w:color w:val="0039AD"/>
                      <w:sz w:val="14"/>
                    </w:rPr>
                    <w:t>leaf 6</w:t>
                  </w:r>
                </w:p>
              </w:txbxContent>
            </v:textbox>
            <w10:wrap type="none"/>
          </v:shape>
        </w:pict>
      </w:r>
      <w:r>
        <w:rPr/>
        <w:pict>
          <v:shape style="position:absolute;margin-left:336.133331pt;margin-top:-56.964294pt;width:29.55pt;height:41.8pt;mso-position-horizontal-relative:page;mso-position-vertical-relative:paragraph;z-index:3232" type="#_x0000_t202" filled="false" stroked="false">
            <v:textbox inset="0,0,0,0">
              <w:txbxContent>
                <w:p>
                  <w:pPr>
                    <w:pStyle w:val="BodyText"/>
                    <w:spacing w:before="4"/>
                    <w:rPr>
                      <w:sz w:val="22"/>
                    </w:rPr>
                  </w:pPr>
                </w:p>
                <w:p>
                  <w:pPr>
                    <w:spacing w:before="0"/>
                    <w:ind w:left="63" w:right="0" w:firstLine="0"/>
                    <w:jc w:val="left"/>
                    <w:rPr>
                      <w:rFonts w:ascii="Arial"/>
                      <w:b/>
                      <w:sz w:val="16"/>
                    </w:rPr>
                  </w:pPr>
                  <w:r>
                    <w:rPr>
                      <w:rFonts w:ascii="Arial"/>
                      <w:b/>
                      <w:color w:val="0039AD"/>
                      <w:sz w:val="16"/>
                    </w:rPr>
                    <w:t>rack 5</w:t>
                  </w:r>
                </w:p>
              </w:txbxContent>
            </v:textbox>
            <w10:wrap type="none"/>
          </v:shape>
        </w:pict>
      </w:r>
      <w:r>
        <w:rPr/>
        <w:pict>
          <v:shape style="position:absolute;margin-left:336.133331pt;margin-top:-64.414291pt;width:29.55pt;height:6.8pt;mso-position-horizontal-relative:page;mso-position-vertical-relative:paragraph;z-index:3256" type="#_x0000_t202" filled="false" stroked="false">
            <v:textbox inset="0,0,0,0">
              <w:txbxContent>
                <w:p>
                  <w:pPr>
                    <w:spacing w:line="136" w:lineRule="exact" w:before="0"/>
                    <w:ind w:left="115" w:right="0" w:firstLine="0"/>
                    <w:jc w:val="left"/>
                    <w:rPr>
                      <w:rFonts w:ascii="Arial"/>
                      <w:b/>
                      <w:sz w:val="14"/>
                    </w:rPr>
                  </w:pPr>
                  <w:r>
                    <w:rPr>
                      <w:rFonts w:ascii="Arial"/>
                      <w:b/>
                      <w:color w:val="0039AD"/>
                      <w:sz w:val="14"/>
                    </w:rPr>
                    <w:t>leaf 5</w:t>
                  </w:r>
                </w:p>
              </w:txbxContent>
            </v:textbox>
            <w10:wrap type="none"/>
          </v:shape>
        </w:pict>
      </w:r>
      <w:r>
        <w:rPr/>
        <w:pict>
          <v:shape style="position:absolute;margin-left:72.333351pt;margin-top:-46.114304pt;width:29.55pt;height:7.8pt;mso-position-horizontal-relative:page;mso-position-vertical-relative:paragraph;z-index:3280" type="#_x0000_t202" filled="false" stroked="false">
            <v:textbox inset="0,0,0,0">
              <w:txbxContent>
                <w:p>
                  <w:pPr>
                    <w:spacing w:line="115" w:lineRule="exact" w:before="40"/>
                    <w:ind w:left="63" w:right="0" w:firstLine="0"/>
                    <w:jc w:val="left"/>
                    <w:rPr>
                      <w:rFonts w:ascii="Arial"/>
                      <w:b/>
                      <w:sz w:val="16"/>
                    </w:rPr>
                  </w:pPr>
                  <w:r>
                    <w:rPr>
                      <w:rFonts w:ascii="Arial"/>
                      <w:b/>
                      <w:color w:val="0039AD"/>
                      <w:sz w:val="16"/>
                    </w:rPr>
                    <w:t>rack 1</w:t>
                  </w:r>
                </w:p>
              </w:txbxContent>
            </v:textbox>
            <w10:wrap type="none"/>
          </v:shape>
        </w:pict>
      </w:r>
      <w:r>
        <w:rPr/>
        <w:pict>
          <v:shape style="position:absolute;margin-left:72.333351pt;margin-top:-65.564293pt;width:29.55pt;height:5.65pt;mso-position-horizontal-relative:page;mso-position-vertical-relative:paragraph;z-index:3304" type="#_x0000_t202" filled="false" stroked="false">
            <v:textbox inset="0,0,0,0">
              <w:txbxContent>
                <w:p>
                  <w:pPr>
                    <w:spacing w:line="113" w:lineRule="exact" w:before="0"/>
                    <w:ind w:left="115" w:right="0" w:firstLine="0"/>
                    <w:jc w:val="left"/>
                    <w:rPr>
                      <w:rFonts w:ascii="Arial"/>
                      <w:b/>
                      <w:sz w:val="14"/>
                    </w:rPr>
                  </w:pPr>
                  <w:r>
                    <w:rPr>
                      <w:rFonts w:ascii="Arial"/>
                      <w:b/>
                      <w:color w:val="0039AD"/>
                      <w:sz w:val="14"/>
                    </w:rPr>
                    <w:t>leaf 1</w:t>
                  </w:r>
                </w:p>
              </w:txbxContent>
            </v:textbox>
            <w10:wrap type="none"/>
          </v:shape>
        </w:pict>
      </w:r>
      <w:r>
        <w:rPr/>
        <w:pict>
          <v:shape style="position:absolute;margin-left:137.566635pt;margin-top:-66.231003pt;width:31.2pt;height:55.25pt;mso-position-horizontal-relative:page;mso-position-vertical-relative:paragraph;z-index:3328" type="#_x0000_t202" filled="false" stroked="false">
            <v:textbox inset="0,0,0,0">
              <w:txbxContent>
                <w:tbl>
                  <w:tblPr>
                    <w:tblW w:w="0" w:type="auto"/>
                    <w:jc w:val="left"/>
                    <w:tblInd w:w="7" w:type="dxa"/>
                    <w:tblBorders>
                      <w:top w:val="single" w:sz="34" w:space="0" w:color="0039AD"/>
                      <w:left w:val="single" w:sz="34" w:space="0" w:color="0039AD"/>
                      <w:bottom w:val="single" w:sz="34" w:space="0" w:color="0039AD"/>
                      <w:right w:val="single" w:sz="34" w:space="0" w:color="0039AD"/>
                      <w:insideH w:val="single" w:sz="34" w:space="0" w:color="0039AD"/>
                      <w:insideV w:val="single" w:sz="34" w:space="0" w:color="0039AD"/>
                    </w:tblBorders>
                    <w:tblLayout w:type="fixed"/>
                    <w:tblCellMar>
                      <w:top w:w="0" w:type="dxa"/>
                      <w:left w:w="0" w:type="dxa"/>
                      <w:bottom w:w="0" w:type="dxa"/>
                      <w:right w:w="0" w:type="dxa"/>
                    </w:tblCellMar>
                    <w:tblLook w:val="01E0"/>
                  </w:tblPr>
                  <w:tblGrid>
                    <w:gridCol w:w="604"/>
                  </w:tblGrid>
                  <w:tr>
                    <w:trPr>
                      <w:trHeight w:val="5" w:hRule="atLeast"/>
                    </w:trPr>
                    <w:tc>
                      <w:tcPr>
                        <w:tcW w:w="604" w:type="dxa"/>
                        <w:tcBorders>
                          <w:left w:val="single" w:sz="6" w:space="0" w:color="0039AD"/>
                          <w:bottom w:val="single" w:sz="65" w:space="0" w:color="0039AD"/>
                          <w:right w:val="single" w:sz="6" w:space="0" w:color="0039AD"/>
                        </w:tcBorders>
                      </w:tcPr>
                      <w:p>
                        <w:pPr>
                          <w:pStyle w:val="TableParagraph"/>
                          <w:spacing w:line="15" w:lineRule="exact"/>
                          <w:ind w:left="49" w:right="36"/>
                          <w:jc w:val="center"/>
                          <w:rPr>
                            <w:rFonts w:ascii="Arial"/>
                            <w:b/>
                            <w:sz w:val="14"/>
                          </w:rPr>
                        </w:pPr>
                        <w:r>
                          <w:rPr>
                            <w:rFonts w:ascii="Arial"/>
                            <w:b/>
                            <w:color w:val="0039AD"/>
                            <w:sz w:val="14"/>
                          </w:rPr>
                          <w:t>leaf 2</w:t>
                        </w:r>
                      </w:p>
                    </w:tc>
                  </w:tr>
                  <w:tr>
                    <w:trPr>
                      <w:trHeight w:val="1" w:hRule="atLeast"/>
                    </w:trPr>
                    <w:tc>
                      <w:tcPr>
                        <w:tcW w:w="604" w:type="dxa"/>
                        <w:tcBorders>
                          <w:top w:val="single" w:sz="65" w:space="0" w:color="0039AD"/>
                          <w:left w:val="single" w:sz="6" w:space="0" w:color="0039AD"/>
                          <w:bottom w:val="single" w:sz="53" w:space="0" w:color="B2B2B2"/>
                          <w:right w:val="single" w:sz="6" w:space="0" w:color="0039AD"/>
                        </w:tcBorders>
                      </w:tcPr>
                      <w:p>
                        <w:pPr>
                          <w:pStyle w:val="TableParagraph"/>
                          <w:rPr>
                            <w:sz w:val="2"/>
                          </w:rPr>
                        </w:pPr>
                      </w:p>
                    </w:tc>
                  </w:tr>
                  <w:tr>
                    <w:trPr>
                      <w:trHeight w:val="10" w:hRule="atLeast"/>
                    </w:trPr>
                    <w:tc>
                      <w:tcPr>
                        <w:tcW w:w="604" w:type="dxa"/>
                        <w:tcBorders>
                          <w:top w:val="single" w:sz="53" w:space="0" w:color="B2B2B2"/>
                          <w:left w:val="single" w:sz="6" w:space="0" w:color="0039AD"/>
                          <w:bottom w:val="single" w:sz="18" w:space="0" w:color="B2B2B2"/>
                          <w:right w:val="single" w:sz="6" w:space="0" w:color="0039AD"/>
                        </w:tcBorders>
                      </w:tcPr>
                      <w:p>
                        <w:pPr>
                          <w:pStyle w:val="TableParagraph"/>
                          <w:rPr>
                            <w:sz w:val="2"/>
                          </w:rPr>
                        </w:pPr>
                      </w:p>
                    </w:tc>
                  </w:tr>
                  <w:tr>
                    <w:trPr>
                      <w:trHeight w:val="70" w:hRule="atLeast"/>
                    </w:trPr>
                    <w:tc>
                      <w:tcPr>
                        <w:tcW w:w="604" w:type="dxa"/>
                        <w:tcBorders>
                          <w:top w:val="single" w:sz="18" w:space="0" w:color="B2B2B2"/>
                          <w:left w:val="single" w:sz="6" w:space="0" w:color="0039AD"/>
                          <w:bottom w:val="single" w:sz="8" w:space="0" w:color="B2B2B2"/>
                          <w:right w:val="single" w:sz="6" w:space="0" w:color="0039AD"/>
                        </w:tcBorders>
                      </w:tcPr>
                      <w:p>
                        <w:pPr>
                          <w:pStyle w:val="TableParagraph"/>
                          <w:spacing w:line="50" w:lineRule="exact"/>
                          <w:ind w:left="50" w:right="36"/>
                          <w:jc w:val="center"/>
                          <w:rPr>
                            <w:rFonts w:ascii="Arial"/>
                            <w:b/>
                            <w:sz w:val="16"/>
                          </w:rPr>
                        </w:pPr>
                        <w:r>
                          <w:rPr>
                            <w:rFonts w:ascii="Arial"/>
                            <w:b/>
                            <w:color w:val="0039AD"/>
                            <w:sz w:val="16"/>
                          </w:rPr>
                          <w:t>rack 2</w:t>
                        </w:r>
                      </w:p>
                    </w:tc>
                  </w:tr>
                  <w:tr>
                    <w:trPr>
                      <w:trHeight w:val="334" w:hRule="atLeast"/>
                    </w:trPr>
                    <w:tc>
                      <w:tcPr>
                        <w:tcW w:w="604" w:type="dxa"/>
                        <w:tcBorders>
                          <w:top w:val="single" w:sz="8" w:space="0" w:color="B2B2B2"/>
                          <w:left w:val="single" w:sz="6" w:space="0" w:color="0039AD"/>
                          <w:bottom w:val="single" w:sz="6" w:space="0" w:color="B2B2B2"/>
                          <w:right w:val="single" w:sz="6" w:space="0" w:color="0039AD"/>
                        </w:tcBorders>
                      </w:tcPr>
                      <w:p>
                        <w:pPr>
                          <w:pStyle w:val="TableParagraph"/>
                          <w:rPr>
                            <w:sz w:val="18"/>
                          </w:rPr>
                        </w:pPr>
                      </w:p>
                    </w:tc>
                  </w:tr>
                  <w:tr>
                    <w:trPr>
                      <w:trHeight w:val="127" w:hRule="atLeast"/>
                    </w:trPr>
                    <w:tc>
                      <w:tcPr>
                        <w:tcW w:w="604" w:type="dxa"/>
                        <w:tcBorders>
                          <w:top w:val="single" w:sz="6" w:space="0" w:color="B2B2B2"/>
                          <w:left w:val="single" w:sz="6" w:space="0" w:color="0039AD"/>
                          <w:bottom w:val="thinThickMediumGap" w:sz="9" w:space="0" w:color="0039AD"/>
                          <w:right w:val="single" w:sz="6" w:space="0" w:color="0039AD"/>
                        </w:tcBorders>
                      </w:tcPr>
                      <w:p>
                        <w:pPr>
                          <w:pStyle w:val="TableParagraph"/>
                          <w:rPr>
                            <w:sz w:val="6"/>
                          </w:rPr>
                        </w:pPr>
                      </w:p>
                    </w:tc>
                  </w:tr>
                </w:tbl>
                <w:p>
                  <w:pPr>
                    <w:pStyle w:val="BodyText"/>
                  </w:pPr>
                </w:p>
              </w:txbxContent>
            </v:textbox>
            <w10:wrap type="none"/>
          </v:shape>
        </w:pict>
      </w:r>
      <w:r>
        <w:rPr/>
        <w:pict>
          <v:shape style="position:absolute;margin-left:203.566635pt;margin-top:-67.431007pt;width:31.2pt;height:58.5pt;mso-position-horizontal-relative:page;mso-position-vertical-relative:paragraph;z-index:3352" type="#_x0000_t202" filled="false" stroked="false">
            <v:textbox inset="0,0,0,0">
              <w:txbxContent>
                <w:tbl>
                  <w:tblPr>
                    <w:tblW w:w="0" w:type="auto"/>
                    <w:jc w:val="left"/>
                    <w:tblInd w:w="7" w:type="dxa"/>
                    <w:tblBorders>
                      <w:top w:val="single" w:sz="51" w:space="0" w:color="0039AD"/>
                      <w:left w:val="single" w:sz="51" w:space="0" w:color="0039AD"/>
                      <w:bottom w:val="single" w:sz="51" w:space="0" w:color="0039AD"/>
                      <w:right w:val="single" w:sz="51" w:space="0" w:color="0039AD"/>
                      <w:insideH w:val="single" w:sz="51" w:space="0" w:color="0039AD"/>
                      <w:insideV w:val="single" w:sz="51" w:space="0" w:color="0039AD"/>
                    </w:tblBorders>
                    <w:tblLayout w:type="fixed"/>
                    <w:tblCellMar>
                      <w:top w:w="0" w:type="dxa"/>
                      <w:left w:w="0" w:type="dxa"/>
                      <w:bottom w:w="0" w:type="dxa"/>
                      <w:right w:w="0" w:type="dxa"/>
                    </w:tblCellMar>
                    <w:tblLook w:val="01E0"/>
                  </w:tblPr>
                  <w:tblGrid>
                    <w:gridCol w:w="604"/>
                  </w:tblGrid>
                  <w:tr>
                    <w:trPr>
                      <w:trHeight w:val="10" w:hRule="atLeast"/>
                    </w:trPr>
                    <w:tc>
                      <w:tcPr>
                        <w:tcW w:w="604" w:type="dxa"/>
                        <w:tcBorders>
                          <w:left w:val="single" w:sz="6" w:space="0" w:color="0039AD"/>
                          <w:bottom w:val="single" w:sz="65" w:space="0" w:color="0039AD"/>
                          <w:right w:val="single" w:sz="6" w:space="0" w:color="0039AD"/>
                        </w:tcBorders>
                      </w:tcPr>
                      <w:p>
                        <w:pPr>
                          <w:pStyle w:val="TableParagraph"/>
                          <w:spacing w:line="37" w:lineRule="exact"/>
                          <w:ind w:left="49" w:right="36"/>
                          <w:jc w:val="center"/>
                          <w:rPr>
                            <w:rFonts w:ascii="Arial"/>
                            <w:b/>
                            <w:sz w:val="14"/>
                          </w:rPr>
                        </w:pPr>
                        <w:r>
                          <w:rPr>
                            <w:rFonts w:ascii="Arial"/>
                            <w:b/>
                            <w:color w:val="0039AD"/>
                            <w:sz w:val="14"/>
                          </w:rPr>
                          <w:t>leaf 3</w:t>
                        </w:r>
                      </w:p>
                    </w:tc>
                  </w:tr>
                  <w:tr>
                    <w:trPr>
                      <w:trHeight w:val="50" w:hRule="atLeast"/>
                    </w:trPr>
                    <w:tc>
                      <w:tcPr>
                        <w:tcW w:w="604" w:type="dxa"/>
                        <w:tcBorders>
                          <w:top w:val="single" w:sz="65" w:space="0" w:color="0039AD"/>
                          <w:left w:val="single" w:sz="6" w:space="0" w:color="0039AD"/>
                          <w:bottom w:val="single" w:sz="18" w:space="0" w:color="B2B2B2"/>
                          <w:right w:val="single" w:sz="6" w:space="0" w:color="0039AD"/>
                        </w:tcBorders>
                      </w:tcPr>
                      <w:p>
                        <w:pPr>
                          <w:pStyle w:val="TableParagraph"/>
                          <w:rPr>
                            <w:sz w:val="2"/>
                          </w:rPr>
                        </w:pPr>
                      </w:p>
                    </w:tc>
                  </w:tr>
                  <w:tr>
                    <w:trPr>
                      <w:trHeight w:val="639" w:hRule="atLeast"/>
                    </w:trPr>
                    <w:tc>
                      <w:tcPr>
                        <w:tcW w:w="604" w:type="dxa"/>
                        <w:tcBorders>
                          <w:top w:val="single" w:sz="18" w:space="0" w:color="B2B2B2"/>
                          <w:left w:val="single" w:sz="6" w:space="0" w:color="0039AD"/>
                          <w:bottom w:val="single" w:sz="48" w:space="0" w:color="0039AD"/>
                          <w:right w:val="single" w:sz="6" w:space="0" w:color="0039AD"/>
                        </w:tcBorders>
                      </w:tcPr>
                      <w:p>
                        <w:pPr>
                          <w:pStyle w:val="TableParagraph"/>
                          <w:spacing w:before="44"/>
                          <w:ind w:left="50" w:right="36"/>
                          <w:jc w:val="center"/>
                          <w:rPr>
                            <w:rFonts w:ascii="Arial"/>
                            <w:b/>
                            <w:sz w:val="16"/>
                          </w:rPr>
                        </w:pPr>
                        <w:r>
                          <w:rPr>
                            <w:rFonts w:ascii="Arial"/>
                            <w:b/>
                            <w:color w:val="0039AD"/>
                            <w:sz w:val="16"/>
                          </w:rPr>
                          <w:t>rack 3</w:t>
                        </w:r>
                      </w:p>
                    </w:tc>
                  </w:tr>
                </w:tbl>
                <w:p>
                  <w:pPr>
                    <w:pStyle w:val="BodyText"/>
                  </w:pPr>
                </w:p>
              </w:txbxContent>
            </v:textbox>
            <w10:wrap type="none"/>
          </v:shape>
        </w:pict>
      </w:r>
      <w:r>
        <w:rPr/>
        <w:pict>
          <v:shape style="position:absolute;margin-left:269.466644pt;margin-top:-66.231003pt;width:31.2pt;height:55.25pt;mso-position-horizontal-relative:page;mso-position-vertical-relative:paragraph;z-index:3376" type="#_x0000_t202" filled="false" stroked="false">
            <v:textbox inset="0,0,0,0">
              <w:txbxContent>
                <w:tbl>
                  <w:tblPr>
                    <w:tblW w:w="0" w:type="auto"/>
                    <w:jc w:val="left"/>
                    <w:tblInd w:w="7" w:type="dxa"/>
                    <w:tblBorders>
                      <w:top w:val="single" w:sz="6" w:space="0" w:color="0039AD"/>
                      <w:left w:val="single" w:sz="6" w:space="0" w:color="0039AD"/>
                      <w:bottom w:val="single" w:sz="6" w:space="0" w:color="0039AD"/>
                      <w:right w:val="single" w:sz="6" w:space="0" w:color="0039AD"/>
                      <w:insideH w:val="single" w:sz="6" w:space="0" w:color="0039AD"/>
                      <w:insideV w:val="single" w:sz="6" w:space="0" w:color="0039AD"/>
                    </w:tblBorders>
                    <w:tblLayout w:type="fixed"/>
                    <w:tblCellMar>
                      <w:top w:w="0" w:type="dxa"/>
                      <w:left w:w="0" w:type="dxa"/>
                      <w:bottom w:w="0" w:type="dxa"/>
                      <w:right w:w="0" w:type="dxa"/>
                    </w:tblCellMar>
                    <w:tblLook w:val="01E0"/>
                  </w:tblPr>
                  <w:tblGrid>
                    <w:gridCol w:w="604"/>
                  </w:tblGrid>
                  <w:tr>
                    <w:trPr>
                      <w:trHeight w:val="157" w:hRule="atLeast"/>
                    </w:trPr>
                    <w:tc>
                      <w:tcPr>
                        <w:tcW w:w="604" w:type="dxa"/>
                      </w:tcPr>
                      <w:p>
                        <w:pPr>
                          <w:pStyle w:val="TableParagraph"/>
                          <w:spacing w:line="137" w:lineRule="exact"/>
                          <w:ind w:left="49" w:right="36"/>
                          <w:jc w:val="center"/>
                          <w:rPr>
                            <w:rFonts w:ascii="Arial"/>
                            <w:b/>
                            <w:sz w:val="14"/>
                          </w:rPr>
                        </w:pPr>
                        <w:r>
                          <w:rPr>
                            <w:rFonts w:ascii="Arial"/>
                            <w:b/>
                            <w:color w:val="0039AD"/>
                            <w:sz w:val="14"/>
                          </w:rPr>
                          <w:t>leaf 4</w:t>
                        </w:r>
                      </w:p>
                    </w:tc>
                  </w:tr>
                  <w:tr>
                    <w:trPr>
                      <w:trHeight w:val="359" w:hRule="atLeast"/>
                    </w:trPr>
                    <w:tc>
                      <w:tcPr>
                        <w:tcW w:w="604" w:type="dxa"/>
                        <w:tcBorders>
                          <w:bottom w:val="single" w:sz="6" w:space="0" w:color="B2B2B2"/>
                        </w:tcBorders>
                      </w:tcPr>
                      <w:p>
                        <w:pPr>
                          <w:pStyle w:val="TableParagraph"/>
                          <w:spacing w:before="3"/>
                          <w:rPr>
                            <w:sz w:val="22"/>
                          </w:rPr>
                        </w:pPr>
                      </w:p>
                      <w:p>
                        <w:pPr>
                          <w:pStyle w:val="TableParagraph"/>
                          <w:spacing w:line="83" w:lineRule="exact"/>
                          <w:ind w:left="50" w:right="36"/>
                          <w:jc w:val="center"/>
                          <w:rPr>
                            <w:rFonts w:ascii="Arial"/>
                            <w:b/>
                            <w:sz w:val="16"/>
                          </w:rPr>
                        </w:pPr>
                        <w:r>
                          <w:rPr>
                            <w:rFonts w:ascii="Arial"/>
                            <w:b/>
                            <w:color w:val="0039AD"/>
                            <w:sz w:val="16"/>
                          </w:rPr>
                          <w:t>rack 4</w:t>
                        </w:r>
                      </w:p>
                    </w:tc>
                  </w:tr>
                  <w:tr>
                    <w:trPr>
                      <w:trHeight w:val="489" w:hRule="atLeast"/>
                    </w:trPr>
                    <w:tc>
                      <w:tcPr>
                        <w:tcW w:w="604" w:type="dxa"/>
                        <w:tcBorders>
                          <w:top w:val="single" w:sz="6" w:space="0" w:color="B2B2B2"/>
                          <w:bottom w:val="thinThickMediumGap" w:sz="9" w:space="0" w:color="0039AD"/>
                        </w:tcBorders>
                      </w:tcPr>
                      <w:p>
                        <w:pPr>
                          <w:pStyle w:val="TableParagraph"/>
                          <w:rPr>
                            <w:sz w:val="18"/>
                          </w:rPr>
                        </w:pPr>
                      </w:p>
                    </w:tc>
                  </w:tr>
                </w:tbl>
                <w:p>
                  <w:pPr>
                    <w:pStyle w:val="BodyText"/>
                  </w:pPr>
                </w:p>
              </w:txbxContent>
            </v:textbox>
            <w10:wrap type="none"/>
          </v:shape>
        </w:pict>
      </w:r>
      <w:r>
        <w:rPr>
          <w:b/>
          <w:sz w:val="18"/>
        </w:rPr>
        <w:t>Figure 4.6  </w:t>
      </w:r>
      <w:r>
        <w:rPr>
          <w:sz w:val="18"/>
        </w:rPr>
        <w:t>An example leaf-spine network in which the third spine switch   has</w:t>
      </w:r>
      <w:r>
        <w:rPr>
          <w:spacing w:val="9"/>
          <w:sz w:val="18"/>
        </w:rPr>
        <w:t> </w:t>
      </w:r>
      <w:r>
        <w:rPr>
          <w:sz w:val="18"/>
        </w:rPr>
        <w:t>failed.</w:t>
      </w:r>
    </w:p>
    <w:p>
      <w:pPr>
        <w:pStyle w:val="BodyText"/>
      </w:pPr>
    </w:p>
    <w:p>
      <w:pPr>
        <w:pStyle w:val="BodyText"/>
        <w:spacing w:line="249" w:lineRule="auto" w:before="170"/>
        <w:ind w:left="240" w:right="255" w:firstLine="400"/>
        <w:jc w:val="both"/>
      </w:pPr>
      <w:r>
        <w:rPr/>
        <w:t>As the figure shows, removing a single spine switch reduces capacity, but does not disrupt communication because three paths still remain between any pair of racks. Of course, packet forwarding in the switches must be changed to accommodate the failure  by dividing traffic among the spines  that  remain functional.  Once the hardware in a  leaf switch detects that a spine is no longer available, network management software performs the reconfiguration automatically, without requiring a human to handle the problem. Similarly, when the spine switch has been replaced and links become active, network management software will automatically reconfigure forwarding to use  the spine</w:t>
      </w:r>
      <w:r>
        <w:rPr>
          <w:spacing w:val="8"/>
        </w:rPr>
        <w:t> </w:t>
      </w:r>
      <w:r>
        <w:rPr/>
        <w:t>again.</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372" w:id="643"/>
      <w:bookmarkEnd w:id="643"/>
      <w:r>
        <w:rPr/>
      </w:r>
      <w:r>
        <w:rPr>
          <w:sz w:val="16"/>
        </w:rPr>
        <w:t>Sec.</w:t>
      </w:r>
      <w:r>
        <w:rPr>
          <w:spacing w:val="-2"/>
          <w:sz w:val="16"/>
        </w:rPr>
        <w:t> </w:t>
      </w:r>
      <w:r>
        <w:rPr>
          <w:sz w:val="16"/>
        </w:rPr>
        <w:t>4.16</w:t>
        <w:tab/>
        <w:t>Scaling A Leaf-Spine Architecture With A</w:t>
      </w:r>
      <w:r>
        <w:rPr>
          <w:spacing w:val="-7"/>
          <w:sz w:val="16"/>
        </w:rPr>
        <w:t> </w:t>
      </w:r>
      <w:r>
        <w:rPr>
          <w:sz w:val="16"/>
        </w:rPr>
        <w:t>Super</w:t>
      </w:r>
      <w:r>
        <w:rPr>
          <w:spacing w:val="-1"/>
          <w:sz w:val="16"/>
        </w:rPr>
        <w:t> </w:t>
      </w:r>
      <w:r>
        <w:rPr>
          <w:sz w:val="16"/>
        </w:rPr>
        <w:t>Spine</w:t>
        <w:tab/>
        <w:t>49</w:t>
      </w:r>
    </w:p>
    <w:p>
      <w:pPr>
        <w:pStyle w:val="ListParagraph"/>
        <w:numPr>
          <w:ilvl w:val="1"/>
          <w:numId w:val="18"/>
        </w:numPr>
        <w:tabs>
          <w:tab w:pos="774" w:val="left" w:leader="none"/>
        </w:tabs>
        <w:spacing w:line="240" w:lineRule="auto" w:before="221" w:after="0"/>
        <w:ind w:left="773" w:right="0" w:hanging="533"/>
        <w:jc w:val="left"/>
        <w:rPr>
          <w:rFonts w:ascii="Arial"/>
          <w:b/>
          <w:color w:val="0039AD"/>
          <w:sz w:val="24"/>
        </w:rPr>
      </w:pPr>
      <w:bookmarkStart w:name="4.16. Scaling A Leaf-Spine Architecture " w:id="644"/>
      <w:bookmarkEnd w:id="644"/>
      <w:r>
        <w:rPr/>
      </w:r>
      <w:bookmarkStart w:name="_bookmark373" w:id="645"/>
      <w:bookmarkEnd w:id="645"/>
      <w:r>
        <w:rPr/>
      </w:r>
      <w:hyperlink w:history="true" w:anchor="_bookmark54">
        <w:bookmarkStart w:name="_bookmark373" w:id="646"/>
        <w:bookmarkEnd w:id="646"/>
        <w:r>
          <w:rPr>
            <w:rFonts w:ascii="Arial"/>
            <w:b/>
            <w:color w:val="0039AD"/>
            <w:sz w:val="24"/>
          </w:rPr>
          <w:t>Scaling</w:t>
        </w:r>
        <w:r>
          <w:rPr>
            <w:rFonts w:ascii="Arial"/>
            <w:b/>
            <w:color w:val="0039AD"/>
            <w:sz w:val="24"/>
          </w:rPr>
          <w:t> A Leaf-Spine Architecture With A Super</w:t>
        </w:r>
        <w:r>
          <w:rPr>
            <w:rFonts w:ascii="Arial"/>
            <w:b/>
            <w:color w:val="0039AD"/>
            <w:spacing w:val="9"/>
            <w:sz w:val="24"/>
          </w:rPr>
          <w:t> </w:t>
        </w:r>
        <w:r>
          <w:rPr>
            <w:rFonts w:ascii="Arial"/>
            <w:b/>
            <w:color w:val="0039AD"/>
            <w:sz w:val="24"/>
          </w:rPr>
          <w:t>Spine</w:t>
        </w:r>
      </w:hyperlink>
    </w:p>
    <w:p>
      <w:pPr>
        <w:pStyle w:val="BodyText"/>
        <w:spacing w:line="249" w:lineRule="auto" w:before="290"/>
        <w:ind w:left="240" w:right="255" w:firstLine="400"/>
        <w:jc w:val="both"/>
      </w:pPr>
      <w:r>
        <w:rPr/>
        <w:t>Although it works for small numbers of racks, connecting all racks to each spine switch does not scale to tens of thousands of racks because the largest switches do not have tens of thousands of ports. To handle scaling, a data center uses a separate leaf- spine network to connect the racks in each pod.  An additional  level of switches known as a </w:t>
      </w:r>
      <w:r>
        <w:rPr>
          <w:i/>
        </w:rPr>
        <w:t>super spine </w:t>
      </w:r>
      <w:r>
        <w:rPr/>
        <w:t>is added to connect the spine switches to each pod. Each super spine switch connects to every spine switch. </w:t>
      </w:r>
      <w:hyperlink w:history="true" w:anchor="_bookmark374">
        <w:r>
          <w:rPr>
            <w:color w:val="0000FF"/>
          </w:rPr>
          <w:t>Figure 4.7 </w:t>
        </w:r>
      </w:hyperlink>
      <w:r>
        <w:rPr/>
        <w:t>illustrates the</w:t>
      </w:r>
      <w:r>
        <w:rPr>
          <w:spacing w:val="42"/>
        </w:rPr>
        <w:t> </w:t>
      </w:r>
      <w:r>
        <w:rPr/>
        <w:t>arrangement.</w:t>
      </w:r>
    </w:p>
    <w:p>
      <w:pPr>
        <w:spacing w:before="512"/>
        <w:ind w:left="0" w:right="742" w:firstLine="0"/>
        <w:jc w:val="right"/>
        <w:rPr>
          <w:i/>
          <w:sz w:val="16"/>
        </w:rPr>
      </w:pPr>
      <w:r>
        <w:rPr/>
        <w:drawing>
          <wp:anchor distT="0" distB="0" distL="0" distR="0" allowOverlap="1" layoutInCell="1" locked="0" behindDoc="1" simplePos="0" relativeHeight="267989663">
            <wp:simplePos x="0" y="0"/>
            <wp:positionH relativeFrom="page">
              <wp:posOffset>910166</wp:posOffset>
            </wp:positionH>
            <wp:positionV relativeFrom="paragraph">
              <wp:posOffset>345889</wp:posOffset>
            </wp:positionV>
            <wp:extent cx="4580467" cy="1978237"/>
            <wp:effectExtent l="0" t="0" r="0" b="0"/>
            <wp:wrapNone/>
            <wp:docPr id="61" name="image28.png" descr=""/>
            <wp:cNvGraphicFramePr>
              <a:graphicFrameLocks noChangeAspect="1"/>
            </wp:cNvGraphicFramePr>
            <a:graphic>
              <a:graphicData uri="http://schemas.openxmlformats.org/drawingml/2006/picture">
                <pic:pic>
                  <pic:nvPicPr>
                    <pic:cNvPr id="62" name="image28.png"/>
                    <pic:cNvPicPr/>
                  </pic:nvPicPr>
                  <pic:blipFill>
                    <a:blip r:embed="rId43" cstate="print"/>
                    <a:stretch>
                      <a:fillRect/>
                    </a:stretch>
                  </pic:blipFill>
                  <pic:spPr>
                    <a:xfrm>
                      <a:off x="0" y="0"/>
                      <a:ext cx="4580467" cy="1978237"/>
                    </a:xfrm>
                    <a:prstGeom prst="rect">
                      <a:avLst/>
                    </a:prstGeom>
                  </pic:spPr>
                </pic:pic>
              </a:graphicData>
            </a:graphic>
          </wp:anchor>
        </w:drawing>
      </w:r>
      <w:bookmarkStart w:name="_bookmark374" w:id="647"/>
      <w:bookmarkEnd w:id="647"/>
      <w:r>
        <w:rPr/>
      </w:r>
      <w:r>
        <w:rPr>
          <w:i/>
          <w:sz w:val="16"/>
        </w:rPr>
        <w:t>super spine</w:t>
      </w:r>
    </w:p>
    <w:p>
      <w:pPr>
        <w:pStyle w:val="BodyText"/>
        <w:rPr>
          <w:i/>
          <w:sz w:val="36"/>
        </w:rPr>
      </w:pPr>
    </w:p>
    <w:p>
      <w:pPr>
        <w:pStyle w:val="BodyText"/>
        <w:rPr>
          <w:i/>
          <w:sz w:val="36"/>
        </w:rPr>
      </w:pPr>
    </w:p>
    <w:p>
      <w:pPr>
        <w:pStyle w:val="BodyText"/>
        <w:rPr>
          <w:i/>
          <w:sz w:val="36"/>
        </w:rPr>
      </w:pPr>
    </w:p>
    <w:p>
      <w:pPr>
        <w:pStyle w:val="BodyText"/>
        <w:rPr>
          <w:i/>
          <w:sz w:val="36"/>
        </w:rPr>
      </w:pPr>
    </w:p>
    <w:p>
      <w:pPr>
        <w:pStyle w:val="BodyText"/>
        <w:spacing w:before="1"/>
        <w:rPr>
          <w:i/>
          <w:sz w:val="30"/>
        </w:rPr>
      </w:pPr>
    </w:p>
    <w:p>
      <w:pPr>
        <w:spacing w:before="0"/>
        <w:ind w:left="4767" w:right="0" w:firstLine="0"/>
        <w:jc w:val="left"/>
        <w:rPr>
          <w:rFonts w:ascii="Arial"/>
          <w:b/>
          <w:sz w:val="32"/>
        </w:rPr>
      </w:pPr>
      <w:r>
        <w:rPr>
          <w:rFonts w:ascii="Arial"/>
          <w:b/>
          <w:color w:val="0039AD"/>
          <w:sz w:val="32"/>
        </w:rPr>
        <w:t>. . .</w:t>
      </w:r>
    </w:p>
    <w:p>
      <w:pPr>
        <w:pStyle w:val="BodyText"/>
        <w:rPr>
          <w:rFonts w:ascii="Arial"/>
          <w:b/>
          <w:sz w:val="36"/>
        </w:rPr>
      </w:pPr>
    </w:p>
    <w:p>
      <w:pPr>
        <w:pStyle w:val="BodyText"/>
        <w:spacing w:before="10"/>
        <w:rPr>
          <w:rFonts w:ascii="Arial"/>
          <w:b/>
          <w:sz w:val="29"/>
        </w:rPr>
      </w:pPr>
    </w:p>
    <w:p>
      <w:pPr>
        <w:tabs>
          <w:tab w:pos="3337" w:val="left" w:leader="none"/>
          <w:tab w:pos="6205" w:val="left" w:leader="none"/>
        </w:tabs>
        <w:spacing w:before="0"/>
        <w:ind w:left="1033" w:right="0" w:firstLine="0"/>
        <w:jc w:val="left"/>
        <w:rPr>
          <w:rFonts w:ascii="Arial"/>
          <w:b/>
          <w:sz w:val="16"/>
        </w:rPr>
      </w:pPr>
      <w:r>
        <w:rPr>
          <w:rFonts w:ascii="Arial"/>
          <w:b/>
          <w:color w:val="0039AD"/>
          <w:sz w:val="16"/>
        </w:rPr>
        <w:t>pod 1</w:t>
        <w:tab/>
        <w:t>pod 2</w:t>
        <w:tab/>
        <w:t>pod N</w:t>
      </w:r>
    </w:p>
    <w:p>
      <w:pPr>
        <w:pStyle w:val="BodyText"/>
        <w:spacing w:before="6"/>
        <w:rPr>
          <w:rFonts w:ascii="Arial"/>
          <w:b/>
          <w:sz w:val="12"/>
        </w:rPr>
      </w:pPr>
    </w:p>
    <w:p>
      <w:pPr>
        <w:spacing w:line="266" w:lineRule="auto" w:before="92"/>
        <w:ind w:left="1858" w:right="977" w:hanging="898"/>
        <w:jc w:val="both"/>
        <w:rPr>
          <w:sz w:val="18"/>
        </w:rPr>
      </w:pPr>
      <w:r>
        <w:rPr>
          <w:b/>
          <w:sz w:val="18"/>
        </w:rPr>
        <w:t>Figure 4.7 </w:t>
      </w:r>
      <w:r>
        <w:rPr>
          <w:sz w:val="18"/>
        </w:rPr>
        <w:t>Illustration of a super spine configuration in which each pod has a leaf-spine network, and each spine switch connects to each of the super spine switches.</w:t>
      </w:r>
    </w:p>
    <w:p>
      <w:pPr>
        <w:pStyle w:val="BodyText"/>
      </w:pPr>
    </w:p>
    <w:p>
      <w:pPr>
        <w:pStyle w:val="ListParagraph"/>
        <w:numPr>
          <w:ilvl w:val="1"/>
          <w:numId w:val="18"/>
        </w:numPr>
        <w:tabs>
          <w:tab w:pos="774" w:val="left" w:leader="none"/>
        </w:tabs>
        <w:spacing w:line="240" w:lineRule="auto" w:before="144" w:after="0"/>
        <w:ind w:left="773" w:right="0" w:hanging="533"/>
        <w:jc w:val="left"/>
        <w:rPr>
          <w:rFonts w:ascii="Arial"/>
          <w:b/>
          <w:color w:val="0039AD"/>
          <w:sz w:val="24"/>
        </w:rPr>
      </w:pPr>
      <w:bookmarkStart w:name="4.17. External Internet Connections" w:id="648"/>
      <w:bookmarkEnd w:id="648"/>
      <w:r>
        <w:rPr/>
      </w:r>
      <w:bookmarkStart w:name="_bookmark375" w:id="649"/>
      <w:bookmarkEnd w:id="649"/>
      <w:r>
        <w:rPr/>
      </w:r>
      <w:hyperlink w:history="true" w:anchor="_bookmark55">
        <w:bookmarkStart w:name="_bookmark375" w:id="650"/>
        <w:bookmarkEnd w:id="650"/>
        <w:r>
          <w:rPr>
            <w:rFonts w:ascii="Arial"/>
            <w:b/>
            <w:color w:val="0039AD"/>
            <w:sz w:val="24"/>
          </w:rPr>
          <w:t>External</w:t>
        </w:r>
        <w:r>
          <w:rPr>
            <w:rFonts w:ascii="Arial"/>
            <w:b/>
            <w:color w:val="0039AD"/>
            <w:sz w:val="24"/>
          </w:rPr>
          <w:t> Internet</w:t>
        </w:r>
        <w:r>
          <w:rPr>
            <w:rFonts w:ascii="Arial"/>
            <w:b/>
            <w:color w:val="0039AD"/>
            <w:spacing w:val="10"/>
            <w:sz w:val="24"/>
          </w:rPr>
          <w:t> </w:t>
        </w:r>
        <w:r>
          <w:rPr>
            <w:rFonts w:ascii="Arial"/>
            <w:b/>
            <w:color w:val="0039AD"/>
            <w:sz w:val="24"/>
          </w:rPr>
          <w:t>Connections</w:t>
        </w:r>
      </w:hyperlink>
    </w:p>
    <w:p>
      <w:pPr>
        <w:pStyle w:val="BodyText"/>
        <w:spacing w:before="3"/>
        <w:rPr>
          <w:rFonts w:ascii="Arial"/>
          <w:b/>
          <w:sz w:val="25"/>
        </w:rPr>
      </w:pPr>
    </w:p>
    <w:p>
      <w:pPr>
        <w:pStyle w:val="BodyText"/>
        <w:spacing w:line="249" w:lineRule="auto"/>
        <w:ind w:left="240" w:right="255" w:firstLine="400"/>
        <w:jc w:val="both"/>
      </w:pPr>
      <w:r>
        <w:rPr/>
        <w:t>How does a super spine architecture connect to the Internet? The incoming Inter-  net connection may pass through a router, a hardware firewall, or other equipment, and eventually reaches a special switch. In fact, most data centers dedicate at least two switches to each connection in case one switch fails. The two external connection switches each connect to all the super spine switches as if they are spine switches (i.e., the two act like a miniature</w:t>
      </w:r>
      <w:r>
        <w:rPr>
          <w:spacing w:val="5"/>
        </w:rPr>
        <w:t> </w:t>
      </w:r>
      <w:r>
        <w:rPr/>
        <w:t>pod).</w:t>
      </w:r>
    </w:p>
    <w:p>
      <w:pPr>
        <w:pStyle w:val="BodyText"/>
        <w:spacing w:line="249" w:lineRule="auto" w:before="53"/>
        <w:ind w:left="240" w:right="255" w:firstLine="400"/>
        <w:jc w:val="both"/>
      </w:pPr>
      <w:r>
        <w:rPr/>
        <w:t>The advantage of the super spine architecture should  be clear: short paths across  the data center for both internal and external traffic without requiring high-capacity  links. When two servers in a rack communicate, packets flow from one to the other through the Top-of-Rack (i.e., leaf) switch. When two servers in racks in the same pod communicate, packets flow through the sender’s leaf switch to a spine switch, and through the receiver’s leaf switch to the receiver. Finally,</w:t>
      </w:r>
      <w:r>
        <w:rPr>
          <w:spacing w:val="-28"/>
        </w:rPr>
        <w:t> </w:t>
      </w:r>
      <w:r>
        <w:rPr/>
        <w:t>when a server communicates</w:t>
      </w:r>
    </w:p>
    <w:p>
      <w:pPr>
        <w:spacing w:after="0" w:line="249" w:lineRule="auto"/>
        <w:jc w:val="both"/>
        <w:sectPr>
          <w:pgSz w:w="10080" w:h="12960"/>
          <w:pgMar w:top="340" w:bottom="280" w:left="1200" w:right="1180"/>
        </w:sectPr>
      </w:pPr>
    </w:p>
    <w:p>
      <w:pPr>
        <w:tabs>
          <w:tab w:pos="3861" w:val="left" w:leader="none"/>
          <w:tab w:pos="6933" w:val="left" w:leader="none"/>
        </w:tabs>
        <w:spacing w:before="70"/>
        <w:ind w:left="240" w:right="0" w:firstLine="0"/>
        <w:jc w:val="left"/>
        <w:rPr>
          <w:sz w:val="16"/>
        </w:rPr>
      </w:pPr>
      <w:bookmarkStart w:name="_bookmark376" w:id="651"/>
      <w:bookmarkEnd w:id="651"/>
      <w:r>
        <w:rPr/>
      </w:r>
      <w:r>
        <w:rPr>
          <w:sz w:val="16"/>
        </w:rPr>
        <w:t>50</w:t>
        <w:tab/>
        <w:t>Data Center Infrastructure</w:t>
      </w:r>
      <w:r>
        <w:rPr>
          <w:spacing w:val="-4"/>
          <w:sz w:val="16"/>
        </w:rPr>
        <w:t> </w:t>
      </w:r>
      <w:r>
        <w:rPr>
          <w:sz w:val="16"/>
        </w:rPr>
        <w:t>And</w:t>
      </w:r>
      <w:r>
        <w:rPr>
          <w:spacing w:val="-2"/>
          <w:sz w:val="16"/>
        </w:rPr>
        <w:t> </w:t>
      </w:r>
      <w:r>
        <w:rPr>
          <w:sz w:val="16"/>
        </w:rPr>
        <w:t>Equipment</w:t>
        <w:tab/>
        <w:t>Chap. 4</w:t>
      </w:r>
    </w:p>
    <w:p>
      <w:pPr>
        <w:pStyle w:val="BodyText"/>
        <w:spacing w:before="6"/>
        <w:rPr>
          <w:sz w:val="22"/>
        </w:rPr>
      </w:pPr>
    </w:p>
    <w:p>
      <w:pPr>
        <w:pStyle w:val="BodyText"/>
        <w:spacing w:line="249" w:lineRule="auto"/>
        <w:ind w:left="240" w:right="256"/>
        <w:jc w:val="both"/>
      </w:pPr>
      <w:r>
        <w:rPr/>
        <w:t>with a distant server or an external site, traffic flows across the super spine. For exam- ple, when a server in one pod communicates with a server in another pod, packets flow from the sender through the sender’s leaf switch to a spine switch in the sender’s pod,    to a super spine, to a spine switch in the receiver’s pod, and through the receiver’s leaf switch to the</w:t>
      </w:r>
      <w:r>
        <w:rPr>
          <w:spacing w:val="27"/>
        </w:rPr>
        <w:t> </w:t>
      </w:r>
      <w:r>
        <w:rPr/>
        <w:t>receiver.</w:t>
      </w:r>
    </w:p>
    <w:p>
      <w:pPr>
        <w:pStyle w:val="BodyText"/>
        <w:rPr>
          <w:sz w:val="22"/>
        </w:rPr>
      </w:pPr>
    </w:p>
    <w:p>
      <w:pPr>
        <w:pStyle w:val="ListParagraph"/>
        <w:numPr>
          <w:ilvl w:val="1"/>
          <w:numId w:val="18"/>
        </w:numPr>
        <w:tabs>
          <w:tab w:pos="774" w:val="left" w:leader="none"/>
        </w:tabs>
        <w:spacing w:line="240" w:lineRule="auto" w:before="193" w:after="0"/>
        <w:ind w:left="773" w:right="0" w:hanging="533"/>
        <w:jc w:val="left"/>
        <w:rPr>
          <w:rFonts w:ascii="Arial"/>
          <w:b/>
          <w:color w:val="0039AD"/>
          <w:sz w:val="24"/>
        </w:rPr>
      </w:pPr>
      <w:bookmarkStart w:name="4.18. Storage In A Data Center" w:id="652"/>
      <w:bookmarkEnd w:id="652"/>
      <w:r>
        <w:rPr/>
      </w:r>
      <w:bookmarkStart w:name="_bookmark377" w:id="653"/>
      <w:bookmarkEnd w:id="653"/>
      <w:r>
        <w:rPr/>
      </w:r>
      <w:hyperlink w:history="true" w:anchor="_bookmark56">
        <w:bookmarkStart w:name="_bookmark377" w:id="654"/>
        <w:bookmarkEnd w:id="654"/>
        <w:r>
          <w:rPr>
            <w:rFonts w:ascii="Arial"/>
            <w:b/>
            <w:color w:val="0039AD"/>
            <w:sz w:val="24"/>
          </w:rPr>
          <w:t>Storage</w:t>
        </w:r>
        <w:r>
          <w:rPr>
            <w:rFonts w:ascii="Arial"/>
            <w:b/>
            <w:color w:val="0039AD"/>
            <w:sz w:val="24"/>
          </w:rPr>
          <w:t> In A Data</w:t>
        </w:r>
        <w:r>
          <w:rPr>
            <w:rFonts w:ascii="Arial"/>
            <w:b/>
            <w:color w:val="0039AD"/>
            <w:spacing w:val="8"/>
            <w:sz w:val="24"/>
          </w:rPr>
          <w:t> </w:t>
        </w:r>
        <w:r>
          <w:rPr>
            <w:rFonts w:ascii="Arial"/>
            <w:b/>
            <w:color w:val="0039AD"/>
            <w:sz w:val="24"/>
          </w:rPr>
          <w:t>Center</w:t>
        </w:r>
      </w:hyperlink>
    </w:p>
    <w:p>
      <w:pPr>
        <w:pStyle w:val="BodyText"/>
        <w:spacing w:before="2"/>
        <w:rPr>
          <w:rFonts w:ascii="Arial"/>
          <w:b/>
          <w:sz w:val="25"/>
        </w:rPr>
      </w:pPr>
    </w:p>
    <w:p>
      <w:pPr>
        <w:pStyle w:val="BodyText"/>
        <w:spacing w:line="249" w:lineRule="auto" w:before="1"/>
        <w:ind w:left="240" w:right="256" w:firstLine="400"/>
        <w:jc w:val="both"/>
      </w:pPr>
      <w:r>
        <w:rPr/>
        <w:t>Data center providers follow the same basic approach for storage facilities as they  do for computational facilities: parallelism. That is, instead of a single,  large  disk storage mechanism, the physical storage facilities used in data centers consist of many inexpensive, commodity disks. Early data centers used electromechanical disks, some- times called </w:t>
      </w:r>
      <w:r>
        <w:rPr>
          <w:i/>
        </w:rPr>
        <w:t>spinning disks</w:t>
      </w:r>
      <w:r>
        <w:rPr/>
        <w:t>. Modern data centers use </w:t>
      </w:r>
      <w:r>
        <w:rPr>
          <w:i/>
        </w:rPr>
        <w:t>Solid State Disks </w:t>
      </w:r>
      <w:r>
        <w:rPr/>
        <w:t>(</w:t>
      </w:r>
      <w:r>
        <w:rPr>
          <w:i/>
        </w:rPr>
        <w:t>SSDs</w:t>
      </w:r>
      <w:r>
        <w:rPr/>
        <w:t>).</w:t>
      </w:r>
    </w:p>
    <w:p>
      <w:pPr>
        <w:pStyle w:val="BodyText"/>
        <w:spacing w:line="249" w:lineRule="auto" w:before="52"/>
        <w:ind w:left="240" w:right="255" w:firstLine="400"/>
        <w:jc w:val="both"/>
      </w:pPr>
      <w:r>
        <w:rPr/>
        <w:t>Although the shift to solid state disk technology has increased reliability, the most significant change in data center storage arises from a change in the  placement  of storage equipment. To understand the change, recall that many early data centers were designed to support large-scale web service. Data centers used conventional PCs that each had their own disk. Data for the web site  was replicated, and each server had a  copy on the local disk. Only transactions, such as placing an order, required access to a central</w:t>
      </w:r>
      <w:r>
        <w:rPr>
          <w:spacing w:val="7"/>
        </w:rPr>
        <w:t> </w:t>
      </w:r>
      <w:r>
        <w:rPr/>
        <w:t>database.</w:t>
      </w:r>
    </w:p>
    <w:p>
      <w:pPr>
        <w:pStyle w:val="BodyText"/>
        <w:spacing w:line="249" w:lineRule="auto" w:before="54"/>
        <w:ind w:left="240" w:right="255" w:firstLine="400"/>
        <w:jc w:val="both"/>
      </w:pPr>
      <w:r>
        <w:rPr/>
        <w:t>The introduction of multi-tenant cloud systems made local storage on servers prob-</w:t>
      </w:r>
      <w:bookmarkStart w:name="_bookmark378" w:id="655"/>
      <w:bookmarkEnd w:id="655"/>
      <w:r>
        <w:rPr/>
      </w:r>
      <w:r>
        <w:rPr/>
        <w:t> lematic for two reasons. First, a given server ran virtualized servers from multiple cus- tomers at the same time, and software was needed to limit the amount of storage each customer could use. Second, because disks were spread across the entire data center, replacing a failed disk required sending a staff member to the correct rack</w:t>
      </w:r>
      <w:hyperlink w:history="true" w:anchor="_bookmark378">
        <w:r>
          <w:rPr>
            <w:color w:val="0000FF"/>
          </w:rPr>
          <w:t>†</w:t>
        </w:r>
      </w:hyperlink>
      <w:r>
        <w:rPr/>
        <w:t>.</w:t>
      </w:r>
    </w:p>
    <w:p>
      <w:pPr>
        <w:pStyle w:val="BodyText"/>
        <w:spacing w:line="249" w:lineRule="auto" w:before="52"/>
        <w:ind w:left="240" w:right="254" w:firstLine="400"/>
        <w:jc w:val="both"/>
      </w:pPr>
      <w:r>
        <w:rPr/>
        <w:t>To overcome the problems, data centers employ an approach for storage analogous to the approach used for computation: virtualized disks. In a small  data center, the  owner places all physical storage devices in a centralized location; in a  larger  data center, multiple locations are used. Software then creates virtualized disks for custo- mers. When a virtualized server is created, the virtualized server is granted access to a corresponding virtualized disk. As software on a virtualized server accesses or stores  data on its disk, requests travel across the data center network to the  storage  facility,  and replies travel back over the network.   Industry uses the term </w:t>
      </w:r>
      <w:r>
        <w:rPr>
          <w:i/>
        </w:rPr>
        <w:t>block storage </w:t>
      </w:r>
      <w:r>
        <w:rPr/>
        <w:t>to refer   to virtualized disks because traditional disks provide an interface that transfers a fixed- size </w:t>
      </w:r>
      <w:r>
        <w:rPr>
          <w:i/>
        </w:rPr>
        <w:t>block </w:t>
      </w:r>
      <w:r>
        <w:rPr/>
        <w:t>of</w:t>
      </w:r>
      <w:r>
        <w:rPr>
          <w:spacing w:val="25"/>
        </w:rPr>
        <w:t> </w:t>
      </w:r>
      <w:r>
        <w:rPr/>
        <w:t>data.</w:t>
      </w:r>
    </w:p>
    <w:p>
      <w:pPr>
        <w:pStyle w:val="BodyText"/>
        <w:spacing w:line="249" w:lineRule="auto" w:before="56"/>
        <w:ind w:left="240" w:right="255" w:firstLine="400"/>
        <w:jc w:val="both"/>
      </w:pPr>
      <w:r>
        <w:rPr/>
        <w:t>From the point of view of software running on a server, </w:t>
      </w:r>
      <w:r>
        <w:rPr>
          <w:i/>
        </w:rPr>
        <w:t>block storage </w:t>
      </w:r>
      <w:r>
        <w:rPr/>
        <w:t>behaves ex- actly like a local disk except that transfers must pass across a network. Network com- munication introduces latency, which means that accessing block storage over a network can take longer than accessing a local disk. To avoid long delays, a data center owner  can create multiple storage facilities and place each facility near a group of racks. For example, some data centers place a storage facility with each pod.  The higher reliabili-  ty</w:t>
      </w:r>
      <w:r>
        <w:rPr>
          <w:spacing w:val="9"/>
        </w:rPr>
        <w:t> </w:t>
      </w:r>
      <w:r>
        <w:rPr/>
        <w:t>of</w:t>
      </w:r>
      <w:r>
        <w:rPr>
          <w:spacing w:val="8"/>
        </w:rPr>
        <w:t> </w:t>
      </w:r>
      <w:r>
        <w:rPr/>
        <w:t>solid</w:t>
      </w:r>
      <w:r>
        <w:rPr>
          <w:spacing w:val="10"/>
        </w:rPr>
        <w:t> </w:t>
      </w:r>
      <w:r>
        <w:rPr/>
        <w:t>state</w:t>
      </w:r>
      <w:r>
        <w:rPr>
          <w:spacing w:val="8"/>
        </w:rPr>
        <w:t> </w:t>
      </w:r>
      <w:r>
        <w:rPr/>
        <w:t>disks</w:t>
      </w:r>
      <w:r>
        <w:rPr>
          <w:spacing w:val="10"/>
        </w:rPr>
        <w:t> </w:t>
      </w:r>
      <w:r>
        <w:rPr/>
        <w:t>has</w:t>
      </w:r>
      <w:r>
        <w:rPr>
          <w:spacing w:val="8"/>
        </w:rPr>
        <w:t> </w:t>
      </w:r>
      <w:r>
        <w:rPr/>
        <w:t>lowered</w:t>
      </w:r>
      <w:r>
        <w:rPr>
          <w:spacing w:val="7"/>
        </w:rPr>
        <w:t> </w:t>
      </w:r>
      <w:r>
        <w:rPr/>
        <w:t>failure</w:t>
      </w:r>
      <w:r>
        <w:rPr>
          <w:spacing w:val="7"/>
        </w:rPr>
        <w:t> </w:t>
      </w:r>
      <w:r>
        <w:rPr/>
        <w:t>rates,</w:t>
      </w:r>
      <w:r>
        <w:rPr>
          <w:spacing w:val="7"/>
        </w:rPr>
        <w:t> </w:t>
      </w:r>
      <w:r>
        <w:rPr/>
        <w:t>making</w:t>
      </w:r>
      <w:r>
        <w:rPr>
          <w:spacing w:val="10"/>
        </w:rPr>
        <w:t> </w:t>
      </w:r>
      <w:r>
        <w:rPr/>
        <w:t>replacement</w:t>
      </w:r>
      <w:r>
        <w:rPr>
          <w:spacing w:val="5"/>
        </w:rPr>
        <w:t> </w:t>
      </w:r>
      <w:r>
        <w:rPr/>
        <w:t>much</w:t>
      </w:r>
      <w:r>
        <w:rPr>
          <w:spacing w:val="9"/>
        </w:rPr>
        <w:t> </w:t>
      </w:r>
      <w:r>
        <w:rPr/>
        <w:t>less</w:t>
      </w:r>
      <w:r>
        <w:rPr>
          <w:spacing w:val="9"/>
        </w:rPr>
        <w:t> </w:t>
      </w:r>
      <w:r>
        <w:rPr/>
        <w:t>frequent.</w:t>
      </w:r>
    </w:p>
    <w:p>
      <w:pPr>
        <w:pStyle w:val="Heading3"/>
        <w:spacing w:line="313" w:lineRule="exact" w:before="180"/>
        <w:ind w:firstLine="0"/>
        <w:jc w:val="both"/>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†The spinning disks used in early cloud data centers failed more often than solid state disks.</w:t>
      </w:r>
    </w:p>
    <w:p>
      <w:pPr>
        <w:spacing w:after="0" w:line="173" w:lineRule="exact"/>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4.19</w:t>
        <w:tab/>
        <w:t>Unified Data</w:t>
      </w:r>
      <w:r>
        <w:rPr>
          <w:spacing w:val="-3"/>
          <w:sz w:val="16"/>
        </w:rPr>
        <w:t> </w:t>
      </w:r>
      <w:r>
        <w:rPr>
          <w:sz w:val="16"/>
        </w:rPr>
        <w:t>Center Networks</w:t>
        <w:tab/>
        <w:t>51</w:t>
      </w:r>
    </w:p>
    <w:p>
      <w:pPr>
        <w:pStyle w:val="BodyText"/>
        <w:spacing w:before="2"/>
        <w:rPr>
          <w:sz w:val="19"/>
        </w:rPr>
      </w:pPr>
    </w:p>
    <w:p>
      <w:pPr>
        <w:pStyle w:val="ListParagraph"/>
        <w:numPr>
          <w:ilvl w:val="1"/>
          <w:numId w:val="18"/>
        </w:numPr>
        <w:tabs>
          <w:tab w:pos="774" w:val="left" w:leader="none"/>
        </w:tabs>
        <w:spacing w:line="240" w:lineRule="auto" w:before="0" w:after="0"/>
        <w:ind w:left="773" w:right="0" w:hanging="533"/>
        <w:jc w:val="left"/>
        <w:rPr>
          <w:rFonts w:ascii="Arial"/>
          <w:b/>
          <w:color w:val="0039AD"/>
          <w:sz w:val="24"/>
        </w:rPr>
      </w:pPr>
      <w:bookmarkStart w:name="4.19. Unified Data Center Networks" w:id="656"/>
      <w:bookmarkEnd w:id="656"/>
      <w:r>
        <w:rPr/>
      </w:r>
      <w:bookmarkStart w:name="_bookmark379" w:id="657"/>
      <w:bookmarkEnd w:id="657"/>
      <w:r>
        <w:rPr/>
      </w:r>
      <w:hyperlink w:history="true" w:anchor="_bookmark57">
        <w:bookmarkStart w:name="_bookmark379" w:id="658"/>
        <w:bookmarkEnd w:id="658"/>
        <w:r>
          <w:rPr>
            <w:rFonts w:ascii="Arial"/>
            <w:b/>
            <w:color w:val="0039AD"/>
            <w:sz w:val="24"/>
          </w:rPr>
          <w:t>Unifie</w:t>
        </w:r>
        <w:r>
          <w:rPr>
            <w:rFonts w:ascii="Arial"/>
            <w:b/>
            <w:color w:val="0039AD"/>
            <w:sz w:val="24"/>
          </w:rPr>
          <w:t>d Data Center</w:t>
        </w:r>
        <w:r>
          <w:rPr>
            <w:rFonts w:ascii="Arial"/>
            <w:b/>
            <w:color w:val="0039AD"/>
            <w:spacing w:val="6"/>
            <w:sz w:val="24"/>
          </w:rPr>
          <w:t> </w:t>
        </w:r>
        <w:r>
          <w:rPr>
            <w:rFonts w:ascii="Arial"/>
            <w:b/>
            <w:color w:val="0039AD"/>
            <w:sz w:val="24"/>
          </w:rPr>
          <w:t>Networks</w:t>
        </w:r>
      </w:hyperlink>
    </w:p>
    <w:p>
      <w:pPr>
        <w:pStyle w:val="BodyText"/>
        <w:spacing w:before="3"/>
        <w:rPr>
          <w:rFonts w:ascii="Arial"/>
          <w:b/>
          <w:sz w:val="25"/>
        </w:rPr>
      </w:pPr>
    </w:p>
    <w:p>
      <w:pPr>
        <w:pStyle w:val="BodyText"/>
        <w:spacing w:line="249" w:lineRule="auto"/>
        <w:ind w:left="240" w:right="254" w:firstLine="400"/>
        <w:jc w:val="both"/>
      </w:pPr>
      <w:r>
        <w:rPr/>
        <w:t>Early data center storage facilities used specialized network hardware that was designed to optimize remote storage access.  The specialized hardware was expensive  and required running extra cables. Interestingly, the use of specialized hardware is fad- ing, and data centers are now using a single network for storage access as well as other communication. Ethernet hardware emerged that offers both high capacity and relative- ly low cost, and the leaf-spine architecture emerged that supports east-west traffic (storage access is a special form of east-west traffic). Consequently, data centers have moved</w:t>
      </w:r>
      <w:r>
        <w:rPr>
          <w:spacing w:val="9"/>
        </w:rPr>
        <w:t> </w:t>
      </w:r>
      <w:r>
        <w:rPr/>
        <w:t>to</w:t>
      </w:r>
      <w:r>
        <w:rPr>
          <w:spacing w:val="10"/>
        </w:rPr>
        <w:t> </w:t>
      </w:r>
      <w:r>
        <w:rPr/>
        <w:t>a</w:t>
      </w:r>
      <w:r>
        <w:rPr>
          <w:spacing w:val="9"/>
        </w:rPr>
        <w:t> </w:t>
      </w:r>
      <w:r>
        <w:rPr/>
        <w:t>unified</w:t>
      </w:r>
      <w:r>
        <w:rPr>
          <w:spacing w:val="9"/>
        </w:rPr>
        <w:t> </w:t>
      </w:r>
      <w:r>
        <w:rPr/>
        <w:t>network</w:t>
      </w:r>
      <w:r>
        <w:rPr>
          <w:spacing w:val="8"/>
        </w:rPr>
        <w:t> </w:t>
      </w:r>
      <w:r>
        <w:rPr/>
        <w:t>that</w:t>
      </w:r>
      <w:r>
        <w:rPr>
          <w:spacing w:val="10"/>
        </w:rPr>
        <w:t> </w:t>
      </w:r>
      <w:r>
        <w:rPr/>
        <w:t>handles</w:t>
      </w:r>
      <w:r>
        <w:rPr>
          <w:spacing w:val="9"/>
        </w:rPr>
        <w:t> </w:t>
      </w:r>
      <w:r>
        <w:rPr/>
        <w:t>all</w:t>
      </w:r>
      <w:r>
        <w:rPr>
          <w:spacing w:val="10"/>
        </w:rPr>
        <w:t> </w:t>
      </w:r>
      <w:r>
        <w:rPr/>
        <w:t>traffic.</w:t>
      </w:r>
    </w:p>
    <w:p>
      <w:pPr>
        <w:pStyle w:val="BodyText"/>
        <w:spacing w:before="55"/>
        <w:ind w:left="640"/>
      </w:pPr>
      <w:r>
        <w:rPr/>
        <w:t>The point is:</w:t>
      </w:r>
    </w:p>
    <w:p>
      <w:pPr>
        <w:pStyle w:val="BodyText"/>
        <w:spacing w:before="3"/>
        <w:rPr>
          <w:sz w:val="22"/>
        </w:rPr>
      </w:pPr>
      <w:r>
        <w:rPr/>
        <w:pict>
          <v:shape style="position:absolute;margin-left:65pt;margin-top:14.033186pt;width:374pt;height:70pt;mso-position-horizontal-relative:page;mso-position-vertical-relative:paragraph;z-index:1376;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The availability of low-cost Ethernet hardware and a leaf-spine net- </w:t>
                  </w:r>
                  <w:r>
                    <w:rPr>
                      <w:i/>
                      <w:sz w:val="20"/>
                    </w:rPr>
                    <w:t>work architecture has allowed data centers to eliminate special- purpose storage networks and move to a single, unified network that carries storage access traffic as well as other traffic.</w:t>
                  </w:r>
                </w:p>
              </w:txbxContent>
            </v:textbox>
            <v:fill type="solid"/>
            <w10:wrap type="topAndBottom"/>
          </v:shape>
        </w:pict>
      </w:r>
    </w:p>
    <w:p>
      <w:pPr>
        <w:pStyle w:val="BodyText"/>
        <w:spacing w:before="5"/>
        <w:rPr>
          <w:sz w:val="19"/>
        </w:rPr>
      </w:pPr>
    </w:p>
    <w:p>
      <w:pPr>
        <w:pStyle w:val="ListParagraph"/>
        <w:numPr>
          <w:ilvl w:val="1"/>
          <w:numId w:val="18"/>
        </w:numPr>
        <w:tabs>
          <w:tab w:pos="774" w:val="left" w:leader="none"/>
        </w:tabs>
        <w:spacing w:line="240" w:lineRule="auto" w:before="92" w:after="0"/>
        <w:ind w:left="773" w:right="0" w:hanging="533"/>
        <w:jc w:val="left"/>
        <w:rPr>
          <w:rFonts w:ascii="Arial"/>
          <w:b/>
          <w:color w:val="0039AD"/>
          <w:sz w:val="24"/>
        </w:rPr>
      </w:pPr>
      <w:bookmarkStart w:name="4.20. Summary" w:id="659"/>
      <w:bookmarkEnd w:id="659"/>
      <w:r>
        <w:rPr/>
      </w:r>
      <w:bookmarkStart w:name="_bookmark380" w:id="660"/>
      <w:bookmarkEnd w:id="660"/>
      <w:r>
        <w:rPr/>
      </w:r>
      <w:hyperlink w:history="true" w:anchor="_bookmark58">
        <w:bookmarkStart w:name="_bookmark380" w:id="661"/>
        <w:bookmarkEnd w:id="661"/>
        <w:r>
          <w:rPr>
            <w:rFonts w:ascii="Arial"/>
            <w:b/>
            <w:color w:val="0039AD"/>
            <w:sz w:val="24"/>
          </w:rPr>
          <w:t>Summary</w:t>
        </w:r>
      </w:hyperlink>
    </w:p>
    <w:p>
      <w:pPr>
        <w:pStyle w:val="BodyText"/>
        <w:spacing w:before="3"/>
        <w:rPr>
          <w:rFonts w:ascii="Arial"/>
          <w:b/>
          <w:sz w:val="25"/>
        </w:rPr>
      </w:pPr>
    </w:p>
    <w:p>
      <w:pPr>
        <w:pStyle w:val="BodyText"/>
        <w:spacing w:line="249" w:lineRule="auto"/>
        <w:ind w:left="240" w:right="254" w:firstLine="400"/>
        <w:jc w:val="both"/>
      </w:pPr>
      <w:r>
        <w:rPr/>
        <w:t>A data center consists of racks arranged in aisles and divided logically into pods. Although we think of data center facilities as servers, networks, and storage hardware, physical infrastructure includes power, power backup, and air conditioning facilities. Raised floor allows cool air to reach each rack, and techniques such as hot/cold  aisles and</w:t>
      </w:r>
      <w:r>
        <w:rPr>
          <w:spacing w:val="9"/>
        </w:rPr>
        <w:t> </w:t>
      </w:r>
      <w:r>
        <w:rPr/>
        <w:t>lights-out</w:t>
      </w:r>
      <w:r>
        <w:rPr>
          <w:spacing w:val="11"/>
        </w:rPr>
        <w:t> </w:t>
      </w:r>
      <w:r>
        <w:rPr/>
        <w:t>data</w:t>
      </w:r>
      <w:r>
        <w:rPr>
          <w:spacing w:val="8"/>
        </w:rPr>
        <w:t> </w:t>
      </w:r>
      <w:r>
        <w:rPr/>
        <w:t>centers</w:t>
      </w:r>
      <w:r>
        <w:rPr>
          <w:spacing w:val="7"/>
        </w:rPr>
        <w:t> </w:t>
      </w:r>
      <w:r>
        <w:rPr/>
        <w:t>help</w:t>
      </w:r>
      <w:r>
        <w:rPr>
          <w:spacing w:val="9"/>
        </w:rPr>
        <w:t> </w:t>
      </w:r>
      <w:r>
        <w:rPr/>
        <w:t>manage</w:t>
      </w:r>
      <w:r>
        <w:rPr>
          <w:spacing w:val="8"/>
        </w:rPr>
        <w:t> </w:t>
      </w:r>
      <w:r>
        <w:rPr/>
        <w:t>cooling</w:t>
      </w:r>
      <w:r>
        <w:rPr>
          <w:spacing w:val="10"/>
        </w:rPr>
        <w:t> </w:t>
      </w:r>
      <w:r>
        <w:rPr/>
        <w:t>and</w:t>
      </w:r>
      <w:r>
        <w:rPr>
          <w:spacing w:val="9"/>
        </w:rPr>
        <w:t> </w:t>
      </w:r>
      <w:r>
        <w:rPr/>
        <w:t>power</w:t>
      </w:r>
      <w:r>
        <w:rPr>
          <w:spacing w:val="8"/>
        </w:rPr>
        <w:t> </w:t>
      </w:r>
      <w:r>
        <w:rPr/>
        <w:t>consumption.</w:t>
      </w:r>
    </w:p>
    <w:p>
      <w:pPr>
        <w:pStyle w:val="BodyText"/>
        <w:spacing w:line="249" w:lineRule="auto" w:before="52"/>
        <w:ind w:left="240" w:right="255" w:firstLine="400"/>
        <w:jc w:val="both"/>
      </w:pPr>
      <w:r>
        <w:rPr/>
        <w:t>Data center servers employ multi-port and smart network interface cards that offer high speed and offload network processing. Early data centers used hierarchical net- works in a fat tree design that requires highest capacity near the top of the tree. Modern cloud centers use a leaf-spine network architecture that supports east-west traffic (i.e., traffic among racks in the data center).</w:t>
      </w:r>
    </w:p>
    <w:p>
      <w:pPr>
        <w:pStyle w:val="BodyText"/>
        <w:spacing w:line="249" w:lineRule="auto" w:before="52"/>
        <w:ind w:left="240" w:right="256" w:firstLine="400"/>
        <w:jc w:val="both"/>
      </w:pPr>
      <w:r>
        <w:rPr/>
        <w:t>Early data centers used conventional computers that each had a local disk.  A modern data center places all physical storage hardware in a centralized location and provides access to virtualized block storage over a network. To minimize the latency between a server and block storage, a large data center can choose to place storage fa- cilities at multiple locations (e.g., one per pod). Data centers originally had specialized networks used to connect servers to storage facilities. The emergence of low-cost Eth- ernet hardware that offers high capacity and the use of leaf-spine network designs </w:t>
      </w:r>
      <w:r>
        <w:rPr>
          <w:spacing w:val="-4"/>
        </w:rPr>
        <w:t>has </w:t>
      </w:r>
      <w:r>
        <w:rPr/>
        <w:t>motivated a change to a single, unified network that carries storage access traffic as well as other</w:t>
      </w:r>
      <w:r>
        <w:rPr>
          <w:spacing w:val="18"/>
        </w:rPr>
        <w:t> </w:t>
      </w:r>
      <w:r>
        <w:rPr/>
        <w:t>traffic.</w:t>
      </w:r>
    </w:p>
    <w:p>
      <w:pPr>
        <w:spacing w:after="0" w:line="249" w:lineRule="auto"/>
        <w:jc w:val="both"/>
        <w:sectPr>
          <w:pgSz w:w="10080" w:h="12960"/>
          <w:pgMar w:top="34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3448">
            <wp:simplePos x="0" y="0"/>
            <wp:positionH relativeFrom="page">
              <wp:posOffset>1424421</wp:posOffset>
            </wp:positionH>
            <wp:positionV relativeFrom="paragraph">
              <wp:posOffset>165591</wp:posOffset>
            </wp:positionV>
            <wp:extent cx="829057" cy="829057"/>
            <wp:effectExtent l="0" t="0" r="0" b="0"/>
            <wp:wrapNone/>
            <wp:docPr id="63" name="image2.png" descr=""/>
            <wp:cNvGraphicFramePr>
              <a:graphicFrameLocks noChangeAspect="1"/>
            </wp:cNvGraphicFramePr>
            <a:graphic>
              <a:graphicData uri="http://schemas.openxmlformats.org/drawingml/2006/picture">
                <pic:pic>
                  <pic:nvPicPr>
                    <pic:cNvPr id="64"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pStyle w:val="BodyText"/>
        <w:rPr>
          <w:rFonts w:ascii="Calibri"/>
        </w:rPr>
      </w:pPr>
      <w:r>
        <w:rPr/>
        <w:pict>
          <v:group style="position:absolute;margin-left:50.583351pt;margin-top:38.583347pt;width:404.85pt;height:576.85pt;mso-position-horizontal-relative:page;mso-position-vertical-relative:page;z-index:-445720"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spacing w:before="84"/>
        <w:ind w:left="1848" w:right="0" w:firstLine="0"/>
        <w:jc w:val="left"/>
        <w:rPr>
          <w:rFonts w:ascii="Arial"/>
          <w:i/>
          <w:sz w:val="48"/>
        </w:rPr>
      </w:pPr>
      <w:r>
        <w:rPr>
          <w:rFonts w:ascii="Arial"/>
          <w:i/>
          <w:sz w:val="48"/>
        </w:rPr>
        <w:t>Chapter Contents</w:t>
      </w:r>
    </w:p>
    <w:p>
      <w:pPr>
        <w:pStyle w:val="ListParagraph"/>
        <w:numPr>
          <w:ilvl w:val="0"/>
          <w:numId w:val="18"/>
        </w:numPr>
        <w:tabs>
          <w:tab w:pos="1501" w:val="left" w:leader="none"/>
          <w:tab w:pos="1502" w:val="left" w:leader="none"/>
        </w:tabs>
        <w:spacing w:line="240" w:lineRule="auto" w:before="276" w:after="0"/>
        <w:ind w:left="1501" w:right="0" w:hanging="673"/>
        <w:jc w:val="left"/>
        <w:rPr>
          <w:rFonts w:ascii="Arial"/>
          <w:i/>
          <w:color w:val="0000FF"/>
          <w:sz w:val="28"/>
        </w:rPr>
      </w:pPr>
      <w:hyperlink w:history="true" w:anchor="_bookmark382">
        <w:r>
          <w:rPr>
            <w:rFonts w:ascii="Arial"/>
            <w:i/>
            <w:color w:val="0000FF"/>
            <w:sz w:val="28"/>
          </w:rPr>
          <w:t>Virtual Machines</w:t>
        </w:r>
      </w:hyperlink>
    </w:p>
    <w:p>
      <w:pPr>
        <w:pStyle w:val="Heading3"/>
        <w:numPr>
          <w:ilvl w:val="1"/>
          <w:numId w:val="18"/>
        </w:numPr>
        <w:tabs>
          <w:tab w:pos="1501" w:val="left" w:leader="none"/>
          <w:tab w:pos="1502" w:val="left" w:leader="none"/>
        </w:tabs>
        <w:spacing w:line="240" w:lineRule="auto" w:before="140" w:after="0"/>
        <w:ind w:left="1502" w:right="0" w:hanging="720"/>
        <w:jc w:val="left"/>
        <w:rPr>
          <w:color w:val="0000FF"/>
        </w:rPr>
      </w:pPr>
      <w:hyperlink w:history="true" w:anchor="_bookmark384">
        <w:r>
          <w:rPr>
            <w:color w:val="0000FF"/>
          </w:rPr>
          <w:t>Introduction</w:t>
        </w:r>
        <w:r>
          <w:rPr>
            <w:color w:val="0000FF"/>
            <w:spacing w:val="27"/>
          </w:rPr>
          <w:t> </w:t>
        </w:r>
        <w:r>
          <w:rPr>
            <w:color w:val="0000FF"/>
          </w:rPr>
          <w:t>55</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385">
        <w:r>
          <w:rPr>
            <w:color w:val="0000FF"/>
          </w:rPr>
          <w:t>Approaches To Virtualization</w:t>
        </w:r>
        <w:r>
          <w:rPr>
            <w:color w:val="0000FF"/>
            <w:spacing w:val="48"/>
          </w:rPr>
          <w:t> </w:t>
        </w:r>
        <w:r>
          <w:rPr>
            <w:color w:val="0000FF"/>
          </w:rPr>
          <w:t>55</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387">
        <w:r>
          <w:rPr>
            <w:color w:val="0000FF"/>
          </w:rPr>
          <w:t>Properties Of Full Virtualization</w:t>
        </w:r>
        <w:r>
          <w:rPr>
            <w:color w:val="0000FF"/>
            <w:spacing w:val="3"/>
          </w:rPr>
          <w:t> </w:t>
        </w:r>
        <w:r>
          <w:rPr>
            <w:color w:val="0000FF"/>
          </w:rPr>
          <w:t>57</w:t>
        </w:r>
      </w:hyperlink>
    </w:p>
    <w:p>
      <w:pPr>
        <w:pStyle w:val="Heading3"/>
        <w:numPr>
          <w:ilvl w:val="1"/>
          <w:numId w:val="18"/>
        </w:numPr>
        <w:tabs>
          <w:tab w:pos="1501" w:val="left" w:leader="none"/>
          <w:tab w:pos="1502" w:val="left" w:leader="none"/>
        </w:tabs>
        <w:spacing w:line="240" w:lineRule="auto" w:before="5" w:after="0"/>
        <w:ind w:left="1502" w:right="0" w:hanging="720"/>
        <w:jc w:val="left"/>
        <w:rPr>
          <w:color w:val="0000FF"/>
        </w:rPr>
      </w:pPr>
      <w:hyperlink w:history="true" w:anchor="_bookmark389">
        <w:r>
          <w:rPr>
            <w:color w:val="0000FF"/>
          </w:rPr>
          <w:t>Conceptual Organization Of VM Systems</w:t>
        </w:r>
        <w:r>
          <w:rPr>
            <w:color w:val="0000FF"/>
            <w:spacing w:val="8"/>
          </w:rPr>
          <w:t> </w:t>
        </w:r>
        <w:r>
          <w:rPr>
            <w:color w:val="0000FF"/>
          </w:rPr>
          <w:t>58</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393">
        <w:r>
          <w:rPr>
            <w:color w:val="0000FF"/>
          </w:rPr>
          <w:t>Efficient Execution And Processor Privilege Levels</w:t>
        </w:r>
        <w:r>
          <w:rPr>
            <w:color w:val="0000FF"/>
            <w:spacing w:val="20"/>
          </w:rPr>
          <w:t> </w:t>
        </w:r>
        <w:r>
          <w:rPr>
            <w:color w:val="0000FF"/>
          </w:rPr>
          <w:t>59</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395">
        <w:r>
          <w:rPr>
            <w:color w:val="0000FF"/>
          </w:rPr>
          <w:t>Extending Privilege To A Hypervisor</w:t>
        </w:r>
        <w:r>
          <w:rPr>
            <w:color w:val="0000FF"/>
            <w:spacing w:val="10"/>
          </w:rPr>
          <w:t> </w:t>
        </w:r>
        <w:r>
          <w:rPr>
            <w:color w:val="0000FF"/>
          </w:rPr>
          <w:t>60</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397">
        <w:r>
          <w:rPr>
            <w:color w:val="0000FF"/>
          </w:rPr>
          <w:t>Levels Of Trust</w:t>
        </w:r>
        <w:r>
          <w:rPr>
            <w:color w:val="0000FF"/>
            <w:spacing w:val="46"/>
          </w:rPr>
          <w:t> </w:t>
        </w:r>
        <w:r>
          <w:rPr>
            <w:color w:val="0000FF"/>
          </w:rPr>
          <w:t>60</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399">
        <w:r>
          <w:rPr>
            <w:color w:val="0000FF"/>
          </w:rPr>
          <w:t>Levels Of Trust And I/O Devices</w:t>
        </w:r>
        <w:r>
          <w:rPr>
            <w:color w:val="0000FF"/>
            <w:spacing w:val="18"/>
          </w:rPr>
          <w:t> </w:t>
        </w:r>
        <w:r>
          <w:rPr>
            <w:color w:val="0000FF"/>
          </w:rPr>
          <w:t>61</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00">
        <w:r>
          <w:rPr>
            <w:color w:val="0000FF"/>
          </w:rPr>
          <w:t>Virtual I/O Devices</w:t>
        </w:r>
        <w:r>
          <w:rPr>
            <w:color w:val="0000FF"/>
            <w:spacing w:val="48"/>
          </w:rPr>
          <w:t> </w:t>
        </w:r>
        <w:r>
          <w:rPr>
            <w:color w:val="0000FF"/>
          </w:rPr>
          <w:t>61</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02">
        <w:r>
          <w:rPr>
            <w:color w:val="0000FF"/>
          </w:rPr>
          <w:t>Virtual Device Details</w:t>
        </w:r>
        <w:r>
          <w:rPr>
            <w:color w:val="0000FF"/>
            <w:spacing w:val="48"/>
          </w:rPr>
          <w:t> </w:t>
        </w:r>
        <w:r>
          <w:rPr>
            <w:color w:val="0000FF"/>
          </w:rPr>
          <w:t>62</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05">
        <w:r>
          <w:rPr>
            <w:color w:val="0000FF"/>
          </w:rPr>
          <w:t>An Example Virtual Device</w:t>
        </w:r>
        <w:r>
          <w:rPr>
            <w:color w:val="0000FF"/>
            <w:spacing w:val="56"/>
          </w:rPr>
          <w:t> </w:t>
        </w:r>
        <w:r>
          <w:rPr>
            <w:color w:val="0000FF"/>
          </w:rPr>
          <w:t>63</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08">
        <w:r>
          <w:rPr>
            <w:color w:val="0000FF"/>
          </w:rPr>
          <w:t>A VM As A Digital Object</w:t>
        </w:r>
        <w:r>
          <w:rPr>
            <w:color w:val="0000FF"/>
            <w:spacing w:val="19"/>
          </w:rPr>
          <w:t> </w:t>
        </w:r>
        <w:r>
          <w:rPr>
            <w:color w:val="0000FF"/>
          </w:rPr>
          <w:t>63</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10">
        <w:r>
          <w:rPr>
            <w:color w:val="0000FF"/>
          </w:rPr>
          <w:t>VM Migration</w:t>
        </w:r>
        <w:r>
          <w:rPr>
            <w:color w:val="0000FF"/>
            <w:spacing w:val="38"/>
          </w:rPr>
          <w:t> </w:t>
        </w:r>
        <w:r>
          <w:rPr>
            <w:color w:val="0000FF"/>
          </w:rPr>
          <w:t>64</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12">
        <w:r>
          <w:rPr>
            <w:color w:val="0000FF"/>
          </w:rPr>
          <w:t>Live Migration Using Three Phases</w:t>
        </w:r>
        <w:r>
          <w:rPr>
            <w:color w:val="0000FF"/>
            <w:spacing w:val="11"/>
          </w:rPr>
          <w:t> </w:t>
        </w:r>
        <w:r>
          <w:rPr>
            <w:color w:val="0000FF"/>
          </w:rPr>
          <w:t>65</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14">
        <w:r>
          <w:rPr>
            <w:color w:val="0000FF"/>
          </w:rPr>
          <w:t>Running Virtual Machines In An Application</w:t>
        </w:r>
        <w:r>
          <w:rPr>
            <w:color w:val="0000FF"/>
            <w:spacing w:val="20"/>
          </w:rPr>
          <w:t> </w:t>
        </w:r>
        <w:r>
          <w:rPr>
            <w:color w:val="0000FF"/>
          </w:rPr>
          <w:t>66</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17">
        <w:r>
          <w:rPr>
            <w:color w:val="0000FF"/>
          </w:rPr>
          <w:t>Facilities That Make A Hosted Hypervisor Possible</w:t>
        </w:r>
        <w:r>
          <w:rPr>
            <w:color w:val="0000FF"/>
            <w:spacing w:val="26"/>
          </w:rPr>
          <w:t> </w:t>
        </w:r>
        <w:r>
          <w:rPr>
            <w:color w:val="0000FF"/>
          </w:rPr>
          <w:t>67</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18">
        <w:r>
          <w:rPr>
            <w:color w:val="0000FF"/>
          </w:rPr>
          <w:t>How A User Benefits From A Hosted Hypervisor</w:t>
        </w:r>
        <w:r>
          <w:rPr>
            <w:color w:val="0000FF"/>
            <w:spacing w:val="32"/>
          </w:rPr>
          <w:t> </w:t>
        </w:r>
        <w:r>
          <w:rPr>
            <w:color w:val="0000FF"/>
          </w:rPr>
          <w:t>68</w:t>
        </w:r>
      </w:hyperlink>
    </w:p>
    <w:p>
      <w:pPr>
        <w:pStyle w:val="Heading3"/>
        <w:numPr>
          <w:ilvl w:val="1"/>
          <w:numId w:val="18"/>
        </w:numPr>
        <w:tabs>
          <w:tab w:pos="1501" w:val="left" w:leader="none"/>
          <w:tab w:pos="1502" w:val="left" w:leader="none"/>
        </w:tabs>
        <w:spacing w:line="240" w:lineRule="auto" w:before="4" w:after="0"/>
        <w:ind w:left="1502" w:right="0" w:hanging="720"/>
        <w:jc w:val="left"/>
        <w:rPr>
          <w:color w:val="0000FF"/>
        </w:rPr>
      </w:pPr>
      <w:hyperlink w:history="true" w:anchor="_bookmark419">
        <w:r>
          <w:rPr>
            <w:color w:val="0000FF"/>
          </w:rPr>
          <w:t>Summary</w:t>
        </w:r>
        <w:r>
          <w:rPr>
            <w:color w:val="0000FF"/>
            <w:spacing w:val="25"/>
          </w:rPr>
          <w:t> </w:t>
        </w:r>
        <w:r>
          <w:rPr>
            <w:color w:val="0000FF"/>
          </w:rPr>
          <w:t>68</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3496">
            <wp:simplePos x="0" y="0"/>
            <wp:positionH relativeFrom="page">
              <wp:posOffset>1424421</wp:posOffset>
            </wp:positionH>
            <wp:positionV relativeFrom="paragraph">
              <wp:posOffset>165591</wp:posOffset>
            </wp:positionV>
            <wp:extent cx="829057" cy="829057"/>
            <wp:effectExtent l="0" t="0" r="0" b="0"/>
            <wp:wrapNone/>
            <wp:docPr id="65" name="image2.png" descr=""/>
            <wp:cNvGraphicFramePr>
              <a:graphicFrameLocks noChangeAspect="1"/>
            </wp:cNvGraphicFramePr>
            <a:graphic>
              <a:graphicData uri="http://schemas.openxmlformats.org/drawingml/2006/picture">
                <pic:pic>
                  <pic:nvPicPr>
                    <pic:cNvPr id="66"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5: Virtual Machines" w:id="662"/>
      <w:bookmarkEnd w:id="662"/>
      <w:r>
        <w:rPr/>
      </w:r>
      <w:bookmarkStart w:name="_bookmark381" w:id="663"/>
      <w:bookmarkEnd w:id="663"/>
      <w:r>
        <w:rPr/>
      </w:r>
      <w:bookmarkStart w:name="_bookmark382" w:id="664"/>
      <w:bookmarkEnd w:id="664"/>
      <w:r>
        <w:rPr/>
      </w:r>
      <w:bookmarkStart w:name="_bookmark383" w:id="665"/>
      <w:bookmarkEnd w:id="665"/>
      <w:r>
        <w:rPr/>
      </w:r>
      <w:hyperlink w:history="true" w:anchor="_bookmark59">
        <w:r>
          <w:rPr>
            <w:rFonts w:ascii="Arial"/>
            <w:i/>
            <w:color w:val="0039AD"/>
            <w:sz w:val="60"/>
          </w:rPr>
          <w:t>5</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59">
        <w:r>
          <w:rPr>
            <w:rFonts w:ascii="Arial"/>
            <w:i/>
            <w:sz w:val="48"/>
          </w:rPr>
          <w:t>Virtual Machines</w:t>
        </w:r>
      </w:hyperlink>
    </w:p>
    <w:p>
      <w:pPr>
        <w:pStyle w:val="BodyText"/>
        <w:rPr>
          <w:rFonts w:ascii="Arial"/>
          <w:i/>
          <w:sz w:val="54"/>
        </w:rPr>
      </w:pPr>
    </w:p>
    <w:p>
      <w:pPr>
        <w:pStyle w:val="BodyText"/>
        <w:rPr>
          <w:rFonts w:ascii="Arial"/>
          <w:i/>
          <w:sz w:val="54"/>
        </w:rPr>
      </w:pPr>
    </w:p>
    <w:p>
      <w:pPr>
        <w:pStyle w:val="BodyText"/>
        <w:rPr>
          <w:rFonts w:ascii="Arial"/>
          <w:i/>
          <w:sz w:val="54"/>
        </w:rPr>
      </w:pPr>
    </w:p>
    <w:p>
      <w:pPr>
        <w:pStyle w:val="ListParagraph"/>
        <w:numPr>
          <w:ilvl w:val="1"/>
          <w:numId w:val="19"/>
        </w:numPr>
        <w:tabs>
          <w:tab w:pos="641" w:val="left" w:leader="none"/>
        </w:tabs>
        <w:spacing w:line="240" w:lineRule="auto" w:before="330" w:after="0"/>
        <w:ind w:left="640" w:right="0" w:hanging="400"/>
        <w:jc w:val="left"/>
        <w:rPr>
          <w:rFonts w:ascii="Arial"/>
          <w:b/>
          <w:color w:val="0039AD"/>
          <w:sz w:val="24"/>
        </w:rPr>
      </w:pPr>
      <w:bookmarkStart w:name="5.1. Introduction" w:id="666"/>
      <w:bookmarkEnd w:id="666"/>
      <w:r>
        <w:rPr/>
      </w:r>
      <w:bookmarkStart w:name="_bookmark384" w:id="667"/>
      <w:bookmarkEnd w:id="667"/>
      <w:r>
        <w:rPr/>
      </w:r>
      <w:hyperlink w:history="true" w:anchor="_bookmark60">
        <w:bookmarkStart w:name="_bookmark384" w:id="668"/>
        <w:bookmarkEnd w:id="668"/>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5" w:firstLine="400"/>
        <w:jc w:val="both"/>
      </w:pPr>
      <w:r>
        <w:rPr/>
        <w:t>The previous chapter describes the basic infrastructure of a data center, including physical infrastructure, such as power and cooling, as well as racks, pods, servers, net- works, and storage facilities. This chapter begins the description of virtualization mech- anisms and technologies that allow a cloud owner to use the facilities to provide elastic computing. The chapter explores the concept of a Virtual Machine and the support sys- tems needed to create and manage Virtual Machines. The next chapters describe an al- ternative virtualization technology used in data centers, containers. Subsequent chapters consider virtual networks and virtual storage facilities.</w:t>
      </w:r>
    </w:p>
    <w:p>
      <w:pPr>
        <w:pStyle w:val="BodyText"/>
        <w:rPr>
          <w:sz w:val="22"/>
        </w:rPr>
      </w:pPr>
    </w:p>
    <w:p>
      <w:pPr>
        <w:pStyle w:val="ListParagraph"/>
        <w:numPr>
          <w:ilvl w:val="1"/>
          <w:numId w:val="19"/>
        </w:numPr>
        <w:tabs>
          <w:tab w:pos="641" w:val="left" w:leader="none"/>
        </w:tabs>
        <w:spacing w:line="240" w:lineRule="auto" w:before="195" w:after="0"/>
        <w:ind w:left="640" w:right="0" w:hanging="400"/>
        <w:jc w:val="left"/>
        <w:rPr>
          <w:rFonts w:ascii="Arial"/>
          <w:b/>
          <w:color w:val="0039AD"/>
          <w:sz w:val="24"/>
        </w:rPr>
      </w:pPr>
      <w:bookmarkStart w:name="5.2. Approaches To Virtualization" w:id="669"/>
      <w:bookmarkEnd w:id="669"/>
      <w:r>
        <w:rPr/>
      </w:r>
      <w:bookmarkStart w:name="_bookmark385" w:id="670"/>
      <w:bookmarkEnd w:id="670"/>
      <w:r>
        <w:rPr/>
      </w:r>
      <w:hyperlink w:history="true" w:anchor="_bookmark61">
        <w:bookmarkStart w:name="_bookmark385" w:id="671"/>
        <w:bookmarkEnd w:id="671"/>
        <w:r>
          <w:rPr>
            <w:rFonts w:ascii="Arial"/>
            <w:b/>
            <w:color w:val="0039AD"/>
            <w:sz w:val="24"/>
          </w:rPr>
          <w:t>Approache</w:t>
        </w:r>
        <w:r>
          <w:rPr>
            <w:rFonts w:ascii="Arial"/>
            <w:b/>
            <w:color w:val="0039AD"/>
            <w:sz w:val="24"/>
          </w:rPr>
          <w:t>s To</w:t>
        </w:r>
        <w:r>
          <w:rPr>
            <w:rFonts w:ascii="Arial"/>
            <w:b/>
            <w:color w:val="0039AD"/>
            <w:spacing w:val="3"/>
            <w:sz w:val="24"/>
          </w:rPr>
          <w:t> </w:t>
        </w:r>
        <w:r>
          <w:rPr>
            <w:rFonts w:ascii="Arial"/>
            <w:b/>
            <w:color w:val="0039AD"/>
            <w:sz w:val="24"/>
          </w:rPr>
          <w:t>Virtualization</w:t>
        </w:r>
      </w:hyperlink>
    </w:p>
    <w:p>
      <w:pPr>
        <w:pStyle w:val="BodyText"/>
        <w:spacing w:before="3"/>
        <w:rPr>
          <w:rFonts w:ascii="Arial"/>
          <w:b/>
          <w:sz w:val="25"/>
        </w:rPr>
      </w:pPr>
    </w:p>
    <w:p>
      <w:pPr>
        <w:pStyle w:val="BodyText"/>
        <w:spacing w:line="249" w:lineRule="auto"/>
        <w:ind w:left="240" w:right="255" w:firstLine="400"/>
        <w:jc w:val="both"/>
      </w:pPr>
      <w:r>
        <w:rPr/>
        <w:t>The concept of virtual machines existed long before cloud computing was invent- ed.  The technologies used to implement virtual machines can be divided into </w:t>
      </w:r>
      <w:r>
        <w:rPr>
          <w:spacing w:val="-3"/>
        </w:rPr>
        <w:t>three </w:t>
      </w:r>
      <w:r>
        <w:rPr>
          <w:spacing w:val="44"/>
        </w:rPr>
        <w:t> </w:t>
      </w:r>
      <w:r>
        <w:rPr/>
        <w:t>broad</w:t>
      </w:r>
      <w:r>
        <w:rPr>
          <w:spacing w:val="8"/>
        </w:rPr>
        <w:t> </w:t>
      </w:r>
      <w:r>
        <w:rPr/>
        <w:t>categories:</w:t>
      </w:r>
    </w:p>
    <w:p>
      <w:pPr>
        <w:pStyle w:val="BodyText"/>
        <w:spacing w:line="199" w:lineRule="auto"/>
        <w:ind w:left="2930" w:right="2948"/>
        <w:jc w:val="both"/>
      </w:pPr>
      <w:r>
        <w:rPr>
          <w:rFonts w:ascii="Palatino Linotype"/>
          <w:color w:val="0039AD"/>
          <w:sz w:val="30"/>
        </w:rPr>
        <w:t>d </w:t>
      </w:r>
      <w:r>
        <w:rPr>
          <w:color w:val="0039AD"/>
        </w:rPr>
        <w:t>Software</w:t>
      </w:r>
      <w:r>
        <w:rPr>
          <w:color w:val="0039AD"/>
          <w:spacing w:val="-15"/>
        </w:rPr>
        <w:t> </w:t>
      </w:r>
      <w:r>
        <w:rPr>
          <w:color w:val="0039AD"/>
        </w:rPr>
        <w:t>emulation </w:t>
      </w:r>
      <w:r>
        <w:rPr>
          <w:rFonts w:ascii="Palatino Linotype"/>
          <w:color w:val="0039AD"/>
          <w:sz w:val="30"/>
        </w:rPr>
        <w:t>d </w:t>
      </w:r>
      <w:r>
        <w:rPr>
          <w:color w:val="0039AD"/>
        </w:rPr>
        <w:t>Para-virtualization </w:t>
      </w:r>
      <w:r>
        <w:rPr>
          <w:rFonts w:ascii="Palatino Linotype"/>
          <w:color w:val="0039AD"/>
          <w:sz w:val="30"/>
        </w:rPr>
        <w:t>d </w:t>
      </w:r>
      <w:r>
        <w:rPr>
          <w:color w:val="0039AD"/>
        </w:rPr>
        <w:t>Full</w:t>
      </w:r>
      <w:r>
        <w:rPr>
          <w:color w:val="0039AD"/>
          <w:spacing w:val="18"/>
        </w:rPr>
        <w:t> </w:t>
      </w:r>
      <w:r>
        <w:rPr>
          <w:color w:val="0039AD"/>
        </w:rPr>
        <w:t>virtualization</w:t>
      </w:r>
    </w:p>
    <w:p>
      <w:pPr>
        <w:pStyle w:val="BodyText"/>
        <w:spacing w:line="249" w:lineRule="auto" w:before="195"/>
        <w:ind w:left="240" w:right="256" w:firstLine="400"/>
        <w:jc w:val="both"/>
      </w:pPr>
      <w:r>
        <w:rPr>
          <w:i/>
        </w:rPr>
        <w:t>Software emulation</w:t>
      </w:r>
      <w:r>
        <w:rPr/>
        <w:t>. The idea of using software to emulate a computer has many applications. One use involves accommodating heterogeneous computers. Suppose  a user</w:t>
      </w:r>
      <w:r>
        <w:rPr>
          <w:spacing w:val="7"/>
        </w:rPr>
        <w:t> </w:t>
      </w:r>
      <w:r>
        <w:rPr/>
        <w:t>who</w:t>
      </w:r>
      <w:r>
        <w:rPr>
          <w:spacing w:val="9"/>
        </w:rPr>
        <w:t> </w:t>
      </w:r>
      <w:r>
        <w:rPr/>
        <w:t>has</w:t>
      </w:r>
      <w:r>
        <w:rPr>
          <w:spacing w:val="8"/>
        </w:rPr>
        <w:t> </w:t>
      </w:r>
      <w:r>
        <w:rPr/>
        <w:t>a</w:t>
      </w:r>
      <w:r>
        <w:rPr>
          <w:spacing w:val="9"/>
        </w:rPr>
        <w:t> </w:t>
      </w:r>
      <w:r>
        <w:rPr/>
        <w:t>particular</w:t>
      </w:r>
      <w:r>
        <w:rPr>
          <w:spacing w:val="6"/>
        </w:rPr>
        <w:t> </w:t>
      </w:r>
      <w:r>
        <w:rPr/>
        <w:t>type</w:t>
      </w:r>
      <w:r>
        <w:rPr>
          <w:spacing w:val="9"/>
        </w:rPr>
        <w:t> </w:t>
      </w:r>
      <w:r>
        <w:rPr/>
        <w:t>of</w:t>
      </w:r>
      <w:r>
        <w:rPr>
          <w:spacing w:val="9"/>
        </w:rPr>
        <w:t> </w:t>
      </w:r>
      <w:r>
        <w:rPr/>
        <w:t>computer,</w:t>
      </w:r>
      <w:r>
        <w:rPr>
          <w:spacing w:val="7"/>
        </w:rPr>
        <w:t> </w:t>
      </w:r>
      <w:r>
        <w:rPr/>
        <w:t>C</w:t>
      </w:r>
      <w:r>
        <w:rPr>
          <w:position w:val="-4"/>
          <w:sz w:val="12"/>
        </w:rPr>
        <w:t>1</w:t>
      </w:r>
      <w:r>
        <w:rPr/>
        <w:t>,</w:t>
      </w:r>
      <w:r>
        <w:rPr>
          <w:spacing w:val="10"/>
        </w:rPr>
        <w:t> </w:t>
      </w:r>
      <w:r>
        <w:rPr/>
        <w:t>wants</w:t>
      </w:r>
      <w:r>
        <w:rPr>
          <w:spacing w:val="8"/>
        </w:rPr>
        <w:t> </w:t>
      </w:r>
      <w:r>
        <w:rPr/>
        <w:t>to</w:t>
      </w:r>
      <w:r>
        <w:rPr>
          <w:spacing w:val="10"/>
        </w:rPr>
        <w:t> </w:t>
      </w:r>
      <w:r>
        <w:rPr/>
        <w:t>run</w:t>
      </w:r>
      <w:r>
        <w:rPr>
          <w:spacing w:val="11"/>
        </w:rPr>
        <w:t> </w:t>
      </w:r>
      <w:r>
        <w:rPr/>
        <w:t>a</w:t>
      </w:r>
      <w:r>
        <w:rPr>
          <w:spacing w:val="10"/>
        </w:rPr>
        <w:t> </w:t>
      </w:r>
      <w:r>
        <w:rPr/>
        <w:t>program,</w:t>
      </w:r>
      <w:r>
        <w:rPr>
          <w:spacing w:val="10"/>
        </w:rPr>
        <w:t> </w:t>
      </w:r>
      <w:r>
        <w:rPr>
          <w:i/>
        </w:rPr>
        <w:t>P</w:t>
      </w:r>
      <w:r>
        <w:rPr/>
        <w:t>,</w:t>
      </w:r>
      <w:r>
        <w:rPr>
          <w:spacing w:val="11"/>
        </w:rPr>
        <w:t> </w:t>
      </w:r>
      <w:r>
        <w:rPr/>
        <w:t>that</w:t>
      </w:r>
      <w:r>
        <w:rPr>
          <w:spacing w:val="12"/>
        </w:rPr>
        <w:t> </w:t>
      </w:r>
      <w:r>
        <w:rPr/>
        <w:t>has</w:t>
      </w:r>
      <w:r>
        <w:rPr>
          <w:spacing w:val="11"/>
        </w:rPr>
        <w:t> </w:t>
      </w:r>
      <w:r>
        <w:rPr/>
        <w:t>been</w:t>
      </w:r>
    </w:p>
    <w:p>
      <w:pPr>
        <w:spacing w:before="167"/>
        <w:ind w:left="0" w:right="259" w:firstLine="0"/>
        <w:jc w:val="right"/>
        <w:rPr>
          <w:sz w:val="16"/>
        </w:rPr>
      </w:pPr>
      <w:r>
        <w:rPr>
          <w:sz w:val="16"/>
        </w:rPr>
        <w:t>55</w:t>
      </w:r>
    </w:p>
    <w:p>
      <w:pPr>
        <w:spacing w:after="0"/>
        <w:jc w:val="right"/>
        <w:rPr>
          <w:sz w:val="16"/>
        </w:rPr>
        <w:sectPr>
          <w:pgSz w:w="10080" w:h="12960"/>
          <w:pgMar w:top="1040" w:bottom="280" w:left="1200" w:right="1180"/>
        </w:sectPr>
      </w:pPr>
    </w:p>
    <w:p>
      <w:pPr>
        <w:tabs>
          <w:tab w:pos="5497" w:val="left" w:leader="none"/>
          <w:tab w:pos="6933" w:val="left" w:leader="none"/>
        </w:tabs>
        <w:spacing w:before="70"/>
        <w:ind w:left="240" w:right="0" w:firstLine="0"/>
        <w:jc w:val="left"/>
        <w:rPr>
          <w:sz w:val="16"/>
        </w:rPr>
      </w:pPr>
      <w:bookmarkStart w:name="_bookmark386" w:id="672"/>
      <w:bookmarkEnd w:id="672"/>
      <w:r>
        <w:rPr/>
      </w:r>
      <w:r>
        <w:rPr>
          <w:sz w:val="16"/>
        </w:rPr>
        <w:t>56</w:t>
        <w:tab/>
        <w:t>Virtual</w:t>
      </w:r>
      <w:r>
        <w:rPr>
          <w:spacing w:val="-5"/>
          <w:sz w:val="16"/>
        </w:rPr>
        <w:t> </w:t>
      </w:r>
      <w:r>
        <w:rPr>
          <w:sz w:val="16"/>
        </w:rPr>
        <w:t>Machines</w:t>
        <w:tab/>
        <w:t>Chap. 5</w:t>
      </w:r>
    </w:p>
    <w:p>
      <w:pPr>
        <w:pStyle w:val="BodyText"/>
        <w:spacing w:before="10"/>
        <w:rPr>
          <w:sz w:val="22"/>
        </w:rPr>
      </w:pPr>
    </w:p>
    <w:p>
      <w:pPr>
        <w:pStyle w:val="BodyText"/>
        <w:spacing w:line="232" w:lineRule="auto" w:before="1"/>
        <w:ind w:left="240" w:right="256"/>
        <w:jc w:val="both"/>
      </w:pPr>
      <w:r>
        <w:rPr/>
        <w:t>compiled for another type of computer, C</w:t>
      </w:r>
      <w:r>
        <w:rPr>
          <w:position w:val="-4"/>
          <w:sz w:val="12"/>
        </w:rPr>
        <w:t>2</w:t>
      </w:r>
      <w:r>
        <w:rPr/>
        <w:t>. A piece of software called a </w:t>
      </w:r>
      <w:r>
        <w:rPr>
          <w:i/>
        </w:rPr>
        <w:t>software emu- </w:t>
      </w:r>
      <w:r>
        <w:rPr>
          <w:i/>
        </w:rPr>
        <w:t>lator </w:t>
      </w:r>
      <w:r>
        <w:rPr/>
        <w:t>solves the problem.  The emulator treats program P as data by repeatedly reading  an</w:t>
      </w:r>
      <w:r>
        <w:rPr>
          <w:spacing w:val="8"/>
        </w:rPr>
        <w:t> </w:t>
      </w:r>
      <w:r>
        <w:rPr/>
        <w:t>instruction,</w:t>
      </w:r>
      <w:r>
        <w:rPr>
          <w:spacing w:val="9"/>
        </w:rPr>
        <w:t> </w:t>
      </w:r>
      <w:r>
        <w:rPr/>
        <w:t>doing</w:t>
      </w:r>
      <w:r>
        <w:rPr>
          <w:spacing w:val="10"/>
        </w:rPr>
        <w:t> </w:t>
      </w:r>
      <w:r>
        <w:rPr/>
        <w:t>whatever</w:t>
      </w:r>
      <w:r>
        <w:rPr>
          <w:spacing w:val="5"/>
        </w:rPr>
        <w:t> </w:t>
      </w:r>
      <w:r>
        <w:rPr/>
        <w:t>C</w:t>
      </w:r>
      <w:r>
        <w:rPr>
          <w:position w:val="-4"/>
          <w:sz w:val="12"/>
        </w:rPr>
        <w:t>2  </w:t>
      </w:r>
      <w:r>
        <w:rPr/>
        <w:t>would</w:t>
      </w:r>
      <w:r>
        <w:rPr>
          <w:spacing w:val="8"/>
        </w:rPr>
        <w:t> </w:t>
      </w:r>
      <w:r>
        <w:rPr/>
        <w:t>do,</w:t>
      </w:r>
      <w:r>
        <w:rPr>
          <w:spacing w:val="9"/>
        </w:rPr>
        <w:t> </w:t>
      </w:r>
      <w:r>
        <w:rPr/>
        <w:t>and</w:t>
      </w:r>
      <w:r>
        <w:rPr>
          <w:spacing w:val="9"/>
        </w:rPr>
        <w:t> </w:t>
      </w:r>
      <w:r>
        <w:rPr/>
        <w:t>then</w:t>
      </w:r>
      <w:r>
        <w:rPr>
          <w:spacing w:val="8"/>
        </w:rPr>
        <w:t> </w:t>
      </w:r>
      <w:r>
        <w:rPr/>
        <w:t>moving</w:t>
      </w:r>
      <w:r>
        <w:rPr>
          <w:spacing w:val="10"/>
        </w:rPr>
        <w:t> </w:t>
      </w:r>
      <w:r>
        <w:rPr/>
        <w:t>to</w:t>
      </w:r>
      <w:r>
        <w:rPr>
          <w:spacing w:val="9"/>
        </w:rPr>
        <w:t> </w:t>
      </w:r>
      <w:r>
        <w:rPr/>
        <w:t>the</w:t>
      </w:r>
      <w:r>
        <w:rPr>
          <w:spacing w:val="8"/>
        </w:rPr>
        <w:t> </w:t>
      </w:r>
      <w:r>
        <w:rPr/>
        <w:t>next</w:t>
      </w:r>
      <w:r>
        <w:rPr>
          <w:spacing w:val="9"/>
        </w:rPr>
        <w:t> </w:t>
      </w:r>
      <w:r>
        <w:rPr/>
        <w:t>instruction.</w:t>
      </w:r>
    </w:p>
    <w:p>
      <w:pPr>
        <w:pStyle w:val="BodyText"/>
        <w:spacing w:line="249" w:lineRule="auto" w:before="28"/>
        <w:ind w:left="239" w:right="254" w:firstLine="400"/>
        <w:jc w:val="both"/>
      </w:pPr>
      <w:r>
        <w:rPr/>
        <w:t>The software emulation approach has been especially popular as a way to make a new programming language available quickly. Before a language can be used on a </w:t>
      </w:r>
      <w:r>
        <w:rPr>
          <w:spacing w:val="-3"/>
        </w:rPr>
        <w:t>par- </w:t>
      </w:r>
      <w:r>
        <w:rPr/>
        <w:t>ticular type of computer, someone must write a compiler that translates programs into instructions the computer understands. Writing a compiler is time-consuming and </w:t>
      </w:r>
      <w:r>
        <w:rPr>
          <w:spacing w:val="-3"/>
        </w:rPr>
        <w:t>error </w:t>
      </w:r>
      <w:r>
        <w:rPr/>
        <w:t>prone, and often limits how quickly a new language can be widely adopted. Software emulation allows a language designer to  write one compiler and then use the compiler  on all types of</w:t>
      </w:r>
      <w:r>
        <w:rPr>
          <w:spacing w:val="38"/>
        </w:rPr>
        <w:t> </w:t>
      </w:r>
      <w:r>
        <w:rPr/>
        <w:t>computers.</w:t>
      </w:r>
    </w:p>
    <w:p>
      <w:pPr>
        <w:pStyle w:val="BodyText"/>
        <w:spacing w:line="249" w:lineRule="auto" w:before="54"/>
        <w:ind w:left="239" w:right="255" w:firstLine="400"/>
        <w:jc w:val="both"/>
      </w:pPr>
      <w:r>
        <w:rPr/>
        <w:t>To implement a compiler for a new programming language, use an existing  language to build two tools: a compiler and a software emulator.  To simplify writing   the tools, define a hypothetical computer (i.e., a type of virtual machine). Build a com- piler that translates programs written in the new language into code for the hypothetical machine. Build a software emulator that reads code for the hypothetical machine and carries out the steps the code specifies. The community uses the term </w:t>
      </w:r>
      <w:r>
        <w:rPr>
          <w:i/>
        </w:rPr>
        <w:t>byte code </w:t>
      </w:r>
      <w:r>
        <w:rPr/>
        <w:t>to describe instructions for the hypothetical computer, calls the compiler a </w:t>
      </w:r>
      <w:r>
        <w:rPr>
          <w:i/>
        </w:rPr>
        <w:t>byte code com- </w:t>
      </w:r>
      <w:r>
        <w:rPr>
          <w:i/>
        </w:rPr>
        <w:t>piler</w:t>
      </w:r>
      <w:r>
        <w:rPr/>
        <w:t>, and calls the emulator a </w:t>
      </w:r>
      <w:r>
        <w:rPr>
          <w:i/>
        </w:rPr>
        <w:t>byte code interpreter</w:t>
      </w:r>
      <w:r>
        <w:rPr/>
        <w:t>. Once the compiler and software emulator have been written, porting them to a new type of computer is much easier than building a new</w:t>
      </w:r>
      <w:r>
        <w:rPr>
          <w:spacing w:val="28"/>
        </w:rPr>
        <w:t> </w:t>
      </w:r>
      <w:r>
        <w:rPr/>
        <w:t>compiler†.</w:t>
      </w:r>
    </w:p>
    <w:p>
      <w:pPr>
        <w:pStyle w:val="BodyText"/>
        <w:spacing w:line="249" w:lineRule="auto" w:before="56"/>
        <w:ind w:left="240" w:right="256" w:firstLine="400"/>
        <w:jc w:val="both"/>
      </w:pPr>
      <w:r>
        <w:rPr/>
        <w:t>Although it offers the advantages of being general and making it  easy to  move  apps to new types of computers, software emulation has a major  disadvantage  that makes it unattractive as the primary form of virtualization used in data centers: software emulation adds significant overhead resulting in slow execution. The point</w:t>
      </w:r>
      <w:r>
        <w:rPr>
          <w:spacing w:val="46"/>
        </w:rPr>
        <w:t> </w:t>
      </w:r>
      <w:r>
        <w:rPr/>
        <w:t>is:</w:t>
      </w:r>
    </w:p>
    <w:p>
      <w:pPr>
        <w:pStyle w:val="BodyText"/>
        <w:spacing w:before="9"/>
        <w:rPr>
          <w:sz w:val="22"/>
        </w:rPr>
      </w:pPr>
      <w:r>
        <w:rPr/>
        <w:pict>
          <v:shape style="position:absolute;margin-left:65pt;margin-top:14.331482pt;width:374pt;height:46pt;mso-position-horizontal-relative:page;mso-position-vertical-relative:paragraph;z-index:1472;mso-wrap-distance-left:0;mso-wrap-distance-right:0" type="#_x0000_t202" filled="true" fillcolor="#ccd7ee" stroked="false">
            <v:textbox inset="0,0,0,0">
              <w:txbxContent>
                <w:p>
                  <w:pPr>
                    <w:spacing w:line="249" w:lineRule="auto" w:before="77"/>
                    <w:ind w:left="859" w:right="857" w:firstLine="0"/>
                    <w:jc w:val="both"/>
                    <w:rPr>
                      <w:i/>
                      <w:sz w:val="20"/>
                    </w:rPr>
                  </w:pPr>
                  <w:r>
                    <w:rPr>
                      <w:i/>
                      <w:sz w:val="20"/>
                    </w:rPr>
                    <w:t>Although it increases the portability of compilers and other apps, </w:t>
                  </w:r>
                  <w:r>
                    <w:rPr>
                      <w:i/>
                      <w:sz w:val="20"/>
                    </w:rPr>
                    <w:t>software emulation incurs significant execution overhead, making it ineligible as a primary form of virtualization in a data center.</w:t>
                  </w:r>
                </w:p>
              </w:txbxContent>
            </v:textbox>
            <v:fill type="solid"/>
            <w10:wrap type="topAndBottom"/>
          </v:shape>
        </w:pict>
      </w:r>
    </w:p>
    <w:p>
      <w:pPr>
        <w:pStyle w:val="BodyText"/>
        <w:spacing w:before="6"/>
        <w:rPr>
          <w:sz w:val="8"/>
        </w:rPr>
      </w:pPr>
    </w:p>
    <w:p>
      <w:pPr>
        <w:pStyle w:val="BodyText"/>
        <w:spacing w:line="249" w:lineRule="auto" w:before="92"/>
        <w:ind w:left="240" w:right="256" w:firstLine="400"/>
        <w:jc w:val="both"/>
      </w:pPr>
      <w:r>
        <w:rPr>
          <w:i/>
        </w:rPr>
        <w:t>Para-virtualization</w:t>
      </w:r>
      <w:r>
        <w:rPr/>
        <w:t>. Now classified as </w:t>
      </w:r>
      <w:r>
        <w:rPr>
          <w:i/>
        </w:rPr>
        <w:t>para-virtualization</w:t>
      </w:r>
      <w:r>
        <w:rPr/>
        <w:t>, an approach to virtuali- zation pioneered in the 1960s is designed to allow multiple operating systems to run on   a single computer at the same time. Of course, the virtualization mechanism cannot al- low a given operating system to take over the underlying hardware completely. Instead, para-virtualization uses a piece of software known as a </w:t>
      </w:r>
      <w:r>
        <w:rPr>
          <w:i/>
        </w:rPr>
        <w:t>hypervisor </w:t>
      </w:r>
      <w:r>
        <w:rPr/>
        <w:t>to control multiple operating systems and move the processors among them analogous to the way a single operating</w:t>
      </w:r>
      <w:r>
        <w:rPr>
          <w:spacing w:val="7"/>
        </w:rPr>
        <w:t> </w:t>
      </w:r>
      <w:r>
        <w:rPr/>
        <w:t>system</w:t>
      </w:r>
      <w:r>
        <w:rPr>
          <w:spacing w:val="10"/>
        </w:rPr>
        <w:t> </w:t>
      </w:r>
      <w:r>
        <w:rPr/>
        <w:t>moves</w:t>
      </w:r>
      <w:r>
        <w:rPr>
          <w:spacing w:val="9"/>
        </w:rPr>
        <w:t> </w:t>
      </w:r>
      <w:r>
        <w:rPr/>
        <w:t>the</w:t>
      </w:r>
      <w:r>
        <w:rPr>
          <w:spacing w:val="9"/>
        </w:rPr>
        <w:t> </w:t>
      </w:r>
      <w:r>
        <w:rPr/>
        <w:t>processor</w:t>
      </w:r>
      <w:r>
        <w:rPr>
          <w:spacing w:val="6"/>
        </w:rPr>
        <w:t> </w:t>
      </w:r>
      <w:r>
        <w:rPr/>
        <w:t>among</w:t>
      </w:r>
      <w:r>
        <w:rPr>
          <w:spacing w:val="9"/>
        </w:rPr>
        <w:t> </w:t>
      </w:r>
      <w:r>
        <w:rPr/>
        <w:t>a</w:t>
      </w:r>
      <w:r>
        <w:rPr>
          <w:spacing w:val="9"/>
        </w:rPr>
        <w:t> </w:t>
      </w:r>
      <w:r>
        <w:rPr/>
        <w:t>set</w:t>
      </w:r>
      <w:r>
        <w:rPr>
          <w:spacing w:val="9"/>
        </w:rPr>
        <w:t> </w:t>
      </w:r>
      <w:r>
        <w:rPr/>
        <w:t>of</w:t>
      </w:r>
      <w:r>
        <w:rPr>
          <w:spacing w:val="9"/>
        </w:rPr>
        <w:t> </w:t>
      </w:r>
      <w:r>
        <w:rPr/>
        <w:t>running</w:t>
      </w:r>
      <w:r>
        <w:rPr>
          <w:spacing w:val="8"/>
        </w:rPr>
        <w:t> </w:t>
      </w:r>
      <w:r>
        <w:rPr/>
        <w:t>processes.</w:t>
      </w:r>
    </w:p>
    <w:p>
      <w:pPr>
        <w:pStyle w:val="BodyText"/>
        <w:spacing w:line="249" w:lineRule="auto" w:before="54"/>
        <w:ind w:left="240" w:right="256" w:firstLine="400"/>
        <w:jc w:val="both"/>
      </w:pPr>
      <w:r>
        <w:rPr/>
        <w:t>Unlike software emulation, para-virtualization allows software to run at high speed. That is, para-virtualization avoids the inherent overhead of software emulation and al- lows the processor to execute instructions directly with no extra software involved. We say that para-virtualization allows instructions to execute </w:t>
      </w:r>
      <w:r>
        <w:rPr>
          <w:i/>
        </w:rPr>
        <w:t>natively</w:t>
      </w:r>
      <w:r>
        <w:rPr/>
        <w:t>. A later section describes how native execution is possible.</w:t>
      </w:r>
    </w:p>
    <w:p>
      <w:pPr>
        <w:pStyle w:val="BodyText"/>
        <w:spacing w:line="249" w:lineRule="auto" w:before="52"/>
        <w:ind w:left="240" w:right="255" w:firstLine="400"/>
        <w:jc w:val="both"/>
      </w:pPr>
      <w:r>
        <w:rPr/>
        <w:t>To prohibit a given operating system from commandeering the hardware, para- virtualization requires the code for an operating system to be altered before it can be</w:t>
      </w:r>
    </w:p>
    <w:p>
      <w:pPr>
        <w:pStyle w:val="Heading3"/>
        <w:spacing w:line="313" w:lineRule="exact" w:before="16"/>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i/>
          <w:sz w:val="16"/>
        </w:rPr>
      </w:pPr>
      <w:r>
        <w:rPr>
          <w:sz w:val="16"/>
        </w:rPr>
        <w:t>†The Java Programming Language uses the software emulation approach, and defines a </w:t>
      </w:r>
      <w:r>
        <w:rPr>
          <w:i/>
          <w:sz w:val="16"/>
        </w:rPr>
        <w:t>Java Virtual</w:t>
      </w:r>
    </w:p>
    <w:p>
      <w:pPr>
        <w:spacing w:before="16"/>
        <w:ind w:left="240" w:right="0" w:firstLine="0"/>
        <w:jc w:val="left"/>
        <w:rPr>
          <w:sz w:val="16"/>
        </w:rPr>
      </w:pPr>
      <w:r>
        <w:rPr>
          <w:i/>
          <w:sz w:val="16"/>
        </w:rPr>
        <w:t>Machine </w:t>
      </w:r>
      <w:r>
        <w:rPr>
          <w:sz w:val="16"/>
        </w:rPr>
        <w:t>(</w:t>
      </w:r>
      <w:r>
        <w:rPr>
          <w:i/>
          <w:sz w:val="16"/>
        </w:rPr>
        <w:t>JVM</w:t>
      </w:r>
      <w:r>
        <w:rPr>
          <w:sz w:val="16"/>
        </w:rPr>
        <w:t>).</w:t>
      </w:r>
    </w:p>
    <w:p>
      <w:pPr>
        <w:spacing w:after="0"/>
        <w:jc w:val="left"/>
        <w:rPr>
          <w:sz w:val="16"/>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r>
        <w:rPr>
          <w:sz w:val="16"/>
        </w:rPr>
        <w:t>Sec.</w:t>
      </w:r>
      <w:r>
        <w:rPr>
          <w:spacing w:val="-2"/>
          <w:sz w:val="16"/>
        </w:rPr>
        <w:t> </w:t>
      </w:r>
      <w:r>
        <w:rPr>
          <w:sz w:val="16"/>
        </w:rPr>
        <w:t>5.2</w:t>
        <w:tab/>
        <w:t>Approaches</w:t>
      </w:r>
      <w:r>
        <w:rPr>
          <w:spacing w:val="-2"/>
          <w:sz w:val="16"/>
        </w:rPr>
        <w:t> </w:t>
      </w:r>
      <w:r>
        <w:rPr>
          <w:sz w:val="16"/>
        </w:rPr>
        <w:t>To Virtualization</w:t>
        <w:tab/>
        <w:t>57</w:t>
      </w:r>
    </w:p>
    <w:p>
      <w:pPr>
        <w:pStyle w:val="BodyText"/>
        <w:spacing w:line="249" w:lineRule="auto" w:before="259"/>
        <w:ind w:left="239" w:right="253"/>
        <w:jc w:val="both"/>
      </w:pPr>
      <w:r>
        <w:rPr/>
        <w:t>used. All </w:t>
      </w:r>
      <w:r>
        <w:rPr>
          <w:i/>
        </w:rPr>
        <w:t>privileged instructions </w:t>
      </w:r>
      <w:r>
        <w:rPr/>
        <w:t>(i..e., instructions used to gain control of the hardware and I/O devices) must be replaced by calls to hypervisor functions. Thus, when an operating system tries to perform I/O, control passes to the hypervisor, which  can  choose whether to perform the requested operation on behalf of the operating system or deny the</w:t>
      </w:r>
      <w:r>
        <w:rPr>
          <w:spacing w:val="18"/>
        </w:rPr>
        <w:t> </w:t>
      </w:r>
      <w:r>
        <w:rPr/>
        <w:t>request.</w:t>
      </w:r>
    </w:p>
    <w:p>
      <w:pPr>
        <w:pStyle w:val="BodyText"/>
        <w:spacing w:before="2"/>
        <w:rPr>
          <w:sz w:val="23"/>
        </w:rPr>
      </w:pPr>
      <w:r>
        <w:rPr/>
        <w:pict>
          <v:shape style="position:absolute;margin-left:65pt;margin-top:14.55584pt;width:374pt;height:82pt;mso-position-horizontal-relative:page;mso-position-vertical-relative:paragraph;z-index:1496;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An early form of virtualization known as </w:t>
                  </w:r>
                  <w:r>
                    <w:rPr>
                      <w:sz w:val="20"/>
                    </w:rPr>
                    <w:t>para-virtualization </w:t>
                  </w:r>
                  <w:r>
                    <w:rPr>
                      <w:i/>
                      <w:sz w:val="20"/>
                    </w:rPr>
                    <w:t>allows </w:t>
                  </w:r>
                  <w:r>
                    <w:rPr>
                      <w:i/>
                      <w:sz w:val="20"/>
                    </w:rPr>
                    <w:t>multiple operating systems to run on a computer at the same time by using a piece of software known as a </w:t>
                  </w:r>
                  <w:r>
                    <w:rPr>
                      <w:sz w:val="20"/>
                    </w:rPr>
                    <w:t>hypervisor </w:t>
                  </w:r>
                  <w:r>
                    <w:rPr>
                      <w:i/>
                      <w:sz w:val="20"/>
                    </w:rPr>
                    <w:t>to control the operat- </w:t>
                  </w:r>
                  <w:r>
                    <w:rPr>
                      <w:i/>
                      <w:sz w:val="20"/>
                    </w:rPr>
                    <w:t>ing systems. Para-virtualization has the advantage of allowing high- speed execution and the disadvantage of requiring code to be altered  to</w:t>
                  </w:r>
                  <w:r>
                    <w:rPr>
                      <w:i/>
                      <w:spacing w:val="9"/>
                      <w:sz w:val="20"/>
                    </w:rPr>
                    <w:t> </w:t>
                  </w:r>
                  <w:r>
                    <w:rPr>
                      <w:i/>
                      <w:sz w:val="20"/>
                    </w:rPr>
                    <w:t>replace</w:t>
                  </w:r>
                  <w:r>
                    <w:rPr>
                      <w:i/>
                      <w:spacing w:val="8"/>
                      <w:sz w:val="20"/>
                    </w:rPr>
                    <w:t> </w:t>
                  </w:r>
                  <w:r>
                    <w:rPr>
                      <w:i/>
                      <w:sz w:val="20"/>
                    </w:rPr>
                    <w:t>privileged</w:t>
                  </w:r>
                  <w:r>
                    <w:rPr>
                      <w:i/>
                      <w:spacing w:val="9"/>
                      <w:sz w:val="20"/>
                    </w:rPr>
                    <w:t> </w:t>
                  </w:r>
                  <w:r>
                    <w:rPr>
                      <w:i/>
                      <w:sz w:val="20"/>
                    </w:rPr>
                    <w:t>instructions</w:t>
                  </w:r>
                  <w:r>
                    <w:rPr>
                      <w:i/>
                      <w:spacing w:val="10"/>
                      <w:sz w:val="20"/>
                    </w:rPr>
                    <w:t> </w:t>
                  </w:r>
                  <w:r>
                    <w:rPr>
                      <w:i/>
                      <w:sz w:val="20"/>
                    </w:rPr>
                    <w:t>before</w:t>
                  </w:r>
                  <w:r>
                    <w:rPr>
                      <w:i/>
                      <w:spacing w:val="9"/>
                      <w:sz w:val="20"/>
                    </w:rPr>
                    <w:t> </w:t>
                  </w:r>
                  <w:r>
                    <w:rPr>
                      <w:i/>
                      <w:sz w:val="20"/>
                    </w:rPr>
                    <w:t>it</w:t>
                  </w:r>
                  <w:r>
                    <w:rPr>
                      <w:i/>
                      <w:spacing w:val="10"/>
                      <w:sz w:val="20"/>
                    </w:rPr>
                    <w:t> </w:t>
                  </w:r>
                  <w:r>
                    <w:rPr>
                      <w:i/>
                      <w:sz w:val="20"/>
                    </w:rPr>
                    <w:t>can</w:t>
                  </w:r>
                  <w:r>
                    <w:rPr>
                      <w:i/>
                      <w:spacing w:val="8"/>
                      <w:sz w:val="20"/>
                    </w:rPr>
                    <w:t> </w:t>
                  </w:r>
                  <w:r>
                    <w:rPr>
                      <w:i/>
                      <w:sz w:val="20"/>
                    </w:rPr>
                    <w:t>be</w:t>
                  </w:r>
                  <w:r>
                    <w:rPr>
                      <w:i/>
                      <w:spacing w:val="9"/>
                      <w:sz w:val="20"/>
                    </w:rPr>
                    <w:t> </w:t>
                  </w:r>
                  <w:r>
                    <w:rPr>
                      <w:i/>
                      <w:sz w:val="20"/>
                    </w:rPr>
                    <w:t>run.</w:t>
                  </w:r>
                </w:p>
              </w:txbxContent>
            </v:textbox>
            <v:fill type="solid"/>
            <w10:wrap type="topAndBottom"/>
          </v:shape>
        </w:pict>
      </w:r>
    </w:p>
    <w:p>
      <w:pPr>
        <w:pStyle w:val="BodyText"/>
        <w:spacing w:line="249" w:lineRule="auto" w:before="186"/>
        <w:ind w:left="240" w:right="258" w:firstLine="400"/>
        <w:jc w:val="both"/>
      </w:pPr>
      <w:r>
        <w:rPr>
          <w:i/>
        </w:rPr>
        <w:t>Full virtualization</w:t>
      </w:r>
      <w:r>
        <w:rPr/>
        <w:t>. Like para-virtualization, the approach known as </w:t>
      </w:r>
      <w:r>
        <w:rPr>
          <w:i/>
        </w:rPr>
        <w:t>full virtualiza- </w:t>
      </w:r>
      <w:r>
        <w:rPr>
          <w:i/>
        </w:rPr>
        <w:t>tion </w:t>
      </w:r>
      <w:r>
        <w:rPr/>
        <w:t>allows multiple operating systems to run on the same computer at the same time. Furthermore, full virtualization avoids the overhead of software emulation and allows operating system code to run unaltered. The next sections explain full virtualization in more detail. For now, it is sufficient to know:</w:t>
      </w:r>
    </w:p>
    <w:p>
      <w:pPr>
        <w:pStyle w:val="BodyText"/>
        <w:spacing w:before="6"/>
        <w:rPr>
          <w:sz w:val="22"/>
        </w:rPr>
      </w:pPr>
      <w:r>
        <w:rPr/>
        <w:pict>
          <v:shape style="position:absolute;margin-left:65pt;margin-top:14.155081pt;width:374pt;height:46pt;mso-position-horizontal-relative:page;mso-position-vertical-relative:paragraph;z-index:1520;mso-wrap-distance-left:0;mso-wrap-distance-right:0" type="#_x0000_t202" filled="true" fillcolor="#ccd7ee" stroked="false">
            <v:textbox inset="0,0,0,0">
              <w:txbxContent>
                <w:p>
                  <w:pPr>
                    <w:spacing w:line="249" w:lineRule="auto" w:before="81"/>
                    <w:ind w:left="859" w:right="858" w:firstLine="0"/>
                    <w:jc w:val="both"/>
                    <w:rPr>
                      <w:i/>
                      <w:sz w:val="20"/>
                    </w:rPr>
                  </w:pPr>
                  <w:r>
                    <w:rPr>
                      <w:i/>
                      <w:sz w:val="20"/>
                    </w:rPr>
                    <w:t>Full virtualization allows multiple operating systems to run on a sin- </w:t>
                  </w:r>
                  <w:r>
                    <w:rPr>
                      <w:i/>
                      <w:sz w:val="20"/>
                    </w:rPr>
                    <w:t>gle computer at the same time and at high speed without requiring operating system code to be</w:t>
                  </w:r>
                  <w:r>
                    <w:rPr>
                      <w:i/>
                      <w:spacing w:val="44"/>
                      <w:sz w:val="20"/>
                    </w:rPr>
                    <w:t> </w:t>
                  </w:r>
                  <w:r>
                    <w:rPr>
                      <w:i/>
                      <w:sz w:val="20"/>
                    </w:rPr>
                    <w:t>altered.</w:t>
                  </w:r>
                </w:p>
              </w:txbxContent>
            </v:textbox>
            <v:fill type="solid"/>
            <w10:wrap type="topAndBottom"/>
          </v:shape>
        </w:pict>
      </w:r>
    </w:p>
    <w:p>
      <w:pPr>
        <w:pStyle w:val="BodyText"/>
        <w:spacing w:before="8"/>
        <w:rPr>
          <w:sz w:val="18"/>
        </w:rPr>
      </w:pPr>
    </w:p>
    <w:p>
      <w:pPr>
        <w:pStyle w:val="ListParagraph"/>
        <w:numPr>
          <w:ilvl w:val="1"/>
          <w:numId w:val="19"/>
        </w:numPr>
        <w:tabs>
          <w:tab w:pos="641" w:val="left" w:leader="none"/>
        </w:tabs>
        <w:spacing w:line="240" w:lineRule="auto" w:before="93" w:after="0"/>
        <w:ind w:left="640" w:right="0" w:hanging="400"/>
        <w:jc w:val="left"/>
        <w:rPr>
          <w:rFonts w:ascii="Arial"/>
          <w:b/>
          <w:color w:val="0039AD"/>
          <w:sz w:val="24"/>
        </w:rPr>
      </w:pPr>
      <w:bookmarkStart w:name="5.3. Properties Of Full Virtualization" w:id="673"/>
      <w:bookmarkEnd w:id="673"/>
      <w:r>
        <w:rPr/>
      </w:r>
      <w:bookmarkStart w:name="_bookmark387" w:id="674"/>
      <w:bookmarkEnd w:id="674"/>
      <w:r>
        <w:rPr/>
      </w:r>
      <w:hyperlink w:history="true" w:anchor="_bookmark62">
        <w:bookmarkStart w:name="_bookmark387" w:id="675"/>
        <w:bookmarkEnd w:id="675"/>
        <w:r>
          <w:rPr>
            <w:rFonts w:ascii="Arial"/>
            <w:b/>
            <w:color w:val="0039AD"/>
            <w:sz w:val="24"/>
          </w:rPr>
          <w:t>Properties</w:t>
        </w:r>
        <w:r>
          <w:rPr>
            <w:rFonts w:ascii="Arial"/>
            <w:b/>
            <w:color w:val="0039AD"/>
            <w:sz w:val="24"/>
          </w:rPr>
          <w:t> Of Full</w:t>
        </w:r>
        <w:r>
          <w:rPr>
            <w:rFonts w:ascii="Arial"/>
            <w:b/>
            <w:color w:val="0039AD"/>
            <w:spacing w:val="11"/>
            <w:sz w:val="24"/>
          </w:rPr>
          <w:t> </w:t>
        </w:r>
        <w:r>
          <w:rPr>
            <w:rFonts w:ascii="Arial"/>
            <w:b/>
            <w:color w:val="0039AD"/>
            <w:sz w:val="24"/>
          </w:rPr>
          <w:t>Virtualization</w:t>
        </w:r>
      </w:hyperlink>
    </w:p>
    <w:p>
      <w:pPr>
        <w:pStyle w:val="BodyText"/>
        <w:spacing w:before="2"/>
        <w:rPr>
          <w:rFonts w:ascii="Arial"/>
          <w:b/>
          <w:sz w:val="25"/>
        </w:rPr>
      </w:pPr>
    </w:p>
    <w:p>
      <w:pPr>
        <w:pStyle w:val="BodyText"/>
        <w:spacing w:line="249" w:lineRule="auto" w:before="1"/>
        <w:ind w:left="240" w:right="257" w:firstLine="400"/>
        <w:jc w:val="both"/>
      </w:pPr>
      <w:r>
        <w:rPr/>
        <w:t>The full virtualization technologies currently used to support Virtual Machines (VMs) in cloud data centers have three key properties:</w:t>
      </w:r>
    </w:p>
    <w:p>
      <w:pPr>
        <w:pStyle w:val="BodyText"/>
        <w:spacing w:line="370" w:lineRule="exact" w:before="53"/>
        <w:ind w:left="2050"/>
      </w:pPr>
      <w:r>
        <w:rPr>
          <w:rFonts w:ascii="Palatino Linotype"/>
          <w:color w:val="0039AD"/>
          <w:sz w:val="30"/>
        </w:rPr>
        <w:t>d </w:t>
      </w:r>
      <w:r>
        <w:rPr>
          <w:color w:val="0039AD"/>
        </w:rPr>
        <w:t>Emulation of commercial instruction sets</w:t>
      </w:r>
    </w:p>
    <w:p>
      <w:pPr>
        <w:pStyle w:val="BodyText"/>
        <w:spacing w:line="336" w:lineRule="exact"/>
        <w:ind w:left="2050"/>
      </w:pPr>
      <w:r>
        <w:rPr>
          <w:rFonts w:ascii="Palatino Linotype"/>
          <w:color w:val="0039AD"/>
          <w:sz w:val="30"/>
        </w:rPr>
        <w:t>d </w:t>
      </w:r>
      <w:r>
        <w:rPr>
          <w:color w:val="0039AD"/>
        </w:rPr>
        <w:t>Isolated facilities and operation</w:t>
      </w:r>
    </w:p>
    <w:p>
      <w:pPr>
        <w:pStyle w:val="BodyText"/>
        <w:spacing w:line="370" w:lineRule="exact"/>
        <w:ind w:left="2050"/>
      </w:pPr>
      <w:r>
        <w:rPr>
          <w:rFonts w:ascii="Palatino Linotype"/>
          <w:color w:val="0039AD"/>
          <w:sz w:val="30"/>
        </w:rPr>
        <w:t>d </w:t>
      </w:r>
      <w:r>
        <w:rPr>
          <w:color w:val="0039AD"/>
        </w:rPr>
        <w:t>Efficient, low-overhead execution</w:t>
      </w:r>
    </w:p>
    <w:p>
      <w:pPr>
        <w:pStyle w:val="BodyText"/>
        <w:spacing w:line="249" w:lineRule="auto" w:before="191"/>
        <w:ind w:left="240" w:right="256" w:firstLine="400"/>
        <w:jc w:val="both"/>
      </w:pPr>
      <w:r>
        <w:rPr>
          <w:i/>
        </w:rPr>
        <w:t>Emulation of commercial instruction sets</w:t>
      </w:r>
      <w:r>
        <w:rPr/>
        <w:t>. To a customer, a VM appears to be identical to a conventional computer, including the complete instruction set. Code that has been compiled to run on a commercial computer will run on a VM unchanged. In fact, a VM can boot and run a commercial operating system, such as </w:t>
      </w:r>
      <w:r>
        <w:rPr>
          <w:i/>
        </w:rPr>
        <w:t>Microsoft Win-  </w:t>
      </w:r>
      <w:r>
        <w:rPr>
          <w:i/>
        </w:rPr>
        <w:t>dows </w:t>
      </w:r>
      <w:r>
        <w:rPr/>
        <w:t>or</w:t>
      </w:r>
      <w:r>
        <w:rPr>
          <w:spacing w:val="18"/>
        </w:rPr>
        <w:t> </w:t>
      </w:r>
      <w:r>
        <w:rPr>
          <w:i/>
        </w:rPr>
        <w:t>Linux</w:t>
      </w:r>
      <w:r>
        <w:rPr/>
        <w:t>.</w:t>
      </w:r>
    </w:p>
    <w:p>
      <w:pPr>
        <w:pStyle w:val="BodyText"/>
        <w:spacing w:line="249" w:lineRule="auto" w:before="53"/>
        <w:ind w:left="240" w:right="256" w:firstLine="400"/>
        <w:jc w:val="both"/>
      </w:pPr>
      <w:r>
        <w:rPr>
          <w:i/>
        </w:rPr>
        <w:t>Isolated facilities and operation</w:t>
      </w:r>
      <w:r>
        <w:rPr/>
        <w:t>. Although multiple VMs on  a given server can  each run an operating system at the same time, the underlying system completely iso- lates each VM from the others. From the point of view of an operating system  running on a VM, the operating system thinks it controls all of physical memory, a set of I/O devices, and the processor, including all</w:t>
      </w:r>
      <w:r>
        <w:rPr>
          <w:spacing w:val="3"/>
        </w:rPr>
        <w:t> </w:t>
      </w:r>
      <w:r>
        <w:rPr/>
        <w:t>cores.</w:t>
      </w:r>
    </w:p>
    <w:p>
      <w:pPr>
        <w:spacing w:after="0" w:line="249" w:lineRule="auto"/>
        <w:jc w:val="both"/>
        <w:sectPr>
          <w:pgSz w:w="10080" w:h="12960"/>
          <w:pgMar w:top="340" w:bottom="280" w:left="1200" w:right="1180"/>
        </w:sectPr>
      </w:pPr>
    </w:p>
    <w:p>
      <w:pPr>
        <w:tabs>
          <w:tab w:pos="5497" w:val="left" w:leader="none"/>
          <w:tab w:pos="6933" w:val="left" w:leader="none"/>
        </w:tabs>
        <w:spacing w:before="70"/>
        <w:ind w:left="240" w:right="0" w:firstLine="0"/>
        <w:jc w:val="left"/>
        <w:rPr>
          <w:sz w:val="16"/>
        </w:rPr>
      </w:pPr>
      <w:bookmarkStart w:name="_bookmark388" w:id="676"/>
      <w:bookmarkEnd w:id="676"/>
      <w:r>
        <w:rPr/>
      </w:r>
      <w:r>
        <w:rPr>
          <w:sz w:val="16"/>
        </w:rPr>
        <w:t>58</w:t>
        <w:tab/>
        <w:t>Virtual</w:t>
      </w:r>
      <w:r>
        <w:rPr>
          <w:spacing w:val="-5"/>
          <w:sz w:val="16"/>
        </w:rPr>
        <w:t> </w:t>
      </w:r>
      <w:r>
        <w:rPr>
          <w:sz w:val="16"/>
        </w:rPr>
        <w:t>Machines</w:t>
        <w:tab/>
        <w:t>Chap. 5</w:t>
      </w:r>
    </w:p>
    <w:p>
      <w:pPr>
        <w:pStyle w:val="BodyText"/>
        <w:spacing w:before="6"/>
        <w:rPr>
          <w:sz w:val="22"/>
        </w:rPr>
      </w:pPr>
    </w:p>
    <w:p>
      <w:pPr>
        <w:pStyle w:val="BodyText"/>
        <w:spacing w:line="249" w:lineRule="auto"/>
        <w:ind w:left="240" w:right="255" w:firstLine="400"/>
        <w:jc w:val="both"/>
      </w:pPr>
      <w:r>
        <w:rPr>
          <w:i/>
        </w:rPr>
        <w:t>Efficient, low-overhead execution</w:t>
      </w:r>
      <w:r>
        <w:rPr/>
        <w:t>. The most important and  surprising  aspect  of VM technology arises from the low overhead a VM imposes. In fact, until one under- stands how a VM works, performance seems impossibly fast because most instructions, especially those used in application code execute natively (i.e., at full hardware speed). To</w:t>
      </w:r>
      <w:r>
        <w:rPr>
          <w:spacing w:val="8"/>
        </w:rPr>
        <w:t> </w:t>
      </w:r>
      <w:r>
        <w:rPr/>
        <w:t>summarize:</w:t>
      </w:r>
    </w:p>
    <w:p>
      <w:pPr>
        <w:pStyle w:val="BodyText"/>
        <w:spacing w:before="2"/>
        <w:rPr>
          <w:sz w:val="23"/>
        </w:rPr>
      </w:pPr>
      <w:r>
        <w:rPr/>
        <w:pict>
          <v:shape style="position:absolute;margin-left:65pt;margin-top:14.556914pt;width:374pt;height:46pt;mso-position-horizontal-relative:page;mso-position-vertical-relative:paragraph;z-index:1544;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When an application runs on a VM, most instructions execute as fast  </w:t>
                  </w:r>
                  <w:r>
                    <w:rPr>
                      <w:i/>
                      <w:sz w:val="20"/>
                    </w:rPr>
                    <w:t>as they do when the application executes directly on the underlying processor.</w:t>
                  </w:r>
                </w:p>
              </w:txbxContent>
            </v:textbox>
            <v:fill type="solid"/>
            <w10:wrap type="topAndBottom"/>
          </v:shape>
        </w:pict>
      </w:r>
    </w:p>
    <w:p>
      <w:pPr>
        <w:pStyle w:val="BodyText"/>
        <w:spacing w:before="2"/>
        <w:rPr>
          <w:sz w:val="8"/>
        </w:rPr>
      </w:pPr>
    </w:p>
    <w:p>
      <w:pPr>
        <w:pStyle w:val="BodyText"/>
        <w:spacing w:line="249" w:lineRule="auto" w:before="92"/>
        <w:ind w:left="240" w:right="258" w:firstLine="400"/>
        <w:jc w:val="both"/>
      </w:pPr>
      <w:r>
        <w:rPr/>
        <w:t>The next sections explain the conceptual pieces of software that a VM system uses and how the implementation can achieve such high performance.</w:t>
      </w:r>
    </w:p>
    <w:p>
      <w:pPr>
        <w:pStyle w:val="BodyText"/>
        <w:rPr>
          <w:sz w:val="22"/>
        </w:rPr>
      </w:pPr>
    </w:p>
    <w:p>
      <w:pPr>
        <w:pStyle w:val="ListParagraph"/>
        <w:numPr>
          <w:ilvl w:val="1"/>
          <w:numId w:val="19"/>
        </w:numPr>
        <w:tabs>
          <w:tab w:pos="641" w:val="left" w:leader="none"/>
        </w:tabs>
        <w:spacing w:line="240" w:lineRule="auto" w:before="190" w:after="0"/>
        <w:ind w:left="640" w:right="0" w:hanging="400"/>
        <w:jc w:val="left"/>
        <w:rPr>
          <w:rFonts w:ascii="Arial"/>
          <w:b/>
          <w:color w:val="0039AD"/>
          <w:sz w:val="24"/>
        </w:rPr>
      </w:pPr>
      <w:bookmarkStart w:name="5.4. Conceptual Organization Of VM Syste" w:id="677"/>
      <w:bookmarkEnd w:id="677"/>
      <w:r>
        <w:rPr/>
      </w:r>
      <w:bookmarkStart w:name="_bookmark389" w:id="678"/>
      <w:bookmarkEnd w:id="678"/>
      <w:r>
        <w:rPr/>
      </w:r>
      <w:hyperlink w:history="true" w:anchor="_bookmark63">
        <w:bookmarkStart w:name="_bookmark389" w:id="679"/>
        <w:bookmarkEnd w:id="679"/>
        <w:r>
          <w:rPr>
            <w:rFonts w:ascii="Arial"/>
            <w:b/>
            <w:color w:val="0039AD"/>
            <w:sz w:val="24"/>
          </w:rPr>
          <w:t>Conceptua</w:t>
        </w:r>
        <w:r>
          <w:rPr>
            <w:rFonts w:ascii="Arial"/>
            <w:b/>
            <w:color w:val="0039AD"/>
            <w:sz w:val="24"/>
          </w:rPr>
          <w:t>l Organization Of VM</w:t>
        </w:r>
        <w:r>
          <w:rPr>
            <w:rFonts w:ascii="Arial"/>
            <w:b/>
            <w:color w:val="0039AD"/>
            <w:spacing w:val="10"/>
            <w:sz w:val="24"/>
          </w:rPr>
          <w:t> </w:t>
        </w:r>
        <w:r>
          <w:rPr>
            <w:rFonts w:ascii="Arial"/>
            <w:b/>
            <w:color w:val="0039AD"/>
            <w:sz w:val="24"/>
          </w:rPr>
          <w:t>Systems</w:t>
        </w:r>
      </w:hyperlink>
    </w:p>
    <w:p>
      <w:pPr>
        <w:pStyle w:val="BodyText"/>
        <w:spacing w:before="3"/>
        <w:rPr>
          <w:rFonts w:ascii="Arial"/>
          <w:b/>
          <w:sz w:val="25"/>
        </w:rPr>
      </w:pPr>
    </w:p>
    <w:p>
      <w:pPr>
        <w:pStyle w:val="BodyText"/>
        <w:spacing w:line="249" w:lineRule="auto"/>
        <w:ind w:left="240" w:right="255" w:firstLine="400"/>
        <w:jc w:val="both"/>
      </w:pPr>
      <w:r>
        <w:rPr/>
        <w:t>The general idea behind VM is straightforward: load software onto a server that al- lows the cloud provider to create one or more VMs. Allow the tenant who owns each  VM to boot an operating system on the VM, and then use the operating system  to   launch one or more</w:t>
      </w:r>
      <w:r>
        <w:rPr>
          <w:spacing w:val="35"/>
        </w:rPr>
        <w:t> </w:t>
      </w:r>
      <w:r>
        <w:rPr/>
        <w:t>applications.</w:t>
      </w:r>
    </w:p>
    <w:p>
      <w:pPr>
        <w:pStyle w:val="BodyText"/>
        <w:spacing w:line="249" w:lineRule="auto" w:before="51"/>
        <w:ind w:left="240" w:right="255" w:firstLine="400"/>
        <w:jc w:val="both"/>
      </w:pPr>
      <w:bookmarkStart w:name="_bookmark390" w:id="680"/>
      <w:bookmarkEnd w:id="680"/>
      <w:r>
        <w:rPr/>
      </w:r>
      <w:bookmarkStart w:name="_bookmark391" w:id="681"/>
      <w:bookmarkEnd w:id="681"/>
      <w:r>
        <w:rPr/>
      </w:r>
      <w:r>
        <w:rPr/>
        <w:t>The key piece of software responsible for creating and managing VMs is known as  a </w:t>
      </w:r>
      <w:r>
        <w:rPr>
          <w:i/>
        </w:rPr>
        <w:t>hypervisor</w:t>
      </w:r>
      <w:r>
        <w:rPr/>
        <w:t>. We think  of a hypervisor as controlling the underlying hardware.  </w:t>
      </w:r>
      <w:r>
        <w:rPr>
          <w:spacing w:val="-3"/>
        </w:rPr>
        <w:t>Each  </w:t>
      </w:r>
      <w:r>
        <w:rPr/>
        <w:t>VM the hypervisor creates is independent of other VMs. </w:t>
      </w:r>
      <w:hyperlink w:history="true" w:anchor="_bookmark390">
        <w:r>
          <w:rPr>
            <w:color w:val="0000FF"/>
          </w:rPr>
          <w:t>Figure 5.1 </w:t>
        </w:r>
      </w:hyperlink>
      <w:r>
        <w:rPr/>
        <w:t>illustrates the con- ceptual organization of a server running hypervisor software, and a set of VMs that each run an operating system and</w:t>
      </w:r>
      <w:r>
        <w:rPr>
          <w:spacing w:val="44"/>
        </w:rPr>
        <w:t> </w:t>
      </w:r>
      <w:r>
        <w:rPr/>
        <w:t>apps.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6"/>
        </w:rPr>
      </w:pPr>
    </w:p>
    <w:p>
      <w:pPr>
        <w:tabs>
          <w:tab w:pos="599" w:val="left" w:leader="none"/>
        </w:tabs>
        <w:spacing w:before="95"/>
        <w:ind w:left="0" w:right="505" w:firstLine="0"/>
        <w:jc w:val="center"/>
        <w:rPr>
          <w:rFonts w:ascii="Arial"/>
          <w:b/>
          <w:sz w:val="18"/>
        </w:rPr>
      </w:pPr>
      <w:r>
        <w:rPr/>
        <w:drawing>
          <wp:anchor distT="0" distB="0" distL="0" distR="0" allowOverlap="1" layoutInCell="1" locked="0" behindDoc="1" simplePos="0" relativeHeight="267989879">
            <wp:simplePos x="0" y="0"/>
            <wp:positionH relativeFrom="page">
              <wp:posOffset>911753</wp:posOffset>
            </wp:positionH>
            <wp:positionV relativeFrom="paragraph">
              <wp:posOffset>-449789</wp:posOffset>
            </wp:positionV>
            <wp:extent cx="4577292" cy="779886"/>
            <wp:effectExtent l="0" t="0" r="0" b="0"/>
            <wp:wrapNone/>
            <wp:docPr id="67" name="image29.png" descr=""/>
            <wp:cNvGraphicFramePr>
              <a:graphicFrameLocks noChangeAspect="1"/>
            </wp:cNvGraphicFramePr>
            <a:graphic>
              <a:graphicData uri="http://schemas.openxmlformats.org/drawingml/2006/picture">
                <pic:pic>
                  <pic:nvPicPr>
                    <pic:cNvPr id="68" name="image29.png"/>
                    <pic:cNvPicPr/>
                  </pic:nvPicPr>
                  <pic:blipFill>
                    <a:blip r:embed="rId44" cstate="print"/>
                    <a:stretch>
                      <a:fillRect/>
                    </a:stretch>
                  </pic:blipFill>
                  <pic:spPr>
                    <a:xfrm>
                      <a:off x="0" y="0"/>
                      <a:ext cx="4577292" cy="779886"/>
                    </a:xfrm>
                    <a:prstGeom prst="rect">
                      <a:avLst/>
                    </a:prstGeom>
                  </pic:spPr>
                </pic:pic>
              </a:graphicData>
            </a:graphic>
          </wp:anchor>
        </w:drawing>
      </w:r>
      <w:r>
        <w:rPr/>
        <w:pict>
          <v:shape style="position:absolute;margin-left:70.262497pt;margin-top:-109.149757pt;width:365.35pt;height:137.1pt;mso-position-horizontal-relative:page;mso-position-vertical-relative:paragraph;z-index:3640" type="#_x0000_t202" filled="false" stroked="false">
            <v:textbox inset="0,0,0,0">
              <w:txbxContent>
                <w:tbl>
                  <w:tblPr>
                    <w:tblW w:w="0" w:type="auto"/>
                    <w:jc w:val="left"/>
                    <w:tblInd w:w="42" w:type="dxa"/>
                    <w:tblBorders>
                      <w:top w:val="single" w:sz="12" w:space="0" w:color="0039AD"/>
                      <w:left w:val="single" w:sz="12" w:space="0" w:color="0039AD"/>
                      <w:bottom w:val="single" w:sz="12" w:space="0" w:color="0039AD"/>
                      <w:right w:val="single" w:sz="12" w:space="0" w:color="0039AD"/>
                      <w:insideH w:val="single" w:sz="12" w:space="0" w:color="0039AD"/>
                      <w:insideV w:val="single" w:sz="12" w:space="0" w:color="0039AD"/>
                    </w:tblBorders>
                    <w:tblLayout w:type="fixed"/>
                    <w:tblCellMar>
                      <w:top w:w="0" w:type="dxa"/>
                      <w:left w:w="0" w:type="dxa"/>
                      <w:bottom w:w="0" w:type="dxa"/>
                      <w:right w:w="0" w:type="dxa"/>
                    </w:tblCellMar>
                    <w:tblLook w:val="01E0"/>
                  </w:tblPr>
                  <w:tblGrid>
                    <w:gridCol w:w="718"/>
                    <w:gridCol w:w="103"/>
                    <w:gridCol w:w="634"/>
                    <w:gridCol w:w="102"/>
                    <w:gridCol w:w="621"/>
                    <w:gridCol w:w="217"/>
                    <w:gridCol w:w="684"/>
                    <w:gridCol w:w="339"/>
                    <w:gridCol w:w="240"/>
                    <w:gridCol w:w="105"/>
                    <w:gridCol w:w="102"/>
                    <w:gridCol w:w="308"/>
                    <w:gridCol w:w="310"/>
                    <w:gridCol w:w="508"/>
                    <w:gridCol w:w="670"/>
                    <w:gridCol w:w="102"/>
                    <w:gridCol w:w="631"/>
                    <w:gridCol w:w="102"/>
                    <w:gridCol w:w="617"/>
                    <w:gridCol w:w="87"/>
                  </w:tblGrid>
                  <w:tr>
                    <w:trPr>
                      <w:trHeight w:val="402" w:hRule="atLeast"/>
                    </w:trPr>
                    <w:tc>
                      <w:tcPr>
                        <w:tcW w:w="7200" w:type="dxa"/>
                        <w:gridSpan w:val="20"/>
                      </w:tcPr>
                      <w:p>
                        <w:pPr>
                          <w:pStyle w:val="TableParagraph"/>
                          <w:spacing w:before="3"/>
                          <w:rPr>
                            <w:sz w:val="18"/>
                          </w:rPr>
                        </w:pPr>
                      </w:p>
                      <w:p>
                        <w:pPr>
                          <w:pStyle w:val="TableParagraph"/>
                          <w:tabs>
                            <w:tab w:pos="3267" w:val="left" w:leader="none"/>
                            <w:tab w:pos="5887" w:val="left" w:leader="none"/>
                          </w:tabs>
                          <w:spacing w:line="171" w:lineRule="exact" w:before="1"/>
                          <w:ind w:left="963"/>
                          <w:rPr>
                            <w:rFonts w:ascii="Arial"/>
                            <w:b/>
                            <w:sz w:val="16"/>
                          </w:rPr>
                        </w:pPr>
                        <w:r>
                          <w:rPr>
                            <w:rFonts w:ascii="Arial"/>
                            <w:b/>
                            <w:color w:val="0039AD"/>
                            <w:sz w:val="16"/>
                          </w:rPr>
                          <w:t>VM</w:t>
                        </w:r>
                        <w:r>
                          <w:rPr>
                            <w:rFonts w:ascii="Arial"/>
                            <w:b/>
                            <w:color w:val="0039AD"/>
                            <w:spacing w:val="-1"/>
                            <w:sz w:val="16"/>
                          </w:rPr>
                          <w:t> </w:t>
                        </w:r>
                        <w:r>
                          <w:rPr>
                            <w:rFonts w:ascii="Arial"/>
                            <w:b/>
                            <w:color w:val="0039AD"/>
                            <w:sz w:val="16"/>
                          </w:rPr>
                          <w:t>1</w:t>
                          <w:tab/>
                          <w:t>VM</w:t>
                        </w:r>
                        <w:r>
                          <w:rPr>
                            <w:rFonts w:ascii="Arial"/>
                            <w:b/>
                            <w:color w:val="0039AD"/>
                            <w:spacing w:val="-1"/>
                            <w:sz w:val="16"/>
                          </w:rPr>
                          <w:t> </w:t>
                        </w:r>
                        <w:r>
                          <w:rPr>
                            <w:rFonts w:ascii="Arial"/>
                            <w:b/>
                            <w:color w:val="0039AD"/>
                            <w:sz w:val="16"/>
                          </w:rPr>
                          <w:t>2</w:t>
                          <w:tab/>
                          <w:t>VM</w:t>
                        </w:r>
                        <w:r>
                          <w:rPr>
                            <w:rFonts w:ascii="Arial"/>
                            <w:b/>
                            <w:color w:val="0039AD"/>
                            <w:spacing w:val="-1"/>
                            <w:sz w:val="16"/>
                          </w:rPr>
                          <w:t> </w:t>
                        </w:r>
                        <w:r>
                          <w:rPr>
                            <w:rFonts w:ascii="Arial"/>
                            <w:b/>
                            <w:color w:val="0039AD"/>
                            <w:sz w:val="16"/>
                          </w:rPr>
                          <w:t>N</w:t>
                        </w:r>
                      </w:p>
                    </w:tc>
                  </w:tr>
                  <w:tr>
                    <w:trPr>
                      <w:trHeight w:val="293" w:hRule="atLeast"/>
                    </w:trPr>
                    <w:tc>
                      <w:tcPr>
                        <w:tcW w:w="2178" w:type="dxa"/>
                        <w:gridSpan w:val="5"/>
                        <w:tcBorders>
                          <w:bottom w:val="single" w:sz="6" w:space="0" w:color="3360BD"/>
                        </w:tcBorders>
                      </w:tcPr>
                      <w:p>
                        <w:pPr>
                          <w:pStyle w:val="TableParagraph"/>
                          <w:rPr>
                            <w:sz w:val="18"/>
                          </w:rPr>
                        </w:pPr>
                      </w:p>
                    </w:tc>
                    <w:tc>
                      <w:tcPr>
                        <w:tcW w:w="217" w:type="dxa"/>
                        <w:vMerge w:val="restart"/>
                        <w:tcBorders>
                          <w:top w:val="nil"/>
                          <w:bottom w:val="single" w:sz="6" w:space="0" w:color="3360BD"/>
                        </w:tcBorders>
                      </w:tcPr>
                      <w:p>
                        <w:pPr>
                          <w:pStyle w:val="TableParagraph"/>
                          <w:rPr>
                            <w:sz w:val="18"/>
                          </w:rPr>
                        </w:pPr>
                      </w:p>
                    </w:tc>
                    <w:tc>
                      <w:tcPr>
                        <w:tcW w:w="2088" w:type="dxa"/>
                        <w:gridSpan w:val="7"/>
                        <w:tcBorders>
                          <w:bottom w:val="single" w:sz="6" w:space="0" w:color="3360BD"/>
                        </w:tcBorders>
                      </w:tcPr>
                      <w:p>
                        <w:pPr>
                          <w:pStyle w:val="TableParagraph"/>
                          <w:rPr>
                            <w:sz w:val="18"/>
                          </w:rPr>
                        </w:pPr>
                      </w:p>
                    </w:tc>
                    <w:tc>
                      <w:tcPr>
                        <w:tcW w:w="508" w:type="dxa"/>
                        <w:vMerge w:val="restart"/>
                        <w:tcBorders>
                          <w:top w:val="nil"/>
                          <w:bottom w:val="single" w:sz="6" w:space="0" w:color="3360BD"/>
                          <w:right w:val="nil"/>
                        </w:tcBorders>
                      </w:tcPr>
                      <w:p>
                        <w:pPr>
                          <w:pStyle w:val="TableParagraph"/>
                          <w:spacing w:before="7"/>
                          <w:rPr>
                            <w:sz w:val="29"/>
                          </w:rPr>
                        </w:pPr>
                      </w:p>
                      <w:p>
                        <w:pPr>
                          <w:pStyle w:val="TableParagraph"/>
                          <w:ind w:left="134"/>
                          <w:rPr>
                            <w:rFonts w:ascii="Arial"/>
                            <w:b/>
                            <w:sz w:val="22"/>
                          </w:rPr>
                        </w:pPr>
                        <w:r>
                          <w:rPr>
                            <w:rFonts w:ascii="Arial"/>
                            <w:b/>
                            <w:color w:val="0039AD"/>
                            <w:sz w:val="22"/>
                          </w:rPr>
                          <w:t>. . .</w:t>
                        </w:r>
                      </w:p>
                    </w:tc>
                    <w:tc>
                      <w:tcPr>
                        <w:tcW w:w="2122" w:type="dxa"/>
                        <w:gridSpan w:val="5"/>
                        <w:tcBorders>
                          <w:bottom w:val="single" w:sz="6" w:space="0" w:color="3360BD"/>
                        </w:tcBorders>
                      </w:tcPr>
                      <w:p>
                        <w:pPr>
                          <w:pStyle w:val="TableParagraph"/>
                          <w:rPr>
                            <w:sz w:val="18"/>
                          </w:rPr>
                        </w:pPr>
                      </w:p>
                    </w:tc>
                    <w:tc>
                      <w:tcPr>
                        <w:tcW w:w="87" w:type="dxa"/>
                        <w:tcBorders>
                          <w:top w:val="nil"/>
                          <w:bottom w:val="nil"/>
                        </w:tcBorders>
                      </w:tcPr>
                      <w:p>
                        <w:pPr>
                          <w:pStyle w:val="TableParagraph"/>
                          <w:rPr>
                            <w:sz w:val="18"/>
                          </w:rPr>
                        </w:pPr>
                      </w:p>
                    </w:tc>
                  </w:tr>
                  <w:tr>
                    <w:trPr>
                      <w:trHeight w:val="301" w:hRule="atLeast"/>
                    </w:trPr>
                    <w:tc>
                      <w:tcPr>
                        <w:tcW w:w="718" w:type="dxa"/>
                        <w:tcBorders>
                          <w:top w:val="single" w:sz="6" w:space="0" w:color="3360BD"/>
                          <w:bottom w:val="single" w:sz="6" w:space="0" w:color="3360BD"/>
                          <w:right w:val="single" w:sz="6" w:space="0" w:color="3360BD"/>
                        </w:tcBorders>
                      </w:tcPr>
                      <w:p>
                        <w:pPr>
                          <w:pStyle w:val="TableParagraph"/>
                          <w:spacing w:before="46"/>
                          <w:ind w:left="205"/>
                          <w:rPr>
                            <w:rFonts w:ascii="Arial"/>
                            <w:b/>
                            <w:sz w:val="16"/>
                          </w:rPr>
                        </w:pPr>
                        <w:r>
                          <w:rPr>
                            <w:rFonts w:ascii="Arial"/>
                            <w:b/>
                            <w:color w:val="3360BD"/>
                            <w:sz w:val="16"/>
                          </w:rPr>
                          <w:t>app 1</w:t>
                        </w:r>
                      </w:p>
                    </w:tc>
                    <w:tc>
                      <w:tcPr>
                        <w:tcW w:w="103" w:type="dxa"/>
                        <w:tcBorders>
                          <w:top w:val="nil"/>
                          <w:left w:val="single" w:sz="6" w:space="0" w:color="3360BD"/>
                          <w:bottom w:val="single" w:sz="6" w:space="0" w:color="3360BD"/>
                          <w:right w:val="single" w:sz="6" w:space="0" w:color="3360BD"/>
                        </w:tcBorders>
                      </w:tcPr>
                      <w:p>
                        <w:pPr>
                          <w:pStyle w:val="TableParagraph"/>
                          <w:rPr>
                            <w:sz w:val="18"/>
                          </w:rPr>
                        </w:pPr>
                      </w:p>
                    </w:tc>
                    <w:tc>
                      <w:tcPr>
                        <w:tcW w:w="634" w:type="dxa"/>
                        <w:tcBorders>
                          <w:top w:val="single" w:sz="6" w:space="0" w:color="3360BD"/>
                          <w:left w:val="single" w:sz="6" w:space="0" w:color="3360BD"/>
                          <w:bottom w:val="single" w:sz="6" w:space="0" w:color="3360BD"/>
                          <w:right w:val="single" w:sz="6" w:space="0" w:color="3360BD"/>
                        </w:tcBorders>
                      </w:tcPr>
                      <w:p>
                        <w:pPr>
                          <w:pStyle w:val="TableParagraph"/>
                          <w:spacing w:before="46"/>
                          <w:ind w:left="126"/>
                          <w:rPr>
                            <w:rFonts w:ascii="Arial"/>
                            <w:b/>
                            <w:sz w:val="16"/>
                          </w:rPr>
                        </w:pPr>
                        <w:r>
                          <w:rPr>
                            <w:rFonts w:ascii="Arial"/>
                            <w:b/>
                            <w:color w:val="3360BD"/>
                            <w:sz w:val="16"/>
                          </w:rPr>
                          <w:t>app 2</w:t>
                        </w:r>
                      </w:p>
                    </w:tc>
                    <w:tc>
                      <w:tcPr>
                        <w:tcW w:w="102" w:type="dxa"/>
                        <w:tcBorders>
                          <w:top w:val="nil"/>
                          <w:left w:val="single" w:sz="6" w:space="0" w:color="3360BD"/>
                          <w:bottom w:val="single" w:sz="6" w:space="0" w:color="3360BD"/>
                          <w:right w:val="single" w:sz="6" w:space="0" w:color="3360BD"/>
                        </w:tcBorders>
                      </w:tcPr>
                      <w:p>
                        <w:pPr>
                          <w:pStyle w:val="TableParagraph"/>
                          <w:rPr>
                            <w:sz w:val="18"/>
                          </w:rPr>
                        </w:pPr>
                      </w:p>
                    </w:tc>
                    <w:tc>
                      <w:tcPr>
                        <w:tcW w:w="621" w:type="dxa"/>
                        <w:tcBorders>
                          <w:top w:val="single" w:sz="6" w:space="0" w:color="3360BD"/>
                          <w:left w:val="single" w:sz="6" w:space="0" w:color="3360BD"/>
                          <w:bottom w:val="single" w:sz="6" w:space="0" w:color="3360BD"/>
                        </w:tcBorders>
                      </w:tcPr>
                      <w:p>
                        <w:pPr>
                          <w:pStyle w:val="TableParagraph"/>
                          <w:spacing w:before="46"/>
                          <w:ind w:left="124"/>
                          <w:rPr>
                            <w:rFonts w:ascii="Arial"/>
                            <w:b/>
                            <w:sz w:val="16"/>
                          </w:rPr>
                        </w:pPr>
                        <w:r>
                          <w:rPr>
                            <w:rFonts w:ascii="Arial"/>
                            <w:b/>
                            <w:color w:val="3360BD"/>
                            <w:sz w:val="16"/>
                          </w:rPr>
                          <w:t>app 3</w:t>
                        </w:r>
                      </w:p>
                    </w:tc>
                    <w:tc>
                      <w:tcPr>
                        <w:tcW w:w="217" w:type="dxa"/>
                        <w:vMerge/>
                        <w:tcBorders>
                          <w:top w:val="nil"/>
                          <w:bottom w:val="single" w:sz="6" w:space="0" w:color="3360BD"/>
                        </w:tcBorders>
                      </w:tcPr>
                      <w:p>
                        <w:pPr>
                          <w:rPr>
                            <w:sz w:val="2"/>
                            <w:szCs w:val="2"/>
                          </w:rPr>
                        </w:pPr>
                      </w:p>
                    </w:tc>
                    <w:tc>
                      <w:tcPr>
                        <w:tcW w:w="684" w:type="dxa"/>
                        <w:tcBorders>
                          <w:top w:val="single" w:sz="6" w:space="0" w:color="3360BD"/>
                          <w:bottom w:val="single" w:sz="6" w:space="0" w:color="3360BD"/>
                          <w:right w:val="single" w:sz="6" w:space="0" w:color="3360BD"/>
                        </w:tcBorders>
                      </w:tcPr>
                      <w:p>
                        <w:pPr>
                          <w:pStyle w:val="TableParagraph"/>
                          <w:spacing w:before="46"/>
                          <w:ind w:left="114"/>
                          <w:rPr>
                            <w:rFonts w:ascii="Arial"/>
                            <w:b/>
                            <w:sz w:val="16"/>
                          </w:rPr>
                        </w:pPr>
                        <w:r>
                          <w:rPr>
                            <w:rFonts w:ascii="Arial"/>
                            <w:b/>
                            <w:color w:val="3360BD"/>
                            <w:sz w:val="16"/>
                          </w:rPr>
                          <w:t>app 4</w:t>
                        </w:r>
                      </w:p>
                    </w:tc>
                    <w:tc>
                      <w:tcPr>
                        <w:tcW w:w="684" w:type="dxa"/>
                        <w:gridSpan w:val="3"/>
                        <w:tcBorders>
                          <w:top w:val="single" w:sz="6" w:space="0" w:color="3360BD"/>
                          <w:left w:val="single" w:sz="6" w:space="0" w:color="3360BD"/>
                          <w:bottom w:val="single" w:sz="6" w:space="0" w:color="3360BD"/>
                          <w:right w:val="single" w:sz="6" w:space="0" w:color="3360BD"/>
                        </w:tcBorders>
                      </w:tcPr>
                      <w:p>
                        <w:pPr>
                          <w:pStyle w:val="TableParagraph"/>
                          <w:spacing w:before="46"/>
                          <w:ind w:left="172"/>
                          <w:rPr>
                            <w:rFonts w:ascii="Arial"/>
                            <w:b/>
                            <w:sz w:val="16"/>
                          </w:rPr>
                        </w:pPr>
                        <w:r>
                          <w:rPr>
                            <w:rFonts w:ascii="Arial"/>
                            <w:b/>
                            <w:color w:val="3360BD"/>
                            <w:sz w:val="16"/>
                          </w:rPr>
                          <w:t>app 5</w:t>
                        </w:r>
                      </w:p>
                    </w:tc>
                    <w:tc>
                      <w:tcPr>
                        <w:tcW w:w="102" w:type="dxa"/>
                        <w:tcBorders>
                          <w:top w:val="nil"/>
                          <w:left w:val="single" w:sz="6" w:space="0" w:color="3360BD"/>
                          <w:bottom w:val="single" w:sz="6" w:space="0" w:color="3360BD"/>
                          <w:right w:val="single" w:sz="6" w:space="0" w:color="3360BD"/>
                        </w:tcBorders>
                      </w:tcPr>
                      <w:p>
                        <w:pPr>
                          <w:pStyle w:val="TableParagraph"/>
                          <w:rPr>
                            <w:sz w:val="18"/>
                          </w:rPr>
                        </w:pPr>
                      </w:p>
                    </w:tc>
                    <w:tc>
                      <w:tcPr>
                        <w:tcW w:w="618" w:type="dxa"/>
                        <w:gridSpan w:val="2"/>
                        <w:tcBorders>
                          <w:top w:val="single" w:sz="6" w:space="0" w:color="3360BD"/>
                          <w:left w:val="single" w:sz="6" w:space="0" w:color="3360BD"/>
                          <w:bottom w:val="single" w:sz="6" w:space="0" w:color="3360BD"/>
                        </w:tcBorders>
                      </w:tcPr>
                      <w:p>
                        <w:pPr>
                          <w:pStyle w:val="TableParagraph"/>
                          <w:spacing w:before="46"/>
                          <w:ind w:left="120"/>
                          <w:rPr>
                            <w:rFonts w:ascii="Arial"/>
                            <w:b/>
                            <w:sz w:val="16"/>
                          </w:rPr>
                        </w:pPr>
                        <w:r>
                          <w:rPr>
                            <w:rFonts w:ascii="Arial"/>
                            <w:b/>
                            <w:color w:val="3360BD"/>
                            <w:sz w:val="16"/>
                          </w:rPr>
                          <w:t>app 6</w:t>
                        </w:r>
                      </w:p>
                    </w:tc>
                    <w:tc>
                      <w:tcPr>
                        <w:tcW w:w="508" w:type="dxa"/>
                        <w:vMerge/>
                        <w:tcBorders>
                          <w:top w:val="nil"/>
                          <w:bottom w:val="single" w:sz="6" w:space="0" w:color="3360BD"/>
                          <w:right w:val="nil"/>
                        </w:tcBorders>
                      </w:tcPr>
                      <w:p>
                        <w:pPr>
                          <w:rPr>
                            <w:sz w:val="2"/>
                            <w:szCs w:val="2"/>
                          </w:rPr>
                        </w:pPr>
                      </w:p>
                    </w:tc>
                    <w:tc>
                      <w:tcPr>
                        <w:tcW w:w="670" w:type="dxa"/>
                        <w:tcBorders>
                          <w:top w:val="single" w:sz="6" w:space="0" w:color="3360BD"/>
                          <w:bottom w:val="single" w:sz="6" w:space="0" w:color="3360BD"/>
                          <w:right w:val="single" w:sz="6" w:space="0" w:color="3360BD"/>
                        </w:tcBorders>
                      </w:tcPr>
                      <w:p>
                        <w:pPr>
                          <w:pStyle w:val="TableParagraph"/>
                          <w:spacing w:before="46"/>
                          <w:ind w:left="152"/>
                          <w:rPr>
                            <w:rFonts w:ascii="Arial"/>
                            <w:b/>
                            <w:sz w:val="16"/>
                          </w:rPr>
                        </w:pPr>
                        <w:r>
                          <w:rPr>
                            <w:rFonts w:ascii="Arial"/>
                            <w:b/>
                            <w:color w:val="3360BD"/>
                            <w:sz w:val="16"/>
                          </w:rPr>
                          <w:t>app 7</w:t>
                        </w:r>
                      </w:p>
                    </w:tc>
                    <w:tc>
                      <w:tcPr>
                        <w:tcW w:w="102" w:type="dxa"/>
                        <w:tcBorders>
                          <w:top w:val="nil"/>
                          <w:left w:val="single" w:sz="6" w:space="0" w:color="3360BD"/>
                          <w:bottom w:val="single" w:sz="6" w:space="0" w:color="3360BD"/>
                          <w:right w:val="single" w:sz="6" w:space="0" w:color="3360BD"/>
                        </w:tcBorders>
                      </w:tcPr>
                      <w:p>
                        <w:pPr>
                          <w:pStyle w:val="TableParagraph"/>
                          <w:rPr>
                            <w:sz w:val="18"/>
                          </w:rPr>
                        </w:pPr>
                      </w:p>
                    </w:tc>
                    <w:tc>
                      <w:tcPr>
                        <w:tcW w:w="631" w:type="dxa"/>
                        <w:tcBorders>
                          <w:top w:val="single" w:sz="6" w:space="0" w:color="3360BD"/>
                          <w:left w:val="single" w:sz="6" w:space="0" w:color="3360BD"/>
                          <w:bottom w:val="single" w:sz="6" w:space="0" w:color="3360BD"/>
                          <w:right w:val="single" w:sz="6" w:space="0" w:color="3360BD"/>
                        </w:tcBorders>
                      </w:tcPr>
                      <w:p>
                        <w:pPr>
                          <w:pStyle w:val="TableParagraph"/>
                          <w:spacing w:before="46"/>
                          <w:ind w:left="122"/>
                          <w:rPr>
                            <w:rFonts w:ascii="Arial"/>
                            <w:b/>
                            <w:sz w:val="16"/>
                          </w:rPr>
                        </w:pPr>
                        <w:r>
                          <w:rPr>
                            <w:rFonts w:ascii="Arial"/>
                            <w:b/>
                            <w:color w:val="3360BD"/>
                            <w:sz w:val="16"/>
                          </w:rPr>
                          <w:t>app 8</w:t>
                        </w:r>
                      </w:p>
                    </w:tc>
                    <w:tc>
                      <w:tcPr>
                        <w:tcW w:w="102" w:type="dxa"/>
                        <w:tcBorders>
                          <w:top w:val="nil"/>
                          <w:left w:val="single" w:sz="6" w:space="0" w:color="3360BD"/>
                          <w:bottom w:val="single" w:sz="6" w:space="0" w:color="3360BD"/>
                          <w:right w:val="single" w:sz="6" w:space="0" w:color="3360BD"/>
                        </w:tcBorders>
                      </w:tcPr>
                      <w:p>
                        <w:pPr>
                          <w:pStyle w:val="TableParagraph"/>
                          <w:rPr>
                            <w:sz w:val="18"/>
                          </w:rPr>
                        </w:pPr>
                      </w:p>
                    </w:tc>
                    <w:tc>
                      <w:tcPr>
                        <w:tcW w:w="617" w:type="dxa"/>
                        <w:tcBorders>
                          <w:top w:val="single" w:sz="6" w:space="0" w:color="3360BD"/>
                          <w:left w:val="single" w:sz="6" w:space="0" w:color="3360BD"/>
                          <w:bottom w:val="single" w:sz="6" w:space="0" w:color="3360BD"/>
                        </w:tcBorders>
                      </w:tcPr>
                      <w:p>
                        <w:pPr>
                          <w:pStyle w:val="TableParagraph"/>
                          <w:spacing w:before="46"/>
                          <w:ind w:left="125"/>
                          <w:rPr>
                            <w:rFonts w:ascii="Arial"/>
                            <w:b/>
                            <w:sz w:val="16"/>
                          </w:rPr>
                        </w:pPr>
                        <w:r>
                          <w:rPr>
                            <w:rFonts w:ascii="Arial"/>
                            <w:b/>
                            <w:color w:val="3360BD"/>
                            <w:sz w:val="16"/>
                          </w:rPr>
                          <w:t>app 9</w:t>
                        </w:r>
                      </w:p>
                    </w:tc>
                    <w:tc>
                      <w:tcPr>
                        <w:tcW w:w="87" w:type="dxa"/>
                        <w:tcBorders>
                          <w:top w:val="nil"/>
                          <w:bottom w:val="nil"/>
                        </w:tcBorders>
                      </w:tcPr>
                      <w:p>
                        <w:pPr>
                          <w:pStyle w:val="TableParagraph"/>
                          <w:rPr>
                            <w:sz w:val="18"/>
                          </w:rPr>
                        </w:pPr>
                      </w:p>
                    </w:tc>
                  </w:tr>
                  <w:tr>
                    <w:trPr>
                      <w:trHeight w:val="381" w:hRule="atLeast"/>
                    </w:trPr>
                    <w:tc>
                      <w:tcPr>
                        <w:tcW w:w="2178" w:type="dxa"/>
                        <w:gridSpan w:val="5"/>
                        <w:tcBorders>
                          <w:top w:val="single" w:sz="6" w:space="0" w:color="3360BD"/>
                        </w:tcBorders>
                      </w:tcPr>
                      <w:p>
                        <w:pPr>
                          <w:pStyle w:val="TableParagraph"/>
                          <w:spacing w:before="90"/>
                          <w:ind w:left="947" w:right="795"/>
                          <w:jc w:val="center"/>
                          <w:rPr>
                            <w:rFonts w:ascii="Arial"/>
                            <w:b/>
                            <w:sz w:val="16"/>
                          </w:rPr>
                        </w:pPr>
                        <w:r>
                          <w:rPr>
                            <w:rFonts w:ascii="Arial"/>
                            <w:b/>
                            <w:color w:val="3360BD"/>
                            <w:sz w:val="16"/>
                          </w:rPr>
                          <w:t>OS 1</w:t>
                        </w:r>
                      </w:p>
                    </w:tc>
                    <w:tc>
                      <w:tcPr>
                        <w:tcW w:w="217" w:type="dxa"/>
                        <w:vMerge/>
                        <w:tcBorders>
                          <w:top w:val="nil"/>
                          <w:bottom w:val="single" w:sz="6" w:space="0" w:color="3360BD"/>
                        </w:tcBorders>
                      </w:tcPr>
                      <w:p>
                        <w:pPr>
                          <w:rPr>
                            <w:sz w:val="2"/>
                            <w:szCs w:val="2"/>
                          </w:rPr>
                        </w:pPr>
                      </w:p>
                    </w:tc>
                    <w:tc>
                      <w:tcPr>
                        <w:tcW w:w="2088" w:type="dxa"/>
                        <w:gridSpan w:val="7"/>
                        <w:tcBorders>
                          <w:top w:val="single" w:sz="6" w:space="0" w:color="3360BD"/>
                        </w:tcBorders>
                      </w:tcPr>
                      <w:p>
                        <w:pPr>
                          <w:pStyle w:val="TableParagraph"/>
                          <w:spacing w:before="90"/>
                          <w:ind w:left="856" w:right="796"/>
                          <w:jc w:val="center"/>
                          <w:rPr>
                            <w:rFonts w:ascii="Arial"/>
                            <w:b/>
                            <w:sz w:val="16"/>
                          </w:rPr>
                        </w:pPr>
                        <w:r>
                          <w:rPr>
                            <w:rFonts w:ascii="Arial"/>
                            <w:b/>
                            <w:color w:val="3360BD"/>
                            <w:sz w:val="16"/>
                          </w:rPr>
                          <w:t>OS 2</w:t>
                        </w:r>
                      </w:p>
                    </w:tc>
                    <w:tc>
                      <w:tcPr>
                        <w:tcW w:w="508" w:type="dxa"/>
                        <w:vMerge/>
                        <w:tcBorders>
                          <w:top w:val="nil"/>
                          <w:bottom w:val="single" w:sz="6" w:space="0" w:color="3360BD"/>
                          <w:right w:val="nil"/>
                        </w:tcBorders>
                      </w:tcPr>
                      <w:p>
                        <w:pPr>
                          <w:rPr>
                            <w:sz w:val="2"/>
                            <w:szCs w:val="2"/>
                          </w:rPr>
                        </w:pPr>
                      </w:p>
                    </w:tc>
                    <w:tc>
                      <w:tcPr>
                        <w:tcW w:w="2122" w:type="dxa"/>
                        <w:gridSpan w:val="5"/>
                        <w:tcBorders>
                          <w:top w:val="single" w:sz="6" w:space="0" w:color="3360BD"/>
                          <w:left w:val="single" w:sz="6" w:space="0" w:color="0039AD"/>
                        </w:tcBorders>
                      </w:tcPr>
                      <w:p>
                        <w:pPr>
                          <w:pStyle w:val="TableParagraph"/>
                          <w:spacing w:before="90"/>
                          <w:ind w:left="888" w:right="780"/>
                          <w:jc w:val="center"/>
                          <w:rPr>
                            <w:rFonts w:ascii="Arial"/>
                            <w:b/>
                            <w:sz w:val="16"/>
                          </w:rPr>
                        </w:pPr>
                        <w:r>
                          <w:rPr>
                            <w:rFonts w:ascii="Arial"/>
                            <w:b/>
                            <w:color w:val="3360BD"/>
                            <w:sz w:val="16"/>
                          </w:rPr>
                          <w:t>OS N</w:t>
                        </w:r>
                      </w:p>
                    </w:tc>
                    <w:tc>
                      <w:tcPr>
                        <w:tcW w:w="87" w:type="dxa"/>
                        <w:tcBorders>
                          <w:top w:val="nil"/>
                          <w:bottom w:val="single" w:sz="6" w:space="0" w:color="3360BD"/>
                        </w:tcBorders>
                      </w:tcPr>
                      <w:p>
                        <w:pPr>
                          <w:pStyle w:val="TableParagraph"/>
                          <w:rPr>
                            <w:sz w:val="18"/>
                          </w:rPr>
                        </w:pPr>
                      </w:p>
                    </w:tc>
                  </w:tr>
                  <w:tr>
                    <w:trPr>
                      <w:trHeight w:val="581" w:hRule="atLeast"/>
                    </w:trPr>
                    <w:tc>
                      <w:tcPr>
                        <w:tcW w:w="7200" w:type="dxa"/>
                        <w:gridSpan w:val="20"/>
                        <w:tcBorders>
                          <w:bottom w:val="single" w:sz="6" w:space="0" w:color="3360BD"/>
                        </w:tcBorders>
                      </w:tcPr>
                      <w:p>
                        <w:pPr>
                          <w:pStyle w:val="TableParagraph"/>
                          <w:spacing w:before="3"/>
                          <w:rPr>
                            <w:sz w:val="17"/>
                          </w:rPr>
                        </w:pPr>
                      </w:p>
                      <w:p>
                        <w:pPr>
                          <w:pStyle w:val="TableParagraph"/>
                          <w:ind w:left="2745" w:right="2676"/>
                          <w:jc w:val="center"/>
                          <w:rPr>
                            <w:rFonts w:ascii="Arial"/>
                            <w:b/>
                            <w:sz w:val="16"/>
                          </w:rPr>
                        </w:pPr>
                        <w:r>
                          <w:rPr>
                            <w:rFonts w:ascii="Arial"/>
                            <w:b/>
                            <w:color w:val="3360BD"/>
                            <w:sz w:val="16"/>
                          </w:rPr>
                          <w:t>hypervisor software</w:t>
                        </w:r>
                      </w:p>
                    </w:tc>
                  </w:tr>
                  <w:tr>
                    <w:trPr>
                      <w:trHeight w:val="625" w:hRule="atLeast"/>
                    </w:trPr>
                    <w:tc>
                      <w:tcPr>
                        <w:tcW w:w="718" w:type="dxa"/>
                        <w:tcBorders>
                          <w:top w:val="single" w:sz="6" w:space="0" w:color="3360BD"/>
                          <w:left w:val="single" w:sz="34" w:space="0" w:color="0039AD"/>
                          <w:right w:val="single" w:sz="49" w:space="0" w:color="E5E5E5"/>
                        </w:tcBorders>
                      </w:tcPr>
                      <w:p>
                        <w:pPr>
                          <w:pStyle w:val="TableParagraph"/>
                          <w:rPr>
                            <w:sz w:val="18"/>
                          </w:rPr>
                        </w:pPr>
                      </w:p>
                    </w:tc>
                    <w:tc>
                      <w:tcPr>
                        <w:tcW w:w="737" w:type="dxa"/>
                        <w:gridSpan w:val="2"/>
                        <w:tcBorders>
                          <w:top w:val="single" w:sz="6" w:space="0" w:color="3360BD"/>
                          <w:left w:val="single" w:sz="49" w:space="0" w:color="E5E5E5"/>
                          <w:right w:val="single" w:sz="50" w:space="0" w:color="E5E5E5"/>
                        </w:tcBorders>
                      </w:tcPr>
                      <w:p>
                        <w:pPr>
                          <w:pStyle w:val="TableParagraph"/>
                          <w:rPr>
                            <w:sz w:val="18"/>
                          </w:rPr>
                        </w:pPr>
                      </w:p>
                    </w:tc>
                    <w:tc>
                      <w:tcPr>
                        <w:tcW w:w="1624" w:type="dxa"/>
                        <w:gridSpan w:val="4"/>
                        <w:tcBorders>
                          <w:top w:val="single" w:sz="6" w:space="0" w:color="3360BD"/>
                          <w:left w:val="single" w:sz="50" w:space="0" w:color="E5E5E5"/>
                          <w:right w:val="single" w:sz="18" w:space="0" w:color="FFFFFF"/>
                        </w:tcBorders>
                      </w:tcPr>
                      <w:p>
                        <w:pPr>
                          <w:pStyle w:val="TableParagraph"/>
                          <w:spacing w:before="3"/>
                          <w:rPr>
                            <w:sz w:val="16"/>
                          </w:rPr>
                        </w:pPr>
                      </w:p>
                      <w:p>
                        <w:pPr>
                          <w:pStyle w:val="TableParagraph"/>
                          <w:ind w:right="13"/>
                          <w:jc w:val="right"/>
                          <w:rPr>
                            <w:rFonts w:ascii="Arial"/>
                            <w:b/>
                            <w:sz w:val="18"/>
                          </w:rPr>
                        </w:pPr>
                        <w:r>
                          <w:rPr>
                            <w:rFonts w:ascii="Arial"/>
                            <w:b/>
                            <w:spacing w:val="-1"/>
                            <w:sz w:val="18"/>
                          </w:rPr>
                          <w:t>s</w:t>
                        </w:r>
                      </w:p>
                    </w:tc>
                    <w:tc>
                      <w:tcPr>
                        <w:tcW w:w="339" w:type="dxa"/>
                        <w:tcBorders>
                          <w:top w:val="single" w:sz="6" w:space="0" w:color="3360BD"/>
                          <w:left w:val="single" w:sz="18" w:space="0" w:color="FFFFFF"/>
                          <w:right w:val="single" w:sz="48" w:space="0" w:color="FFFFFF"/>
                        </w:tcBorders>
                      </w:tcPr>
                      <w:p>
                        <w:pPr>
                          <w:pStyle w:val="TableParagraph"/>
                          <w:spacing w:before="3"/>
                          <w:rPr>
                            <w:sz w:val="16"/>
                          </w:rPr>
                        </w:pPr>
                      </w:p>
                      <w:p>
                        <w:pPr>
                          <w:pStyle w:val="TableParagraph"/>
                          <w:ind w:left="39" w:right="-58"/>
                          <w:rPr>
                            <w:rFonts w:ascii="Arial"/>
                            <w:b/>
                            <w:sz w:val="18"/>
                          </w:rPr>
                        </w:pPr>
                        <w:r>
                          <w:rPr>
                            <w:rFonts w:ascii="Arial"/>
                            <w:b/>
                            <w:sz w:val="18"/>
                          </w:rPr>
                          <w:t>rve</w:t>
                        </w:r>
                      </w:p>
                    </w:tc>
                    <w:tc>
                      <w:tcPr>
                        <w:tcW w:w="240" w:type="dxa"/>
                        <w:tcBorders>
                          <w:top w:val="single" w:sz="6" w:space="0" w:color="3360BD"/>
                          <w:left w:val="single" w:sz="48" w:space="0" w:color="FFFFFF"/>
                          <w:right w:val="single" w:sz="52" w:space="0" w:color="FFFFFF"/>
                        </w:tcBorders>
                      </w:tcPr>
                      <w:p>
                        <w:pPr>
                          <w:pStyle w:val="TableParagraph"/>
                          <w:spacing w:before="3"/>
                          <w:rPr>
                            <w:sz w:val="16"/>
                          </w:rPr>
                        </w:pPr>
                      </w:p>
                      <w:p>
                        <w:pPr>
                          <w:pStyle w:val="TableParagraph"/>
                          <w:ind w:left="-67" w:right="-58"/>
                          <w:rPr>
                            <w:rFonts w:ascii="Arial"/>
                            <w:b/>
                            <w:sz w:val="18"/>
                          </w:rPr>
                        </w:pPr>
                        <w:r>
                          <w:rPr>
                            <w:rFonts w:ascii="Arial"/>
                            <w:b/>
                            <w:sz w:val="18"/>
                          </w:rPr>
                          <w:t>r</w:t>
                        </w:r>
                        <w:r>
                          <w:rPr>
                            <w:rFonts w:ascii="Arial"/>
                            <w:b/>
                            <w:spacing w:val="-1"/>
                            <w:sz w:val="18"/>
                          </w:rPr>
                          <w:t> </w:t>
                        </w:r>
                        <w:r>
                          <w:rPr>
                            <w:rFonts w:ascii="Arial"/>
                            <w:b/>
                            <w:sz w:val="18"/>
                          </w:rPr>
                          <w:t>h</w:t>
                        </w:r>
                      </w:p>
                    </w:tc>
                    <w:tc>
                      <w:tcPr>
                        <w:tcW w:w="105" w:type="dxa"/>
                        <w:tcBorders>
                          <w:top w:val="single" w:sz="6" w:space="0" w:color="3360BD"/>
                          <w:left w:val="single" w:sz="52" w:space="0" w:color="FFFFFF"/>
                          <w:right w:val="single" w:sz="50" w:space="0" w:color="FFFFFF"/>
                        </w:tcBorders>
                      </w:tcPr>
                      <w:p>
                        <w:pPr>
                          <w:pStyle w:val="TableParagraph"/>
                          <w:spacing w:before="3"/>
                          <w:rPr>
                            <w:sz w:val="16"/>
                          </w:rPr>
                        </w:pPr>
                      </w:p>
                      <w:p>
                        <w:pPr>
                          <w:pStyle w:val="TableParagraph"/>
                          <w:ind w:right="-116"/>
                          <w:jc w:val="right"/>
                          <w:rPr>
                            <w:rFonts w:ascii="Arial"/>
                            <w:b/>
                            <w:sz w:val="18"/>
                          </w:rPr>
                        </w:pPr>
                        <w:r>
                          <w:rPr>
                            <w:rFonts w:ascii="Arial"/>
                            <w:b/>
                            <w:sz w:val="18"/>
                          </w:rPr>
                          <w:t>r</w:t>
                        </w:r>
                      </w:p>
                    </w:tc>
                    <w:tc>
                      <w:tcPr>
                        <w:tcW w:w="102" w:type="dxa"/>
                        <w:tcBorders>
                          <w:top w:val="single" w:sz="6" w:space="0" w:color="3360BD"/>
                          <w:left w:val="single" w:sz="50" w:space="0" w:color="FFFFFF"/>
                          <w:right w:val="single" w:sz="34" w:space="0" w:color="FFFFFF"/>
                        </w:tcBorders>
                      </w:tcPr>
                      <w:p>
                        <w:pPr>
                          <w:pStyle w:val="TableParagraph"/>
                          <w:spacing w:before="3"/>
                          <w:rPr>
                            <w:sz w:val="16"/>
                          </w:rPr>
                        </w:pPr>
                      </w:p>
                      <w:p>
                        <w:pPr>
                          <w:pStyle w:val="TableParagraph"/>
                          <w:ind w:left="-15" w:right="-101"/>
                          <w:rPr>
                            <w:rFonts w:ascii="Arial"/>
                            <w:b/>
                            <w:sz w:val="18"/>
                          </w:rPr>
                        </w:pPr>
                        <w:r>
                          <w:rPr>
                            <w:rFonts w:ascii="Arial"/>
                            <w:b/>
                            <w:sz w:val="18"/>
                          </w:rPr>
                          <w:t>d</w:t>
                        </w:r>
                      </w:p>
                    </w:tc>
                    <w:tc>
                      <w:tcPr>
                        <w:tcW w:w="308" w:type="dxa"/>
                        <w:tcBorders>
                          <w:top w:val="single" w:sz="6" w:space="0" w:color="3360BD"/>
                          <w:left w:val="single" w:sz="34" w:space="0" w:color="FFFFFF"/>
                          <w:right w:val="single" w:sz="18" w:space="0" w:color="FFFFFF"/>
                        </w:tcBorders>
                      </w:tcPr>
                      <w:p>
                        <w:pPr>
                          <w:pStyle w:val="TableParagraph"/>
                          <w:spacing w:before="3"/>
                          <w:rPr>
                            <w:sz w:val="16"/>
                          </w:rPr>
                        </w:pPr>
                      </w:p>
                      <w:p>
                        <w:pPr>
                          <w:pStyle w:val="TableParagraph"/>
                          <w:ind w:left="13" w:right="-87"/>
                          <w:rPr>
                            <w:rFonts w:ascii="Arial"/>
                            <w:b/>
                            <w:sz w:val="18"/>
                          </w:rPr>
                        </w:pPr>
                        <w:r>
                          <w:rPr>
                            <w:rFonts w:ascii="Arial"/>
                            <w:b/>
                            <w:sz w:val="18"/>
                          </w:rPr>
                          <w:t>war</w:t>
                        </w:r>
                      </w:p>
                    </w:tc>
                    <w:tc>
                      <w:tcPr>
                        <w:tcW w:w="818" w:type="dxa"/>
                        <w:gridSpan w:val="2"/>
                        <w:tcBorders>
                          <w:top w:val="single" w:sz="6" w:space="0" w:color="3360BD"/>
                          <w:left w:val="single" w:sz="18" w:space="0" w:color="FFFFFF"/>
                          <w:right w:val="single" w:sz="48" w:space="0" w:color="E5E5E5"/>
                        </w:tcBorders>
                      </w:tcPr>
                      <w:p>
                        <w:pPr>
                          <w:pStyle w:val="TableParagraph"/>
                          <w:spacing w:before="3"/>
                          <w:rPr>
                            <w:sz w:val="16"/>
                          </w:rPr>
                        </w:pPr>
                      </w:p>
                      <w:p>
                        <w:pPr>
                          <w:pStyle w:val="TableParagraph"/>
                          <w:ind w:left="35"/>
                          <w:rPr>
                            <w:rFonts w:ascii="Arial"/>
                            <w:b/>
                            <w:sz w:val="18"/>
                          </w:rPr>
                        </w:pPr>
                        <w:r>
                          <w:rPr>
                            <w:rFonts w:ascii="Arial"/>
                            <w:b/>
                            <w:sz w:val="18"/>
                          </w:rPr>
                          <w:t>e</w:t>
                        </w:r>
                      </w:p>
                    </w:tc>
                    <w:tc>
                      <w:tcPr>
                        <w:tcW w:w="670" w:type="dxa"/>
                        <w:tcBorders>
                          <w:top w:val="single" w:sz="6" w:space="0" w:color="3360BD"/>
                          <w:left w:val="single" w:sz="48" w:space="0" w:color="E5E5E5"/>
                          <w:right w:val="single" w:sz="49" w:space="0" w:color="E5E5E5"/>
                        </w:tcBorders>
                      </w:tcPr>
                      <w:p>
                        <w:pPr>
                          <w:pStyle w:val="TableParagraph"/>
                          <w:rPr>
                            <w:sz w:val="18"/>
                          </w:rPr>
                        </w:pPr>
                      </w:p>
                    </w:tc>
                    <w:tc>
                      <w:tcPr>
                        <w:tcW w:w="733" w:type="dxa"/>
                        <w:gridSpan w:val="2"/>
                        <w:tcBorders>
                          <w:top w:val="single" w:sz="6" w:space="0" w:color="3360BD"/>
                          <w:left w:val="single" w:sz="49" w:space="0" w:color="E5E5E5"/>
                          <w:right w:val="single" w:sz="49" w:space="0" w:color="E5E5E5"/>
                        </w:tcBorders>
                      </w:tcPr>
                      <w:p>
                        <w:pPr>
                          <w:pStyle w:val="TableParagraph"/>
                          <w:rPr>
                            <w:sz w:val="18"/>
                          </w:rPr>
                        </w:pPr>
                      </w:p>
                    </w:tc>
                    <w:tc>
                      <w:tcPr>
                        <w:tcW w:w="806" w:type="dxa"/>
                        <w:gridSpan w:val="3"/>
                        <w:tcBorders>
                          <w:top w:val="single" w:sz="6" w:space="0" w:color="3360BD"/>
                          <w:left w:val="single" w:sz="49" w:space="0" w:color="E5E5E5"/>
                          <w:right w:val="single" w:sz="34" w:space="0" w:color="0039AD"/>
                        </w:tcBorders>
                      </w:tcPr>
                      <w:p>
                        <w:pPr>
                          <w:pStyle w:val="TableParagraph"/>
                          <w:rPr>
                            <w:sz w:val="18"/>
                          </w:rPr>
                        </w:pPr>
                      </w:p>
                    </w:tc>
                  </w:tr>
                </w:tbl>
                <w:p>
                  <w:pPr>
                    <w:pStyle w:val="BodyText"/>
                  </w:pPr>
                </w:p>
              </w:txbxContent>
            </v:textbox>
            <w10:wrap type="none"/>
          </v:shape>
        </w:pict>
      </w:r>
      <w:r>
        <w:rPr>
          <w:rFonts w:ascii="Arial"/>
          <w:b/>
          <w:sz w:val="18"/>
        </w:rPr>
        <w:t>e</w:t>
        <w:tab/>
        <w:t>a</w:t>
      </w:r>
    </w:p>
    <w:p>
      <w:pPr>
        <w:pStyle w:val="BodyText"/>
        <w:rPr>
          <w:rFonts w:ascii="Arial"/>
          <w:b/>
        </w:rPr>
      </w:pPr>
    </w:p>
    <w:p>
      <w:pPr>
        <w:pStyle w:val="BodyText"/>
        <w:spacing w:before="6"/>
        <w:rPr>
          <w:rFonts w:ascii="Arial"/>
          <w:b/>
          <w:sz w:val="19"/>
        </w:rPr>
      </w:pPr>
    </w:p>
    <w:p>
      <w:pPr>
        <w:spacing w:before="93"/>
        <w:ind w:left="1066" w:right="0" w:firstLine="0"/>
        <w:jc w:val="left"/>
        <w:rPr>
          <w:sz w:val="18"/>
        </w:rPr>
      </w:pPr>
      <w:r>
        <w:rPr>
          <w:b/>
          <w:sz w:val="18"/>
        </w:rPr>
        <w:t>Figure 5.1 </w:t>
      </w:r>
      <w:r>
        <w:rPr>
          <w:sz w:val="18"/>
        </w:rPr>
        <w:t>Illustration of a server running a hypervisor</w:t>
      </w:r>
      <w:hyperlink w:history="true" w:anchor="_bookmark391">
        <w:r>
          <w:rPr>
            <w:color w:val="0000FF"/>
            <w:sz w:val="18"/>
          </w:rPr>
          <w:t>† </w:t>
        </w:r>
      </w:hyperlink>
      <w:r>
        <w:rPr>
          <w:sz w:val="18"/>
        </w:rPr>
        <w:t>and a set of VMs.</w:t>
      </w:r>
    </w:p>
    <w:p>
      <w:pPr>
        <w:pStyle w:val="BodyText"/>
      </w:pPr>
    </w:p>
    <w:p>
      <w:pPr>
        <w:pStyle w:val="BodyText"/>
        <w:spacing w:before="1"/>
        <w:rPr>
          <w:sz w:val="16"/>
        </w:rPr>
      </w:pPr>
    </w:p>
    <w:p>
      <w:pPr>
        <w:pStyle w:val="Heading3"/>
        <w:spacing w:line="313" w:lineRule="exact" w:before="0"/>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†Technically, the figure shows a </w:t>
      </w:r>
      <w:r>
        <w:rPr>
          <w:i/>
          <w:sz w:val="16"/>
        </w:rPr>
        <w:t>type 1 hypervisor</w:t>
      </w:r>
      <w:r>
        <w:rPr>
          <w:sz w:val="16"/>
        </w:rPr>
        <w:t>, the type commonly used in data centers; a later sec-</w:t>
      </w:r>
    </w:p>
    <w:p>
      <w:pPr>
        <w:spacing w:before="16"/>
        <w:ind w:left="240" w:right="0" w:firstLine="0"/>
        <w:jc w:val="left"/>
        <w:rPr>
          <w:sz w:val="16"/>
        </w:rPr>
      </w:pPr>
      <w:r>
        <w:rPr>
          <w:sz w:val="16"/>
        </w:rPr>
        <w:t>tion describes a </w:t>
      </w:r>
      <w:r>
        <w:rPr>
          <w:i/>
          <w:sz w:val="16"/>
        </w:rPr>
        <w:t>type 2 hypervisor </w:t>
      </w:r>
      <w:r>
        <w:rPr>
          <w:sz w:val="16"/>
        </w:rPr>
        <w:t>that an individual might run on their computer.</w:t>
      </w:r>
    </w:p>
    <w:p>
      <w:pPr>
        <w:spacing w:after="0"/>
        <w:jc w:val="left"/>
        <w:rPr>
          <w:sz w:val="16"/>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392" w:id="682"/>
      <w:bookmarkEnd w:id="682"/>
      <w:r>
        <w:rPr/>
      </w:r>
      <w:r>
        <w:rPr>
          <w:sz w:val="16"/>
        </w:rPr>
        <w:t>Sec.</w:t>
      </w:r>
      <w:r>
        <w:rPr>
          <w:spacing w:val="-2"/>
          <w:sz w:val="16"/>
        </w:rPr>
        <w:t> </w:t>
      </w:r>
      <w:r>
        <w:rPr>
          <w:sz w:val="16"/>
        </w:rPr>
        <w:t>5.5</w:t>
        <w:tab/>
        <w:t>Efficient Execution And Processor</w:t>
      </w:r>
      <w:r>
        <w:rPr>
          <w:spacing w:val="-3"/>
          <w:sz w:val="16"/>
        </w:rPr>
        <w:t> </w:t>
      </w:r>
      <w:r>
        <w:rPr>
          <w:sz w:val="16"/>
        </w:rPr>
        <w:t>Privilege</w:t>
      </w:r>
      <w:r>
        <w:rPr>
          <w:spacing w:val="-2"/>
          <w:sz w:val="16"/>
        </w:rPr>
        <w:t> </w:t>
      </w:r>
      <w:r>
        <w:rPr>
          <w:sz w:val="16"/>
        </w:rPr>
        <w:t>Levels</w:t>
        <w:tab/>
        <w:t>59</w:t>
      </w:r>
    </w:p>
    <w:p>
      <w:pPr>
        <w:pStyle w:val="BodyText"/>
        <w:spacing w:before="2"/>
        <w:rPr>
          <w:sz w:val="19"/>
        </w:rPr>
      </w:pPr>
    </w:p>
    <w:p>
      <w:pPr>
        <w:pStyle w:val="ListParagraph"/>
        <w:numPr>
          <w:ilvl w:val="1"/>
          <w:numId w:val="19"/>
        </w:numPr>
        <w:tabs>
          <w:tab w:pos="641" w:val="left" w:leader="none"/>
        </w:tabs>
        <w:spacing w:line="240" w:lineRule="auto" w:before="0" w:after="0"/>
        <w:ind w:left="640" w:right="0" w:hanging="400"/>
        <w:jc w:val="left"/>
        <w:rPr>
          <w:rFonts w:ascii="Arial"/>
          <w:b/>
          <w:color w:val="0039AD"/>
          <w:sz w:val="24"/>
        </w:rPr>
      </w:pPr>
      <w:bookmarkStart w:name="5.5. Efficient Execution And Processor P" w:id="683"/>
      <w:bookmarkEnd w:id="683"/>
      <w:r>
        <w:rPr/>
      </w:r>
      <w:bookmarkStart w:name="_bookmark393" w:id="684"/>
      <w:bookmarkEnd w:id="684"/>
      <w:r>
        <w:rPr/>
      </w:r>
      <w:hyperlink w:history="true" w:anchor="_bookmark64">
        <w:bookmarkStart w:name="_bookmark393" w:id="685"/>
        <w:bookmarkEnd w:id="685"/>
        <w:r>
          <w:rPr>
            <w:rFonts w:ascii="Arial"/>
            <w:b/>
            <w:color w:val="0039AD"/>
            <w:sz w:val="24"/>
          </w:rPr>
          <w:t>Efficient</w:t>
        </w:r>
        <w:r>
          <w:rPr>
            <w:rFonts w:ascii="Arial"/>
            <w:b/>
            <w:color w:val="0039AD"/>
            <w:sz w:val="24"/>
          </w:rPr>
          <w:t> Execution And Processor Privilege</w:t>
        </w:r>
        <w:r>
          <w:rPr>
            <w:rFonts w:ascii="Arial"/>
            <w:b/>
            <w:color w:val="0039AD"/>
            <w:spacing w:val="16"/>
            <w:sz w:val="24"/>
          </w:rPr>
          <w:t> </w:t>
        </w:r>
        <w:r>
          <w:rPr>
            <w:rFonts w:ascii="Arial"/>
            <w:b/>
            <w:color w:val="0039AD"/>
            <w:sz w:val="24"/>
          </w:rPr>
          <w:t>Levels</w:t>
        </w:r>
      </w:hyperlink>
    </w:p>
    <w:p>
      <w:pPr>
        <w:pStyle w:val="BodyText"/>
        <w:spacing w:before="3"/>
        <w:rPr>
          <w:rFonts w:ascii="Arial"/>
          <w:b/>
          <w:sz w:val="25"/>
        </w:rPr>
      </w:pPr>
    </w:p>
    <w:p>
      <w:pPr>
        <w:pStyle w:val="BodyText"/>
        <w:spacing w:line="249" w:lineRule="auto"/>
        <w:ind w:left="240" w:right="253" w:firstLine="400"/>
        <w:jc w:val="both"/>
      </w:pPr>
      <w:r>
        <w:rPr/>
        <w:t>The question arises, how can an application running in a VM operate at hardware speed? </w:t>
      </w:r>
      <w:hyperlink w:history="true" w:anchor="_bookmark390">
        <w:r>
          <w:rPr>
            <w:color w:val="0000FF"/>
          </w:rPr>
          <w:t>Figure 5.1 </w:t>
        </w:r>
      </w:hyperlink>
      <w:r>
        <w:rPr/>
        <w:t>makes it appear that two layers of software separate a running appli- cation from the underlying hardware: an operating system and a hypervisor. We know that</w:t>
      </w:r>
      <w:r>
        <w:rPr>
          <w:spacing w:val="9"/>
        </w:rPr>
        <w:t> </w:t>
      </w:r>
      <w:r>
        <w:rPr/>
        <w:t>software</w:t>
      </w:r>
      <w:r>
        <w:rPr>
          <w:spacing w:val="6"/>
        </w:rPr>
        <w:t> </w:t>
      </w:r>
      <w:r>
        <w:rPr/>
        <w:t>operates</w:t>
      </w:r>
      <w:r>
        <w:rPr>
          <w:spacing w:val="6"/>
        </w:rPr>
        <w:t> </w:t>
      </w:r>
      <w:r>
        <w:rPr/>
        <w:t>much</w:t>
      </w:r>
      <w:r>
        <w:rPr>
          <w:spacing w:val="8"/>
        </w:rPr>
        <w:t> </w:t>
      </w:r>
      <w:r>
        <w:rPr/>
        <w:t>slower</w:t>
      </w:r>
      <w:r>
        <w:rPr>
          <w:spacing w:val="8"/>
        </w:rPr>
        <w:t> </w:t>
      </w:r>
      <w:r>
        <w:rPr/>
        <w:t>than</w:t>
      </w:r>
      <w:r>
        <w:rPr>
          <w:spacing w:val="8"/>
        </w:rPr>
        <w:t> </w:t>
      </w:r>
      <w:r>
        <w:rPr/>
        <w:t>hardware,</w:t>
      </w:r>
      <w:r>
        <w:rPr>
          <w:spacing w:val="5"/>
        </w:rPr>
        <w:t> </w:t>
      </w:r>
      <w:r>
        <w:rPr/>
        <w:t>so</w:t>
      </w:r>
      <w:r>
        <w:rPr>
          <w:spacing w:val="9"/>
        </w:rPr>
        <w:t> </w:t>
      </w:r>
      <w:r>
        <w:rPr/>
        <w:t>how</w:t>
      </w:r>
      <w:r>
        <w:rPr>
          <w:spacing w:val="8"/>
        </w:rPr>
        <w:t> </w:t>
      </w:r>
      <w:r>
        <w:rPr/>
        <w:t>is</w:t>
      </w:r>
      <w:r>
        <w:rPr>
          <w:spacing w:val="10"/>
        </w:rPr>
        <w:t> </w:t>
      </w:r>
      <w:r>
        <w:rPr/>
        <w:t>high</w:t>
      </w:r>
      <w:r>
        <w:rPr>
          <w:spacing w:val="9"/>
        </w:rPr>
        <w:t> </w:t>
      </w:r>
      <w:r>
        <w:rPr/>
        <w:t>speed</w:t>
      </w:r>
      <w:r>
        <w:rPr>
          <w:spacing w:val="7"/>
        </w:rPr>
        <w:t> </w:t>
      </w:r>
      <w:r>
        <w:rPr/>
        <w:t>possible?</w:t>
      </w:r>
    </w:p>
    <w:p>
      <w:pPr>
        <w:pStyle w:val="BodyText"/>
        <w:spacing w:line="249" w:lineRule="auto" w:before="51"/>
        <w:ind w:left="240" w:right="256" w:firstLine="400"/>
        <w:jc w:val="both"/>
      </w:pPr>
      <w:r>
        <w:rPr/>
        <w:t>To understand how a VM runs apps at hardware speed, consider how an operating system runs apps on a conventional computer. When a user launches an app, the operating system loads the code for the app into the computer’s memory. The operating system then instructs  the processor to start executing the code.  Execution proceeds at  the hardware rate because the processor executes code for the app directly without go- ing “through” the operating</w:t>
      </w:r>
      <w:r>
        <w:rPr>
          <w:spacing w:val="27"/>
        </w:rPr>
        <w:t> </w:t>
      </w:r>
      <w:r>
        <w:rPr/>
        <w:t>system.</w:t>
      </w:r>
    </w:p>
    <w:p>
      <w:pPr>
        <w:pStyle w:val="BodyText"/>
        <w:spacing w:line="249" w:lineRule="auto" w:before="53"/>
        <w:ind w:left="240" w:right="255" w:firstLine="400"/>
        <w:jc w:val="both"/>
      </w:pPr>
      <w:r>
        <w:rPr/>
        <w:t>An application cannot be allowed to execute all possible instructions or the com- puter would be vulnerable to hackers who might  steal information or use the computer  in a crime. To prevent such problems, the processor hardware used in a conventional computer has two  </w:t>
      </w:r>
      <w:r>
        <w:rPr>
          <w:i/>
        </w:rPr>
        <w:t>privilege  levels </w:t>
      </w:r>
      <w:r>
        <w:rPr/>
        <w:t>or </w:t>
      </w:r>
      <w:r>
        <w:rPr>
          <w:i/>
        </w:rPr>
        <w:t>modes of operation</w:t>
      </w:r>
      <w:r>
        <w:rPr/>
        <w:t>.  Operating system code runs  in </w:t>
      </w:r>
      <w:r>
        <w:rPr>
          <w:i/>
        </w:rPr>
        <w:t>kernel mode</w:t>
      </w:r>
      <w:r>
        <w:rPr/>
        <w:t>, which allows the operating system to perform all possible instructions.</w:t>
      </w:r>
      <w:bookmarkStart w:name="_bookmark394" w:id="686"/>
      <w:bookmarkEnd w:id="686"/>
      <w:r>
        <w:rPr/>
      </w:r>
      <w:r>
        <w:rPr/>
        <w:t> When it switches the processor to  application  code, the operating system also changes  to </w:t>
      </w:r>
      <w:r>
        <w:rPr>
          <w:i/>
        </w:rPr>
        <w:t>user mode</w:t>
      </w:r>
      <w:r>
        <w:rPr/>
        <w:t>, which means only basic instructions are available. If the  application  makes a </w:t>
      </w:r>
      <w:r>
        <w:rPr>
          <w:i/>
        </w:rPr>
        <w:t>system call </w:t>
      </w:r>
      <w:r>
        <w:rPr/>
        <w:t>to request an operating system service (e.g., to read from a file), the processor transitions back to kernel mode. </w:t>
      </w:r>
      <w:hyperlink w:history="true" w:anchor="_bookmark394">
        <w:r>
          <w:rPr>
            <w:color w:val="0000FF"/>
          </w:rPr>
          <w:t>Figure 5.2</w:t>
        </w:r>
      </w:hyperlink>
      <w:r>
        <w:rPr>
          <w:color w:val="0000FF"/>
        </w:rPr>
        <w:t> </w:t>
      </w:r>
      <w:r>
        <w:rPr/>
        <w:t>illustrates operating system and  app</w:t>
      </w:r>
      <w:r>
        <w:rPr>
          <w:spacing w:val="8"/>
        </w:rPr>
        <w:t> </w:t>
      </w:r>
      <w:r>
        <w:rPr/>
        <w:t>code</w:t>
      </w:r>
      <w:r>
        <w:rPr>
          <w:spacing w:val="8"/>
        </w:rPr>
        <w:t> </w:t>
      </w:r>
      <w:r>
        <w:rPr/>
        <w:t>in</w:t>
      </w:r>
      <w:r>
        <w:rPr>
          <w:spacing w:val="10"/>
        </w:rPr>
        <w:t> </w:t>
      </w:r>
      <w:r>
        <w:rPr/>
        <w:t>memory</w:t>
      </w:r>
      <w:r>
        <w:rPr>
          <w:spacing w:val="9"/>
        </w:rPr>
        <w:t> </w:t>
      </w:r>
      <w:r>
        <w:rPr/>
        <w:t>and</w:t>
      </w:r>
      <w:r>
        <w:rPr>
          <w:spacing w:val="9"/>
        </w:rPr>
        <w:t> </w:t>
      </w:r>
      <w:r>
        <w:rPr/>
        <w:t>some</w:t>
      </w:r>
      <w:r>
        <w:rPr>
          <w:spacing w:val="9"/>
        </w:rPr>
        <w:t> </w:t>
      </w:r>
      <w:r>
        <w:rPr/>
        <w:t>of</w:t>
      </w:r>
      <w:r>
        <w:rPr>
          <w:spacing w:val="9"/>
        </w:rPr>
        <w:t> </w:t>
      </w:r>
      <w:r>
        <w:rPr/>
        <w:t>the</w:t>
      </w:r>
      <w:r>
        <w:rPr>
          <w:spacing w:val="9"/>
        </w:rPr>
        <w:t> </w:t>
      </w:r>
      <w:r>
        <w:rPr/>
        <w:t>possible</w:t>
      </w:r>
      <w:r>
        <w:rPr>
          <w:spacing w:val="10"/>
        </w:rPr>
        <w:t> </w:t>
      </w:r>
      <w:r>
        <w:rPr/>
        <w:t>transitions.</w:t>
      </w:r>
    </w:p>
    <w:p>
      <w:pPr>
        <w:pStyle w:val="BodyText"/>
        <w:spacing w:before="6"/>
        <w:rPr>
          <w:sz w:val="24"/>
        </w:rPr>
      </w:pPr>
    </w:p>
    <w:p>
      <w:pPr>
        <w:spacing w:before="95"/>
        <w:ind w:left="1642" w:right="0" w:firstLine="0"/>
        <w:jc w:val="left"/>
        <w:rPr>
          <w:rFonts w:ascii="Arial"/>
          <w:b/>
          <w:sz w:val="16"/>
        </w:rPr>
      </w:pPr>
      <w:r>
        <w:rPr/>
        <w:pict>
          <v:shape style="position:absolute;margin-left:162.366653pt;margin-top:14.953918pt;width:231.4pt;height:62.25pt;mso-position-horizontal-relative:page;mso-position-vertical-relative:paragraph;z-index:3808" type="#_x0000_t202" filled="false" stroked="false">
            <v:textbox inset="0,0,0,0">
              <w:txbxContent>
                <w:tbl>
                  <w:tblPr>
                    <w:tblW w:w="0" w:type="auto"/>
                    <w:jc w:val="left"/>
                    <w:tblInd w:w="7" w:type="dxa"/>
                    <w:tblBorders>
                      <w:top w:val="single" w:sz="6" w:space="0" w:color="0039AD"/>
                      <w:left w:val="single" w:sz="6" w:space="0" w:color="0039AD"/>
                      <w:bottom w:val="single" w:sz="6" w:space="0" w:color="0039AD"/>
                      <w:right w:val="single" w:sz="6" w:space="0" w:color="0039AD"/>
                      <w:insideH w:val="single" w:sz="6" w:space="0" w:color="0039AD"/>
                      <w:insideV w:val="single" w:sz="6" w:space="0" w:color="0039AD"/>
                    </w:tblBorders>
                    <w:tblLayout w:type="fixed"/>
                    <w:tblCellMar>
                      <w:top w:w="0" w:type="dxa"/>
                      <w:left w:w="0" w:type="dxa"/>
                      <w:bottom w:w="0" w:type="dxa"/>
                      <w:right w:w="0" w:type="dxa"/>
                    </w:tblCellMar>
                    <w:tblLook w:val="01E0"/>
                  </w:tblPr>
                  <w:tblGrid>
                    <w:gridCol w:w="116"/>
                    <w:gridCol w:w="604"/>
                    <w:gridCol w:w="1253"/>
                    <w:gridCol w:w="2635"/>
                  </w:tblGrid>
                  <w:tr>
                    <w:trPr>
                      <w:trHeight w:val="482" w:hRule="atLeast"/>
                    </w:trPr>
                    <w:tc>
                      <w:tcPr>
                        <w:tcW w:w="116" w:type="dxa"/>
                        <w:vMerge w:val="restart"/>
                        <w:tcBorders>
                          <w:top w:val="nil"/>
                          <w:left w:val="nil"/>
                        </w:tcBorders>
                      </w:tcPr>
                      <w:p>
                        <w:pPr>
                          <w:pStyle w:val="TableParagraph"/>
                          <w:rPr>
                            <w:sz w:val="18"/>
                          </w:rPr>
                        </w:pPr>
                      </w:p>
                    </w:tc>
                    <w:tc>
                      <w:tcPr>
                        <w:tcW w:w="4492" w:type="dxa"/>
                        <w:gridSpan w:val="3"/>
                        <w:tcBorders>
                          <w:top w:val="nil"/>
                          <w:bottom w:val="nil"/>
                          <w:right w:val="nil"/>
                        </w:tcBorders>
                      </w:tcPr>
                      <w:p>
                        <w:pPr>
                          <w:pStyle w:val="TableParagraph"/>
                          <w:tabs>
                            <w:tab w:pos="2777" w:val="left" w:leader="none"/>
                          </w:tabs>
                          <w:spacing w:before="112"/>
                          <w:ind w:left="607"/>
                          <w:rPr>
                            <w:rFonts w:ascii="Arial"/>
                            <w:b/>
                            <w:sz w:val="16"/>
                          </w:rPr>
                        </w:pPr>
                        <w:r>
                          <w:rPr>
                            <w:rFonts w:ascii="Arial"/>
                            <w:b/>
                            <w:color w:val="0039AD"/>
                            <w:sz w:val="16"/>
                          </w:rPr>
                          <w:t>O</w:t>
                        </w:r>
                        <w:r>
                          <w:rPr>
                            <w:rFonts w:ascii="Arial"/>
                            <w:b/>
                            <w:color w:val="0039AD"/>
                            <w:sz w:val="16"/>
                            <w:u w:val="single" w:color="0039AD"/>
                          </w:rPr>
                          <w:t>S starts</w:t>
                        </w:r>
                        <w:r>
                          <w:rPr>
                            <w:rFonts w:ascii="Arial"/>
                            <w:b/>
                            <w:color w:val="0039AD"/>
                            <w:spacing w:val="-4"/>
                            <w:sz w:val="16"/>
                            <w:u w:val="single" w:color="0039AD"/>
                          </w:rPr>
                          <w:t> </w:t>
                        </w:r>
                        <w:r>
                          <w:rPr>
                            <w:rFonts w:ascii="Arial"/>
                            <w:b/>
                            <w:color w:val="0039AD"/>
                            <w:sz w:val="16"/>
                            <w:u w:val="single" w:color="0039AD"/>
                          </w:rPr>
                          <w:t>an</w:t>
                        </w:r>
                        <w:r>
                          <w:rPr>
                            <w:rFonts w:ascii="Arial"/>
                            <w:b/>
                            <w:color w:val="0039AD"/>
                            <w:spacing w:val="-1"/>
                            <w:sz w:val="16"/>
                            <w:u w:val="single" w:color="0039AD"/>
                          </w:rPr>
                          <w:t> </w:t>
                        </w:r>
                        <w:r>
                          <w:rPr>
                            <w:rFonts w:ascii="Arial"/>
                            <w:b/>
                            <w:color w:val="0039AD"/>
                            <w:sz w:val="16"/>
                            <w:u w:val="single" w:color="0039AD"/>
                          </w:rPr>
                          <w:t>a</w:t>
                        </w:r>
                        <w:r>
                          <w:rPr>
                            <w:rFonts w:ascii="Arial"/>
                            <w:b/>
                            <w:color w:val="0039AD"/>
                            <w:sz w:val="16"/>
                          </w:rPr>
                          <w:t>pp</w:t>
                          <w:tab/>
                        </w:r>
                        <w:r>
                          <w:rPr>
                            <w:rFonts w:ascii="Arial"/>
                            <w:b/>
                            <w:color w:val="0039AD"/>
                            <w:position w:val="-10"/>
                            <w:sz w:val="16"/>
                          </w:rPr>
                          <w:t>app invokes</w:t>
                        </w:r>
                        <w:r>
                          <w:rPr>
                            <w:rFonts w:ascii="Arial"/>
                            <w:b/>
                            <w:color w:val="0039AD"/>
                            <w:spacing w:val="2"/>
                            <w:position w:val="-10"/>
                            <w:sz w:val="16"/>
                          </w:rPr>
                          <w:t> </w:t>
                        </w:r>
                        <w:r>
                          <w:rPr>
                            <w:rFonts w:ascii="Arial"/>
                            <w:b/>
                            <w:color w:val="0039AD"/>
                            <w:position w:val="-10"/>
                            <w:sz w:val="16"/>
                          </w:rPr>
                          <w:t>an</w:t>
                        </w:r>
                      </w:p>
                    </w:tc>
                  </w:tr>
                  <w:tr>
                    <w:trPr>
                      <w:trHeight w:val="444" w:hRule="atLeast"/>
                    </w:trPr>
                    <w:tc>
                      <w:tcPr>
                        <w:tcW w:w="116" w:type="dxa"/>
                        <w:vMerge/>
                        <w:tcBorders>
                          <w:top w:val="nil"/>
                          <w:left w:val="nil"/>
                        </w:tcBorders>
                      </w:tcPr>
                      <w:p>
                        <w:pPr>
                          <w:rPr>
                            <w:sz w:val="2"/>
                            <w:szCs w:val="2"/>
                          </w:rPr>
                        </w:pPr>
                      </w:p>
                    </w:tc>
                    <w:tc>
                      <w:tcPr>
                        <w:tcW w:w="604" w:type="dxa"/>
                        <w:tcBorders>
                          <w:top w:val="nil"/>
                        </w:tcBorders>
                      </w:tcPr>
                      <w:p>
                        <w:pPr>
                          <w:pStyle w:val="TableParagraph"/>
                          <w:rPr>
                            <w:sz w:val="18"/>
                          </w:rPr>
                        </w:pPr>
                      </w:p>
                    </w:tc>
                    <w:tc>
                      <w:tcPr>
                        <w:tcW w:w="1253" w:type="dxa"/>
                        <w:tcBorders>
                          <w:top w:val="nil"/>
                        </w:tcBorders>
                      </w:tcPr>
                      <w:p>
                        <w:pPr>
                          <w:pStyle w:val="TableParagraph"/>
                          <w:rPr>
                            <w:sz w:val="18"/>
                          </w:rPr>
                        </w:pPr>
                      </w:p>
                    </w:tc>
                    <w:tc>
                      <w:tcPr>
                        <w:tcW w:w="2635" w:type="dxa"/>
                        <w:tcBorders>
                          <w:top w:val="nil"/>
                          <w:right w:val="nil"/>
                        </w:tcBorders>
                      </w:tcPr>
                      <w:p>
                        <w:pPr>
                          <w:pStyle w:val="TableParagraph"/>
                          <w:rPr>
                            <w:sz w:val="18"/>
                          </w:rPr>
                        </w:pPr>
                      </w:p>
                    </w:tc>
                  </w:tr>
                  <w:tr>
                    <w:trPr>
                      <w:trHeight w:val="273" w:hRule="atLeast"/>
                    </w:trPr>
                    <w:tc>
                      <w:tcPr>
                        <w:tcW w:w="1973" w:type="dxa"/>
                        <w:gridSpan w:val="3"/>
                      </w:tcPr>
                      <w:p>
                        <w:pPr>
                          <w:pStyle w:val="TableParagraph"/>
                          <w:spacing w:before="32"/>
                          <w:ind w:left="97"/>
                          <w:rPr>
                            <w:rFonts w:ascii="Arial"/>
                            <w:b/>
                            <w:sz w:val="16"/>
                          </w:rPr>
                        </w:pPr>
                        <w:r>
                          <w:rPr>
                            <w:rFonts w:ascii="Arial"/>
                            <w:b/>
                            <w:color w:val="0039AD"/>
                            <w:sz w:val="16"/>
                          </w:rPr>
                          <w:t>operating system code</w:t>
                        </w:r>
                      </w:p>
                    </w:tc>
                    <w:tc>
                      <w:tcPr>
                        <w:tcW w:w="2635" w:type="dxa"/>
                      </w:tcPr>
                      <w:p>
                        <w:pPr>
                          <w:pStyle w:val="TableParagraph"/>
                          <w:spacing w:before="32"/>
                          <w:ind w:left="931" w:right="945"/>
                          <w:jc w:val="center"/>
                          <w:rPr>
                            <w:rFonts w:ascii="Arial"/>
                            <w:b/>
                            <w:sz w:val="16"/>
                          </w:rPr>
                        </w:pPr>
                        <w:r>
                          <w:rPr>
                            <w:rFonts w:ascii="Arial"/>
                            <w:b/>
                            <w:color w:val="0039AD"/>
                            <w:sz w:val="16"/>
                          </w:rPr>
                          <w:t>app code</w:t>
                        </w:r>
                      </w:p>
                    </w:tc>
                  </w:tr>
                </w:tbl>
                <w:p>
                  <w:pPr>
                    <w:pStyle w:val="BodyText"/>
                  </w:pPr>
                </w:p>
              </w:txbxContent>
            </v:textbox>
            <w10:wrap type="none"/>
          </v:shape>
        </w:pict>
      </w:r>
      <w:r>
        <w:rPr>
          <w:rFonts w:ascii="Arial"/>
          <w:b/>
          <w:color w:val="0039AD"/>
          <w:sz w:val="16"/>
        </w:rPr>
        <w:t>OS starts first</w:t>
      </w:r>
    </w:p>
    <w:p>
      <w:pPr>
        <w:pStyle w:val="BodyText"/>
        <w:rPr>
          <w:rFonts w:ascii="Arial"/>
          <w:b/>
          <w:sz w:val="18"/>
        </w:rPr>
      </w:pPr>
    </w:p>
    <w:p>
      <w:pPr>
        <w:pStyle w:val="BodyText"/>
        <w:spacing w:before="10"/>
        <w:rPr>
          <w:rFonts w:ascii="Arial"/>
          <w:b/>
          <w:sz w:val="18"/>
        </w:rPr>
      </w:pPr>
    </w:p>
    <w:p>
      <w:pPr>
        <w:spacing w:before="0"/>
        <w:ind w:left="5112" w:right="0" w:firstLine="0"/>
        <w:jc w:val="left"/>
        <w:rPr>
          <w:rFonts w:ascii="Arial"/>
          <w:b/>
          <w:sz w:val="16"/>
        </w:rPr>
      </w:pPr>
      <w:r>
        <w:rPr/>
        <w:pict>
          <v:group style="position:absolute;margin-left:209.166656pt;margin-top:8.603884pt;width:166.3pt;height:19.05pt;mso-position-horizontal-relative:page;mso-position-vertical-relative:paragraph;z-index:3688" coordorigin="4183,172" coordsize="3326,381">
            <v:shape style="position:absolute;left:4400;top:230;width:3102;height:316" coordorigin="4400,230" coordsize="3102,316" path="m7502,546l7502,402,7488,335,7452,280,7397,244,7330,230,4400,230e" filled="false" stroked="true" strokeweight=".6667pt" strokecolor="#0039ad">
              <v:path arrowok="t"/>
              <v:stroke dashstyle="solid"/>
            </v:shape>
            <v:shape style="position:absolute;left:4183;top:223;width:222;height:330" type="#_x0000_t75" stroked="false">
              <v:imagedata r:id="rId45" o:title=""/>
            </v:shape>
            <v:line style="position:absolute" from="5292,172" to="5292,286" stroked="true" strokeweight=".6667pt" strokecolor="#ffffff">
              <v:stroke dashstyle="solid"/>
            </v:line>
            <v:line style="position:absolute" from="5296,172" to="5296,286" stroked="true" strokeweight=".6667pt" strokecolor="#ffffff">
              <v:stroke dashstyle="solid"/>
            </v:line>
            <v:line style="position:absolute" from="5302,172" to="5302,286" stroked="true" strokeweight=".6667pt" strokecolor="#ffffff">
              <v:stroke dashstyle="solid"/>
            </v:line>
            <v:line style="position:absolute" from="5306,172" to="5306,286" stroked="true" strokeweight=".6667pt" strokecolor="#ffffff">
              <v:stroke dashstyle="solid"/>
            </v:line>
            <v:line style="position:absolute" from="5310,172" to="5310,286" stroked="true" strokeweight=".6667pt" strokecolor="#ffffff">
              <v:stroke dashstyle="solid"/>
            </v:line>
            <v:line style="position:absolute" from="5316,172" to="5316,286" stroked="true" strokeweight=".6667pt" strokecolor="#ffffff">
              <v:stroke dashstyle="solid"/>
            </v:line>
            <v:line style="position:absolute" from="5320,172" to="5320,286" stroked="true" strokeweight=".6667pt" strokecolor="#ffffff">
              <v:stroke dashstyle="solid"/>
            </v:line>
            <v:line style="position:absolute" from="5292,402" to="5256,546" stroked="true" strokeweight=".6667pt" strokecolor="#0039ad">
              <v:stroke dashstyle="solid"/>
            </v:line>
            <w10:wrap type="none"/>
          </v:group>
        </w:pict>
      </w:r>
      <w:r>
        <w:rPr/>
        <w:pict>
          <v:shape style="position:absolute;margin-left:198.699997pt;margin-top:-4.396116pt;width:8.6pt;height:8.6pt;mso-position-horizontal-relative:page;mso-position-vertical-relative:paragraph;z-index:3712" coordorigin="3974,-88" coordsize="172,172" path="m4146,-88l4079,-74,4024,-38,3988,17,3974,84e" filled="false" stroked="true" strokeweight=".6667pt" strokecolor="#0039ad">
            <v:path arrowok="t"/>
            <v:stroke dashstyle="solid"/>
            <w10:wrap type="none"/>
          </v:shape>
        </w:pict>
      </w:r>
      <w:r>
        <w:rPr/>
        <w:pict>
          <v:shape style="position:absolute;margin-left:254.199997pt;margin-top:-4.296106pt;width:8.6pt;height:8.6pt;mso-position-horizontal-relative:page;mso-position-vertical-relative:paragraph;z-index:3736" coordorigin="5084,-86" coordsize="172,172" path="m5256,86l5242,19,5206,-36,5151,-72,5084,-86e" filled="false" stroked="true" strokeweight=".6667pt" strokecolor="#0039ad">
            <v:path arrowok="t"/>
            <v:stroke dashstyle="solid"/>
            <w10:wrap type="none"/>
          </v:shape>
        </w:pict>
      </w:r>
      <w:r>
        <w:rPr>
          <w:rFonts w:ascii="Arial"/>
          <w:b/>
          <w:color w:val="0039AD"/>
          <w:sz w:val="16"/>
        </w:rPr>
        <w:t>OS service</w:t>
      </w:r>
    </w:p>
    <w:p>
      <w:pPr>
        <w:pStyle w:val="BodyText"/>
        <w:rPr>
          <w:rFonts w:ascii="Arial"/>
          <w:b/>
          <w:sz w:val="26"/>
        </w:rPr>
      </w:pPr>
    </w:p>
    <w:p>
      <w:pPr>
        <w:tabs>
          <w:tab w:pos="2030" w:val="left" w:leader="none"/>
        </w:tabs>
        <w:spacing w:line="182" w:lineRule="exact" w:before="0"/>
        <w:ind w:left="1078" w:right="0" w:firstLine="0"/>
        <w:jc w:val="left"/>
        <w:rPr>
          <w:sz w:val="16"/>
        </w:rPr>
      </w:pPr>
      <w:r>
        <w:rPr/>
        <w:pict>
          <v:group style="position:absolute;margin-left:166.366653pt;margin-top:-4.564578pt;width:4.3pt;height:8.1pt;mso-position-horizontal-relative:page;mso-position-vertical-relative:paragraph;z-index:3760" coordorigin="3327,-91" coordsize="86,162">
            <v:line style="position:absolute" from="3334,-81" to="3370,63" stroked="true" strokeweight=".6667pt" strokecolor="#0039ad">
              <v:stroke dashstyle="solid"/>
            </v:line>
            <v:line style="position:absolute" from="3344,-85" to="3368,61" stroked="true" strokeweight=".6667pt" strokecolor="#0039ad">
              <v:stroke dashstyle="solid"/>
            </v:line>
            <v:line style="position:absolute" from="3358,-85" to="3368,63" stroked="true" strokeweight=".6667pt" strokecolor="#0039ad">
              <v:stroke dashstyle="solid"/>
            </v:line>
            <v:line style="position:absolute" from="3380,-85" to="3370,63" stroked="true" strokeweight=".6667pt" strokecolor="#0039ad">
              <v:stroke dashstyle="solid"/>
            </v:line>
            <v:line style="position:absolute" from="3394,-85" to="3370,61" stroked="true" strokeweight=".6667pt" strokecolor="#0039ad">
              <v:stroke dashstyle="solid"/>
            </v:line>
            <v:line style="position:absolute" from="3406,-81" to="3370,63" stroked="true" strokeweight=".6667pt" strokecolor="#0039ad">
              <v:stroke dashstyle="solid"/>
            </v:line>
            <w10:wrap type="none"/>
          </v:group>
        </w:pict>
      </w:r>
      <w:r>
        <w:rPr/>
        <w:pict>
          <v:group style="position:absolute;margin-left:152.274994pt;margin-top:8.443752pt;width:7.65pt;height:3.85pt;mso-position-horizontal-relative:page;mso-position-vertical-relative:paragraph;z-index:3784" coordorigin="3045,169" coordsize="153,77">
            <v:line style="position:absolute" from="3052,243" to="3196,207" stroked="true" strokeweight=".25pt" strokecolor="#000000">
              <v:stroke dashstyle="solid"/>
            </v:line>
            <v:line style="position:absolute" from="3050,231" to="3196,207" stroked="true" strokeweight=".25pt" strokecolor="#000000">
              <v:stroke dashstyle="solid"/>
            </v:line>
            <v:line style="position:absolute" from="3048,219" to="3196,209" stroked="true" strokeweight=".25pt" strokecolor="#000000">
              <v:stroke dashstyle="solid"/>
            </v:line>
            <v:line style="position:absolute" from="3048,195" to="3196,205" stroked="true" strokeweight=".25pt" strokecolor="#000000">
              <v:stroke dashstyle="solid"/>
            </v:line>
            <v:line style="position:absolute" from="3050,183" to="3196,207" stroked="true" strokeweight=".25pt" strokecolor="#000000">
              <v:stroke dashstyle="solid"/>
            </v:line>
            <v:line style="position:absolute" from="3052,171" to="3196,207" stroked="true" strokeweight=".25pt" strokecolor="#000000">
              <v:stroke dashstyle="solid"/>
            </v:line>
            <w10:wrap type="none"/>
          </v:group>
        </w:pict>
      </w:r>
      <w:r>
        <w:rPr>
          <w:i/>
          <w:sz w:val="16"/>
        </w:rPr>
        <w:t>code</w:t>
      </w:r>
      <w:r>
        <w:rPr>
          <w:i/>
          <w:spacing w:val="5"/>
          <w:sz w:val="16"/>
        </w:rPr>
        <w:t> </w:t>
      </w:r>
      <w:r>
        <w:rPr>
          <w:i/>
          <w:sz w:val="16"/>
        </w:rPr>
        <w:t>in </w:t>
      </w:r>
      <w:r>
        <w:rPr>
          <w:i/>
          <w:spacing w:val="-9"/>
          <w:sz w:val="16"/>
        </w:rPr>
        <w:t> </w:t>
      </w:r>
      <w:r>
        <w:rPr>
          <w:sz w:val="16"/>
          <w:u w:val="single"/>
        </w:rPr>
        <w:t> </w:t>
        <w:tab/>
      </w:r>
    </w:p>
    <w:p>
      <w:pPr>
        <w:spacing w:line="182" w:lineRule="exact" w:before="0"/>
        <w:ind w:left="1036" w:right="0" w:firstLine="0"/>
        <w:jc w:val="left"/>
        <w:rPr>
          <w:i/>
          <w:sz w:val="16"/>
        </w:rPr>
      </w:pPr>
      <w:r>
        <w:rPr/>
        <w:pict>
          <v:group style="position:absolute;margin-left:162.574997pt;margin-top:11.944153pt;width:230.65pt;height:7.45pt;mso-position-horizontal-relative:page;mso-position-vertical-relative:paragraph;z-index:1616;mso-wrap-distance-left:0;mso-wrap-distance-right:0" coordorigin="3251,239" coordsize="4613,149">
            <v:shape style="position:absolute;left:3254;top:241;width:900;height:72" coordorigin="3254,241" coordsize="900,72" path="m3254,241l3260,269,3275,292,3298,308,3326,313,4154,313e" filled="false" stroked="true" strokeweight=".25pt" strokecolor="#000000">
              <v:path arrowok="t"/>
              <v:stroke dashstyle="solid"/>
            </v:shape>
            <v:shape style="position:absolute;left:4154;top:313;width:72;height:72" coordorigin="4154,313" coordsize="72,72" path="m4226,385l4220,357,4205,334,4182,319,4154,313e" filled="false" stroked="true" strokeweight=".25pt" strokecolor="#000000">
              <v:path arrowok="t"/>
              <v:stroke dashstyle="solid"/>
            </v:shape>
            <v:shape style="position:absolute;left:4226;top:313;width:72;height:72" coordorigin="4226,313" coordsize="72,72" path="m4298,313l4270,319,4247,334,4232,357,4226,385e" filled="false" stroked="true" strokeweight=".25pt" strokecolor="#000000">
              <v:path arrowok="t"/>
              <v:stroke dashstyle="solid"/>
            </v:shape>
            <v:shape style="position:absolute;left:4298;top:241;width:2160;height:72" coordorigin="4298,241" coordsize="2160,72" path="m4298,313l5126,313,5154,308,5177,292,5192,269,5198,241,5204,269,5219,292,5242,308,5270,313,6458,313e" filled="false" stroked="true" strokeweight=".25pt" strokecolor="#000000">
              <v:path arrowok="t"/>
              <v:stroke dashstyle="solid"/>
            </v:shape>
            <v:shape style="position:absolute;left:6458;top:313;width:72;height:72" coordorigin="6458,313" coordsize="72,72" path="m6530,385l6524,357,6509,334,6486,319,6458,313e" filled="false" stroked="true" strokeweight=".25pt" strokecolor="#000000">
              <v:path arrowok="t"/>
              <v:stroke dashstyle="solid"/>
            </v:shape>
            <v:shape style="position:absolute;left:6530;top:313;width:72;height:72" coordorigin="6530,313" coordsize="72,72" path="m6602,313l6574,319,6551,334,6536,357,6530,385e" filled="false" stroked="true" strokeweight=".25pt" strokecolor="#000000">
              <v:path arrowok="t"/>
              <v:stroke dashstyle="solid"/>
            </v:shape>
            <v:shape style="position:absolute;left:6602;top:241;width:1260;height:72" coordorigin="6602,241" coordsize="1260,72" path="m6602,313l7790,313,7818,308,7841,292,7856,269,7862,241e" filled="false" stroked="true" strokeweight=".25pt" strokecolor="#000000">
              <v:path arrowok="t"/>
              <v:stroke dashstyle="solid"/>
            </v:shape>
            <w10:wrap type="topAndBottom"/>
          </v:group>
        </w:pict>
      </w:r>
      <w:r>
        <w:rPr>
          <w:i/>
          <w:sz w:val="16"/>
        </w:rPr>
        <w:t>memory</w:t>
      </w:r>
    </w:p>
    <w:p>
      <w:pPr>
        <w:tabs>
          <w:tab w:pos="4609" w:val="left" w:leader="none"/>
        </w:tabs>
        <w:spacing w:before="22"/>
        <w:ind w:left="2243" w:right="0" w:firstLine="0"/>
        <w:jc w:val="left"/>
        <w:rPr>
          <w:i/>
          <w:sz w:val="16"/>
        </w:rPr>
      </w:pPr>
      <w:r>
        <w:rPr>
          <w:i/>
          <w:sz w:val="16"/>
        </w:rPr>
        <w:t>executed in</w:t>
      </w:r>
      <w:r>
        <w:rPr>
          <w:i/>
          <w:spacing w:val="7"/>
          <w:sz w:val="16"/>
        </w:rPr>
        <w:t> </w:t>
      </w:r>
      <w:r>
        <w:rPr>
          <w:i/>
          <w:sz w:val="16"/>
        </w:rPr>
        <w:t>kernel</w:t>
      </w:r>
      <w:r>
        <w:rPr>
          <w:i/>
          <w:spacing w:val="4"/>
          <w:sz w:val="16"/>
        </w:rPr>
        <w:t> </w:t>
      </w:r>
      <w:r>
        <w:rPr>
          <w:i/>
          <w:sz w:val="16"/>
        </w:rPr>
        <w:t>mode</w:t>
        <w:tab/>
        <w:t>executed in user</w:t>
      </w:r>
      <w:r>
        <w:rPr>
          <w:i/>
          <w:spacing w:val="14"/>
          <w:sz w:val="16"/>
        </w:rPr>
        <w:t> </w:t>
      </w:r>
      <w:r>
        <w:rPr>
          <w:i/>
          <w:sz w:val="16"/>
        </w:rPr>
        <w:t>mode</w:t>
      </w:r>
    </w:p>
    <w:p>
      <w:pPr>
        <w:pStyle w:val="BodyText"/>
        <w:spacing w:before="8"/>
        <w:rPr>
          <w:i/>
          <w:sz w:val="25"/>
        </w:rPr>
      </w:pPr>
    </w:p>
    <w:p>
      <w:pPr>
        <w:spacing w:line="266" w:lineRule="auto" w:before="0"/>
        <w:ind w:left="1858" w:right="978" w:hanging="898"/>
        <w:jc w:val="both"/>
        <w:rPr>
          <w:sz w:val="18"/>
        </w:rPr>
      </w:pPr>
      <w:r>
        <w:rPr>
          <w:b/>
          <w:sz w:val="18"/>
        </w:rPr>
        <w:t>Figure 5.2 </w:t>
      </w:r>
      <w:r>
        <w:rPr>
          <w:sz w:val="18"/>
        </w:rPr>
        <w:t>Illustration of operating system and app code in memory. The processor executes each at the same high speed, changing mode when transitioning from one to the other.</w:t>
      </w:r>
    </w:p>
    <w:p>
      <w:pPr>
        <w:pStyle w:val="BodyText"/>
      </w:pPr>
    </w:p>
    <w:p>
      <w:pPr>
        <w:pStyle w:val="BodyText"/>
        <w:spacing w:line="249" w:lineRule="auto" w:before="170"/>
        <w:ind w:left="240" w:right="255" w:firstLine="400"/>
        <w:jc w:val="both"/>
      </w:pPr>
      <w:r>
        <w:rPr/>
        <w:t>User mode means an app can access memory that has been allocated to the app,   and the app can perform basic instructions,  such as addition  or subtraction.  However,  an app cannot access memory owned by the operating system or the memory owned by other apps. If an app attempts to make an instruction that requires privilege or attempts  an illegal memory access, the processor raises an exception, which transfers back to a special point in the operating system to allow the operating system to handle the prob- lem.</w:t>
      </w:r>
    </w:p>
    <w:p>
      <w:pPr>
        <w:spacing w:after="0" w:line="249" w:lineRule="auto"/>
        <w:jc w:val="both"/>
        <w:sectPr>
          <w:pgSz w:w="10080" w:h="12960"/>
          <w:pgMar w:top="340" w:bottom="280" w:left="1200" w:right="1180"/>
        </w:sectPr>
      </w:pPr>
    </w:p>
    <w:p>
      <w:pPr>
        <w:tabs>
          <w:tab w:pos="5497" w:val="left" w:leader="none"/>
          <w:tab w:pos="6933" w:val="left" w:leader="none"/>
        </w:tabs>
        <w:spacing w:before="70"/>
        <w:ind w:left="240" w:right="0" w:firstLine="0"/>
        <w:jc w:val="left"/>
        <w:rPr>
          <w:sz w:val="16"/>
        </w:rPr>
      </w:pPr>
      <w:r>
        <w:rPr>
          <w:sz w:val="16"/>
        </w:rPr>
        <w:t>60</w:t>
        <w:tab/>
        <w:t>Virtual</w:t>
      </w:r>
      <w:r>
        <w:rPr>
          <w:spacing w:val="-5"/>
          <w:sz w:val="16"/>
        </w:rPr>
        <w:t> </w:t>
      </w:r>
      <w:r>
        <w:rPr>
          <w:sz w:val="16"/>
        </w:rPr>
        <w:t>Machines</w:t>
        <w:tab/>
        <w:t>Chap. 5</w:t>
      </w:r>
    </w:p>
    <w:p>
      <w:pPr>
        <w:pStyle w:val="BodyText"/>
        <w:spacing w:before="2"/>
        <w:rPr>
          <w:sz w:val="19"/>
        </w:rPr>
      </w:pPr>
    </w:p>
    <w:p>
      <w:pPr>
        <w:pStyle w:val="ListParagraph"/>
        <w:numPr>
          <w:ilvl w:val="1"/>
          <w:numId w:val="19"/>
        </w:numPr>
        <w:tabs>
          <w:tab w:pos="641" w:val="left" w:leader="none"/>
        </w:tabs>
        <w:spacing w:line="240" w:lineRule="auto" w:before="0" w:after="0"/>
        <w:ind w:left="640" w:right="0" w:hanging="400"/>
        <w:jc w:val="left"/>
        <w:rPr>
          <w:rFonts w:ascii="Arial"/>
          <w:b/>
          <w:color w:val="0039AD"/>
          <w:sz w:val="24"/>
        </w:rPr>
      </w:pPr>
      <w:bookmarkStart w:name="5.6. Extending Privilege To A Hypervisor" w:id="687"/>
      <w:bookmarkEnd w:id="687"/>
      <w:r>
        <w:rPr/>
      </w:r>
      <w:bookmarkStart w:name="_bookmark395" w:id="688"/>
      <w:bookmarkEnd w:id="688"/>
      <w:r>
        <w:rPr/>
      </w:r>
      <w:hyperlink w:history="true" w:anchor="_bookmark65">
        <w:bookmarkStart w:name="_bookmark395" w:id="689"/>
        <w:bookmarkEnd w:id="689"/>
        <w:r>
          <w:rPr>
            <w:rFonts w:ascii="Arial"/>
            <w:b/>
            <w:color w:val="0039AD"/>
            <w:sz w:val="24"/>
          </w:rPr>
          <w:t>Extending</w:t>
        </w:r>
        <w:r>
          <w:rPr>
            <w:rFonts w:ascii="Arial"/>
            <w:b/>
            <w:color w:val="0039AD"/>
            <w:sz w:val="24"/>
          </w:rPr>
          <w:t> Privilege To A</w:t>
        </w:r>
        <w:r>
          <w:rPr>
            <w:rFonts w:ascii="Arial"/>
            <w:b/>
            <w:color w:val="0039AD"/>
            <w:spacing w:val="9"/>
            <w:sz w:val="24"/>
          </w:rPr>
          <w:t> </w:t>
        </w:r>
        <w:r>
          <w:rPr>
            <w:rFonts w:ascii="Arial"/>
            <w:b/>
            <w:color w:val="0039AD"/>
            <w:sz w:val="24"/>
          </w:rPr>
          <w:t>Hypervisor</w:t>
        </w:r>
      </w:hyperlink>
    </w:p>
    <w:p>
      <w:pPr>
        <w:pStyle w:val="BodyText"/>
        <w:spacing w:before="3"/>
        <w:rPr>
          <w:rFonts w:ascii="Arial"/>
          <w:b/>
          <w:sz w:val="25"/>
        </w:rPr>
      </w:pPr>
    </w:p>
    <w:p>
      <w:pPr>
        <w:pStyle w:val="BodyText"/>
        <w:spacing w:line="249" w:lineRule="auto"/>
        <w:ind w:left="240" w:right="256" w:firstLine="400"/>
        <w:jc w:val="both"/>
      </w:pPr>
      <w:r>
        <w:rPr/>
        <w:t>When a server runs a hypervisor and VMs, the software uses the same approach as an operating system uses to run apps, except that the processor employs three levels of privilege: one for the hypervisor, a second for an operating system, and a third for apps. Only the hypervisor can create a VM and allocate memory to the VM. The operating system is restricted to the memory that has been allocated to its VM. The operating system can run apps in the memory it has been allocated. As with a conventional com- puter, the processor always runs code directly from memory, allowing the code to </w:t>
      </w:r>
      <w:r>
        <w:rPr>
          <w:spacing w:val="-6"/>
        </w:rPr>
        <w:t>be </w:t>
      </w:r>
      <w:r>
        <w:rPr/>
        <w:t>executed at hardware</w:t>
      </w:r>
      <w:r>
        <w:rPr>
          <w:spacing w:val="21"/>
        </w:rPr>
        <w:t> </w:t>
      </w:r>
      <w:r>
        <w:rPr/>
        <w:t>speed.</w:t>
      </w:r>
    </w:p>
    <w:p>
      <w:pPr>
        <w:pStyle w:val="BodyText"/>
        <w:spacing w:line="249" w:lineRule="auto" w:before="55"/>
        <w:ind w:left="239" w:right="256" w:firstLine="400"/>
        <w:jc w:val="both"/>
      </w:pPr>
      <w:hyperlink w:history="true" w:anchor="_bookmark396">
        <w:r>
          <w:rPr>
            <w:color w:val="0000FF"/>
          </w:rPr>
          <w:t>Figure 5.3 </w:t>
        </w:r>
      </w:hyperlink>
      <w:r>
        <w:rPr/>
        <w:t>illustrates software in memory when a VM runs and shows some of the transitions among privilege levels as  a hypervisor starts a VM, the operating system in</w:t>
      </w:r>
      <w:bookmarkStart w:name="_bookmark396" w:id="690"/>
      <w:bookmarkEnd w:id="690"/>
      <w:r>
        <w:rPr/>
      </w:r>
      <w:r>
        <w:rPr/>
        <w:t> the VM launches an app, the app calls an operating system service, and the operating system eventually exits (i.e., shuts down the</w:t>
      </w:r>
      <w:r>
        <w:rPr>
          <w:spacing w:val="13"/>
        </w:rPr>
        <w:t> </w:t>
      </w:r>
      <w:r>
        <w:rPr/>
        <w:t>VM).</w:t>
      </w:r>
    </w:p>
    <w:p>
      <w:pPr>
        <w:pStyle w:val="BodyText"/>
        <w:spacing w:before="1"/>
        <w:rPr>
          <w:sz w:val="24"/>
        </w:rPr>
      </w:pPr>
    </w:p>
    <w:p>
      <w:pPr>
        <w:spacing w:before="95"/>
        <w:ind w:left="570" w:right="0" w:firstLine="0"/>
        <w:jc w:val="left"/>
        <w:rPr>
          <w:rFonts w:ascii="Arial"/>
          <w:b/>
          <w:sz w:val="16"/>
        </w:rPr>
      </w:pPr>
      <w:r>
        <w:rPr>
          <w:rFonts w:ascii="Arial"/>
          <w:b/>
          <w:color w:val="0039AD"/>
          <w:sz w:val="16"/>
        </w:rPr>
        <w:t>hypervisor starts first</w:t>
      </w:r>
    </w:p>
    <w:p>
      <w:pPr>
        <w:pStyle w:val="BodyText"/>
        <w:spacing w:before="7"/>
        <w:rPr>
          <w:rFonts w:ascii="Arial"/>
          <w:b/>
          <w:sz w:val="16"/>
        </w:rPr>
      </w:pPr>
    </w:p>
    <w:p>
      <w:pPr>
        <w:spacing w:after="0"/>
        <w:rPr>
          <w:rFonts w:ascii="Arial"/>
          <w:sz w:val="16"/>
        </w:rPr>
        <w:sectPr>
          <w:pgSz w:w="10080" w:h="12960"/>
          <w:pgMar w:top="340" w:bottom="280" w:left="1200" w:right="1180"/>
        </w:sect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tabs>
          <w:tab w:pos="1252" w:val="left" w:leader="none"/>
        </w:tabs>
        <w:spacing w:line="182" w:lineRule="exact" w:before="149"/>
        <w:ind w:left="300" w:right="0" w:firstLine="0"/>
        <w:jc w:val="left"/>
        <w:rPr>
          <w:sz w:val="16"/>
        </w:rPr>
      </w:pPr>
      <w:r>
        <w:rPr/>
        <w:pict>
          <v:shape style="position:absolute;margin-left:123.800003pt;margin-top:10.618728pt;width:97.2pt;height:14.4pt;mso-position-horizontal-relative:page;mso-position-vertical-relative:paragraph;z-index:3904" type="#_x0000_t202" filled="false" stroked="true" strokeweight=".666701pt" strokecolor="#0039ad">
            <v:textbox inset="0,0,0,0">
              <w:txbxContent>
                <w:p>
                  <w:pPr>
                    <w:spacing w:before="35"/>
                    <w:ind w:left="345" w:right="0" w:firstLine="0"/>
                    <w:jc w:val="left"/>
                    <w:rPr>
                      <w:rFonts w:ascii="Arial"/>
                      <w:b/>
                      <w:sz w:val="16"/>
                    </w:rPr>
                  </w:pPr>
                  <w:r>
                    <w:rPr>
                      <w:rFonts w:ascii="Arial"/>
                      <w:b/>
                      <w:color w:val="0039AD"/>
                      <w:sz w:val="16"/>
                    </w:rPr>
                    <w:t>hypervisor code</w:t>
                  </w:r>
                </w:p>
              </w:txbxContent>
            </v:textbox>
            <v:stroke dashstyle="solid"/>
            <w10:wrap type="none"/>
          </v:shape>
        </w:pict>
      </w:r>
      <w:r>
        <w:rPr>
          <w:i/>
          <w:sz w:val="16"/>
        </w:rPr>
        <w:t>code</w:t>
      </w:r>
      <w:r>
        <w:rPr>
          <w:i/>
          <w:spacing w:val="5"/>
          <w:sz w:val="16"/>
        </w:rPr>
        <w:t> </w:t>
      </w:r>
      <w:r>
        <w:rPr>
          <w:i/>
          <w:sz w:val="16"/>
        </w:rPr>
        <w:t>in </w:t>
      </w:r>
      <w:r>
        <w:rPr>
          <w:i/>
          <w:spacing w:val="-9"/>
          <w:sz w:val="16"/>
        </w:rPr>
        <w:t> </w:t>
      </w:r>
      <w:r>
        <w:rPr>
          <w:sz w:val="16"/>
          <w:u w:val="single"/>
        </w:rPr>
        <w:t> </w:t>
        <w:tab/>
      </w:r>
    </w:p>
    <w:p>
      <w:pPr>
        <w:spacing w:line="182" w:lineRule="exact" w:before="0"/>
        <w:ind w:left="258" w:right="0" w:firstLine="0"/>
        <w:jc w:val="left"/>
        <w:rPr>
          <w:i/>
          <w:sz w:val="16"/>
        </w:rPr>
      </w:pPr>
      <w:r>
        <w:rPr>
          <w:i/>
          <w:sz w:val="16"/>
        </w:rPr>
        <w:t>memory</w:t>
      </w:r>
    </w:p>
    <w:p>
      <w:pPr>
        <w:spacing w:line="235" w:lineRule="auto" w:before="98"/>
        <w:ind w:left="261" w:right="25" w:hanging="4"/>
        <w:jc w:val="left"/>
        <w:rPr>
          <w:rFonts w:ascii="Arial"/>
          <w:b/>
          <w:sz w:val="16"/>
        </w:rPr>
      </w:pPr>
      <w:r>
        <w:rPr/>
        <w:br w:type="column"/>
      </w:r>
      <w:r>
        <w:rPr>
          <w:rFonts w:ascii="Arial"/>
          <w:b/>
          <w:color w:val="0039AD"/>
          <w:sz w:val="16"/>
        </w:rPr>
        <w:t>hypervisor creates a VM and starts an OS</w:t>
      </w:r>
    </w:p>
    <w:p>
      <w:pPr>
        <w:pStyle w:val="BodyText"/>
        <w:rPr>
          <w:rFonts w:ascii="Arial"/>
          <w:b/>
          <w:sz w:val="18"/>
        </w:rPr>
      </w:pPr>
    </w:p>
    <w:p>
      <w:pPr>
        <w:pStyle w:val="BodyText"/>
        <w:spacing w:before="4"/>
        <w:rPr>
          <w:rFonts w:ascii="Arial"/>
          <w:b/>
          <w:sz w:val="23"/>
        </w:rPr>
      </w:pPr>
    </w:p>
    <w:p>
      <w:pPr>
        <w:spacing w:before="1"/>
        <w:ind w:left="1000" w:right="0" w:firstLine="0"/>
        <w:jc w:val="left"/>
        <w:rPr>
          <w:rFonts w:ascii="Arial"/>
          <w:b/>
          <w:sz w:val="16"/>
        </w:rPr>
      </w:pPr>
      <w:r>
        <w:rPr/>
        <w:pict>
          <v:group style="position:absolute;margin-left:113.375pt;margin-top:-55.246109pt;width:320.4pt;height:106.65pt;mso-position-horizontal-relative:page;mso-position-vertical-relative:paragraph;z-index:-445336" coordorigin="2268,-1105" coordsize="6408,2133">
            <v:shape style="position:absolute;left:2476;top:521;width:6192;height:288" coordorigin="2476,521" coordsize="6192,288" path="m2476,809l2476,521,8668,521,8668,809,2476,809,2476,521,4420,521,4420,809,2476,809e" filled="false" stroked="true" strokeweight=".6667pt" strokecolor="#0039ad">
              <v:path arrowok="t"/>
              <v:stroke dashstyle="solid"/>
            </v:shape>
            <v:shape style="position:absolute;left:5926;top:205;width:2382;height:316" coordorigin="5926,205" coordsize="2382,316" path="m8308,521l8308,377,8294,310,8258,255,8203,219,8136,205,5926,205e" filled="false" stroked="true" strokeweight=".6667pt" strokecolor="#0039ad">
              <v:path arrowok="t"/>
              <v:stroke dashstyle="solid"/>
            </v:shape>
            <v:shape style="position:absolute;left:5709;top:198;width:222;height:330" type="#_x0000_t75" stroked="false">
              <v:imagedata r:id="rId46" o:title=""/>
            </v:shape>
            <v:shape style="position:absolute;left:3478;top:205;width:1338;height:316" coordorigin="3478,205" coordsize="1338,316" path="m4816,521l4816,377,4802,310,4766,255,4711,219,4644,205,3478,205e" filled="false" stroked="true" strokeweight=".6667pt" strokecolor="#0039ad">
              <v:path arrowok="t"/>
              <v:stroke dashstyle="solid"/>
            </v:shape>
            <v:shape style="position:absolute;left:3261;top:198;width:222;height:330" type="#_x0000_t75" stroked="false">
              <v:imagedata r:id="rId47" o:title=""/>
            </v:shape>
            <v:line style="position:absolute" from="6356,147" to="6356,261" stroked="true" strokeweight=".6667pt" strokecolor="#ffffff">
              <v:stroke dashstyle="solid"/>
            </v:line>
            <v:line style="position:absolute" from="6360,147" to="6360,261" stroked="true" strokeweight=".6667pt" strokecolor="#ffffff">
              <v:stroke dashstyle="solid"/>
            </v:line>
            <v:line style="position:absolute" from="6366,147" to="6366,261" stroked="true" strokeweight=".6667pt" strokecolor="#ffffff">
              <v:stroke dashstyle="solid"/>
            </v:line>
            <v:line style="position:absolute" from="6372,147" to="6372,261" stroked="true" strokeweight=".6667pt" strokecolor="#ffffff">
              <v:stroke dashstyle="solid"/>
            </v:line>
            <v:line style="position:absolute" from="6376,147" to="6376,261" stroked="true" strokeweight=".6667pt" strokecolor="#ffffff">
              <v:stroke dashstyle="solid"/>
            </v:line>
            <v:line style="position:absolute" from="6382,147" to="6382,261" stroked="true" strokeweight=".6667pt" strokecolor="#ffffff">
              <v:stroke dashstyle="solid"/>
            </v:line>
            <v:line style="position:absolute" from="6386,147" to="6386,261" stroked="true" strokeweight=".6667pt" strokecolor="#ffffff">
              <v:stroke dashstyle="solid"/>
            </v:line>
            <v:line style="position:absolute" from="6390,147" to="6390,261" stroked="true" strokeweight=".6667pt" strokecolor="#ffffff">
              <v:stroke dashstyle="solid"/>
            </v:line>
            <v:line style="position:absolute" from="6396,147" to="6396,261" stroked="true" strokeweight=".6667pt" strokecolor="#ffffff">
              <v:stroke dashstyle="solid"/>
            </v:line>
            <v:line style="position:absolute" from="6400,147" to="6400,261" stroked="true" strokeweight=".6667pt" strokecolor="#ffffff">
              <v:stroke dashstyle="solid"/>
            </v:line>
            <v:line style="position:absolute" from="6404,147" to="6404,261" stroked="true" strokeweight=".6667pt" strokecolor="#ffffff">
              <v:stroke dashstyle="solid"/>
            </v:line>
            <v:line style="position:absolute" from="6410,147" to="6410,261" stroked="true" strokeweight=".6667pt" strokecolor="#ffffff">
              <v:stroke dashstyle="solid"/>
            </v:line>
            <v:line style="position:absolute" from="6414,147" to="6414,261" stroked="true" strokeweight=".6667pt" strokecolor="#ffffff">
              <v:stroke dashstyle="solid"/>
            </v:line>
            <v:line style="position:absolute" from="6418,147" to="6418,261" stroked="true" strokeweight=".6667pt" strokecolor="#ffffff">
              <v:stroke dashstyle="solid"/>
            </v:line>
            <v:line style="position:absolute" from="6424,147" to="6424,261" stroked="true" strokeweight=".6667pt" strokecolor="#ffffff">
              <v:stroke dashstyle="solid"/>
            </v:line>
            <v:line style="position:absolute" from="6428,147" to="6428,261" stroked="true" strokeweight=".6667pt" strokecolor="#ffffff">
              <v:stroke dashstyle="solid"/>
            </v:line>
            <v:line style="position:absolute" from="6432,147" to="6432,261" stroked="true" strokeweight=".6667pt" strokecolor="#ffffff">
              <v:stroke dashstyle="solid"/>
            </v:line>
            <v:line style="position:absolute" from="6438,147" to="6438,261" stroked="true" strokeweight=".6667pt" strokecolor="#ffffff">
              <v:stroke dashstyle="solid"/>
            </v:line>
            <v:line style="position:absolute" from="6444,147" to="6444,261" stroked="true" strokeweight=".6667pt" strokecolor="#ffffff">
              <v:stroke dashstyle="solid"/>
            </v:line>
            <v:line style="position:absolute" from="6448,147" to="6448,261" stroked="true" strokeweight=".6667pt" strokecolor="#ffffff">
              <v:stroke dashstyle="solid"/>
            </v:line>
            <v:line style="position:absolute" from="6454,147" to="6454,261" stroked="true" strokeweight=".6667pt" strokecolor="#ffffff">
              <v:stroke dashstyle="solid"/>
            </v:line>
            <v:line style="position:absolute" from="6458,147" to="6458,261" stroked="true" strokeweight=".6667pt" strokecolor="#ffffff">
              <v:stroke dashstyle="solid"/>
            </v:line>
            <v:line style="position:absolute" from="6462,147" to="6462,261" stroked="true" strokeweight=".6667pt" strokecolor="#ffffff">
              <v:stroke dashstyle="solid"/>
            </v:line>
            <v:line style="position:absolute" from="6468,147" to="6468,261" stroked="true" strokeweight=".6667pt" strokecolor="#ffffff">
              <v:stroke dashstyle="solid"/>
            </v:line>
            <v:line style="position:absolute" from="6472,147" to="6472,261" stroked="true" strokeweight=".6667pt" strokecolor="#ffffff">
              <v:stroke dashstyle="solid"/>
            </v:line>
            <v:line style="position:absolute" from="6476,147" to="6476,261" stroked="true" strokeweight=".6667pt" strokecolor="#ffffff">
              <v:stroke dashstyle="solid"/>
            </v:line>
            <v:line style="position:absolute" from="6482,147" to="6482,261" stroked="true" strokeweight=".6667pt" strokecolor="#ffffff">
              <v:stroke dashstyle="solid"/>
            </v:line>
            <v:line style="position:absolute" from="6486,147" to="6486,261" stroked="true" strokeweight=".6667pt" strokecolor="#ffffff">
              <v:stroke dashstyle="solid"/>
            </v:line>
            <v:line style="position:absolute" from="4442,147" to="4442,261" stroked="true" strokeweight=".6667pt" strokecolor="#ffffff">
              <v:stroke dashstyle="solid"/>
            </v:line>
            <v:line style="position:absolute" from="4446,147" to="4446,261" stroked="true" strokeweight=".6667pt" strokecolor="#ffffff">
              <v:stroke dashstyle="solid"/>
            </v:line>
            <v:line style="position:absolute" from="4452,147" to="4452,261" stroked="true" strokeweight=".6667pt" strokecolor="#ffffff">
              <v:stroke dashstyle="solid"/>
            </v:line>
            <v:line style="position:absolute" from="4456,147" to="4456,261" stroked="true" strokeweight=".6667pt" strokecolor="#ffffff">
              <v:stroke dashstyle="solid"/>
            </v:line>
            <v:line style="position:absolute" from="4460,147" to="4460,261" stroked="true" strokeweight=".6667pt" strokecolor="#ffffff">
              <v:stroke dashstyle="solid"/>
            </v:line>
            <v:line style="position:absolute" from="4466,147" to="4466,261" stroked="true" strokeweight=".6667pt" strokecolor="#ffffff">
              <v:stroke dashstyle="solid"/>
            </v:line>
            <v:line style="position:absolute" from="4470,147" to="4470,261" stroked="true" strokeweight=".6667pt" strokecolor="#ffffff">
              <v:stroke dashstyle="solid"/>
            </v:line>
            <v:line style="position:absolute" from="4474,147" to="4474,261" stroked="true" strokeweight=".6667pt" strokecolor="#ffffff">
              <v:stroke dashstyle="solid"/>
            </v:line>
            <v:line style="position:absolute" from="4480,147" to="4480,261" stroked="true" strokeweight=".6667pt" strokecolor="#ffffff">
              <v:stroke dashstyle="solid"/>
            </v:line>
            <v:line style="position:absolute" from="4484,147" to="4484,261" stroked="true" strokeweight=".6667pt" strokecolor="#ffffff">
              <v:stroke dashstyle="solid"/>
            </v:line>
            <v:line style="position:absolute" from="4488,147" to="4488,261" stroked="true" strokeweight=".6667pt" strokecolor="#ffffff">
              <v:stroke dashstyle="solid"/>
            </v:line>
            <v:line style="position:absolute" from="4494,147" to="4494,261" stroked="true" strokeweight=".6667pt" strokecolor="#ffffff">
              <v:stroke dashstyle="solid"/>
            </v:line>
            <v:line style="position:absolute" from="4500,147" to="4500,261" stroked="true" strokeweight=".6667pt" strokecolor="#ffffff">
              <v:stroke dashstyle="solid"/>
            </v:line>
            <v:line style="position:absolute" from="4504,147" to="4504,261" stroked="true" strokeweight=".6667pt" strokecolor="#ffffff">
              <v:stroke dashstyle="solid"/>
            </v:line>
            <v:line style="position:absolute" from="4510,147" to="4510,261" stroked="true" strokeweight=".6667pt" strokecolor="#ffffff">
              <v:stroke dashstyle="solid"/>
            </v:line>
            <v:line style="position:absolute" from="4514,147" to="4514,261" stroked="true" strokeweight=".6667pt" strokecolor="#ffffff">
              <v:stroke dashstyle="solid"/>
            </v:line>
            <v:line style="position:absolute" from="4518,147" to="4518,261" stroked="true" strokeweight=".6667pt" strokecolor="#ffffff">
              <v:stroke dashstyle="solid"/>
            </v:line>
            <v:line style="position:absolute" from="4524,147" to="4524,261" stroked="true" strokeweight=".6667pt" strokecolor="#ffffff">
              <v:stroke dashstyle="solid"/>
            </v:line>
            <v:line style="position:absolute" from="4528,147" to="4528,261" stroked="true" strokeweight=".6667pt" strokecolor="#ffffff">
              <v:stroke dashstyle="solid"/>
            </v:line>
            <v:line style="position:absolute" from="4532,147" to="4532,261" stroked="true" strokeweight=".6667pt" strokecolor="#ffffff">
              <v:stroke dashstyle="solid"/>
            </v:line>
            <v:line style="position:absolute" from="4538,147" to="4538,261" stroked="true" strokeweight=".6667pt" strokecolor="#ffffff">
              <v:stroke dashstyle="solid"/>
            </v:line>
            <v:line style="position:absolute" from="4542,147" to="4542,261" stroked="true" strokeweight=".6667pt" strokecolor="#ffffff">
              <v:stroke dashstyle="solid"/>
            </v:line>
            <v:line style="position:absolute" from="4546,147" to="4546,261" stroked="true" strokeweight=".6667pt" strokecolor="#ffffff">
              <v:stroke dashstyle="solid"/>
            </v:line>
            <v:line style="position:absolute" from="4552,147" to="4552,261" stroked="true" strokeweight=".6667pt" strokecolor="#ffffff">
              <v:stroke dashstyle="solid"/>
            </v:line>
            <v:line style="position:absolute" from="4556,147" to="4556,261" stroked="true" strokeweight=".6667pt" strokecolor="#ffffff">
              <v:stroke dashstyle="solid"/>
            </v:line>
            <v:line style="position:absolute" from="4560,147" to="4560,261" stroked="true" strokeweight=".6667pt" strokecolor="#ffffff">
              <v:stroke dashstyle="solid"/>
            </v:line>
            <v:line style="position:absolute" from="4566,147" to="4566,261" stroked="true" strokeweight=".6667pt" strokecolor="#ffffff">
              <v:stroke dashstyle="solid"/>
            </v:line>
            <v:line style="position:absolute" from="4572,147" to="4572,261" stroked="true" strokeweight=".6667pt" strokecolor="#ffffff">
              <v:stroke dashstyle="solid"/>
            </v:line>
            <v:line style="position:absolute" from="2592,-1105" to="2592,521" stroked="true" strokeweight=".6667pt" strokecolor="#0039ad">
              <v:stroke dashstyle="solid"/>
            </v:line>
            <v:line style="position:absolute" from="2556,377" to="2592,521" stroked="true" strokeweight=".6667pt" strokecolor="#0039ad">
              <v:stroke dashstyle="solid"/>
            </v:line>
            <v:line style="position:absolute" from="2566,375" to="2590,521" stroked="true" strokeweight=".6667pt" strokecolor="#0039ad">
              <v:stroke dashstyle="solid"/>
            </v:line>
            <v:line style="position:absolute" from="2580,373" to="2590,521" stroked="true" strokeweight=".6667pt" strokecolor="#0039ad">
              <v:stroke dashstyle="solid"/>
            </v:line>
            <v:line style="position:absolute" from="2592,373" to="2592,521" stroked="true" strokeweight=".6667pt" strokecolor="#0039ad">
              <v:stroke dashstyle="solid"/>
            </v:line>
            <v:line style="position:absolute" from="2602,373" to="2592,521" stroked="true" strokeweight=".6667pt" strokecolor="#0039ad">
              <v:stroke dashstyle="solid"/>
            </v:line>
            <v:line style="position:absolute" from="2616,375" to="2592,521" stroked="true" strokeweight=".6667pt" strokecolor="#0039ad">
              <v:stroke dashstyle="solid"/>
            </v:line>
            <v:line style="position:absolute" from="2628,377" to="2592,521" stroked="true" strokeweight=".6667pt" strokecolor="#0039ad">
              <v:stroke dashstyle="solid"/>
            </v:line>
            <v:line style="position:absolute" from="2764,521" to="2764,-255" stroked="true" strokeweight=".6667pt" strokecolor="#0039ad">
              <v:stroke dashstyle="solid"/>
            </v:line>
            <v:shape style="position:absolute;left:-2440;top:9493;width:15680;height:1720" coordorigin="-2440,9493" coordsize="15680,1720" path="m2936,-429l2869,-415,2814,-379,2778,-324,2764,-257m2936,-429l4332,-429e" filled="false" stroked="true" strokeweight=".6667pt" strokecolor="#0039ad">
              <v:path arrowok="t"/>
              <v:stroke dashstyle="solid"/>
            </v:shape>
            <v:shape style="position:absolute;left:-2440;top:7773;width:1720;height:9480" coordorigin="-2440,7773" coordsize="1720,9480" path="m4506,-255l4492,-322,4456,-377,4401,-413,4334,-427m4506,-255l4506,521e" filled="false" stroked="true" strokeweight=".6667pt" strokecolor="#0039ad">
              <v:path arrowok="t"/>
              <v:stroke dashstyle="solid"/>
            </v:shape>
            <v:line style="position:absolute" from="4470,377" to="4506,521" stroked="true" strokeweight=".6667pt" strokecolor="#0039ad">
              <v:stroke dashstyle="solid"/>
            </v:line>
            <v:line style="position:absolute" from="4482,375" to="4506,521" stroked="true" strokeweight=".6667pt" strokecolor="#0039ad">
              <v:stroke dashstyle="solid"/>
            </v:line>
            <v:line style="position:absolute" from="4494,373" to="4504,521" stroked="true" strokeweight=".6667pt" strokecolor="#0039ad">
              <v:stroke dashstyle="solid"/>
            </v:line>
            <v:line style="position:absolute" from="4506,373" to="4506,521" stroked="true" strokeweight=".6667pt" strokecolor="#0039ad">
              <v:stroke dashstyle="solid"/>
            </v:line>
            <v:line style="position:absolute" from="4518,373" to="4508,521" stroked="true" strokeweight=".6667pt" strokecolor="#0039ad">
              <v:stroke dashstyle="solid"/>
            </v:line>
            <v:line style="position:absolute" from="4530,375" to="4506,521" stroked="true" strokeweight=".6667pt" strokecolor="#0039ad">
              <v:stroke dashstyle="solid"/>
            </v:line>
            <v:line style="position:absolute" from="4542,377" to="4506,521" stroked="true" strokeweight=".6667pt" strokecolor="#0039ad">
              <v:stroke dashstyle="solid"/>
            </v:line>
            <v:line style="position:absolute" from="5140,521" to="5140,61" stroked="true" strokeweight=".6667pt" strokecolor="#0039ad">
              <v:stroke dashstyle="solid"/>
            </v:line>
            <v:shape style="position:absolute;left:5140;top:-111;width:172;height:172" coordorigin="5140,-111" coordsize="172,172" path="m5312,-111l5245,-97,5190,-61,5154,-6,5140,61e" filled="false" stroked="true" strokeweight=".6667pt" strokecolor="#0039ad">
              <v:path arrowok="t"/>
              <v:stroke dashstyle="solid"/>
            </v:shape>
            <v:shape style="position:absolute;left:-2440;top:7773;width:1720;height:6320" coordorigin="-2440,7773" coordsize="1720,6320" path="m6422,61l6408,-6,6372,-61,6317,-97,6250,-111m6422,61l6422,521e" filled="false" stroked="true" strokeweight=".6667pt" strokecolor="#0039ad">
              <v:path arrowok="t"/>
              <v:stroke dashstyle="solid"/>
            </v:shape>
            <v:line style="position:absolute" from="6386,377" to="6422,521" stroked="true" strokeweight=".6667pt" strokecolor="#0039ad">
              <v:stroke dashstyle="solid"/>
            </v:line>
            <v:line style="position:absolute" from="6396,375" to="6420,521" stroked="true" strokeweight=".6667pt" strokecolor="#0039ad">
              <v:stroke dashstyle="solid"/>
            </v:line>
            <v:line style="position:absolute" from="6410,373" to="6420,521" stroked="true" strokeweight=".6667pt" strokecolor="#0039ad">
              <v:stroke dashstyle="solid"/>
            </v:line>
            <v:line style="position:absolute" from="6422,373" to="6422,521" stroked="true" strokeweight=".6667pt" strokecolor="#0039ad">
              <v:stroke dashstyle="solid"/>
            </v:line>
            <v:line style="position:absolute" from="6432,373" to="6422,521" stroked="true" strokeweight=".6667pt" strokecolor="#0039ad">
              <v:stroke dashstyle="solid"/>
            </v:line>
            <v:line style="position:absolute" from="6446,375" to="6422,521" stroked="true" strokeweight=".6667pt" strokecolor="#0039ad">
              <v:stroke dashstyle="solid"/>
            </v:line>
            <v:line style="position:absolute" from="6458,377" to="6422,521" stroked="true" strokeweight=".6667pt" strokecolor="#0039ad">
              <v:stroke dashstyle="solid"/>
            </v:line>
            <v:line style="position:absolute" from="2274,701" to="2418,665" stroked="true" strokeweight=".25pt" strokecolor="#000000">
              <v:stroke dashstyle="solid"/>
            </v:line>
            <v:line style="position:absolute" from="2272,691" to="2418,667" stroked="true" strokeweight=".25pt" strokecolor="#000000">
              <v:stroke dashstyle="solid"/>
            </v:line>
            <v:line style="position:absolute" from="2270,677" to="2418,667" stroked="true" strokeweight=".25pt" strokecolor="#000000">
              <v:stroke dashstyle="solid"/>
            </v:line>
            <v:line style="position:absolute" from="2270,655" to="2418,665" stroked="true" strokeweight=".25pt" strokecolor="#000000">
              <v:stroke dashstyle="solid"/>
            </v:line>
            <v:line style="position:absolute" from="2272,641" to="2418,665" stroked="true" strokeweight=".25pt" strokecolor="#000000">
              <v:stroke dashstyle="solid"/>
            </v:line>
            <v:line style="position:absolute" from="2274,629" to="2418,665" stroked="true" strokeweight=".25pt" strokecolor="#000000">
              <v:stroke dashstyle="solid"/>
            </v:line>
            <v:shape style="position:absolute;left:2476;top:881;width:900;height:72" coordorigin="2476,881" coordsize="900,72" path="m2476,881l2482,909,2497,932,2520,947,2548,953,3376,953e" filled="false" stroked="true" strokeweight=".25pt" strokecolor="#000000">
              <v:path arrowok="t"/>
              <v:stroke dashstyle="solid"/>
            </v:shape>
            <v:shape style="position:absolute;left:3376;top:953;width:72;height:72" coordorigin="3376,953" coordsize="72,72" path="m3448,1025l3442,997,3427,974,3404,959,3376,953e" filled="false" stroked="true" strokeweight=".25pt" strokecolor="#000000">
              <v:path arrowok="t"/>
              <v:stroke dashstyle="solid"/>
            </v:shape>
            <v:shape style="position:absolute;left:-1440;top:8773;width:18720;height:1440" coordorigin="-1440,8773" coordsize="18720,1440" path="m3520,953l3492,959,3469,974,3454,997,3448,1025m3520,953l4348,953,4376,947,4399,932,4414,909,4420,881,4426,909,4441,932,4464,947,4492,953,5320,953e" filled="false" stroked="true" strokeweight=".25pt" strokecolor="#000000">
              <v:path arrowok="t"/>
              <v:stroke dashstyle="solid"/>
            </v:shape>
            <v:shape style="position:absolute;left:5320;top:953;width:72;height:72" coordorigin="5320,953" coordsize="72,72" path="m5392,1025l5386,997,5371,974,5348,959,5320,953e" filled="false" stroked="true" strokeweight=".25pt" strokecolor="#000000">
              <v:path arrowok="t"/>
              <v:stroke dashstyle="solid"/>
            </v:shape>
            <v:shape style="position:absolute;left:-1440;top:8773;width:20520;height:1440" coordorigin="-1440,8773" coordsize="20520,1440" path="m5464,953l5436,959,5413,974,5398,997,5392,1025m5464,953l6292,953,6320,947,6343,932,6358,909,6364,881,6370,909,6385,932,6408,947,6436,953,7444,953e" filled="false" stroked="true" strokeweight=".25pt" strokecolor="#000000">
              <v:path arrowok="t"/>
              <v:stroke dashstyle="solid"/>
            </v:shape>
            <v:shape style="position:absolute;left:7444;top:953;width:72;height:72" coordorigin="7444,953" coordsize="72,72" path="m7516,1025l7510,997,7495,974,7472,959,7444,953e" filled="false" stroked="true" strokeweight=".25pt" strokecolor="#000000">
              <v:path arrowok="t"/>
              <v:stroke dashstyle="solid"/>
            </v:shape>
            <v:shape style="position:absolute;left:-1440;top:8773;width:11520;height:1440" coordorigin="-1440,8773" coordsize="11520,1440" path="m7588,953l7560,959,7537,974,7522,997,7516,1025m7588,953l8596,953,8624,947,8647,932,8662,909,8668,881e" filled="false" stroked="true" strokeweight=".25pt" strokecolor="#000000">
              <v:path arrowok="t"/>
              <v:stroke dashstyle="solid"/>
            </v:shape>
            <w10:wrap type="none"/>
          </v:group>
        </w:pict>
      </w:r>
      <w:r>
        <w:rPr>
          <w:rFonts w:ascii="Arial"/>
          <w:b/>
          <w:color w:val="0039AD"/>
          <w:sz w:val="16"/>
        </w:rPr>
        <w:t>OS exits</w:t>
      </w:r>
    </w:p>
    <w:p>
      <w:pPr>
        <w:pStyle w:val="BodyText"/>
        <w:rPr>
          <w:rFonts w:ascii="Arial"/>
          <w:b/>
          <w:sz w:val="28"/>
        </w:rPr>
      </w:pPr>
      <w:r>
        <w:rPr/>
        <w:br w:type="column"/>
      </w:r>
      <w:r>
        <w:rPr>
          <w:rFonts w:ascii="Arial"/>
          <w:b/>
          <w:sz w:val="28"/>
        </w:rPr>
      </w:r>
    </w:p>
    <w:p>
      <w:pPr>
        <w:pStyle w:val="BodyText"/>
        <w:spacing w:before="7"/>
        <w:rPr>
          <w:rFonts w:ascii="Arial"/>
          <w:b/>
          <w:sz w:val="25"/>
        </w:rPr>
      </w:pPr>
    </w:p>
    <w:p>
      <w:pPr>
        <w:tabs>
          <w:tab w:pos="1995" w:val="left" w:leader="none"/>
        </w:tabs>
        <w:spacing w:line="237" w:lineRule="auto" w:before="1"/>
        <w:ind w:left="258" w:right="0" w:firstLine="0"/>
        <w:jc w:val="left"/>
        <w:rPr>
          <w:rFonts w:ascii="Arial"/>
          <w:b/>
          <w:sz w:val="16"/>
        </w:rPr>
      </w:pPr>
      <w:r>
        <w:rPr>
          <w:rFonts w:ascii="Arial"/>
          <w:b/>
          <w:color w:val="0039AD"/>
          <w:sz w:val="16"/>
        </w:rPr>
        <w:t>O</w:t>
      </w:r>
      <w:r>
        <w:rPr>
          <w:rFonts w:ascii="Arial"/>
          <w:b/>
          <w:color w:val="0039AD"/>
          <w:sz w:val="16"/>
          <w:u w:val="single" w:color="0039AD"/>
        </w:rPr>
        <w:t>S starts</w:t>
      </w:r>
      <w:r>
        <w:rPr>
          <w:rFonts w:ascii="Arial"/>
          <w:b/>
          <w:color w:val="0039AD"/>
          <w:spacing w:val="-4"/>
          <w:sz w:val="16"/>
          <w:u w:val="single" w:color="0039AD"/>
        </w:rPr>
        <w:t> </w:t>
      </w:r>
      <w:r>
        <w:rPr>
          <w:rFonts w:ascii="Arial"/>
          <w:b/>
          <w:color w:val="0039AD"/>
          <w:sz w:val="16"/>
          <w:u w:val="single" w:color="0039AD"/>
        </w:rPr>
        <w:t>an</w:t>
      </w:r>
      <w:r>
        <w:rPr>
          <w:rFonts w:ascii="Arial"/>
          <w:b/>
          <w:color w:val="0039AD"/>
          <w:spacing w:val="-1"/>
          <w:sz w:val="16"/>
          <w:u w:val="single" w:color="0039AD"/>
        </w:rPr>
        <w:t> </w:t>
      </w:r>
      <w:r>
        <w:rPr>
          <w:rFonts w:ascii="Arial"/>
          <w:b/>
          <w:color w:val="0039AD"/>
          <w:sz w:val="16"/>
          <w:u w:val="single" w:color="0039AD"/>
        </w:rPr>
        <w:t>a</w:t>
      </w:r>
      <w:r>
        <w:rPr>
          <w:rFonts w:ascii="Arial"/>
          <w:b/>
          <w:color w:val="0039AD"/>
          <w:sz w:val="16"/>
        </w:rPr>
        <w:t>pp</w:t>
        <w:tab/>
      </w:r>
      <w:r>
        <w:rPr>
          <w:rFonts w:ascii="Arial"/>
          <w:b/>
          <w:color w:val="0039AD"/>
          <w:position w:val="-10"/>
          <w:sz w:val="16"/>
        </w:rPr>
        <w:t>app invokes</w:t>
      </w:r>
      <w:r>
        <w:rPr>
          <w:rFonts w:ascii="Arial"/>
          <w:b/>
          <w:color w:val="0039AD"/>
          <w:spacing w:val="2"/>
          <w:position w:val="-10"/>
          <w:sz w:val="16"/>
        </w:rPr>
        <w:t> </w:t>
      </w:r>
      <w:r>
        <w:rPr>
          <w:rFonts w:ascii="Arial"/>
          <w:b/>
          <w:color w:val="0039AD"/>
          <w:position w:val="-10"/>
          <w:sz w:val="16"/>
        </w:rPr>
        <w:t>an</w:t>
      </w:r>
    </w:p>
    <w:p>
      <w:pPr>
        <w:spacing w:line="183" w:lineRule="exact" w:before="0"/>
        <w:ind w:left="2160" w:right="0" w:firstLine="0"/>
        <w:jc w:val="left"/>
        <w:rPr>
          <w:rFonts w:ascii="Arial"/>
          <w:b/>
          <w:sz w:val="16"/>
        </w:rPr>
      </w:pPr>
      <w:r>
        <w:rPr>
          <w:rFonts w:ascii="Arial"/>
          <w:b/>
          <w:color w:val="0039AD"/>
          <w:sz w:val="16"/>
        </w:rPr>
        <w:t>OS service</w:t>
      </w:r>
    </w:p>
    <w:p>
      <w:pPr>
        <w:pStyle w:val="BodyText"/>
        <w:spacing w:before="5"/>
        <w:rPr>
          <w:rFonts w:ascii="Arial"/>
          <w:b/>
          <w:sz w:val="27"/>
        </w:rPr>
      </w:pPr>
      <w:r>
        <w:rPr/>
        <w:pict>
          <v:shape style="position:absolute;margin-left:319.649994pt;margin-top:18.097416pt;width:113.75pt;height:14.4pt;mso-position-horizontal-relative:page;mso-position-vertical-relative:paragraph;z-index:1784;mso-wrap-distance-left:0;mso-wrap-distance-right:0" type="#_x0000_t202" filled="false" stroked="true" strokeweight=".666707pt" strokecolor="#0039ad">
            <v:textbox inset="0,0,0,0">
              <w:txbxContent>
                <w:p>
                  <w:pPr>
                    <w:spacing w:before="35"/>
                    <w:ind w:left="746" w:right="773" w:firstLine="0"/>
                    <w:jc w:val="center"/>
                    <w:rPr>
                      <w:rFonts w:ascii="Arial"/>
                      <w:b/>
                      <w:sz w:val="16"/>
                    </w:rPr>
                  </w:pPr>
                  <w:r>
                    <w:rPr>
                      <w:rFonts w:ascii="Arial"/>
                      <w:b/>
                      <w:color w:val="0039AD"/>
                      <w:sz w:val="16"/>
                    </w:rPr>
                    <w:t>app code</w:t>
                  </w:r>
                </w:p>
              </w:txbxContent>
            </v:textbox>
            <v:stroke dashstyle="solid"/>
            <w10:wrap type="topAndBottom"/>
          </v:shape>
        </w:pict>
      </w:r>
    </w:p>
    <w:p>
      <w:pPr>
        <w:spacing w:after="0"/>
        <w:rPr>
          <w:rFonts w:ascii="Arial"/>
          <w:sz w:val="27"/>
        </w:rPr>
        <w:sectPr>
          <w:type w:val="continuous"/>
          <w:pgSz w:w="10080" w:h="12960"/>
          <w:pgMar w:top="1220" w:bottom="280" w:left="1200" w:right="1180"/>
          <w:cols w:num="3" w:equalWidth="0">
            <w:col w:w="1294" w:space="102"/>
            <w:col w:w="1862" w:space="428"/>
            <w:col w:w="4014"/>
          </w:cols>
        </w:sectPr>
      </w:pPr>
    </w:p>
    <w:p>
      <w:pPr>
        <w:pStyle w:val="BodyText"/>
        <w:spacing w:before="5"/>
        <w:rPr>
          <w:rFonts w:ascii="Arial"/>
          <w:b/>
          <w:sz w:val="12"/>
        </w:rPr>
      </w:pPr>
    </w:p>
    <w:p>
      <w:pPr>
        <w:tabs>
          <w:tab w:pos="3409" w:val="left" w:leader="none"/>
          <w:tab w:pos="5595" w:val="left" w:leader="none"/>
        </w:tabs>
        <w:spacing w:before="93"/>
        <w:ind w:left="1323" w:right="0" w:firstLine="0"/>
        <w:jc w:val="left"/>
        <w:rPr>
          <w:i/>
          <w:sz w:val="16"/>
        </w:rPr>
      </w:pPr>
      <w:r>
        <w:rPr/>
        <w:pict>
          <v:shape style="position:absolute;margin-left:221pt;margin-top:-23.381254pt;width:98.65pt;height:14.4pt;mso-position-horizontal-relative:page;mso-position-vertical-relative:paragraph;z-index:3880" type="#_x0000_t202" filled="false" stroked="true" strokeweight=".666709pt" strokecolor="#0039ad">
            <v:textbox inset="0,0,0,0">
              <w:txbxContent>
                <w:p>
                  <w:pPr>
                    <w:spacing w:before="35"/>
                    <w:ind w:left="91" w:right="0" w:firstLine="0"/>
                    <w:jc w:val="left"/>
                    <w:rPr>
                      <w:rFonts w:ascii="Arial"/>
                      <w:b/>
                      <w:sz w:val="16"/>
                    </w:rPr>
                  </w:pPr>
                  <w:r>
                    <w:rPr>
                      <w:rFonts w:ascii="Arial"/>
                      <w:b/>
                      <w:color w:val="0039AD"/>
                      <w:sz w:val="16"/>
                    </w:rPr>
                    <w:t>operating system code</w:t>
                  </w:r>
                </w:p>
              </w:txbxContent>
            </v:textbox>
            <v:stroke dashstyle="solid"/>
            <w10:wrap type="none"/>
          </v:shape>
        </w:pict>
      </w:r>
      <w:r>
        <w:rPr>
          <w:i/>
          <w:sz w:val="16"/>
        </w:rPr>
        <w:t>executed in</w:t>
      </w:r>
      <w:r>
        <w:rPr>
          <w:i/>
          <w:spacing w:val="7"/>
          <w:sz w:val="16"/>
        </w:rPr>
        <w:t> </w:t>
      </w:r>
      <w:r>
        <w:rPr>
          <w:i/>
          <w:sz w:val="16"/>
        </w:rPr>
        <w:t>hypervisor</w:t>
      </w:r>
      <w:r>
        <w:rPr>
          <w:i/>
          <w:spacing w:val="3"/>
          <w:sz w:val="16"/>
        </w:rPr>
        <w:t> </w:t>
      </w:r>
      <w:r>
        <w:rPr>
          <w:i/>
          <w:sz w:val="16"/>
        </w:rPr>
        <w:t>mode</w:t>
        <w:tab/>
        <w:t>executed in</w:t>
      </w:r>
      <w:r>
        <w:rPr>
          <w:i/>
          <w:spacing w:val="8"/>
          <w:sz w:val="16"/>
        </w:rPr>
        <w:t> </w:t>
      </w:r>
      <w:r>
        <w:rPr>
          <w:i/>
          <w:sz w:val="16"/>
        </w:rPr>
        <w:t>kernel</w:t>
      </w:r>
      <w:r>
        <w:rPr>
          <w:i/>
          <w:spacing w:val="3"/>
          <w:sz w:val="16"/>
        </w:rPr>
        <w:t> </w:t>
      </w:r>
      <w:r>
        <w:rPr>
          <w:i/>
          <w:sz w:val="16"/>
        </w:rPr>
        <w:t>mode</w:t>
        <w:tab/>
        <w:t>executed in user</w:t>
      </w:r>
      <w:r>
        <w:rPr>
          <w:i/>
          <w:spacing w:val="14"/>
          <w:sz w:val="16"/>
        </w:rPr>
        <w:t> </w:t>
      </w:r>
      <w:r>
        <w:rPr>
          <w:i/>
          <w:sz w:val="16"/>
        </w:rPr>
        <w:t>mode</w:t>
      </w:r>
    </w:p>
    <w:p>
      <w:pPr>
        <w:pStyle w:val="BodyText"/>
        <w:spacing w:before="8"/>
        <w:rPr>
          <w:i/>
          <w:sz w:val="25"/>
        </w:rPr>
      </w:pPr>
    </w:p>
    <w:p>
      <w:pPr>
        <w:spacing w:line="266" w:lineRule="auto" w:before="0"/>
        <w:ind w:left="1858" w:right="977" w:hanging="898"/>
        <w:jc w:val="both"/>
        <w:rPr>
          <w:sz w:val="18"/>
        </w:rPr>
      </w:pPr>
      <w:r>
        <w:rPr>
          <w:b/>
          <w:sz w:val="18"/>
        </w:rPr>
        <w:t>Figure 5.3 </w:t>
      </w:r>
      <w:r>
        <w:rPr>
          <w:sz w:val="18"/>
        </w:rPr>
        <w:t>Illustration of transitions among code in memory when a hypervi- sor runs a VM with an operating system and the operating system runs an app.</w:t>
      </w:r>
    </w:p>
    <w:p>
      <w:pPr>
        <w:pStyle w:val="BodyText"/>
      </w:pPr>
    </w:p>
    <w:p>
      <w:pPr>
        <w:pStyle w:val="ListParagraph"/>
        <w:numPr>
          <w:ilvl w:val="1"/>
          <w:numId w:val="19"/>
        </w:numPr>
        <w:tabs>
          <w:tab w:pos="641" w:val="left" w:leader="none"/>
        </w:tabs>
        <w:spacing w:line="240" w:lineRule="auto" w:before="144" w:after="0"/>
        <w:ind w:left="640" w:right="0" w:hanging="400"/>
        <w:jc w:val="left"/>
        <w:rPr>
          <w:rFonts w:ascii="Arial"/>
          <w:b/>
          <w:color w:val="0039AD"/>
          <w:sz w:val="24"/>
        </w:rPr>
      </w:pPr>
      <w:bookmarkStart w:name="5.7. Levels Of Trust" w:id="691"/>
      <w:bookmarkEnd w:id="691"/>
      <w:r>
        <w:rPr/>
      </w:r>
      <w:bookmarkStart w:name="_bookmark397" w:id="692"/>
      <w:bookmarkEnd w:id="692"/>
      <w:r>
        <w:rPr/>
      </w:r>
      <w:hyperlink w:history="true" w:anchor="_bookmark66">
        <w:bookmarkStart w:name="_bookmark397" w:id="693"/>
        <w:bookmarkEnd w:id="693"/>
        <w:r>
          <w:rPr>
            <w:rFonts w:ascii="Arial"/>
            <w:b/>
            <w:color w:val="0039AD"/>
            <w:sz w:val="24"/>
          </w:rPr>
          <w:t>Levels</w:t>
        </w:r>
        <w:r>
          <w:rPr>
            <w:rFonts w:ascii="Arial"/>
            <w:b/>
            <w:color w:val="0039AD"/>
            <w:sz w:val="24"/>
          </w:rPr>
          <w:t> Of</w:t>
        </w:r>
        <w:r>
          <w:rPr>
            <w:rFonts w:ascii="Arial"/>
            <w:b/>
            <w:color w:val="0039AD"/>
            <w:spacing w:val="10"/>
            <w:sz w:val="24"/>
          </w:rPr>
          <w:t> </w:t>
        </w:r>
        <w:r>
          <w:rPr>
            <w:rFonts w:ascii="Arial"/>
            <w:b/>
            <w:color w:val="0039AD"/>
            <w:sz w:val="24"/>
          </w:rPr>
          <w:t>Trust</w:t>
        </w:r>
      </w:hyperlink>
    </w:p>
    <w:p>
      <w:pPr>
        <w:pStyle w:val="BodyText"/>
        <w:spacing w:before="3"/>
        <w:rPr>
          <w:rFonts w:ascii="Arial"/>
          <w:b/>
          <w:sz w:val="25"/>
        </w:rPr>
      </w:pPr>
    </w:p>
    <w:p>
      <w:pPr>
        <w:pStyle w:val="BodyText"/>
        <w:spacing w:line="249" w:lineRule="auto"/>
        <w:ind w:left="240" w:right="255" w:firstLine="400"/>
        <w:jc w:val="both"/>
      </w:pPr>
      <w:r>
        <w:rPr/>
        <w:t>We can think of the three processor modes as imposing three levels of trust.  When  it runs in hypervisor mode, the processor can perform any operation available on the hardware. Thus, the hypervisor code is trusted completely. When it  runs in  kernel  mode, the processor restricts the set of operations to ensure that the operating system cannot affect other VMs or the hypervisor. Because the hardware mode prevents in- terferences, the operating system code does not need to be trusted as much as hypervi-  sor code. Finally, when it runs an application in  user mode,  the  processor restricts the set of operations even further, making it impossible for an app to affect other apps or    the operating system. Because the hardware prevents interference, an app does not need to</w:t>
      </w:r>
      <w:r>
        <w:rPr>
          <w:spacing w:val="9"/>
        </w:rPr>
        <w:t> </w:t>
      </w:r>
      <w:r>
        <w:rPr/>
        <w:t>be</w:t>
      </w:r>
      <w:r>
        <w:rPr>
          <w:spacing w:val="9"/>
        </w:rPr>
        <w:t> </w:t>
      </w:r>
      <w:r>
        <w:rPr/>
        <w:t>trusted</w:t>
      </w:r>
      <w:r>
        <w:rPr>
          <w:spacing w:val="9"/>
        </w:rPr>
        <w:t> </w:t>
      </w:r>
      <w:r>
        <w:rPr/>
        <w:t>as</w:t>
      </w:r>
      <w:r>
        <w:rPr>
          <w:spacing w:val="9"/>
        </w:rPr>
        <w:t> </w:t>
      </w:r>
      <w:r>
        <w:rPr/>
        <w:t>much</w:t>
      </w:r>
      <w:r>
        <w:rPr>
          <w:spacing w:val="9"/>
        </w:rPr>
        <w:t> </w:t>
      </w:r>
      <w:r>
        <w:rPr/>
        <w:t>as</w:t>
      </w:r>
      <w:r>
        <w:rPr>
          <w:spacing w:val="9"/>
        </w:rPr>
        <w:t> </w:t>
      </w:r>
      <w:r>
        <w:rPr/>
        <w:t>an</w:t>
      </w:r>
      <w:r>
        <w:rPr>
          <w:spacing w:val="9"/>
        </w:rPr>
        <w:t> </w:t>
      </w:r>
      <w:r>
        <w:rPr/>
        <w:t>operating</w:t>
      </w:r>
      <w:r>
        <w:rPr>
          <w:spacing w:val="8"/>
        </w:rPr>
        <w:t> </w:t>
      </w:r>
      <w:r>
        <w:rPr/>
        <w:t>system.</w:t>
      </w:r>
    </w:p>
    <w:p>
      <w:pPr>
        <w:spacing w:after="0" w:line="249" w:lineRule="auto"/>
        <w:jc w:val="both"/>
        <w:sectPr>
          <w:type w:val="continuous"/>
          <w:pgSz w:w="10080" w:h="12960"/>
          <w:pgMar w:top="1220" w:bottom="280" w:left="1200" w:right="1180"/>
        </w:sectPr>
      </w:pPr>
    </w:p>
    <w:p>
      <w:pPr>
        <w:tabs>
          <w:tab w:pos="1069" w:val="left" w:leader="none"/>
          <w:tab w:pos="7439" w:val="right" w:leader="none"/>
        </w:tabs>
        <w:spacing w:before="70"/>
        <w:ind w:left="240" w:right="0" w:firstLine="0"/>
        <w:jc w:val="left"/>
        <w:rPr>
          <w:sz w:val="16"/>
        </w:rPr>
      </w:pPr>
      <w:bookmarkStart w:name="_bookmark398" w:id="694"/>
      <w:bookmarkEnd w:id="694"/>
      <w:r>
        <w:rPr/>
      </w:r>
      <w:r>
        <w:rPr>
          <w:sz w:val="16"/>
        </w:rPr>
        <w:t>Sec.</w:t>
      </w:r>
      <w:r>
        <w:rPr>
          <w:spacing w:val="-2"/>
          <w:sz w:val="16"/>
        </w:rPr>
        <w:t> </w:t>
      </w:r>
      <w:r>
        <w:rPr>
          <w:sz w:val="16"/>
        </w:rPr>
        <w:t>5.7</w:t>
        <w:tab/>
        <w:t>Levels Of</w:t>
      </w:r>
      <w:r>
        <w:rPr>
          <w:spacing w:val="-1"/>
          <w:sz w:val="16"/>
        </w:rPr>
        <w:t> </w:t>
      </w:r>
      <w:r>
        <w:rPr>
          <w:sz w:val="16"/>
        </w:rPr>
        <w:t>Trust</w:t>
        <w:tab/>
        <w:t>61</w:t>
      </w:r>
    </w:p>
    <w:p>
      <w:pPr>
        <w:pStyle w:val="BodyText"/>
        <w:spacing w:line="249" w:lineRule="auto" w:before="259"/>
        <w:ind w:left="240" w:right="253" w:firstLine="400"/>
        <w:jc w:val="both"/>
      </w:pPr>
      <w:r>
        <w:rPr/>
        <w:t>Of course, each entity in the trust hierarchy need to be trusted to manage entities under it. When it creates a VM, a hypervisor must be trusted to configure the hardware correctly to ensure the VM is isolated from other VMs. Similarly, when an operating system runs an app, the operating system must be trusted to configure the hardware to keep the app protected from other apps.  If an entity attempts to perform an operation  that exceeds its  trust level, control passes up to the entity at the next trust level.   We   can</w:t>
      </w:r>
      <w:r>
        <w:rPr>
          <w:spacing w:val="7"/>
        </w:rPr>
        <w:t> </w:t>
      </w:r>
      <w:r>
        <w:rPr/>
        <w:t>summarize:</w:t>
      </w:r>
    </w:p>
    <w:p>
      <w:pPr>
        <w:pStyle w:val="BodyText"/>
        <w:spacing w:before="4"/>
        <w:rPr>
          <w:sz w:val="23"/>
        </w:rPr>
      </w:pPr>
      <w:r>
        <w:rPr/>
        <w:pict>
          <v:shape style="position:absolute;margin-left:65pt;margin-top:14.637872pt;width:374pt;height:82pt;mso-position-horizontal-relative:page;mso-position-vertical-relative:paragraph;z-index:1880;mso-wrap-distance-left:0;mso-wrap-distance-right:0" type="#_x0000_t202" filled="true" fillcolor="#ccd7ee" stroked="false">
            <v:textbox inset="0,0,0,0">
              <w:txbxContent>
                <w:p>
                  <w:pPr>
                    <w:spacing w:line="249" w:lineRule="auto" w:before="73"/>
                    <w:ind w:left="859" w:right="856" w:firstLine="0"/>
                    <w:jc w:val="both"/>
                    <w:rPr>
                      <w:i/>
                      <w:sz w:val="20"/>
                    </w:rPr>
                  </w:pPr>
                  <w:r>
                    <w:rPr>
                      <w:i/>
                      <w:sz w:val="20"/>
                    </w:rPr>
                    <w:t>The software used for VMs runs a trust hierarchy controlled by pro- </w:t>
                  </w:r>
                  <w:r>
                    <w:rPr>
                      <w:i/>
                      <w:sz w:val="20"/>
                    </w:rPr>
                    <w:t>cessor modes.  A hypervisor is trusted to establish and manage VMs,  an operating system is trusted to create and manage a set of apps,    and an app runs with the least trust. An attempt to exceed the trust boundary causes the processor to return control to the software at the next higher trust</w:t>
                  </w:r>
                  <w:r>
                    <w:rPr>
                      <w:i/>
                      <w:spacing w:val="28"/>
                      <w:sz w:val="20"/>
                    </w:rPr>
                    <w:t> </w:t>
                  </w:r>
                  <w:r>
                    <w:rPr>
                      <w:i/>
                      <w:sz w:val="20"/>
                    </w:rPr>
                    <w:t>level.</w:t>
                  </w:r>
                </w:p>
              </w:txbxContent>
            </v:textbox>
            <v:fill type="solid"/>
            <w10:wrap type="topAndBottom"/>
          </v:shape>
        </w:pict>
      </w:r>
    </w:p>
    <w:p>
      <w:pPr>
        <w:pStyle w:val="BodyText"/>
        <w:rPr>
          <w:sz w:val="26"/>
        </w:rPr>
      </w:pPr>
    </w:p>
    <w:p>
      <w:pPr>
        <w:pStyle w:val="ListParagraph"/>
        <w:numPr>
          <w:ilvl w:val="1"/>
          <w:numId w:val="19"/>
        </w:numPr>
        <w:tabs>
          <w:tab w:pos="641" w:val="left" w:leader="none"/>
        </w:tabs>
        <w:spacing w:line="240" w:lineRule="auto" w:before="1" w:after="0"/>
        <w:ind w:left="640" w:right="0" w:hanging="400"/>
        <w:jc w:val="left"/>
        <w:rPr>
          <w:rFonts w:ascii="Arial"/>
          <w:b/>
          <w:color w:val="0039AD"/>
          <w:sz w:val="24"/>
        </w:rPr>
      </w:pPr>
      <w:bookmarkStart w:name="5.8. Levels Of Trust And I/O Devices" w:id="695"/>
      <w:bookmarkEnd w:id="695"/>
      <w:r>
        <w:rPr/>
      </w:r>
      <w:bookmarkStart w:name="_bookmark399" w:id="696"/>
      <w:bookmarkEnd w:id="696"/>
      <w:r>
        <w:rPr/>
      </w:r>
      <w:hyperlink w:history="true" w:anchor="_bookmark67">
        <w:bookmarkStart w:name="_bookmark399" w:id="697"/>
        <w:bookmarkEnd w:id="697"/>
        <w:r>
          <w:rPr>
            <w:rFonts w:ascii="Arial"/>
            <w:b/>
            <w:color w:val="0039AD"/>
            <w:sz w:val="24"/>
          </w:rPr>
          <w:t>Levels</w:t>
        </w:r>
        <w:r>
          <w:rPr>
            <w:rFonts w:ascii="Arial"/>
            <w:b/>
            <w:color w:val="0039AD"/>
            <w:sz w:val="24"/>
          </w:rPr>
          <w:t> Of Trust And I/O</w:t>
        </w:r>
        <w:r>
          <w:rPr>
            <w:rFonts w:ascii="Arial"/>
            <w:b/>
            <w:color w:val="0039AD"/>
            <w:spacing w:val="13"/>
            <w:sz w:val="24"/>
          </w:rPr>
          <w:t> </w:t>
        </w:r>
        <w:r>
          <w:rPr>
            <w:rFonts w:ascii="Arial"/>
            <w:b/>
            <w:color w:val="0039AD"/>
            <w:sz w:val="24"/>
          </w:rPr>
          <w:t>Devices</w:t>
        </w:r>
      </w:hyperlink>
    </w:p>
    <w:p>
      <w:pPr>
        <w:pStyle w:val="BodyText"/>
        <w:spacing w:before="2"/>
        <w:rPr>
          <w:rFonts w:ascii="Arial"/>
          <w:b/>
          <w:sz w:val="25"/>
        </w:rPr>
      </w:pPr>
    </w:p>
    <w:p>
      <w:pPr>
        <w:pStyle w:val="BodyText"/>
        <w:spacing w:line="249" w:lineRule="auto" w:before="1"/>
        <w:ind w:left="240" w:right="255" w:firstLine="400"/>
        <w:jc w:val="both"/>
      </w:pPr>
      <w:r>
        <w:rPr/>
        <w:t>Adding an extra level of privilege makes I/O devices problematic. To understand why, consider how an operating system manages I/O devices (e.g., a screen, keyboard, disk, and network interface) on a conventional computer. When it boots on a conven- tional computer, the operating system uses a hardware mechanism known as a </w:t>
      </w:r>
      <w:r>
        <w:rPr>
          <w:i/>
        </w:rPr>
        <w:t>bus </w:t>
      </w:r>
      <w:r>
        <w:rPr/>
        <w:t>to communicate with I/O devices. The first step consists of sending a series of requests across the bus to form a list of all I/O devices that are present.  The operating system must include </w:t>
      </w:r>
      <w:r>
        <w:rPr>
          <w:i/>
        </w:rPr>
        <w:t>device driver </w:t>
      </w:r>
      <w:r>
        <w:rPr/>
        <w:t>software for each device. The operating system uses the de- vice driver code for a given device to control the device hardware and handle all com- munication with the</w:t>
      </w:r>
      <w:r>
        <w:rPr>
          <w:spacing w:val="28"/>
        </w:rPr>
        <w:t> </w:t>
      </w:r>
      <w:r>
        <w:rPr/>
        <w:t>device.</w:t>
      </w:r>
    </w:p>
    <w:p>
      <w:pPr>
        <w:pStyle w:val="BodyText"/>
        <w:spacing w:line="249" w:lineRule="auto" w:before="55"/>
        <w:ind w:left="240" w:right="255" w:firstLine="400"/>
        <w:jc w:val="both"/>
      </w:pPr>
      <w:r>
        <w:rPr/>
        <w:t>We can now understand why a dilemma arises when a server runs multiple virtual machines. Each virtual machine will run its own operating system, and  a  virtual  machine can boot a standard operating system. On the one hand, a standard operating system will try to use the bus to take ownership of all I/O devices.  On the other hand,  the hypervisor cannot allow one of the operating systems to gain exclusive  control  of I/O devices because the devices must be usable by all virtual machines. In particular, because all VMs need network communication, no single VM can be allowed to com- mandeer the server’s network</w:t>
      </w:r>
      <w:r>
        <w:rPr>
          <w:spacing w:val="29"/>
        </w:rPr>
        <w:t> </w:t>
      </w:r>
      <w:r>
        <w:rPr/>
        <w:t>I/O.</w:t>
      </w:r>
    </w:p>
    <w:p>
      <w:pPr>
        <w:pStyle w:val="BodyText"/>
        <w:rPr>
          <w:sz w:val="22"/>
        </w:rPr>
      </w:pPr>
    </w:p>
    <w:p>
      <w:pPr>
        <w:pStyle w:val="ListParagraph"/>
        <w:numPr>
          <w:ilvl w:val="1"/>
          <w:numId w:val="19"/>
        </w:numPr>
        <w:tabs>
          <w:tab w:pos="641" w:val="left" w:leader="none"/>
        </w:tabs>
        <w:spacing w:line="240" w:lineRule="auto" w:before="195" w:after="0"/>
        <w:ind w:left="640" w:right="0" w:hanging="400"/>
        <w:jc w:val="left"/>
        <w:rPr>
          <w:rFonts w:ascii="Arial"/>
          <w:b/>
          <w:color w:val="0039AD"/>
          <w:sz w:val="24"/>
        </w:rPr>
      </w:pPr>
      <w:bookmarkStart w:name="5.9. Virtual I/O Devices" w:id="698"/>
      <w:bookmarkEnd w:id="698"/>
      <w:r>
        <w:rPr/>
      </w:r>
      <w:bookmarkStart w:name="_bookmark400" w:id="699"/>
      <w:bookmarkEnd w:id="699"/>
      <w:r>
        <w:rPr/>
      </w:r>
      <w:hyperlink w:history="true" w:anchor="_bookmark68">
        <w:bookmarkStart w:name="_bookmark400" w:id="700"/>
        <w:bookmarkEnd w:id="700"/>
        <w:r>
          <w:rPr>
            <w:rFonts w:ascii="Arial"/>
            <w:b/>
            <w:color w:val="0039AD"/>
            <w:sz w:val="24"/>
          </w:rPr>
          <w:t>Virtual</w:t>
        </w:r>
        <w:r>
          <w:rPr>
            <w:rFonts w:ascii="Arial"/>
            <w:b/>
            <w:color w:val="0039AD"/>
            <w:sz w:val="24"/>
          </w:rPr>
          <w:t> I/O</w:t>
        </w:r>
        <w:r>
          <w:rPr>
            <w:rFonts w:ascii="Arial"/>
            <w:b/>
            <w:color w:val="0039AD"/>
            <w:spacing w:val="12"/>
            <w:sz w:val="24"/>
          </w:rPr>
          <w:t> </w:t>
        </w:r>
        <w:r>
          <w:rPr>
            <w:rFonts w:ascii="Arial"/>
            <w:b/>
            <w:color w:val="0039AD"/>
            <w:sz w:val="24"/>
          </w:rPr>
          <w:t>Devices</w:t>
        </w:r>
      </w:hyperlink>
    </w:p>
    <w:p>
      <w:pPr>
        <w:pStyle w:val="BodyText"/>
        <w:spacing w:before="3"/>
        <w:rPr>
          <w:rFonts w:ascii="Arial"/>
          <w:b/>
          <w:sz w:val="25"/>
        </w:rPr>
      </w:pPr>
    </w:p>
    <w:p>
      <w:pPr>
        <w:pStyle w:val="BodyText"/>
        <w:spacing w:line="249" w:lineRule="auto"/>
        <w:ind w:left="240" w:right="255" w:firstLine="400"/>
        <w:jc w:val="both"/>
      </w:pPr>
      <w:r>
        <w:rPr/>
        <w:t>VM technology uses an interesting approach to handle I/O: </w:t>
      </w:r>
      <w:r>
        <w:rPr>
          <w:i/>
        </w:rPr>
        <w:t>virtual I/O devices</w:t>
      </w:r>
      <w:r>
        <w:rPr/>
        <w:t>. When it creates a VM, a hypervisor creates a set of </w:t>
      </w:r>
      <w:r>
        <w:rPr>
          <w:i/>
        </w:rPr>
        <w:t>virtual  I/O devices </w:t>
      </w:r>
      <w:r>
        <w:rPr/>
        <w:t>for the VM to  use. A virtual I/O device is implemented by software. When an operating system on a VM attempts to use the bus to access an I/O device, the access violates privilege, which means</w:t>
      </w:r>
      <w:r>
        <w:rPr>
          <w:spacing w:val="38"/>
        </w:rPr>
        <w:t> </w:t>
      </w:r>
      <w:r>
        <w:rPr/>
        <w:t>the</w:t>
      </w:r>
      <w:r>
        <w:rPr>
          <w:spacing w:val="38"/>
        </w:rPr>
        <w:t> </w:t>
      </w:r>
      <w:r>
        <w:rPr/>
        <w:t>hypervisor</w:t>
      </w:r>
      <w:r>
        <w:rPr>
          <w:spacing w:val="37"/>
        </w:rPr>
        <w:t> </w:t>
      </w:r>
      <w:r>
        <w:rPr/>
        <w:t>is</w:t>
      </w:r>
      <w:r>
        <w:rPr>
          <w:spacing w:val="39"/>
        </w:rPr>
        <w:t> </w:t>
      </w:r>
      <w:r>
        <w:rPr/>
        <w:t>invoked.</w:t>
      </w:r>
      <w:r>
        <w:rPr>
          <w:spacing w:val="47"/>
        </w:rPr>
        <w:t> </w:t>
      </w:r>
      <w:r>
        <w:rPr/>
        <w:t>The</w:t>
      </w:r>
      <w:r>
        <w:rPr>
          <w:spacing w:val="40"/>
        </w:rPr>
        <w:t> </w:t>
      </w:r>
      <w:r>
        <w:rPr/>
        <w:t>hypervisor</w:t>
      </w:r>
      <w:r>
        <w:rPr>
          <w:spacing w:val="39"/>
        </w:rPr>
        <w:t> </w:t>
      </w:r>
      <w:r>
        <w:rPr/>
        <w:t>runs</w:t>
      </w:r>
      <w:r>
        <w:rPr>
          <w:spacing w:val="40"/>
        </w:rPr>
        <w:t> </w:t>
      </w:r>
      <w:r>
        <w:rPr/>
        <w:t>the</w:t>
      </w:r>
      <w:r>
        <w:rPr>
          <w:spacing w:val="41"/>
        </w:rPr>
        <w:t> </w:t>
      </w:r>
      <w:r>
        <w:rPr/>
        <w:t>appropriate</w:t>
      </w:r>
      <w:r>
        <w:rPr>
          <w:spacing w:val="38"/>
        </w:rPr>
        <w:t> </w:t>
      </w:r>
      <w:r>
        <w:rPr/>
        <w:t>virtual</w:t>
      </w:r>
      <w:r>
        <w:rPr>
          <w:spacing w:val="40"/>
        </w:rPr>
        <w:t> </w:t>
      </w:r>
      <w:r>
        <w:rPr/>
        <w:t>device</w:t>
      </w:r>
    </w:p>
    <w:p>
      <w:pPr>
        <w:spacing w:after="0" w:line="249" w:lineRule="auto"/>
        <w:jc w:val="both"/>
        <w:sectPr>
          <w:pgSz w:w="10080" w:h="12960"/>
          <w:pgMar w:top="340" w:bottom="280" w:left="1200" w:right="1180"/>
        </w:sectPr>
      </w:pPr>
    </w:p>
    <w:p>
      <w:pPr>
        <w:tabs>
          <w:tab w:pos="5497" w:val="left" w:leader="none"/>
          <w:tab w:pos="6933" w:val="left" w:leader="none"/>
        </w:tabs>
        <w:spacing w:before="70"/>
        <w:ind w:left="240" w:right="0" w:firstLine="0"/>
        <w:jc w:val="left"/>
        <w:rPr>
          <w:sz w:val="16"/>
        </w:rPr>
      </w:pPr>
      <w:bookmarkStart w:name="_bookmark401" w:id="701"/>
      <w:bookmarkEnd w:id="701"/>
      <w:r>
        <w:rPr/>
      </w:r>
      <w:r>
        <w:rPr>
          <w:sz w:val="16"/>
        </w:rPr>
        <w:t>62</w:t>
        <w:tab/>
        <w:t>Virtual</w:t>
      </w:r>
      <w:r>
        <w:rPr>
          <w:spacing w:val="-5"/>
          <w:sz w:val="16"/>
        </w:rPr>
        <w:t> </w:t>
      </w:r>
      <w:r>
        <w:rPr>
          <w:sz w:val="16"/>
        </w:rPr>
        <w:t>Machines</w:t>
        <w:tab/>
        <w:t>Chap. 5</w:t>
      </w:r>
    </w:p>
    <w:p>
      <w:pPr>
        <w:pStyle w:val="BodyText"/>
        <w:spacing w:before="6"/>
        <w:rPr>
          <w:sz w:val="22"/>
        </w:rPr>
      </w:pPr>
    </w:p>
    <w:p>
      <w:pPr>
        <w:pStyle w:val="BodyText"/>
        <w:spacing w:line="249" w:lineRule="auto"/>
        <w:ind w:left="240" w:right="257"/>
        <w:jc w:val="both"/>
      </w:pPr>
      <w:r>
        <w:rPr/>
        <w:t>software, and then arranges to send the response to the operating system as if a physical device responded. That is, the hypervisor makes it appear that the response appears to come over the bus. The point is:</w:t>
      </w:r>
    </w:p>
    <w:p>
      <w:pPr>
        <w:pStyle w:val="BodyText"/>
        <w:spacing w:before="1"/>
        <w:rPr>
          <w:sz w:val="23"/>
        </w:rPr>
      </w:pPr>
      <w:r>
        <w:rPr/>
        <w:pict>
          <v:shape style="position:absolute;margin-left:65pt;margin-top:14.474882pt;width:374pt;height:58pt;mso-position-horizontal-relative:page;mso-position-vertical-relative:paragraph;z-index:1904;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From an operating system’s point of view, a virtual device is indistin- </w:t>
                  </w:r>
                  <w:r>
                    <w:rPr>
                      <w:i/>
                      <w:sz w:val="20"/>
                    </w:rPr>
                    <w:t>guishable from a real device because communication with a virtual device uses the same bus operations that communication with a physi- cal device uses.</w:t>
                  </w:r>
                </w:p>
              </w:txbxContent>
            </v:textbox>
            <v:fill type="solid"/>
            <w10:wrap type="topAndBottom"/>
          </v:shape>
        </w:pict>
      </w:r>
    </w:p>
    <w:p>
      <w:pPr>
        <w:pStyle w:val="BodyText"/>
        <w:rPr>
          <w:sz w:val="18"/>
        </w:rPr>
      </w:pPr>
    </w:p>
    <w:p>
      <w:pPr>
        <w:pStyle w:val="ListParagraph"/>
        <w:numPr>
          <w:ilvl w:val="1"/>
          <w:numId w:val="19"/>
        </w:numPr>
        <w:tabs>
          <w:tab w:pos="774" w:val="left" w:leader="none"/>
        </w:tabs>
        <w:spacing w:line="240" w:lineRule="auto" w:before="93" w:after="0"/>
        <w:ind w:left="773" w:right="0" w:hanging="533"/>
        <w:jc w:val="left"/>
        <w:rPr>
          <w:rFonts w:ascii="Arial"/>
          <w:b/>
          <w:color w:val="0039AD"/>
          <w:sz w:val="24"/>
        </w:rPr>
      </w:pPr>
      <w:bookmarkStart w:name="5.10. Virtual Device Details" w:id="702"/>
      <w:bookmarkEnd w:id="702"/>
      <w:r>
        <w:rPr/>
      </w:r>
      <w:bookmarkStart w:name="_bookmark402" w:id="703"/>
      <w:bookmarkEnd w:id="703"/>
      <w:r>
        <w:rPr/>
      </w:r>
      <w:hyperlink w:history="true" w:anchor="_bookmark69">
        <w:bookmarkStart w:name="_bookmark402" w:id="704"/>
        <w:bookmarkEnd w:id="704"/>
        <w:r>
          <w:rPr>
            <w:rFonts w:ascii="Arial"/>
            <w:b/>
            <w:color w:val="0039AD"/>
            <w:sz w:val="24"/>
          </w:rPr>
          <w:t>Virtual</w:t>
        </w:r>
        <w:r>
          <w:rPr>
            <w:rFonts w:ascii="Arial"/>
            <w:b/>
            <w:color w:val="0039AD"/>
            <w:sz w:val="24"/>
          </w:rPr>
          <w:t> Device</w:t>
        </w:r>
        <w:r>
          <w:rPr>
            <w:rFonts w:ascii="Arial"/>
            <w:b/>
            <w:color w:val="0039AD"/>
            <w:spacing w:val="10"/>
            <w:sz w:val="24"/>
          </w:rPr>
          <w:t> </w:t>
        </w:r>
        <w:r>
          <w:rPr>
            <w:rFonts w:ascii="Arial"/>
            <w:b/>
            <w:color w:val="0039AD"/>
            <w:sz w:val="24"/>
          </w:rPr>
          <w:t>Details</w:t>
        </w:r>
      </w:hyperlink>
    </w:p>
    <w:p>
      <w:pPr>
        <w:pStyle w:val="BodyText"/>
        <w:spacing w:before="2"/>
        <w:rPr>
          <w:rFonts w:ascii="Arial"/>
          <w:b/>
          <w:sz w:val="25"/>
        </w:rPr>
      </w:pPr>
    </w:p>
    <w:p>
      <w:pPr>
        <w:pStyle w:val="BodyText"/>
        <w:spacing w:before="1"/>
        <w:ind w:left="640"/>
      </w:pPr>
      <w:r>
        <w:rPr/>
        <w:t>The use of virtual devices introduces two approaches, and both have been used:</w:t>
      </w:r>
    </w:p>
    <w:p>
      <w:pPr>
        <w:pStyle w:val="BodyText"/>
        <w:spacing w:line="370" w:lineRule="exact" w:before="121"/>
        <w:ind w:left="2226"/>
      </w:pPr>
      <w:r>
        <w:rPr>
          <w:rFonts w:ascii="Palatino Linotype"/>
          <w:color w:val="0039AD"/>
          <w:sz w:val="30"/>
        </w:rPr>
        <w:t>d </w:t>
      </w:r>
      <w:r>
        <w:rPr>
          <w:color w:val="0039AD"/>
        </w:rPr>
        <w:t>Invent a new, imaginary device</w:t>
      </w:r>
    </w:p>
    <w:p>
      <w:pPr>
        <w:pStyle w:val="BodyText"/>
        <w:spacing w:line="370" w:lineRule="exact"/>
        <w:ind w:left="2226"/>
      </w:pPr>
      <w:r>
        <w:rPr>
          <w:rFonts w:ascii="Palatino Linotype"/>
          <w:color w:val="0039AD"/>
          <w:sz w:val="30"/>
        </w:rPr>
        <w:t>d </w:t>
      </w:r>
      <w:r>
        <w:rPr>
          <w:color w:val="0039AD"/>
        </w:rPr>
        <w:t>Emulate an existing hardware device</w:t>
      </w:r>
    </w:p>
    <w:p>
      <w:pPr>
        <w:pStyle w:val="BodyText"/>
        <w:spacing w:line="249" w:lineRule="auto" w:before="192"/>
        <w:ind w:left="240" w:right="256" w:firstLine="400"/>
        <w:jc w:val="both"/>
      </w:pPr>
      <w:r>
        <w:rPr>
          <w:i/>
        </w:rPr>
        <w:t>Invent a new, imaginary device</w:t>
      </w:r>
      <w:r>
        <w:rPr/>
        <w:t>. Because it is implemented with software, a virtual device can have any properties a programmer imagines</w:t>
      </w:r>
      <w:hyperlink w:history="true" w:anchor="_bookmark403">
        <w:r>
          <w:rPr>
            <w:color w:val="0000FF"/>
          </w:rPr>
          <w:t>†</w:t>
        </w:r>
      </w:hyperlink>
      <w:r>
        <w:rPr/>
        <w:t>. Communication between </w:t>
      </w:r>
      <w:r>
        <w:rPr>
          <w:spacing w:val="-5"/>
        </w:rPr>
        <w:t>the </w:t>
      </w:r>
      <w:r>
        <w:rPr/>
        <w:t>operating system and the device uses the standard bus  operations, but  the details of  what I/O operations the device supports and how data moves between the operating sys- tem and the device are controlled by the virtual device, which gives an opportunity for   an improved design. Most commercial device hardware uses a complicated, arcane in- terface that makes writing device driver software difficult. In principle, a programmer</w:t>
      </w:r>
      <w:bookmarkStart w:name="_bookmark403" w:id="705"/>
      <w:bookmarkEnd w:id="705"/>
      <w:r>
        <w:rPr/>
      </w:r>
      <w:r>
        <w:rPr/>
        <w:t> who creates a virtual device can create a beautiful, clean design that avoids the messy hardware details, making it much easier to write device driver software. It may also be possible</w:t>
      </w:r>
      <w:r>
        <w:rPr>
          <w:spacing w:val="9"/>
        </w:rPr>
        <w:t> </w:t>
      </w:r>
      <w:r>
        <w:rPr/>
        <w:t>to</w:t>
      </w:r>
      <w:r>
        <w:rPr>
          <w:spacing w:val="10"/>
        </w:rPr>
        <w:t> </w:t>
      </w:r>
      <w:r>
        <w:rPr/>
        <w:t>increase</w:t>
      </w:r>
      <w:r>
        <w:rPr>
          <w:spacing w:val="6"/>
        </w:rPr>
        <w:t> </w:t>
      </w:r>
      <w:r>
        <w:rPr/>
        <w:t>efficiency</w:t>
      </w:r>
      <w:r>
        <w:rPr>
          <w:spacing w:val="6"/>
        </w:rPr>
        <w:t> </w:t>
      </w:r>
      <w:r>
        <w:rPr/>
        <w:t>(e.g.,</w:t>
      </w:r>
      <w:r>
        <w:rPr>
          <w:spacing w:val="8"/>
        </w:rPr>
        <w:t> </w:t>
      </w:r>
      <w:r>
        <w:rPr/>
        <w:t>by</w:t>
      </w:r>
      <w:r>
        <w:rPr>
          <w:spacing w:val="9"/>
        </w:rPr>
        <w:t> </w:t>
      </w:r>
      <w:r>
        <w:rPr/>
        <w:t>creating</w:t>
      </w:r>
      <w:r>
        <w:rPr>
          <w:spacing w:val="7"/>
        </w:rPr>
        <w:t> </w:t>
      </w:r>
      <w:r>
        <w:rPr/>
        <w:t>an</w:t>
      </w:r>
      <w:r>
        <w:rPr>
          <w:spacing w:val="9"/>
        </w:rPr>
        <w:t> </w:t>
      </w:r>
      <w:r>
        <w:rPr/>
        <w:t>imaginary</w:t>
      </w:r>
      <w:r>
        <w:rPr>
          <w:spacing w:val="9"/>
        </w:rPr>
        <w:t> </w:t>
      </w:r>
      <w:r>
        <w:rPr/>
        <w:t>disk</w:t>
      </w:r>
      <w:r>
        <w:rPr>
          <w:spacing w:val="10"/>
        </w:rPr>
        <w:t> </w:t>
      </w:r>
      <w:r>
        <w:rPr/>
        <w:t>with</w:t>
      </w:r>
      <w:r>
        <w:rPr>
          <w:spacing w:val="10"/>
        </w:rPr>
        <w:t> </w:t>
      </w:r>
      <w:r>
        <w:rPr/>
        <w:t>large</w:t>
      </w:r>
      <w:r>
        <w:rPr>
          <w:spacing w:val="7"/>
        </w:rPr>
        <w:t> </w:t>
      </w:r>
      <w:r>
        <w:rPr/>
        <w:t>blocks).</w:t>
      </w:r>
    </w:p>
    <w:p>
      <w:pPr>
        <w:pStyle w:val="BodyText"/>
        <w:spacing w:line="249" w:lineRule="auto" w:before="56"/>
        <w:ind w:left="240" w:right="255" w:firstLine="400"/>
        <w:jc w:val="both"/>
      </w:pPr>
      <w:r>
        <w:rPr>
          <w:i/>
        </w:rPr>
        <w:t>Emulate an existing hardware device</w:t>
      </w:r>
      <w:r>
        <w:rPr/>
        <w:t>. The alternative to creating an imaginary </w:t>
      </w:r>
      <w:r>
        <w:rPr>
          <w:spacing w:val="-4"/>
        </w:rPr>
        <w:t>de- </w:t>
      </w:r>
      <w:r>
        <w:rPr/>
        <w:t>vice consists of building software that emulates an existing hardware device. To under- stand the motivation for emulation, consider the availability of device driver software. When it boots and discovers a device, an operating system must load device driver software that can interact with the device (i.e., send I/O requests to the device and re- ceive responses). Because the device driver software used with one operating system is incompatible with other operating systems, a separate driver must be created for each operating system. Writing and debugging device driver code is tedious,  time-  consuming, and requires expertise with a specific operating system. Building virtual de- vice software that emulates an existing hardware device avoids having to build new de- vice</w:t>
      </w:r>
      <w:r>
        <w:rPr>
          <w:spacing w:val="7"/>
        </w:rPr>
        <w:t> </w:t>
      </w:r>
      <w:r>
        <w:rPr/>
        <w:t>drivers</w:t>
      </w:r>
      <w:r>
        <w:rPr>
          <w:spacing w:val="8"/>
        </w:rPr>
        <w:t> </w:t>
      </w:r>
      <w:r>
        <w:rPr/>
        <w:t>—</w:t>
      </w:r>
      <w:r>
        <w:rPr>
          <w:spacing w:val="42"/>
        </w:rPr>
        <w:t> </w:t>
      </w:r>
      <w:r>
        <w:rPr/>
        <w:t>an</w:t>
      </w:r>
      <w:r>
        <w:rPr>
          <w:spacing w:val="9"/>
        </w:rPr>
        <w:t> </w:t>
      </w:r>
      <w:r>
        <w:rPr/>
        <w:t>operating</w:t>
      </w:r>
      <w:r>
        <w:rPr>
          <w:spacing w:val="8"/>
        </w:rPr>
        <w:t> </w:t>
      </w:r>
      <w:r>
        <w:rPr/>
        <w:t>system</w:t>
      </w:r>
      <w:r>
        <w:rPr>
          <w:spacing w:val="10"/>
        </w:rPr>
        <w:t> </w:t>
      </w:r>
      <w:r>
        <w:rPr/>
        <w:t>can</w:t>
      </w:r>
      <w:r>
        <w:rPr>
          <w:spacing w:val="8"/>
        </w:rPr>
        <w:t> </w:t>
      </w:r>
      <w:r>
        <w:rPr/>
        <w:t>load</w:t>
      </w:r>
      <w:r>
        <w:rPr>
          <w:spacing w:val="9"/>
        </w:rPr>
        <w:t> </w:t>
      </w:r>
      <w:r>
        <w:rPr/>
        <w:t>and</w:t>
      </w:r>
      <w:r>
        <w:rPr>
          <w:spacing w:val="9"/>
        </w:rPr>
        <w:t> </w:t>
      </w:r>
      <w:r>
        <w:rPr/>
        <w:t>run</w:t>
      </w:r>
      <w:r>
        <w:rPr>
          <w:spacing w:val="8"/>
        </w:rPr>
        <w:t> </w:t>
      </w:r>
      <w:r>
        <w:rPr/>
        <w:t>existing</w:t>
      </w:r>
      <w:r>
        <w:rPr>
          <w:spacing w:val="10"/>
        </w:rPr>
        <w:t> </w:t>
      </w:r>
      <w:r>
        <w:rPr/>
        <w:t>device</w:t>
      </w:r>
      <w:r>
        <w:rPr>
          <w:spacing w:val="8"/>
        </w:rPr>
        <w:t> </w:t>
      </w:r>
      <w:r>
        <w:rPr/>
        <w:t>driver</w:t>
      </w:r>
      <w:r>
        <w:rPr>
          <w:spacing w:val="8"/>
        </w:rPr>
        <w:t> </w:t>
      </w:r>
      <w:r>
        <w:rPr>
          <w:spacing w:val="-6"/>
        </w:rPr>
        <w:t>softwa.re</w:t>
      </w:r>
    </w:p>
    <w:p>
      <w:pPr>
        <w:pStyle w:val="BodyText"/>
        <w:spacing w:line="249" w:lineRule="auto" w:before="57"/>
        <w:ind w:left="240" w:right="256" w:firstLine="400"/>
        <w:jc w:val="both"/>
      </w:pPr>
      <w:r>
        <w:rPr/>
        <w:t>The downside of building a virtual device that emulates an existing hardware </w:t>
      </w:r>
      <w:r>
        <w:rPr>
          <w:spacing w:val="-5"/>
        </w:rPr>
        <w:t>de- </w:t>
      </w:r>
      <w:r>
        <w:rPr/>
        <w:t>vice arises because the virtual device must behave exactly like a real hardware device.    It must accept all the same requests and respond to each request exactly like the  hardware device responds.  Nevertheless, virtual machine systems have been deployed   in which virtual devices emulate commercial hardware</w:t>
      </w:r>
      <w:r>
        <w:rPr>
          <w:spacing w:val="6"/>
        </w:rPr>
        <w:t> </w:t>
      </w:r>
      <w:r>
        <w:rPr/>
        <w:t>devices.</w:t>
      </w:r>
    </w:p>
    <w:p>
      <w:pPr>
        <w:pStyle w:val="Heading3"/>
        <w:spacing w:line="313" w:lineRule="exact" w:before="71"/>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†For an example, see </w:t>
      </w:r>
      <w:r>
        <w:rPr>
          <w:i/>
          <w:sz w:val="16"/>
        </w:rPr>
        <w:t>virtIO </w:t>
      </w:r>
      <w:r>
        <w:rPr>
          <w:sz w:val="16"/>
        </w:rPr>
        <w:t>at URL </w:t>
      </w:r>
      <w:hyperlink r:id="rId48">
        <w:r>
          <w:rPr>
            <w:color w:val="0000FF"/>
            <w:sz w:val="16"/>
          </w:rPr>
          <w:t>https://docs.oasis-open.org/virtio/virtio/v1.0/virtio-v1.0.html.</w:t>
        </w:r>
      </w:hyperlink>
    </w:p>
    <w:p>
      <w:pPr>
        <w:spacing w:after="0" w:line="173" w:lineRule="exact"/>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404" w:id="706"/>
      <w:bookmarkEnd w:id="706"/>
      <w:r>
        <w:rPr/>
      </w:r>
      <w:r>
        <w:rPr>
          <w:sz w:val="16"/>
        </w:rPr>
        <w:t>Sec.</w:t>
      </w:r>
      <w:r>
        <w:rPr>
          <w:spacing w:val="-2"/>
          <w:sz w:val="16"/>
        </w:rPr>
        <w:t> </w:t>
      </w:r>
      <w:r>
        <w:rPr>
          <w:sz w:val="16"/>
        </w:rPr>
        <w:t>5.11</w:t>
        <w:tab/>
        <w:t>An Example</w:t>
      </w:r>
      <w:r>
        <w:rPr>
          <w:spacing w:val="-2"/>
          <w:sz w:val="16"/>
        </w:rPr>
        <w:t> </w:t>
      </w:r>
      <w:r>
        <w:rPr>
          <w:sz w:val="16"/>
        </w:rPr>
        <w:t>Virtual</w:t>
      </w:r>
      <w:r>
        <w:rPr>
          <w:spacing w:val="-1"/>
          <w:sz w:val="16"/>
        </w:rPr>
        <w:t> </w:t>
      </w:r>
      <w:r>
        <w:rPr>
          <w:sz w:val="16"/>
        </w:rPr>
        <w:t>Device</w:t>
        <w:tab/>
        <w:t>63</w:t>
      </w:r>
    </w:p>
    <w:p>
      <w:pPr>
        <w:pStyle w:val="ListParagraph"/>
        <w:numPr>
          <w:ilvl w:val="1"/>
          <w:numId w:val="19"/>
        </w:numPr>
        <w:tabs>
          <w:tab w:pos="774" w:val="left" w:leader="none"/>
        </w:tabs>
        <w:spacing w:line="240" w:lineRule="auto" w:before="221" w:after="0"/>
        <w:ind w:left="773" w:right="0" w:hanging="533"/>
        <w:jc w:val="left"/>
        <w:rPr>
          <w:rFonts w:ascii="Arial"/>
          <w:b/>
          <w:color w:val="0039AD"/>
          <w:sz w:val="24"/>
        </w:rPr>
      </w:pPr>
      <w:bookmarkStart w:name="5.11. An Example Virtual Device" w:id="707"/>
      <w:bookmarkEnd w:id="707"/>
      <w:r>
        <w:rPr/>
      </w:r>
      <w:bookmarkStart w:name="_bookmark405" w:id="708"/>
      <w:bookmarkEnd w:id="708"/>
      <w:r>
        <w:rPr/>
      </w:r>
      <w:hyperlink w:history="true" w:anchor="_bookmark70">
        <w:bookmarkStart w:name="_bookmark405" w:id="709"/>
        <w:bookmarkEnd w:id="709"/>
        <w:r>
          <w:rPr>
            <w:rFonts w:ascii="Arial"/>
            <w:b/>
            <w:color w:val="0039AD"/>
            <w:sz w:val="24"/>
          </w:rPr>
          <w:t>A</w:t>
        </w:r>
        <w:r>
          <w:rPr>
            <w:rFonts w:ascii="Arial"/>
            <w:b/>
            <w:color w:val="0039AD"/>
            <w:sz w:val="24"/>
          </w:rPr>
          <w:t>n Example Virtual</w:t>
        </w:r>
        <w:r>
          <w:rPr>
            <w:rFonts w:ascii="Arial"/>
            <w:b/>
            <w:color w:val="0039AD"/>
            <w:spacing w:val="10"/>
            <w:sz w:val="24"/>
          </w:rPr>
          <w:t> </w:t>
        </w:r>
        <w:r>
          <w:rPr>
            <w:rFonts w:ascii="Arial"/>
            <w:b/>
            <w:color w:val="0039AD"/>
            <w:sz w:val="24"/>
          </w:rPr>
          <w:t>Device</w:t>
        </w:r>
      </w:hyperlink>
    </w:p>
    <w:p>
      <w:pPr>
        <w:pStyle w:val="BodyText"/>
        <w:spacing w:line="249" w:lineRule="auto" w:before="290"/>
        <w:ind w:left="240" w:right="255" w:firstLine="400"/>
        <w:jc w:val="both"/>
      </w:pPr>
      <w:bookmarkStart w:name="_bookmark406" w:id="710"/>
      <w:bookmarkEnd w:id="710"/>
      <w:r>
        <w:rPr/>
      </w:r>
      <w:r>
        <w:rPr/>
        <w:t>As an example of a virtual device, consider a </w:t>
      </w:r>
      <w:r>
        <w:rPr>
          <w:i/>
        </w:rPr>
        <w:t>virtual disk</w:t>
      </w:r>
      <w:hyperlink w:history="true" w:anchor="_bookmark407">
        <w:r>
          <w:rPr>
            <w:color w:val="0000FF"/>
          </w:rPr>
          <w:t>†</w:t>
        </w:r>
      </w:hyperlink>
      <w:r>
        <w:rPr/>
        <w:t>. Because data centers locate storage facilities separate from servers, all disk I/O requires communication over the data center network.  Virtual disk software handles the situation easily by providing   a standard disk interface to an operating system and also communicating over the net- work. </w:t>
      </w:r>
      <w:hyperlink w:history="true" w:anchor="_bookmark406">
        <w:r>
          <w:rPr>
            <w:color w:val="0000FF"/>
          </w:rPr>
          <w:t>Figure 5.4 </w:t>
        </w:r>
      </w:hyperlink>
      <w:r>
        <w:rPr/>
        <w:t>illustrates the conceptual</w:t>
      </w:r>
      <w:r>
        <w:rPr>
          <w:spacing w:val="12"/>
        </w:rPr>
        <w:t> </w:t>
      </w:r>
      <w:r>
        <w:rPr/>
        <w:t>arrangement.</w:t>
      </w:r>
    </w:p>
    <w:p>
      <w:pPr>
        <w:spacing w:before="373"/>
        <w:ind w:left="983" w:right="0" w:firstLine="0"/>
        <w:jc w:val="left"/>
        <w:rPr>
          <w:rFonts w:ascii="Arial"/>
          <w:b/>
          <w:sz w:val="16"/>
        </w:rPr>
      </w:pPr>
      <w:r>
        <w:rPr>
          <w:rFonts w:ascii="Arial"/>
          <w:b/>
          <w:color w:val="0039AD"/>
          <w:sz w:val="16"/>
        </w:rPr>
        <w:t>VM</w:t>
      </w:r>
    </w:p>
    <w:p>
      <w:pPr>
        <w:spacing w:before="766"/>
        <w:ind w:left="2760" w:right="0" w:firstLine="0"/>
        <w:jc w:val="left"/>
        <w:rPr>
          <w:i/>
          <w:sz w:val="16"/>
        </w:rPr>
      </w:pPr>
      <w:r>
        <w:rPr/>
        <w:pict>
          <v:group style="position:absolute;margin-left:71.666649pt;margin-top:2.035389pt;width:360.7pt;height:130.3pt;mso-position-horizontal-relative:page;mso-position-vertical-relative:paragraph;z-index:-445096" coordorigin="1433,41" coordsize="7214,2606">
            <v:rect style="position:absolute;left:6912;top:1199;width:1728;height:1440" filled="false" stroked="true" strokeweight=".6667pt" strokecolor="#0039ad">
              <v:stroke dashstyle="solid"/>
            </v:rect>
            <v:line style="position:absolute" from="3312,2171" to="3168,2207" stroked="true" strokeweight=".6667pt" strokecolor="#0039ad">
              <v:stroke dashstyle="solid"/>
            </v:line>
            <v:line style="position:absolute" from="3314,2183" to="3168,2207" stroked="true" strokeweight=".6667pt" strokecolor="#0039ad">
              <v:stroke dashstyle="solid"/>
            </v:line>
            <v:line style="position:absolute" from="3316,2195" to="3168,2205" stroked="true" strokeweight=".6667pt" strokecolor="#0039ad">
              <v:stroke dashstyle="solid"/>
            </v:line>
            <v:line style="position:absolute" from="3316,2207" to="3168,2207" stroked="true" strokeweight=".6667pt" strokecolor="#0039ad">
              <v:stroke dashstyle="solid"/>
            </v:line>
            <v:line style="position:absolute" from="3316,2219" to="3168,2209" stroked="true" strokeweight=".6667pt" strokecolor="#0039ad">
              <v:stroke dashstyle="solid"/>
            </v:line>
            <v:line style="position:absolute" from="3314,2231" to="3168,2207" stroked="true" strokeweight=".6667pt" strokecolor="#0039ad">
              <v:stroke dashstyle="solid"/>
            </v:line>
            <v:shape style="position:absolute;left:3168;top:2207;width:3744;height:36" coordorigin="3168,2207" coordsize="3744,36" path="m3312,2243l3168,2207,6912,2207e" filled="false" stroked="true" strokeweight=".6667pt" strokecolor="#0039ad">
              <v:path arrowok="t"/>
              <v:stroke dashstyle="solid"/>
            </v:shape>
            <v:line style="position:absolute" from="6768,2243" to="6912,2207" stroked="true" strokeweight=".6667pt" strokecolor="#0039ad">
              <v:stroke dashstyle="solid"/>
            </v:line>
            <v:line style="position:absolute" from="6764,2231" to="6910,2207" stroked="true" strokeweight=".6667pt" strokecolor="#0039ad">
              <v:stroke dashstyle="solid"/>
            </v:line>
            <v:line style="position:absolute" from="6762,2219" to="6910,2209" stroked="true" strokeweight=".6667pt" strokecolor="#0039ad">
              <v:stroke dashstyle="solid"/>
            </v:line>
            <v:line style="position:absolute" from="6762,2207" to="6910,2207" stroked="true" strokeweight=".6667pt" strokecolor="#0039ad">
              <v:stroke dashstyle="solid"/>
            </v:line>
            <v:line style="position:absolute" from="6762,2195" to="6910,2205" stroked="true" strokeweight=".6667pt" strokecolor="#0039ad">
              <v:stroke dashstyle="solid"/>
            </v:line>
            <v:line style="position:absolute" from="6764,2183" to="6910,2207" stroked="true" strokeweight=".6667pt" strokecolor="#0039ad">
              <v:stroke dashstyle="solid"/>
            </v:line>
            <v:line style="position:absolute" from="6768,2171" to="6912,2207" stroked="true" strokeweight=".6667pt" strokecolor="#0039ad">
              <v:stroke dashstyle="solid"/>
            </v:line>
            <v:shape style="position:absolute;left:5314;top:2044;width:672;height:336" coordorigin="5314,2045" coordsize="672,336" path="m5650,2045l5561,2051,5480,2068,5413,2094,5360,2128,5314,2212,5326,2257,5413,2331,5480,2357,5561,2374,5650,2380,5739,2374,5819,2357,5887,2331,5940,2297,5985,2212,5973,2168,5887,2094,5819,2068,5739,2051,5650,2045xe" filled="true" fillcolor="#d8e1f1" stroked="false">
              <v:path arrowok="t"/>
              <v:fill type="solid"/>
            </v:shape>
            <v:shape style="position:absolute;left:5314;top:2044;width:672;height:336" coordorigin="5314,2045" coordsize="672,336" path="m5985,2212l5940,2128,5887,2094,5819,2068,5739,2051,5650,2045,5561,2051,5480,2068,5413,2094,5360,2128,5314,2212,5326,2257,5413,2331,5480,2357,5561,2374,5650,2380,5739,2374,5819,2357,5887,2331,5940,2297,5985,2212e" filled="false" stroked="true" strokeweight=".398943pt" strokecolor="#0039ad">
              <v:path arrowok="t"/>
              <v:stroke dashstyle="solid"/>
            </v:shape>
            <v:shape style="position:absolute;left:4068;top:2044;width:672;height:336" coordorigin="4068,2045" coordsize="672,336" path="m4404,2045l4314,2051,4234,2068,4166,2094,4114,2128,4068,2212,4080,2257,4166,2331,4234,2357,4314,2374,4404,2380,4493,2374,4573,2357,4641,2331,4693,2297,4739,2212,4727,2168,4641,2094,4573,2068,4493,2051,4404,2045xe" filled="true" fillcolor="#d8e1f1" stroked="false">
              <v:path arrowok="t"/>
              <v:fill type="solid"/>
            </v:shape>
            <v:shape style="position:absolute;left:4067;top:2044;width:672;height:336" coordorigin="4068,2045" coordsize="672,336" path="m4739,2212l4693,2128,4641,2094,4573,2068,4493,2051,4404,2045,4314,2051,4234,2068,4166,2094,4114,2128,4068,2212,4080,2257,4166,2331,4234,2357,4314,2374,4404,2380,4493,2374,4573,2357,4641,2331,4693,2297,4739,2212e" filled="false" stroked="true" strokeweight=".398943pt" strokecolor="#0039ad">
              <v:path arrowok="t"/>
              <v:stroke dashstyle="solid"/>
            </v:shape>
            <v:shape style="position:absolute;left:5074;top:1901;width:672;height:336" coordorigin="5075,1901" coordsize="672,336" path="m5410,1901l5321,1907,5241,1924,5173,1950,5120,1984,5075,2069,5087,2113,5173,2187,5241,2213,5321,2230,5410,2236,5499,2230,5580,2213,5647,2187,5700,2153,5746,2069,5734,2024,5647,1950,5580,1924,5499,1907,5410,1901xe" filled="true" fillcolor="#d8e1f1" stroked="false">
              <v:path arrowok="t"/>
              <v:fill type="solid"/>
            </v:shape>
            <v:shape style="position:absolute;left:5074;top:1901;width:672;height:336" coordorigin="5075,1901" coordsize="672,336" path="m5746,2069l5700,1984,5647,1950,5580,1924,5499,1907,5410,1901,5321,1907,5241,1924,5173,1950,5120,1984,5075,2069,5087,2113,5173,2187,5241,2213,5321,2230,5410,2236,5499,2230,5580,2213,5647,2187,5700,2153,5746,2069e" filled="false" stroked="true" strokeweight=".398939pt" strokecolor="#0039ad">
              <v:path arrowok="t"/>
              <v:stroke dashstyle="solid"/>
            </v:shape>
            <v:shape style="position:absolute;left:5074;top:2188;width:672;height:336" coordorigin="5075,2188" coordsize="672,336" path="m5410,2188l5321,2194,5241,2211,5173,2238,5120,2271,5075,2356,5087,2401,5173,2474,5241,2501,5321,2518,5410,2524,5499,2518,5580,2501,5647,2474,5700,2441,5746,2356,5734,2311,5647,2238,5580,2211,5499,2194,5410,2188xe" filled="true" fillcolor="#d8e1f1" stroked="false">
              <v:path arrowok="t"/>
              <v:fill type="solid"/>
            </v:shape>
            <v:shape style="position:absolute;left:5074;top:2188;width:672;height:336" coordorigin="5075,2188" coordsize="672,336" path="m5746,2356l5700,2271,5647,2238,5580,2211,5499,2194,5410,2188,5321,2194,5241,2211,5173,2238,5120,2271,5075,2356,5087,2401,5173,2474,5241,2501,5321,2518,5410,2524,5499,2518,5580,2501,5647,2474,5700,2441,5746,2356e" filled="false" stroked="true" strokeweight=".398943pt" strokecolor="#0039ad">
              <v:path arrowok="t"/>
              <v:stroke dashstyle="solid"/>
            </v:shape>
            <v:shape style="position:absolute;left:4307;top:1901;width:672;height:336" coordorigin="4308,1901" coordsize="672,336" path="m4643,1901l4554,1907,4474,1924,4406,1950,4353,1984,4308,2069,4320,2113,4406,2187,4474,2213,4554,2230,4643,2236,4732,2230,4813,2213,4880,2187,4933,2153,4979,2069,4967,2024,4880,1950,4813,1924,4732,1907,4643,1901xe" filled="true" fillcolor="#d8e1f1" stroked="false">
              <v:path arrowok="t"/>
              <v:fill type="solid"/>
            </v:shape>
            <v:shape style="position:absolute;left:4307;top:1901;width:672;height:336" coordorigin="4308,1901" coordsize="672,336" path="m4979,2069l4933,1984,4880,1950,4813,1924,4732,1907,4643,1901,4554,1907,4474,1924,4406,1950,4353,1984,4308,2069,4320,2113,4406,2187,4474,2213,4554,2230,4643,2236,4732,2230,4813,2213,4880,2187,4933,2153,4979,2069e" filled="false" stroked="true" strokeweight=".398939pt" strokecolor="#0039ad">
              <v:path arrowok="t"/>
              <v:stroke dashstyle="solid"/>
            </v:shape>
            <v:shape style="position:absolute;left:4307;top:2188;width:672;height:336" coordorigin="4308,2188" coordsize="672,336" path="m4643,2188l4554,2194,4474,2211,4406,2238,4353,2271,4308,2356,4320,2401,4406,2474,4474,2501,4554,2518,4643,2524,4732,2518,4813,2501,4880,2474,4933,2441,4979,2356,4967,2311,4880,2238,4813,2211,4732,2194,4643,2188xe" filled="true" fillcolor="#d8e1f1" stroked="false">
              <v:path arrowok="t"/>
              <v:fill type="solid"/>
            </v:shape>
            <v:shape style="position:absolute;left:4307;top:2188;width:672;height:336" coordorigin="4308,2188" coordsize="672,336" path="m4979,2356l4933,2271,4880,2238,4813,2211,4732,2194,4643,2188,4554,2194,4474,2211,4406,2238,4353,2271,4308,2356,4320,2401,4406,2474,4474,2501,4554,2518,4643,2524,4732,2518,4813,2501,4880,2474,4933,2441,4979,2356e" filled="false" stroked="true" strokeweight=".398943pt" strokecolor="#0039ad">
              <v:path arrowok="t"/>
              <v:stroke dashstyle="solid"/>
            </v:shape>
            <v:shape style="position:absolute;left:4691;top:1853;width:672;height:336" coordorigin="4691,1853" coordsize="672,336" path="m5027,1853l4937,1859,4857,1876,4789,1902,4737,1936,4691,2021,4703,2065,4789,2139,4857,2166,4937,2182,5027,2188,5116,2182,5196,2166,5264,2139,5316,2105,5362,2021,5350,1976,5264,1902,5196,1876,5116,1859,5027,1853xe" filled="true" fillcolor="#d8e1f1" stroked="false">
              <v:path arrowok="t"/>
              <v:fill type="solid"/>
            </v:shape>
            <v:shape style="position:absolute;left:4691;top:1853;width:672;height:336" coordorigin="4691,1853" coordsize="672,336" path="m5362,2021l5316,1936,5264,1902,5196,1876,5116,1859,5027,1853,4937,1859,4857,1876,4789,1902,4737,1936,4691,2021,4703,2065,4789,2139,4857,2166,4937,2182,5027,2188,5116,2182,5196,2166,5264,2139,5316,2105,5362,2021e" filled="false" stroked="true" strokeweight=".398947pt" strokecolor="#0039ad">
              <v:path arrowok="t"/>
              <v:stroke dashstyle="solid"/>
            </v:shape>
            <v:shape style="position:absolute;left:4691;top:2236;width:672;height:336" coordorigin="4691,2236" coordsize="672,336" path="m5027,2236l4937,2242,4857,2259,4789,2285,4737,2319,4691,2404,4703,2448,4789,2522,4857,2549,4937,2565,5027,2571,5116,2565,5196,2549,5264,2522,5316,2488,5362,2404,5350,2359,5264,2285,5196,2259,5116,2242,5027,2236xe" filled="true" fillcolor="#d8e1f1" stroked="false">
              <v:path arrowok="t"/>
              <v:fill type="solid"/>
            </v:shape>
            <v:shape style="position:absolute;left:4691;top:2236;width:672;height:336" coordorigin="4691,2236" coordsize="672,336" path="m5362,2404l5316,2319,5264,2285,5196,2259,5116,2242,5027,2236,4937,2242,4857,2259,4789,2285,4737,2319,4691,2404,4703,2448,4789,2522,4857,2548,4937,2565,5027,2571,5116,2565,5196,2548,5264,2522,5316,2488,5362,2404e" filled="false" stroked="true" strokeweight=".398947pt" strokecolor="#0039ad">
              <v:path arrowok="t"/>
              <v:stroke dashstyle="solid"/>
            </v:shape>
            <v:shape style="position:absolute;left:4336;top:1953;width:1381;height:517" coordorigin="4336,1954" coordsize="1381,517" path="m5027,1954l4925,1957,4827,1965,4736,1978,4651,1996,4574,2017,4506,2043,4448,2072,4366,2138,4336,2212,4344,2251,4401,2321,4506,2382,4574,2407,4651,2429,4736,2447,4827,2460,4925,2468,5027,2471,5129,2468,5226,2460,5318,2447,5403,2429,5480,2407,5548,2382,5606,2353,5688,2287,5717,2212,5709,2174,5653,2103,5548,2043,5480,2017,5403,1996,5318,1978,5226,1965,5129,1957,5027,1954xe" filled="true" fillcolor="#d8e1f1" stroked="false">
              <v:path arrowok="t"/>
              <v:fill type="solid"/>
            </v:shape>
            <v:line style="position:absolute" from="3888,1747" to="3198,1773" stroked="true" strokeweight=".25pt" strokecolor="#000000">
              <v:stroke dashstyle="solid"/>
            </v:line>
            <v:line style="position:absolute" from="3338,1733" to="3196,1773" stroked="true" strokeweight=".25pt" strokecolor="#000000">
              <v:stroke dashstyle="solid"/>
            </v:line>
            <v:line style="position:absolute" from="3342,1743" to="3198,1773" stroked="true" strokeweight=".25pt" strokecolor="#000000">
              <v:stroke dashstyle="solid"/>
            </v:line>
            <v:line style="position:absolute" from="3342,1757" to="3196,1775" stroked="true" strokeweight=".25pt" strokecolor="#000000">
              <v:stroke dashstyle="solid"/>
            </v:line>
            <v:line style="position:absolute" from="3344,1769" to="3196,1773" stroked="true" strokeweight=".25pt" strokecolor="#000000">
              <v:stroke dashstyle="solid"/>
            </v:line>
            <v:line style="position:absolute" from="3344,1779" to="3196,1775" stroked="true" strokeweight=".25pt" strokecolor="#000000">
              <v:stroke dashstyle="solid"/>
            </v:line>
            <v:line style="position:absolute" from="3342,1793" to="3196,1775" stroked="true" strokeweight=".25pt" strokecolor="#000000">
              <v:stroke dashstyle="solid"/>
            </v:line>
            <v:line style="position:absolute" from="3342,1805" to="3198,1775" stroked="true" strokeweight=".25pt" strokecolor="#000000">
              <v:stroke dashstyle="solid"/>
            </v:line>
            <v:shape style="position:absolute;left:3960;top:1636;width:1876;height:741" type="#_x0000_t202" filled="false" stroked="false">
              <v:textbox inset="0,0,0,0">
                <w:txbxContent>
                  <w:p>
                    <w:pPr>
                      <w:spacing w:line="177" w:lineRule="exact" w:before="0"/>
                      <w:ind w:left="0" w:right="0" w:firstLine="0"/>
                      <w:jc w:val="left"/>
                      <w:rPr>
                        <w:i/>
                        <w:sz w:val="16"/>
                      </w:rPr>
                    </w:pPr>
                    <w:r>
                      <w:rPr>
                        <w:i/>
                        <w:sz w:val="16"/>
                      </w:rPr>
                      <w:t>virtual disk uses the network</w:t>
                    </w:r>
                  </w:p>
                  <w:p>
                    <w:pPr>
                      <w:spacing w:line="240" w:lineRule="auto" w:before="6"/>
                      <w:rPr>
                        <w:sz w:val="17"/>
                      </w:rPr>
                    </w:pPr>
                  </w:p>
                  <w:p>
                    <w:pPr>
                      <w:spacing w:line="235" w:lineRule="auto" w:before="1"/>
                      <w:ind w:left="774" w:right="350" w:hanging="122"/>
                      <w:jc w:val="left"/>
                      <w:rPr>
                        <w:rFonts w:ascii="Arial"/>
                        <w:b/>
                        <w:sz w:val="16"/>
                      </w:rPr>
                    </w:pPr>
                    <w:r>
                      <w:rPr>
                        <w:rFonts w:ascii="Arial"/>
                        <w:b/>
                        <w:color w:val="0039AD"/>
                        <w:sz w:val="16"/>
                      </w:rPr>
                      <w:t>data center network</w:t>
                    </w:r>
                  </w:p>
                </w:txbxContent>
              </v:textbox>
              <w10:wrap type="none"/>
            </v:shape>
            <v:shape style="position:absolute;left:7348;top:1730;width:875;height:359" type="#_x0000_t202" filled="false" stroked="false">
              <v:textbox inset="0,0,0,0">
                <w:txbxContent>
                  <w:p>
                    <w:pPr>
                      <w:spacing w:line="235" w:lineRule="auto" w:before="0"/>
                      <w:ind w:left="137" w:right="2" w:hanging="138"/>
                      <w:jc w:val="left"/>
                      <w:rPr>
                        <w:rFonts w:ascii="Arial"/>
                        <w:b/>
                        <w:sz w:val="16"/>
                      </w:rPr>
                    </w:pPr>
                    <w:r>
                      <w:rPr>
                        <w:rFonts w:ascii="Arial"/>
                        <w:b/>
                        <w:color w:val="0039AD"/>
                        <w:sz w:val="16"/>
                      </w:rPr>
                      <w:t>data center storage</w:t>
                    </w:r>
                  </w:p>
                </w:txbxContent>
              </v:textbox>
              <w10:wrap type="none"/>
            </v:shape>
            <v:shape style="position:absolute;left:1440;top:1775;width:1728;height:864" type="#_x0000_t202" filled="false" stroked="true" strokeweight=".6667pt" strokecolor="#0039ad">
              <v:textbox inset="0,0,0,0">
                <w:txbxContent>
                  <w:p>
                    <w:pPr>
                      <w:spacing w:line="240" w:lineRule="auto" w:before="0"/>
                      <w:rPr>
                        <w:sz w:val="18"/>
                      </w:rPr>
                    </w:pPr>
                  </w:p>
                  <w:p>
                    <w:pPr>
                      <w:spacing w:before="114"/>
                      <w:ind w:left="341" w:right="0" w:firstLine="0"/>
                      <w:jc w:val="left"/>
                      <w:rPr>
                        <w:rFonts w:ascii="Arial"/>
                        <w:b/>
                        <w:sz w:val="16"/>
                      </w:rPr>
                    </w:pPr>
                    <w:r>
                      <w:rPr>
                        <w:rFonts w:ascii="Arial"/>
                        <w:b/>
                        <w:color w:val="0039AD"/>
                        <w:sz w:val="16"/>
                      </w:rPr>
                      <w:t>network code</w:t>
                    </w:r>
                  </w:p>
                </w:txbxContent>
              </v:textbox>
              <v:stroke dashstyle="solid"/>
              <w10:wrap type="none"/>
            </v:shape>
            <v:shape style="position:absolute;left:1440;top:911;width:1728;height:864" type="#_x0000_t202" filled="false" stroked="true" strokeweight=".6667pt" strokecolor="#0039ad">
              <v:textbox inset="0,0,0,0">
                <w:txbxContent>
                  <w:p>
                    <w:pPr>
                      <w:spacing w:line="240" w:lineRule="auto" w:before="0"/>
                      <w:rPr>
                        <w:sz w:val="18"/>
                      </w:rPr>
                    </w:pPr>
                  </w:p>
                  <w:p>
                    <w:pPr>
                      <w:spacing w:before="114"/>
                      <w:ind w:left="435" w:right="0" w:firstLine="0"/>
                      <w:jc w:val="left"/>
                      <w:rPr>
                        <w:rFonts w:ascii="Arial"/>
                        <w:b/>
                        <w:sz w:val="16"/>
                      </w:rPr>
                    </w:pPr>
                    <w:r>
                      <w:rPr>
                        <w:rFonts w:ascii="Arial"/>
                        <w:b/>
                        <w:color w:val="0039AD"/>
                        <w:sz w:val="16"/>
                      </w:rPr>
                      <w:t>virtual disk</w:t>
                    </w:r>
                  </w:p>
                </w:txbxContent>
              </v:textbox>
              <v:stroke dashstyle="solid"/>
              <w10:wrap type="none"/>
            </v:shape>
            <v:shape style="position:absolute;left:1440;top:47;width:1728;height:864" type="#_x0000_t202" filled="false" stroked="true" strokeweight=".6667pt" strokecolor="#0039ad">
              <v:textbox inset="0,0,0,0">
                <w:txbxContent>
                  <w:p>
                    <w:pPr>
                      <w:spacing w:line="240" w:lineRule="auto" w:before="0"/>
                      <w:rPr>
                        <w:sz w:val="18"/>
                      </w:rPr>
                    </w:pPr>
                  </w:p>
                  <w:p>
                    <w:pPr>
                      <w:spacing w:before="114"/>
                      <w:ind w:left="193" w:right="0" w:firstLine="0"/>
                      <w:jc w:val="left"/>
                      <w:rPr>
                        <w:rFonts w:ascii="Arial"/>
                        <w:b/>
                        <w:sz w:val="16"/>
                      </w:rPr>
                    </w:pPr>
                    <w:r>
                      <w:rPr>
                        <w:rFonts w:ascii="Arial"/>
                        <w:b/>
                        <w:color w:val="0039AD"/>
                        <w:sz w:val="16"/>
                      </w:rPr>
                      <w:t>operating system</w:t>
                    </w:r>
                  </w:p>
                </w:txbxContent>
              </v:textbox>
              <v:stroke dashstyle="solid"/>
              <w10:wrap type="none"/>
            </v:shape>
            <w10:wrap type="none"/>
          </v:group>
        </w:pict>
      </w:r>
      <w:r>
        <w:rPr/>
        <w:pict>
          <v:group style="position:absolute;margin-left:159.674988pt;margin-top:43.343761pt;width:34.85pt;height:3.85pt;mso-position-horizontal-relative:page;mso-position-vertical-relative:paragraph;z-index:4120" coordorigin="3193,867" coordsize="697,77">
            <v:line style="position:absolute" from="3888,883" to="3198,909" stroked="true" strokeweight=".25pt" strokecolor="#000000">
              <v:stroke dashstyle="solid"/>
            </v:line>
            <v:line style="position:absolute" from="3338,869" to="3196,909" stroked="true" strokeweight=".25pt" strokecolor="#000000">
              <v:stroke dashstyle="solid"/>
            </v:line>
            <v:line style="position:absolute" from="3342,879" to="3198,909" stroked="true" strokeweight=".25pt" strokecolor="#000000">
              <v:stroke dashstyle="solid"/>
            </v:line>
            <v:line style="position:absolute" from="3342,893" to="3196,911" stroked="true" strokeweight=".25pt" strokecolor="#000000">
              <v:stroke dashstyle="solid"/>
            </v:line>
            <v:line style="position:absolute" from="3344,905" to="3196,909" stroked="true" strokeweight=".25pt" strokecolor="#000000">
              <v:stroke dashstyle="solid"/>
            </v:line>
            <v:line style="position:absolute" from="3344,915" to="3196,911" stroked="true" strokeweight=".25pt" strokecolor="#000000">
              <v:stroke dashstyle="solid"/>
            </v:line>
            <v:line style="position:absolute" from="3342,929" to="3196,911" stroked="true" strokeweight=".25pt" strokecolor="#000000">
              <v:stroke dashstyle="solid"/>
            </v:line>
            <v:line style="position:absolute" from="3342,941" to="3198,911" stroked="true" strokeweight=".25pt" strokecolor="#000000">
              <v:stroke dashstyle="solid"/>
            </v:line>
            <w10:wrap type="none"/>
          </v:group>
        </w:pict>
      </w:r>
      <w:r>
        <w:rPr>
          <w:i/>
          <w:sz w:val="16"/>
        </w:rPr>
        <w:t>virtual disk emulates a hardware device</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5"/>
        <w:rPr>
          <w:i/>
          <w:sz w:val="18"/>
        </w:rPr>
      </w:pPr>
    </w:p>
    <w:p>
      <w:pPr>
        <w:spacing w:line="266" w:lineRule="auto" w:before="0"/>
        <w:ind w:left="1858" w:right="1106" w:hanging="898"/>
        <w:jc w:val="left"/>
        <w:rPr>
          <w:sz w:val="18"/>
        </w:rPr>
      </w:pPr>
      <w:bookmarkStart w:name="_bookmark407" w:id="711"/>
      <w:bookmarkEnd w:id="711"/>
      <w:r>
        <w:rPr/>
      </w:r>
      <w:r>
        <w:rPr>
          <w:b/>
          <w:sz w:val="18"/>
        </w:rPr>
        <w:t>Figure 5.4 </w:t>
      </w:r>
      <w:r>
        <w:rPr>
          <w:sz w:val="18"/>
        </w:rPr>
        <w:t>The conceptual organization of an operating system, virtual disk code, and network code.</w:t>
      </w:r>
    </w:p>
    <w:p>
      <w:pPr>
        <w:pStyle w:val="BodyText"/>
      </w:pPr>
    </w:p>
    <w:p>
      <w:pPr>
        <w:pStyle w:val="BodyText"/>
        <w:spacing w:line="249" w:lineRule="auto" w:before="170"/>
        <w:ind w:left="240" w:right="256" w:firstLine="400"/>
        <w:jc w:val="both"/>
      </w:pPr>
      <w:r>
        <w:rPr/>
        <w:t>As the figure shows, virtual disk code occupies a position between an operating system that runs in a VM and the network code in the hypervisor. When it communi- cates with the operating system, the virtual disk acts like a hardware device, using stan- dard bus communication to receive requests and supply responses. For a disk, a request either writes data to the disk or reads data from the disk. Each time it receives a  re-  quest, the virtual disk code uses the network to communicate with the storage facility in the data center. The virtual disk specifies the VM that made a request, and either sends data</w:t>
      </w:r>
      <w:r>
        <w:rPr>
          <w:spacing w:val="7"/>
        </w:rPr>
        <w:t> </w:t>
      </w:r>
      <w:r>
        <w:rPr/>
        <w:t>to</w:t>
      </w:r>
      <w:r>
        <w:rPr>
          <w:spacing w:val="10"/>
        </w:rPr>
        <w:t> </w:t>
      </w:r>
      <w:r>
        <w:rPr/>
        <w:t>be</w:t>
      </w:r>
      <w:r>
        <w:rPr>
          <w:spacing w:val="8"/>
        </w:rPr>
        <w:t> </w:t>
      </w:r>
      <w:r>
        <w:rPr/>
        <w:t>stored</w:t>
      </w:r>
      <w:r>
        <w:rPr>
          <w:spacing w:val="9"/>
        </w:rPr>
        <w:t> </w:t>
      </w:r>
      <w:r>
        <w:rPr/>
        <w:t>on</w:t>
      </w:r>
      <w:r>
        <w:rPr>
          <w:spacing w:val="9"/>
        </w:rPr>
        <w:t> </w:t>
      </w:r>
      <w:r>
        <w:rPr/>
        <w:t>the</w:t>
      </w:r>
      <w:r>
        <w:rPr>
          <w:spacing w:val="9"/>
        </w:rPr>
        <w:t> </w:t>
      </w:r>
      <w:r>
        <w:rPr/>
        <w:t>VM’s</w:t>
      </w:r>
      <w:r>
        <w:rPr>
          <w:spacing w:val="9"/>
        </w:rPr>
        <w:t> </w:t>
      </w:r>
      <w:r>
        <w:rPr/>
        <w:t>disk</w:t>
      </w:r>
      <w:r>
        <w:rPr>
          <w:spacing w:val="9"/>
        </w:rPr>
        <w:t> </w:t>
      </w:r>
      <w:r>
        <w:rPr/>
        <w:t>or</w:t>
      </w:r>
      <w:r>
        <w:rPr>
          <w:spacing w:val="9"/>
        </w:rPr>
        <w:t> </w:t>
      </w:r>
      <w:r>
        <w:rPr/>
        <w:t>requests</w:t>
      </w:r>
      <w:r>
        <w:rPr>
          <w:spacing w:val="7"/>
        </w:rPr>
        <w:t> </w:t>
      </w:r>
      <w:r>
        <w:rPr/>
        <w:t>a</w:t>
      </w:r>
      <w:r>
        <w:rPr>
          <w:spacing w:val="9"/>
        </w:rPr>
        <w:t> </w:t>
      </w:r>
      <w:r>
        <w:rPr/>
        <w:t>copy</w:t>
      </w:r>
      <w:r>
        <w:rPr>
          <w:spacing w:val="8"/>
        </w:rPr>
        <w:t> </w:t>
      </w:r>
      <w:r>
        <w:rPr/>
        <w:t>of</w:t>
      </w:r>
      <w:r>
        <w:rPr>
          <w:spacing w:val="9"/>
        </w:rPr>
        <w:t> </w:t>
      </w:r>
      <w:r>
        <w:rPr/>
        <w:t>data</w:t>
      </w:r>
      <w:r>
        <w:rPr>
          <w:spacing w:val="8"/>
        </w:rPr>
        <w:t> </w:t>
      </w:r>
      <w:r>
        <w:rPr/>
        <w:t>from</w:t>
      </w:r>
      <w:r>
        <w:rPr>
          <w:spacing w:val="8"/>
        </w:rPr>
        <w:t> </w:t>
      </w:r>
      <w:r>
        <w:rPr/>
        <w:t>the</w:t>
      </w:r>
      <w:r>
        <w:rPr>
          <w:spacing w:val="9"/>
        </w:rPr>
        <w:t> </w:t>
      </w:r>
      <w:r>
        <w:rPr/>
        <w:t>VM’s</w:t>
      </w:r>
      <w:r>
        <w:rPr>
          <w:spacing w:val="8"/>
        </w:rPr>
        <w:t> </w:t>
      </w:r>
      <w:r>
        <w:rPr/>
        <w:t>disk.</w:t>
      </w:r>
    </w:p>
    <w:p>
      <w:pPr>
        <w:pStyle w:val="BodyText"/>
        <w:rPr>
          <w:sz w:val="22"/>
        </w:rPr>
      </w:pPr>
    </w:p>
    <w:p>
      <w:pPr>
        <w:pStyle w:val="ListParagraph"/>
        <w:numPr>
          <w:ilvl w:val="1"/>
          <w:numId w:val="19"/>
        </w:numPr>
        <w:tabs>
          <w:tab w:pos="774" w:val="left" w:leader="none"/>
        </w:tabs>
        <w:spacing w:line="240" w:lineRule="auto" w:before="195" w:after="0"/>
        <w:ind w:left="773" w:right="0" w:hanging="533"/>
        <w:jc w:val="left"/>
        <w:rPr>
          <w:rFonts w:ascii="Arial"/>
          <w:b/>
          <w:color w:val="0039AD"/>
          <w:sz w:val="24"/>
        </w:rPr>
      </w:pPr>
      <w:bookmarkStart w:name="5.12. A VM As A Digital Object" w:id="712"/>
      <w:bookmarkEnd w:id="712"/>
      <w:r>
        <w:rPr/>
      </w:r>
      <w:bookmarkStart w:name="_bookmark408" w:id="713"/>
      <w:bookmarkEnd w:id="713"/>
      <w:r>
        <w:rPr/>
      </w:r>
      <w:hyperlink w:history="true" w:anchor="_bookmark71">
        <w:bookmarkStart w:name="_bookmark408" w:id="714"/>
        <w:bookmarkEnd w:id="714"/>
        <w:r>
          <w:rPr>
            <w:rFonts w:ascii="Arial"/>
            <w:b/>
            <w:color w:val="0039AD"/>
            <w:sz w:val="24"/>
          </w:rPr>
          <w:t>A</w:t>
        </w:r>
        <w:r>
          <w:rPr>
            <w:rFonts w:ascii="Arial"/>
            <w:b/>
            <w:color w:val="0039AD"/>
            <w:sz w:val="24"/>
          </w:rPr>
          <w:t> VM As A Digital</w:t>
        </w:r>
        <w:r>
          <w:rPr>
            <w:rFonts w:ascii="Arial"/>
            <w:b/>
            <w:color w:val="0039AD"/>
            <w:spacing w:val="7"/>
            <w:sz w:val="24"/>
          </w:rPr>
          <w:t> </w:t>
        </w:r>
        <w:r>
          <w:rPr>
            <w:rFonts w:ascii="Arial"/>
            <w:b/>
            <w:color w:val="0039AD"/>
            <w:sz w:val="24"/>
          </w:rPr>
          <w:t>Object</w:t>
        </w:r>
      </w:hyperlink>
    </w:p>
    <w:p>
      <w:pPr>
        <w:pStyle w:val="BodyText"/>
        <w:spacing w:before="3"/>
        <w:rPr>
          <w:rFonts w:ascii="Arial"/>
          <w:b/>
          <w:sz w:val="25"/>
        </w:rPr>
      </w:pPr>
    </w:p>
    <w:p>
      <w:pPr>
        <w:pStyle w:val="BodyText"/>
        <w:spacing w:line="249" w:lineRule="auto"/>
        <w:ind w:left="239" w:right="257" w:firstLine="400"/>
        <w:jc w:val="both"/>
      </w:pPr>
      <w:r>
        <w:rPr/>
        <w:t>A VM differs from a real server in a significant way: a VM is  created  and  managed entirely by software. A hypervisor must keep a record of the  VM,  the  region(s) of memory that have been allocated to the VM, the virtual I/O  devices that have been created for the VM (including disk space that has been allocated in the data center storage facility), and the current status of the VM (e.g., whether the VM is currently</w:t>
      </w:r>
      <w:r>
        <w:rPr>
          <w:spacing w:val="7"/>
        </w:rPr>
        <w:t> </w:t>
      </w:r>
      <w:r>
        <w:rPr/>
        <w:t>running</w:t>
      </w:r>
      <w:r>
        <w:rPr>
          <w:spacing w:val="9"/>
        </w:rPr>
        <w:t> </w:t>
      </w:r>
      <w:r>
        <w:rPr/>
        <w:t>or</w:t>
      </w:r>
      <w:r>
        <w:rPr>
          <w:spacing w:val="9"/>
        </w:rPr>
        <w:t> </w:t>
      </w:r>
      <w:r>
        <w:rPr/>
        <w:t>has</w:t>
      </w:r>
      <w:r>
        <w:rPr>
          <w:spacing w:val="9"/>
        </w:rPr>
        <w:t> </w:t>
      </w:r>
      <w:r>
        <w:rPr/>
        <w:t>been</w:t>
      </w:r>
      <w:r>
        <w:rPr>
          <w:spacing w:val="7"/>
        </w:rPr>
        <w:t> </w:t>
      </w:r>
      <w:r>
        <w:rPr/>
        <w:t>suspended</w:t>
      </w:r>
      <w:r>
        <w:rPr>
          <w:spacing w:val="8"/>
        </w:rPr>
        <w:t> </w:t>
      </w:r>
      <w:r>
        <w:rPr/>
        <w:t>to</w:t>
      </w:r>
      <w:r>
        <w:rPr>
          <w:spacing w:val="10"/>
        </w:rPr>
        <w:t> </w:t>
      </w:r>
      <w:r>
        <w:rPr/>
        <w:t>allow</w:t>
      </w:r>
      <w:r>
        <w:rPr>
          <w:spacing w:val="9"/>
        </w:rPr>
        <w:t> </w:t>
      </w:r>
      <w:r>
        <w:rPr/>
        <w:t>another</w:t>
      </w:r>
      <w:r>
        <w:rPr>
          <w:spacing w:val="7"/>
        </w:rPr>
        <w:t> </w:t>
      </w:r>
      <w:r>
        <w:rPr/>
        <w:t>VM</w:t>
      </w:r>
      <w:r>
        <w:rPr>
          <w:spacing w:val="9"/>
        </w:rPr>
        <w:t> </w:t>
      </w:r>
      <w:r>
        <w:rPr/>
        <w:t>to</w:t>
      </w:r>
      <w:r>
        <w:rPr>
          <w:spacing w:val="10"/>
        </w:rPr>
        <w:t> </w:t>
      </w:r>
      <w:r>
        <w:rPr/>
        <w:t>run).</w:t>
      </w:r>
    </w:p>
    <w:p>
      <w:pPr>
        <w:pStyle w:val="BodyText"/>
        <w:spacing w:before="11"/>
        <w:rPr>
          <w:sz w:val="19"/>
        </w:rPr>
      </w:pPr>
    </w:p>
    <w:p>
      <w:pPr>
        <w:pStyle w:val="Heading3"/>
        <w:spacing w:line="313" w:lineRule="exact" w:before="0"/>
        <w:ind w:left="239" w:firstLine="0"/>
        <w:rPr>
          <w:rFonts w:ascii="Palatino Linotype"/>
        </w:rPr>
      </w:pPr>
      <w:r>
        <w:rPr>
          <w:rFonts w:ascii="Palatino Linotype"/>
          <w:color w:val="0039AD"/>
          <w:w w:val="75"/>
        </w:rPr>
        <w:t>33333333333333333333333333333333</w:t>
      </w:r>
    </w:p>
    <w:p>
      <w:pPr>
        <w:spacing w:line="173" w:lineRule="exact" w:before="0"/>
        <w:ind w:left="559" w:right="0" w:firstLine="0"/>
        <w:jc w:val="left"/>
        <w:rPr>
          <w:sz w:val="16"/>
        </w:rPr>
      </w:pPr>
      <w:r>
        <w:rPr>
          <w:sz w:val="16"/>
        </w:rPr>
        <w:t>†</w:t>
      </w:r>
      <w:hyperlink w:history="true" w:anchor="_bookmark484">
        <w:r>
          <w:rPr>
            <w:color w:val="0000FF"/>
            <w:sz w:val="16"/>
          </w:rPr>
          <w:t>Chapter 8 </w:t>
        </w:r>
      </w:hyperlink>
      <w:r>
        <w:rPr>
          <w:sz w:val="16"/>
        </w:rPr>
        <w:t>describes virtual disks and other data center storage mechanisms in more detail.</w:t>
      </w:r>
    </w:p>
    <w:p>
      <w:pPr>
        <w:spacing w:after="0" w:line="173" w:lineRule="exact"/>
        <w:jc w:val="left"/>
        <w:rPr>
          <w:sz w:val="16"/>
        </w:rPr>
        <w:sectPr>
          <w:pgSz w:w="10080" w:h="12960"/>
          <w:pgMar w:top="340" w:bottom="280" w:left="1200" w:right="1180"/>
        </w:sectPr>
      </w:pPr>
    </w:p>
    <w:p>
      <w:pPr>
        <w:tabs>
          <w:tab w:pos="5497" w:val="left" w:leader="none"/>
          <w:tab w:pos="6933" w:val="left" w:leader="none"/>
        </w:tabs>
        <w:spacing w:before="70"/>
        <w:ind w:left="240" w:right="0" w:firstLine="0"/>
        <w:jc w:val="left"/>
        <w:rPr>
          <w:sz w:val="16"/>
        </w:rPr>
      </w:pPr>
      <w:bookmarkStart w:name="_bookmark409" w:id="715"/>
      <w:bookmarkEnd w:id="715"/>
      <w:r>
        <w:rPr/>
      </w:r>
      <w:r>
        <w:rPr>
          <w:sz w:val="16"/>
        </w:rPr>
        <w:t>64</w:t>
        <w:tab/>
        <w:t>Virtual</w:t>
      </w:r>
      <w:r>
        <w:rPr>
          <w:spacing w:val="-5"/>
          <w:sz w:val="16"/>
        </w:rPr>
        <w:t> </w:t>
      </w:r>
      <w:r>
        <w:rPr>
          <w:sz w:val="16"/>
        </w:rPr>
        <w:t>Machines</w:t>
        <w:tab/>
        <w:t>Chap. 5</w:t>
      </w:r>
    </w:p>
    <w:p>
      <w:pPr>
        <w:pStyle w:val="BodyText"/>
        <w:spacing w:before="6"/>
        <w:rPr>
          <w:sz w:val="22"/>
        </w:rPr>
      </w:pPr>
    </w:p>
    <w:p>
      <w:pPr>
        <w:pStyle w:val="BodyText"/>
        <w:spacing w:line="249" w:lineRule="auto"/>
        <w:ind w:left="240" w:right="255" w:firstLine="400"/>
        <w:jc w:val="both"/>
      </w:pPr>
      <w:r>
        <w:rPr/>
        <w:t>Having a complete record of each VM in a hypervisor has an interesting conse- quence: a VM can be turned into a digital object. That is, the entire VM can be transformed into a set of bytes. To understand how, imagine that a VM is currently suspended.  The hypervisor has a record of all the memory the VM is using, so the   VM’s memory segments can be collected.  Imagine, for example, that they are placed in  a special file. The code and data for the operating system and apps that the VM is run- ning are all stored in memory, so when the VM’s memory has been collected, the  OS  and apps will be collected. Similarly, the virtual devices that have been created for the VM</w:t>
      </w:r>
      <w:r>
        <w:rPr>
          <w:spacing w:val="8"/>
        </w:rPr>
        <w:t> </w:t>
      </w:r>
      <w:r>
        <w:rPr/>
        <w:t>consist</w:t>
      </w:r>
      <w:r>
        <w:rPr>
          <w:spacing w:val="10"/>
        </w:rPr>
        <w:t> </w:t>
      </w:r>
      <w:r>
        <w:rPr/>
        <w:t>of</w:t>
      </w:r>
      <w:r>
        <w:rPr>
          <w:spacing w:val="8"/>
        </w:rPr>
        <w:t> </w:t>
      </w:r>
      <w:r>
        <w:rPr/>
        <w:t>software,</w:t>
      </w:r>
      <w:r>
        <w:rPr>
          <w:spacing w:val="7"/>
        </w:rPr>
        <w:t> </w:t>
      </w:r>
      <w:r>
        <w:rPr/>
        <w:t>so</w:t>
      </w:r>
      <w:r>
        <w:rPr>
          <w:spacing w:val="9"/>
        </w:rPr>
        <w:t> </w:t>
      </w:r>
      <w:r>
        <w:rPr/>
        <w:t>they</w:t>
      </w:r>
      <w:r>
        <w:rPr>
          <w:spacing w:val="9"/>
        </w:rPr>
        <w:t> </w:t>
      </w:r>
      <w:r>
        <w:rPr/>
        <w:t>can</w:t>
      </w:r>
      <w:r>
        <w:rPr>
          <w:spacing w:val="8"/>
        </w:rPr>
        <w:t> </w:t>
      </w:r>
      <w:r>
        <w:rPr/>
        <w:t>be</w:t>
      </w:r>
      <w:r>
        <w:rPr>
          <w:spacing w:val="8"/>
        </w:rPr>
        <w:t> </w:t>
      </w:r>
      <w:r>
        <w:rPr/>
        <w:t>collected</w:t>
      </w:r>
      <w:r>
        <w:rPr>
          <w:spacing w:val="8"/>
        </w:rPr>
        <w:t> </w:t>
      </w:r>
      <w:r>
        <w:rPr/>
        <w:t>as</w:t>
      </w:r>
      <w:r>
        <w:rPr>
          <w:spacing w:val="8"/>
        </w:rPr>
        <w:t> </w:t>
      </w:r>
      <w:r>
        <w:rPr/>
        <w:t>well.</w:t>
      </w:r>
      <w:r>
        <w:rPr>
          <w:spacing w:val="19"/>
        </w:rPr>
        <w:t> </w:t>
      </w:r>
      <w:r>
        <w:rPr/>
        <w:t>The</w:t>
      </w:r>
      <w:r>
        <w:rPr>
          <w:spacing w:val="8"/>
        </w:rPr>
        <w:t> </w:t>
      </w:r>
      <w:r>
        <w:rPr/>
        <w:t>key</w:t>
      </w:r>
      <w:r>
        <w:rPr>
          <w:spacing w:val="9"/>
        </w:rPr>
        <w:t> </w:t>
      </w:r>
      <w:r>
        <w:rPr/>
        <w:t>idea</w:t>
      </w:r>
      <w:r>
        <w:rPr>
          <w:spacing w:val="7"/>
        </w:rPr>
        <w:t> </w:t>
      </w:r>
      <w:r>
        <w:rPr/>
        <w:t>is:</w:t>
      </w:r>
    </w:p>
    <w:p>
      <w:pPr>
        <w:pStyle w:val="BodyText"/>
        <w:spacing w:before="5"/>
        <w:rPr>
          <w:sz w:val="23"/>
        </w:rPr>
      </w:pPr>
      <w:r>
        <w:rPr/>
        <w:pict>
          <v:shape style="position:absolute;margin-left:65pt;margin-top:14.720978pt;width:374pt;height:34pt;mso-position-horizontal-relative:page;mso-position-vertical-relative:paragraph;z-index:2096;mso-wrap-distance-left:0;mso-wrap-distance-right:0" type="#_x0000_t202" filled="true" fillcolor="#ccd7ee" stroked="false">
            <v:textbox inset="0,0,0,0">
              <w:txbxContent>
                <w:p>
                  <w:pPr>
                    <w:spacing w:line="249" w:lineRule="auto" w:before="73"/>
                    <w:ind w:left="859" w:right="938" w:firstLine="0"/>
                    <w:jc w:val="left"/>
                    <w:rPr>
                      <w:i/>
                      <w:sz w:val="20"/>
                    </w:rPr>
                  </w:pPr>
                  <w:r>
                    <w:rPr>
                      <w:i/>
                      <w:sz w:val="20"/>
                    </w:rPr>
                    <w:t>Because a VM is implemented with software, all the pieces of a VM  </w:t>
                  </w:r>
                  <w:r>
                    <w:rPr>
                      <w:i/>
                      <w:sz w:val="20"/>
                    </w:rPr>
                    <w:t>can be collected together into a digital</w:t>
                  </w:r>
                  <w:r>
                    <w:rPr>
                      <w:i/>
                      <w:spacing w:val="16"/>
                      <w:sz w:val="20"/>
                    </w:rPr>
                    <w:t> </w:t>
                  </w:r>
                  <w:r>
                    <w:rPr>
                      <w:i/>
                      <w:sz w:val="20"/>
                    </w:rPr>
                    <w:t>object.</w:t>
                  </w:r>
                </w:p>
              </w:txbxContent>
            </v:textbox>
            <v:fill type="solid"/>
            <w10:wrap type="topAndBottom"/>
          </v:shape>
        </w:pict>
      </w:r>
    </w:p>
    <w:p>
      <w:pPr>
        <w:pStyle w:val="BodyText"/>
      </w:pPr>
    </w:p>
    <w:p>
      <w:pPr>
        <w:pStyle w:val="BodyText"/>
        <w:spacing w:before="10"/>
        <w:rPr>
          <w:sz w:val="18"/>
        </w:rPr>
      </w:pPr>
    </w:p>
    <w:p>
      <w:pPr>
        <w:pStyle w:val="ListParagraph"/>
        <w:numPr>
          <w:ilvl w:val="1"/>
          <w:numId w:val="19"/>
        </w:numPr>
        <w:tabs>
          <w:tab w:pos="774" w:val="left" w:leader="none"/>
        </w:tabs>
        <w:spacing w:line="240" w:lineRule="auto" w:before="93" w:after="0"/>
        <w:ind w:left="773" w:right="0" w:hanging="533"/>
        <w:jc w:val="left"/>
        <w:rPr>
          <w:rFonts w:ascii="Arial"/>
          <w:b/>
          <w:color w:val="0039AD"/>
          <w:sz w:val="24"/>
        </w:rPr>
      </w:pPr>
      <w:bookmarkStart w:name="5.13. VM Migration" w:id="716"/>
      <w:bookmarkEnd w:id="716"/>
      <w:r>
        <w:rPr/>
      </w:r>
      <w:bookmarkStart w:name="_bookmark410" w:id="717"/>
      <w:bookmarkEnd w:id="717"/>
      <w:r>
        <w:rPr/>
      </w:r>
      <w:hyperlink w:history="true" w:anchor="_bookmark72">
        <w:bookmarkStart w:name="_bookmark410" w:id="718"/>
        <w:bookmarkEnd w:id="718"/>
        <w:r>
          <w:rPr>
            <w:rFonts w:ascii="Arial"/>
            <w:b/>
            <w:color w:val="0039AD"/>
            <w:sz w:val="24"/>
          </w:rPr>
          <w:t>VM</w:t>
        </w:r>
        <w:r>
          <w:rPr>
            <w:rFonts w:ascii="Arial"/>
            <w:b/>
            <w:color w:val="0039AD"/>
            <w:spacing w:val="5"/>
            <w:sz w:val="24"/>
          </w:rPr>
          <w:t> </w:t>
        </w:r>
        <w:r>
          <w:rPr>
            <w:rFonts w:ascii="Arial"/>
            <w:b/>
            <w:color w:val="0039AD"/>
            <w:sz w:val="24"/>
          </w:rPr>
          <w:t>Migration</w:t>
        </w:r>
      </w:hyperlink>
    </w:p>
    <w:p>
      <w:pPr>
        <w:pStyle w:val="BodyText"/>
        <w:spacing w:before="2"/>
        <w:rPr>
          <w:rFonts w:ascii="Arial"/>
          <w:b/>
          <w:sz w:val="25"/>
        </w:rPr>
      </w:pPr>
    </w:p>
    <w:p>
      <w:pPr>
        <w:pStyle w:val="BodyText"/>
        <w:spacing w:line="249" w:lineRule="auto" w:before="1"/>
        <w:ind w:left="240" w:right="255" w:firstLine="400"/>
        <w:jc w:val="both"/>
      </w:pPr>
      <w:r>
        <w:rPr/>
        <w:t>The ability to collect all the pieces of a VM into a digital object has great signifi- cance, and data centers take advantage of it. Suppose, for example, that a data center manager receives an alert that a power supply is about to fail on a server. The manager can instruct the hypervisor to stop all the VMs running on  the server, save a copy of  each VM on disk, and then shut the server down. The manager can replace the server hardware, reboot the server, reload all the VMs, and resume operating, allowing each of them to continue where it left</w:t>
      </w:r>
      <w:r>
        <w:rPr>
          <w:spacing w:val="4"/>
        </w:rPr>
        <w:t> </w:t>
      </w:r>
      <w:r>
        <w:rPr/>
        <w:t>off.</w:t>
      </w:r>
    </w:p>
    <w:p>
      <w:pPr>
        <w:pStyle w:val="BodyText"/>
        <w:spacing w:line="249" w:lineRule="auto" w:before="53"/>
        <w:ind w:left="240" w:right="257" w:firstLine="400"/>
        <w:jc w:val="both"/>
      </w:pPr>
      <w:r>
        <w:rPr/>
        <w:t>Although it allows one to stop and restart a server, the ability to convert a VM to a digital object enables something much more important in cloud data centers: </w:t>
      </w:r>
      <w:r>
        <w:rPr>
          <w:i/>
        </w:rPr>
        <w:t>VM migra- </w:t>
      </w:r>
      <w:r>
        <w:rPr>
          <w:i/>
        </w:rPr>
        <w:t>tion</w:t>
      </w:r>
      <w:r>
        <w:rPr/>
        <w:t>. That is, a VM can be moved. The basic idea is straightforward: stop a VM that is running on one server, convert the VM to a digital object, send the bytes across the net- work to a new server, and resume the VM on the new server. That is, a hypervisor on  one server converts a VM into a digital object, sends the object to the hypervisor on another server, and the receiving hypervisor resumes the VM on its  server.  Although  the VM is moved and the hypervisors do the work, the cloud industry says the VM </w:t>
      </w:r>
      <w:r>
        <w:rPr>
          <w:i/>
        </w:rPr>
        <w:t>mi- </w:t>
      </w:r>
      <w:r>
        <w:rPr>
          <w:i/>
        </w:rPr>
        <w:t>grates </w:t>
      </w:r>
      <w:r>
        <w:rPr/>
        <w:t>from one server to</w:t>
      </w:r>
      <w:r>
        <w:rPr>
          <w:spacing w:val="44"/>
        </w:rPr>
        <w:t> </w:t>
      </w:r>
      <w:r>
        <w:rPr/>
        <w:t>another.</w:t>
      </w:r>
    </w:p>
    <w:p>
      <w:pPr>
        <w:pStyle w:val="BodyText"/>
        <w:spacing w:line="249" w:lineRule="auto" w:before="56"/>
        <w:ind w:left="240" w:right="256" w:firstLine="400"/>
        <w:jc w:val="both"/>
      </w:pPr>
      <w:r>
        <w:rPr/>
        <w:t>The ability to migrate VMs allows a provider to rebalance loads dynamically to eliminate hot spots. Suppose, for example, that the VMs running on server X all per- form intensive long-running computations with little or no I/O activity. Further suppose that the VMs running on server Y transfer huge amounts of data, but do not spend much time computing. The processor on server X will be saturated while the processor on server Y will remain relatively idle. Meanwhile, the I/O bus on server Y will be sa- turated while the bus on X is relatively idle. Migration allows a data center owner to balance the two servers by moving some of the VMs from Y to X and some of the VMs originally on X to Y. As a result, neither server will have a saturated processor or a sa- turated I/O</w:t>
      </w:r>
      <w:r>
        <w:rPr>
          <w:spacing w:val="17"/>
        </w:rPr>
        <w:t> </w:t>
      </w:r>
      <w:r>
        <w:rPr/>
        <w:t>bus.</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411" w:id="719"/>
      <w:bookmarkEnd w:id="719"/>
      <w:r>
        <w:rPr/>
      </w:r>
      <w:r>
        <w:rPr>
          <w:sz w:val="16"/>
        </w:rPr>
        <w:t>Sec.</w:t>
      </w:r>
      <w:r>
        <w:rPr>
          <w:spacing w:val="-2"/>
          <w:sz w:val="16"/>
        </w:rPr>
        <w:t> </w:t>
      </w:r>
      <w:r>
        <w:rPr>
          <w:sz w:val="16"/>
        </w:rPr>
        <w:t>5.13</w:t>
        <w:tab/>
        <w:t>VM</w:t>
      </w:r>
      <w:r>
        <w:rPr>
          <w:spacing w:val="-1"/>
          <w:sz w:val="16"/>
        </w:rPr>
        <w:t> </w:t>
      </w:r>
      <w:r>
        <w:rPr>
          <w:sz w:val="16"/>
        </w:rPr>
        <w:t>Migration</w:t>
        <w:tab/>
        <w:t>65</w:t>
      </w:r>
    </w:p>
    <w:p>
      <w:pPr>
        <w:pStyle w:val="BodyText"/>
        <w:spacing w:before="6"/>
        <w:rPr>
          <w:sz w:val="22"/>
        </w:rPr>
      </w:pPr>
    </w:p>
    <w:p>
      <w:pPr>
        <w:pStyle w:val="BodyText"/>
        <w:spacing w:line="249" w:lineRule="auto"/>
        <w:ind w:left="240" w:right="256" w:firstLine="400"/>
        <w:jc w:val="both"/>
      </w:pPr>
      <w:r>
        <w:rPr/>
        <w:t>Migration has many other uses. For example, during periods of especially light  load, a data center manager can migrate VMs away from an area of servers and then power down the empty servers to reduce power consumption.   A set of VMs owned by   a given customer can be migrated to the same pod (or adjacent pods), reducing the net- work traffic that must cross the data center and reducing the latency among the customer’s</w:t>
      </w:r>
      <w:r>
        <w:rPr>
          <w:spacing w:val="7"/>
        </w:rPr>
        <w:t> </w:t>
      </w:r>
      <w:r>
        <w:rPr/>
        <w:t>VMs.</w:t>
      </w:r>
    </w:p>
    <w:p>
      <w:pPr>
        <w:pStyle w:val="BodyText"/>
        <w:rPr>
          <w:sz w:val="22"/>
        </w:rPr>
      </w:pPr>
    </w:p>
    <w:p>
      <w:pPr>
        <w:pStyle w:val="ListParagraph"/>
        <w:numPr>
          <w:ilvl w:val="1"/>
          <w:numId w:val="19"/>
        </w:numPr>
        <w:tabs>
          <w:tab w:pos="774" w:val="left" w:leader="none"/>
        </w:tabs>
        <w:spacing w:line="240" w:lineRule="auto" w:before="194" w:after="0"/>
        <w:ind w:left="773" w:right="0" w:hanging="533"/>
        <w:jc w:val="left"/>
        <w:rPr>
          <w:rFonts w:ascii="Arial"/>
          <w:b/>
          <w:color w:val="0039AD"/>
          <w:sz w:val="24"/>
        </w:rPr>
      </w:pPr>
      <w:bookmarkStart w:name="5.14. Live Migration Using Three Phases" w:id="720"/>
      <w:bookmarkEnd w:id="720"/>
      <w:r>
        <w:rPr/>
      </w:r>
      <w:bookmarkStart w:name="_bookmark412" w:id="721"/>
      <w:bookmarkEnd w:id="721"/>
      <w:r>
        <w:rPr/>
      </w:r>
      <w:hyperlink w:history="true" w:anchor="_bookmark73">
        <w:bookmarkStart w:name="_bookmark412" w:id="722"/>
        <w:bookmarkEnd w:id="722"/>
        <w:r>
          <w:rPr>
            <w:rFonts w:ascii="Arial"/>
            <w:b/>
            <w:color w:val="0039AD"/>
            <w:sz w:val="24"/>
          </w:rPr>
          <w:t>Live</w:t>
        </w:r>
        <w:r>
          <w:rPr>
            <w:rFonts w:ascii="Arial"/>
            <w:b/>
            <w:color w:val="0039AD"/>
            <w:sz w:val="24"/>
          </w:rPr>
          <w:t> Migration Using Three</w:t>
        </w:r>
        <w:r>
          <w:rPr>
            <w:rFonts w:ascii="Arial"/>
            <w:b/>
            <w:color w:val="0039AD"/>
            <w:spacing w:val="10"/>
            <w:sz w:val="24"/>
          </w:rPr>
          <w:t> </w:t>
        </w:r>
        <w:r>
          <w:rPr>
            <w:rFonts w:ascii="Arial"/>
            <w:b/>
            <w:color w:val="0039AD"/>
            <w:sz w:val="24"/>
          </w:rPr>
          <w:t>Phases</w:t>
        </w:r>
      </w:hyperlink>
    </w:p>
    <w:p>
      <w:pPr>
        <w:pStyle w:val="BodyText"/>
        <w:spacing w:before="2"/>
        <w:rPr>
          <w:rFonts w:ascii="Arial"/>
          <w:b/>
          <w:sz w:val="25"/>
        </w:rPr>
      </w:pPr>
    </w:p>
    <w:p>
      <w:pPr>
        <w:pStyle w:val="BodyText"/>
        <w:spacing w:line="249" w:lineRule="auto" w:before="1"/>
        <w:ind w:left="240" w:right="255" w:firstLine="400"/>
        <w:jc w:val="both"/>
      </w:pPr>
      <w:r>
        <w:rPr/>
        <w:t>We have seen that it is possible to convert a VM into  a digital  object if the VM   has been stopped. Unfortunately, it takes time to stop a VM, send it across a network,  and then restart it. What happens if the VM is communicating over the  network?  Perhaps the VM is  accessing a database or downloading a file.  In such cases, stopping   a VM can cause the other side of the communication to give up or declare the VM to have aborted. Instead of stopping  a VM, engineers have devised a migration  scheme  that</w:t>
      </w:r>
      <w:r>
        <w:rPr>
          <w:spacing w:val="9"/>
        </w:rPr>
        <w:t> </w:t>
      </w:r>
      <w:r>
        <w:rPr/>
        <w:t>allows</w:t>
      </w:r>
      <w:r>
        <w:rPr>
          <w:spacing w:val="8"/>
        </w:rPr>
        <w:t> </w:t>
      </w:r>
      <w:r>
        <w:rPr>
          <w:i/>
        </w:rPr>
        <w:t>live</w:t>
      </w:r>
      <w:r>
        <w:rPr>
          <w:i/>
          <w:spacing w:val="9"/>
        </w:rPr>
        <w:t> </w:t>
      </w:r>
      <w:r>
        <w:rPr>
          <w:i/>
        </w:rPr>
        <w:t>migration</w:t>
      </w:r>
      <w:r>
        <w:rPr/>
        <w:t>.</w:t>
      </w:r>
      <w:r>
        <w:rPr>
          <w:spacing w:val="18"/>
        </w:rPr>
        <w:t> </w:t>
      </w:r>
      <w:r>
        <w:rPr/>
        <w:t>That</w:t>
      </w:r>
      <w:r>
        <w:rPr>
          <w:spacing w:val="9"/>
        </w:rPr>
        <w:t> </w:t>
      </w:r>
      <w:r>
        <w:rPr/>
        <w:t>is,</w:t>
      </w:r>
      <w:r>
        <w:rPr>
          <w:spacing w:val="9"/>
        </w:rPr>
        <w:t> </w:t>
      </w:r>
      <w:r>
        <w:rPr/>
        <w:t>a</w:t>
      </w:r>
      <w:r>
        <w:rPr>
          <w:spacing w:val="8"/>
        </w:rPr>
        <w:t> </w:t>
      </w:r>
      <w:r>
        <w:rPr/>
        <w:t>VM</w:t>
      </w:r>
      <w:r>
        <w:rPr>
          <w:spacing w:val="9"/>
        </w:rPr>
        <w:t> </w:t>
      </w:r>
      <w:r>
        <w:rPr/>
        <w:t>continues</w:t>
      </w:r>
      <w:r>
        <w:rPr>
          <w:spacing w:val="8"/>
        </w:rPr>
        <w:t> </w:t>
      </w:r>
      <w:r>
        <w:rPr/>
        <w:t>to</w:t>
      </w:r>
      <w:r>
        <w:rPr>
          <w:spacing w:val="10"/>
        </w:rPr>
        <w:t> </w:t>
      </w:r>
      <w:r>
        <w:rPr/>
        <w:t>run</w:t>
      </w:r>
      <w:r>
        <w:rPr>
          <w:spacing w:val="8"/>
        </w:rPr>
        <w:t> </w:t>
      </w:r>
      <w:r>
        <w:rPr/>
        <w:t>while</w:t>
      </w:r>
      <w:r>
        <w:rPr>
          <w:spacing w:val="8"/>
        </w:rPr>
        <w:t> </w:t>
      </w:r>
      <w:r>
        <w:rPr/>
        <w:t>migration</w:t>
      </w:r>
      <w:r>
        <w:rPr>
          <w:spacing w:val="10"/>
        </w:rPr>
        <w:t> </w:t>
      </w:r>
      <w:r>
        <w:rPr/>
        <w:t>proceeds.</w:t>
      </w:r>
    </w:p>
    <w:p>
      <w:pPr>
        <w:pStyle w:val="BodyText"/>
        <w:spacing w:line="249" w:lineRule="auto" w:before="53"/>
        <w:ind w:left="240" w:right="258" w:firstLine="400"/>
        <w:jc w:val="both"/>
      </w:pPr>
      <w:r>
        <w:rPr/>
        <w:t>To enable live migration, the amount of time a VM is unavailable must be mini- mized. The technique used divides migration into three phases:</w:t>
      </w:r>
    </w:p>
    <w:p>
      <w:pPr>
        <w:pStyle w:val="BodyText"/>
        <w:spacing w:line="364" w:lineRule="exact"/>
        <w:ind w:left="2778"/>
      </w:pPr>
      <w:r>
        <w:rPr>
          <w:rFonts w:ascii="Palatino Linotype"/>
          <w:color w:val="0039AD"/>
          <w:sz w:val="30"/>
        </w:rPr>
        <w:t>d </w:t>
      </w:r>
      <w:r>
        <w:rPr>
          <w:color w:val="0039AD"/>
        </w:rPr>
        <w:t>Phase 1: pre-copy</w:t>
      </w:r>
    </w:p>
    <w:p>
      <w:pPr>
        <w:pStyle w:val="BodyText"/>
        <w:spacing w:line="336" w:lineRule="exact"/>
        <w:ind w:left="2778"/>
      </w:pPr>
      <w:r>
        <w:rPr>
          <w:rFonts w:ascii="Palatino Linotype"/>
          <w:color w:val="0039AD"/>
          <w:sz w:val="30"/>
        </w:rPr>
        <w:t>d </w:t>
      </w:r>
      <w:r>
        <w:rPr>
          <w:color w:val="0039AD"/>
        </w:rPr>
        <w:t>Phase 2: stop-and-copy</w:t>
      </w:r>
    </w:p>
    <w:p>
      <w:pPr>
        <w:pStyle w:val="BodyText"/>
        <w:spacing w:line="370" w:lineRule="exact"/>
        <w:ind w:left="2777"/>
      </w:pPr>
      <w:r>
        <w:rPr>
          <w:rFonts w:ascii="Palatino Linotype"/>
          <w:color w:val="0039AD"/>
          <w:sz w:val="30"/>
        </w:rPr>
        <w:t>d </w:t>
      </w:r>
      <w:r>
        <w:rPr>
          <w:color w:val="0039AD"/>
        </w:rPr>
        <w:t>Phase 3: post-copy</w:t>
      </w:r>
    </w:p>
    <w:p>
      <w:pPr>
        <w:pStyle w:val="BodyText"/>
        <w:spacing w:line="249" w:lineRule="auto" w:before="192"/>
        <w:ind w:left="240" w:right="256" w:firstLine="400"/>
        <w:jc w:val="both"/>
      </w:pPr>
      <w:r>
        <w:rPr>
          <w:i/>
        </w:rPr>
        <w:t>Phase 1: pre-copy</w:t>
      </w:r>
      <w:r>
        <w:rPr/>
        <w:t>. In phase 1, the entire memory of the VM is copied to the new server while the VM continues to run. Of course, some pages in memory  will  be changed</w:t>
      </w:r>
      <w:r>
        <w:rPr>
          <w:spacing w:val="7"/>
        </w:rPr>
        <w:t> </w:t>
      </w:r>
      <w:r>
        <w:rPr/>
        <w:t>after</w:t>
      </w:r>
      <w:r>
        <w:rPr>
          <w:spacing w:val="7"/>
        </w:rPr>
        <w:t> </w:t>
      </w:r>
      <w:r>
        <w:rPr/>
        <w:t>they</w:t>
      </w:r>
      <w:r>
        <w:rPr>
          <w:spacing w:val="9"/>
        </w:rPr>
        <w:t> </w:t>
      </w:r>
      <w:r>
        <w:rPr/>
        <w:t>are</w:t>
      </w:r>
      <w:r>
        <w:rPr>
          <w:spacing w:val="7"/>
        </w:rPr>
        <w:t> </w:t>
      </w:r>
      <w:r>
        <w:rPr/>
        <w:t>copied;</w:t>
      </w:r>
      <w:r>
        <w:rPr>
          <w:spacing w:val="9"/>
        </w:rPr>
        <w:t> </w:t>
      </w:r>
      <w:r>
        <w:rPr/>
        <w:t>a</w:t>
      </w:r>
      <w:r>
        <w:rPr>
          <w:spacing w:val="9"/>
        </w:rPr>
        <w:t> </w:t>
      </w:r>
      <w:r>
        <w:rPr/>
        <w:t>record</w:t>
      </w:r>
      <w:r>
        <w:rPr>
          <w:spacing w:val="7"/>
        </w:rPr>
        <w:t> </w:t>
      </w:r>
      <w:r>
        <w:rPr/>
        <w:t>is</w:t>
      </w:r>
      <w:r>
        <w:rPr>
          <w:spacing w:val="10"/>
        </w:rPr>
        <w:t> </w:t>
      </w:r>
      <w:r>
        <w:rPr/>
        <w:t>kept</w:t>
      </w:r>
      <w:r>
        <w:rPr>
          <w:spacing w:val="9"/>
        </w:rPr>
        <w:t> </w:t>
      </w:r>
      <w:r>
        <w:rPr/>
        <w:t>of</w:t>
      </w:r>
      <w:r>
        <w:rPr>
          <w:spacing w:val="9"/>
        </w:rPr>
        <w:t> </w:t>
      </w:r>
      <w:r>
        <w:rPr/>
        <w:t>the</w:t>
      </w:r>
      <w:r>
        <w:rPr>
          <w:spacing w:val="9"/>
        </w:rPr>
        <w:t> </w:t>
      </w:r>
      <w:r>
        <w:rPr/>
        <w:t>pages</w:t>
      </w:r>
      <w:r>
        <w:rPr>
          <w:spacing w:val="8"/>
        </w:rPr>
        <w:t> </w:t>
      </w:r>
      <w:r>
        <w:rPr/>
        <w:t>that</w:t>
      </w:r>
      <w:r>
        <w:rPr>
          <w:spacing w:val="10"/>
        </w:rPr>
        <w:t> </w:t>
      </w:r>
      <w:r>
        <w:rPr/>
        <w:t>changed.</w:t>
      </w:r>
    </w:p>
    <w:p>
      <w:pPr>
        <w:pStyle w:val="BodyText"/>
        <w:spacing w:line="249" w:lineRule="auto" w:before="50"/>
        <w:ind w:left="240" w:right="257" w:firstLine="400"/>
        <w:jc w:val="both"/>
      </w:pPr>
      <w:r>
        <w:rPr>
          <w:i/>
        </w:rPr>
        <w:t>Phase 2: stop-and-copy</w:t>
      </w:r>
      <w:r>
        <w:rPr/>
        <w:t>. In phase 2, the VM is temporarily suspended, and any pages that changed after the phase 1 copy are copied again. The virtual memory system on modern servers makes it easy to detect which pages have been changed (i.e., are </w:t>
      </w:r>
      <w:r>
        <w:rPr>
          <w:i/>
        </w:rPr>
        <w:t>dir- </w:t>
      </w:r>
      <w:r>
        <w:rPr>
          <w:i/>
        </w:rPr>
        <w:t>ty</w:t>
      </w:r>
      <w:r>
        <w:rPr/>
        <w:t>). Thus, the set of changed pages can be identified</w:t>
      </w:r>
      <w:r>
        <w:rPr>
          <w:spacing w:val="46"/>
        </w:rPr>
        <w:t> </w:t>
      </w:r>
      <w:r>
        <w:rPr/>
        <w:t>quickly.</w:t>
      </w:r>
    </w:p>
    <w:p>
      <w:pPr>
        <w:pStyle w:val="BodyText"/>
        <w:spacing w:line="249" w:lineRule="auto" w:before="51"/>
        <w:ind w:left="240" w:right="255" w:firstLine="400"/>
        <w:jc w:val="both"/>
      </w:pPr>
      <w:r>
        <w:rPr>
          <w:i/>
        </w:rPr>
        <w:t>Phase 3: post-copy</w:t>
      </w:r>
      <w:r>
        <w:rPr/>
        <w:t>.  In phase 3, the hypervisor sends remaining state information   to the hypervisor on the new server. The state information includes items that are need- ed to resume (i.e., unsuspend) the VM, including the contents of registers when the VM was suspended.  The hypervisor on  the new server uses the information to  allow the  VM to continue</w:t>
      </w:r>
      <w:r>
        <w:rPr>
          <w:spacing w:val="27"/>
        </w:rPr>
        <w:t> </w:t>
      </w:r>
      <w:r>
        <w:rPr/>
        <w:t>executing.</w:t>
      </w:r>
    </w:p>
    <w:p>
      <w:pPr>
        <w:pStyle w:val="BodyText"/>
        <w:spacing w:line="249" w:lineRule="auto" w:before="53"/>
        <w:ind w:left="240" w:right="257" w:firstLine="400"/>
        <w:jc w:val="both"/>
      </w:pPr>
      <w:r>
        <w:rPr/>
        <w:t>Although a VM must be suspended temporarily, pre-copying the entire memory means almost no time is required during the second and third phases. To summarize:</w:t>
      </w:r>
    </w:p>
    <w:p>
      <w:pPr>
        <w:pStyle w:val="BodyText"/>
        <w:spacing w:before="11"/>
        <w:rPr>
          <w:sz w:val="22"/>
        </w:rPr>
      </w:pPr>
      <w:r>
        <w:rPr/>
        <w:pict>
          <v:shape style="position:absolute;margin-left:65pt;margin-top:14.412047pt;width:374pt;height:34pt;mso-position-horizontal-relative:page;mso-position-vertical-relative:paragraph;z-index:2120;mso-wrap-distance-left:0;mso-wrap-distance-right:0" type="#_x0000_t202" filled="true" fillcolor="#ccd7ee" stroked="false">
            <v:textbox inset="0,0,0,0">
              <w:txbxContent>
                <w:p>
                  <w:pPr>
                    <w:spacing w:line="249" w:lineRule="auto" w:before="73"/>
                    <w:ind w:left="859" w:right="938" w:firstLine="0"/>
                    <w:jc w:val="left"/>
                    <w:rPr>
                      <w:i/>
                      <w:sz w:val="20"/>
                    </w:rPr>
                  </w:pPr>
                  <w:r>
                    <w:rPr>
                      <w:i/>
                      <w:sz w:val="20"/>
                    </w:rPr>
                    <w:t>A three-phase approach that minimizes the time a VM is unavailable </w:t>
                  </w:r>
                  <w:r>
                    <w:rPr>
                      <w:i/>
                      <w:sz w:val="20"/>
                    </w:rPr>
                    <w:t>makes live migration feasible.</w:t>
                  </w:r>
                </w:p>
              </w:txbxContent>
            </v:textbox>
            <v:fill type="solid"/>
            <w10:wrap type="topAndBottom"/>
          </v:shape>
        </w:pict>
      </w:r>
    </w:p>
    <w:p>
      <w:pPr>
        <w:spacing w:after="0"/>
        <w:rPr>
          <w:sz w:val="22"/>
        </w:rPr>
        <w:sectPr>
          <w:pgSz w:w="10080" w:h="12960"/>
          <w:pgMar w:top="340" w:bottom="280" w:left="1200" w:right="1180"/>
        </w:sectPr>
      </w:pPr>
    </w:p>
    <w:p>
      <w:pPr>
        <w:tabs>
          <w:tab w:pos="5497" w:val="left" w:leader="none"/>
          <w:tab w:pos="6933" w:val="left" w:leader="none"/>
        </w:tabs>
        <w:spacing w:before="70"/>
        <w:ind w:left="240" w:right="0" w:firstLine="0"/>
        <w:jc w:val="left"/>
        <w:rPr>
          <w:sz w:val="16"/>
        </w:rPr>
      </w:pPr>
      <w:bookmarkStart w:name="_bookmark413" w:id="723"/>
      <w:bookmarkEnd w:id="723"/>
      <w:r>
        <w:rPr/>
      </w:r>
      <w:r>
        <w:rPr>
          <w:sz w:val="16"/>
        </w:rPr>
        <w:t>66</w:t>
        <w:tab/>
        <w:t>Virtual</w:t>
      </w:r>
      <w:r>
        <w:rPr>
          <w:spacing w:val="-5"/>
          <w:sz w:val="16"/>
        </w:rPr>
        <w:t> </w:t>
      </w:r>
      <w:r>
        <w:rPr>
          <w:sz w:val="16"/>
        </w:rPr>
        <w:t>Machines</w:t>
        <w:tab/>
        <w:t>Chap. 5</w:t>
      </w:r>
    </w:p>
    <w:p>
      <w:pPr>
        <w:pStyle w:val="BodyText"/>
        <w:spacing w:before="2"/>
        <w:rPr>
          <w:sz w:val="19"/>
        </w:rPr>
      </w:pPr>
    </w:p>
    <w:p>
      <w:pPr>
        <w:pStyle w:val="ListParagraph"/>
        <w:numPr>
          <w:ilvl w:val="1"/>
          <w:numId w:val="19"/>
        </w:numPr>
        <w:tabs>
          <w:tab w:pos="774" w:val="left" w:leader="none"/>
        </w:tabs>
        <w:spacing w:line="240" w:lineRule="auto" w:before="0" w:after="0"/>
        <w:ind w:left="773" w:right="0" w:hanging="533"/>
        <w:jc w:val="left"/>
        <w:rPr>
          <w:rFonts w:ascii="Arial"/>
          <w:b/>
          <w:color w:val="0039AD"/>
          <w:sz w:val="24"/>
        </w:rPr>
      </w:pPr>
      <w:bookmarkStart w:name="5.15. Running Virtual Machines In An App" w:id="724"/>
      <w:bookmarkEnd w:id="724"/>
      <w:r>
        <w:rPr/>
      </w:r>
      <w:bookmarkStart w:name="_bookmark414" w:id="725"/>
      <w:bookmarkEnd w:id="725"/>
      <w:r>
        <w:rPr/>
      </w:r>
      <w:hyperlink w:history="true" w:anchor="_bookmark74">
        <w:bookmarkStart w:name="_bookmark414" w:id="726"/>
        <w:bookmarkEnd w:id="726"/>
        <w:r>
          <w:rPr>
            <w:rFonts w:ascii="Arial"/>
            <w:b/>
            <w:color w:val="0039AD"/>
            <w:sz w:val="24"/>
          </w:rPr>
          <w:t>Runnin</w:t>
        </w:r>
        <w:r>
          <w:rPr>
            <w:rFonts w:ascii="Arial"/>
            <w:b/>
            <w:color w:val="0039AD"/>
            <w:sz w:val="24"/>
          </w:rPr>
          <w:t>g Virtual Machines In An</w:t>
        </w:r>
        <w:r>
          <w:rPr>
            <w:rFonts w:ascii="Arial"/>
            <w:b/>
            <w:color w:val="0039AD"/>
            <w:spacing w:val="8"/>
            <w:sz w:val="24"/>
          </w:rPr>
          <w:t> </w:t>
        </w:r>
        <w:r>
          <w:rPr>
            <w:rFonts w:ascii="Arial"/>
            <w:b/>
            <w:color w:val="0039AD"/>
            <w:sz w:val="24"/>
          </w:rPr>
          <w:t>Application</w:t>
        </w:r>
      </w:hyperlink>
    </w:p>
    <w:p>
      <w:pPr>
        <w:pStyle w:val="BodyText"/>
        <w:spacing w:before="3"/>
        <w:rPr>
          <w:rFonts w:ascii="Arial"/>
          <w:b/>
          <w:sz w:val="25"/>
        </w:rPr>
      </w:pPr>
    </w:p>
    <w:p>
      <w:pPr>
        <w:pStyle w:val="BodyText"/>
        <w:spacing w:line="249" w:lineRule="auto"/>
        <w:ind w:left="239" w:right="255" w:firstLine="400"/>
        <w:jc w:val="both"/>
      </w:pPr>
      <w:r>
        <w:rPr/>
        <w:t>The previous sections describe how VM technology uses a hypervisor that runs directly on server hardware. Interestingly, an alternative form of VM technology has  been developed that allows a hypervisor to run on a conventional operating system (i.e., on a user’s laptop). A user launches a </w:t>
      </w:r>
      <w:r>
        <w:rPr>
          <w:i/>
        </w:rPr>
        <w:t>hypervisor application </w:t>
      </w:r>
      <w:r>
        <w:rPr/>
        <w:t>called a </w:t>
      </w:r>
      <w:r>
        <w:rPr>
          <w:i/>
        </w:rPr>
        <w:t>hosted hypervi- </w:t>
      </w:r>
      <w:r>
        <w:rPr>
          <w:i/>
        </w:rPr>
        <w:t>sor</w:t>
      </w:r>
      <w:hyperlink w:history="true" w:anchor="_bookmark416">
        <w:r>
          <w:rPr>
            <w:color w:val="0000FF"/>
          </w:rPr>
          <w:t>†</w:t>
        </w:r>
      </w:hyperlink>
      <w:r>
        <w:rPr/>
        <w:t>. A hosted hypervisor runs along with other applications. Once it starts, the hosted hypervisor allows a user to create and manipulate</w:t>
      </w:r>
      <w:r>
        <w:rPr>
          <w:spacing w:val="17"/>
        </w:rPr>
        <w:t> </w:t>
      </w:r>
      <w:r>
        <w:rPr/>
        <w:t>VMs.</w:t>
      </w:r>
    </w:p>
    <w:p>
      <w:pPr>
        <w:pStyle w:val="BodyText"/>
        <w:spacing w:line="249" w:lineRule="auto" w:before="53"/>
        <w:ind w:left="240" w:right="256" w:firstLine="400"/>
        <w:jc w:val="both"/>
      </w:pPr>
      <w:r>
        <w:rPr/>
        <w:t>On a conventional computer, we think of an operating system rather than a hyper- visor as owning  and controlling  the hardware.  We use the term </w:t>
      </w:r>
      <w:r>
        <w:rPr>
          <w:i/>
        </w:rPr>
        <w:t>host operating system  </w:t>
      </w:r>
      <w:r>
        <w:rPr/>
        <w:t>to describe the main operating system. When the user launches an application, the ap- plication runs as an independent process. Similarly, when the user launches a hosted hypervisor, the hypervisor runs as an application process. We say that the hosted hy- pervisor runs in </w:t>
      </w:r>
      <w:r>
        <w:rPr>
          <w:i/>
        </w:rPr>
        <w:t>user</w:t>
      </w:r>
      <w:r>
        <w:rPr>
          <w:i/>
          <w:spacing w:val="35"/>
        </w:rPr>
        <w:t> </w:t>
      </w:r>
      <w:r>
        <w:rPr>
          <w:i/>
        </w:rPr>
        <w:t>space</w:t>
      </w:r>
      <w:r>
        <w:rPr/>
        <w:t>.</w:t>
      </w:r>
    </w:p>
    <w:p>
      <w:pPr>
        <w:pStyle w:val="BodyText"/>
        <w:spacing w:line="249" w:lineRule="auto" w:before="53"/>
        <w:ind w:left="240" w:right="256" w:firstLine="400"/>
        <w:jc w:val="both"/>
      </w:pPr>
      <w:r>
        <w:rPr/>
        <w:t>As expected, each VM must run an operating system, which is called a </w:t>
      </w:r>
      <w:r>
        <w:rPr>
          <w:i/>
        </w:rPr>
        <w:t>guest </w:t>
      </w:r>
      <w:r>
        <w:rPr>
          <w:i/>
        </w:rPr>
        <w:t>operating system</w:t>
      </w:r>
      <w:r>
        <w:rPr/>
        <w:t>. A guest operating system does not need to be the same as a host operating system, and guest operating systems may differ from one another. For exam- ple, a user with a Mac laptop can use a hosted hypervisor to create a  VM  that  runs Linux and another VM that runs Windows. </w:t>
      </w:r>
      <w:hyperlink w:history="true" w:anchor="_bookmark415">
        <w:r>
          <w:rPr>
            <w:color w:val="0000FF"/>
          </w:rPr>
          <w:t>Figure 5.5</w:t>
        </w:r>
      </w:hyperlink>
      <w:r>
        <w:rPr>
          <w:color w:val="0000FF"/>
        </w:rPr>
        <w:t> </w:t>
      </w:r>
      <w:r>
        <w:rPr/>
        <w:t>shows the arrangement of  software components after a user has launched a hosted hypervisor that runs two VMs</w:t>
      </w:r>
      <w:bookmarkStart w:name="_bookmark415" w:id="727"/>
      <w:bookmarkEnd w:id="727"/>
      <w:r>
        <w:rPr/>
      </w:r>
      <w:r>
        <w:rPr/>
        <w:t> along with four other</w:t>
      </w:r>
      <w:r>
        <w:rPr>
          <w:spacing w:val="35"/>
        </w:rPr>
        <w:t> </w:t>
      </w:r>
      <w:r>
        <w:rPr/>
        <w:t>applications.</w:t>
      </w:r>
    </w:p>
    <w:p>
      <w:pPr>
        <w:pStyle w:val="BodyText"/>
      </w:pPr>
    </w:p>
    <w:p>
      <w:pPr>
        <w:pStyle w:val="BodyText"/>
        <w:spacing w:before="10"/>
        <w:rPr>
          <w:sz w:val="21"/>
        </w:rPr>
      </w:pPr>
    </w:p>
    <w:tbl>
      <w:tblPr>
        <w:tblW w:w="0" w:type="auto"/>
        <w:jc w:val="left"/>
        <w:tblInd w:w="650" w:type="dxa"/>
        <w:tblBorders>
          <w:top w:val="single" w:sz="12" w:space="0" w:color="0039AD"/>
          <w:left w:val="single" w:sz="12" w:space="0" w:color="0039AD"/>
          <w:bottom w:val="single" w:sz="12" w:space="0" w:color="0039AD"/>
          <w:right w:val="single" w:sz="12" w:space="0" w:color="0039AD"/>
          <w:insideH w:val="single" w:sz="12" w:space="0" w:color="0039AD"/>
          <w:insideV w:val="single" w:sz="12" w:space="0" w:color="0039AD"/>
        </w:tblBorders>
        <w:tblLayout w:type="fixed"/>
        <w:tblCellMar>
          <w:top w:w="0" w:type="dxa"/>
          <w:left w:w="0" w:type="dxa"/>
          <w:bottom w:w="0" w:type="dxa"/>
          <w:right w:w="0" w:type="dxa"/>
        </w:tblCellMar>
        <w:tblLook w:val="01E0"/>
      </w:tblPr>
      <w:tblGrid>
        <w:gridCol w:w="195"/>
        <w:gridCol w:w="192"/>
        <w:gridCol w:w="101"/>
        <w:gridCol w:w="389"/>
        <w:gridCol w:w="101"/>
        <w:gridCol w:w="387"/>
        <w:gridCol w:w="104"/>
        <w:gridCol w:w="113"/>
        <w:gridCol w:w="255"/>
        <w:gridCol w:w="132"/>
        <w:gridCol w:w="127"/>
        <w:gridCol w:w="140"/>
        <w:gridCol w:w="268"/>
        <w:gridCol w:w="106"/>
        <w:gridCol w:w="102"/>
        <w:gridCol w:w="362"/>
        <w:gridCol w:w="124"/>
        <w:gridCol w:w="287"/>
        <w:gridCol w:w="99"/>
        <w:gridCol w:w="100"/>
        <w:gridCol w:w="124"/>
        <w:gridCol w:w="2667"/>
      </w:tblGrid>
      <w:tr>
        <w:trPr>
          <w:trHeight w:val="330" w:hRule="atLeast"/>
        </w:trPr>
        <w:tc>
          <w:tcPr>
            <w:tcW w:w="6475" w:type="dxa"/>
            <w:gridSpan w:val="22"/>
            <w:tcBorders>
              <w:bottom w:val="nil"/>
            </w:tcBorders>
          </w:tcPr>
          <w:p>
            <w:pPr>
              <w:pStyle w:val="TableParagraph"/>
              <w:tabs>
                <w:tab w:pos="2727" w:val="left" w:leader="none"/>
              </w:tabs>
              <w:spacing w:line="171" w:lineRule="exact" w:before="139"/>
              <w:ind w:left="999"/>
              <w:rPr>
                <w:rFonts w:ascii="Arial"/>
                <w:b/>
                <w:sz w:val="16"/>
              </w:rPr>
            </w:pPr>
            <w:r>
              <w:rPr>
                <w:rFonts w:ascii="Arial"/>
                <w:b/>
                <w:color w:val="0039AD"/>
                <w:sz w:val="16"/>
              </w:rPr>
              <w:t>VM</w:t>
            </w:r>
            <w:r>
              <w:rPr>
                <w:rFonts w:ascii="Arial"/>
                <w:b/>
                <w:color w:val="0039AD"/>
                <w:spacing w:val="-1"/>
                <w:sz w:val="16"/>
              </w:rPr>
              <w:t> </w:t>
            </w:r>
            <w:r>
              <w:rPr>
                <w:rFonts w:ascii="Arial"/>
                <w:b/>
                <w:color w:val="0039AD"/>
                <w:sz w:val="16"/>
              </w:rPr>
              <w:t>1</w:t>
              <w:tab/>
              <w:t>VM</w:t>
            </w:r>
            <w:r>
              <w:rPr>
                <w:rFonts w:ascii="Arial"/>
                <w:b/>
                <w:color w:val="0039AD"/>
                <w:spacing w:val="-1"/>
                <w:sz w:val="16"/>
              </w:rPr>
              <w:t> </w:t>
            </w:r>
            <w:r>
              <w:rPr>
                <w:rFonts w:ascii="Arial"/>
                <w:b/>
                <w:color w:val="0039AD"/>
                <w:sz w:val="16"/>
              </w:rPr>
              <w:t>2</w:t>
            </w:r>
          </w:p>
        </w:tc>
      </w:tr>
      <w:tr>
        <w:trPr>
          <w:trHeight w:val="293" w:hRule="atLeast"/>
        </w:trPr>
        <w:tc>
          <w:tcPr>
            <w:tcW w:w="387" w:type="dxa"/>
            <w:gridSpan w:val="2"/>
            <w:vMerge w:val="restart"/>
            <w:tcBorders>
              <w:top w:val="nil"/>
              <w:bottom w:val="nil"/>
            </w:tcBorders>
          </w:tcPr>
          <w:p>
            <w:pPr>
              <w:pStyle w:val="TableParagraph"/>
              <w:rPr>
                <w:sz w:val="18"/>
              </w:rPr>
            </w:pPr>
          </w:p>
        </w:tc>
        <w:tc>
          <w:tcPr>
            <w:tcW w:w="1582" w:type="dxa"/>
            <w:gridSpan w:val="8"/>
            <w:tcBorders>
              <w:bottom w:val="single" w:sz="6" w:space="0" w:color="3360BD"/>
            </w:tcBorders>
          </w:tcPr>
          <w:p>
            <w:pPr>
              <w:pStyle w:val="TableParagraph"/>
              <w:spacing w:before="53"/>
              <w:ind w:left="282"/>
              <w:rPr>
                <w:rFonts w:ascii="Arial"/>
                <w:b/>
                <w:sz w:val="16"/>
              </w:rPr>
            </w:pPr>
            <w:r>
              <w:rPr>
                <w:rFonts w:ascii="Arial"/>
                <w:b/>
                <w:color w:val="3360BD"/>
                <w:sz w:val="16"/>
              </w:rPr>
              <w:t>apps on VM 1</w:t>
            </w:r>
          </w:p>
        </w:tc>
        <w:tc>
          <w:tcPr>
            <w:tcW w:w="127" w:type="dxa"/>
            <w:vMerge w:val="restart"/>
            <w:tcBorders>
              <w:top w:val="nil"/>
              <w:bottom w:val="single" w:sz="6" w:space="0" w:color="0039AD"/>
            </w:tcBorders>
          </w:tcPr>
          <w:p>
            <w:pPr>
              <w:pStyle w:val="TableParagraph"/>
              <w:rPr>
                <w:sz w:val="18"/>
              </w:rPr>
            </w:pPr>
          </w:p>
        </w:tc>
        <w:tc>
          <w:tcPr>
            <w:tcW w:w="1588" w:type="dxa"/>
            <w:gridSpan w:val="9"/>
            <w:tcBorders>
              <w:bottom w:val="single" w:sz="6" w:space="0" w:color="3360BD"/>
            </w:tcBorders>
          </w:tcPr>
          <w:p>
            <w:pPr>
              <w:pStyle w:val="TableParagraph"/>
              <w:spacing w:before="53"/>
              <w:ind w:left="301"/>
              <w:rPr>
                <w:rFonts w:ascii="Arial"/>
                <w:b/>
                <w:sz w:val="16"/>
              </w:rPr>
            </w:pPr>
            <w:r>
              <w:rPr>
                <w:rFonts w:ascii="Arial"/>
                <w:b/>
                <w:color w:val="3360BD"/>
                <w:sz w:val="16"/>
              </w:rPr>
              <w:t>apps on VM 2</w:t>
            </w:r>
          </w:p>
        </w:tc>
        <w:tc>
          <w:tcPr>
            <w:tcW w:w="2791" w:type="dxa"/>
            <w:gridSpan w:val="2"/>
            <w:vMerge w:val="restart"/>
            <w:tcBorders>
              <w:top w:val="nil"/>
              <w:bottom w:val="nil"/>
            </w:tcBorders>
          </w:tcPr>
          <w:p>
            <w:pPr>
              <w:pStyle w:val="TableParagraph"/>
              <w:rPr>
                <w:sz w:val="18"/>
              </w:rPr>
            </w:pPr>
          </w:p>
          <w:p>
            <w:pPr>
              <w:pStyle w:val="TableParagraph"/>
              <w:spacing w:before="7"/>
              <w:rPr>
                <w:sz w:val="26"/>
              </w:rPr>
            </w:pPr>
          </w:p>
          <w:p>
            <w:pPr>
              <w:pStyle w:val="TableParagraph"/>
              <w:spacing w:line="235" w:lineRule="auto" w:before="1"/>
              <w:ind w:left="723" w:right="404" w:hanging="84"/>
              <w:rPr>
                <w:rFonts w:ascii="Arial" w:hAnsi="Arial"/>
                <w:b/>
                <w:sz w:val="16"/>
              </w:rPr>
            </w:pPr>
            <w:bookmarkStart w:name="_bookmark416" w:id="728"/>
            <w:bookmarkEnd w:id="728"/>
            <w:r>
              <w:rPr/>
            </w:r>
            <w:r>
              <w:rPr>
                <w:rFonts w:ascii="Arial" w:hAnsi="Arial"/>
                <w:b/>
                <w:color w:val="3360BD"/>
                <w:sz w:val="16"/>
              </w:rPr>
              <w:t>other apps running on the user’s computer</w:t>
            </w:r>
          </w:p>
        </w:tc>
      </w:tr>
      <w:tr>
        <w:trPr>
          <w:trHeight w:val="445" w:hRule="atLeast"/>
        </w:trPr>
        <w:tc>
          <w:tcPr>
            <w:tcW w:w="387" w:type="dxa"/>
            <w:gridSpan w:val="2"/>
            <w:vMerge/>
            <w:tcBorders>
              <w:top w:val="nil"/>
              <w:bottom w:val="nil"/>
            </w:tcBorders>
          </w:tcPr>
          <w:p>
            <w:pPr>
              <w:rPr>
                <w:sz w:val="2"/>
                <w:szCs w:val="2"/>
              </w:rPr>
            </w:pPr>
          </w:p>
        </w:tc>
        <w:tc>
          <w:tcPr>
            <w:tcW w:w="101" w:type="dxa"/>
            <w:tcBorders>
              <w:top w:val="nil"/>
              <w:bottom w:val="single" w:sz="6" w:space="0" w:color="3360BD"/>
              <w:right w:val="single" w:sz="6" w:space="0" w:color="3360BD"/>
            </w:tcBorders>
          </w:tcPr>
          <w:p>
            <w:pPr>
              <w:pStyle w:val="TableParagraph"/>
              <w:rPr>
                <w:sz w:val="18"/>
              </w:rPr>
            </w:pPr>
          </w:p>
        </w:tc>
        <w:tc>
          <w:tcPr>
            <w:tcW w:w="389"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101" w:type="dxa"/>
            <w:tcBorders>
              <w:top w:val="nil"/>
              <w:left w:val="single" w:sz="6" w:space="0" w:color="3360BD"/>
              <w:bottom w:val="single" w:sz="6" w:space="0" w:color="3360BD"/>
              <w:right w:val="single" w:sz="6" w:space="0" w:color="3360BD"/>
            </w:tcBorders>
          </w:tcPr>
          <w:p>
            <w:pPr>
              <w:pStyle w:val="TableParagraph"/>
              <w:rPr>
                <w:sz w:val="18"/>
              </w:rPr>
            </w:pPr>
          </w:p>
        </w:tc>
        <w:tc>
          <w:tcPr>
            <w:tcW w:w="387"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104" w:type="dxa"/>
            <w:tcBorders>
              <w:top w:val="nil"/>
              <w:left w:val="single" w:sz="6" w:space="0" w:color="3360BD"/>
              <w:bottom w:val="single" w:sz="6" w:space="0" w:color="3360BD"/>
              <w:right w:val="single" w:sz="6" w:space="0" w:color="3360BD"/>
            </w:tcBorders>
          </w:tcPr>
          <w:p>
            <w:pPr>
              <w:pStyle w:val="TableParagraph"/>
              <w:rPr>
                <w:sz w:val="18"/>
              </w:rPr>
            </w:pPr>
          </w:p>
        </w:tc>
        <w:tc>
          <w:tcPr>
            <w:tcW w:w="368" w:type="dxa"/>
            <w:gridSpan w:val="2"/>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132" w:type="dxa"/>
            <w:tcBorders>
              <w:top w:val="nil"/>
              <w:left w:val="single" w:sz="6" w:space="0" w:color="3360BD"/>
              <w:bottom w:val="single" w:sz="6" w:space="0" w:color="3360BD"/>
            </w:tcBorders>
          </w:tcPr>
          <w:p>
            <w:pPr>
              <w:pStyle w:val="TableParagraph"/>
              <w:rPr>
                <w:sz w:val="18"/>
              </w:rPr>
            </w:pPr>
          </w:p>
        </w:tc>
        <w:tc>
          <w:tcPr>
            <w:tcW w:w="127" w:type="dxa"/>
            <w:vMerge/>
            <w:tcBorders>
              <w:top w:val="nil"/>
              <w:bottom w:val="single" w:sz="6" w:space="0" w:color="0039AD"/>
            </w:tcBorders>
          </w:tcPr>
          <w:p>
            <w:pPr>
              <w:rPr>
                <w:sz w:val="2"/>
                <w:szCs w:val="2"/>
              </w:rPr>
            </w:pPr>
          </w:p>
        </w:tc>
        <w:tc>
          <w:tcPr>
            <w:tcW w:w="140" w:type="dxa"/>
            <w:tcBorders>
              <w:top w:val="nil"/>
              <w:bottom w:val="single" w:sz="6" w:space="0" w:color="3360BD"/>
              <w:right w:val="single" w:sz="6" w:space="0" w:color="3360BD"/>
            </w:tcBorders>
          </w:tcPr>
          <w:p>
            <w:pPr>
              <w:pStyle w:val="TableParagraph"/>
              <w:rPr>
                <w:sz w:val="18"/>
              </w:rPr>
            </w:pPr>
          </w:p>
        </w:tc>
        <w:tc>
          <w:tcPr>
            <w:tcW w:w="374" w:type="dxa"/>
            <w:gridSpan w:val="2"/>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102" w:type="dxa"/>
            <w:tcBorders>
              <w:top w:val="nil"/>
              <w:left w:val="single" w:sz="6" w:space="0" w:color="3360BD"/>
              <w:bottom w:val="single" w:sz="6" w:space="0" w:color="3360BD"/>
              <w:right w:val="single" w:sz="6" w:space="0" w:color="3360BD"/>
            </w:tcBorders>
          </w:tcPr>
          <w:p>
            <w:pPr>
              <w:pStyle w:val="TableParagraph"/>
              <w:rPr>
                <w:sz w:val="18"/>
              </w:rPr>
            </w:pPr>
          </w:p>
        </w:tc>
        <w:tc>
          <w:tcPr>
            <w:tcW w:w="362"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124" w:type="dxa"/>
            <w:tcBorders>
              <w:top w:val="nil"/>
              <w:left w:val="single" w:sz="6" w:space="0" w:color="3360BD"/>
              <w:bottom w:val="single" w:sz="6" w:space="0" w:color="3360BD"/>
              <w:right w:val="single" w:sz="6" w:space="0" w:color="3360BD"/>
            </w:tcBorders>
          </w:tcPr>
          <w:p>
            <w:pPr>
              <w:pStyle w:val="TableParagraph"/>
              <w:rPr>
                <w:sz w:val="18"/>
              </w:rPr>
            </w:pPr>
          </w:p>
        </w:tc>
        <w:tc>
          <w:tcPr>
            <w:tcW w:w="386" w:type="dxa"/>
            <w:gridSpan w:val="2"/>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100" w:type="dxa"/>
            <w:tcBorders>
              <w:top w:val="nil"/>
              <w:left w:val="single" w:sz="6" w:space="0" w:color="3360BD"/>
              <w:bottom w:val="single" w:sz="6" w:space="0" w:color="3360BD"/>
            </w:tcBorders>
          </w:tcPr>
          <w:p>
            <w:pPr>
              <w:pStyle w:val="TableParagraph"/>
              <w:rPr>
                <w:sz w:val="18"/>
              </w:rPr>
            </w:pPr>
          </w:p>
        </w:tc>
        <w:tc>
          <w:tcPr>
            <w:tcW w:w="2791" w:type="dxa"/>
            <w:gridSpan w:val="2"/>
            <w:vMerge/>
            <w:tcBorders>
              <w:top w:val="nil"/>
              <w:bottom w:val="nil"/>
            </w:tcBorders>
          </w:tcPr>
          <w:p>
            <w:pPr>
              <w:rPr>
                <w:sz w:val="2"/>
                <w:szCs w:val="2"/>
              </w:rPr>
            </w:pPr>
          </w:p>
        </w:tc>
      </w:tr>
      <w:tr>
        <w:trPr>
          <w:trHeight w:val="439" w:hRule="atLeast"/>
        </w:trPr>
        <w:tc>
          <w:tcPr>
            <w:tcW w:w="387" w:type="dxa"/>
            <w:gridSpan w:val="2"/>
            <w:vMerge/>
            <w:tcBorders>
              <w:top w:val="nil"/>
              <w:bottom w:val="nil"/>
            </w:tcBorders>
          </w:tcPr>
          <w:p>
            <w:pPr>
              <w:rPr>
                <w:sz w:val="2"/>
                <w:szCs w:val="2"/>
              </w:rPr>
            </w:pPr>
          </w:p>
        </w:tc>
        <w:tc>
          <w:tcPr>
            <w:tcW w:w="1582" w:type="dxa"/>
            <w:gridSpan w:val="8"/>
            <w:tcBorders>
              <w:top w:val="single" w:sz="6" w:space="0" w:color="3360BD"/>
            </w:tcBorders>
          </w:tcPr>
          <w:p>
            <w:pPr>
              <w:pStyle w:val="TableParagraph"/>
              <w:spacing w:before="120"/>
              <w:ind w:left="380"/>
              <w:rPr>
                <w:rFonts w:ascii="Arial"/>
                <w:b/>
                <w:sz w:val="16"/>
              </w:rPr>
            </w:pPr>
            <w:r>
              <w:rPr>
                <w:rFonts w:ascii="Arial"/>
                <w:b/>
                <w:color w:val="3360BD"/>
                <w:sz w:val="16"/>
              </w:rPr>
              <w:t>guest OS 1</w:t>
            </w:r>
          </w:p>
        </w:tc>
        <w:tc>
          <w:tcPr>
            <w:tcW w:w="127" w:type="dxa"/>
            <w:vMerge/>
            <w:tcBorders>
              <w:top w:val="nil"/>
              <w:bottom w:val="single" w:sz="6" w:space="0" w:color="0039AD"/>
            </w:tcBorders>
          </w:tcPr>
          <w:p>
            <w:pPr>
              <w:rPr>
                <w:sz w:val="2"/>
                <w:szCs w:val="2"/>
              </w:rPr>
            </w:pPr>
          </w:p>
        </w:tc>
        <w:tc>
          <w:tcPr>
            <w:tcW w:w="1588" w:type="dxa"/>
            <w:gridSpan w:val="9"/>
            <w:tcBorders>
              <w:top w:val="single" w:sz="6" w:space="0" w:color="3360BD"/>
            </w:tcBorders>
          </w:tcPr>
          <w:p>
            <w:pPr>
              <w:pStyle w:val="TableParagraph"/>
              <w:spacing w:before="120"/>
              <w:ind w:left="399"/>
              <w:rPr>
                <w:rFonts w:ascii="Arial"/>
                <w:b/>
                <w:sz w:val="16"/>
              </w:rPr>
            </w:pPr>
            <w:r>
              <w:rPr>
                <w:rFonts w:ascii="Arial"/>
                <w:b/>
                <w:color w:val="3360BD"/>
                <w:sz w:val="16"/>
              </w:rPr>
              <w:t>guest OS 2</w:t>
            </w:r>
          </w:p>
        </w:tc>
        <w:tc>
          <w:tcPr>
            <w:tcW w:w="2791" w:type="dxa"/>
            <w:gridSpan w:val="2"/>
            <w:vMerge/>
            <w:tcBorders>
              <w:top w:val="nil"/>
              <w:bottom w:val="nil"/>
            </w:tcBorders>
          </w:tcPr>
          <w:p>
            <w:pPr>
              <w:rPr>
                <w:sz w:val="2"/>
                <w:szCs w:val="2"/>
              </w:rPr>
            </w:pPr>
          </w:p>
        </w:tc>
      </w:tr>
      <w:tr>
        <w:trPr>
          <w:trHeight w:val="437" w:hRule="atLeast"/>
        </w:trPr>
        <w:tc>
          <w:tcPr>
            <w:tcW w:w="195" w:type="dxa"/>
            <w:tcBorders>
              <w:top w:val="nil"/>
              <w:bottom w:val="single" w:sz="6" w:space="0" w:color="0039AD"/>
              <w:right w:val="single" w:sz="6" w:space="0" w:color="0039AD"/>
            </w:tcBorders>
          </w:tcPr>
          <w:p>
            <w:pPr>
              <w:pStyle w:val="TableParagraph"/>
              <w:rPr>
                <w:sz w:val="18"/>
              </w:rPr>
            </w:pPr>
          </w:p>
        </w:tc>
        <w:tc>
          <w:tcPr>
            <w:tcW w:w="3613" w:type="dxa"/>
            <w:gridSpan w:val="20"/>
            <w:tcBorders>
              <w:left w:val="single" w:sz="6" w:space="0" w:color="0039AD"/>
              <w:bottom w:val="single" w:sz="6" w:space="0" w:color="0039AD"/>
              <w:right w:val="single" w:sz="6" w:space="0" w:color="0039AD"/>
            </w:tcBorders>
          </w:tcPr>
          <w:p>
            <w:pPr>
              <w:pStyle w:val="TableParagraph"/>
              <w:spacing w:before="111"/>
              <w:ind w:left="1194"/>
              <w:rPr>
                <w:rFonts w:ascii="Arial"/>
                <w:b/>
                <w:sz w:val="16"/>
              </w:rPr>
            </w:pPr>
            <w:r>
              <w:rPr>
                <w:rFonts w:ascii="Arial"/>
                <w:b/>
                <w:color w:val="0039AD"/>
                <w:sz w:val="16"/>
              </w:rPr>
              <w:t>hosted hypervisor</w:t>
            </w:r>
          </w:p>
        </w:tc>
        <w:tc>
          <w:tcPr>
            <w:tcW w:w="2667" w:type="dxa"/>
            <w:tcBorders>
              <w:top w:val="nil"/>
              <w:left w:val="single" w:sz="6" w:space="0" w:color="0039AD"/>
              <w:bottom w:val="single" w:sz="6" w:space="0" w:color="0039AD"/>
            </w:tcBorders>
          </w:tcPr>
          <w:p>
            <w:pPr>
              <w:pStyle w:val="TableParagraph"/>
              <w:rPr>
                <w:sz w:val="18"/>
              </w:rPr>
            </w:pPr>
          </w:p>
        </w:tc>
      </w:tr>
      <w:tr>
        <w:trPr>
          <w:trHeight w:val="447" w:hRule="atLeast"/>
        </w:trPr>
        <w:tc>
          <w:tcPr>
            <w:tcW w:w="6475" w:type="dxa"/>
            <w:gridSpan w:val="22"/>
            <w:tcBorders>
              <w:top w:val="single" w:sz="6" w:space="0" w:color="0039AD"/>
              <w:bottom w:val="single" w:sz="6" w:space="0" w:color="0039AD"/>
            </w:tcBorders>
          </w:tcPr>
          <w:p>
            <w:pPr>
              <w:pStyle w:val="TableParagraph"/>
              <w:spacing w:before="134"/>
              <w:ind w:left="1199"/>
              <w:rPr>
                <w:rFonts w:ascii="Arial" w:hAnsi="Arial"/>
                <w:b/>
                <w:sz w:val="16"/>
              </w:rPr>
            </w:pPr>
            <w:r>
              <w:rPr>
                <w:rFonts w:ascii="Arial" w:hAnsi="Arial"/>
                <w:b/>
                <w:color w:val="3360BD"/>
                <w:sz w:val="16"/>
              </w:rPr>
              <w:t>host operating system (user’s main operating system)</w:t>
            </w:r>
          </w:p>
        </w:tc>
      </w:tr>
      <w:tr>
        <w:trPr>
          <w:trHeight w:val="481" w:hRule="atLeast"/>
        </w:trPr>
        <w:tc>
          <w:tcPr>
            <w:tcW w:w="195" w:type="dxa"/>
            <w:tcBorders>
              <w:top w:val="single" w:sz="6" w:space="0" w:color="0039AD"/>
              <w:left w:val="single" w:sz="34" w:space="0" w:color="0039AD"/>
              <w:right w:val="single" w:sz="48" w:space="0" w:color="E5E5E5"/>
            </w:tcBorders>
          </w:tcPr>
          <w:p>
            <w:pPr>
              <w:pStyle w:val="TableParagraph"/>
              <w:rPr>
                <w:sz w:val="18"/>
              </w:rPr>
            </w:pPr>
          </w:p>
        </w:tc>
        <w:tc>
          <w:tcPr>
            <w:tcW w:w="192" w:type="dxa"/>
            <w:tcBorders>
              <w:top w:val="single" w:sz="6" w:space="0" w:color="0039AD"/>
              <w:left w:val="single" w:sz="48" w:space="0" w:color="E5E5E5"/>
              <w:right w:val="single" w:sz="50" w:space="0" w:color="E5E5E5"/>
            </w:tcBorders>
          </w:tcPr>
          <w:p>
            <w:pPr>
              <w:pStyle w:val="TableParagraph"/>
              <w:rPr>
                <w:sz w:val="18"/>
              </w:rPr>
            </w:pPr>
          </w:p>
        </w:tc>
        <w:tc>
          <w:tcPr>
            <w:tcW w:w="490" w:type="dxa"/>
            <w:gridSpan w:val="2"/>
            <w:tcBorders>
              <w:top w:val="single" w:sz="6" w:space="0" w:color="0039AD"/>
              <w:left w:val="single" w:sz="50" w:space="0" w:color="E5E5E5"/>
              <w:right w:val="single" w:sz="50" w:space="0" w:color="E5E5E5"/>
            </w:tcBorders>
          </w:tcPr>
          <w:p>
            <w:pPr>
              <w:pStyle w:val="TableParagraph"/>
              <w:ind w:left="86" w:right="-29"/>
              <w:rPr>
                <w:sz w:val="20"/>
              </w:rPr>
            </w:pPr>
            <w:r>
              <w:rPr>
                <w:sz w:val="20"/>
              </w:rPr>
              <w:drawing>
                <wp:inline distT="0" distB="0" distL="0" distR="0">
                  <wp:extent cx="166308" cy="290512"/>
                  <wp:effectExtent l="0" t="0" r="0" b="0"/>
                  <wp:docPr id="69" name="image33.png" descr=""/>
                  <wp:cNvGraphicFramePr>
                    <a:graphicFrameLocks noChangeAspect="1"/>
                  </wp:cNvGraphicFramePr>
                  <a:graphic>
                    <a:graphicData uri="http://schemas.openxmlformats.org/drawingml/2006/picture">
                      <pic:pic>
                        <pic:nvPicPr>
                          <pic:cNvPr id="70" name="image33.png"/>
                          <pic:cNvPicPr/>
                        </pic:nvPicPr>
                        <pic:blipFill>
                          <a:blip r:embed="rId49" cstate="print"/>
                          <a:stretch>
                            <a:fillRect/>
                          </a:stretch>
                        </pic:blipFill>
                        <pic:spPr>
                          <a:xfrm>
                            <a:off x="0" y="0"/>
                            <a:ext cx="166308" cy="290512"/>
                          </a:xfrm>
                          <a:prstGeom prst="rect">
                            <a:avLst/>
                          </a:prstGeom>
                        </pic:spPr>
                      </pic:pic>
                    </a:graphicData>
                  </a:graphic>
                </wp:inline>
              </w:drawing>
            </w:r>
            <w:r>
              <w:rPr>
                <w:sz w:val="20"/>
              </w:rPr>
            </w:r>
          </w:p>
        </w:tc>
        <w:tc>
          <w:tcPr>
            <w:tcW w:w="488" w:type="dxa"/>
            <w:gridSpan w:val="2"/>
            <w:tcBorders>
              <w:top w:val="single" w:sz="6" w:space="0" w:color="0039AD"/>
              <w:left w:val="single" w:sz="50" w:space="0" w:color="E5E5E5"/>
              <w:right w:val="single" w:sz="51" w:space="0" w:color="E5E5E5"/>
            </w:tcBorders>
          </w:tcPr>
          <w:p>
            <w:pPr>
              <w:pStyle w:val="TableParagraph"/>
              <w:ind w:left="84" w:right="-29"/>
              <w:rPr>
                <w:sz w:val="20"/>
              </w:rPr>
            </w:pPr>
            <w:r>
              <w:rPr>
                <w:sz w:val="20"/>
              </w:rPr>
              <w:drawing>
                <wp:inline distT="0" distB="0" distL="0" distR="0">
                  <wp:extent cx="163782" cy="290512"/>
                  <wp:effectExtent l="0" t="0" r="0" b="0"/>
                  <wp:docPr id="71" name="image34.png" descr=""/>
                  <wp:cNvGraphicFramePr>
                    <a:graphicFrameLocks noChangeAspect="1"/>
                  </wp:cNvGraphicFramePr>
                  <a:graphic>
                    <a:graphicData uri="http://schemas.openxmlformats.org/drawingml/2006/picture">
                      <pic:pic>
                        <pic:nvPicPr>
                          <pic:cNvPr id="72" name="image34.png"/>
                          <pic:cNvPicPr/>
                        </pic:nvPicPr>
                        <pic:blipFill>
                          <a:blip r:embed="rId50" cstate="print"/>
                          <a:stretch>
                            <a:fillRect/>
                          </a:stretch>
                        </pic:blipFill>
                        <pic:spPr>
                          <a:xfrm>
                            <a:off x="0" y="0"/>
                            <a:ext cx="163782" cy="290512"/>
                          </a:xfrm>
                          <a:prstGeom prst="rect">
                            <a:avLst/>
                          </a:prstGeom>
                        </pic:spPr>
                      </pic:pic>
                    </a:graphicData>
                  </a:graphic>
                </wp:inline>
              </w:drawing>
            </w:r>
            <w:r>
              <w:rPr>
                <w:sz w:val="20"/>
              </w:rPr>
            </w:r>
          </w:p>
        </w:tc>
        <w:tc>
          <w:tcPr>
            <w:tcW w:w="217" w:type="dxa"/>
            <w:gridSpan w:val="2"/>
            <w:tcBorders>
              <w:top w:val="single" w:sz="6" w:space="0" w:color="0039AD"/>
              <w:left w:val="single" w:sz="51" w:space="0" w:color="E5E5E5"/>
              <w:right w:val="single" w:sz="12" w:space="0" w:color="E5E5E5"/>
            </w:tcBorders>
          </w:tcPr>
          <w:p>
            <w:pPr>
              <w:pStyle w:val="TableParagraph"/>
              <w:rPr>
                <w:sz w:val="18"/>
              </w:rPr>
            </w:pPr>
          </w:p>
        </w:tc>
        <w:tc>
          <w:tcPr>
            <w:tcW w:w="255" w:type="dxa"/>
            <w:tcBorders>
              <w:top w:val="single" w:sz="6" w:space="0" w:color="0039AD"/>
              <w:left w:val="single" w:sz="12" w:space="0" w:color="E5E5E5"/>
              <w:right w:val="single" w:sz="65" w:space="0" w:color="E5E5E5"/>
            </w:tcBorders>
          </w:tcPr>
          <w:p>
            <w:pPr>
              <w:pStyle w:val="TableParagraph"/>
              <w:rPr>
                <w:sz w:val="18"/>
              </w:rPr>
            </w:pPr>
          </w:p>
        </w:tc>
        <w:tc>
          <w:tcPr>
            <w:tcW w:w="132" w:type="dxa"/>
            <w:tcBorders>
              <w:top w:val="single" w:sz="6" w:space="0" w:color="0039AD"/>
              <w:left w:val="single" w:sz="65" w:space="0" w:color="E5E5E5"/>
              <w:right w:val="single" w:sz="48" w:space="0" w:color="E5E5E5"/>
            </w:tcBorders>
          </w:tcPr>
          <w:p>
            <w:pPr>
              <w:pStyle w:val="TableParagraph"/>
              <w:rPr>
                <w:sz w:val="18"/>
              </w:rPr>
            </w:pPr>
          </w:p>
        </w:tc>
        <w:tc>
          <w:tcPr>
            <w:tcW w:w="127" w:type="dxa"/>
            <w:tcBorders>
              <w:top w:val="single" w:sz="6" w:space="0" w:color="0039AD"/>
              <w:left w:val="single" w:sz="48" w:space="0" w:color="E5E5E5"/>
              <w:right w:val="single" w:sz="69" w:space="0" w:color="E5E5E5"/>
            </w:tcBorders>
          </w:tcPr>
          <w:p>
            <w:pPr>
              <w:pStyle w:val="TableParagraph"/>
              <w:rPr>
                <w:sz w:val="18"/>
              </w:rPr>
            </w:pPr>
          </w:p>
        </w:tc>
        <w:tc>
          <w:tcPr>
            <w:tcW w:w="140" w:type="dxa"/>
            <w:tcBorders>
              <w:top w:val="single" w:sz="6" w:space="0" w:color="0039AD"/>
              <w:left w:val="single" w:sz="69" w:space="0" w:color="E5E5E5"/>
              <w:right w:val="single" w:sz="53" w:space="0" w:color="E5E5E5"/>
            </w:tcBorders>
          </w:tcPr>
          <w:p>
            <w:pPr>
              <w:pStyle w:val="TableParagraph"/>
              <w:rPr>
                <w:sz w:val="18"/>
              </w:rPr>
            </w:pPr>
          </w:p>
        </w:tc>
        <w:tc>
          <w:tcPr>
            <w:tcW w:w="268" w:type="dxa"/>
            <w:tcBorders>
              <w:top w:val="single" w:sz="6" w:space="0" w:color="0039AD"/>
              <w:left w:val="single" w:sz="53" w:space="0" w:color="E5E5E5"/>
              <w:right w:val="single" w:sz="52" w:space="0" w:color="FFFFFF"/>
            </w:tcBorders>
          </w:tcPr>
          <w:p>
            <w:pPr>
              <w:pStyle w:val="TableParagraph"/>
              <w:spacing w:line="455" w:lineRule="exact" w:before="6"/>
              <w:ind w:left="85" w:right="-116"/>
              <w:rPr>
                <w:rFonts w:ascii="Arial"/>
                <w:b/>
                <w:sz w:val="18"/>
              </w:rPr>
            </w:pPr>
            <w:r>
              <w:rPr>
                <w:position w:val="-16"/>
              </w:rPr>
              <w:drawing>
                <wp:inline distT="0" distB="0" distL="0" distR="0">
                  <wp:extent cx="18525" cy="290512"/>
                  <wp:effectExtent l="0" t="0" r="0" b="0"/>
                  <wp:docPr id="73" name="image35.png" descr=""/>
                  <wp:cNvGraphicFramePr>
                    <a:graphicFrameLocks noChangeAspect="1"/>
                  </wp:cNvGraphicFramePr>
                  <a:graphic>
                    <a:graphicData uri="http://schemas.openxmlformats.org/drawingml/2006/picture">
                      <pic:pic>
                        <pic:nvPicPr>
                          <pic:cNvPr id="74" name="image35.png"/>
                          <pic:cNvPicPr/>
                        </pic:nvPicPr>
                        <pic:blipFill>
                          <a:blip r:embed="rId51" cstate="print"/>
                          <a:stretch>
                            <a:fillRect/>
                          </a:stretch>
                        </pic:blipFill>
                        <pic:spPr>
                          <a:xfrm>
                            <a:off x="0" y="0"/>
                            <a:ext cx="18525" cy="290512"/>
                          </a:xfrm>
                          <a:prstGeom prst="rect">
                            <a:avLst/>
                          </a:prstGeom>
                        </pic:spPr>
                      </pic:pic>
                    </a:graphicData>
                  </a:graphic>
                </wp:inline>
              </w:drawing>
            </w:r>
            <w:r>
              <w:rPr>
                <w:position w:val="-16"/>
              </w:rPr>
            </w:r>
            <w:r>
              <w:rPr>
                <w:rFonts w:ascii="Arial"/>
                <w:b/>
                <w:spacing w:val="-1"/>
                <w:sz w:val="18"/>
              </w:rPr>
              <w:t>c</w:t>
            </w:r>
          </w:p>
        </w:tc>
        <w:tc>
          <w:tcPr>
            <w:tcW w:w="106" w:type="dxa"/>
            <w:tcBorders>
              <w:top w:val="single" w:sz="6" w:space="0" w:color="0039AD"/>
              <w:left w:val="single" w:sz="52" w:space="0" w:color="FFFFFF"/>
              <w:right w:val="single" w:sz="52" w:space="0" w:color="FFFFFF"/>
            </w:tcBorders>
          </w:tcPr>
          <w:p>
            <w:pPr>
              <w:pStyle w:val="TableParagraph"/>
              <w:spacing w:before="127"/>
              <w:ind w:left="-28" w:right="-116"/>
              <w:rPr>
                <w:rFonts w:ascii="Arial"/>
                <w:b/>
                <w:sz w:val="18"/>
              </w:rPr>
            </w:pPr>
            <w:r>
              <w:rPr>
                <w:rFonts w:ascii="Arial"/>
                <w:b/>
                <w:spacing w:val="-1"/>
                <w:sz w:val="18"/>
              </w:rPr>
              <w:t>o</w:t>
            </w:r>
          </w:p>
        </w:tc>
        <w:tc>
          <w:tcPr>
            <w:tcW w:w="102" w:type="dxa"/>
            <w:tcBorders>
              <w:top w:val="single" w:sz="6" w:space="0" w:color="0039AD"/>
              <w:left w:val="single" w:sz="52" w:space="0" w:color="FFFFFF"/>
              <w:right w:val="single" w:sz="34" w:space="0" w:color="FFFFFF"/>
            </w:tcBorders>
          </w:tcPr>
          <w:p>
            <w:pPr>
              <w:pStyle w:val="TableParagraph"/>
              <w:spacing w:before="127"/>
              <w:ind w:left="-24" w:right="-144"/>
              <w:rPr>
                <w:rFonts w:ascii="Arial"/>
                <w:b/>
                <w:sz w:val="18"/>
              </w:rPr>
            </w:pPr>
            <w:r>
              <w:rPr>
                <w:rFonts w:ascii="Arial"/>
                <w:b/>
                <w:spacing w:val="-1"/>
                <w:sz w:val="18"/>
              </w:rPr>
              <w:t>m</w:t>
            </w:r>
          </w:p>
        </w:tc>
        <w:tc>
          <w:tcPr>
            <w:tcW w:w="362" w:type="dxa"/>
            <w:tcBorders>
              <w:top w:val="single" w:sz="6" w:space="0" w:color="0039AD"/>
              <w:left w:val="single" w:sz="34" w:space="0" w:color="FFFFFF"/>
              <w:right w:val="single" w:sz="73" w:space="0" w:color="FFFFFF"/>
            </w:tcBorders>
          </w:tcPr>
          <w:p>
            <w:pPr>
              <w:pStyle w:val="TableParagraph"/>
              <w:spacing w:before="127"/>
              <w:ind w:left="56" w:right="-116"/>
              <w:rPr>
                <w:rFonts w:ascii="Arial"/>
                <w:b/>
                <w:sz w:val="18"/>
              </w:rPr>
            </w:pPr>
            <w:r>
              <w:rPr>
                <w:rFonts w:ascii="Arial"/>
                <w:b/>
                <w:sz w:val="18"/>
              </w:rPr>
              <w:t>put</w:t>
            </w:r>
          </w:p>
        </w:tc>
        <w:tc>
          <w:tcPr>
            <w:tcW w:w="411" w:type="dxa"/>
            <w:gridSpan w:val="2"/>
            <w:tcBorders>
              <w:top w:val="single" w:sz="6" w:space="0" w:color="0039AD"/>
              <w:left w:val="single" w:sz="73" w:space="0" w:color="FFFFFF"/>
              <w:right w:val="single" w:sz="52" w:space="0" w:color="FFFFFF"/>
            </w:tcBorders>
          </w:tcPr>
          <w:p>
            <w:pPr>
              <w:pStyle w:val="TableParagraph"/>
              <w:spacing w:before="127"/>
              <w:ind w:left="-75" w:right="-101"/>
              <w:rPr>
                <w:rFonts w:ascii="Arial"/>
                <w:b/>
                <w:sz w:val="18"/>
              </w:rPr>
            </w:pPr>
            <w:r>
              <w:rPr>
                <w:rFonts w:ascii="Arial"/>
                <w:b/>
                <w:sz w:val="18"/>
              </w:rPr>
              <w:t>er</w:t>
            </w:r>
            <w:r>
              <w:rPr>
                <w:rFonts w:ascii="Arial"/>
                <w:b/>
                <w:spacing w:val="-1"/>
                <w:sz w:val="18"/>
              </w:rPr>
              <w:t> </w:t>
            </w:r>
            <w:r>
              <w:rPr>
                <w:rFonts w:ascii="Arial"/>
                <w:b/>
                <w:spacing w:val="-9"/>
                <w:sz w:val="18"/>
              </w:rPr>
              <w:t>ha</w:t>
            </w:r>
          </w:p>
        </w:tc>
        <w:tc>
          <w:tcPr>
            <w:tcW w:w="99" w:type="dxa"/>
            <w:tcBorders>
              <w:top w:val="single" w:sz="6" w:space="0" w:color="0039AD"/>
              <w:left w:val="single" w:sz="52" w:space="0" w:color="FFFFFF"/>
              <w:right w:val="single" w:sz="51" w:space="0" w:color="FFFFFF"/>
            </w:tcBorders>
          </w:tcPr>
          <w:p>
            <w:pPr>
              <w:pStyle w:val="TableParagraph"/>
              <w:spacing w:before="127"/>
              <w:ind w:left="-30" w:right="-72"/>
              <w:rPr>
                <w:rFonts w:ascii="Arial"/>
                <w:b/>
                <w:sz w:val="18"/>
              </w:rPr>
            </w:pPr>
            <w:r>
              <w:rPr>
                <w:rFonts w:ascii="Arial"/>
                <w:b/>
                <w:sz w:val="18"/>
              </w:rPr>
              <w:t>r</w:t>
            </w:r>
          </w:p>
        </w:tc>
        <w:tc>
          <w:tcPr>
            <w:tcW w:w="224" w:type="dxa"/>
            <w:gridSpan w:val="2"/>
            <w:tcBorders>
              <w:top w:val="single" w:sz="6" w:space="0" w:color="0039AD"/>
              <w:left w:val="single" w:sz="51" w:space="0" w:color="FFFFFF"/>
              <w:right w:val="single" w:sz="12" w:space="0" w:color="FFFFFF"/>
            </w:tcBorders>
          </w:tcPr>
          <w:p>
            <w:pPr>
              <w:pStyle w:val="TableParagraph"/>
              <w:spacing w:before="127"/>
              <w:ind w:left="-57" w:right="-58"/>
              <w:rPr>
                <w:rFonts w:ascii="Arial"/>
                <w:b/>
                <w:sz w:val="18"/>
              </w:rPr>
            </w:pPr>
            <w:r>
              <w:rPr>
                <w:rFonts w:ascii="Arial"/>
                <w:b/>
                <w:sz w:val="18"/>
              </w:rPr>
              <w:t>dw</w:t>
            </w:r>
          </w:p>
        </w:tc>
        <w:tc>
          <w:tcPr>
            <w:tcW w:w="2667" w:type="dxa"/>
            <w:tcBorders>
              <w:top w:val="single" w:sz="6" w:space="0" w:color="0039AD"/>
              <w:left w:val="single" w:sz="12" w:space="0" w:color="FFFFFF"/>
              <w:right w:val="single" w:sz="24" w:space="0" w:color="0039AD"/>
            </w:tcBorders>
          </w:tcPr>
          <w:p>
            <w:pPr>
              <w:pStyle w:val="TableParagraph"/>
              <w:spacing w:before="127"/>
              <w:ind w:left="17"/>
              <w:rPr>
                <w:rFonts w:ascii="Arial"/>
                <w:b/>
                <w:sz w:val="18"/>
              </w:rPr>
            </w:pPr>
            <w:r>
              <w:rPr>
                <w:rFonts w:ascii="Arial"/>
                <w:b/>
                <w:sz w:val="18"/>
              </w:rPr>
              <w:t>are</w:t>
            </w:r>
          </w:p>
        </w:tc>
      </w:tr>
    </w:tbl>
    <w:p>
      <w:pPr>
        <w:pStyle w:val="BodyText"/>
        <w:spacing w:before="5"/>
        <w:rPr>
          <w:sz w:val="22"/>
        </w:rPr>
      </w:pPr>
    </w:p>
    <w:p>
      <w:pPr>
        <w:spacing w:line="266" w:lineRule="auto" w:before="93"/>
        <w:ind w:left="1858" w:right="977" w:hanging="898"/>
        <w:jc w:val="both"/>
        <w:rPr>
          <w:sz w:val="18"/>
        </w:rPr>
      </w:pPr>
      <w:r>
        <w:rPr/>
        <w:drawing>
          <wp:anchor distT="0" distB="0" distL="0" distR="0" allowOverlap="1" layoutInCell="1" locked="0" behindDoc="1" simplePos="0" relativeHeight="267990455">
            <wp:simplePos x="0" y="0"/>
            <wp:positionH relativeFrom="page">
              <wp:posOffset>2082376</wp:posOffset>
            </wp:positionH>
            <wp:positionV relativeFrom="paragraph">
              <wp:posOffset>-481935</wp:posOffset>
            </wp:positionV>
            <wp:extent cx="153677" cy="290512"/>
            <wp:effectExtent l="0" t="0" r="0" b="0"/>
            <wp:wrapNone/>
            <wp:docPr id="75" name="image36.png" descr=""/>
            <wp:cNvGraphicFramePr>
              <a:graphicFrameLocks noChangeAspect="1"/>
            </wp:cNvGraphicFramePr>
            <a:graphic>
              <a:graphicData uri="http://schemas.openxmlformats.org/drawingml/2006/picture">
                <pic:pic>
                  <pic:nvPicPr>
                    <pic:cNvPr id="76" name="image36.png"/>
                    <pic:cNvPicPr/>
                  </pic:nvPicPr>
                  <pic:blipFill>
                    <a:blip r:embed="rId52" cstate="print"/>
                    <a:stretch>
                      <a:fillRect/>
                    </a:stretch>
                  </pic:blipFill>
                  <pic:spPr>
                    <a:xfrm>
                      <a:off x="0" y="0"/>
                      <a:ext cx="153677" cy="290512"/>
                    </a:xfrm>
                    <a:prstGeom prst="rect">
                      <a:avLst/>
                    </a:prstGeom>
                  </pic:spPr>
                </pic:pic>
              </a:graphicData>
            </a:graphic>
          </wp:anchor>
        </w:drawing>
      </w:r>
      <w:r>
        <w:rPr/>
        <w:drawing>
          <wp:anchor distT="0" distB="0" distL="0" distR="0" allowOverlap="1" layoutInCell="1" locked="0" behindDoc="1" simplePos="0" relativeHeight="267990479">
            <wp:simplePos x="0" y="0"/>
            <wp:positionH relativeFrom="page">
              <wp:posOffset>2900256</wp:posOffset>
            </wp:positionH>
            <wp:positionV relativeFrom="paragraph">
              <wp:posOffset>-481935</wp:posOffset>
            </wp:positionV>
            <wp:extent cx="120836" cy="290512"/>
            <wp:effectExtent l="0" t="0" r="0" b="0"/>
            <wp:wrapNone/>
            <wp:docPr id="77" name="image37.png" descr=""/>
            <wp:cNvGraphicFramePr>
              <a:graphicFrameLocks noChangeAspect="1"/>
            </wp:cNvGraphicFramePr>
            <a:graphic>
              <a:graphicData uri="http://schemas.openxmlformats.org/drawingml/2006/picture">
                <pic:pic>
                  <pic:nvPicPr>
                    <pic:cNvPr id="78" name="image37.png"/>
                    <pic:cNvPicPr/>
                  </pic:nvPicPr>
                  <pic:blipFill>
                    <a:blip r:embed="rId53" cstate="print"/>
                    <a:stretch>
                      <a:fillRect/>
                    </a:stretch>
                  </pic:blipFill>
                  <pic:spPr>
                    <a:xfrm>
                      <a:off x="0" y="0"/>
                      <a:ext cx="120836" cy="290512"/>
                    </a:xfrm>
                    <a:prstGeom prst="rect">
                      <a:avLst/>
                    </a:prstGeom>
                  </pic:spPr>
                </pic:pic>
              </a:graphicData>
            </a:graphic>
          </wp:anchor>
        </w:drawing>
      </w:r>
      <w:r>
        <w:rPr/>
        <w:drawing>
          <wp:anchor distT="0" distB="0" distL="0" distR="0" allowOverlap="1" layoutInCell="1" locked="0" behindDoc="1" simplePos="0" relativeHeight="267990503">
            <wp:simplePos x="0" y="0"/>
            <wp:positionH relativeFrom="page">
              <wp:posOffset>3165686</wp:posOffset>
            </wp:positionH>
            <wp:positionV relativeFrom="paragraph">
              <wp:posOffset>-481935</wp:posOffset>
            </wp:positionV>
            <wp:extent cx="119573" cy="290512"/>
            <wp:effectExtent l="0" t="0" r="0" b="0"/>
            <wp:wrapNone/>
            <wp:docPr id="79" name="image38.png" descr=""/>
            <wp:cNvGraphicFramePr>
              <a:graphicFrameLocks noChangeAspect="1"/>
            </wp:cNvGraphicFramePr>
            <a:graphic>
              <a:graphicData uri="http://schemas.openxmlformats.org/drawingml/2006/picture">
                <pic:pic>
                  <pic:nvPicPr>
                    <pic:cNvPr id="80" name="image38.png"/>
                    <pic:cNvPicPr/>
                  </pic:nvPicPr>
                  <pic:blipFill>
                    <a:blip r:embed="rId54" cstate="print"/>
                    <a:stretch>
                      <a:fillRect/>
                    </a:stretch>
                  </pic:blipFill>
                  <pic:spPr>
                    <a:xfrm>
                      <a:off x="0" y="0"/>
                      <a:ext cx="119573" cy="290512"/>
                    </a:xfrm>
                    <a:prstGeom prst="rect">
                      <a:avLst/>
                    </a:prstGeom>
                  </pic:spPr>
                </pic:pic>
              </a:graphicData>
            </a:graphic>
          </wp:anchor>
        </w:drawing>
      </w:r>
      <w:r>
        <w:rPr/>
        <w:drawing>
          <wp:anchor distT="0" distB="0" distL="0" distR="0" allowOverlap="1" layoutInCell="1" locked="0" behindDoc="1" simplePos="0" relativeHeight="267990527">
            <wp:simplePos x="0" y="0"/>
            <wp:positionH relativeFrom="page">
              <wp:posOffset>3494616</wp:posOffset>
            </wp:positionH>
            <wp:positionV relativeFrom="paragraph">
              <wp:posOffset>-481935</wp:posOffset>
            </wp:positionV>
            <wp:extent cx="1736338" cy="290512"/>
            <wp:effectExtent l="0" t="0" r="0" b="0"/>
            <wp:wrapNone/>
            <wp:docPr id="81" name="image39.png" descr=""/>
            <wp:cNvGraphicFramePr>
              <a:graphicFrameLocks noChangeAspect="1"/>
            </wp:cNvGraphicFramePr>
            <a:graphic>
              <a:graphicData uri="http://schemas.openxmlformats.org/drawingml/2006/picture">
                <pic:pic>
                  <pic:nvPicPr>
                    <pic:cNvPr id="82" name="image39.png"/>
                    <pic:cNvPicPr/>
                  </pic:nvPicPr>
                  <pic:blipFill>
                    <a:blip r:embed="rId55" cstate="print"/>
                    <a:stretch>
                      <a:fillRect/>
                    </a:stretch>
                  </pic:blipFill>
                  <pic:spPr>
                    <a:xfrm>
                      <a:off x="0" y="0"/>
                      <a:ext cx="1736338" cy="290512"/>
                    </a:xfrm>
                    <a:prstGeom prst="rect">
                      <a:avLst/>
                    </a:prstGeom>
                  </pic:spPr>
                </pic:pic>
              </a:graphicData>
            </a:graphic>
          </wp:anchor>
        </w:drawing>
      </w:r>
      <w:r>
        <w:rPr/>
        <w:drawing>
          <wp:anchor distT="0" distB="0" distL="0" distR="0" allowOverlap="1" layoutInCell="1" locked="0" behindDoc="1" simplePos="0" relativeHeight="267990551">
            <wp:simplePos x="0" y="0"/>
            <wp:positionH relativeFrom="page">
              <wp:posOffset>1286403</wp:posOffset>
            </wp:positionH>
            <wp:positionV relativeFrom="paragraph">
              <wp:posOffset>-1078941</wp:posOffset>
            </wp:positionV>
            <wp:extent cx="2311673" cy="300037"/>
            <wp:effectExtent l="0" t="0" r="0" b="0"/>
            <wp:wrapNone/>
            <wp:docPr id="83" name="image40.png" descr=""/>
            <wp:cNvGraphicFramePr>
              <a:graphicFrameLocks noChangeAspect="1"/>
            </wp:cNvGraphicFramePr>
            <a:graphic>
              <a:graphicData uri="http://schemas.openxmlformats.org/drawingml/2006/picture">
                <pic:pic>
                  <pic:nvPicPr>
                    <pic:cNvPr id="84" name="image40.png"/>
                    <pic:cNvPicPr/>
                  </pic:nvPicPr>
                  <pic:blipFill>
                    <a:blip r:embed="rId56" cstate="print"/>
                    <a:stretch>
                      <a:fillRect/>
                    </a:stretch>
                  </pic:blipFill>
                  <pic:spPr>
                    <a:xfrm>
                      <a:off x="0" y="0"/>
                      <a:ext cx="2311673" cy="300037"/>
                    </a:xfrm>
                    <a:prstGeom prst="rect">
                      <a:avLst/>
                    </a:prstGeom>
                  </pic:spPr>
                </pic:pic>
              </a:graphicData>
            </a:graphic>
          </wp:anchor>
        </w:drawing>
      </w:r>
      <w:r>
        <w:rPr/>
        <w:pict>
          <v:group style="position:absolute;margin-left:292.666656pt;margin-top:-98.781013pt;width:110.1pt;height:37.4pt;mso-position-horizontal-relative:page;mso-position-vertical-relative:paragraph;z-index:-444880" coordorigin="5853,-1976" coordsize="2202,748">
            <v:shape style="position:absolute;left:5853;top:-1976;width:2202;height:748" type="#_x0000_t75" stroked="false">
              <v:imagedata r:id="rId57" o:title=""/>
            </v:shape>
            <v:shape style="position:absolute;left:6457;top:-1702;width:390;height:474" type="#_x0000_t75" stroked="false">
              <v:imagedata r:id="rId58" o:title=""/>
            </v:shape>
            <v:shape style="position:absolute;left:7063;top:-1702;width:388;height:474" type="#_x0000_t75" stroked="false">
              <v:imagedata r:id="rId59" o:title=""/>
            </v:shape>
            <w10:wrap type="none"/>
          </v:group>
        </w:pict>
      </w:r>
      <w:r>
        <w:rPr>
          <w:b/>
          <w:sz w:val="18"/>
        </w:rPr>
        <w:t>Figure 5.5 </w:t>
      </w:r>
      <w:r>
        <w:rPr>
          <w:sz w:val="18"/>
        </w:rPr>
        <w:t>The conceptual arrangement of software on a conventional com- puter that results when a user runs a hypervisor application and creates two VMs.</w:t>
      </w:r>
    </w:p>
    <w:p>
      <w:pPr>
        <w:pStyle w:val="BodyText"/>
      </w:pPr>
    </w:p>
    <w:p>
      <w:pPr>
        <w:pStyle w:val="BodyText"/>
        <w:spacing w:line="249" w:lineRule="auto" w:before="170"/>
        <w:ind w:left="240" w:firstLine="400"/>
      </w:pPr>
      <w:r>
        <w:rPr/>
        <w:t>Three questions arise concerning a system that runs a hosted hypervisor on a con- ventional computer.</w:t>
      </w:r>
    </w:p>
    <w:p>
      <w:pPr>
        <w:pStyle w:val="Heading3"/>
        <w:spacing w:line="313" w:lineRule="exact" w:before="110"/>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i/>
          <w:sz w:val="16"/>
        </w:rPr>
      </w:pPr>
      <w:r>
        <w:rPr>
          <w:sz w:val="16"/>
        </w:rPr>
        <w:t>†A hosted hypervisor is also classified as a </w:t>
      </w:r>
      <w:r>
        <w:rPr>
          <w:i/>
          <w:sz w:val="16"/>
        </w:rPr>
        <w:t>type 2 </w:t>
      </w:r>
      <w:r>
        <w:rPr>
          <w:sz w:val="16"/>
        </w:rPr>
        <w:t>hypervisor to distinguish it from a </w:t>
      </w:r>
      <w:r>
        <w:rPr>
          <w:i/>
          <w:sz w:val="16"/>
        </w:rPr>
        <w:t>type 1 hypervisor</w:t>
      </w:r>
    </w:p>
    <w:p>
      <w:pPr>
        <w:spacing w:before="16"/>
        <w:ind w:left="239" w:right="0" w:firstLine="0"/>
        <w:jc w:val="left"/>
        <w:rPr>
          <w:sz w:val="16"/>
        </w:rPr>
      </w:pPr>
      <w:r>
        <w:rPr>
          <w:sz w:val="16"/>
        </w:rPr>
        <w:t>that runs directly on server hardware.</w:t>
      </w:r>
    </w:p>
    <w:p>
      <w:pPr>
        <w:spacing w:after="0"/>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5.15</w:t>
        <w:tab/>
        <w:t>Running Virtual Machines In</w:t>
      </w:r>
      <w:r>
        <w:rPr>
          <w:spacing w:val="-4"/>
          <w:sz w:val="16"/>
        </w:rPr>
        <w:t> </w:t>
      </w:r>
      <w:r>
        <w:rPr>
          <w:sz w:val="16"/>
        </w:rPr>
        <w:t>An</w:t>
      </w:r>
      <w:r>
        <w:rPr>
          <w:spacing w:val="-1"/>
          <w:sz w:val="16"/>
        </w:rPr>
        <w:t> </w:t>
      </w:r>
      <w:r>
        <w:rPr>
          <w:sz w:val="16"/>
        </w:rPr>
        <w:t>Application</w:t>
        <w:tab/>
        <w:t>67</w:t>
      </w:r>
    </w:p>
    <w:p>
      <w:pPr>
        <w:pStyle w:val="BodyText"/>
        <w:spacing w:line="370" w:lineRule="exact" w:before="131"/>
        <w:ind w:left="1800"/>
      </w:pPr>
      <w:r>
        <w:rPr>
          <w:rFonts w:ascii="Palatino Linotype"/>
          <w:color w:val="0039AD"/>
          <w:sz w:val="30"/>
        </w:rPr>
        <w:t>d </w:t>
      </w:r>
      <w:r>
        <w:rPr>
          <w:color w:val="0039AD"/>
        </w:rPr>
        <w:t>How is it possible?</w:t>
      </w:r>
    </w:p>
    <w:p>
      <w:pPr>
        <w:pStyle w:val="BodyText"/>
        <w:spacing w:line="336" w:lineRule="exact"/>
        <w:ind w:left="1800"/>
      </w:pPr>
      <w:r>
        <w:rPr>
          <w:rFonts w:ascii="Palatino Linotype"/>
          <w:color w:val="0039AD"/>
          <w:sz w:val="30"/>
        </w:rPr>
        <w:t>d </w:t>
      </w:r>
      <w:r>
        <w:rPr>
          <w:color w:val="0039AD"/>
        </w:rPr>
        <w:t>What benefit does it offer a user?</w:t>
      </w:r>
    </w:p>
    <w:p>
      <w:pPr>
        <w:pStyle w:val="BodyText"/>
        <w:spacing w:line="370" w:lineRule="exact"/>
        <w:ind w:left="1800"/>
      </w:pPr>
      <w:r>
        <w:rPr>
          <w:rFonts w:ascii="Palatino Linotype"/>
          <w:color w:val="0039AD"/>
          <w:sz w:val="30"/>
        </w:rPr>
        <w:t>d </w:t>
      </w:r>
      <w:r>
        <w:rPr>
          <w:color w:val="0039AD"/>
        </w:rPr>
        <w:t>Is the technology useful in a cloud data center?</w:t>
      </w:r>
    </w:p>
    <w:p>
      <w:pPr>
        <w:pStyle w:val="BodyText"/>
        <w:spacing w:line="249" w:lineRule="auto" w:before="227"/>
        <w:ind w:left="239" w:right="256" w:firstLine="400"/>
        <w:jc w:val="both"/>
      </w:pPr>
      <w:r>
        <w:rPr/>
        <w:t>Once we understand how a hosted hypervisor works, we will discuss  how a user  can benefit. The next chapter answers the question about whether the technology  is useful in a cloud data center by describing one possible use: running a guest operating system that can run</w:t>
      </w:r>
      <w:r>
        <w:rPr>
          <w:spacing w:val="36"/>
        </w:rPr>
        <w:t> </w:t>
      </w:r>
      <w:r>
        <w:rPr/>
        <w:t>containers.</w:t>
      </w:r>
    </w:p>
    <w:p>
      <w:pPr>
        <w:pStyle w:val="BodyText"/>
        <w:rPr>
          <w:sz w:val="22"/>
        </w:rPr>
      </w:pPr>
    </w:p>
    <w:p>
      <w:pPr>
        <w:pStyle w:val="ListParagraph"/>
        <w:numPr>
          <w:ilvl w:val="1"/>
          <w:numId w:val="19"/>
        </w:numPr>
        <w:tabs>
          <w:tab w:pos="774" w:val="left" w:leader="none"/>
        </w:tabs>
        <w:spacing w:line="240" w:lineRule="auto" w:before="192" w:after="0"/>
        <w:ind w:left="773" w:right="0" w:hanging="533"/>
        <w:jc w:val="left"/>
        <w:rPr>
          <w:rFonts w:ascii="Arial"/>
          <w:b/>
          <w:color w:val="0039AD"/>
          <w:sz w:val="24"/>
        </w:rPr>
      </w:pPr>
      <w:bookmarkStart w:name="5.16. Facilities That Make A Hosted Hype" w:id="729"/>
      <w:bookmarkEnd w:id="729"/>
      <w:r>
        <w:rPr/>
      </w:r>
      <w:bookmarkStart w:name="_bookmark417" w:id="730"/>
      <w:bookmarkEnd w:id="730"/>
      <w:r>
        <w:rPr/>
      </w:r>
      <w:hyperlink w:history="true" w:anchor="_bookmark75">
        <w:bookmarkStart w:name="_bookmark417" w:id="731"/>
        <w:bookmarkEnd w:id="731"/>
        <w:r>
          <w:rPr>
            <w:rFonts w:ascii="Arial"/>
            <w:b/>
            <w:color w:val="0039AD"/>
            <w:sz w:val="24"/>
          </w:rPr>
          <w:t>Facilities</w:t>
        </w:r>
        <w:r>
          <w:rPr>
            <w:rFonts w:ascii="Arial"/>
            <w:b/>
            <w:color w:val="0039AD"/>
            <w:sz w:val="24"/>
          </w:rPr>
          <w:t> That Make A Hosted Hypervisor</w:t>
        </w:r>
        <w:r>
          <w:rPr>
            <w:rFonts w:ascii="Arial"/>
            <w:b/>
            <w:color w:val="0039AD"/>
            <w:spacing w:val="14"/>
            <w:sz w:val="24"/>
          </w:rPr>
          <w:t> </w:t>
        </w:r>
        <w:r>
          <w:rPr>
            <w:rFonts w:ascii="Arial"/>
            <w:b/>
            <w:color w:val="0039AD"/>
            <w:sz w:val="24"/>
          </w:rPr>
          <w:t>Possible</w:t>
        </w:r>
      </w:hyperlink>
    </w:p>
    <w:p>
      <w:pPr>
        <w:pStyle w:val="BodyText"/>
        <w:spacing w:before="3"/>
        <w:rPr>
          <w:rFonts w:ascii="Arial"/>
          <w:b/>
          <w:sz w:val="25"/>
        </w:rPr>
      </w:pPr>
    </w:p>
    <w:p>
      <w:pPr>
        <w:pStyle w:val="BodyText"/>
        <w:spacing w:line="249" w:lineRule="auto"/>
        <w:ind w:left="239" w:right="254" w:firstLine="400"/>
        <w:jc w:val="both"/>
      </w:pPr>
      <w:r>
        <w:rPr/>
        <w:t>Two facilities allow a hosted hypervisor and a guest OS to operate  correctly  without high privilege: a processor mechanism that supports virtualization and a way to map guest OS operations onto the host operating system’s services. Modern processors include a special virtualization mechanism that enables a hosted hypervisor to create VMs that each run a guest OS. Although the mechanism involves many complex de-  tails and subtleties, the overall result is straightforward: the mechanism allows a guest  OS to proceed as if it were running at the highest privilege level, even though it does    not have privilege and does not have complete access to the underlying hardware. For example, although it is only given access to a portion of the physical memory, a guest  OS</w:t>
      </w:r>
      <w:r>
        <w:rPr>
          <w:spacing w:val="9"/>
        </w:rPr>
        <w:t> </w:t>
      </w:r>
      <w:r>
        <w:rPr/>
        <w:t>remains</w:t>
      </w:r>
      <w:r>
        <w:rPr>
          <w:spacing w:val="8"/>
        </w:rPr>
        <w:t> </w:t>
      </w:r>
      <w:r>
        <w:rPr/>
        <w:t>unaware</w:t>
      </w:r>
      <w:r>
        <w:rPr>
          <w:spacing w:val="6"/>
        </w:rPr>
        <w:t> </w:t>
      </w:r>
      <w:r>
        <w:rPr/>
        <w:t>that</w:t>
      </w:r>
      <w:r>
        <w:rPr>
          <w:spacing w:val="10"/>
        </w:rPr>
        <w:t> </w:t>
      </w:r>
      <w:r>
        <w:rPr/>
        <w:t>it</w:t>
      </w:r>
      <w:r>
        <w:rPr>
          <w:spacing w:val="10"/>
        </w:rPr>
        <w:t> </w:t>
      </w:r>
      <w:r>
        <w:rPr/>
        <w:t>has</w:t>
      </w:r>
      <w:r>
        <w:rPr>
          <w:spacing w:val="9"/>
        </w:rPr>
        <w:t> </w:t>
      </w:r>
      <w:r>
        <w:rPr/>
        <w:t>a</w:t>
      </w:r>
      <w:r>
        <w:rPr>
          <w:spacing w:val="9"/>
        </w:rPr>
        <w:t> </w:t>
      </w:r>
      <w:r>
        <w:rPr/>
        <w:t>limited</w:t>
      </w:r>
      <w:r>
        <w:rPr>
          <w:spacing w:val="11"/>
        </w:rPr>
        <w:t> </w:t>
      </w:r>
      <w:r>
        <w:rPr/>
        <w:t>view.</w:t>
      </w:r>
    </w:p>
    <w:p>
      <w:pPr>
        <w:pStyle w:val="BodyText"/>
        <w:spacing w:line="249" w:lineRule="auto" w:before="56"/>
        <w:ind w:left="239" w:right="254" w:firstLine="400"/>
        <w:jc w:val="both"/>
      </w:pPr>
      <w:r>
        <w:rPr/>
        <w:t>A hosted hypervisor arranges a mapping between I/O requests that a guest  OS makes and services in the host operating system. For example, when a guest OS com- municates over a network, the hosted hypervisor forwards the requests to the host operating system in such a way that the guest OS has the illusion of using a hardware interface. The hypervisor may choose to assign each guest OS a unique network ad- dress, making it appear that each guest OS has its own network interface. Similarly, the hypervisor forwards disk I/O requests to the host operating system in such a way that it gives</w:t>
      </w:r>
      <w:r>
        <w:rPr>
          <w:spacing w:val="8"/>
        </w:rPr>
        <w:t> </w:t>
      </w:r>
      <w:r>
        <w:rPr/>
        <w:t>the</w:t>
      </w:r>
      <w:r>
        <w:rPr>
          <w:spacing w:val="9"/>
        </w:rPr>
        <w:t> </w:t>
      </w:r>
      <w:r>
        <w:rPr/>
        <w:t>guest</w:t>
      </w:r>
      <w:r>
        <w:rPr>
          <w:spacing w:val="9"/>
        </w:rPr>
        <w:t> </w:t>
      </w:r>
      <w:r>
        <w:rPr/>
        <w:t>OS</w:t>
      </w:r>
      <w:r>
        <w:rPr>
          <w:spacing w:val="10"/>
        </w:rPr>
        <w:t> </w:t>
      </w:r>
      <w:r>
        <w:rPr/>
        <w:t>the</w:t>
      </w:r>
      <w:r>
        <w:rPr>
          <w:spacing w:val="9"/>
        </w:rPr>
        <w:t> </w:t>
      </w:r>
      <w:r>
        <w:rPr/>
        <w:t>illusion</w:t>
      </w:r>
      <w:r>
        <w:rPr>
          <w:spacing w:val="11"/>
        </w:rPr>
        <w:t> </w:t>
      </w:r>
      <w:r>
        <w:rPr/>
        <w:t>of</w:t>
      </w:r>
      <w:r>
        <w:rPr>
          <w:spacing w:val="9"/>
        </w:rPr>
        <w:t> </w:t>
      </w:r>
      <w:r>
        <w:rPr/>
        <w:t>a</w:t>
      </w:r>
      <w:r>
        <w:rPr>
          <w:spacing w:val="8"/>
        </w:rPr>
        <w:t> </w:t>
      </w:r>
      <w:r>
        <w:rPr/>
        <w:t>separate</w:t>
      </w:r>
      <w:r>
        <w:rPr>
          <w:spacing w:val="6"/>
        </w:rPr>
        <w:t> </w:t>
      </w:r>
      <w:r>
        <w:rPr/>
        <w:t>disk.</w:t>
      </w:r>
    </w:p>
    <w:p>
      <w:pPr>
        <w:pStyle w:val="BodyText"/>
        <w:spacing w:line="249" w:lineRule="auto" w:before="55"/>
        <w:ind w:left="239" w:right="256" w:firstLine="400"/>
        <w:jc w:val="both"/>
      </w:pPr>
      <w:r>
        <w:rPr/>
        <w:t>Interestingly, a hosted hypervisor can arrange for some files or file systems to be shared between the guest and host operating systems. Shared files provide an efficient way for applications running in a VM to share data with applications running on  the  host. The point</w:t>
      </w:r>
      <w:r>
        <w:rPr>
          <w:spacing w:val="-11"/>
        </w:rPr>
        <w:t> </w:t>
      </w:r>
      <w:r>
        <w:rPr/>
        <w:t>is:</w:t>
      </w:r>
    </w:p>
    <w:p>
      <w:pPr>
        <w:pStyle w:val="BodyText"/>
        <w:spacing w:before="1"/>
        <w:rPr>
          <w:sz w:val="23"/>
        </w:rPr>
      </w:pPr>
      <w:r>
        <w:rPr/>
        <w:pict>
          <v:shape style="position:absolute;margin-left:65pt;margin-top:14.508854pt;width:374pt;height:58pt;mso-position-horizontal-relative:page;mso-position-vertical-relative:paragraph;z-index:2288;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Because a hosted hypervisor can map I/O requests from a guest </w:t>
                  </w:r>
                  <w:r>
                    <w:rPr>
                      <w:i/>
                      <w:sz w:val="20"/>
                    </w:rPr>
                    <w:t>operating system onto services offered by the host operating system, it is possible for applications running on VMs and applications running on the host to share</w:t>
                  </w:r>
                  <w:r>
                    <w:rPr>
                      <w:i/>
                      <w:spacing w:val="47"/>
                      <w:sz w:val="20"/>
                    </w:rPr>
                    <w:t> </w:t>
                  </w:r>
                  <w:r>
                    <w:rPr>
                      <w:i/>
                      <w:sz w:val="20"/>
                    </w:rPr>
                    <w:t>files.</w:t>
                  </w:r>
                </w:p>
              </w:txbxContent>
            </v:textbox>
            <v:fill type="solid"/>
            <w10:wrap type="topAndBottom"/>
          </v:shape>
        </w:pict>
      </w:r>
    </w:p>
    <w:p>
      <w:pPr>
        <w:spacing w:after="0"/>
        <w:rPr>
          <w:sz w:val="23"/>
        </w:rPr>
        <w:sectPr>
          <w:pgSz w:w="10080" w:h="12960"/>
          <w:pgMar w:top="340" w:bottom="280" w:left="1200" w:right="1180"/>
        </w:sectPr>
      </w:pPr>
    </w:p>
    <w:p>
      <w:pPr>
        <w:tabs>
          <w:tab w:pos="5497" w:val="left" w:leader="none"/>
          <w:tab w:pos="6933" w:val="left" w:leader="none"/>
        </w:tabs>
        <w:spacing w:before="70"/>
        <w:ind w:left="240" w:right="0" w:firstLine="0"/>
        <w:jc w:val="left"/>
        <w:rPr>
          <w:sz w:val="16"/>
        </w:rPr>
      </w:pPr>
      <w:r>
        <w:rPr>
          <w:sz w:val="16"/>
        </w:rPr>
        <w:t>68</w:t>
        <w:tab/>
        <w:t>Virtual</w:t>
      </w:r>
      <w:r>
        <w:rPr>
          <w:spacing w:val="-5"/>
          <w:sz w:val="16"/>
        </w:rPr>
        <w:t> </w:t>
      </w:r>
      <w:r>
        <w:rPr>
          <w:sz w:val="16"/>
        </w:rPr>
        <w:t>Machines</w:t>
        <w:tab/>
        <w:t>Chap. 5</w:t>
      </w:r>
    </w:p>
    <w:p>
      <w:pPr>
        <w:pStyle w:val="BodyText"/>
        <w:spacing w:before="2"/>
        <w:rPr>
          <w:sz w:val="19"/>
        </w:rPr>
      </w:pPr>
    </w:p>
    <w:p>
      <w:pPr>
        <w:pStyle w:val="ListParagraph"/>
        <w:numPr>
          <w:ilvl w:val="1"/>
          <w:numId w:val="19"/>
        </w:numPr>
        <w:tabs>
          <w:tab w:pos="774" w:val="left" w:leader="none"/>
        </w:tabs>
        <w:spacing w:line="240" w:lineRule="auto" w:before="0" w:after="0"/>
        <w:ind w:left="773" w:right="0" w:hanging="533"/>
        <w:jc w:val="left"/>
        <w:rPr>
          <w:rFonts w:ascii="Arial"/>
          <w:b/>
          <w:color w:val="0039AD"/>
          <w:sz w:val="24"/>
        </w:rPr>
      </w:pPr>
      <w:bookmarkStart w:name="5.17. How A User Benefits From A Hosted " w:id="732"/>
      <w:bookmarkEnd w:id="732"/>
      <w:r>
        <w:rPr/>
      </w:r>
      <w:bookmarkStart w:name="_bookmark418" w:id="733"/>
      <w:bookmarkEnd w:id="733"/>
      <w:r>
        <w:rPr/>
      </w:r>
      <w:hyperlink w:history="true" w:anchor="_bookmark76">
        <w:bookmarkStart w:name="_bookmark418" w:id="734"/>
        <w:bookmarkEnd w:id="734"/>
        <w:r>
          <w:rPr>
            <w:rFonts w:ascii="Arial"/>
            <w:b/>
            <w:color w:val="0039AD"/>
            <w:sz w:val="24"/>
          </w:rPr>
          <w:t>Ho</w:t>
        </w:r>
        <w:r>
          <w:rPr>
            <w:rFonts w:ascii="Arial"/>
            <w:b/>
            <w:color w:val="0039AD"/>
            <w:sz w:val="24"/>
          </w:rPr>
          <w:t>w A User Benefits From A Hosted</w:t>
        </w:r>
        <w:r>
          <w:rPr>
            <w:rFonts w:ascii="Arial"/>
            <w:b/>
            <w:color w:val="0039AD"/>
            <w:spacing w:val="2"/>
            <w:sz w:val="24"/>
          </w:rPr>
          <w:t> </w:t>
        </w:r>
        <w:r>
          <w:rPr>
            <w:rFonts w:ascii="Arial"/>
            <w:b/>
            <w:color w:val="0039AD"/>
            <w:sz w:val="24"/>
          </w:rPr>
          <w:t>Hypervisor</w:t>
        </w:r>
      </w:hyperlink>
    </w:p>
    <w:p>
      <w:pPr>
        <w:pStyle w:val="BodyText"/>
        <w:spacing w:before="3"/>
        <w:rPr>
          <w:rFonts w:ascii="Arial"/>
          <w:b/>
          <w:sz w:val="25"/>
        </w:rPr>
      </w:pPr>
    </w:p>
    <w:p>
      <w:pPr>
        <w:pStyle w:val="BodyText"/>
        <w:spacing w:line="249" w:lineRule="auto"/>
        <w:ind w:left="240" w:right="258" w:firstLine="400"/>
        <w:jc w:val="both"/>
      </w:pPr>
      <w:r>
        <w:rPr/>
        <w:t>A hosted hypervisor allows a user to run multiple operating systems on a single computer. Multiboot mechanisms also allow a user to boot multiple operating systems, but a user can only boot one system at a given time. A hosted hypervisor has a distinct advantage because a user can run multiple systems simultaneously and can switch from one system to another without rebooting the computer.</w:t>
      </w:r>
    </w:p>
    <w:p>
      <w:pPr>
        <w:pStyle w:val="BodyText"/>
        <w:spacing w:line="249" w:lineRule="auto" w:before="52"/>
        <w:ind w:left="240" w:right="256" w:firstLine="400"/>
        <w:jc w:val="both"/>
      </w:pPr>
      <w:r>
        <w:rPr/>
        <w:t>To understand how such a system can be useful, suppose a user who runs Mac OS on their laptop wishes to use an application that only runs on Linux. With a hosted hy- pervisor, the user can launch a hosted hypervisor, boot Linux in a window (or virtual desktop), and then use Linux to run the desired application. Furthermore, the user can leave the virtual machine running, and switch back and forth between Linux  and Mac  OS simply by switching windows or desktops. The point</w:t>
      </w:r>
      <w:r>
        <w:rPr>
          <w:spacing w:val="43"/>
        </w:rPr>
        <w:t> </w:t>
      </w:r>
      <w:r>
        <w:rPr/>
        <w:t>is:</w:t>
      </w:r>
    </w:p>
    <w:p>
      <w:pPr>
        <w:pStyle w:val="BodyText"/>
        <w:spacing w:before="10"/>
        <w:rPr>
          <w:sz w:val="21"/>
        </w:rPr>
      </w:pPr>
      <w:r>
        <w:rPr/>
        <w:pict>
          <v:shape style="position:absolute;margin-left:65pt;margin-top:13.805257pt;width:374pt;height:46pt;mso-position-horizontal-relative:page;mso-position-vertical-relative:paragraph;z-index:2312;mso-wrap-distance-left:0;mso-wrap-distance-right:0" type="#_x0000_t202" filled="true" fillcolor="#ccd7ee" stroked="false">
            <v:textbox inset="0,0,0,0">
              <w:txbxContent>
                <w:p>
                  <w:pPr>
                    <w:spacing w:line="249" w:lineRule="auto" w:before="89"/>
                    <w:ind w:left="859" w:right="858" w:firstLine="0"/>
                    <w:jc w:val="both"/>
                    <w:rPr>
                      <w:i/>
                      <w:sz w:val="20"/>
                    </w:rPr>
                  </w:pPr>
                  <w:r>
                    <w:rPr>
                      <w:i/>
                      <w:sz w:val="20"/>
                    </w:rPr>
                    <w:t>Unlike a multiboot mechanism, a hosted hypervisor allows a user to </w:t>
                  </w:r>
                  <w:r>
                    <w:rPr>
                      <w:i/>
                      <w:sz w:val="20"/>
                    </w:rPr>
                    <w:t>run multiple operating systems simultaneously and switch among them quickly.</w:t>
                  </w:r>
                </w:p>
              </w:txbxContent>
            </v:textbox>
            <v:fill type="solid"/>
            <w10:wrap type="topAndBottom"/>
          </v:shape>
        </w:pict>
      </w:r>
    </w:p>
    <w:p>
      <w:pPr>
        <w:pStyle w:val="BodyText"/>
        <w:spacing w:before="5"/>
        <w:rPr>
          <w:sz w:val="19"/>
        </w:rPr>
      </w:pPr>
    </w:p>
    <w:p>
      <w:pPr>
        <w:pStyle w:val="ListParagraph"/>
        <w:numPr>
          <w:ilvl w:val="1"/>
          <w:numId w:val="19"/>
        </w:numPr>
        <w:tabs>
          <w:tab w:pos="774" w:val="left" w:leader="none"/>
        </w:tabs>
        <w:spacing w:line="240" w:lineRule="auto" w:before="92" w:after="0"/>
        <w:ind w:left="773" w:right="0" w:hanging="533"/>
        <w:jc w:val="left"/>
        <w:rPr>
          <w:rFonts w:ascii="Arial"/>
          <w:b/>
          <w:color w:val="0039AD"/>
          <w:sz w:val="24"/>
        </w:rPr>
      </w:pPr>
      <w:bookmarkStart w:name="5.18. Summary" w:id="735"/>
      <w:bookmarkEnd w:id="735"/>
      <w:r>
        <w:rPr/>
      </w:r>
      <w:bookmarkStart w:name="_bookmark419" w:id="736"/>
      <w:bookmarkEnd w:id="736"/>
      <w:r>
        <w:rPr/>
      </w:r>
      <w:hyperlink w:history="true" w:anchor="_bookmark77">
        <w:bookmarkStart w:name="_bookmark419" w:id="737"/>
        <w:bookmarkEnd w:id="737"/>
        <w:r>
          <w:rPr>
            <w:rFonts w:ascii="Arial"/>
            <w:b/>
            <w:color w:val="0039AD"/>
            <w:sz w:val="24"/>
          </w:rPr>
          <w:t>Summary</w:t>
        </w:r>
      </w:hyperlink>
    </w:p>
    <w:p>
      <w:pPr>
        <w:pStyle w:val="BodyText"/>
        <w:spacing w:before="3"/>
        <w:rPr>
          <w:rFonts w:ascii="Arial"/>
          <w:b/>
          <w:sz w:val="25"/>
        </w:rPr>
      </w:pPr>
    </w:p>
    <w:p>
      <w:pPr>
        <w:pStyle w:val="BodyText"/>
        <w:spacing w:line="249" w:lineRule="auto"/>
        <w:ind w:left="240" w:right="256" w:firstLine="400"/>
        <w:jc w:val="both"/>
      </w:pPr>
      <w:r>
        <w:rPr/>
        <w:t>Cloud data centers make extensive use of Virtual Machine (VM) technology. Software known as a hypervisor allows a user to create and manage VMs.  Conceptual- ly, the hypervisor owns the underlying hardware, VMs run over the hypervisor, and   each VM runs an operating system plus apps. In practice, the code for a hypervisor, operating system, and apps reside in memory, and the hardware executes code directly until the code attempts to perform an operation that requires higher privilege. If an </w:t>
      </w:r>
      <w:r>
        <w:rPr>
          <w:spacing w:val="-4"/>
        </w:rPr>
        <w:t>app </w:t>
      </w:r>
      <w:r>
        <w:rPr/>
        <w:t>attempts to exceed its privilege level, control passes to the operating system that started the app. If an operating system attempts to exceed its privilege level, control passes to  the</w:t>
      </w:r>
      <w:r>
        <w:rPr>
          <w:spacing w:val="8"/>
        </w:rPr>
        <w:t> </w:t>
      </w:r>
      <w:r>
        <w:rPr/>
        <w:t>hypervisor.</w:t>
      </w:r>
      <w:r>
        <w:rPr>
          <w:spacing w:val="18"/>
        </w:rPr>
        <w:t> </w:t>
      </w:r>
      <w:r>
        <w:rPr/>
        <w:t>We</w:t>
      </w:r>
      <w:r>
        <w:rPr>
          <w:spacing w:val="8"/>
        </w:rPr>
        <w:t> </w:t>
      </w:r>
      <w:r>
        <w:rPr/>
        <w:t>say</w:t>
      </w:r>
      <w:r>
        <w:rPr>
          <w:spacing w:val="9"/>
        </w:rPr>
        <w:t> </w:t>
      </w:r>
      <w:r>
        <w:rPr/>
        <w:t>that</w:t>
      </w:r>
      <w:r>
        <w:rPr>
          <w:spacing w:val="10"/>
        </w:rPr>
        <w:t> </w:t>
      </w:r>
      <w:r>
        <w:rPr/>
        <w:t>the</w:t>
      </w:r>
      <w:r>
        <w:rPr>
          <w:spacing w:val="9"/>
        </w:rPr>
        <w:t> </w:t>
      </w:r>
      <w:r>
        <w:rPr/>
        <w:t>levels</w:t>
      </w:r>
      <w:r>
        <w:rPr>
          <w:spacing w:val="9"/>
        </w:rPr>
        <w:t> </w:t>
      </w:r>
      <w:r>
        <w:rPr/>
        <w:t>of</w:t>
      </w:r>
      <w:r>
        <w:rPr>
          <w:spacing w:val="9"/>
        </w:rPr>
        <w:t> </w:t>
      </w:r>
      <w:r>
        <w:rPr/>
        <w:t>privilege</w:t>
      </w:r>
      <w:r>
        <w:rPr>
          <w:spacing w:val="9"/>
        </w:rPr>
        <w:t> </w:t>
      </w:r>
      <w:r>
        <w:rPr/>
        <w:t>impose</w:t>
      </w:r>
      <w:r>
        <w:rPr>
          <w:spacing w:val="10"/>
        </w:rPr>
        <w:t> </w:t>
      </w:r>
      <w:r>
        <w:rPr/>
        <w:t>a</w:t>
      </w:r>
      <w:r>
        <w:rPr>
          <w:spacing w:val="9"/>
        </w:rPr>
        <w:t> </w:t>
      </w:r>
      <w:r>
        <w:rPr/>
        <w:t>hierarchy</w:t>
      </w:r>
      <w:r>
        <w:rPr>
          <w:spacing w:val="6"/>
        </w:rPr>
        <w:t> </w:t>
      </w:r>
      <w:r>
        <w:rPr/>
        <w:t>of</w:t>
      </w:r>
      <w:r>
        <w:rPr>
          <w:spacing w:val="8"/>
        </w:rPr>
        <w:t> </w:t>
      </w:r>
      <w:r>
        <w:rPr/>
        <w:t>trust.</w:t>
      </w:r>
    </w:p>
    <w:p>
      <w:pPr>
        <w:pStyle w:val="BodyText"/>
        <w:spacing w:line="249" w:lineRule="auto" w:before="55"/>
        <w:ind w:left="240" w:right="255" w:firstLine="400"/>
        <w:jc w:val="both"/>
      </w:pPr>
      <w:r>
        <w:rPr/>
        <w:t>A hypervisor provides each operating system with the illusion that it has direct ac- cess to peripheral devices over a conventional I/O bus. The mapping allows  for </w:t>
      </w:r>
      <w:r>
        <w:rPr>
          <w:spacing w:val="-3"/>
        </w:rPr>
        <w:t>arbi- </w:t>
      </w:r>
      <w:r>
        <w:rPr/>
        <w:t>trary action, such as sending requests over a network to a remote storage facility when   an operating system performs disk</w:t>
      </w:r>
      <w:r>
        <w:rPr>
          <w:spacing w:val="44"/>
        </w:rPr>
        <w:t> </w:t>
      </w:r>
      <w:r>
        <w:rPr/>
        <w:t>I/O.</w:t>
      </w:r>
    </w:p>
    <w:p>
      <w:pPr>
        <w:pStyle w:val="BodyText"/>
        <w:spacing w:line="249" w:lineRule="auto" w:before="52"/>
        <w:ind w:left="240" w:right="255" w:firstLine="400"/>
        <w:jc w:val="both"/>
      </w:pPr>
      <w:r>
        <w:rPr/>
        <w:t>All pieces of a VM can be collected into a digital object, which can be sent over a network, allowing hypervisors to migrate a VM from one physical server to another. A three-phase migration procedure minimizes the time during which a VM is unavailable, making live migration feasible. Data center owners use migration to rebalance the load  on</w:t>
      </w:r>
      <w:r>
        <w:rPr>
          <w:spacing w:val="9"/>
        </w:rPr>
        <w:t> </w:t>
      </w:r>
      <w:r>
        <w:rPr/>
        <w:t>servers.</w:t>
      </w:r>
    </w:p>
    <w:p>
      <w:pPr>
        <w:pStyle w:val="BodyText"/>
        <w:spacing w:line="249" w:lineRule="auto" w:before="52"/>
        <w:ind w:left="240" w:right="257" w:firstLine="400"/>
        <w:jc w:val="both"/>
      </w:pPr>
      <w:r>
        <w:rPr/>
        <w:t>An alternative form of VM technology allows a user to  run a hosted hypervisor on  a conventional computer. Doing so means a user can switch among operating systems without rebooting the</w:t>
      </w:r>
      <w:r>
        <w:rPr>
          <w:spacing w:val="27"/>
        </w:rPr>
        <w:t> </w:t>
      </w:r>
      <w:r>
        <w:rPr/>
        <w:t>computer.</w:t>
      </w:r>
    </w:p>
    <w:p>
      <w:pPr>
        <w:spacing w:after="0" w:line="249" w:lineRule="auto"/>
        <w:jc w:val="both"/>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44808"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222"/>
        <w:ind w:left="1848" w:right="0" w:firstLine="0"/>
        <w:jc w:val="left"/>
        <w:rPr>
          <w:rFonts w:ascii="Arial"/>
          <w:i/>
          <w:sz w:val="48"/>
        </w:rPr>
      </w:pPr>
      <w:r>
        <w:rPr>
          <w:rFonts w:ascii="Arial"/>
          <w:i/>
          <w:sz w:val="48"/>
        </w:rPr>
        <w:t>Chapter Contents</w:t>
      </w:r>
    </w:p>
    <w:p>
      <w:pPr>
        <w:pStyle w:val="ListParagraph"/>
        <w:numPr>
          <w:ilvl w:val="0"/>
          <w:numId w:val="19"/>
        </w:numPr>
        <w:tabs>
          <w:tab w:pos="1769" w:val="left" w:leader="none"/>
          <w:tab w:pos="1770" w:val="left" w:leader="none"/>
        </w:tabs>
        <w:spacing w:line="240" w:lineRule="auto" w:before="275" w:after="0"/>
        <w:ind w:left="1769" w:right="0" w:hanging="673"/>
        <w:jc w:val="left"/>
        <w:rPr>
          <w:rFonts w:ascii="Arial"/>
          <w:i/>
          <w:color w:val="0000FF"/>
          <w:sz w:val="28"/>
        </w:rPr>
      </w:pPr>
      <w:hyperlink w:history="true" w:anchor="_bookmark421">
        <w:r>
          <w:rPr>
            <w:rFonts w:ascii="Arial"/>
            <w:i/>
            <w:color w:val="0000FF"/>
            <w:sz w:val="28"/>
          </w:rPr>
          <w:t>Containers</w:t>
        </w:r>
      </w:hyperlink>
    </w:p>
    <w:p>
      <w:pPr>
        <w:pStyle w:val="Heading3"/>
        <w:numPr>
          <w:ilvl w:val="1"/>
          <w:numId w:val="19"/>
        </w:numPr>
        <w:tabs>
          <w:tab w:pos="1769" w:val="left" w:leader="none"/>
          <w:tab w:pos="1770" w:val="left" w:leader="none"/>
        </w:tabs>
        <w:spacing w:line="240" w:lineRule="auto" w:before="141" w:after="0"/>
        <w:ind w:left="1770" w:right="0" w:hanging="720"/>
        <w:jc w:val="left"/>
        <w:rPr>
          <w:color w:val="0000FF"/>
        </w:rPr>
      </w:pPr>
      <w:hyperlink w:history="true" w:anchor="_bookmark423">
        <w:r>
          <w:rPr>
            <w:color w:val="0000FF"/>
          </w:rPr>
          <w:t>Introduction</w:t>
        </w:r>
        <w:r>
          <w:rPr>
            <w:color w:val="0000FF"/>
            <w:spacing w:val="27"/>
          </w:rPr>
          <w:t> </w:t>
        </w:r>
        <w:r>
          <w:rPr>
            <w:color w:val="0000FF"/>
          </w:rPr>
          <w:t>71</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24">
        <w:r>
          <w:rPr>
            <w:color w:val="0000FF"/>
          </w:rPr>
          <w:t>The Advantages And Disadvantages Of VMs</w:t>
        </w:r>
        <w:r>
          <w:rPr>
            <w:color w:val="0000FF"/>
            <w:spacing w:val="9"/>
          </w:rPr>
          <w:t> </w:t>
        </w:r>
        <w:r>
          <w:rPr>
            <w:color w:val="0000FF"/>
          </w:rPr>
          <w:t>71</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26">
        <w:r>
          <w:rPr>
            <w:color w:val="0000FF"/>
          </w:rPr>
          <w:t>Traditional Apps And Elasticity On Demand</w:t>
        </w:r>
        <w:r>
          <w:rPr>
            <w:color w:val="0000FF"/>
            <w:spacing w:val="21"/>
          </w:rPr>
          <w:t> </w:t>
        </w:r>
        <w:r>
          <w:rPr>
            <w:color w:val="0000FF"/>
          </w:rPr>
          <w:t>72</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27">
        <w:r>
          <w:rPr>
            <w:color w:val="0000FF"/>
          </w:rPr>
          <w:t>Isolation Facilities In An Operating System</w:t>
        </w:r>
        <w:r>
          <w:rPr>
            <w:color w:val="0000FF"/>
            <w:spacing w:val="27"/>
          </w:rPr>
          <w:t> </w:t>
        </w:r>
        <w:r>
          <w:rPr>
            <w:color w:val="0000FF"/>
          </w:rPr>
          <w:t>73</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29">
        <w:r>
          <w:rPr>
            <w:color w:val="0000FF"/>
          </w:rPr>
          <w:t>Linux Namespaces Used For Isolation</w:t>
        </w:r>
        <w:r>
          <w:rPr>
            <w:color w:val="0000FF"/>
            <w:spacing w:val="9"/>
          </w:rPr>
          <w:t> </w:t>
        </w:r>
        <w:r>
          <w:rPr>
            <w:color w:val="0000FF"/>
          </w:rPr>
          <w:t>74</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32">
        <w:r>
          <w:rPr>
            <w:color w:val="0000FF"/>
          </w:rPr>
          <w:t>The Container Approach For Isolated Apps</w:t>
        </w:r>
        <w:r>
          <w:rPr>
            <w:color w:val="0000FF"/>
            <w:spacing w:val="17"/>
          </w:rPr>
          <w:t> </w:t>
        </w:r>
        <w:r>
          <w:rPr>
            <w:color w:val="0000FF"/>
          </w:rPr>
          <w:t>75</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35">
        <w:r>
          <w:rPr>
            <w:color w:val="0000FF"/>
          </w:rPr>
          <w:t>Docker Containers</w:t>
        </w:r>
        <w:r>
          <w:rPr>
            <w:color w:val="0000FF"/>
            <w:spacing w:val="34"/>
          </w:rPr>
          <w:t> </w:t>
        </w:r>
        <w:r>
          <w:rPr>
            <w:color w:val="0000FF"/>
          </w:rPr>
          <w:t>76</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38">
        <w:r>
          <w:rPr>
            <w:color w:val="0000FF"/>
          </w:rPr>
          <w:t>Docker Terminology And Development Tools</w:t>
        </w:r>
        <w:r>
          <w:rPr>
            <w:color w:val="0000FF"/>
            <w:spacing w:val="5"/>
          </w:rPr>
          <w:t> </w:t>
        </w:r>
        <w:r>
          <w:rPr>
            <w:color w:val="0000FF"/>
          </w:rPr>
          <w:t>77</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41">
        <w:r>
          <w:rPr>
            <w:color w:val="0000FF"/>
          </w:rPr>
          <w:t>Docker Software Components</w:t>
        </w:r>
        <w:r>
          <w:rPr>
            <w:color w:val="0000FF"/>
            <w:spacing w:val="44"/>
          </w:rPr>
          <w:t> </w:t>
        </w:r>
        <w:r>
          <w:rPr>
            <w:color w:val="0000FF"/>
          </w:rPr>
          <w:t>78</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48">
        <w:r>
          <w:rPr>
            <w:color w:val="0000FF"/>
          </w:rPr>
          <w:t>Base Operating System And Files</w:t>
        </w:r>
        <w:r>
          <w:rPr>
            <w:color w:val="0000FF"/>
            <w:spacing w:val="11"/>
          </w:rPr>
          <w:t> </w:t>
        </w:r>
        <w:r>
          <w:rPr>
            <w:color w:val="0000FF"/>
          </w:rPr>
          <w:t>80</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50">
        <w:r>
          <w:rPr>
            <w:color w:val="0000FF"/>
          </w:rPr>
          <w:t>Items In A Dockerfile</w:t>
        </w:r>
        <w:r>
          <w:rPr>
            <w:color w:val="0000FF"/>
            <w:spacing w:val="58"/>
          </w:rPr>
          <w:t> </w:t>
        </w:r>
        <w:r>
          <w:rPr>
            <w:color w:val="0000FF"/>
          </w:rPr>
          <w:t>81</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52">
        <w:r>
          <w:rPr>
            <w:color w:val="0000FF"/>
          </w:rPr>
          <w:t>An Example Dockerfile</w:t>
        </w:r>
        <w:r>
          <w:rPr>
            <w:color w:val="0000FF"/>
            <w:spacing w:val="44"/>
          </w:rPr>
          <w:t> </w:t>
        </w:r>
        <w:r>
          <w:rPr>
            <w:color w:val="0000FF"/>
          </w:rPr>
          <w:t>83</w:t>
        </w:r>
      </w:hyperlink>
    </w:p>
    <w:p>
      <w:pPr>
        <w:pStyle w:val="Heading3"/>
        <w:numPr>
          <w:ilvl w:val="1"/>
          <w:numId w:val="19"/>
        </w:numPr>
        <w:tabs>
          <w:tab w:pos="1769" w:val="left" w:leader="none"/>
          <w:tab w:pos="1770" w:val="left" w:leader="none"/>
        </w:tabs>
        <w:spacing w:line="240" w:lineRule="auto" w:before="4" w:after="0"/>
        <w:ind w:left="1770" w:right="0" w:hanging="720"/>
        <w:jc w:val="left"/>
        <w:rPr>
          <w:color w:val="0000FF"/>
        </w:rPr>
      </w:pPr>
      <w:hyperlink w:history="true" w:anchor="_bookmark455">
        <w:r>
          <w:rPr>
            <w:color w:val="0000FF"/>
          </w:rPr>
          <w:t>Summary</w:t>
        </w:r>
        <w:r>
          <w:rPr>
            <w:color w:val="0000FF"/>
            <w:spacing w:val="25"/>
          </w:rPr>
          <w:t> </w:t>
        </w:r>
        <w:r>
          <w:rPr>
            <w:color w:val="0000FF"/>
          </w:rPr>
          <w:t>83</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4408">
            <wp:simplePos x="0" y="0"/>
            <wp:positionH relativeFrom="page">
              <wp:posOffset>1424421</wp:posOffset>
            </wp:positionH>
            <wp:positionV relativeFrom="paragraph">
              <wp:posOffset>165591</wp:posOffset>
            </wp:positionV>
            <wp:extent cx="829057" cy="829057"/>
            <wp:effectExtent l="0" t="0" r="0" b="0"/>
            <wp:wrapNone/>
            <wp:docPr id="85" name="image2.png" descr=""/>
            <wp:cNvGraphicFramePr>
              <a:graphicFrameLocks noChangeAspect="1"/>
            </wp:cNvGraphicFramePr>
            <a:graphic>
              <a:graphicData uri="http://schemas.openxmlformats.org/drawingml/2006/picture">
                <pic:pic>
                  <pic:nvPicPr>
                    <pic:cNvPr id="86"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6: Containers" w:id="738"/>
      <w:bookmarkEnd w:id="738"/>
      <w:r>
        <w:rPr/>
      </w:r>
      <w:bookmarkStart w:name="_bookmark420" w:id="739"/>
      <w:bookmarkEnd w:id="739"/>
      <w:r>
        <w:rPr/>
      </w:r>
      <w:bookmarkStart w:name="_bookmark421" w:id="740"/>
      <w:bookmarkEnd w:id="740"/>
      <w:r>
        <w:rPr/>
      </w:r>
      <w:bookmarkStart w:name="_bookmark422" w:id="741"/>
      <w:bookmarkEnd w:id="741"/>
      <w:r>
        <w:rPr/>
      </w:r>
      <w:hyperlink w:history="true" w:anchor="_bookmark78">
        <w:r>
          <w:rPr>
            <w:rFonts w:ascii="Arial"/>
            <w:i/>
            <w:color w:val="0039AD"/>
            <w:sz w:val="60"/>
          </w:rPr>
          <w:t>6</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78">
        <w:r>
          <w:rPr>
            <w:rFonts w:ascii="Arial"/>
            <w:i/>
            <w:sz w:val="48"/>
          </w:rPr>
          <w:t>Containers</w:t>
        </w:r>
      </w:hyperlink>
    </w:p>
    <w:p>
      <w:pPr>
        <w:pStyle w:val="BodyText"/>
        <w:rPr>
          <w:rFonts w:ascii="Arial"/>
          <w:i/>
          <w:sz w:val="54"/>
        </w:rPr>
      </w:pPr>
    </w:p>
    <w:p>
      <w:pPr>
        <w:pStyle w:val="BodyText"/>
        <w:rPr>
          <w:rFonts w:ascii="Arial"/>
          <w:i/>
          <w:sz w:val="54"/>
        </w:rPr>
      </w:pPr>
    </w:p>
    <w:p>
      <w:pPr>
        <w:pStyle w:val="BodyText"/>
        <w:spacing w:before="9"/>
        <w:rPr>
          <w:rFonts w:ascii="Arial"/>
          <w:i/>
          <w:sz w:val="61"/>
        </w:rPr>
      </w:pPr>
    </w:p>
    <w:p>
      <w:pPr>
        <w:pStyle w:val="ListParagraph"/>
        <w:numPr>
          <w:ilvl w:val="1"/>
          <w:numId w:val="20"/>
        </w:numPr>
        <w:tabs>
          <w:tab w:pos="641" w:val="left" w:leader="none"/>
        </w:tabs>
        <w:spacing w:line="240" w:lineRule="auto" w:before="0" w:after="0"/>
        <w:ind w:left="640" w:right="0" w:hanging="400"/>
        <w:jc w:val="left"/>
        <w:rPr>
          <w:rFonts w:ascii="Arial"/>
          <w:b/>
          <w:sz w:val="24"/>
        </w:rPr>
      </w:pPr>
      <w:bookmarkStart w:name="6.1. Introduction" w:id="742"/>
      <w:bookmarkEnd w:id="742"/>
      <w:r>
        <w:rPr/>
      </w:r>
      <w:bookmarkStart w:name="_bookmark423" w:id="743"/>
      <w:bookmarkEnd w:id="743"/>
      <w:r>
        <w:rPr/>
      </w:r>
      <w:hyperlink w:history="true" w:anchor="_bookmark79">
        <w:bookmarkStart w:name="_bookmark423" w:id="744"/>
        <w:bookmarkEnd w:id="744"/>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3" w:firstLine="400"/>
        <w:jc w:val="both"/>
      </w:pPr>
      <w:r>
        <w:rPr/>
        <w:t>The previous chapter examines one form of server virtualization: virtual machines (VMs). The chapter states that VMs used in data centers emulate commercial hardware, and explains why an app running in a VM can execute at hardware speed. The chapter discusses how a VM can be suspended, converted to an object, and migrated from one physical server to another, and describes how a data center manager can use migration.</w:t>
      </w:r>
    </w:p>
    <w:p>
      <w:pPr>
        <w:pStyle w:val="BodyText"/>
        <w:spacing w:line="249" w:lineRule="auto" w:before="52"/>
        <w:ind w:left="240" w:right="256" w:firstLine="400"/>
        <w:jc w:val="both"/>
      </w:pPr>
      <w:r>
        <w:rPr/>
        <w:t>This chapter considers an alternative form of server virtualization that has become popular for use in data centers: container technology. The chapter explains the motiva- tion for containers and describes the underlying technology.</w:t>
      </w:r>
    </w:p>
    <w:p>
      <w:pPr>
        <w:pStyle w:val="BodyText"/>
        <w:rPr>
          <w:sz w:val="22"/>
        </w:rPr>
      </w:pPr>
    </w:p>
    <w:p>
      <w:pPr>
        <w:pStyle w:val="ListParagraph"/>
        <w:numPr>
          <w:ilvl w:val="1"/>
          <w:numId w:val="20"/>
        </w:numPr>
        <w:tabs>
          <w:tab w:pos="641" w:val="left" w:leader="none"/>
        </w:tabs>
        <w:spacing w:line="240" w:lineRule="auto" w:before="192" w:after="0"/>
        <w:ind w:left="640" w:right="0" w:hanging="400"/>
        <w:jc w:val="left"/>
        <w:rPr>
          <w:rFonts w:ascii="Arial"/>
          <w:b/>
          <w:sz w:val="24"/>
        </w:rPr>
      </w:pPr>
      <w:bookmarkStart w:name="6.2. The Advantages And Disadvantages Of" w:id="745"/>
      <w:bookmarkEnd w:id="745"/>
      <w:r>
        <w:rPr/>
      </w:r>
      <w:bookmarkStart w:name="_bookmark424" w:id="746"/>
      <w:bookmarkEnd w:id="746"/>
      <w:r>
        <w:rPr/>
      </w:r>
      <w:hyperlink w:history="true" w:anchor="_bookmark80">
        <w:bookmarkStart w:name="_bookmark424" w:id="747"/>
        <w:bookmarkEnd w:id="747"/>
        <w:r>
          <w:rPr>
            <w:rFonts w:ascii="Arial"/>
            <w:b/>
            <w:color w:val="0039AD"/>
            <w:sz w:val="24"/>
          </w:rPr>
          <w:t>The</w:t>
        </w:r>
        <w:r>
          <w:rPr>
            <w:rFonts w:ascii="Arial"/>
            <w:b/>
            <w:color w:val="0039AD"/>
            <w:sz w:val="24"/>
          </w:rPr>
          <w:t> Advantages And Disadvantages Of</w:t>
        </w:r>
        <w:r>
          <w:rPr>
            <w:rFonts w:ascii="Arial"/>
            <w:b/>
            <w:color w:val="0039AD"/>
            <w:spacing w:val="3"/>
            <w:sz w:val="24"/>
          </w:rPr>
          <w:t> </w:t>
        </w:r>
        <w:r>
          <w:rPr>
            <w:rFonts w:ascii="Arial"/>
            <w:b/>
            <w:color w:val="0039AD"/>
            <w:sz w:val="24"/>
          </w:rPr>
          <w:t>VMs</w:t>
        </w:r>
      </w:hyperlink>
    </w:p>
    <w:p>
      <w:pPr>
        <w:pStyle w:val="BodyText"/>
        <w:spacing w:before="2"/>
        <w:rPr>
          <w:rFonts w:ascii="Arial"/>
          <w:b/>
          <w:sz w:val="25"/>
        </w:rPr>
      </w:pPr>
    </w:p>
    <w:p>
      <w:pPr>
        <w:pStyle w:val="BodyText"/>
        <w:spacing w:line="249" w:lineRule="auto" w:before="1"/>
        <w:ind w:left="240" w:right="254" w:firstLine="400"/>
        <w:jc w:val="both"/>
      </w:pPr>
      <w:r>
        <w:rPr/>
        <w:t>To understand the motivation for containers, we must consider the advantages and disadvantages of VMs. The chief advantage of the VM approach lies in its support of arbitrary operating systems. VM technology virtualizes processor hardware and creates an emulation so  close to an actual processor that a conventional operating system built  to run directly on hardware can run inside a VM with no  change.  Once a  hypervisor  has been loaded onto a server, the hypervisor can create multiple VMs and arrange for each to run an operating system that differs from the operating systems running in other VMs. Once an operating system has been started in a VM, apps built to use the operat- ing system can run unchanged. Thus, a cloud customer who leases a VM has the free- dom to choose all the software that runs in the VM, including the operating system. </w:t>
      </w:r>
      <w:hyperlink w:history="true" w:anchor="_bookmark381">
        <w:r>
          <w:rPr>
            <w:color w:val="0000FF"/>
          </w:rPr>
          <w:t>Chapter 5 </w:t>
        </w:r>
      </w:hyperlink>
      <w:r>
        <w:rPr/>
        <w:t>describes techniques that allow both the operating system code and apps run- ning in a VM to</w:t>
      </w:r>
      <w:r>
        <w:rPr>
          <w:spacing w:val="19"/>
        </w:rPr>
        <w:t> </w:t>
      </w:r>
      <w:r>
        <w:rPr/>
        <w:t>execute at hardware speed.</w:t>
      </w:r>
    </w:p>
    <w:p>
      <w:pPr>
        <w:pStyle w:val="BodyText"/>
        <w:rPr>
          <w:sz w:val="18"/>
        </w:rPr>
      </w:pPr>
    </w:p>
    <w:p>
      <w:pPr>
        <w:spacing w:before="0"/>
        <w:ind w:left="0" w:right="259" w:firstLine="0"/>
        <w:jc w:val="right"/>
        <w:rPr>
          <w:sz w:val="16"/>
        </w:rPr>
      </w:pPr>
      <w:r>
        <w:rPr>
          <w:sz w:val="16"/>
        </w:rPr>
        <w:t>71</w:t>
      </w:r>
    </w:p>
    <w:p>
      <w:pPr>
        <w:spacing w:after="0"/>
        <w:jc w:val="right"/>
        <w:rPr>
          <w:sz w:val="16"/>
        </w:rPr>
        <w:sectPr>
          <w:pgSz w:w="10080" w:h="12960"/>
          <w:pgMar w:top="1040" w:bottom="280" w:left="1200" w:right="1180"/>
        </w:sectPr>
      </w:pPr>
    </w:p>
    <w:p>
      <w:pPr>
        <w:tabs>
          <w:tab w:pos="5923" w:val="left" w:leader="none"/>
          <w:tab w:pos="6933" w:val="left" w:leader="none"/>
        </w:tabs>
        <w:spacing w:before="70"/>
        <w:ind w:left="240" w:right="0" w:firstLine="0"/>
        <w:jc w:val="left"/>
        <w:rPr>
          <w:sz w:val="16"/>
        </w:rPr>
      </w:pPr>
      <w:r>
        <w:rPr>
          <w:sz w:val="16"/>
        </w:rPr>
        <w:t>72</w:t>
        <w:tab/>
        <w:t>Containers</w:t>
        <w:tab/>
        <w:t>Chap. 6</w:t>
      </w:r>
    </w:p>
    <w:p>
      <w:pPr>
        <w:pStyle w:val="BodyText"/>
        <w:spacing w:before="6"/>
        <w:rPr>
          <w:sz w:val="22"/>
        </w:rPr>
      </w:pPr>
    </w:p>
    <w:p>
      <w:pPr>
        <w:pStyle w:val="BodyText"/>
        <w:spacing w:line="249" w:lineRule="auto"/>
        <w:ind w:left="240" w:right="255" w:firstLine="400"/>
        <w:jc w:val="both"/>
      </w:pPr>
      <w:r>
        <w:rPr/>
        <w:t>VM technology also has some disadvantages. Creating a VM takes time. In par-</w:t>
      </w:r>
      <w:bookmarkStart w:name="_bookmark425" w:id="748"/>
      <w:bookmarkEnd w:id="748"/>
      <w:r>
        <w:rPr/>
      </w:r>
      <w:r>
        <w:rPr/>
        <w:t> ticular, VM creation requires booting an operating system. Furthermore, the VM ap- proach places computational overhead on the server.  Consider, for example, a server  that runs four VMs, each with its own operating system. </w:t>
      </w:r>
      <w:hyperlink w:history="true" w:anchor="_bookmark425">
        <w:r>
          <w:rPr>
            <w:color w:val="0000FF"/>
          </w:rPr>
          <w:t>Figure 6.1 </w:t>
        </w:r>
      </w:hyperlink>
      <w:r>
        <w:rPr/>
        <w:t>illustrates the con- figuration.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8"/>
        </w:rPr>
      </w:pPr>
    </w:p>
    <w:p>
      <w:pPr>
        <w:spacing w:before="0"/>
        <w:ind w:left="3997" w:right="0" w:firstLine="0"/>
        <w:jc w:val="left"/>
        <w:rPr>
          <w:rFonts w:ascii="Arial"/>
          <w:b/>
          <w:sz w:val="16"/>
        </w:rPr>
      </w:pPr>
      <w:r>
        <w:rPr/>
        <w:drawing>
          <wp:anchor distT="0" distB="0" distL="0" distR="0" allowOverlap="1" layoutInCell="1" locked="0" behindDoc="1" simplePos="0" relativeHeight="267990719">
            <wp:simplePos x="0" y="0"/>
            <wp:positionH relativeFrom="page">
              <wp:posOffset>911753</wp:posOffset>
            </wp:positionH>
            <wp:positionV relativeFrom="paragraph">
              <wp:posOffset>-289616</wp:posOffset>
            </wp:positionV>
            <wp:extent cx="4577292" cy="470005"/>
            <wp:effectExtent l="0" t="0" r="0" b="0"/>
            <wp:wrapNone/>
            <wp:docPr id="87" name="image44.png" descr=""/>
            <wp:cNvGraphicFramePr>
              <a:graphicFrameLocks noChangeAspect="1"/>
            </wp:cNvGraphicFramePr>
            <a:graphic>
              <a:graphicData uri="http://schemas.openxmlformats.org/drawingml/2006/picture">
                <pic:pic>
                  <pic:nvPicPr>
                    <pic:cNvPr id="88" name="image44.png"/>
                    <pic:cNvPicPr/>
                  </pic:nvPicPr>
                  <pic:blipFill>
                    <a:blip r:embed="rId60" cstate="print"/>
                    <a:stretch>
                      <a:fillRect/>
                    </a:stretch>
                  </pic:blipFill>
                  <pic:spPr>
                    <a:xfrm>
                      <a:off x="0" y="0"/>
                      <a:ext cx="4577292" cy="470005"/>
                    </a:xfrm>
                    <a:prstGeom prst="rect">
                      <a:avLst/>
                    </a:prstGeom>
                  </pic:spPr>
                </pic:pic>
              </a:graphicData>
            </a:graphic>
          </wp:anchor>
        </w:drawing>
      </w:r>
      <w:r>
        <w:rPr/>
        <w:pict>
          <v:shape style="position:absolute;margin-left:70.262497pt;margin-top:-101.537766pt;width:364.15pt;height:117.7pt;mso-position-horizontal-relative:page;mso-position-vertical-relative:paragraph;z-index:4480" type="#_x0000_t202" filled="false" stroked="false">
            <v:textbox inset="0,0,0,0">
              <w:txbxContent>
                <w:tbl>
                  <w:tblPr>
                    <w:tblW w:w="0" w:type="auto"/>
                    <w:jc w:val="left"/>
                    <w:tblInd w:w="42" w:type="dxa"/>
                    <w:tblBorders>
                      <w:top w:val="single" w:sz="12" w:space="0" w:color="0039AD"/>
                      <w:left w:val="single" w:sz="12" w:space="0" w:color="0039AD"/>
                      <w:bottom w:val="single" w:sz="12" w:space="0" w:color="0039AD"/>
                      <w:right w:val="single" w:sz="12" w:space="0" w:color="0039AD"/>
                      <w:insideH w:val="single" w:sz="12" w:space="0" w:color="0039AD"/>
                      <w:insideV w:val="single" w:sz="12" w:space="0" w:color="0039AD"/>
                    </w:tblBorders>
                    <w:tblLayout w:type="fixed"/>
                    <w:tblCellMar>
                      <w:top w:w="0" w:type="dxa"/>
                      <w:left w:w="0" w:type="dxa"/>
                      <w:bottom w:w="0" w:type="dxa"/>
                      <w:right w:w="0" w:type="dxa"/>
                    </w:tblCellMar>
                    <w:tblLook w:val="01E0"/>
                  </w:tblPr>
                  <w:tblGrid>
                    <w:gridCol w:w="201"/>
                    <w:gridCol w:w="115"/>
                    <w:gridCol w:w="385"/>
                    <w:gridCol w:w="91"/>
                    <w:gridCol w:w="386"/>
                    <w:gridCol w:w="91"/>
                    <w:gridCol w:w="383"/>
                    <w:gridCol w:w="89"/>
                    <w:gridCol w:w="226"/>
                    <w:gridCol w:w="91"/>
                    <w:gridCol w:w="383"/>
                    <w:gridCol w:w="91"/>
                    <w:gridCol w:w="258"/>
                    <w:gridCol w:w="126"/>
                    <w:gridCol w:w="105"/>
                    <w:gridCol w:w="111"/>
                    <w:gridCol w:w="251"/>
                    <w:gridCol w:w="98"/>
                    <w:gridCol w:w="226"/>
                    <w:gridCol w:w="108"/>
                    <w:gridCol w:w="371"/>
                    <w:gridCol w:w="100"/>
                    <w:gridCol w:w="354"/>
                    <w:gridCol w:w="113"/>
                    <w:gridCol w:w="383"/>
                    <w:gridCol w:w="93"/>
                    <w:gridCol w:w="224"/>
                    <w:gridCol w:w="93"/>
                    <w:gridCol w:w="383"/>
                    <w:gridCol w:w="93"/>
                    <w:gridCol w:w="386"/>
                    <w:gridCol w:w="90"/>
                    <w:gridCol w:w="386"/>
                    <w:gridCol w:w="92"/>
                    <w:gridCol w:w="216"/>
                  </w:tblGrid>
                  <w:tr>
                    <w:trPr>
                      <w:trHeight w:val="409" w:hRule="atLeast"/>
                    </w:trPr>
                    <w:tc>
                      <w:tcPr>
                        <w:tcW w:w="7192" w:type="dxa"/>
                        <w:gridSpan w:val="35"/>
                        <w:tcBorders>
                          <w:bottom w:val="nil"/>
                        </w:tcBorders>
                      </w:tcPr>
                      <w:p>
                        <w:pPr>
                          <w:pStyle w:val="TableParagraph"/>
                          <w:spacing w:before="3"/>
                          <w:rPr>
                            <w:sz w:val="18"/>
                          </w:rPr>
                        </w:pPr>
                      </w:p>
                      <w:p>
                        <w:pPr>
                          <w:pStyle w:val="TableParagraph"/>
                          <w:tabs>
                            <w:tab w:pos="2559" w:val="left" w:leader="none"/>
                            <w:tab w:pos="4305" w:val="left" w:leader="none"/>
                            <w:tab w:pos="6051" w:val="left" w:leader="none"/>
                          </w:tabs>
                          <w:spacing w:line="179" w:lineRule="exact" w:before="1"/>
                          <w:ind w:left="813"/>
                          <w:rPr>
                            <w:rFonts w:ascii="Arial"/>
                            <w:b/>
                            <w:sz w:val="16"/>
                          </w:rPr>
                        </w:pPr>
                        <w:r>
                          <w:rPr>
                            <w:rFonts w:ascii="Arial"/>
                            <w:b/>
                            <w:color w:val="0039AD"/>
                            <w:sz w:val="16"/>
                          </w:rPr>
                          <w:t>VM</w:t>
                        </w:r>
                        <w:r>
                          <w:rPr>
                            <w:rFonts w:ascii="Arial"/>
                            <w:b/>
                            <w:color w:val="0039AD"/>
                            <w:spacing w:val="-1"/>
                            <w:sz w:val="16"/>
                          </w:rPr>
                          <w:t> </w:t>
                        </w:r>
                        <w:r>
                          <w:rPr>
                            <w:rFonts w:ascii="Arial"/>
                            <w:b/>
                            <w:color w:val="0039AD"/>
                            <w:sz w:val="16"/>
                          </w:rPr>
                          <w:t>1</w:t>
                          <w:tab/>
                          <w:t>VM</w:t>
                        </w:r>
                        <w:r>
                          <w:rPr>
                            <w:rFonts w:ascii="Arial"/>
                            <w:b/>
                            <w:color w:val="0039AD"/>
                            <w:spacing w:val="-1"/>
                            <w:sz w:val="16"/>
                          </w:rPr>
                          <w:t> </w:t>
                        </w:r>
                        <w:r>
                          <w:rPr>
                            <w:rFonts w:ascii="Arial"/>
                            <w:b/>
                            <w:color w:val="0039AD"/>
                            <w:sz w:val="16"/>
                          </w:rPr>
                          <w:t>2</w:t>
                          <w:tab/>
                          <w:t>VM</w:t>
                        </w:r>
                        <w:r>
                          <w:rPr>
                            <w:rFonts w:ascii="Arial"/>
                            <w:b/>
                            <w:color w:val="0039AD"/>
                            <w:spacing w:val="-1"/>
                            <w:sz w:val="16"/>
                          </w:rPr>
                          <w:t> </w:t>
                        </w:r>
                        <w:r>
                          <w:rPr>
                            <w:rFonts w:ascii="Arial"/>
                            <w:b/>
                            <w:color w:val="0039AD"/>
                            <w:sz w:val="16"/>
                          </w:rPr>
                          <w:t>3</w:t>
                          <w:tab/>
                          <w:t>VM</w:t>
                        </w:r>
                        <w:r>
                          <w:rPr>
                            <w:rFonts w:ascii="Arial"/>
                            <w:b/>
                            <w:color w:val="0039AD"/>
                            <w:spacing w:val="-1"/>
                            <w:sz w:val="16"/>
                          </w:rPr>
                          <w:t> </w:t>
                        </w:r>
                        <w:r>
                          <w:rPr>
                            <w:rFonts w:ascii="Arial"/>
                            <w:b/>
                            <w:color w:val="0039AD"/>
                            <w:sz w:val="16"/>
                          </w:rPr>
                          <w:t>4</w:t>
                        </w:r>
                      </w:p>
                    </w:tc>
                  </w:tr>
                  <w:tr>
                    <w:trPr>
                      <w:trHeight w:val="300" w:hRule="atLeast"/>
                    </w:trPr>
                    <w:tc>
                      <w:tcPr>
                        <w:tcW w:w="201" w:type="dxa"/>
                        <w:vMerge w:val="restart"/>
                        <w:tcBorders>
                          <w:top w:val="nil"/>
                          <w:bottom w:val="single" w:sz="6" w:space="0" w:color="3360BD"/>
                          <w:right w:val="single" w:sz="6" w:space="0" w:color="3360BD"/>
                        </w:tcBorders>
                      </w:tcPr>
                      <w:p>
                        <w:pPr>
                          <w:pStyle w:val="TableParagraph"/>
                          <w:rPr>
                            <w:sz w:val="18"/>
                          </w:rPr>
                        </w:pPr>
                      </w:p>
                    </w:tc>
                    <w:tc>
                      <w:tcPr>
                        <w:tcW w:w="1540" w:type="dxa"/>
                        <w:gridSpan w:val="7"/>
                        <w:tcBorders>
                          <w:top w:val="single" w:sz="6" w:space="0" w:color="0039AD"/>
                          <w:left w:val="single" w:sz="6" w:space="0" w:color="0039AD"/>
                          <w:bottom w:val="single" w:sz="6" w:space="0" w:color="3360BD"/>
                          <w:right w:val="single" w:sz="6" w:space="0" w:color="0039AD"/>
                        </w:tcBorders>
                      </w:tcPr>
                      <w:p>
                        <w:pPr>
                          <w:pStyle w:val="TableParagraph"/>
                          <w:spacing w:before="46"/>
                          <w:ind w:left="286"/>
                          <w:rPr>
                            <w:rFonts w:ascii="Arial"/>
                            <w:b/>
                            <w:sz w:val="16"/>
                          </w:rPr>
                        </w:pPr>
                        <w:r>
                          <w:rPr>
                            <w:rFonts w:ascii="Arial"/>
                            <w:b/>
                            <w:color w:val="3360BD"/>
                            <w:sz w:val="16"/>
                          </w:rPr>
                          <w:t>apps for OS 1</w:t>
                        </w:r>
                      </w:p>
                    </w:tc>
                    <w:tc>
                      <w:tcPr>
                        <w:tcW w:w="226" w:type="dxa"/>
                        <w:vMerge w:val="restart"/>
                        <w:tcBorders>
                          <w:top w:val="nil"/>
                          <w:left w:val="single" w:sz="6" w:space="0" w:color="3360BD"/>
                          <w:bottom w:val="single" w:sz="6" w:space="0" w:color="3360BD"/>
                          <w:right w:val="single" w:sz="6" w:space="0" w:color="3360BD"/>
                        </w:tcBorders>
                      </w:tcPr>
                      <w:p>
                        <w:pPr>
                          <w:pStyle w:val="TableParagraph"/>
                          <w:rPr>
                            <w:sz w:val="18"/>
                          </w:rPr>
                        </w:pPr>
                      </w:p>
                    </w:tc>
                    <w:tc>
                      <w:tcPr>
                        <w:tcW w:w="1514" w:type="dxa"/>
                        <w:gridSpan w:val="9"/>
                        <w:tcBorders>
                          <w:top w:val="single" w:sz="6" w:space="0" w:color="0039AD"/>
                          <w:left w:val="single" w:sz="6" w:space="0" w:color="0039AD"/>
                          <w:bottom w:val="single" w:sz="6" w:space="0" w:color="3360BD"/>
                          <w:right w:val="single" w:sz="6" w:space="0" w:color="0039AD"/>
                        </w:tcBorders>
                      </w:tcPr>
                      <w:p>
                        <w:pPr>
                          <w:pStyle w:val="TableParagraph"/>
                          <w:spacing w:before="46"/>
                          <w:ind w:left="266"/>
                          <w:rPr>
                            <w:rFonts w:ascii="Arial"/>
                            <w:b/>
                            <w:sz w:val="16"/>
                          </w:rPr>
                        </w:pPr>
                        <w:r>
                          <w:rPr>
                            <w:rFonts w:ascii="Arial"/>
                            <w:b/>
                            <w:color w:val="3360BD"/>
                            <w:sz w:val="16"/>
                          </w:rPr>
                          <w:t>apps for OS 2</w:t>
                        </w:r>
                      </w:p>
                    </w:tc>
                    <w:tc>
                      <w:tcPr>
                        <w:tcW w:w="226" w:type="dxa"/>
                        <w:vMerge w:val="restart"/>
                        <w:tcBorders>
                          <w:top w:val="nil"/>
                          <w:left w:val="single" w:sz="6" w:space="0" w:color="3360BD"/>
                          <w:bottom w:val="single" w:sz="6" w:space="0" w:color="3360BD"/>
                          <w:right w:val="single" w:sz="6" w:space="0" w:color="3360BD"/>
                        </w:tcBorders>
                      </w:tcPr>
                      <w:p>
                        <w:pPr>
                          <w:pStyle w:val="TableParagraph"/>
                          <w:rPr>
                            <w:sz w:val="18"/>
                          </w:rPr>
                        </w:pPr>
                      </w:p>
                    </w:tc>
                    <w:tc>
                      <w:tcPr>
                        <w:tcW w:w="1522" w:type="dxa"/>
                        <w:gridSpan w:val="7"/>
                        <w:tcBorders>
                          <w:top w:val="single" w:sz="6" w:space="0" w:color="0039AD"/>
                          <w:left w:val="single" w:sz="6" w:space="0" w:color="0039AD"/>
                          <w:bottom w:val="single" w:sz="6" w:space="0" w:color="3360BD"/>
                          <w:right w:val="single" w:sz="6" w:space="0" w:color="0039AD"/>
                        </w:tcBorders>
                      </w:tcPr>
                      <w:p>
                        <w:pPr>
                          <w:pStyle w:val="TableParagraph"/>
                          <w:spacing w:before="46"/>
                          <w:ind w:left="272"/>
                          <w:rPr>
                            <w:rFonts w:ascii="Arial"/>
                            <w:b/>
                            <w:sz w:val="16"/>
                          </w:rPr>
                        </w:pPr>
                        <w:r>
                          <w:rPr>
                            <w:rFonts w:ascii="Arial"/>
                            <w:b/>
                            <w:color w:val="3360BD"/>
                            <w:sz w:val="16"/>
                          </w:rPr>
                          <w:t>apps for OS 3</w:t>
                        </w:r>
                      </w:p>
                    </w:tc>
                    <w:tc>
                      <w:tcPr>
                        <w:tcW w:w="224" w:type="dxa"/>
                        <w:vMerge w:val="restart"/>
                        <w:tcBorders>
                          <w:top w:val="nil"/>
                          <w:left w:val="single" w:sz="6" w:space="0" w:color="3360BD"/>
                          <w:bottom w:val="single" w:sz="6" w:space="0" w:color="3360BD"/>
                          <w:right w:val="single" w:sz="6" w:space="0" w:color="3360BD"/>
                        </w:tcBorders>
                      </w:tcPr>
                      <w:p>
                        <w:pPr>
                          <w:pStyle w:val="TableParagraph"/>
                          <w:rPr>
                            <w:sz w:val="18"/>
                          </w:rPr>
                        </w:pPr>
                      </w:p>
                    </w:tc>
                    <w:tc>
                      <w:tcPr>
                        <w:tcW w:w="1523" w:type="dxa"/>
                        <w:gridSpan w:val="7"/>
                        <w:tcBorders>
                          <w:top w:val="single" w:sz="6" w:space="0" w:color="0039AD"/>
                          <w:left w:val="single" w:sz="6" w:space="0" w:color="0039AD"/>
                          <w:bottom w:val="single" w:sz="6" w:space="0" w:color="3360BD"/>
                          <w:right w:val="single" w:sz="6" w:space="0" w:color="0039AD"/>
                        </w:tcBorders>
                      </w:tcPr>
                      <w:p>
                        <w:pPr>
                          <w:pStyle w:val="TableParagraph"/>
                          <w:spacing w:before="46"/>
                          <w:ind w:left="272"/>
                          <w:rPr>
                            <w:rFonts w:ascii="Arial"/>
                            <w:b/>
                            <w:sz w:val="16"/>
                          </w:rPr>
                        </w:pPr>
                        <w:r>
                          <w:rPr>
                            <w:rFonts w:ascii="Arial"/>
                            <w:b/>
                            <w:color w:val="3360BD"/>
                            <w:sz w:val="16"/>
                          </w:rPr>
                          <w:t>apps for OS 4</w:t>
                        </w:r>
                      </w:p>
                    </w:tc>
                    <w:tc>
                      <w:tcPr>
                        <w:tcW w:w="216" w:type="dxa"/>
                        <w:vMerge w:val="restart"/>
                        <w:tcBorders>
                          <w:top w:val="nil"/>
                          <w:left w:val="single" w:sz="6" w:space="0" w:color="3360BD"/>
                          <w:bottom w:val="single" w:sz="6" w:space="0" w:color="3360BD"/>
                        </w:tcBorders>
                      </w:tcPr>
                      <w:p>
                        <w:pPr>
                          <w:pStyle w:val="TableParagraph"/>
                          <w:rPr>
                            <w:sz w:val="18"/>
                          </w:rPr>
                        </w:pPr>
                      </w:p>
                    </w:tc>
                  </w:tr>
                  <w:tr>
                    <w:trPr>
                      <w:trHeight w:val="301" w:hRule="atLeast"/>
                    </w:trPr>
                    <w:tc>
                      <w:tcPr>
                        <w:tcW w:w="201" w:type="dxa"/>
                        <w:vMerge/>
                        <w:tcBorders>
                          <w:top w:val="nil"/>
                          <w:bottom w:val="single" w:sz="6" w:space="0" w:color="3360BD"/>
                          <w:right w:val="single" w:sz="6" w:space="0" w:color="3360BD"/>
                        </w:tcBorders>
                      </w:tcPr>
                      <w:p>
                        <w:pPr>
                          <w:rPr>
                            <w:sz w:val="2"/>
                            <w:szCs w:val="2"/>
                          </w:rPr>
                        </w:pPr>
                      </w:p>
                    </w:tc>
                    <w:tc>
                      <w:tcPr>
                        <w:tcW w:w="115" w:type="dxa"/>
                        <w:tcBorders>
                          <w:top w:val="nil"/>
                          <w:left w:val="single" w:sz="6" w:space="0" w:color="0039AD"/>
                          <w:bottom w:val="single" w:sz="6" w:space="0" w:color="3360BD"/>
                          <w:right w:val="single" w:sz="6" w:space="0" w:color="3360BD"/>
                        </w:tcBorders>
                      </w:tcPr>
                      <w:p>
                        <w:pPr>
                          <w:pStyle w:val="TableParagraph"/>
                          <w:rPr>
                            <w:sz w:val="18"/>
                          </w:rPr>
                        </w:pPr>
                      </w:p>
                    </w:tc>
                    <w:tc>
                      <w:tcPr>
                        <w:tcW w:w="385"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91" w:type="dxa"/>
                        <w:tcBorders>
                          <w:top w:val="nil"/>
                          <w:left w:val="single" w:sz="6" w:space="0" w:color="3360BD"/>
                          <w:bottom w:val="single" w:sz="6" w:space="0" w:color="3360BD"/>
                          <w:right w:val="single" w:sz="6" w:space="0" w:color="3360BD"/>
                        </w:tcBorders>
                      </w:tcPr>
                      <w:p>
                        <w:pPr>
                          <w:pStyle w:val="TableParagraph"/>
                          <w:rPr>
                            <w:sz w:val="18"/>
                          </w:rPr>
                        </w:pPr>
                      </w:p>
                    </w:tc>
                    <w:tc>
                      <w:tcPr>
                        <w:tcW w:w="386"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91" w:type="dxa"/>
                        <w:tcBorders>
                          <w:top w:val="nil"/>
                          <w:left w:val="single" w:sz="6" w:space="0" w:color="3360BD"/>
                          <w:bottom w:val="single" w:sz="6" w:space="0" w:color="3360BD"/>
                          <w:right w:val="single" w:sz="6" w:space="0" w:color="3360BD"/>
                        </w:tcBorders>
                      </w:tcPr>
                      <w:p>
                        <w:pPr>
                          <w:pStyle w:val="TableParagraph"/>
                          <w:rPr>
                            <w:sz w:val="18"/>
                          </w:rPr>
                        </w:pPr>
                      </w:p>
                    </w:tc>
                    <w:tc>
                      <w:tcPr>
                        <w:tcW w:w="383"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89" w:type="dxa"/>
                        <w:tcBorders>
                          <w:top w:val="nil"/>
                          <w:left w:val="single" w:sz="6" w:space="0" w:color="3360BD"/>
                          <w:bottom w:val="single" w:sz="6" w:space="0" w:color="3360BD"/>
                          <w:right w:val="single" w:sz="6" w:space="0" w:color="0039AD"/>
                        </w:tcBorders>
                      </w:tcPr>
                      <w:p>
                        <w:pPr>
                          <w:pStyle w:val="TableParagraph"/>
                          <w:rPr>
                            <w:sz w:val="18"/>
                          </w:rPr>
                        </w:pPr>
                      </w:p>
                    </w:tc>
                    <w:tc>
                      <w:tcPr>
                        <w:tcW w:w="226" w:type="dxa"/>
                        <w:vMerge/>
                        <w:tcBorders>
                          <w:top w:val="nil"/>
                          <w:left w:val="single" w:sz="6" w:space="0" w:color="3360BD"/>
                          <w:bottom w:val="single" w:sz="6" w:space="0" w:color="3360BD"/>
                          <w:right w:val="single" w:sz="6" w:space="0" w:color="3360BD"/>
                        </w:tcBorders>
                      </w:tcPr>
                      <w:p>
                        <w:pPr>
                          <w:rPr>
                            <w:sz w:val="2"/>
                            <w:szCs w:val="2"/>
                          </w:rPr>
                        </w:pPr>
                      </w:p>
                    </w:tc>
                    <w:tc>
                      <w:tcPr>
                        <w:tcW w:w="91" w:type="dxa"/>
                        <w:tcBorders>
                          <w:top w:val="nil"/>
                          <w:left w:val="single" w:sz="6" w:space="0" w:color="0039AD"/>
                          <w:bottom w:val="single" w:sz="6" w:space="0" w:color="3360BD"/>
                          <w:right w:val="single" w:sz="6" w:space="0" w:color="3360BD"/>
                        </w:tcBorders>
                      </w:tcPr>
                      <w:p>
                        <w:pPr>
                          <w:pStyle w:val="TableParagraph"/>
                          <w:rPr>
                            <w:sz w:val="18"/>
                          </w:rPr>
                        </w:pPr>
                      </w:p>
                    </w:tc>
                    <w:tc>
                      <w:tcPr>
                        <w:tcW w:w="383"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91" w:type="dxa"/>
                        <w:tcBorders>
                          <w:top w:val="nil"/>
                          <w:left w:val="single" w:sz="6" w:space="0" w:color="3360BD"/>
                          <w:bottom w:val="single" w:sz="6" w:space="0" w:color="3360BD"/>
                          <w:right w:val="single" w:sz="6" w:space="0" w:color="3360BD"/>
                        </w:tcBorders>
                      </w:tcPr>
                      <w:p>
                        <w:pPr>
                          <w:pStyle w:val="TableParagraph"/>
                          <w:rPr>
                            <w:sz w:val="18"/>
                          </w:rPr>
                        </w:pPr>
                      </w:p>
                    </w:tc>
                    <w:tc>
                      <w:tcPr>
                        <w:tcW w:w="384" w:type="dxa"/>
                        <w:gridSpan w:val="2"/>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105" w:type="dxa"/>
                        <w:tcBorders>
                          <w:top w:val="nil"/>
                          <w:left w:val="single" w:sz="6" w:space="0" w:color="3360BD"/>
                          <w:bottom w:val="single" w:sz="6" w:space="0" w:color="3360BD"/>
                          <w:right w:val="single" w:sz="6" w:space="0" w:color="3360BD"/>
                        </w:tcBorders>
                      </w:tcPr>
                      <w:p>
                        <w:pPr>
                          <w:pStyle w:val="TableParagraph"/>
                          <w:rPr>
                            <w:sz w:val="18"/>
                          </w:rPr>
                        </w:pPr>
                      </w:p>
                    </w:tc>
                    <w:tc>
                      <w:tcPr>
                        <w:tcW w:w="362" w:type="dxa"/>
                        <w:gridSpan w:val="2"/>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98" w:type="dxa"/>
                        <w:tcBorders>
                          <w:top w:val="nil"/>
                          <w:left w:val="single" w:sz="6" w:space="0" w:color="3360BD"/>
                          <w:bottom w:val="single" w:sz="6" w:space="0" w:color="3360BD"/>
                          <w:right w:val="single" w:sz="6" w:space="0" w:color="0039AD"/>
                        </w:tcBorders>
                      </w:tcPr>
                      <w:p>
                        <w:pPr>
                          <w:pStyle w:val="TableParagraph"/>
                          <w:rPr>
                            <w:sz w:val="18"/>
                          </w:rPr>
                        </w:pPr>
                      </w:p>
                    </w:tc>
                    <w:tc>
                      <w:tcPr>
                        <w:tcW w:w="226" w:type="dxa"/>
                        <w:vMerge/>
                        <w:tcBorders>
                          <w:top w:val="nil"/>
                          <w:left w:val="single" w:sz="6" w:space="0" w:color="3360BD"/>
                          <w:bottom w:val="single" w:sz="6" w:space="0" w:color="3360BD"/>
                          <w:right w:val="single" w:sz="6" w:space="0" w:color="3360BD"/>
                        </w:tcBorders>
                      </w:tcPr>
                      <w:p>
                        <w:pPr>
                          <w:rPr>
                            <w:sz w:val="2"/>
                            <w:szCs w:val="2"/>
                          </w:rPr>
                        </w:pPr>
                      </w:p>
                    </w:tc>
                    <w:tc>
                      <w:tcPr>
                        <w:tcW w:w="108" w:type="dxa"/>
                        <w:tcBorders>
                          <w:top w:val="nil"/>
                          <w:left w:val="single" w:sz="6" w:space="0" w:color="0039AD"/>
                          <w:bottom w:val="single" w:sz="6" w:space="0" w:color="3360BD"/>
                          <w:right w:val="single" w:sz="6" w:space="0" w:color="3360BD"/>
                        </w:tcBorders>
                      </w:tcPr>
                      <w:p>
                        <w:pPr>
                          <w:pStyle w:val="TableParagraph"/>
                          <w:rPr>
                            <w:sz w:val="18"/>
                          </w:rPr>
                        </w:pPr>
                      </w:p>
                    </w:tc>
                    <w:tc>
                      <w:tcPr>
                        <w:tcW w:w="371"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100" w:type="dxa"/>
                        <w:tcBorders>
                          <w:top w:val="nil"/>
                          <w:left w:val="single" w:sz="6" w:space="0" w:color="3360BD"/>
                          <w:bottom w:val="single" w:sz="6" w:space="0" w:color="3360BD"/>
                          <w:right w:val="single" w:sz="6" w:space="0" w:color="3360BD"/>
                        </w:tcBorders>
                      </w:tcPr>
                      <w:p>
                        <w:pPr>
                          <w:pStyle w:val="TableParagraph"/>
                          <w:rPr>
                            <w:sz w:val="18"/>
                          </w:rPr>
                        </w:pPr>
                      </w:p>
                    </w:tc>
                    <w:tc>
                      <w:tcPr>
                        <w:tcW w:w="354"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113" w:type="dxa"/>
                        <w:tcBorders>
                          <w:top w:val="nil"/>
                          <w:left w:val="single" w:sz="6" w:space="0" w:color="3360BD"/>
                          <w:bottom w:val="single" w:sz="6" w:space="0" w:color="3360BD"/>
                          <w:right w:val="single" w:sz="6" w:space="0" w:color="3360BD"/>
                        </w:tcBorders>
                      </w:tcPr>
                      <w:p>
                        <w:pPr>
                          <w:pStyle w:val="TableParagraph"/>
                          <w:rPr>
                            <w:sz w:val="18"/>
                          </w:rPr>
                        </w:pPr>
                      </w:p>
                    </w:tc>
                    <w:tc>
                      <w:tcPr>
                        <w:tcW w:w="383"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93" w:type="dxa"/>
                        <w:tcBorders>
                          <w:top w:val="nil"/>
                          <w:left w:val="single" w:sz="6" w:space="0" w:color="3360BD"/>
                          <w:bottom w:val="single" w:sz="6" w:space="0" w:color="3360BD"/>
                          <w:right w:val="single" w:sz="6" w:space="0" w:color="0039AD"/>
                        </w:tcBorders>
                      </w:tcPr>
                      <w:p>
                        <w:pPr>
                          <w:pStyle w:val="TableParagraph"/>
                          <w:rPr>
                            <w:sz w:val="18"/>
                          </w:rPr>
                        </w:pPr>
                      </w:p>
                    </w:tc>
                    <w:tc>
                      <w:tcPr>
                        <w:tcW w:w="224" w:type="dxa"/>
                        <w:vMerge/>
                        <w:tcBorders>
                          <w:top w:val="nil"/>
                          <w:left w:val="single" w:sz="6" w:space="0" w:color="3360BD"/>
                          <w:bottom w:val="single" w:sz="6" w:space="0" w:color="3360BD"/>
                          <w:right w:val="single" w:sz="6" w:space="0" w:color="3360BD"/>
                        </w:tcBorders>
                      </w:tcPr>
                      <w:p>
                        <w:pPr>
                          <w:rPr>
                            <w:sz w:val="2"/>
                            <w:szCs w:val="2"/>
                          </w:rPr>
                        </w:pPr>
                      </w:p>
                    </w:tc>
                    <w:tc>
                      <w:tcPr>
                        <w:tcW w:w="93" w:type="dxa"/>
                        <w:tcBorders>
                          <w:top w:val="nil"/>
                          <w:left w:val="single" w:sz="6" w:space="0" w:color="0039AD"/>
                          <w:bottom w:val="single" w:sz="6" w:space="0" w:color="3360BD"/>
                          <w:right w:val="single" w:sz="6" w:space="0" w:color="3360BD"/>
                        </w:tcBorders>
                      </w:tcPr>
                      <w:p>
                        <w:pPr>
                          <w:pStyle w:val="TableParagraph"/>
                          <w:rPr>
                            <w:sz w:val="18"/>
                          </w:rPr>
                        </w:pPr>
                      </w:p>
                    </w:tc>
                    <w:tc>
                      <w:tcPr>
                        <w:tcW w:w="383"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93" w:type="dxa"/>
                        <w:tcBorders>
                          <w:top w:val="nil"/>
                          <w:left w:val="single" w:sz="6" w:space="0" w:color="3360BD"/>
                          <w:bottom w:val="single" w:sz="6" w:space="0" w:color="3360BD"/>
                          <w:right w:val="single" w:sz="6" w:space="0" w:color="3360BD"/>
                        </w:tcBorders>
                      </w:tcPr>
                      <w:p>
                        <w:pPr>
                          <w:pStyle w:val="TableParagraph"/>
                          <w:rPr>
                            <w:sz w:val="18"/>
                          </w:rPr>
                        </w:pPr>
                      </w:p>
                    </w:tc>
                    <w:tc>
                      <w:tcPr>
                        <w:tcW w:w="386"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90" w:type="dxa"/>
                        <w:tcBorders>
                          <w:top w:val="nil"/>
                          <w:left w:val="single" w:sz="6" w:space="0" w:color="3360BD"/>
                          <w:bottom w:val="single" w:sz="6" w:space="0" w:color="3360BD"/>
                          <w:right w:val="single" w:sz="6" w:space="0" w:color="3360BD"/>
                        </w:tcBorders>
                      </w:tcPr>
                      <w:p>
                        <w:pPr>
                          <w:pStyle w:val="TableParagraph"/>
                          <w:rPr>
                            <w:sz w:val="18"/>
                          </w:rPr>
                        </w:pPr>
                      </w:p>
                    </w:tc>
                    <w:tc>
                      <w:tcPr>
                        <w:tcW w:w="386" w:type="dxa"/>
                        <w:tcBorders>
                          <w:top w:val="single" w:sz="6" w:space="0" w:color="3360BD"/>
                          <w:left w:val="single" w:sz="6" w:space="0" w:color="3360BD"/>
                          <w:bottom w:val="single" w:sz="6" w:space="0" w:color="3360BD"/>
                          <w:right w:val="single" w:sz="6" w:space="0" w:color="3360BD"/>
                        </w:tcBorders>
                      </w:tcPr>
                      <w:p>
                        <w:pPr>
                          <w:pStyle w:val="TableParagraph"/>
                          <w:rPr>
                            <w:sz w:val="18"/>
                          </w:rPr>
                        </w:pPr>
                      </w:p>
                    </w:tc>
                    <w:tc>
                      <w:tcPr>
                        <w:tcW w:w="92" w:type="dxa"/>
                        <w:tcBorders>
                          <w:top w:val="nil"/>
                          <w:left w:val="single" w:sz="6" w:space="0" w:color="3360BD"/>
                          <w:bottom w:val="single" w:sz="6" w:space="0" w:color="3360BD"/>
                          <w:right w:val="single" w:sz="6" w:space="0" w:color="0039AD"/>
                        </w:tcBorders>
                      </w:tcPr>
                      <w:p>
                        <w:pPr>
                          <w:pStyle w:val="TableParagraph"/>
                          <w:rPr>
                            <w:sz w:val="18"/>
                          </w:rPr>
                        </w:pPr>
                      </w:p>
                    </w:tc>
                    <w:tc>
                      <w:tcPr>
                        <w:tcW w:w="216" w:type="dxa"/>
                        <w:vMerge/>
                        <w:tcBorders>
                          <w:top w:val="nil"/>
                          <w:left w:val="single" w:sz="6" w:space="0" w:color="3360BD"/>
                          <w:bottom w:val="single" w:sz="6" w:space="0" w:color="3360BD"/>
                        </w:tcBorders>
                      </w:tcPr>
                      <w:p>
                        <w:pPr>
                          <w:rPr>
                            <w:sz w:val="2"/>
                            <w:szCs w:val="2"/>
                          </w:rPr>
                        </w:pPr>
                      </w:p>
                    </w:tc>
                  </w:tr>
                  <w:tr>
                    <w:trPr>
                      <w:trHeight w:val="489" w:hRule="atLeast"/>
                    </w:trPr>
                    <w:tc>
                      <w:tcPr>
                        <w:tcW w:w="201" w:type="dxa"/>
                        <w:vMerge/>
                        <w:tcBorders>
                          <w:top w:val="nil"/>
                          <w:bottom w:val="single" w:sz="6" w:space="0" w:color="3360BD"/>
                          <w:right w:val="single" w:sz="6" w:space="0" w:color="3360BD"/>
                        </w:tcBorders>
                      </w:tcPr>
                      <w:p>
                        <w:pPr>
                          <w:rPr>
                            <w:sz w:val="2"/>
                            <w:szCs w:val="2"/>
                          </w:rPr>
                        </w:pPr>
                      </w:p>
                    </w:tc>
                    <w:tc>
                      <w:tcPr>
                        <w:tcW w:w="1540" w:type="dxa"/>
                        <w:gridSpan w:val="7"/>
                        <w:tcBorders>
                          <w:top w:val="single" w:sz="6" w:space="0" w:color="3360BD"/>
                          <w:left w:val="single" w:sz="6" w:space="0" w:color="3360BD"/>
                          <w:bottom w:val="single" w:sz="6" w:space="0" w:color="3360BD"/>
                          <w:right w:val="single" w:sz="6" w:space="0" w:color="3360BD"/>
                        </w:tcBorders>
                      </w:tcPr>
                      <w:p>
                        <w:pPr>
                          <w:pStyle w:val="TableParagraph"/>
                          <w:spacing w:before="142"/>
                          <w:ind w:left="578"/>
                          <w:rPr>
                            <w:rFonts w:ascii="Arial"/>
                            <w:b/>
                            <w:sz w:val="16"/>
                          </w:rPr>
                        </w:pPr>
                        <w:r>
                          <w:rPr>
                            <w:rFonts w:ascii="Arial"/>
                            <w:b/>
                            <w:color w:val="3360BD"/>
                            <w:sz w:val="16"/>
                          </w:rPr>
                          <w:t>OS #1</w:t>
                        </w:r>
                      </w:p>
                    </w:tc>
                    <w:tc>
                      <w:tcPr>
                        <w:tcW w:w="226" w:type="dxa"/>
                        <w:vMerge/>
                        <w:tcBorders>
                          <w:top w:val="nil"/>
                          <w:left w:val="single" w:sz="6" w:space="0" w:color="3360BD"/>
                          <w:bottom w:val="single" w:sz="6" w:space="0" w:color="3360BD"/>
                          <w:right w:val="single" w:sz="6" w:space="0" w:color="3360BD"/>
                        </w:tcBorders>
                      </w:tcPr>
                      <w:p>
                        <w:pPr>
                          <w:rPr>
                            <w:sz w:val="2"/>
                            <w:szCs w:val="2"/>
                          </w:rPr>
                        </w:pPr>
                      </w:p>
                    </w:tc>
                    <w:tc>
                      <w:tcPr>
                        <w:tcW w:w="1514" w:type="dxa"/>
                        <w:gridSpan w:val="9"/>
                        <w:tcBorders>
                          <w:top w:val="single" w:sz="6" w:space="0" w:color="3360BD"/>
                          <w:left w:val="single" w:sz="6" w:space="0" w:color="3360BD"/>
                          <w:bottom w:val="single" w:sz="6" w:space="0" w:color="3360BD"/>
                          <w:right w:val="single" w:sz="6" w:space="0" w:color="3360BD"/>
                        </w:tcBorders>
                      </w:tcPr>
                      <w:p>
                        <w:pPr>
                          <w:pStyle w:val="TableParagraph"/>
                          <w:spacing w:before="142"/>
                          <w:ind w:left="558"/>
                          <w:rPr>
                            <w:rFonts w:ascii="Arial"/>
                            <w:b/>
                            <w:sz w:val="16"/>
                          </w:rPr>
                        </w:pPr>
                        <w:r>
                          <w:rPr>
                            <w:rFonts w:ascii="Arial"/>
                            <w:b/>
                            <w:color w:val="3360BD"/>
                            <w:sz w:val="16"/>
                          </w:rPr>
                          <w:t>OS #2</w:t>
                        </w:r>
                      </w:p>
                    </w:tc>
                    <w:tc>
                      <w:tcPr>
                        <w:tcW w:w="226" w:type="dxa"/>
                        <w:vMerge/>
                        <w:tcBorders>
                          <w:top w:val="nil"/>
                          <w:left w:val="single" w:sz="6" w:space="0" w:color="3360BD"/>
                          <w:bottom w:val="single" w:sz="6" w:space="0" w:color="3360BD"/>
                          <w:right w:val="single" w:sz="6" w:space="0" w:color="3360BD"/>
                        </w:tcBorders>
                      </w:tcPr>
                      <w:p>
                        <w:pPr>
                          <w:rPr>
                            <w:sz w:val="2"/>
                            <w:szCs w:val="2"/>
                          </w:rPr>
                        </w:pPr>
                      </w:p>
                    </w:tc>
                    <w:tc>
                      <w:tcPr>
                        <w:tcW w:w="1522" w:type="dxa"/>
                        <w:gridSpan w:val="7"/>
                        <w:tcBorders>
                          <w:top w:val="single" w:sz="6" w:space="0" w:color="3360BD"/>
                          <w:left w:val="single" w:sz="6" w:space="0" w:color="3360BD"/>
                          <w:bottom w:val="single" w:sz="6" w:space="0" w:color="3360BD"/>
                          <w:right w:val="single" w:sz="6" w:space="0" w:color="3360BD"/>
                        </w:tcBorders>
                      </w:tcPr>
                      <w:p>
                        <w:pPr>
                          <w:pStyle w:val="TableParagraph"/>
                          <w:spacing w:before="142"/>
                          <w:ind w:left="564"/>
                          <w:rPr>
                            <w:rFonts w:ascii="Arial"/>
                            <w:b/>
                            <w:sz w:val="16"/>
                          </w:rPr>
                        </w:pPr>
                        <w:r>
                          <w:rPr>
                            <w:rFonts w:ascii="Arial"/>
                            <w:b/>
                            <w:color w:val="3360BD"/>
                            <w:sz w:val="16"/>
                          </w:rPr>
                          <w:t>OS #3</w:t>
                        </w:r>
                      </w:p>
                    </w:tc>
                    <w:tc>
                      <w:tcPr>
                        <w:tcW w:w="224" w:type="dxa"/>
                        <w:vMerge/>
                        <w:tcBorders>
                          <w:top w:val="nil"/>
                          <w:left w:val="single" w:sz="6" w:space="0" w:color="3360BD"/>
                          <w:bottom w:val="single" w:sz="6" w:space="0" w:color="3360BD"/>
                          <w:right w:val="single" w:sz="6" w:space="0" w:color="3360BD"/>
                        </w:tcBorders>
                      </w:tcPr>
                      <w:p>
                        <w:pPr>
                          <w:rPr>
                            <w:sz w:val="2"/>
                            <w:szCs w:val="2"/>
                          </w:rPr>
                        </w:pPr>
                      </w:p>
                    </w:tc>
                    <w:tc>
                      <w:tcPr>
                        <w:tcW w:w="1523" w:type="dxa"/>
                        <w:gridSpan w:val="7"/>
                        <w:tcBorders>
                          <w:top w:val="single" w:sz="6" w:space="0" w:color="3360BD"/>
                          <w:left w:val="single" w:sz="6" w:space="0" w:color="3360BD"/>
                          <w:bottom w:val="single" w:sz="6" w:space="0" w:color="3360BD"/>
                          <w:right w:val="single" w:sz="6" w:space="0" w:color="3360BD"/>
                        </w:tcBorders>
                      </w:tcPr>
                      <w:p>
                        <w:pPr>
                          <w:pStyle w:val="TableParagraph"/>
                          <w:spacing w:before="142"/>
                          <w:ind w:left="564"/>
                          <w:rPr>
                            <w:rFonts w:ascii="Arial"/>
                            <w:b/>
                            <w:sz w:val="16"/>
                          </w:rPr>
                        </w:pPr>
                        <w:r>
                          <w:rPr>
                            <w:rFonts w:ascii="Arial"/>
                            <w:b/>
                            <w:color w:val="3360BD"/>
                            <w:sz w:val="16"/>
                          </w:rPr>
                          <w:t>OS #4</w:t>
                        </w:r>
                      </w:p>
                    </w:tc>
                    <w:tc>
                      <w:tcPr>
                        <w:tcW w:w="216" w:type="dxa"/>
                        <w:vMerge/>
                        <w:tcBorders>
                          <w:top w:val="nil"/>
                          <w:left w:val="single" w:sz="6" w:space="0" w:color="3360BD"/>
                          <w:bottom w:val="single" w:sz="6" w:space="0" w:color="3360BD"/>
                        </w:tcBorders>
                      </w:tcPr>
                      <w:p>
                        <w:pPr>
                          <w:rPr>
                            <w:sz w:val="2"/>
                            <w:szCs w:val="2"/>
                          </w:rPr>
                        </w:pPr>
                      </w:p>
                    </w:tc>
                  </w:tr>
                  <w:tr>
                    <w:trPr>
                      <w:trHeight w:val="345" w:hRule="atLeast"/>
                    </w:trPr>
                    <w:tc>
                      <w:tcPr>
                        <w:tcW w:w="7192" w:type="dxa"/>
                        <w:gridSpan w:val="35"/>
                        <w:tcBorders>
                          <w:top w:val="single" w:sz="6" w:space="0" w:color="3360BD"/>
                          <w:bottom w:val="single" w:sz="6" w:space="0" w:color="3360BD"/>
                        </w:tcBorders>
                      </w:tcPr>
                      <w:p>
                        <w:pPr>
                          <w:pStyle w:val="TableParagraph"/>
                          <w:spacing w:before="70"/>
                          <w:ind w:left="2839" w:right="2762"/>
                          <w:jc w:val="center"/>
                          <w:rPr>
                            <w:rFonts w:ascii="Arial"/>
                            <w:b/>
                            <w:sz w:val="16"/>
                          </w:rPr>
                        </w:pPr>
                        <w:r>
                          <w:rPr>
                            <w:rFonts w:ascii="Arial"/>
                            <w:b/>
                            <w:color w:val="3360BD"/>
                            <w:sz w:val="16"/>
                          </w:rPr>
                          <w:t>hypervisor software</w:t>
                        </w:r>
                      </w:p>
                    </w:tc>
                  </w:tr>
                  <w:tr>
                    <w:trPr>
                      <w:trHeight w:val="381" w:hRule="atLeast"/>
                    </w:trPr>
                    <w:tc>
                      <w:tcPr>
                        <w:tcW w:w="201" w:type="dxa"/>
                        <w:tcBorders>
                          <w:top w:val="single" w:sz="6" w:space="0" w:color="3360BD"/>
                          <w:left w:val="single" w:sz="34" w:space="0" w:color="0039AD"/>
                          <w:right w:val="single" w:sz="69" w:space="0" w:color="E5E5E5"/>
                        </w:tcBorders>
                      </w:tcPr>
                      <w:p>
                        <w:pPr>
                          <w:pStyle w:val="TableParagraph"/>
                          <w:rPr>
                            <w:sz w:val="18"/>
                          </w:rPr>
                        </w:pPr>
                      </w:p>
                    </w:tc>
                    <w:tc>
                      <w:tcPr>
                        <w:tcW w:w="500" w:type="dxa"/>
                        <w:gridSpan w:val="2"/>
                        <w:tcBorders>
                          <w:top w:val="single" w:sz="6" w:space="0" w:color="3360BD"/>
                          <w:left w:val="single" w:sz="69" w:space="0" w:color="E5E5E5"/>
                          <w:right w:val="single" w:sz="48" w:space="0" w:color="E5E5E5"/>
                        </w:tcBorders>
                      </w:tcPr>
                      <w:p>
                        <w:pPr>
                          <w:pStyle w:val="TableParagraph"/>
                          <w:rPr>
                            <w:sz w:val="18"/>
                          </w:rPr>
                        </w:pPr>
                      </w:p>
                    </w:tc>
                    <w:tc>
                      <w:tcPr>
                        <w:tcW w:w="477" w:type="dxa"/>
                        <w:gridSpan w:val="2"/>
                        <w:tcBorders>
                          <w:top w:val="single" w:sz="6" w:space="0" w:color="3360BD"/>
                          <w:left w:val="single" w:sz="48" w:space="0" w:color="E5E5E5"/>
                          <w:right w:val="single" w:sz="48" w:space="0" w:color="E5E5E5"/>
                        </w:tcBorders>
                      </w:tcPr>
                      <w:p>
                        <w:pPr>
                          <w:pStyle w:val="TableParagraph"/>
                          <w:rPr>
                            <w:sz w:val="18"/>
                          </w:rPr>
                        </w:pPr>
                      </w:p>
                    </w:tc>
                    <w:tc>
                      <w:tcPr>
                        <w:tcW w:w="474" w:type="dxa"/>
                        <w:gridSpan w:val="2"/>
                        <w:tcBorders>
                          <w:top w:val="single" w:sz="6" w:space="0" w:color="3360BD"/>
                          <w:left w:val="single" w:sz="48" w:space="0" w:color="E5E5E5"/>
                          <w:right w:val="single" w:sz="48" w:space="0" w:color="E5E5E5"/>
                        </w:tcBorders>
                      </w:tcPr>
                      <w:p>
                        <w:pPr>
                          <w:pStyle w:val="TableParagraph"/>
                          <w:rPr>
                            <w:sz w:val="18"/>
                          </w:rPr>
                        </w:pPr>
                      </w:p>
                    </w:tc>
                    <w:tc>
                      <w:tcPr>
                        <w:tcW w:w="315" w:type="dxa"/>
                        <w:gridSpan w:val="2"/>
                        <w:tcBorders>
                          <w:top w:val="single" w:sz="6" w:space="0" w:color="3360BD"/>
                          <w:left w:val="single" w:sz="48" w:space="0" w:color="E5E5E5"/>
                          <w:right w:val="single" w:sz="48" w:space="0" w:color="E5E5E5"/>
                        </w:tcBorders>
                      </w:tcPr>
                      <w:p>
                        <w:pPr>
                          <w:pStyle w:val="TableParagraph"/>
                          <w:rPr>
                            <w:sz w:val="18"/>
                          </w:rPr>
                        </w:pPr>
                      </w:p>
                    </w:tc>
                    <w:tc>
                      <w:tcPr>
                        <w:tcW w:w="474" w:type="dxa"/>
                        <w:gridSpan w:val="2"/>
                        <w:tcBorders>
                          <w:top w:val="single" w:sz="6" w:space="0" w:color="3360BD"/>
                          <w:left w:val="single" w:sz="48" w:space="0" w:color="E5E5E5"/>
                          <w:right w:val="single" w:sz="48" w:space="0" w:color="E5E5E5"/>
                        </w:tcBorders>
                      </w:tcPr>
                      <w:p>
                        <w:pPr>
                          <w:pStyle w:val="TableParagraph"/>
                          <w:rPr>
                            <w:sz w:val="18"/>
                          </w:rPr>
                        </w:pPr>
                      </w:p>
                    </w:tc>
                    <w:tc>
                      <w:tcPr>
                        <w:tcW w:w="349" w:type="dxa"/>
                        <w:gridSpan w:val="2"/>
                        <w:tcBorders>
                          <w:top w:val="single" w:sz="6" w:space="0" w:color="3360BD"/>
                          <w:left w:val="single" w:sz="48" w:space="0" w:color="E5E5E5"/>
                          <w:right w:val="single" w:sz="63" w:space="0" w:color="E5E5E5"/>
                        </w:tcBorders>
                      </w:tcPr>
                      <w:p>
                        <w:pPr>
                          <w:pStyle w:val="TableParagraph"/>
                          <w:rPr>
                            <w:sz w:val="18"/>
                          </w:rPr>
                        </w:pPr>
                      </w:p>
                    </w:tc>
                    <w:tc>
                      <w:tcPr>
                        <w:tcW w:w="126" w:type="dxa"/>
                        <w:tcBorders>
                          <w:top w:val="single" w:sz="6" w:space="0" w:color="3360BD"/>
                          <w:left w:val="single" w:sz="63" w:space="0" w:color="E5E5E5"/>
                          <w:right w:val="single" w:sz="48" w:space="0" w:color="FFFFFF"/>
                        </w:tcBorders>
                      </w:tcPr>
                      <w:p>
                        <w:pPr>
                          <w:pStyle w:val="TableParagraph"/>
                          <w:rPr>
                            <w:sz w:val="18"/>
                          </w:rPr>
                        </w:pPr>
                      </w:p>
                    </w:tc>
                    <w:tc>
                      <w:tcPr>
                        <w:tcW w:w="105" w:type="dxa"/>
                        <w:tcBorders>
                          <w:top w:val="single" w:sz="6" w:space="0" w:color="3360BD"/>
                          <w:left w:val="single" w:sz="48" w:space="0" w:color="FFFFFF"/>
                          <w:right w:val="single" w:sz="53" w:space="0" w:color="FFFFFF"/>
                        </w:tcBorders>
                      </w:tcPr>
                      <w:p>
                        <w:pPr>
                          <w:pStyle w:val="TableParagraph"/>
                          <w:spacing w:before="84"/>
                          <w:ind w:right="-159"/>
                          <w:jc w:val="right"/>
                          <w:rPr>
                            <w:rFonts w:ascii="Arial"/>
                            <w:b/>
                            <w:sz w:val="16"/>
                          </w:rPr>
                        </w:pPr>
                        <w:r>
                          <w:rPr>
                            <w:rFonts w:ascii="Arial"/>
                            <w:b/>
                            <w:spacing w:val="-1"/>
                            <w:sz w:val="16"/>
                          </w:rPr>
                          <w:t>s</w:t>
                        </w:r>
                      </w:p>
                    </w:tc>
                    <w:tc>
                      <w:tcPr>
                        <w:tcW w:w="111" w:type="dxa"/>
                        <w:tcBorders>
                          <w:top w:val="single" w:sz="6" w:space="0" w:color="3360BD"/>
                          <w:left w:val="single" w:sz="53" w:space="0" w:color="FFFFFF"/>
                          <w:right w:val="single" w:sz="34" w:space="0" w:color="FFFFFF"/>
                        </w:tcBorders>
                      </w:tcPr>
                      <w:p>
                        <w:pPr>
                          <w:pStyle w:val="TableParagraph"/>
                          <w:spacing w:before="84"/>
                          <w:ind w:right="-116"/>
                          <w:jc w:val="right"/>
                          <w:rPr>
                            <w:rFonts w:ascii="Arial"/>
                            <w:b/>
                            <w:sz w:val="16"/>
                          </w:rPr>
                        </w:pPr>
                        <w:r>
                          <w:rPr>
                            <w:rFonts w:ascii="Arial"/>
                            <w:b/>
                            <w:spacing w:val="-1"/>
                            <w:sz w:val="16"/>
                          </w:rPr>
                          <w:t>e</w:t>
                        </w:r>
                      </w:p>
                    </w:tc>
                    <w:tc>
                      <w:tcPr>
                        <w:tcW w:w="349" w:type="dxa"/>
                        <w:gridSpan w:val="2"/>
                        <w:tcBorders>
                          <w:top w:val="single" w:sz="6" w:space="0" w:color="3360BD"/>
                          <w:left w:val="single" w:sz="34" w:space="0" w:color="FFFFFF"/>
                          <w:right w:val="single" w:sz="48" w:space="0" w:color="FFFFFF"/>
                        </w:tcBorders>
                      </w:tcPr>
                      <w:p>
                        <w:pPr>
                          <w:pStyle w:val="TableParagraph"/>
                          <w:spacing w:before="84"/>
                          <w:ind w:left="18" w:right="-87"/>
                          <w:rPr>
                            <w:rFonts w:ascii="Arial"/>
                            <w:b/>
                            <w:sz w:val="16"/>
                          </w:rPr>
                        </w:pPr>
                        <w:r>
                          <w:rPr>
                            <w:rFonts w:ascii="Arial"/>
                            <w:b/>
                            <w:sz w:val="16"/>
                          </w:rPr>
                          <w:t>rver</w:t>
                        </w:r>
                      </w:p>
                    </w:tc>
                    <w:tc>
                      <w:tcPr>
                        <w:tcW w:w="226" w:type="dxa"/>
                        <w:tcBorders>
                          <w:top w:val="single" w:sz="6" w:space="0" w:color="3360BD"/>
                          <w:left w:val="single" w:sz="48" w:space="0" w:color="FFFFFF"/>
                          <w:right w:val="single" w:sz="50" w:space="0" w:color="FFFFFF"/>
                        </w:tcBorders>
                      </w:tcPr>
                      <w:p>
                        <w:pPr>
                          <w:pStyle w:val="TableParagraph"/>
                          <w:spacing w:before="84"/>
                          <w:ind w:left="1" w:right="-87"/>
                          <w:rPr>
                            <w:rFonts w:ascii="Arial"/>
                            <w:b/>
                            <w:sz w:val="16"/>
                          </w:rPr>
                        </w:pPr>
                        <w:r>
                          <w:rPr>
                            <w:rFonts w:ascii="Arial"/>
                            <w:b/>
                            <w:sz w:val="16"/>
                          </w:rPr>
                          <w:t>ha</w:t>
                        </w:r>
                      </w:p>
                    </w:tc>
                    <w:tc>
                      <w:tcPr>
                        <w:tcW w:w="108" w:type="dxa"/>
                        <w:tcBorders>
                          <w:top w:val="single" w:sz="6" w:space="0" w:color="3360BD"/>
                          <w:left w:val="single" w:sz="50" w:space="0" w:color="FFFFFF"/>
                          <w:right w:val="single" w:sz="50" w:space="0" w:color="FFFFFF"/>
                        </w:tcBorders>
                      </w:tcPr>
                      <w:p>
                        <w:pPr>
                          <w:pStyle w:val="TableParagraph"/>
                          <w:spacing w:before="84"/>
                          <w:ind w:left="-41" w:right="-44"/>
                          <w:rPr>
                            <w:rFonts w:ascii="Arial"/>
                            <w:b/>
                            <w:sz w:val="16"/>
                          </w:rPr>
                        </w:pPr>
                        <w:r>
                          <w:rPr>
                            <w:rFonts w:ascii="Arial"/>
                            <w:b/>
                            <w:sz w:val="16"/>
                          </w:rPr>
                          <w:t>r</w:t>
                        </w:r>
                      </w:p>
                    </w:tc>
                    <w:tc>
                      <w:tcPr>
                        <w:tcW w:w="371" w:type="dxa"/>
                        <w:tcBorders>
                          <w:top w:val="single" w:sz="6" w:space="0" w:color="3360BD"/>
                          <w:left w:val="single" w:sz="50" w:space="0" w:color="FFFFFF"/>
                          <w:right w:val="single" w:sz="48" w:space="0" w:color="FFFFFF"/>
                        </w:tcBorders>
                      </w:tcPr>
                      <w:p>
                        <w:pPr>
                          <w:pStyle w:val="TableParagraph"/>
                          <w:spacing w:before="84"/>
                          <w:ind w:left="11" w:right="-130"/>
                          <w:rPr>
                            <w:rFonts w:ascii="Arial"/>
                            <w:b/>
                            <w:sz w:val="16"/>
                          </w:rPr>
                        </w:pPr>
                        <w:r>
                          <w:rPr>
                            <w:rFonts w:ascii="Arial"/>
                            <w:b/>
                            <w:sz w:val="16"/>
                          </w:rPr>
                          <w:t>ware</w:t>
                        </w:r>
                      </w:p>
                    </w:tc>
                    <w:tc>
                      <w:tcPr>
                        <w:tcW w:w="100" w:type="dxa"/>
                        <w:tcBorders>
                          <w:top w:val="single" w:sz="6" w:space="0" w:color="3360BD"/>
                          <w:left w:val="single" w:sz="48" w:space="0" w:color="FFFFFF"/>
                          <w:right w:val="single" w:sz="48" w:space="0" w:color="FFFFFF"/>
                        </w:tcBorders>
                      </w:tcPr>
                      <w:p>
                        <w:pPr>
                          <w:pStyle w:val="TableParagraph"/>
                          <w:rPr>
                            <w:sz w:val="18"/>
                          </w:rPr>
                        </w:pPr>
                      </w:p>
                    </w:tc>
                    <w:tc>
                      <w:tcPr>
                        <w:tcW w:w="354" w:type="dxa"/>
                        <w:tcBorders>
                          <w:top w:val="single" w:sz="6" w:space="0" w:color="3360BD"/>
                          <w:left w:val="single" w:sz="48" w:space="0" w:color="FFFFFF"/>
                          <w:right w:val="single" w:sz="61" w:space="0" w:color="E5E5E5"/>
                        </w:tcBorders>
                      </w:tcPr>
                      <w:p>
                        <w:pPr>
                          <w:pStyle w:val="TableParagraph"/>
                          <w:rPr>
                            <w:sz w:val="18"/>
                          </w:rPr>
                        </w:pPr>
                      </w:p>
                    </w:tc>
                    <w:tc>
                      <w:tcPr>
                        <w:tcW w:w="496" w:type="dxa"/>
                        <w:gridSpan w:val="2"/>
                        <w:tcBorders>
                          <w:top w:val="single" w:sz="6" w:space="0" w:color="3360BD"/>
                          <w:left w:val="single" w:sz="61" w:space="0" w:color="E5E5E5"/>
                          <w:right w:val="single" w:sz="48" w:space="0" w:color="E5E5E5"/>
                        </w:tcBorders>
                      </w:tcPr>
                      <w:p>
                        <w:pPr>
                          <w:pStyle w:val="TableParagraph"/>
                          <w:rPr>
                            <w:sz w:val="18"/>
                          </w:rPr>
                        </w:pPr>
                      </w:p>
                    </w:tc>
                    <w:tc>
                      <w:tcPr>
                        <w:tcW w:w="317" w:type="dxa"/>
                        <w:gridSpan w:val="2"/>
                        <w:tcBorders>
                          <w:top w:val="single" w:sz="6" w:space="0" w:color="3360BD"/>
                          <w:left w:val="single" w:sz="48" w:space="0" w:color="E5E5E5"/>
                          <w:right w:val="single" w:sz="48" w:space="0" w:color="E5E5E5"/>
                        </w:tcBorders>
                      </w:tcPr>
                      <w:p>
                        <w:pPr>
                          <w:pStyle w:val="TableParagraph"/>
                          <w:rPr>
                            <w:sz w:val="18"/>
                          </w:rPr>
                        </w:pPr>
                      </w:p>
                    </w:tc>
                    <w:tc>
                      <w:tcPr>
                        <w:tcW w:w="476" w:type="dxa"/>
                        <w:gridSpan w:val="2"/>
                        <w:tcBorders>
                          <w:top w:val="single" w:sz="6" w:space="0" w:color="3360BD"/>
                          <w:left w:val="single" w:sz="48" w:space="0" w:color="E5E5E5"/>
                          <w:right w:val="single" w:sz="48" w:space="0" w:color="E5E5E5"/>
                        </w:tcBorders>
                      </w:tcPr>
                      <w:p>
                        <w:pPr>
                          <w:pStyle w:val="TableParagraph"/>
                          <w:rPr>
                            <w:sz w:val="18"/>
                          </w:rPr>
                        </w:pPr>
                      </w:p>
                    </w:tc>
                    <w:tc>
                      <w:tcPr>
                        <w:tcW w:w="479" w:type="dxa"/>
                        <w:gridSpan w:val="2"/>
                        <w:tcBorders>
                          <w:top w:val="single" w:sz="6" w:space="0" w:color="3360BD"/>
                          <w:left w:val="single" w:sz="48" w:space="0" w:color="E5E5E5"/>
                          <w:right w:val="single" w:sz="48" w:space="0" w:color="E5E5E5"/>
                        </w:tcBorders>
                      </w:tcPr>
                      <w:p>
                        <w:pPr>
                          <w:pStyle w:val="TableParagraph"/>
                          <w:rPr>
                            <w:sz w:val="18"/>
                          </w:rPr>
                        </w:pPr>
                      </w:p>
                    </w:tc>
                    <w:tc>
                      <w:tcPr>
                        <w:tcW w:w="476" w:type="dxa"/>
                        <w:gridSpan w:val="2"/>
                        <w:tcBorders>
                          <w:top w:val="single" w:sz="6" w:space="0" w:color="3360BD"/>
                          <w:left w:val="single" w:sz="48" w:space="0" w:color="E5E5E5"/>
                          <w:right w:val="single" w:sz="48" w:space="0" w:color="E5E5E5"/>
                        </w:tcBorders>
                      </w:tcPr>
                      <w:p>
                        <w:pPr>
                          <w:pStyle w:val="TableParagraph"/>
                          <w:rPr>
                            <w:sz w:val="18"/>
                          </w:rPr>
                        </w:pPr>
                      </w:p>
                    </w:tc>
                    <w:tc>
                      <w:tcPr>
                        <w:tcW w:w="308" w:type="dxa"/>
                        <w:gridSpan w:val="2"/>
                        <w:tcBorders>
                          <w:top w:val="single" w:sz="6" w:space="0" w:color="3360BD"/>
                          <w:left w:val="single" w:sz="48" w:space="0" w:color="E5E5E5"/>
                          <w:right w:val="single" w:sz="24" w:space="0" w:color="0039AD"/>
                        </w:tcBorders>
                      </w:tcPr>
                      <w:p>
                        <w:pPr>
                          <w:pStyle w:val="TableParagraph"/>
                          <w:rPr>
                            <w:sz w:val="18"/>
                          </w:rPr>
                        </w:pPr>
                      </w:p>
                    </w:tc>
                  </w:tr>
                </w:tbl>
                <w:p>
                  <w:pPr>
                    <w:pStyle w:val="BodyText"/>
                  </w:pPr>
                </w:p>
              </w:txbxContent>
            </v:textbox>
            <w10:wrap type="none"/>
          </v:shape>
        </w:pict>
      </w:r>
      <w:r>
        <w:rPr>
          <w:rFonts w:ascii="Arial"/>
          <w:b/>
          <w:sz w:val="16"/>
        </w:rPr>
        <w:t>d</w:t>
      </w:r>
    </w:p>
    <w:p>
      <w:pPr>
        <w:pStyle w:val="BodyText"/>
        <w:rPr>
          <w:rFonts w:ascii="Arial"/>
          <w:b/>
          <w:sz w:val="18"/>
        </w:rPr>
      </w:pPr>
    </w:p>
    <w:p>
      <w:pPr>
        <w:pStyle w:val="BodyText"/>
        <w:spacing w:before="7"/>
        <w:rPr>
          <w:rFonts w:ascii="Arial"/>
          <w:b/>
          <w:sz w:val="24"/>
        </w:rPr>
      </w:pPr>
    </w:p>
    <w:p>
      <w:pPr>
        <w:spacing w:before="0"/>
        <w:ind w:left="970" w:right="0" w:firstLine="0"/>
        <w:jc w:val="left"/>
        <w:rPr>
          <w:sz w:val="18"/>
        </w:rPr>
      </w:pPr>
      <w:r>
        <w:rPr>
          <w:b/>
          <w:sz w:val="18"/>
        </w:rPr>
        <w:t>Figure 6.1 </w:t>
      </w:r>
      <w:r>
        <w:rPr>
          <w:sz w:val="18"/>
        </w:rPr>
        <w:t>Illustration of four VMs each running their own operating system.</w:t>
      </w:r>
    </w:p>
    <w:p>
      <w:pPr>
        <w:pStyle w:val="BodyText"/>
      </w:pPr>
    </w:p>
    <w:p>
      <w:pPr>
        <w:pStyle w:val="BodyText"/>
        <w:spacing w:before="8"/>
        <w:rPr>
          <w:sz w:val="16"/>
        </w:rPr>
      </w:pPr>
    </w:p>
    <w:p>
      <w:pPr>
        <w:pStyle w:val="BodyText"/>
        <w:spacing w:line="249" w:lineRule="auto"/>
        <w:ind w:left="240" w:right="255" w:firstLine="400"/>
        <w:jc w:val="both"/>
      </w:pPr>
      <w:r>
        <w:rPr/>
        <w:t>In the figure, four operating systems are running on the  server, and  each injects  two forms of overhead. First, each operating system runs a scheduler that switches the processor among the apps it runs. Instead of the overhead from one scheduler, a server running VMs experiences scheduling overhead from each of the four. Second, and most important, operating systems run additional background processes to handle tasks for apps, such as processing network packets.   Instead of one set of background processes,   a server that runs VMs will run background processes for each VM. As additional VMs are added to a server, the overhead increases. We can</w:t>
      </w:r>
      <w:r>
        <w:rPr>
          <w:spacing w:val="35"/>
        </w:rPr>
        <w:t> </w:t>
      </w:r>
      <w:r>
        <w:rPr/>
        <w:t>summarize:</w:t>
      </w:r>
    </w:p>
    <w:p>
      <w:pPr>
        <w:pStyle w:val="BodyText"/>
        <w:spacing w:before="7"/>
        <w:rPr>
          <w:sz w:val="22"/>
        </w:rPr>
      </w:pPr>
      <w:r>
        <w:rPr/>
        <w:pict>
          <v:shape style="position:absolute;margin-left:65pt;margin-top:14.20116pt;width:374pt;height:70pt;mso-position-horizontal-relative:page;mso-position-vertical-relative:paragraph;z-index:2384;mso-wrap-distance-left:0;mso-wrap-distance-right:0" type="#_x0000_t202" filled="true" fillcolor="#ccd7ee" stroked="false">
            <v:textbox inset="0,0,0,0">
              <w:txbxContent>
                <w:p>
                  <w:pPr>
                    <w:spacing w:line="249" w:lineRule="auto" w:before="83"/>
                    <w:ind w:left="859" w:right="855" w:firstLine="0"/>
                    <w:jc w:val="both"/>
                    <w:rPr>
                      <w:i/>
                      <w:sz w:val="20"/>
                    </w:rPr>
                  </w:pPr>
                  <w:r>
                    <w:rPr>
                      <w:i/>
                      <w:sz w:val="20"/>
                    </w:rPr>
                    <w:t>Although VM technology has the advantage of allowing  the owner  of  </w:t>
                  </w:r>
                  <w:r>
                    <w:rPr>
                      <w:i/>
                      <w:sz w:val="20"/>
                    </w:rPr>
                    <w:t>a VM to choose an operating system, VM creation entails the over- head of booting an operating system, and running multiple VMs on a server imposes computational overhead because each operating sys- tem schedules apps and runs background</w:t>
                  </w:r>
                  <w:r>
                    <w:rPr>
                      <w:i/>
                      <w:spacing w:val="2"/>
                      <w:sz w:val="20"/>
                    </w:rPr>
                    <w:t> </w:t>
                  </w:r>
                  <w:r>
                    <w:rPr>
                      <w:i/>
                      <w:sz w:val="20"/>
                    </w:rPr>
                    <w:t>processes.</w:t>
                  </w:r>
                </w:p>
              </w:txbxContent>
            </v:textbox>
            <v:fill type="solid"/>
            <w10:wrap type="topAndBottom"/>
          </v:shape>
        </w:pict>
      </w:r>
    </w:p>
    <w:p>
      <w:pPr>
        <w:pStyle w:val="BodyText"/>
        <w:spacing w:before="10"/>
        <w:rPr>
          <w:sz w:val="18"/>
        </w:rPr>
      </w:pPr>
    </w:p>
    <w:p>
      <w:pPr>
        <w:pStyle w:val="ListParagraph"/>
        <w:numPr>
          <w:ilvl w:val="1"/>
          <w:numId w:val="20"/>
        </w:numPr>
        <w:tabs>
          <w:tab w:pos="641" w:val="left" w:leader="none"/>
        </w:tabs>
        <w:spacing w:line="240" w:lineRule="auto" w:before="93" w:after="0"/>
        <w:ind w:left="640" w:right="0" w:hanging="400"/>
        <w:jc w:val="left"/>
        <w:rPr>
          <w:rFonts w:ascii="Arial"/>
          <w:b/>
          <w:sz w:val="24"/>
        </w:rPr>
      </w:pPr>
      <w:bookmarkStart w:name="6.3. Traditional Apps And Elasticity On " w:id="749"/>
      <w:bookmarkEnd w:id="749"/>
      <w:r>
        <w:rPr/>
      </w:r>
      <w:bookmarkStart w:name="_bookmark426" w:id="750"/>
      <w:bookmarkEnd w:id="750"/>
      <w:r>
        <w:rPr/>
      </w:r>
      <w:hyperlink w:history="true" w:anchor="_bookmark81">
        <w:bookmarkStart w:name="_bookmark426" w:id="751"/>
        <w:bookmarkEnd w:id="751"/>
        <w:r>
          <w:rPr>
            <w:rFonts w:ascii="Arial"/>
            <w:b/>
            <w:color w:val="0039AD"/>
            <w:sz w:val="24"/>
          </w:rPr>
          <w:t>Traditional</w:t>
        </w:r>
        <w:r>
          <w:rPr>
            <w:rFonts w:ascii="Arial"/>
            <w:b/>
            <w:color w:val="0039AD"/>
            <w:sz w:val="24"/>
          </w:rPr>
          <w:t> Apps And Elasticity On</w:t>
        </w:r>
        <w:r>
          <w:rPr>
            <w:rFonts w:ascii="Arial"/>
            <w:b/>
            <w:color w:val="0039AD"/>
            <w:spacing w:val="12"/>
            <w:sz w:val="24"/>
          </w:rPr>
          <w:t> </w:t>
        </w:r>
        <w:r>
          <w:rPr>
            <w:rFonts w:ascii="Arial"/>
            <w:b/>
            <w:color w:val="0039AD"/>
            <w:sz w:val="24"/>
          </w:rPr>
          <w:t>Demand</w:t>
        </w:r>
      </w:hyperlink>
    </w:p>
    <w:p>
      <w:pPr>
        <w:pStyle w:val="BodyText"/>
        <w:spacing w:before="2"/>
        <w:rPr>
          <w:rFonts w:ascii="Arial"/>
          <w:b/>
          <w:sz w:val="25"/>
        </w:rPr>
      </w:pPr>
    </w:p>
    <w:p>
      <w:pPr>
        <w:pStyle w:val="BodyText"/>
        <w:spacing w:line="249" w:lineRule="auto" w:before="1"/>
        <w:ind w:left="240" w:right="254" w:firstLine="400"/>
        <w:jc w:val="both"/>
      </w:pPr>
      <w:r>
        <w:rPr/>
        <w:t>VM technology works well in situations where a virtual server persists for a long time (e.g., days) or a user needs the freedom to choose an operating system. In many instances, however, a user only runs a single application and does not need all the facili- ties in an operating system.  A user who only runs a single app can use a cloud service   to</w:t>
      </w:r>
      <w:r>
        <w:rPr>
          <w:spacing w:val="27"/>
        </w:rPr>
        <w:t> </w:t>
      </w:r>
      <w:r>
        <w:rPr/>
        <w:t>handle</w:t>
      </w:r>
      <w:r>
        <w:rPr>
          <w:spacing w:val="26"/>
        </w:rPr>
        <w:t> </w:t>
      </w:r>
      <w:r>
        <w:rPr/>
        <w:t>rapid</w:t>
      </w:r>
      <w:r>
        <w:rPr>
          <w:spacing w:val="27"/>
        </w:rPr>
        <w:t> </w:t>
      </w:r>
      <w:r>
        <w:rPr/>
        <w:t>elasticity</w:t>
      </w:r>
      <w:r>
        <w:rPr>
          <w:spacing w:val="27"/>
        </w:rPr>
        <w:t> </w:t>
      </w:r>
      <w:r>
        <w:rPr/>
        <w:t>—</w:t>
      </w:r>
      <w:r>
        <w:rPr>
          <w:spacing w:val="26"/>
        </w:rPr>
        <w:t> </w:t>
      </w:r>
      <w:r>
        <w:rPr/>
        <w:t>the</w:t>
      </w:r>
      <w:r>
        <w:rPr>
          <w:spacing w:val="26"/>
        </w:rPr>
        <w:t> </w:t>
      </w:r>
      <w:r>
        <w:rPr/>
        <w:t>number</w:t>
      </w:r>
      <w:r>
        <w:rPr>
          <w:spacing w:val="27"/>
        </w:rPr>
        <w:t> </w:t>
      </w:r>
      <w:r>
        <w:rPr/>
        <w:t>of</w:t>
      </w:r>
      <w:r>
        <w:rPr>
          <w:spacing w:val="27"/>
        </w:rPr>
        <w:t> </w:t>
      </w:r>
      <w:r>
        <w:rPr/>
        <w:t>copies</w:t>
      </w:r>
      <w:r>
        <w:rPr>
          <w:spacing w:val="26"/>
        </w:rPr>
        <w:t> </w:t>
      </w:r>
      <w:r>
        <w:rPr/>
        <w:t>of</w:t>
      </w:r>
      <w:r>
        <w:rPr>
          <w:spacing w:val="27"/>
        </w:rPr>
        <w:t> </w:t>
      </w:r>
      <w:r>
        <w:rPr/>
        <w:t>the</w:t>
      </w:r>
      <w:r>
        <w:rPr>
          <w:spacing w:val="26"/>
        </w:rPr>
        <w:t> </w:t>
      </w:r>
      <w:r>
        <w:rPr/>
        <w:t>app</w:t>
      </w:r>
      <w:r>
        <w:rPr>
          <w:spacing w:val="27"/>
        </w:rPr>
        <w:t> </w:t>
      </w:r>
      <w:r>
        <w:rPr/>
        <w:t>can</w:t>
      </w:r>
      <w:r>
        <w:rPr>
          <w:spacing w:val="26"/>
        </w:rPr>
        <w:t> </w:t>
      </w:r>
      <w:r>
        <w:rPr/>
        <w:t>increase</w:t>
      </w:r>
      <w:r>
        <w:rPr>
          <w:spacing w:val="26"/>
        </w:rPr>
        <w:t> </w:t>
      </w:r>
      <w:r>
        <w:rPr/>
        <w:t>or</w:t>
      </w:r>
      <w:r>
        <w:rPr>
          <w:spacing w:val="29"/>
        </w:rPr>
        <w:t> </w:t>
      </w:r>
      <w:r>
        <w:rPr/>
        <w:t>decrease</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r>
        <w:rPr>
          <w:sz w:val="16"/>
        </w:rPr>
        <w:t>Sec.</w:t>
      </w:r>
      <w:r>
        <w:rPr>
          <w:spacing w:val="-2"/>
          <w:sz w:val="16"/>
        </w:rPr>
        <w:t> </w:t>
      </w:r>
      <w:r>
        <w:rPr>
          <w:sz w:val="16"/>
        </w:rPr>
        <w:t>6.3</w:t>
        <w:tab/>
        <w:t>Traditional Apps And Elasticity</w:t>
      </w:r>
      <w:r>
        <w:rPr>
          <w:spacing w:val="-3"/>
          <w:sz w:val="16"/>
        </w:rPr>
        <w:t> </w:t>
      </w:r>
      <w:r>
        <w:rPr>
          <w:sz w:val="16"/>
        </w:rPr>
        <w:t>On</w:t>
      </w:r>
      <w:r>
        <w:rPr>
          <w:spacing w:val="-1"/>
          <w:sz w:val="16"/>
        </w:rPr>
        <w:t> </w:t>
      </w:r>
      <w:r>
        <w:rPr>
          <w:sz w:val="16"/>
        </w:rPr>
        <w:t>Demand</w:t>
        <w:tab/>
        <w:t>73</w:t>
      </w:r>
    </w:p>
    <w:p>
      <w:pPr>
        <w:pStyle w:val="BodyText"/>
        <w:spacing w:before="6"/>
        <w:rPr>
          <w:sz w:val="22"/>
        </w:rPr>
      </w:pPr>
    </w:p>
    <w:p>
      <w:pPr>
        <w:pStyle w:val="BodyText"/>
        <w:spacing w:line="249" w:lineRule="auto"/>
        <w:ind w:left="240" w:right="255"/>
        <w:jc w:val="both"/>
      </w:pPr>
      <w:r>
        <w:rPr/>
        <w:t>quickly as demand rises and falls. In such cases, the overhead of booting an operating system makes VM technology unattractive. The question arises: “Can an alternative virtualization technology be devised that avoids the overhead of booting an operating system?”</w:t>
      </w:r>
    </w:p>
    <w:p>
      <w:pPr>
        <w:pStyle w:val="BodyText"/>
        <w:spacing w:line="249" w:lineRule="auto" w:before="51"/>
        <w:ind w:left="240" w:right="256" w:firstLine="400"/>
        <w:jc w:val="both"/>
      </w:pPr>
      <w:r>
        <w:rPr/>
        <w:t>A conventional operating system includes a facility that satisfies most of the need: support for concurrent processes. When a user launches an app, the operating system creates a process to run the app, and process creation takes much less time than booting an operating system. When a user decides to shut  down  an app, the operating system  can terminate a process quickly. One can imagine a cloud system that allows customers  to deploy and terminate copies of an app. Such a facility would consist of physical servers each running a specific operating system. When a customer requests an addi- tional copy of a particular app, the provider uses software to choose a lightly-loaded server and launch a copy of the app. Similarly, when a customer requests fewer copies, the</w:t>
      </w:r>
      <w:r>
        <w:rPr>
          <w:spacing w:val="8"/>
        </w:rPr>
        <w:t> </w:t>
      </w:r>
      <w:r>
        <w:rPr/>
        <w:t>provider</w:t>
      </w:r>
      <w:r>
        <w:rPr>
          <w:spacing w:val="8"/>
        </w:rPr>
        <w:t> </w:t>
      </w:r>
      <w:r>
        <w:rPr/>
        <w:t>uses</w:t>
      </w:r>
      <w:r>
        <w:rPr>
          <w:spacing w:val="9"/>
        </w:rPr>
        <w:t> </w:t>
      </w:r>
      <w:r>
        <w:rPr/>
        <w:t>software</w:t>
      </w:r>
      <w:r>
        <w:rPr>
          <w:spacing w:val="7"/>
        </w:rPr>
        <w:t> </w:t>
      </w:r>
      <w:r>
        <w:rPr/>
        <w:t>to</w:t>
      </w:r>
      <w:r>
        <w:rPr>
          <w:spacing w:val="10"/>
        </w:rPr>
        <w:t> </w:t>
      </w:r>
      <w:r>
        <w:rPr/>
        <w:t>locate</w:t>
      </w:r>
      <w:r>
        <w:rPr>
          <w:spacing w:val="8"/>
        </w:rPr>
        <w:t> </w:t>
      </w:r>
      <w:r>
        <w:rPr/>
        <w:t>and</w:t>
      </w:r>
      <w:r>
        <w:rPr>
          <w:spacing w:val="8"/>
        </w:rPr>
        <w:t> </w:t>
      </w:r>
      <w:r>
        <w:rPr/>
        <w:t>terminate</w:t>
      </w:r>
      <w:r>
        <w:rPr>
          <w:spacing w:val="8"/>
        </w:rPr>
        <w:t> </w:t>
      </w:r>
      <w:r>
        <w:rPr/>
        <w:t>idle</w:t>
      </w:r>
      <w:r>
        <w:rPr>
          <w:spacing w:val="10"/>
        </w:rPr>
        <w:t> </w:t>
      </w:r>
      <w:r>
        <w:rPr/>
        <w:t>copies.</w:t>
      </w:r>
    </w:p>
    <w:p>
      <w:pPr>
        <w:pStyle w:val="BodyText"/>
        <w:spacing w:line="249" w:lineRule="auto" w:before="57"/>
        <w:ind w:left="240" w:right="256" w:firstLine="400"/>
        <w:jc w:val="both"/>
      </w:pPr>
      <w:r>
        <w:rPr/>
        <w:t>Unfortunately, apps running on an operating system do not solve the problem com- pletely because an operating system does not ensure complete isolation among apps run by multiple tenants. In particular, most operating systems assume apps will share net- work access. That is,  an  operating system obtains an Internet address and allows all  apps to use the address.   An operating system usually provides a file system that all   apps share.  In addition to sharing, most operating systems allow a process to obtain a  list of other processes and the resources they have consumed, which means a tenant  might</w:t>
      </w:r>
      <w:r>
        <w:rPr>
          <w:spacing w:val="10"/>
        </w:rPr>
        <w:t> </w:t>
      </w:r>
      <w:r>
        <w:rPr/>
        <w:t>be</w:t>
      </w:r>
      <w:r>
        <w:rPr>
          <w:spacing w:val="9"/>
        </w:rPr>
        <w:t> </w:t>
      </w:r>
      <w:r>
        <w:rPr/>
        <w:t>able</w:t>
      </w:r>
      <w:r>
        <w:rPr>
          <w:spacing w:val="8"/>
        </w:rPr>
        <w:t> </w:t>
      </w:r>
      <w:r>
        <w:rPr/>
        <w:t>to</w:t>
      </w:r>
      <w:r>
        <w:rPr>
          <w:spacing w:val="10"/>
        </w:rPr>
        <w:t> </w:t>
      </w:r>
      <w:r>
        <w:rPr/>
        <w:t>deduce</w:t>
      </w:r>
      <w:r>
        <w:rPr>
          <w:spacing w:val="7"/>
        </w:rPr>
        <w:t> </w:t>
      </w:r>
      <w:r>
        <w:rPr/>
        <w:t>what</w:t>
      </w:r>
      <w:r>
        <w:rPr>
          <w:spacing w:val="9"/>
        </w:rPr>
        <w:t> </w:t>
      </w:r>
      <w:r>
        <w:rPr/>
        <w:t>other</w:t>
      </w:r>
      <w:r>
        <w:rPr>
          <w:spacing w:val="9"/>
        </w:rPr>
        <w:t> </w:t>
      </w:r>
      <w:r>
        <w:rPr/>
        <w:t>tenants’</w:t>
      </w:r>
      <w:r>
        <w:rPr>
          <w:spacing w:val="8"/>
        </w:rPr>
        <w:t> </w:t>
      </w:r>
      <w:r>
        <w:rPr/>
        <w:t>apps</w:t>
      </w:r>
      <w:r>
        <w:rPr>
          <w:spacing w:val="9"/>
        </w:rPr>
        <w:t> </w:t>
      </w:r>
      <w:r>
        <w:rPr/>
        <w:t>are</w:t>
      </w:r>
      <w:r>
        <w:rPr>
          <w:spacing w:val="7"/>
        </w:rPr>
        <w:t> </w:t>
      </w:r>
      <w:r>
        <w:rPr/>
        <w:t>doing.</w:t>
      </w:r>
      <w:r>
        <w:rPr>
          <w:spacing w:val="19"/>
        </w:rPr>
        <w:t> </w:t>
      </w:r>
      <w:r>
        <w:rPr/>
        <w:t>The</w:t>
      </w:r>
      <w:r>
        <w:rPr>
          <w:spacing w:val="9"/>
        </w:rPr>
        <w:t> </w:t>
      </w:r>
      <w:r>
        <w:rPr/>
        <w:t>point</w:t>
      </w:r>
      <w:r>
        <w:rPr>
          <w:spacing w:val="10"/>
        </w:rPr>
        <w:t> </w:t>
      </w:r>
      <w:r>
        <w:rPr/>
        <w:t>is:</w:t>
      </w:r>
    </w:p>
    <w:p>
      <w:pPr>
        <w:pStyle w:val="BodyText"/>
        <w:rPr>
          <w:sz w:val="22"/>
        </w:rPr>
      </w:pPr>
      <w:r>
        <w:rPr/>
        <w:pict>
          <v:shape style="position:absolute;margin-left:65pt;margin-top:13.854186pt;width:374pt;height:70pt;mso-position-horizontal-relative:page;mso-position-vertical-relative:paragraph;z-index:2456;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Although it allows apps to be started and terminated quickly, a tradi- </w:t>
                  </w:r>
                  <w:r>
                    <w:rPr>
                      <w:i/>
                      <w:sz w:val="20"/>
                    </w:rPr>
                    <w:t>tional operating system running apps does not suffice for a multi- tenant cloud service because processes share facilities, such as a net- work address and a file system that allow an app to obtain informa- tion about other</w:t>
                  </w:r>
                  <w:r>
                    <w:rPr>
                      <w:i/>
                      <w:spacing w:val="29"/>
                      <w:sz w:val="20"/>
                    </w:rPr>
                    <w:t> </w:t>
                  </w:r>
                  <w:r>
                    <w:rPr>
                      <w:i/>
                      <w:sz w:val="20"/>
                    </w:rPr>
                    <w:t>apps.</w:t>
                  </w:r>
                </w:p>
              </w:txbxContent>
            </v:textbox>
            <v:fill type="solid"/>
            <w10:wrap type="topAndBottom"/>
          </v:shape>
        </w:pict>
      </w:r>
    </w:p>
    <w:p>
      <w:pPr>
        <w:pStyle w:val="BodyText"/>
        <w:spacing w:before="5"/>
        <w:rPr>
          <w:sz w:val="19"/>
        </w:rPr>
      </w:pPr>
    </w:p>
    <w:p>
      <w:pPr>
        <w:pStyle w:val="ListParagraph"/>
        <w:numPr>
          <w:ilvl w:val="1"/>
          <w:numId w:val="20"/>
        </w:numPr>
        <w:tabs>
          <w:tab w:pos="641" w:val="left" w:leader="none"/>
        </w:tabs>
        <w:spacing w:line="240" w:lineRule="auto" w:before="92" w:after="0"/>
        <w:ind w:left="640" w:right="0" w:hanging="400"/>
        <w:jc w:val="left"/>
        <w:rPr>
          <w:rFonts w:ascii="Arial"/>
          <w:b/>
          <w:sz w:val="24"/>
        </w:rPr>
      </w:pPr>
      <w:bookmarkStart w:name="6.4. Isolation Facilities In An Operatin" w:id="752"/>
      <w:bookmarkEnd w:id="752"/>
      <w:r>
        <w:rPr/>
      </w:r>
      <w:bookmarkStart w:name="_bookmark427" w:id="753"/>
      <w:bookmarkEnd w:id="753"/>
      <w:r>
        <w:rPr/>
      </w:r>
      <w:hyperlink w:history="true" w:anchor="_bookmark82">
        <w:bookmarkStart w:name="_bookmark427" w:id="754"/>
        <w:bookmarkEnd w:id="754"/>
        <w:r>
          <w:rPr>
            <w:rFonts w:ascii="Arial"/>
            <w:b/>
            <w:color w:val="0039AD"/>
            <w:sz w:val="24"/>
          </w:rPr>
          <w:t>Isolation</w:t>
        </w:r>
        <w:r>
          <w:rPr>
            <w:rFonts w:ascii="Arial"/>
            <w:b/>
            <w:color w:val="0039AD"/>
            <w:sz w:val="24"/>
          </w:rPr>
          <w:t> Facilities In An Operating</w:t>
        </w:r>
        <w:r>
          <w:rPr>
            <w:rFonts w:ascii="Arial"/>
            <w:b/>
            <w:color w:val="0039AD"/>
            <w:spacing w:val="19"/>
            <w:sz w:val="24"/>
          </w:rPr>
          <w:t> </w:t>
        </w:r>
        <w:r>
          <w:rPr>
            <w:rFonts w:ascii="Arial"/>
            <w:b/>
            <w:color w:val="0039AD"/>
            <w:sz w:val="24"/>
          </w:rPr>
          <w:t>System</w:t>
        </w:r>
      </w:hyperlink>
    </w:p>
    <w:p>
      <w:pPr>
        <w:pStyle w:val="BodyText"/>
        <w:spacing w:before="3"/>
        <w:rPr>
          <w:rFonts w:ascii="Arial"/>
          <w:b/>
          <w:sz w:val="25"/>
        </w:rPr>
      </w:pPr>
    </w:p>
    <w:p>
      <w:pPr>
        <w:pStyle w:val="BodyText"/>
        <w:spacing w:line="249" w:lineRule="auto"/>
        <w:ind w:left="240" w:right="255" w:firstLine="400"/>
        <w:jc w:val="both"/>
      </w:pPr>
      <w:r>
        <w:rPr/>
        <w:t>Starting with the earliest systems, operating systems designers have  discovered ways to isolate the computations and data owned by one user from those of another.  Most operating systems use virtual memory hardware to provide each process with a separate memory address space and ensure that a running app cannot see or  alter  memory locations owned by other apps. User IDs provide additional isolation by as- signing an owner to each running process and each file, and forbidding a process owned by one user from accessing or removing an object owned by another user.   However,   the user ID mechanism in most operating systems does not scale to handle a cloud ser- vice with arbitrary numbers of customers. Therefore, the operating systems community has</w:t>
      </w:r>
      <w:r>
        <w:rPr>
          <w:spacing w:val="8"/>
        </w:rPr>
        <w:t> </w:t>
      </w:r>
      <w:r>
        <w:rPr/>
        <w:t>continued</w:t>
      </w:r>
      <w:r>
        <w:rPr>
          <w:spacing w:val="9"/>
        </w:rPr>
        <w:t> </w:t>
      </w:r>
      <w:r>
        <w:rPr/>
        <w:t>to</w:t>
      </w:r>
      <w:r>
        <w:rPr>
          <w:spacing w:val="10"/>
        </w:rPr>
        <w:t> </w:t>
      </w:r>
      <w:r>
        <w:rPr/>
        <w:t>investigate</w:t>
      </w:r>
      <w:r>
        <w:rPr>
          <w:spacing w:val="9"/>
        </w:rPr>
        <w:t> </w:t>
      </w:r>
      <w:r>
        <w:rPr/>
        <w:t>other</w:t>
      </w:r>
      <w:r>
        <w:rPr>
          <w:spacing w:val="9"/>
        </w:rPr>
        <w:t> </w:t>
      </w:r>
      <w:r>
        <w:rPr/>
        <w:t>ways</w:t>
      </w:r>
      <w:r>
        <w:rPr>
          <w:spacing w:val="8"/>
        </w:rPr>
        <w:t> </w:t>
      </w:r>
      <w:r>
        <w:rPr/>
        <w:t>to</w:t>
      </w:r>
      <w:r>
        <w:rPr>
          <w:spacing w:val="10"/>
        </w:rPr>
        <w:t> </w:t>
      </w:r>
      <w:r>
        <w:rPr/>
        <w:t>isolate</w:t>
      </w:r>
      <w:r>
        <w:rPr>
          <w:spacing w:val="9"/>
        </w:rPr>
        <w:t> </w:t>
      </w:r>
      <w:r>
        <w:rPr/>
        <w:t>running</w:t>
      </w:r>
      <w:r>
        <w:rPr>
          <w:spacing w:val="9"/>
        </w:rPr>
        <w:t> </w:t>
      </w:r>
      <w:r>
        <w:rPr/>
        <w:t>apps.</w:t>
      </w:r>
    </w:p>
    <w:p>
      <w:pPr>
        <w:spacing w:after="0" w:line="249" w:lineRule="auto"/>
        <w:jc w:val="both"/>
        <w:sectPr>
          <w:pgSz w:w="10080" w:h="12960"/>
          <w:pgMar w:top="340" w:bottom="280" w:left="1200" w:right="1180"/>
        </w:sectPr>
      </w:pPr>
    </w:p>
    <w:p>
      <w:pPr>
        <w:tabs>
          <w:tab w:pos="5923" w:val="left" w:leader="none"/>
          <w:tab w:pos="6933" w:val="left" w:leader="none"/>
        </w:tabs>
        <w:spacing w:before="70"/>
        <w:ind w:left="240" w:right="0" w:firstLine="0"/>
        <w:jc w:val="left"/>
        <w:rPr>
          <w:sz w:val="16"/>
        </w:rPr>
      </w:pPr>
      <w:bookmarkStart w:name="_bookmark428" w:id="755"/>
      <w:bookmarkEnd w:id="755"/>
      <w:r>
        <w:rPr/>
      </w:r>
      <w:r>
        <w:rPr>
          <w:sz w:val="16"/>
        </w:rPr>
        <w:t>74</w:t>
        <w:tab/>
        <w:t>Containers</w:t>
        <w:tab/>
        <w:t>Chap. 6</w:t>
      </w:r>
    </w:p>
    <w:p>
      <w:pPr>
        <w:pStyle w:val="BodyText"/>
        <w:spacing w:before="2"/>
        <w:rPr>
          <w:sz w:val="19"/>
        </w:rPr>
      </w:pPr>
    </w:p>
    <w:p>
      <w:pPr>
        <w:pStyle w:val="ListParagraph"/>
        <w:numPr>
          <w:ilvl w:val="1"/>
          <w:numId w:val="20"/>
        </w:numPr>
        <w:tabs>
          <w:tab w:pos="641" w:val="left" w:leader="none"/>
        </w:tabs>
        <w:spacing w:line="240" w:lineRule="auto" w:before="0" w:after="0"/>
        <w:ind w:left="640" w:right="0" w:hanging="400"/>
        <w:jc w:val="left"/>
        <w:rPr>
          <w:rFonts w:ascii="Arial"/>
          <w:b/>
          <w:sz w:val="24"/>
        </w:rPr>
      </w:pPr>
      <w:bookmarkStart w:name="6.5. Linux Namespaces Used For Isolation" w:id="756"/>
      <w:bookmarkEnd w:id="756"/>
      <w:r>
        <w:rPr/>
      </w:r>
      <w:bookmarkStart w:name="_bookmark429" w:id="757"/>
      <w:bookmarkEnd w:id="757"/>
      <w:r>
        <w:rPr/>
      </w:r>
      <w:hyperlink w:history="true" w:anchor="_bookmark83">
        <w:bookmarkStart w:name="_bookmark429" w:id="758"/>
        <w:bookmarkEnd w:id="758"/>
        <w:r>
          <w:rPr>
            <w:rFonts w:ascii="Arial"/>
            <w:b/>
            <w:color w:val="0039AD"/>
            <w:sz w:val="24"/>
          </w:rPr>
          <w:t>Linux</w:t>
        </w:r>
        <w:r>
          <w:rPr>
            <w:rFonts w:ascii="Arial"/>
            <w:b/>
            <w:color w:val="0039AD"/>
            <w:sz w:val="24"/>
          </w:rPr>
          <w:t> Namespaces Used For</w:t>
        </w:r>
        <w:r>
          <w:rPr>
            <w:rFonts w:ascii="Arial"/>
            <w:b/>
            <w:color w:val="0039AD"/>
            <w:spacing w:val="5"/>
            <w:sz w:val="24"/>
          </w:rPr>
          <w:t> </w:t>
        </w:r>
        <w:r>
          <w:rPr>
            <w:rFonts w:ascii="Arial"/>
            <w:b/>
            <w:color w:val="0039AD"/>
            <w:sz w:val="24"/>
          </w:rPr>
          <w:t>Isolation</w:t>
        </w:r>
      </w:hyperlink>
    </w:p>
    <w:p>
      <w:pPr>
        <w:pStyle w:val="BodyText"/>
        <w:spacing w:before="3"/>
        <w:rPr>
          <w:rFonts w:ascii="Arial"/>
          <w:b/>
          <w:sz w:val="25"/>
        </w:rPr>
      </w:pPr>
    </w:p>
    <w:p>
      <w:pPr>
        <w:pStyle w:val="BodyText"/>
        <w:spacing w:line="249" w:lineRule="auto"/>
        <w:ind w:left="240" w:right="257" w:firstLine="400"/>
        <w:jc w:val="both"/>
      </w:pPr>
      <w:r>
        <w:rPr/>
        <w:t>Some of the most significant advances in isolation mechanisms have arisen in the</w:t>
      </w:r>
      <w:bookmarkStart w:name="_bookmark430" w:id="759"/>
      <w:bookmarkEnd w:id="759"/>
      <w:r>
        <w:rPr/>
      </w:r>
      <w:r>
        <w:rPr/>
        <w:t> open source community; cloud computing has spurred adoption. Under various names, such as </w:t>
      </w:r>
      <w:r>
        <w:rPr>
          <w:i/>
        </w:rPr>
        <w:t>jails</w:t>
      </w:r>
      <w:r>
        <w:rPr/>
        <w:t>, the community has incorporated isolation mechanisms into the Linux operating system. Known as </w:t>
      </w:r>
      <w:r>
        <w:rPr>
          <w:i/>
        </w:rPr>
        <w:t>namespaces</w:t>
      </w:r>
      <w:r>
        <w:rPr/>
        <w:t>, a current set of mechanisms can be used to isolate various aspects of an application. </w:t>
      </w:r>
      <w:hyperlink w:history="true" w:anchor="_bookmark430">
        <w:r>
          <w:rPr>
            <w:color w:val="0000FF"/>
          </w:rPr>
          <w:t>Figure 6.2 </w:t>
        </w:r>
      </w:hyperlink>
      <w:r>
        <w:rPr/>
        <w:t>lists seven major namespaces used with containers.</w:t>
      </w:r>
    </w:p>
    <w:p>
      <w:pPr>
        <w:pStyle w:val="BodyText"/>
        <w:rPr>
          <w:sz w:val="27"/>
        </w:rPr>
      </w:pPr>
    </w:p>
    <w:p>
      <w:pPr>
        <w:spacing w:before="81"/>
        <w:ind w:left="616" w:right="0" w:firstLine="0"/>
        <w:jc w:val="left"/>
        <w:rPr>
          <w:sz w:val="30"/>
        </w:rPr>
      </w:pPr>
      <w:r>
        <w:rPr>
          <w:spacing w:val="-52"/>
          <w:w w:val="66"/>
          <w:sz w:val="30"/>
        </w:rPr>
        <w:t>2</w:t>
      </w:r>
      <w:r>
        <w:rPr>
          <w:w w:val="66"/>
          <w:sz w:val="30"/>
        </w:rPr>
        <w:t>2222222</w:t>
      </w:r>
      <w:r>
        <w:rPr>
          <w:spacing w:val="-36"/>
          <w:w w:val="66"/>
          <w:sz w:val="30"/>
        </w:rPr>
        <w:t>2</w:t>
      </w:r>
      <w:r>
        <w:rPr>
          <w:rFonts w:ascii="Arial"/>
          <w:b/>
          <w:spacing w:val="-109"/>
          <w:position w:val="8"/>
          <w:sz w:val="20"/>
        </w:rPr>
        <w:t>N</w:t>
      </w:r>
      <w:r>
        <w:rPr>
          <w:w w:val="66"/>
          <w:sz w:val="30"/>
        </w:rPr>
        <w:t>2</w:t>
      </w:r>
      <w:r>
        <w:rPr>
          <w:spacing w:val="-92"/>
          <w:w w:val="66"/>
          <w:sz w:val="30"/>
        </w:rPr>
        <w:t>2</w:t>
      </w:r>
      <w:r>
        <w:rPr>
          <w:rFonts w:ascii="Arial"/>
          <w:b/>
          <w:spacing w:val="-20"/>
          <w:position w:val="8"/>
          <w:sz w:val="20"/>
        </w:rPr>
        <w:t>a</w:t>
      </w:r>
      <w:r>
        <w:rPr>
          <w:spacing w:val="-81"/>
          <w:w w:val="66"/>
          <w:sz w:val="30"/>
        </w:rPr>
        <w:t>2</w:t>
      </w:r>
      <w:r>
        <w:rPr>
          <w:rFonts w:ascii="Arial"/>
          <w:b/>
          <w:spacing w:val="-98"/>
          <w:position w:val="8"/>
          <w:sz w:val="20"/>
        </w:rPr>
        <w:t>m</w:t>
      </w:r>
      <w:r>
        <w:rPr>
          <w:spacing w:val="-3"/>
          <w:w w:val="66"/>
          <w:sz w:val="30"/>
        </w:rPr>
        <w:t>2</w:t>
      </w:r>
      <w:r>
        <w:rPr>
          <w:rFonts w:ascii="Arial"/>
          <w:b/>
          <w:spacing w:val="-109"/>
          <w:position w:val="8"/>
          <w:sz w:val="20"/>
        </w:rPr>
        <w:t>e</w:t>
      </w:r>
      <w:r>
        <w:rPr>
          <w:w w:val="66"/>
          <w:sz w:val="30"/>
        </w:rPr>
        <w:t>2</w:t>
      </w:r>
      <w:r>
        <w:rPr>
          <w:spacing w:val="-92"/>
          <w:w w:val="66"/>
          <w:sz w:val="30"/>
        </w:rPr>
        <w:t>2</w:t>
      </w:r>
      <w:r>
        <w:rPr>
          <w:rFonts w:ascii="Arial"/>
          <w:b/>
          <w:spacing w:val="-20"/>
          <w:position w:val="8"/>
          <w:sz w:val="20"/>
        </w:rPr>
        <w:t>s</w:t>
      </w:r>
      <w:r>
        <w:rPr>
          <w:spacing w:val="-81"/>
          <w:w w:val="66"/>
          <w:sz w:val="30"/>
        </w:rPr>
        <w:t>2</w:t>
      </w:r>
      <w:r>
        <w:rPr>
          <w:rFonts w:ascii="Arial"/>
          <w:b/>
          <w:spacing w:val="-42"/>
          <w:position w:val="8"/>
          <w:sz w:val="20"/>
        </w:rPr>
        <w:t>p</w:t>
      </w:r>
      <w:r>
        <w:rPr>
          <w:spacing w:val="-59"/>
          <w:w w:val="66"/>
          <w:sz w:val="30"/>
        </w:rPr>
        <w:t>2</w:t>
      </w:r>
      <w:r>
        <w:rPr>
          <w:rFonts w:ascii="Arial"/>
          <w:b/>
          <w:spacing w:val="-54"/>
          <w:position w:val="8"/>
          <w:sz w:val="20"/>
        </w:rPr>
        <w:t>a</w:t>
      </w:r>
      <w:r>
        <w:rPr>
          <w:spacing w:val="-47"/>
          <w:w w:val="66"/>
          <w:sz w:val="30"/>
        </w:rPr>
        <w:t>2</w:t>
      </w:r>
      <w:r>
        <w:rPr>
          <w:rFonts w:ascii="Arial"/>
          <w:b/>
          <w:spacing w:val="-65"/>
          <w:position w:val="8"/>
          <w:sz w:val="20"/>
        </w:rPr>
        <w:t>c</w:t>
      </w:r>
      <w:r>
        <w:rPr>
          <w:spacing w:val="-36"/>
          <w:w w:val="66"/>
          <w:sz w:val="30"/>
        </w:rPr>
        <w:t>2</w:t>
      </w:r>
      <w:r>
        <w:rPr>
          <w:rFonts w:ascii="Arial"/>
          <w:b/>
          <w:spacing w:val="-76"/>
          <w:position w:val="8"/>
          <w:sz w:val="20"/>
        </w:rPr>
        <w:t>e</w:t>
      </w:r>
      <w:r>
        <w:rPr>
          <w:w w:val="66"/>
          <w:sz w:val="30"/>
        </w:rPr>
        <w:t>222222222222222222222222</w:t>
      </w:r>
      <w:r>
        <w:rPr>
          <w:spacing w:val="-17"/>
          <w:w w:val="66"/>
          <w:sz w:val="30"/>
        </w:rPr>
        <w:t>2</w:t>
      </w:r>
      <w:r>
        <w:rPr>
          <w:rFonts w:ascii="Arial"/>
          <w:b/>
          <w:spacing w:val="-129"/>
          <w:position w:val="8"/>
          <w:sz w:val="20"/>
        </w:rPr>
        <w:t>C</w:t>
      </w:r>
      <w:r>
        <w:rPr>
          <w:w w:val="66"/>
          <w:sz w:val="30"/>
        </w:rPr>
        <w:t>2</w:t>
      </w:r>
      <w:r>
        <w:rPr>
          <w:spacing w:val="-72"/>
          <w:w w:val="66"/>
          <w:sz w:val="30"/>
        </w:rPr>
        <w:t>2</w:t>
      </w:r>
      <w:r>
        <w:rPr>
          <w:rFonts w:ascii="Arial"/>
          <w:b/>
          <w:spacing w:val="-51"/>
          <w:position w:val="8"/>
          <w:sz w:val="20"/>
        </w:rPr>
        <w:t>o</w:t>
      </w:r>
      <w:r>
        <w:rPr>
          <w:spacing w:val="-50"/>
          <w:w w:val="66"/>
          <w:sz w:val="30"/>
        </w:rPr>
        <w:t>2</w:t>
      </w:r>
      <w:r>
        <w:rPr>
          <w:rFonts w:ascii="Arial"/>
          <w:b/>
          <w:spacing w:val="-73"/>
          <w:position w:val="8"/>
          <w:sz w:val="20"/>
        </w:rPr>
        <w:t>n</w:t>
      </w:r>
      <w:r>
        <w:rPr>
          <w:spacing w:val="-28"/>
          <w:w w:val="66"/>
          <w:sz w:val="30"/>
        </w:rPr>
        <w:t>2</w:t>
      </w:r>
      <w:r>
        <w:rPr>
          <w:rFonts w:ascii="Arial"/>
          <w:b/>
          <w:spacing w:val="-40"/>
          <w:position w:val="8"/>
          <w:sz w:val="20"/>
        </w:rPr>
        <w:t>t</w:t>
      </w:r>
      <w:r>
        <w:rPr>
          <w:spacing w:val="-61"/>
          <w:w w:val="66"/>
          <w:sz w:val="30"/>
        </w:rPr>
        <w:t>2</w:t>
      </w:r>
      <w:r>
        <w:rPr>
          <w:rFonts w:ascii="Arial"/>
          <w:b/>
          <w:spacing w:val="-17"/>
          <w:position w:val="8"/>
          <w:sz w:val="20"/>
        </w:rPr>
        <w:t>r</w:t>
      </w:r>
      <w:r>
        <w:rPr>
          <w:spacing w:val="-84"/>
          <w:w w:val="66"/>
          <w:sz w:val="30"/>
        </w:rPr>
        <w:t>2</w:t>
      </w:r>
      <w:r>
        <w:rPr>
          <w:rFonts w:ascii="Arial"/>
          <w:b/>
          <w:spacing w:val="-40"/>
          <w:position w:val="8"/>
          <w:sz w:val="20"/>
        </w:rPr>
        <w:t>o</w:t>
      </w:r>
      <w:r>
        <w:rPr>
          <w:spacing w:val="-61"/>
          <w:w w:val="66"/>
          <w:sz w:val="30"/>
        </w:rPr>
        <w:t>2</w:t>
      </w:r>
      <w:r>
        <w:rPr>
          <w:rFonts w:ascii="Arial"/>
          <w:b/>
          <w:spacing w:val="-1"/>
          <w:position w:val="8"/>
          <w:sz w:val="20"/>
        </w:rPr>
        <w:t>l</w:t>
      </w:r>
      <w:r>
        <w:rPr>
          <w:rFonts w:ascii="Arial"/>
          <w:b/>
          <w:spacing w:val="-106"/>
          <w:position w:val="8"/>
          <w:sz w:val="20"/>
        </w:rPr>
        <w:t>s</w:t>
      </w:r>
      <w:r>
        <w:rPr>
          <w:w w:val="66"/>
          <w:sz w:val="30"/>
        </w:rPr>
        <w:t>22222222222222</w:t>
      </w:r>
    </w:p>
    <w:p>
      <w:pPr>
        <w:pStyle w:val="Heading6"/>
        <w:tabs>
          <w:tab w:pos="3655" w:val="left" w:leader="none"/>
        </w:tabs>
        <w:spacing w:before="28"/>
        <w:ind w:left="616"/>
      </w:pPr>
      <w:r>
        <w:rPr>
          <w:color w:val="0039AD"/>
        </w:rPr>
        <w:t>Mount</w:t>
        <w:tab/>
        <w:t>File system mount</w:t>
      </w:r>
      <w:r>
        <w:rPr>
          <w:color w:val="0039AD"/>
          <w:spacing w:val="2"/>
        </w:rPr>
        <w:t> </w:t>
      </w:r>
      <w:r>
        <w:rPr>
          <w:color w:val="0039AD"/>
        </w:rPr>
        <w:t>points</w:t>
      </w:r>
    </w:p>
    <w:p>
      <w:pPr>
        <w:pStyle w:val="Heading6"/>
        <w:tabs>
          <w:tab w:pos="3655" w:val="left" w:leader="none"/>
        </w:tabs>
        <w:spacing w:before="50"/>
        <w:ind w:left="616"/>
      </w:pPr>
      <w:r>
        <w:rPr>
          <w:color w:val="0039AD"/>
        </w:rPr>
        <w:t>Process</w:t>
      </w:r>
      <w:r>
        <w:rPr>
          <w:color w:val="0039AD"/>
          <w:spacing w:val="4"/>
        </w:rPr>
        <w:t> </w:t>
      </w:r>
      <w:r>
        <w:rPr>
          <w:color w:val="0039AD"/>
        </w:rPr>
        <w:t>ID</w:t>
        <w:tab/>
        <w:t>Process</w:t>
      </w:r>
      <w:r>
        <w:rPr>
          <w:color w:val="0039AD"/>
          <w:spacing w:val="4"/>
        </w:rPr>
        <w:t> </w:t>
      </w:r>
      <w:r>
        <w:rPr>
          <w:color w:val="0039AD"/>
        </w:rPr>
        <w:t>identifiers</w:t>
      </w:r>
    </w:p>
    <w:p>
      <w:pPr>
        <w:pStyle w:val="Heading6"/>
        <w:tabs>
          <w:tab w:pos="3655" w:val="left" w:leader="none"/>
        </w:tabs>
        <w:spacing w:line="292" w:lineRule="auto" w:before="50"/>
        <w:ind w:left="616" w:right="636"/>
      </w:pPr>
      <w:r>
        <w:rPr>
          <w:color w:val="0039AD"/>
        </w:rPr>
        <w:t>Network</w:t>
        <w:tab/>
        <w:t>Visible network interfaces Interprocess</w:t>
      </w:r>
      <w:r>
        <w:rPr>
          <w:color w:val="0039AD"/>
          <w:spacing w:val="-2"/>
        </w:rPr>
        <w:t> </w:t>
      </w:r>
      <w:r>
        <w:rPr>
          <w:color w:val="0039AD"/>
        </w:rPr>
        <w:t>communication</w:t>
        <w:tab/>
        <w:t>Process-to-process communication User ID</w:t>
        <w:tab/>
        <w:t>User and group</w:t>
      </w:r>
      <w:r>
        <w:rPr>
          <w:color w:val="0039AD"/>
          <w:spacing w:val="-1"/>
        </w:rPr>
        <w:t> </w:t>
      </w:r>
      <w:r>
        <w:rPr>
          <w:color w:val="0039AD"/>
        </w:rPr>
        <w:t>identifiers</w:t>
      </w:r>
    </w:p>
    <w:p>
      <w:pPr>
        <w:pStyle w:val="Heading6"/>
        <w:tabs>
          <w:tab w:pos="3655" w:val="left" w:leader="none"/>
        </w:tabs>
        <w:spacing w:line="228" w:lineRule="exact"/>
        <w:ind w:left="616"/>
      </w:pPr>
      <w:r>
        <w:rPr>
          <w:color w:val="0039AD"/>
        </w:rPr>
        <w:t>UTS</w:t>
        <w:tab/>
        <w:t>Host and domain names</w:t>
      </w:r>
    </w:p>
    <w:p>
      <w:pPr>
        <w:pStyle w:val="Heading6"/>
        <w:tabs>
          <w:tab w:pos="3655" w:val="left" w:leader="none"/>
        </w:tabs>
        <w:spacing w:before="50"/>
        <w:ind w:left="616"/>
      </w:pPr>
      <w:r>
        <w:rPr>
          <w:color w:val="0039AD"/>
        </w:rPr>
        <w:t>Control</w:t>
      </w:r>
      <w:r>
        <w:rPr>
          <w:color w:val="0039AD"/>
          <w:spacing w:val="-3"/>
        </w:rPr>
        <w:t> </w:t>
      </w:r>
      <w:r>
        <w:rPr>
          <w:color w:val="0039AD"/>
        </w:rPr>
        <w:t>group</w:t>
        <w:tab/>
        <w:t>A group of</w:t>
      </w:r>
      <w:r>
        <w:rPr>
          <w:color w:val="0039AD"/>
          <w:spacing w:val="-2"/>
        </w:rPr>
        <w:t> </w:t>
      </w:r>
      <w:r>
        <w:rPr>
          <w:color w:val="0039AD"/>
        </w:rPr>
        <w:t>processes</w:t>
      </w:r>
    </w:p>
    <w:p>
      <w:pPr>
        <w:pStyle w:val="BodyText"/>
        <w:rPr>
          <w:rFonts w:ascii="Arial"/>
          <w:b/>
          <w:sz w:val="22"/>
        </w:rPr>
      </w:pPr>
    </w:p>
    <w:p>
      <w:pPr>
        <w:spacing w:line="266" w:lineRule="auto" w:before="126"/>
        <w:ind w:left="1857" w:right="1106" w:hanging="898"/>
        <w:jc w:val="left"/>
        <w:rPr>
          <w:sz w:val="18"/>
        </w:rPr>
      </w:pPr>
      <w:r>
        <w:rPr>
          <w:b/>
          <w:sz w:val="18"/>
        </w:rPr>
        <w:t>Figure 6.2 </w:t>
      </w:r>
      <w:r>
        <w:rPr>
          <w:sz w:val="18"/>
        </w:rPr>
        <w:t>The seven major namespaces in the Linux operating system that  can</w:t>
      </w:r>
      <w:r>
        <w:rPr>
          <w:spacing w:val="9"/>
          <w:sz w:val="18"/>
        </w:rPr>
        <w:t> </w:t>
      </w:r>
      <w:r>
        <w:rPr>
          <w:sz w:val="18"/>
        </w:rPr>
        <w:t>be</w:t>
      </w:r>
      <w:r>
        <w:rPr>
          <w:spacing w:val="9"/>
          <w:sz w:val="18"/>
        </w:rPr>
        <w:t> </w:t>
      </w:r>
      <w:r>
        <w:rPr>
          <w:sz w:val="18"/>
        </w:rPr>
        <w:t>used</w:t>
      </w:r>
      <w:r>
        <w:rPr>
          <w:spacing w:val="9"/>
          <w:sz w:val="18"/>
        </w:rPr>
        <w:t> </w:t>
      </w:r>
      <w:r>
        <w:rPr>
          <w:sz w:val="18"/>
        </w:rPr>
        <w:t>to</w:t>
      </w:r>
      <w:r>
        <w:rPr>
          <w:spacing w:val="9"/>
          <w:sz w:val="18"/>
        </w:rPr>
        <w:t> </w:t>
      </w:r>
      <w:r>
        <w:rPr>
          <w:sz w:val="18"/>
        </w:rPr>
        <w:t>provide</w:t>
      </w:r>
      <w:r>
        <w:rPr>
          <w:spacing w:val="9"/>
          <w:sz w:val="18"/>
        </w:rPr>
        <w:t> </w:t>
      </w:r>
      <w:r>
        <w:rPr>
          <w:sz w:val="18"/>
        </w:rPr>
        <w:t>various</w:t>
      </w:r>
      <w:r>
        <w:rPr>
          <w:spacing w:val="9"/>
          <w:sz w:val="18"/>
        </w:rPr>
        <w:t> </w:t>
      </w:r>
      <w:r>
        <w:rPr>
          <w:sz w:val="18"/>
        </w:rPr>
        <w:t>forms</w:t>
      </w:r>
      <w:r>
        <w:rPr>
          <w:spacing w:val="9"/>
          <w:sz w:val="18"/>
        </w:rPr>
        <w:t> </w:t>
      </w:r>
      <w:r>
        <w:rPr>
          <w:sz w:val="18"/>
        </w:rPr>
        <w:t>of</w:t>
      </w:r>
      <w:r>
        <w:rPr>
          <w:spacing w:val="9"/>
          <w:sz w:val="18"/>
        </w:rPr>
        <w:t> </w:t>
      </w:r>
      <w:r>
        <w:rPr>
          <w:sz w:val="18"/>
        </w:rPr>
        <w:t>isolation.</w:t>
      </w:r>
    </w:p>
    <w:p>
      <w:pPr>
        <w:pStyle w:val="BodyText"/>
      </w:pPr>
    </w:p>
    <w:p>
      <w:pPr>
        <w:pStyle w:val="BodyText"/>
        <w:spacing w:line="249" w:lineRule="auto" w:before="170"/>
        <w:ind w:left="239" w:right="256" w:firstLine="400"/>
        <w:jc w:val="both"/>
      </w:pPr>
      <w:r>
        <w:rPr/>
        <w:t>The mechanisms control various aspects of isolation. For example, the process </w:t>
      </w:r>
      <w:r>
        <w:rPr>
          <w:spacing w:val="-6"/>
        </w:rPr>
        <w:t>ID </w:t>
      </w:r>
      <w:r>
        <w:rPr/>
        <w:t>namespace allows each isolated app to use its  own set of process IDs 0, 1, 2..., and so  on. Instead of all processes sharing the single Internet address that the host owns, the network namespace allows a process to be assigned a unique Internet address. More important, the application can be on a different virtual network than the host operating system. Similarly, instead of all processes sharing the host’s file system, the mount namespace allows a process to be assigned a separate, isolated file namespace (similar   to the </w:t>
      </w:r>
      <w:r>
        <w:rPr>
          <w:i/>
        </w:rPr>
        <w:t>chroot </w:t>
      </w:r>
      <w:r>
        <w:rPr/>
        <w:t>mechanism introduced in earlier Unix systems). Finally, a control group namespace allows one to</w:t>
      </w:r>
      <w:r>
        <w:rPr>
          <w:spacing w:val="20"/>
        </w:rPr>
        <w:t> </w:t>
      </w:r>
      <w:r>
        <w:rPr/>
        <w:t>control a group of processes.</w:t>
      </w:r>
    </w:p>
    <w:p>
      <w:pPr>
        <w:pStyle w:val="BodyText"/>
        <w:spacing w:line="249" w:lineRule="auto" w:before="56"/>
        <w:ind w:left="239" w:right="256" w:firstLine="400"/>
        <w:jc w:val="both"/>
      </w:pPr>
      <w:r>
        <w:rPr/>
        <w:t>One of the most interesting aspects of namespace isolation arises because the mechanisms block access to administrative information about other isolated applications running on the same host. For example, the process ID namespace guarantees that if an isolated application X attempts to extract information about a process with ID </w:t>
      </w:r>
      <w:r>
        <w:rPr>
          <w:i/>
        </w:rPr>
        <w:t>p</w:t>
      </w:r>
      <w:r>
        <w:rPr/>
        <w:t>, the results will only refer to processes in X’s isolated environment, even if one or more of  the other isolated apps running on the same host happen to have a process with ID </w:t>
      </w:r>
      <w:r>
        <w:rPr>
          <w:i/>
        </w:rPr>
        <w:t>p</w:t>
      </w:r>
      <w:r>
        <w:rPr/>
        <w:t>.   The important idea</w:t>
      </w:r>
      <w:r>
        <w:rPr>
          <w:spacing w:val="27"/>
        </w:rPr>
        <w:t> </w:t>
      </w:r>
      <w:r>
        <w:rPr/>
        <w:t>is:</w:t>
      </w:r>
    </w:p>
    <w:p>
      <w:pPr>
        <w:pStyle w:val="BodyText"/>
        <w:spacing w:before="11"/>
        <w:rPr>
          <w:sz w:val="22"/>
        </w:rPr>
      </w:pPr>
      <w:r>
        <w:rPr/>
        <w:pict>
          <v:shape style="position:absolute;margin-left:65pt;margin-top:14.41513pt;width:374pt;height:46pt;mso-position-horizontal-relative:page;mso-position-vertical-relative:paragraph;z-index:2480;mso-wrap-distance-left:0;mso-wrap-distance-right:0" type="#_x0000_t202" filled="true" fillcolor="#ccd7ee" stroked="false">
            <v:textbox inset="0,0,0,0">
              <w:txbxContent>
                <w:p>
                  <w:pPr>
                    <w:spacing w:line="249" w:lineRule="auto" w:before="77"/>
                    <w:ind w:left="859" w:right="857" w:firstLine="0"/>
                    <w:jc w:val="both"/>
                    <w:rPr>
                      <w:i/>
                      <w:sz w:val="20"/>
                    </w:rPr>
                  </w:pPr>
                  <w:r>
                    <w:rPr>
                      <w:i/>
                      <w:sz w:val="20"/>
                    </w:rPr>
                    <w:t>Isolation facilities in an operating system make it possible to run mul- </w:t>
                  </w:r>
                  <w:r>
                    <w:rPr>
                      <w:i/>
                      <w:sz w:val="20"/>
                    </w:rPr>
                    <w:t>tiple apps on a computer without interference and without allowing an app to learn about other isolated apps.</w:t>
                  </w:r>
                </w:p>
              </w:txbxContent>
            </v:textbox>
            <v:fill type="solid"/>
            <w10:wrap type="topAndBottom"/>
          </v:shape>
        </w:pict>
      </w:r>
    </w:p>
    <w:p>
      <w:pPr>
        <w:spacing w:after="0"/>
        <w:rPr>
          <w:sz w:val="22"/>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431" w:id="760"/>
      <w:bookmarkEnd w:id="760"/>
      <w:r>
        <w:rPr/>
      </w:r>
      <w:r>
        <w:rPr>
          <w:sz w:val="16"/>
        </w:rPr>
        <w:t>Sec.</w:t>
      </w:r>
      <w:r>
        <w:rPr>
          <w:spacing w:val="-2"/>
          <w:sz w:val="16"/>
        </w:rPr>
        <w:t> </w:t>
      </w:r>
      <w:r>
        <w:rPr>
          <w:sz w:val="16"/>
        </w:rPr>
        <w:t>6.6</w:t>
        <w:tab/>
        <w:t>The Container Approach For</w:t>
      </w:r>
      <w:r>
        <w:rPr>
          <w:spacing w:val="-3"/>
          <w:sz w:val="16"/>
        </w:rPr>
        <w:t> </w:t>
      </w:r>
      <w:r>
        <w:rPr>
          <w:sz w:val="16"/>
        </w:rPr>
        <w:t>Isolated Apps</w:t>
        <w:tab/>
        <w:t>75</w:t>
      </w:r>
    </w:p>
    <w:p>
      <w:pPr>
        <w:pStyle w:val="ListParagraph"/>
        <w:numPr>
          <w:ilvl w:val="1"/>
          <w:numId w:val="20"/>
        </w:numPr>
        <w:tabs>
          <w:tab w:pos="641" w:val="left" w:leader="none"/>
        </w:tabs>
        <w:spacing w:line="240" w:lineRule="auto" w:before="221" w:after="0"/>
        <w:ind w:left="640" w:right="0" w:hanging="400"/>
        <w:jc w:val="left"/>
        <w:rPr>
          <w:rFonts w:ascii="Arial"/>
          <w:b/>
          <w:sz w:val="24"/>
        </w:rPr>
      </w:pPr>
      <w:bookmarkStart w:name="6.6. The Container Approach For Isolated" w:id="761"/>
      <w:bookmarkEnd w:id="761"/>
      <w:r>
        <w:rPr/>
      </w:r>
      <w:bookmarkStart w:name="_bookmark432" w:id="762"/>
      <w:bookmarkEnd w:id="762"/>
      <w:r>
        <w:rPr/>
      </w:r>
      <w:hyperlink w:history="true" w:anchor="_bookmark84">
        <w:bookmarkStart w:name="_bookmark432" w:id="763"/>
        <w:bookmarkEnd w:id="763"/>
        <w:r>
          <w:rPr>
            <w:rFonts w:ascii="Arial"/>
            <w:b/>
            <w:color w:val="0039AD"/>
            <w:sz w:val="24"/>
          </w:rPr>
          <w:t>The</w:t>
        </w:r>
        <w:r>
          <w:rPr>
            <w:rFonts w:ascii="Arial"/>
            <w:b/>
            <w:color w:val="0039AD"/>
            <w:sz w:val="24"/>
          </w:rPr>
          <w:t> Container Approach For Isolated</w:t>
        </w:r>
        <w:r>
          <w:rPr>
            <w:rFonts w:ascii="Arial"/>
            <w:b/>
            <w:color w:val="0039AD"/>
            <w:spacing w:val="5"/>
            <w:sz w:val="24"/>
          </w:rPr>
          <w:t> </w:t>
        </w:r>
        <w:r>
          <w:rPr>
            <w:rFonts w:ascii="Arial"/>
            <w:b/>
            <w:color w:val="0039AD"/>
            <w:sz w:val="24"/>
          </w:rPr>
          <w:t>Apps</w:t>
        </w:r>
      </w:hyperlink>
    </w:p>
    <w:p>
      <w:pPr>
        <w:pStyle w:val="BodyText"/>
        <w:spacing w:line="249" w:lineRule="auto" w:before="290"/>
        <w:ind w:left="239" w:right="256" w:firstLine="400"/>
        <w:jc w:val="both"/>
      </w:pPr>
      <w:r>
        <w:rPr/>
        <w:pict>
          <v:shape style="position:absolute;margin-left:70.262497pt;margin-top:122.29425pt;width:365.35pt;height:120.6pt;mso-position-horizontal-relative:page;mso-position-vertical-relative:paragraph;z-index:4768" type="#_x0000_t202" filled="false" stroked="false">
            <v:textbox inset="0,0,0,0">
              <w:txbxContent>
                <w:tbl>
                  <w:tblPr>
                    <w:tblW w:w="0" w:type="auto"/>
                    <w:jc w:val="left"/>
                    <w:tblInd w:w="42" w:type="dxa"/>
                    <w:tblBorders>
                      <w:top w:val="single" w:sz="12" w:space="0" w:color="0039AD"/>
                      <w:left w:val="single" w:sz="12" w:space="0" w:color="0039AD"/>
                      <w:bottom w:val="single" w:sz="12" w:space="0" w:color="0039AD"/>
                      <w:right w:val="single" w:sz="12" w:space="0" w:color="0039AD"/>
                      <w:insideH w:val="single" w:sz="12" w:space="0" w:color="0039AD"/>
                      <w:insideV w:val="single" w:sz="12" w:space="0" w:color="0039AD"/>
                    </w:tblBorders>
                    <w:tblLayout w:type="fixed"/>
                    <w:tblCellMar>
                      <w:top w:w="0" w:type="dxa"/>
                      <w:left w:w="0" w:type="dxa"/>
                      <w:bottom w:w="0" w:type="dxa"/>
                      <w:right w:w="0" w:type="dxa"/>
                    </w:tblCellMar>
                    <w:tblLook w:val="01E0"/>
                  </w:tblPr>
                  <w:tblGrid>
                    <w:gridCol w:w="330"/>
                    <w:gridCol w:w="1008"/>
                    <w:gridCol w:w="248"/>
                    <w:gridCol w:w="84"/>
                    <w:gridCol w:w="1008"/>
                    <w:gridCol w:w="298"/>
                    <w:gridCol w:w="1001"/>
                    <w:gridCol w:w="3223"/>
                  </w:tblGrid>
                  <w:tr>
                    <w:trPr>
                      <w:trHeight w:val="522" w:hRule="atLeast"/>
                    </w:trPr>
                    <w:tc>
                      <w:tcPr>
                        <w:tcW w:w="7200" w:type="dxa"/>
                        <w:gridSpan w:val="8"/>
                        <w:tcBorders>
                          <w:bottom w:val="nil"/>
                        </w:tcBorders>
                      </w:tcPr>
                      <w:p>
                        <w:pPr>
                          <w:pStyle w:val="TableParagraph"/>
                          <w:spacing w:before="7"/>
                          <w:rPr>
                            <w:sz w:val="26"/>
                          </w:rPr>
                        </w:pPr>
                      </w:p>
                      <w:p>
                        <w:pPr>
                          <w:pStyle w:val="TableParagraph"/>
                          <w:tabs>
                            <w:tab w:pos="1765" w:val="left" w:leader="none"/>
                            <w:tab w:pos="3102" w:val="left" w:leader="none"/>
                            <w:tab w:pos="5433" w:val="left" w:leader="none"/>
                          </w:tabs>
                          <w:spacing w:line="122" w:lineRule="auto" w:before="1"/>
                          <w:ind w:left="425"/>
                          <w:rPr>
                            <w:rFonts w:ascii="Arial"/>
                            <w:b/>
                            <w:sz w:val="16"/>
                          </w:rPr>
                        </w:pPr>
                        <w:r>
                          <w:rPr>
                            <w:rFonts w:ascii="Arial"/>
                            <w:b/>
                            <w:color w:val="0039AD"/>
                            <w:sz w:val="16"/>
                          </w:rPr>
                          <w:t>container</w:t>
                        </w:r>
                        <w:r>
                          <w:rPr>
                            <w:rFonts w:ascii="Arial"/>
                            <w:b/>
                            <w:color w:val="0039AD"/>
                            <w:spacing w:val="-1"/>
                            <w:sz w:val="16"/>
                          </w:rPr>
                          <w:t> </w:t>
                        </w:r>
                        <w:r>
                          <w:rPr>
                            <w:rFonts w:ascii="Arial"/>
                            <w:b/>
                            <w:color w:val="0039AD"/>
                            <w:sz w:val="16"/>
                          </w:rPr>
                          <w:t>1</w:t>
                          <w:tab/>
                          <w:t>container</w:t>
                        </w:r>
                        <w:r>
                          <w:rPr>
                            <w:rFonts w:ascii="Arial"/>
                            <w:b/>
                            <w:color w:val="0039AD"/>
                            <w:spacing w:val="-1"/>
                            <w:sz w:val="16"/>
                          </w:rPr>
                          <w:t> </w:t>
                        </w:r>
                        <w:r>
                          <w:rPr>
                            <w:rFonts w:ascii="Arial"/>
                            <w:b/>
                            <w:color w:val="0039AD"/>
                            <w:sz w:val="16"/>
                          </w:rPr>
                          <w:t>2</w:t>
                          <w:tab/>
                          <w:t>container</w:t>
                        </w:r>
                        <w:r>
                          <w:rPr>
                            <w:rFonts w:ascii="Arial"/>
                            <w:b/>
                            <w:color w:val="0039AD"/>
                            <w:spacing w:val="-1"/>
                            <w:sz w:val="16"/>
                          </w:rPr>
                          <w:t> </w:t>
                        </w:r>
                        <w:r>
                          <w:rPr>
                            <w:rFonts w:ascii="Arial"/>
                            <w:b/>
                            <w:color w:val="0039AD"/>
                            <w:sz w:val="16"/>
                          </w:rPr>
                          <w:t>3</w:t>
                          <w:tab/>
                        </w:r>
                        <w:r>
                          <w:rPr>
                            <w:rFonts w:ascii="Arial"/>
                            <w:b/>
                            <w:color w:val="3360BD"/>
                            <w:position w:val="-9"/>
                            <w:sz w:val="16"/>
                          </w:rPr>
                          <w:t>other apps with</w:t>
                        </w:r>
                      </w:p>
                    </w:tc>
                  </w:tr>
                  <w:tr>
                    <w:trPr>
                      <w:trHeight w:val="819" w:hRule="atLeast"/>
                    </w:trPr>
                    <w:tc>
                      <w:tcPr>
                        <w:tcW w:w="330" w:type="dxa"/>
                        <w:tcBorders>
                          <w:top w:val="nil"/>
                          <w:bottom w:val="single" w:sz="6" w:space="0" w:color="0039AD"/>
                          <w:right w:val="single" w:sz="18" w:space="0" w:color="0039AD"/>
                        </w:tcBorders>
                      </w:tcPr>
                      <w:p>
                        <w:pPr>
                          <w:pStyle w:val="TableParagraph"/>
                          <w:rPr>
                            <w:sz w:val="18"/>
                          </w:rPr>
                        </w:pPr>
                      </w:p>
                    </w:tc>
                    <w:tc>
                      <w:tcPr>
                        <w:tcW w:w="1008" w:type="dxa"/>
                        <w:tcBorders>
                          <w:top w:val="single" w:sz="18" w:space="0" w:color="0039AD"/>
                          <w:left w:val="single" w:sz="18" w:space="0" w:color="0039AD"/>
                          <w:bottom w:val="single" w:sz="18" w:space="0" w:color="0039AD"/>
                          <w:right w:val="single" w:sz="18" w:space="0" w:color="0039AD"/>
                        </w:tcBorders>
                      </w:tcPr>
                      <w:p>
                        <w:pPr>
                          <w:pStyle w:val="TableParagraph"/>
                          <w:rPr>
                            <w:sz w:val="19"/>
                          </w:rPr>
                        </w:pPr>
                      </w:p>
                      <w:p>
                        <w:pPr>
                          <w:pStyle w:val="TableParagraph"/>
                          <w:spacing w:before="1"/>
                          <w:ind w:left="306"/>
                          <w:rPr>
                            <w:rFonts w:ascii="Arial"/>
                            <w:b/>
                            <w:sz w:val="16"/>
                          </w:rPr>
                        </w:pPr>
                        <w:r>
                          <w:rPr>
                            <w:rFonts w:ascii="Arial"/>
                            <w:b/>
                            <w:color w:val="3360BD"/>
                            <w:sz w:val="16"/>
                          </w:rPr>
                          <w:t>app 1</w:t>
                        </w:r>
                      </w:p>
                    </w:tc>
                    <w:tc>
                      <w:tcPr>
                        <w:tcW w:w="332" w:type="dxa"/>
                        <w:gridSpan w:val="2"/>
                        <w:tcBorders>
                          <w:top w:val="nil"/>
                          <w:left w:val="single" w:sz="18" w:space="0" w:color="0039AD"/>
                          <w:bottom w:val="single" w:sz="6" w:space="0" w:color="0039AD"/>
                          <w:right w:val="single" w:sz="18" w:space="0" w:color="0039AD"/>
                        </w:tcBorders>
                      </w:tcPr>
                      <w:p>
                        <w:pPr>
                          <w:pStyle w:val="TableParagraph"/>
                          <w:rPr>
                            <w:sz w:val="18"/>
                          </w:rPr>
                        </w:pPr>
                      </w:p>
                    </w:tc>
                    <w:tc>
                      <w:tcPr>
                        <w:tcW w:w="1008" w:type="dxa"/>
                        <w:tcBorders>
                          <w:top w:val="single" w:sz="18" w:space="0" w:color="0039AD"/>
                          <w:left w:val="single" w:sz="18" w:space="0" w:color="0039AD"/>
                          <w:bottom w:val="single" w:sz="18" w:space="0" w:color="0039AD"/>
                          <w:right w:val="single" w:sz="18" w:space="0" w:color="0039AD"/>
                        </w:tcBorders>
                      </w:tcPr>
                      <w:p>
                        <w:pPr>
                          <w:pStyle w:val="TableParagraph"/>
                          <w:rPr>
                            <w:sz w:val="19"/>
                          </w:rPr>
                        </w:pPr>
                      </w:p>
                      <w:p>
                        <w:pPr>
                          <w:pStyle w:val="TableParagraph"/>
                          <w:spacing w:before="1"/>
                          <w:ind w:left="306"/>
                          <w:rPr>
                            <w:rFonts w:ascii="Arial"/>
                            <w:b/>
                            <w:sz w:val="16"/>
                          </w:rPr>
                        </w:pPr>
                        <w:r>
                          <w:rPr>
                            <w:rFonts w:ascii="Arial"/>
                            <w:b/>
                            <w:color w:val="3360BD"/>
                            <w:sz w:val="16"/>
                          </w:rPr>
                          <w:t>app 2</w:t>
                        </w:r>
                      </w:p>
                    </w:tc>
                    <w:tc>
                      <w:tcPr>
                        <w:tcW w:w="298" w:type="dxa"/>
                        <w:tcBorders>
                          <w:top w:val="nil"/>
                          <w:left w:val="single" w:sz="18" w:space="0" w:color="0039AD"/>
                          <w:bottom w:val="single" w:sz="6" w:space="0" w:color="0039AD"/>
                          <w:right w:val="single" w:sz="18" w:space="0" w:color="0039AD"/>
                        </w:tcBorders>
                      </w:tcPr>
                      <w:p>
                        <w:pPr>
                          <w:pStyle w:val="TableParagraph"/>
                          <w:rPr>
                            <w:sz w:val="18"/>
                          </w:rPr>
                        </w:pPr>
                      </w:p>
                    </w:tc>
                    <w:tc>
                      <w:tcPr>
                        <w:tcW w:w="1001" w:type="dxa"/>
                        <w:tcBorders>
                          <w:top w:val="single" w:sz="18" w:space="0" w:color="0039AD"/>
                          <w:left w:val="single" w:sz="18" w:space="0" w:color="0039AD"/>
                          <w:bottom w:val="single" w:sz="18" w:space="0" w:color="0039AD"/>
                          <w:right w:val="single" w:sz="18" w:space="0" w:color="0039AD"/>
                        </w:tcBorders>
                      </w:tcPr>
                      <w:p>
                        <w:pPr>
                          <w:pStyle w:val="TableParagraph"/>
                          <w:rPr>
                            <w:sz w:val="19"/>
                          </w:rPr>
                        </w:pPr>
                      </w:p>
                      <w:p>
                        <w:pPr>
                          <w:pStyle w:val="TableParagraph"/>
                          <w:spacing w:before="1"/>
                          <w:ind w:left="318" w:right="179"/>
                          <w:jc w:val="center"/>
                          <w:rPr>
                            <w:rFonts w:ascii="Arial"/>
                            <w:b/>
                            <w:sz w:val="16"/>
                          </w:rPr>
                        </w:pPr>
                        <w:r>
                          <w:rPr>
                            <w:rFonts w:ascii="Arial"/>
                            <w:b/>
                            <w:color w:val="3360BD"/>
                            <w:sz w:val="16"/>
                          </w:rPr>
                          <w:t>app 3</w:t>
                        </w:r>
                      </w:p>
                    </w:tc>
                    <w:tc>
                      <w:tcPr>
                        <w:tcW w:w="3223" w:type="dxa"/>
                        <w:tcBorders>
                          <w:top w:val="nil"/>
                          <w:left w:val="single" w:sz="18" w:space="0" w:color="0039AD"/>
                          <w:bottom w:val="single" w:sz="18" w:space="0" w:color="0039AD"/>
                        </w:tcBorders>
                      </w:tcPr>
                      <w:p>
                        <w:pPr>
                          <w:pStyle w:val="TableParagraph"/>
                          <w:spacing w:line="177" w:lineRule="exact"/>
                          <w:ind w:left="1571" w:right="676"/>
                          <w:jc w:val="center"/>
                          <w:rPr>
                            <w:rFonts w:ascii="Arial"/>
                            <w:b/>
                            <w:sz w:val="16"/>
                          </w:rPr>
                        </w:pPr>
                        <w:r>
                          <w:rPr>
                            <w:rFonts w:ascii="Arial"/>
                            <w:b/>
                            <w:color w:val="3360BD"/>
                            <w:sz w:val="16"/>
                          </w:rPr>
                          <w:t>no isolation</w:t>
                        </w:r>
                      </w:p>
                      <w:p>
                        <w:pPr>
                          <w:pStyle w:val="TableParagraph"/>
                          <w:rPr>
                            <w:sz w:val="18"/>
                          </w:rPr>
                        </w:pPr>
                      </w:p>
                      <w:p>
                        <w:pPr>
                          <w:pStyle w:val="TableParagraph"/>
                          <w:spacing w:before="121"/>
                          <w:ind w:left="1568" w:right="676"/>
                          <w:jc w:val="center"/>
                          <w:rPr>
                            <w:rFonts w:ascii="Arial"/>
                            <w:b/>
                            <w:sz w:val="20"/>
                          </w:rPr>
                        </w:pPr>
                        <w:r>
                          <w:rPr>
                            <w:rFonts w:ascii="Arial"/>
                            <w:b/>
                            <w:color w:val="3360BD"/>
                            <w:sz w:val="20"/>
                          </w:rPr>
                          <w:t>. . .</w:t>
                        </w:r>
                      </w:p>
                    </w:tc>
                  </w:tr>
                  <w:tr>
                    <w:trPr>
                      <w:trHeight w:val="432" w:hRule="atLeast"/>
                    </w:trPr>
                    <w:tc>
                      <w:tcPr>
                        <w:tcW w:w="7200" w:type="dxa"/>
                        <w:gridSpan w:val="8"/>
                        <w:tcBorders>
                          <w:top w:val="single" w:sz="18" w:space="0" w:color="0039AD"/>
                          <w:bottom w:val="single" w:sz="6" w:space="0" w:color="0039AD"/>
                        </w:tcBorders>
                      </w:tcPr>
                      <w:p>
                        <w:pPr>
                          <w:pStyle w:val="TableParagraph"/>
                          <w:spacing w:before="119"/>
                          <w:ind w:left="2745" w:right="2677"/>
                          <w:jc w:val="center"/>
                          <w:rPr>
                            <w:rFonts w:ascii="Arial"/>
                            <w:b/>
                            <w:sz w:val="16"/>
                          </w:rPr>
                        </w:pPr>
                        <w:r>
                          <w:rPr>
                            <w:rFonts w:ascii="Arial"/>
                            <w:b/>
                            <w:color w:val="3360BD"/>
                            <w:sz w:val="16"/>
                          </w:rPr>
                          <w:t>host operating system</w:t>
                        </w:r>
                      </w:p>
                    </w:tc>
                  </w:tr>
                  <w:tr>
                    <w:trPr>
                      <w:trHeight w:val="481" w:hRule="atLeast"/>
                    </w:trPr>
                    <w:tc>
                      <w:tcPr>
                        <w:tcW w:w="1586" w:type="dxa"/>
                        <w:gridSpan w:val="3"/>
                        <w:tcBorders>
                          <w:top w:val="single" w:sz="6" w:space="0" w:color="0039AD"/>
                          <w:left w:val="single" w:sz="34" w:space="0" w:color="0039AD"/>
                          <w:right w:val="single" w:sz="48" w:space="0" w:color="E5E5E5"/>
                        </w:tcBorders>
                      </w:tcPr>
                      <w:p>
                        <w:pPr>
                          <w:pStyle w:val="TableParagraph"/>
                          <w:ind w:left="109" w:right="-29"/>
                          <w:rPr>
                            <w:sz w:val="20"/>
                          </w:rPr>
                        </w:pPr>
                        <w:r>
                          <w:rPr>
                            <w:sz w:val="20"/>
                          </w:rPr>
                          <w:drawing>
                            <wp:inline distT="0" distB="0" distL="0" distR="0">
                              <wp:extent cx="860140" cy="289369"/>
                              <wp:effectExtent l="0" t="0" r="0" b="0"/>
                              <wp:docPr id="89" name="image45.png" descr=""/>
                              <wp:cNvGraphicFramePr>
                                <a:graphicFrameLocks noChangeAspect="1"/>
                              </wp:cNvGraphicFramePr>
                              <a:graphic>
                                <a:graphicData uri="http://schemas.openxmlformats.org/drawingml/2006/picture">
                                  <pic:pic>
                                    <pic:nvPicPr>
                                      <pic:cNvPr id="90" name="image45.png"/>
                                      <pic:cNvPicPr/>
                                    </pic:nvPicPr>
                                    <pic:blipFill>
                                      <a:blip r:embed="rId61" cstate="print"/>
                                      <a:stretch>
                                        <a:fillRect/>
                                      </a:stretch>
                                    </pic:blipFill>
                                    <pic:spPr>
                                      <a:xfrm>
                                        <a:off x="0" y="0"/>
                                        <a:ext cx="860140" cy="289369"/>
                                      </a:xfrm>
                                      <a:prstGeom prst="rect">
                                        <a:avLst/>
                                      </a:prstGeom>
                                    </pic:spPr>
                                  </pic:pic>
                                </a:graphicData>
                              </a:graphic>
                            </wp:inline>
                          </w:drawing>
                        </w:r>
                        <w:r>
                          <w:rPr>
                            <w:sz w:val="20"/>
                          </w:rPr>
                        </w:r>
                      </w:p>
                    </w:tc>
                    <w:tc>
                      <w:tcPr>
                        <w:tcW w:w="1390" w:type="dxa"/>
                        <w:gridSpan w:val="3"/>
                        <w:tcBorders>
                          <w:top w:val="single" w:sz="6" w:space="0" w:color="0039AD"/>
                          <w:left w:val="single" w:sz="48" w:space="0" w:color="E5E5E5"/>
                          <w:right w:val="single" w:sz="48" w:space="0" w:color="FFFFFF"/>
                        </w:tcBorders>
                      </w:tcPr>
                      <w:p>
                        <w:pPr>
                          <w:pStyle w:val="TableParagraph"/>
                          <w:spacing w:before="129"/>
                          <w:ind w:right="-101"/>
                          <w:jc w:val="right"/>
                          <w:rPr>
                            <w:rFonts w:ascii="Arial"/>
                            <w:b/>
                            <w:sz w:val="18"/>
                          </w:rPr>
                        </w:pPr>
                        <w:r>
                          <w:rPr>
                            <w:rFonts w:ascii="Arial"/>
                            <w:b/>
                            <w:sz w:val="18"/>
                          </w:rPr>
                          <w:t>co</w:t>
                        </w:r>
                      </w:p>
                    </w:tc>
                    <w:tc>
                      <w:tcPr>
                        <w:tcW w:w="1001" w:type="dxa"/>
                        <w:tcBorders>
                          <w:top w:val="single" w:sz="6" w:space="0" w:color="0039AD"/>
                          <w:left w:val="single" w:sz="48" w:space="0" w:color="FFFFFF"/>
                          <w:right w:val="single" w:sz="48" w:space="0" w:color="FFFFFF"/>
                        </w:tcBorders>
                      </w:tcPr>
                      <w:p>
                        <w:pPr>
                          <w:pStyle w:val="TableParagraph"/>
                          <w:spacing w:before="129"/>
                          <w:ind w:left="-26" w:right="-44"/>
                          <w:jc w:val="center"/>
                          <w:rPr>
                            <w:rFonts w:ascii="Arial"/>
                            <w:b/>
                            <w:sz w:val="18"/>
                          </w:rPr>
                        </w:pPr>
                        <w:r>
                          <w:rPr>
                            <w:rFonts w:ascii="Arial"/>
                            <w:b/>
                            <w:sz w:val="18"/>
                          </w:rPr>
                          <w:t>mputer</w:t>
                        </w:r>
                        <w:r>
                          <w:rPr>
                            <w:rFonts w:ascii="Arial"/>
                            <w:b/>
                            <w:spacing w:val="-6"/>
                            <w:sz w:val="18"/>
                          </w:rPr>
                          <w:t> </w:t>
                        </w:r>
                        <w:r>
                          <w:rPr>
                            <w:rFonts w:ascii="Arial"/>
                            <w:b/>
                            <w:sz w:val="18"/>
                          </w:rPr>
                          <w:t>har</w:t>
                        </w:r>
                      </w:p>
                    </w:tc>
                    <w:tc>
                      <w:tcPr>
                        <w:tcW w:w="3223" w:type="dxa"/>
                        <w:tcBorders>
                          <w:top w:val="single" w:sz="6" w:space="0" w:color="0039AD"/>
                          <w:left w:val="single" w:sz="48" w:space="0" w:color="FFFFFF"/>
                          <w:right w:val="single" w:sz="34" w:space="0" w:color="0039AD"/>
                        </w:tcBorders>
                      </w:tcPr>
                      <w:p>
                        <w:pPr>
                          <w:pStyle w:val="TableParagraph"/>
                          <w:spacing w:before="129"/>
                          <w:ind w:left="23"/>
                          <w:rPr>
                            <w:rFonts w:ascii="Arial"/>
                            <w:b/>
                            <w:sz w:val="18"/>
                          </w:rPr>
                        </w:pPr>
                        <w:r>
                          <w:rPr>
                            <w:rFonts w:ascii="Arial"/>
                            <w:b/>
                            <w:sz w:val="18"/>
                          </w:rPr>
                          <w:t>ware</w:t>
                        </w:r>
                      </w:p>
                    </w:tc>
                  </w:tr>
                </w:tbl>
                <w:p>
                  <w:pPr>
                    <w:pStyle w:val="BodyText"/>
                  </w:pPr>
                </w:p>
              </w:txbxContent>
            </v:textbox>
            <w10:wrap type="none"/>
          </v:shape>
        </w:pict>
      </w:r>
      <w:r>
        <w:rPr/>
        <w:t>When an app uses operating system mechanisms to enforce isolation, the app remains protected from other apps. Conceptually, we think of the app as running in its own environment, surrounded by walls that keep others out. Industry uses the term </w:t>
      </w:r>
      <w:r>
        <w:rPr>
          <w:i/>
        </w:rPr>
        <w:t>container </w:t>
      </w:r>
      <w:r>
        <w:rPr/>
        <w:t>to  capture the idea of an environment that  surrounds and protects an app  while the app runs. At any time, a server computer runs a set of containers, each of </w:t>
      </w:r>
      <w:bookmarkStart w:name="_bookmark433" w:id="764"/>
      <w:bookmarkEnd w:id="764"/>
      <w:r>
        <w:rPr/>
      </w:r>
      <w:r>
        <w:rPr/>
        <w:t> which contains an app.  </w:t>
      </w:r>
      <w:hyperlink w:history="true" w:anchor="_bookmark433">
        <w:r>
          <w:rPr>
            <w:color w:val="0000FF"/>
          </w:rPr>
          <w:t>Figure 6.3 </w:t>
        </w:r>
      </w:hyperlink>
      <w:r>
        <w:rPr/>
        <w:t>illustrates the conceptual organization of software on  a server that runs</w:t>
      </w:r>
      <w:r>
        <w:rPr>
          <w:spacing w:val="34"/>
        </w:rPr>
        <w:t> </w:t>
      </w:r>
      <w:r>
        <w:rPr/>
        <w:t>containers.</w:t>
      </w:r>
    </w:p>
    <w:p>
      <w:pPr>
        <w:pStyle w:val="BodyText"/>
      </w:pPr>
    </w:p>
    <w:p>
      <w:pPr>
        <w:pStyle w:val="BodyText"/>
      </w:pPr>
    </w:p>
    <w:p>
      <w:pPr>
        <w:pStyle w:val="BodyText"/>
      </w:pPr>
    </w:p>
    <w:p>
      <w:pPr>
        <w:pStyle w:val="BodyText"/>
      </w:pPr>
    </w:p>
    <w:p>
      <w:pPr>
        <w:pStyle w:val="BodyText"/>
        <w:spacing w:before="8"/>
        <w:rPr>
          <w:sz w:val="27"/>
        </w:rPr>
      </w:pPr>
      <w:r>
        <w:rPr/>
        <w:drawing>
          <wp:anchor distT="0" distB="0" distL="0" distR="0" allowOverlap="1" layoutInCell="1" locked="0" behindDoc="0" simplePos="0" relativeHeight="147">
            <wp:simplePos x="0" y="0"/>
            <wp:positionH relativeFrom="page">
              <wp:posOffset>1325456</wp:posOffset>
            </wp:positionH>
            <wp:positionV relativeFrom="paragraph">
              <wp:posOffset>400171</wp:posOffset>
            </wp:positionV>
            <wp:extent cx="238125" cy="238125"/>
            <wp:effectExtent l="0" t="0" r="0" b="0"/>
            <wp:wrapTopAndBottom/>
            <wp:docPr id="91" name="image46.png" descr=""/>
            <wp:cNvGraphicFramePr>
              <a:graphicFrameLocks noChangeAspect="1"/>
            </wp:cNvGraphicFramePr>
            <a:graphic>
              <a:graphicData uri="http://schemas.openxmlformats.org/drawingml/2006/picture">
                <pic:pic>
                  <pic:nvPicPr>
                    <pic:cNvPr id="92" name="image46.png"/>
                    <pic:cNvPicPr/>
                  </pic:nvPicPr>
                  <pic:blipFill>
                    <a:blip r:embed="rId62" cstate="print"/>
                    <a:stretch>
                      <a:fillRect/>
                    </a:stretch>
                  </pic:blipFill>
                  <pic:spPr>
                    <a:xfrm>
                      <a:off x="0" y="0"/>
                      <a:ext cx="238125" cy="238125"/>
                    </a:xfrm>
                    <a:prstGeom prst="rect">
                      <a:avLst/>
                    </a:prstGeom>
                  </pic:spPr>
                </pic:pic>
              </a:graphicData>
            </a:graphic>
          </wp:anchor>
        </w:drawing>
      </w:r>
      <w:r>
        <w:rPr/>
        <w:drawing>
          <wp:anchor distT="0" distB="0" distL="0" distR="0" allowOverlap="1" layoutInCell="1" locked="0" behindDoc="0" simplePos="0" relativeHeight="148">
            <wp:simplePos x="0" y="0"/>
            <wp:positionH relativeFrom="page">
              <wp:posOffset>2176356</wp:posOffset>
            </wp:positionH>
            <wp:positionV relativeFrom="paragraph">
              <wp:posOffset>400171</wp:posOffset>
            </wp:positionV>
            <wp:extent cx="238125" cy="238125"/>
            <wp:effectExtent l="0" t="0" r="0" b="0"/>
            <wp:wrapTopAndBottom/>
            <wp:docPr id="93" name="image46.png" descr=""/>
            <wp:cNvGraphicFramePr>
              <a:graphicFrameLocks noChangeAspect="1"/>
            </wp:cNvGraphicFramePr>
            <a:graphic>
              <a:graphicData uri="http://schemas.openxmlformats.org/drawingml/2006/picture">
                <pic:pic>
                  <pic:nvPicPr>
                    <pic:cNvPr id="94" name="image46.png"/>
                    <pic:cNvPicPr/>
                  </pic:nvPicPr>
                  <pic:blipFill>
                    <a:blip r:embed="rId62" cstate="print"/>
                    <a:stretch>
                      <a:fillRect/>
                    </a:stretch>
                  </pic:blipFill>
                  <pic:spPr>
                    <a:xfrm>
                      <a:off x="0" y="0"/>
                      <a:ext cx="238125" cy="238125"/>
                    </a:xfrm>
                    <a:prstGeom prst="rect">
                      <a:avLst/>
                    </a:prstGeom>
                  </pic:spPr>
                </pic:pic>
              </a:graphicData>
            </a:graphic>
          </wp:anchor>
        </w:drawing>
      </w:r>
      <w:r>
        <w:rPr/>
        <w:drawing>
          <wp:anchor distT="0" distB="0" distL="0" distR="0" allowOverlap="1" layoutInCell="1" locked="0" behindDoc="0" simplePos="0" relativeHeight="149">
            <wp:simplePos x="0" y="0"/>
            <wp:positionH relativeFrom="page">
              <wp:posOffset>3025986</wp:posOffset>
            </wp:positionH>
            <wp:positionV relativeFrom="paragraph">
              <wp:posOffset>400171</wp:posOffset>
            </wp:positionV>
            <wp:extent cx="238125" cy="238125"/>
            <wp:effectExtent l="0" t="0" r="0" b="0"/>
            <wp:wrapTopAndBottom/>
            <wp:docPr id="95" name="image46.png" descr=""/>
            <wp:cNvGraphicFramePr>
              <a:graphicFrameLocks noChangeAspect="1"/>
            </wp:cNvGraphicFramePr>
            <a:graphic>
              <a:graphicData uri="http://schemas.openxmlformats.org/drawingml/2006/picture">
                <pic:pic>
                  <pic:nvPicPr>
                    <pic:cNvPr id="96" name="image46.png"/>
                    <pic:cNvPicPr/>
                  </pic:nvPicPr>
                  <pic:blipFill>
                    <a:blip r:embed="rId62" cstate="print"/>
                    <a:stretch>
                      <a:fillRect/>
                    </a:stretch>
                  </pic:blipFill>
                  <pic:spPr>
                    <a:xfrm>
                      <a:off x="0" y="0"/>
                      <a:ext cx="238125" cy="238125"/>
                    </a:xfrm>
                    <a:prstGeom prst="rect">
                      <a:avLst/>
                    </a:prstGeom>
                  </pic:spPr>
                </pic:pic>
              </a:graphicData>
            </a:graphic>
          </wp:anchor>
        </w:drawing>
      </w:r>
      <w:r>
        <w:rPr/>
        <w:drawing>
          <wp:anchor distT="0" distB="0" distL="0" distR="0" allowOverlap="1" layoutInCell="1" locked="0" behindDoc="0" simplePos="0" relativeHeight="150">
            <wp:simplePos x="0" y="0"/>
            <wp:positionH relativeFrom="page">
              <wp:posOffset>4174066</wp:posOffset>
            </wp:positionH>
            <wp:positionV relativeFrom="paragraph">
              <wp:posOffset>227452</wp:posOffset>
            </wp:positionV>
            <wp:extent cx="1105175" cy="409575"/>
            <wp:effectExtent l="0" t="0" r="0" b="0"/>
            <wp:wrapTopAndBottom/>
            <wp:docPr id="97" name="image47.png" descr=""/>
            <wp:cNvGraphicFramePr>
              <a:graphicFrameLocks noChangeAspect="1"/>
            </wp:cNvGraphicFramePr>
            <a:graphic>
              <a:graphicData uri="http://schemas.openxmlformats.org/drawingml/2006/picture">
                <pic:pic>
                  <pic:nvPicPr>
                    <pic:cNvPr id="98" name="image47.png"/>
                    <pic:cNvPicPr/>
                  </pic:nvPicPr>
                  <pic:blipFill>
                    <a:blip r:embed="rId63" cstate="print"/>
                    <a:stretch>
                      <a:fillRect/>
                    </a:stretch>
                  </pic:blipFill>
                  <pic:spPr>
                    <a:xfrm>
                      <a:off x="0" y="0"/>
                      <a:ext cx="1105175" cy="409575"/>
                    </a:xfrm>
                    <a:prstGeom prst="rect">
                      <a:avLst/>
                    </a:prstGeom>
                  </pic:spPr>
                </pic:pic>
              </a:graphicData>
            </a:graphic>
          </wp:anchor>
        </w:drawing>
      </w:r>
    </w:p>
    <w:p>
      <w:pPr>
        <w:pStyle w:val="BodyText"/>
      </w:pPr>
    </w:p>
    <w:p>
      <w:pPr>
        <w:pStyle w:val="BodyText"/>
        <w:spacing w:before="9"/>
        <w:rPr>
          <w:sz w:val="28"/>
        </w:rPr>
      </w:pPr>
    </w:p>
    <w:p>
      <w:pPr>
        <w:spacing w:before="1"/>
        <w:ind w:left="721" w:right="0" w:firstLine="0"/>
        <w:jc w:val="center"/>
        <w:rPr>
          <w:rFonts w:ascii="Arial"/>
          <w:b/>
          <w:sz w:val="18"/>
        </w:rPr>
      </w:pPr>
      <w:r>
        <w:rPr/>
        <w:drawing>
          <wp:anchor distT="0" distB="0" distL="0" distR="0" allowOverlap="1" layoutInCell="1" locked="0" behindDoc="0" simplePos="0" relativeHeight="4672">
            <wp:simplePos x="0" y="0"/>
            <wp:positionH relativeFrom="page">
              <wp:posOffset>988906</wp:posOffset>
            </wp:positionH>
            <wp:positionV relativeFrom="paragraph">
              <wp:posOffset>-77573</wp:posOffset>
            </wp:positionV>
            <wp:extent cx="868256" cy="292100"/>
            <wp:effectExtent l="0" t="0" r="0" b="0"/>
            <wp:wrapNone/>
            <wp:docPr id="99" name="image45.png" descr=""/>
            <wp:cNvGraphicFramePr>
              <a:graphicFrameLocks noChangeAspect="1"/>
            </wp:cNvGraphicFramePr>
            <a:graphic>
              <a:graphicData uri="http://schemas.openxmlformats.org/drawingml/2006/picture">
                <pic:pic>
                  <pic:nvPicPr>
                    <pic:cNvPr id="100" name="image45.png"/>
                    <pic:cNvPicPr/>
                  </pic:nvPicPr>
                  <pic:blipFill>
                    <a:blip r:embed="rId61" cstate="print"/>
                    <a:stretch>
                      <a:fillRect/>
                    </a:stretch>
                  </pic:blipFill>
                  <pic:spPr>
                    <a:xfrm>
                      <a:off x="0" y="0"/>
                      <a:ext cx="868256" cy="292100"/>
                    </a:xfrm>
                    <a:prstGeom prst="rect">
                      <a:avLst/>
                    </a:prstGeom>
                  </pic:spPr>
                </pic:pic>
              </a:graphicData>
            </a:graphic>
          </wp:anchor>
        </w:drawing>
      </w:r>
      <w:r>
        <w:rPr/>
        <w:drawing>
          <wp:anchor distT="0" distB="0" distL="0" distR="0" allowOverlap="1" layoutInCell="1" locked="0" behindDoc="0" simplePos="0" relativeHeight="4696">
            <wp:simplePos x="0" y="0"/>
            <wp:positionH relativeFrom="page">
              <wp:posOffset>1985856</wp:posOffset>
            </wp:positionH>
            <wp:positionV relativeFrom="paragraph">
              <wp:posOffset>-77573</wp:posOffset>
            </wp:positionV>
            <wp:extent cx="776817" cy="292100"/>
            <wp:effectExtent l="0" t="0" r="0" b="0"/>
            <wp:wrapNone/>
            <wp:docPr id="101" name="image48.png" descr=""/>
            <wp:cNvGraphicFramePr>
              <a:graphicFrameLocks noChangeAspect="1"/>
            </wp:cNvGraphicFramePr>
            <a:graphic>
              <a:graphicData uri="http://schemas.openxmlformats.org/drawingml/2006/picture">
                <pic:pic>
                  <pic:nvPicPr>
                    <pic:cNvPr id="102" name="image48.png"/>
                    <pic:cNvPicPr/>
                  </pic:nvPicPr>
                  <pic:blipFill>
                    <a:blip r:embed="rId64" cstate="print"/>
                    <a:stretch>
                      <a:fillRect/>
                    </a:stretch>
                  </pic:blipFill>
                  <pic:spPr>
                    <a:xfrm>
                      <a:off x="0" y="0"/>
                      <a:ext cx="776817" cy="292100"/>
                    </a:xfrm>
                    <a:prstGeom prst="rect">
                      <a:avLst/>
                    </a:prstGeom>
                  </pic:spPr>
                </pic:pic>
              </a:graphicData>
            </a:graphic>
          </wp:anchor>
        </w:drawing>
      </w:r>
      <w:r>
        <w:rPr/>
        <w:drawing>
          <wp:anchor distT="0" distB="0" distL="0" distR="0" allowOverlap="1" layoutInCell="1" locked="0" behindDoc="0" simplePos="0" relativeHeight="4720">
            <wp:simplePos x="0" y="0"/>
            <wp:positionH relativeFrom="page">
              <wp:posOffset>2845646</wp:posOffset>
            </wp:positionH>
            <wp:positionV relativeFrom="paragraph">
              <wp:posOffset>-77573</wp:posOffset>
            </wp:positionV>
            <wp:extent cx="534247" cy="292100"/>
            <wp:effectExtent l="0" t="0" r="0" b="0"/>
            <wp:wrapNone/>
            <wp:docPr id="103" name="image49.png" descr=""/>
            <wp:cNvGraphicFramePr>
              <a:graphicFrameLocks noChangeAspect="1"/>
            </wp:cNvGraphicFramePr>
            <a:graphic>
              <a:graphicData uri="http://schemas.openxmlformats.org/drawingml/2006/picture">
                <pic:pic>
                  <pic:nvPicPr>
                    <pic:cNvPr id="104" name="image49.png"/>
                    <pic:cNvPicPr/>
                  </pic:nvPicPr>
                  <pic:blipFill>
                    <a:blip r:embed="rId65" cstate="print"/>
                    <a:stretch>
                      <a:fillRect/>
                    </a:stretch>
                  </pic:blipFill>
                  <pic:spPr>
                    <a:xfrm>
                      <a:off x="0" y="0"/>
                      <a:ext cx="534247" cy="292100"/>
                    </a:xfrm>
                    <a:prstGeom prst="rect">
                      <a:avLst/>
                    </a:prstGeom>
                  </pic:spPr>
                </pic:pic>
              </a:graphicData>
            </a:graphic>
          </wp:anchor>
        </w:drawing>
      </w:r>
      <w:r>
        <w:rPr/>
        <w:drawing>
          <wp:anchor distT="0" distB="0" distL="0" distR="0" allowOverlap="1" layoutInCell="1" locked="0" behindDoc="0" simplePos="0" relativeHeight="4744">
            <wp:simplePos x="0" y="0"/>
            <wp:positionH relativeFrom="page">
              <wp:posOffset>3499696</wp:posOffset>
            </wp:positionH>
            <wp:positionV relativeFrom="paragraph">
              <wp:posOffset>-77573</wp:posOffset>
            </wp:positionV>
            <wp:extent cx="1902037" cy="292100"/>
            <wp:effectExtent l="0" t="0" r="0" b="0"/>
            <wp:wrapNone/>
            <wp:docPr id="105" name="image50.png" descr=""/>
            <wp:cNvGraphicFramePr>
              <a:graphicFrameLocks noChangeAspect="1"/>
            </wp:cNvGraphicFramePr>
            <a:graphic>
              <a:graphicData uri="http://schemas.openxmlformats.org/drawingml/2006/picture">
                <pic:pic>
                  <pic:nvPicPr>
                    <pic:cNvPr id="106" name="image50.png"/>
                    <pic:cNvPicPr/>
                  </pic:nvPicPr>
                  <pic:blipFill>
                    <a:blip r:embed="rId66" cstate="print"/>
                    <a:stretch>
                      <a:fillRect/>
                    </a:stretch>
                  </pic:blipFill>
                  <pic:spPr>
                    <a:xfrm>
                      <a:off x="0" y="0"/>
                      <a:ext cx="1902037" cy="292100"/>
                    </a:xfrm>
                    <a:prstGeom prst="rect">
                      <a:avLst/>
                    </a:prstGeom>
                  </pic:spPr>
                </pic:pic>
              </a:graphicData>
            </a:graphic>
          </wp:anchor>
        </w:drawing>
      </w:r>
      <w:r>
        <w:rPr>
          <w:rFonts w:ascii="Arial"/>
          <w:b/>
          <w:sz w:val="18"/>
        </w:rPr>
        <w:t>d</w:t>
      </w:r>
    </w:p>
    <w:p>
      <w:pPr>
        <w:pStyle w:val="BodyText"/>
        <w:rPr>
          <w:rFonts w:ascii="Arial"/>
          <w:b/>
        </w:rPr>
      </w:pPr>
    </w:p>
    <w:p>
      <w:pPr>
        <w:pStyle w:val="BodyText"/>
        <w:spacing w:before="3"/>
        <w:rPr>
          <w:rFonts w:ascii="Arial"/>
          <w:b/>
          <w:sz w:val="17"/>
        </w:rPr>
      </w:pPr>
    </w:p>
    <w:p>
      <w:pPr>
        <w:spacing w:line="266" w:lineRule="auto" w:before="93"/>
        <w:ind w:left="1858" w:right="1106" w:hanging="898"/>
        <w:jc w:val="left"/>
        <w:rPr>
          <w:sz w:val="18"/>
        </w:rPr>
      </w:pPr>
      <w:r>
        <w:rPr>
          <w:b/>
          <w:sz w:val="18"/>
        </w:rPr>
        <w:t>Figure 6.3 </w:t>
      </w:r>
      <w:r>
        <w:rPr>
          <w:sz w:val="18"/>
        </w:rPr>
        <w:t>The conceptual organization of software when a server computer runs a set of containers.</w:t>
      </w:r>
    </w:p>
    <w:p>
      <w:pPr>
        <w:pStyle w:val="BodyText"/>
      </w:pPr>
    </w:p>
    <w:p>
      <w:pPr>
        <w:pStyle w:val="BodyText"/>
        <w:spacing w:line="249" w:lineRule="auto" w:before="170"/>
        <w:ind w:left="240" w:right="256" w:firstLine="400"/>
        <w:jc w:val="both"/>
      </w:pPr>
      <w:r>
        <w:rPr/>
        <w:t>As the figure illustrates, it is possible to run conventional apps outside of con- tainers at the same time as containers. Although conventional, unprivileged apps cannot interfere with apps in containers, a conventional app may be able to obtain some infor- mation about the processes running in containers. Therefore, systems that run con-  tainers usually restrict conventional apps to the control software used to create and manage</w:t>
      </w:r>
      <w:r>
        <w:rPr>
          <w:spacing w:val="8"/>
        </w:rPr>
        <w:t> </w:t>
      </w:r>
      <w:r>
        <w:rPr/>
        <w:t>containers.</w:t>
      </w:r>
    </w:p>
    <w:p>
      <w:pPr>
        <w:pStyle w:val="BodyText"/>
        <w:spacing w:before="53"/>
        <w:ind w:left="640"/>
      </w:pPr>
      <w:r>
        <w:rPr/>
        <w:t>We can summarize:</w:t>
      </w:r>
    </w:p>
    <w:p>
      <w:pPr>
        <w:pStyle w:val="BodyText"/>
        <w:spacing w:before="5"/>
        <w:rPr>
          <w:sz w:val="22"/>
        </w:rPr>
      </w:pPr>
      <w:r>
        <w:rPr/>
        <w:pict>
          <v:shape style="position:absolute;margin-left:65pt;margin-top:14.136388pt;width:374pt;height:82pt;mso-position-horizontal-relative:page;mso-position-vertical-relative:paragraph;z-index:2600;mso-wrap-distance-left:0;mso-wrap-distance-right:0" type="#_x0000_t202" filled="true" fillcolor="#ccd7ee" stroked="false">
            <v:textbox inset="0,0,0,0">
              <w:txbxContent>
                <w:p>
                  <w:pPr>
                    <w:spacing w:line="249" w:lineRule="auto" w:before="87"/>
                    <w:ind w:left="859" w:right="856" w:firstLine="0"/>
                    <w:jc w:val="both"/>
                    <w:rPr>
                      <w:i/>
                      <w:sz w:val="20"/>
                    </w:rPr>
                  </w:pPr>
                  <w:r>
                    <w:rPr>
                      <w:i/>
                      <w:sz w:val="20"/>
                    </w:rPr>
                    <w:t>A container consists of an isolated environment in which an applica- </w:t>
                  </w:r>
                  <w:r>
                    <w:rPr>
                      <w:i/>
                      <w:sz w:val="20"/>
                    </w:rPr>
                    <w:t>tion can run. A container runs on a conventional operating system,  and multiple containers can run on the same operating system con- currently. Each container provides isolation, which means an appli- cation in one container cannot interfere with an application in anoth- er</w:t>
                  </w:r>
                  <w:r>
                    <w:rPr>
                      <w:i/>
                      <w:spacing w:val="9"/>
                      <w:sz w:val="20"/>
                    </w:rPr>
                    <w:t> </w:t>
                  </w:r>
                  <w:r>
                    <w:rPr>
                      <w:i/>
                      <w:sz w:val="20"/>
                    </w:rPr>
                    <w:t>container.</w:t>
                  </w:r>
                </w:p>
              </w:txbxContent>
            </v:textbox>
            <v:fill type="solid"/>
            <w10:wrap type="topAndBottom"/>
          </v:shape>
        </w:pict>
      </w:r>
    </w:p>
    <w:p>
      <w:pPr>
        <w:spacing w:after="0"/>
        <w:rPr>
          <w:sz w:val="22"/>
        </w:rPr>
        <w:sectPr>
          <w:pgSz w:w="10080" w:h="12960"/>
          <w:pgMar w:top="340" w:bottom="280" w:left="1200" w:right="1180"/>
        </w:sectPr>
      </w:pPr>
    </w:p>
    <w:p>
      <w:pPr>
        <w:tabs>
          <w:tab w:pos="5923" w:val="left" w:leader="none"/>
          <w:tab w:pos="6933" w:val="left" w:leader="none"/>
        </w:tabs>
        <w:spacing w:before="70"/>
        <w:ind w:left="240" w:right="0" w:firstLine="0"/>
        <w:jc w:val="left"/>
        <w:rPr>
          <w:sz w:val="16"/>
        </w:rPr>
      </w:pPr>
      <w:bookmarkStart w:name="_bookmark434" w:id="765"/>
      <w:bookmarkEnd w:id="765"/>
      <w:r>
        <w:rPr/>
      </w:r>
      <w:r>
        <w:rPr>
          <w:sz w:val="16"/>
        </w:rPr>
        <w:t>76</w:t>
        <w:tab/>
        <w:t>Containers</w:t>
        <w:tab/>
        <w:t>Chap. 6</w:t>
      </w:r>
    </w:p>
    <w:p>
      <w:pPr>
        <w:pStyle w:val="BodyText"/>
        <w:spacing w:before="2"/>
        <w:rPr>
          <w:sz w:val="19"/>
        </w:rPr>
      </w:pPr>
    </w:p>
    <w:p>
      <w:pPr>
        <w:pStyle w:val="ListParagraph"/>
        <w:numPr>
          <w:ilvl w:val="1"/>
          <w:numId w:val="20"/>
        </w:numPr>
        <w:tabs>
          <w:tab w:pos="641" w:val="left" w:leader="none"/>
        </w:tabs>
        <w:spacing w:line="240" w:lineRule="auto" w:before="0" w:after="0"/>
        <w:ind w:left="640" w:right="0" w:hanging="400"/>
        <w:jc w:val="left"/>
        <w:rPr>
          <w:rFonts w:ascii="Arial"/>
          <w:b/>
          <w:sz w:val="24"/>
        </w:rPr>
      </w:pPr>
      <w:bookmarkStart w:name="6.7. Docker Containers" w:id="766"/>
      <w:bookmarkEnd w:id="766"/>
      <w:r>
        <w:rPr/>
      </w:r>
      <w:bookmarkStart w:name="_bookmark435" w:id="767"/>
      <w:bookmarkEnd w:id="767"/>
      <w:r>
        <w:rPr/>
      </w:r>
      <w:hyperlink w:history="true" w:anchor="_bookmark85">
        <w:bookmarkStart w:name="_bookmark435" w:id="768"/>
        <w:bookmarkEnd w:id="768"/>
        <w:r>
          <w:rPr>
            <w:rFonts w:ascii="Arial"/>
            <w:b/>
            <w:color w:val="0039AD"/>
            <w:sz w:val="24"/>
          </w:rPr>
          <w:t>Docke</w:t>
        </w:r>
        <w:r>
          <w:rPr>
            <w:rFonts w:ascii="Arial"/>
            <w:b/>
            <w:color w:val="0039AD"/>
            <w:sz w:val="24"/>
          </w:rPr>
          <w:t>r</w:t>
        </w:r>
        <w:r>
          <w:rPr>
            <w:rFonts w:ascii="Arial"/>
            <w:b/>
            <w:color w:val="0039AD"/>
            <w:spacing w:val="4"/>
            <w:sz w:val="24"/>
          </w:rPr>
          <w:t> </w:t>
        </w:r>
        <w:r>
          <w:rPr>
            <w:rFonts w:ascii="Arial"/>
            <w:b/>
            <w:color w:val="0039AD"/>
            <w:sz w:val="24"/>
          </w:rPr>
          <w:t>Containers</w:t>
        </w:r>
      </w:hyperlink>
    </w:p>
    <w:p>
      <w:pPr>
        <w:pStyle w:val="BodyText"/>
        <w:spacing w:before="3"/>
        <w:rPr>
          <w:rFonts w:ascii="Arial"/>
          <w:b/>
          <w:sz w:val="25"/>
        </w:rPr>
      </w:pPr>
    </w:p>
    <w:p>
      <w:pPr>
        <w:pStyle w:val="BodyText"/>
        <w:spacing w:line="249" w:lineRule="auto"/>
        <w:ind w:left="240" w:right="256" w:firstLine="400"/>
        <w:jc w:val="both"/>
      </w:pPr>
      <w:r>
        <w:rPr/>
        <w:t>One particular container technology has become popular for use with cloud sys- tems. The technology resulted from an open source project known as </w:t>
      </w:r>
      <w:r>
        <w:rPr>
          <w:i/>
        </w:rPr>
        <w:t>Docker</w:t>
      </w:r>
      <w:hyperlink w:history="true" w:anchor="_bookmark436">
        <w:r>
          <w:rPr>
            <w:color w:val="0000FF"/>
          </w:rPr>
          <w:t>†</w:t>
        </w:r>
      </w:hyperlink>
      <w:r>
        <w:rPr/>
        <w:t>. The Docker approach has become prominent for four main reasons:</w:t>
      </w:r>
    </w:p>
    <w:p>
      <w:pPr>
        <w:pStyle w:val="BodyText"/>
        <w:spacing w:line="328" w:lineRule="exact" w:before="149"/>
        <w:ind w:left="1306"/>
      </w:pPr>
      <w:r>
        <w:rPr>
          <w:color w:val="0039AD"/>
          <w:sz w:val="30"/>
        </w:rPr>
        <w:t>d </w:t>
      </w:r>
      <w:r>
        <w:rPr>
          <w:color w:val="0039AD"/>
        </w:rPr>
        <w:t>Tools that enable rapid and easy development of containers</w:t>
      </w:r>
    </w:p>
    <w:p>
      <w:pPr>
        <w:pStyle w:val="BodyText"/>
        <w:spacing w:line="312" w:lineRule="exact"/>
        <w:ind w:left="1306"/>
      </w:pPr>
      <w:r>
        <w:rPr>
          <w:color w:val="0039AD"/>
          <w:sz w:val="30"/>
        </w:rPr>
        <w:t>d </w:t>
      </w:r>
      <w:r>
        <w:rPr>
          <w:color w:val="0039AD"/>
        </w:rPr>
        <w:t>An extensive registry of software for use with containers</w:t>
      </w:r>
    </w:p>
    <w:p>
      <w:pPr>
        <w:pStyle w:val="BodyText"/>
        <w:spacing w:line="312" w:lineRule="exact"/>
        <w:ind w:left="1306"/>
      </w:pPr>
      <w:r>
        <w:rPr>
          <w:color w:val="0039AD"/>
          <w:sz w:val="30"/>
        </w:rPr>
        <w:t>d </w:t>
      </w:r>
      <w:r>
        <w:rPr>
          <w:color w:val="0039AD"/>
        </w:rPr>
        <w:t>Techniques that allow rapid instantiation of an isolated app</w:t>
      </w:r>
    </w:p>
    <w:p>
      <w:pPr>
        <w:pStyle w:val="BodyText"/>
        <w:spacing w:line="328" w:lineRule="exact"/>
        <w:ind w:left="1306"/>
      </w:pPr>
      <w:r>
        <w:rPr>
          <w:color w:val="0039AD"/>
          <w:sz w:val="30"/>
        </w:rPr>
        <w:t>d </w:t>
      </w:r>
      <w:r>
        <w:rPr>
          <w:color w:val="0039AD"/>
        </w:rPr>
        <w:t>Reproducible execution across hosts</w:t>
      </w:r>
    </w:p>
    <w:p>
      <w:pPr>
        <w:pStyle w:val="BodyText"/>
        <w:spacing w:line="249" w:lineRule="auto" w:before="217"/>
        <w:ind w:left="240" w:right="257" w:firstLine="400"/>
        <w:jc w:val="both"/>
      </w:pPr>
      <w:r>
        <w:rPr>
          <w:i/>
        </w:rPr>
        <w:t>Development tools</w:t>
      </w:r>
      <w:r>
        <w:rPr/>
        <w:t>. The Docker technology provides an easy way to develop apps that can be deployed in an isolated environment. Unlike a conventional programming system in which a programmer must write significant pieces of code, Docker uses a high-level approach that allows a programmer to combine large pre-built code modules into a single image that runs when a container is deployed.</w:t>
      </w:r>
    </w:p>
    <w:p>
      <w:pPr>
        <w:pStyle w:val="BodyText"/>
        <w:spacing w:line="249" w:lineRule="auto" w:before="52"/>
        <w:ind w:left="240" w:right="256" w:firstLine="400"/>
        <w:jc w:val="both"/>
      </w:pPr>
      <w:r>
        <w:rPr/>
        <w:t>The Docker model does not separate a container from its contents. That  is,  one does not first start a Docker container running and then choose an app to run inside the container. Instead, a programmer creates all the software needed for a container, includ- ing an app to run, and places the software in an image file.  A separate image file must  be created for each app. When an image file runs, a container is created to run the app. We say the app has been</w:t>
      </w:r>
      <w:r>
        <w:rPr>
          <w:spacing w:val="1"/>
        </w:rPr>
        <w:t> </w:t>
      </w:r>
      <w:r>
        <w:rPr>
          <w:i/>
        </w:rPr>
        <w:t>containerized</w:t>
      </w:r>
      <w:r>
        <w:rPr/>
        <w:t>.</w:t>
      </w:r>
    </w:p>
    <w:p>
      <w:pPr>
        <w:pStyle w:val="BodyText"/>
        <w:spacing w:line="249" w:lineRule="auto" w:before="53"/>
        <w:ind w:left="240" w:right="256" w:firstLine="400"/>
        <w:jc w:val="both"/>
      </w:pPr>
      <w:bookmarkStart w:name="_bookmark436" w:id="769"/>
      <w:bookmarkEnd w:id="769"/>
      <w:r>
        <w:rPr/>
      </w:r>
      <w:r>
        <w:rPr>
          <w:i/>
        </w:rPr>
        <w:t>Extensive registry of software</w:t>
      </w:r>
      <w:r>
        <w:rPr/>
        <w:t>. In addition to  the basic tools  programmers can use to create software for containers, the Docker project has produced </w:t>
      </w:r>
      <w:r>
        <w:rPr>
          <w:i/>
        </w:rPr>
        <w:t>Docker Hub</w:t>
      </w:r>
      <w:r>
        <w:rPr/>
        <w:t>, an ex- tensive registry of open source software that is ready to use. The registry enables a pro- grammer to share deployable apps, such as a web server, without writing code. More important, a user (or an operator) can combine pieces from the registry in the same way that</w:t>
      </w:r>
      <w:r>
        <w:rPr>
          <w:spacing w:val="10"/>
        </w:rPr>
        <w:t> </w:t>
      </w:r>
      <w:r>
        <w:rPr/>
        <w:t>a</w:t>
      </w:r>
      <w:r>
        <w:rPr>
          <w:spacing w:val="9"/>
        </w:rPr>
        <w:t> </w:t>
      </w:r>
      <w:r>
        <w:rPr/>
        <w:t>conventional</w:t>
      </w:r>
      <w:r>
        <w:rPr>
          <w:spacing w:val="8"/>
        </w:rPr>
        <w:t> </w:t>
      </w:r>
      <w:r>
        <w:rPr/>
        <w:t>program</w:t>
      </w:r>
      <w:r>
        <w:rPr>
          <w:spacing w:val="8"/>
        </w:rPr>
        <w:t> </w:t>
      </w:r>
      <w:r>
        <w:rPr/>
        <w:t>uses</w:t>
      </w:r>
      <w:r>
        <w:rPr>
          <w:spacing w:val="9"/>
        </w:rPr>
        <w:t> </w:t>
      </w:r>
      <w:r>
        <w:rPr/>
        <w:t>modules</w:t>
      </w:r>
      <w:r>
        <w:rPr>
          <w:spacing w:val="10"/>
        </w:rPr>
        <w:t> </w:t>
      </w:r>
      <w:r>
        <w:rPr/>
        <w:t>from</w:t>
      </w:r>
      <w:r>
        <w:rPr>
          <w:spacing w:val="9"/>
        </w:rPr>
        <w:t> </w:t>
      </w:r>
      <w:r>
        <w:rPr/>
        <w:t>a</w:t>
      </w:r>
      <w:r>
        <w:rPr>
          <w:spacing w:val="9"/>
        </w:rPr>
        <w:t> </w:t>
      </w:r>
      <w:r>
        <w:rPr/>
        <w:t>library.</w:t>
      </w:r>
    </w:p>
    <w:p>
      <w:pPr>
        <w:pStyle w:val="BodyText"/>
        <w:spacing w:line="249" w:lineRule="auto" w:before="52"/>
        <w:ind w:left="240" w:right="255" w:firstLine="400"/>
        <w:jc w:val="both"/>
      </w:pPr>
      <w:r>
        <w:rPr>
          <w:i/>
        </w:rPr>
        <w:t>Rapid instantiation</w:t>
      </w:r>
      <w:r>
        <w:rPr/>
        <w:t>.   Because a container does not require a full operating system,   a container is much smaller than a VM. Consequently, the time required to download a container can be an order of magnitude less than the time required to download a VM.   In addition, Docker uses an early binding approach that combines all the libraries and other run-time software that will be needed to run the container into an image file. Un- like a VM that must wait for an operating system to boot, a container can start instantly. Furthermore, unlike a conventional app that may require an operating system to  load  one or more libraries dynamically, the early binding approach means a Docker container does not need the operating system to perform extra work when the container starts.  As  a</w:t>
      </w:r>
      <w:r>
        <w:rPr>
          <w:spacing w:val="8"/>
        </w:rPr>
        <w:t> </w:t>
      </w:r>
      <w:r>
        <w:rPr/>
        <w:t>result,</w:t>
      </w:r>
      <w:r>
        <w:rPr>
          <w:spacing w:val="9"/>
        </w:rPr>
        <w:t> </w:t>
      </w:r>
      <w:r>
        <w:rPr/>
        <w:t>the</w:t>
      </w:r>
      <w:r>
        <w:rPr>
          <w:spacing w:val="9"/>
        </w:rPr>
        <w:t> </w:t>
      </w:r>
      <w:r>
        <w:rPr/>
        <w:t>time</w:t>
      </w:r>
      <w:r>
        <w:rPr>
          <w:spacing w:val="10"/>
        </w:rPr>
        <w:t> </w:t>
      </w:r>
      <w:r>
        <w:rPr/>
        <w:t>required</w:t>
      </w:r>
      <w:r>
        <w:rPr>
          <w:spacing w:val="7"/>
        </w:rPr>
        <w:t> </w:t>
      </w:r>
      <w:r>
        <w:rPr/>
        <w:t>to</w:t>
      </w:r>
      <w:r>
        <w:rPr>
          <w:spacing w:val="10"/>
        </w:rPr>
        <w:t> </w:t>
      </w:r>
      <w:r>
        <w:rPr/>
        <w:t>create</w:t>
      </w:r>
      <w:r>
        <w:rPr>
          <w:spacing w:val="5"/>
        </w:rPr>
        <w:t> </w:t>
      </w:r>
      <w:r>
        <w:rPr/>
        <w:t>a</w:t>
      </w:r>
      <w:r>
        <w:rPr>
          <w:spacing w:val="9"/>
        </w:rPr>
        <w:t> </w:t>
      </w:r>
      <w:r>
        <w:rPr/>
        <w:t>container</w:t>
      </w:r>
      <w:r>
        <w:rPr>
          <w:spacing w:val="7"/>
        </w:rPr>
        <w:t> </w:t>
      </w:r>
      <w:r>
        <w:rPr/>
        <w:t>is</w:t>
      </w:r>
      <w:r>
        <w:rPr>
          <w:spacing w:val="10"/>
        </w:rPr>
        <w:t> </w:t>
      </w:r>
      <w:r>
        <w:rPr/>
        <w:t>impressively</w:t>
      </w:r>
      <w:r>
        <w:rPr>
          <w:spacing w:val="9"/>
        </w:rPr>
        <w:t> </w:t>
      </w:r>
      <w:r>
        <w:rPr/>
        <w:t>small.</w:t>
      </w:r>
    </w:p>
    <w:p>
      <w:pPr>
        <w:pStyle w:val="BodyText"/>
        <w:spacing w:line="249" w:lineRule="auto" w:before="57"/>
        <w:ind w:left="240" w:right="255" w:firstLine="400"/>
        <w:jc w:val="both"/>
      </w:pPr>
      <w:r>
        <w:rPr>
          <w:i/>
        </w:rPr>
        <w:t>Reproducible execution</w:t>
      </w:r>
      <w:r>
        <w:rPr/>
        <w:t>. Once a Docker container has been built, the container im- age becomes </w:t>
      </w:r>
      <w:r>
        <w:rPr>
          <w:i/>
        </w:rPr>
        <w:t>immutable </w:t>
      </w:r>
      <w:r>
        <w:rPr/>
        <w:t>— the image remains unchanged, independent of the number of times the image runs in a container. Furthermore, because all the necessary software components have been built in, a container image performs the same on any system.  As  a result, container execution always gives reproducible results. The point</w:t>
      </w:r>
      <w:r>
        <w:rPr>
          <w:spacing w:val="45"/>
        </w:rPr>
        <w:t> </w:t>
      </w:r>
      <w:r>
        <w:rPr/>
        <w:t>is:</w:t>
      </w:r>
    </w:p>
    <w:p>
      <w:pPr>
        <w:pStyle w:val="Heading3"/>
        <w:spacing w:line="275" w:lineRule="exact" w:before="46"/>
        <w:ind w:firstLine="0"/>
      </w:pPr>
      <w:r>
        <w:rPr>
          <w:color w:val="0039AD"/>
          <w:w w:val="75"/>
        </w:rPr>
        <w:t>33333333333333333333333333333333</w:t>
      </w:r>
    </w:p>
    <w:p>
      <w:pPr>
        <w:spacing w:line="261" w:lineRule="auto" w:before="0"/>
        <w:ind w:left="240" w:right="257" w:firstLine="320"/>
        <w:jc w:val="both"/>
        <w:rPr>
          <w:sz w:val="16"/>
        </w:rPr>
      </w:pPr>
      <w:r>
        <w:rPr>
          <w:sz w:val="16"/>
        </w:rPr>
        <w:t>†As a follow-on to the Docker project, a company named </w:t>
      </w:r>
      <w:r>
        <w:rPr>
          <w:i/>
          <w:sz w:val="16"/>
        </w:rPr>
        <w:t>Docker Incorporated </w:t>
      </w:r>
      <w:r>
        <w:rPr>
          <w:sz w:val="16"/>
        </w:rPr>
        <w:t>was created to build and sell orchestration software that deploys and manages Docker containers.</w:t>
      </w:r>
    </w:p>
    <w:p>
      <w:pPr>
        <w:spacing w:after="0" w:line="261" w:lineRule="auto"/>
        <w:jc w:val="both"/>
        <w:rPr>
          <w:sz w:val="16"/>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437" w:id="770"/>
      <w:bookmarkEnd w:id="770"/>
      <w:r>
        <w:rPr/>
      </w:r>
      <w:r>
        <w:rPr>
          <w:sz w:val="16"/>
        </w:rPr>
        <w:t>Sec.</w:t>
      </w:r>
      <w:r>
        <w:rPr>
          <w:spacing w:val="-2"/>
          <w:sz w:val="16"/>
        </w:rPr>
        <w:t> </w:t>
      </w:r>
      <w:r>
        <w:rPr>
          <w:sz w:val="16"/>
        </w:rPr>
        <w:t>6.7</w:t>
        <w:tab/>
        <w:t>Docker</w:t>
      </w:r>
      <w:r>
        <w:rPr>
          <w:spacing w:val="-1"/>
          <w:sz w:val="16"/>
        </w:rPr>
        <w:t> </w:t>
      </w:r>
      <w:r>
        <w:rPr>
          <w:sz w:val="16"/>
        </w:rPr>
        <w:t>Containers</w:t>
        <w:tab/>
        <w:t>77</w:t>
      </w:r>
    </w:p>
    <w:p>
      <w:pPr>
        <w:pStyle w:val="BodyText"/>
        <w:spacing w:before="6"/>
        <w:rPr>
          <w:sz w:val="24"/>
        </w:rPr>
      </w:pPr>
      <w:r>
        <w:rPr/>
        <w:pict>
          <v:shape style="position:absolute;margin-left:65pt;margin-top:15.300759pt;width:374pt;height:46pt;mso-position-horizontal-relative:page;mso-position-vertical-relative:paragraph;z-index:2744;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Docker technology makes app development easy, offers a registry of </w:t>
                  </w:r>
                  <w:r>
                    <w:rPr>
                      <w:i/>
                      <w:sz w:val="20"/>
                    </w:rPr>
                    <w:t>pre-built  software, optimizes the time required to start a container,  and guarantees reproducible</w:t>
                  </w:r>
                  <w:r>
                    <w:rPr>
                      <w:i/>
                      <w:spacing w:val="26"/>
                      <w:sz w:val="20"/>
                    </w:rPr>
                    <w:t> </w:t>
                  </w:r>
                  <w:r>
                    <w:rPr>
                      <w:i/>
                      <w:sz w:val="20"/>
                    </w:rPr>
                    <w:t>execution.</w:t>
                  </w:r>
                </w:p>
              </w:txbxContent>
            </v:textbox>
            <v:fill type="solid"/>
            <w10:wrap type="topAndBottom"/>
          </v:shape>
        </w:pict>
      </w:r>
    </w:p>
    <w:p>
      <w:pPr>
        <w:pStyle w:val="BodyText"/>
        <w:rPr>
          <w:sz w:val="26"/>
        </w:rPr>
      </w:pPr>
    </w:p>
    <w:p>
      <w:pPr>
        <w:pStyle w:val="ListParagraph"/>
        <w:numPr>
          <w:ilvl w:val="1"/>
          <w:numId w:val="20"/>
        </w:numPr>
        <w:tabs>
          <w:tab w:pos="641" w:val="left" w:leader="none"/>
        </w:tabs>
        <w:spacing w:line="240" w:lineRule="auto" w:before="1" w:after="0"/>
        <w:ind w:left="640" w:right="0" w:hanging="400"/>
        <w:jc w:val="left"/>
        <w:rPr>
          <w:rFonts w:ascii="Arial"/>
          <w:b/>
          <w:sz w:val="24"/>
        </w:rPr>
      </w:pPr>
      <w:bookmarkStart w:name="6.8. Docker Terminology And Development " w:id="771"/>
      <w:bookmarkEnd w:id="771"/>
      <w:r>
        <w:rPr/>
      </w:r>
      <w:bookmarkStart w:name="_bookmark438" w:id="772"/>
      <w:bookmarkEnd w:id="772"/>
      <w:r>
        <w:rPr/>
      </w:r>
      <w:hyperlink w:history="true" w:anchor="_bookmark86">
        <w:bookmarkStart w:name="_bookmark438" w:id="773"/>
        <w:bookmarkEnd w:id="773"/>
        <w:r>
          <w:rPr>
            <w:rFonts w:ascii="Arial"/>
            <w:b/>
            <w:color w:val="0039AD"/>
            <w:sz w:val="24"/>
          </w:rPr>
          <w:t>Docke</w:t>
        </w:r>
        <w:r>
          <w:rPr>
            <w:rFonts w:ascii="Arial"/>
            <w:b/>
            <w:color w:val="0039AD"/>
            <w:sz w:val="24"/>
          </w:rPr>
          <w:t>r Terminology And Development</w:t>
        </w:r>
        <w:r>
          <w:rPr>
            <w:rFonts w:ascii="Arial"/>
            <w:b/>
            <w:color w:val="0039AD"/>
            <w:spacing w:val="5"/>
            <w:sz w:val="24"/>
          </w:rPr>
          <w:t> </w:t>
        </w:r>
        <w:r>
          <w:rPr>
            <w:rFonts w:ascii="Arial"/>
            <w:b/>
            <w:color w:val="0039AD"/>
            <w:sz w:val="24"/>
          </w:rPr>
          <w:t>Tools</w:t>
        </w:r>
      </w:hyperlink>
    </w:p>
    <w:p>
      <w:pPr>
        <w:pStyle w:val="BodyText"/>
        <w:spacing w:before="2"/>
        <w:rPr>
          <w:rFonts w:ascii="Arial"/>
          <w:b/>
          <w:sz w:val="25"/>
        </w:rPr>
      </w:pPr>
    </w:p>
    <w:p>
      <w:pPr>
        <w:pStyle w:val="BodyText"/>
        <w:spacing w:line="249" w:lineRule="auto" w:before="1"/>
        <w:ind w:left="239" w:right="256" w:firstLine="400"/>
        <w:jc w:val="both"/>
      </w:pPr>
      <w:r>
        <w:rPr/>
        <w:t>Like many large efforts, the Docker project has spawned new terminology. In ad- dition to tools used to create and launch an app,  the  extended environment  includes tools used to deploy and control copies of running containers. Rather than examine all aspects of Docker, we will focus on the basics. The table in </w:t>
      </w:r>
      <w:hyperlink w:history="true" w:anchor="_bookmark439">
        <w:r>
          <w:rPr>
            <w:color w:val="0000FF"/>
          </w:rPr>
          <w:t>Figure 6.4 </w:t>
        </w:r>
      </w:hyperlink>
      <w:r>
        <w:rPr/>
        <w:t>lists a few terms that Docker uses, along with items from conventional computing systems that provide  </w:t>
      </w:r>
      <w:bookmarkStart w:name="_bookmark439" w:id="774"/>
      <w:bookmarkEnd w:id="774"/>
      <w:r>
        <w:rPr/>
      </w:r>
      <w:r>
        <w:rPr/>
        <w:t> an analogy to help clarify the</w:t>
      </w:r>
      <w:r>
        <w:rPr>
          <w:spacing w:val="3"/>
        </w:rPr>
        <w:t> </w:t>
      </w:r>
      <w:r>
        <w:rPr/>
        <w:t>concept.</w:t>
      </w:r>
    </w:p>
    <w:p>
      <w:pPr>
        <w:pStyle w:val="BodyText"/>
        <w:spacing w:before="9"/>
        <w:rPr>
          <w:sz w:val="31"/>
        </w:rPr>
      </w:pPr>
    </w:p>
    <w:p>
      <w:pPr>
        <w:spacing w:before="0"/>
        <w:ind w:left="245" w:right="0" w:firstLine="0"/>
        <w:jc w:val="left"/>
        <w:rPr>
          <w:sz w:val="30"/>
        </w:rPr>
      </w:pPr>
      <w:r>
        <w:rPr>
          <w:rFonts w:ascii="Arial"/>
          <w:b/>
          <w:spacing w:val="-145"/>
          <w:position w:val="11"/>
          <w:sz w:val="20"/>
        </w:rPr>
        <w:t>D</w:t>
      </w:r>
      <w:r>
        <w:rPr>
          <w:spacing w:val="-14"/>
          <w:w w:val="66"/>
          <w:sz w:val="30"/>
        </w:rPr>
        <w:t>2</w:t>
      </w:r>
      <w:r>
        <w:rPr>
          <w:spacing w:val="-42"/>
          <w:w w:val="66"/>
          <w:sz w:val="30"/>
        </w:rPr>
        <w:t>2</w:t>
      </w:r>
      <w:r>
        <w:rPr>
          <w:rFonts w:ascii="Arial"/>
          <w:b/>
          <w:spacing w:val="-81"/>
          <w:w w:val="97"/>
          <w:sz w:val="30"/>
          <w:vertAlign w:val="superscript"/>
        </w:rPr>
        <w:t>o</w:t>
      </w:r>
      <w:r>
        <w:rPr>
          <w:spacing w:val="-20"/>
          <w:w w:val="66"/>
          <w:sz w:val="30"/>
          <w:vertAlign w:val="baseline"/>
        </w:rPr>
        <w:t>2</w:t>
      </w:r>
      <w:r>
        <w:rPr>
          <w:rFonts w:ascii="Arial"/>
          <w:b/>
          <w:spacing w:val="-92"/>
          <w:w w:val="97"/>
          <w:sz w:val="30"/>
          <w:vertAlign w:val="superscript"/>
        </w:rPr>
        <w:t>c</w:t>
      </w:r>
      <w:r>
        <w:rPr>
          <w:spacing w:val="-9"/>
          <w:w w:val="66"/>
          <w:sz w:val="30"/>
          <w:vertAlign w:val="baseline"/>
        </w:rPr>
        <w:t>2</w:t>
      </w:r>
      <w:r>
        <w:rPr>
          <w:rFonts w:ascii="Arial"/>
          <w:b/>
          <w:spacing w:val="-103"/>
          <w:w w:val="97"/>
          <w:sz w:val="30"/>
          <w:vertAlign w:val="superscript"/>
        </w:rPr>
        <w:t>k</w:t>
      </w:r>
      <w:r>
        <w:rPr>
          <w:w w:val="66"/>
          <w:sz w:val="30"/>
          <w:vertAlign w:val="baseline"/>
        </w:rPr>
        <w:t>2</w:t>
      </w:r>
      <w:r>
        <w:rPr>
          <w:spacing w:val="-98"/>
          <w:w w:val="66"/>
          <w:sz w:val="30"/>
          <w:vertAlign w:val="baseline"/>
        </w:rPr>
        <w:t>2</w:t>
      </w:r>
      <w:r>
        <w:rPr>
          <w:rFonts w:ascii="Arial"/>
          <w:b/>
          <w:spacing w:val="-15"/>
          <w:w w:val="97"/>
          <w:sz w:val="30"/>
          <w:vertAlign w:val="superscript"/>
        </w:rPr>
        <w:t>e</w:t>
      </w:r>
      <w:r>
        <w:rPr>
          <w:spacing w:val="-86"/>
          <w:w w:val="66"/>
          <w:sz w:val="30"/>
          <w:vertAlign w:val="baseline"/>
        </w:rPr>
        <w:t>2</w:t>
      </w:r>
      <w:r>
        <w:rPr>
          <w:rFonts w:ascii="Arial"/>
          <w:b/>
          <w:spacing w:val="8"/>
          <w:w w:val="97"/>
          <w:sz w:val="30"/>
          <w:vertAlign w:val="superscript"/>
        </w:rPr>
        <w:t>r</w:t>
      </w:r>
      <w:r>
        <w:rPr>
          <w:spacing w:val="-51"/>
          <w:w w:val="66"/>
          <w:sz w:val="30"/>
          <w:vertAlign w:val="baseline"/>
        </w:rPr>
        <w:t>2</w:t>
      </w:r>
      <w:r>
        <w:rPr>
          <w:rFonts w:ascii="Arial"/>
          <w:b/>
          <w:spacing w:val="-73"/>
          <w:w w:val="97"/>
          <w:sz w:val="30"/>
          <w:vertAlign w:val="superscript"/>
        </w:rPr>
        <w:t>T</w:t>
      </w:r>
      <w:r>
        <w:rPr>
          <w:spacing w:val="-28"/>
          <w:w w:val="66"/>
          <w:sz w:val="30"/>
          <w:vertAlign w:val="baseline"/>
        </w:rPr>
        <w:t>2</w:t>
      </w:r>
      <w:r>
        <w:rPr>
          <w:rFonts w:ascii="Arial"/>
          <w:b/>
          <w:spacing w:val="-84"/>
          <w:w w:val="97"/>
          <w:sz w:val="30"/>
          <w:vertAlign w:val="superscript"/>
        </w:rPr>
        <w:t>e</w:t>
      </w:r>
      <w:r>
        <w:rPr>
          <w:spacing w:val="-17"/>
          <w:w w:val="66"/>
          <w:sz w:val="30"/>
          <w:vertAlign w:val="baseline"/>
        </w:rPr>
        <w:t>2</w:t>
      </w:r>
      <w:r>
        <w:rPr>
          <w:rFonts w:ascii="Arial"/>
          <w:b/>
          <w:spacing w:val="-62"/>
          <w:w w:val="97"/>
          <w:sz w:val="30"/>
          <w:vertAlign w:val="superscript"/>
        </w:rPr>
        <w:t>r</w:t>
      </w:r>
      <w:r>
        <w:rPr>
          <w:spacing w:val="-39"/>
          <w:w w:val="66"/>
          <w:sz w:val="30"/>
          <w:vertAlign w:val="baseline"/>
        </w:rPr>
        <w:t>2</w:t>
      </w:r>
      <w:r>
        <w:rPr>
          <w:rFonts w:ascii="Arial"/>
          <w:b/>
          <w:spacing w:val="-140"/>
          <w:w w:val="97"/>
          <w:sz w:val="30"/>
          <w:vertAlign w:val="superscript"/>
        </w:rPr>
        <w:t>m</w:t>
      </w:r>
      <w:r>
        <w:rPr>
          <w:w w:val="66"/>
          <w:sz w:val="30"/>
          <w:vertAlign w:val="baseline"/>
        </w:rPr>
        <w:t>222222222222222</w:t>
      </w:r>
      <w:r>
        <w:rPr>
          <w:spacing w:val="-50"/>
          <w:w w:val="66"/>
          <w:sz w:val="30"/>
          <w:vertAlign w:val="baseline"/>
        </w:rPr>
        <w:t>2</w:t>
      </w:r>
      <w:r>
        <w:rPr>
          <w:rFonts w:ascii="Arial"/>
          <w:b/>
          <w:spacing w:val="-117"/>
          <w:w w:val="97"/>
          <w:sz w:val="30"/>
          <w:vertAlign w:val="superscript"/>
        </w:rPr>
        <w:t>M</w:t>
      </w:r>
      <w:r>
        <w:rPr>
          <w:w w:val="66"/>
          <w:sz w:val="30"/>
          <w:vertAlign w:val="baseline"/>
        </w:rPr>
        <w:t>2</w:t>
      </w:r>
      <w:r>
        <w:rPr>
          <w:spacing w:val="-84"/>
          <w:w w:val="66"/>
          <w:sz w:val="30"/>
          <w:vertAlign w:val="baseline"/>
        </w:rPr>
        <w:t>2</w:t>
      </w:r>
      <w:r>
        <w:rPr>
          <w:rFonts w:ascii="Arial"/>
          <w:b/>
          <w:spacing w:val="-28"/>
          <w:w w:val="97"/>
          <w:sz w:val="30"/>
          <w:vertAlign w:val="superscript"/>
        </w:rPr>
        <w:t>e</w:t>
      </w:r>
      <w:r>
        <w:rPr>
          <w:spacing w:val="-73"/>
          <w:w w:val="66"/>
          <w:sz w:val="30"/>
          <w:vertAlign w:val="baseline"/>
        </w:rPr>
        <w:t>2</w:t>
      </w:r>
      <w:r>
        <w:rPr>
          <w:rFonts w:ascii="Arial"/>
          <w:b/>
          <w:spacing w:val="-40"/>
          <w:w w:val="97"/>
          <w:sz w:val="30"/>
          <w:vertAlign w:val="superscript"/>
        </w:rPr>
        <w:t>a</w:t>
      </w:r>
      <w:r>
        <w:rPr>
          <w:spacing w:val="-61"/>
          <w:w w:val="66"/>
          <w:sz w:val="30"/>
          <w:vertAlign w:val="baseline"/>
        </w:rPr>
        <w:t>2</w:t>
      </w:r>
      <w:r>
        <w:rPr>
          <w:rFonts w:ascii="Arial"/>
          <w:b/>
          <w:spacing w:val="-62"/>
          <w:w w:val="97"/>
          <w:sz w:val="30"/>
          <w:vertAlign w:val="superscript"/>
        </w:rPr>
        <w:t>n</w:t>
      </w:r>
      <w:r>
        <w:rPr>
          <w:spacing w:val="-39"/>
          <w:w w:val="66"/>
          <w:sz w:val="30"/>
          <w:vertAlign w:val="baseline"/>
        </w:rPr>
        <w:t>2</w:t>
      </w:r>
      <w:r>
        <w:rPr>
          <w:rFonts w:ascii="Arial"/>
          <w:b/>
          <w:spacing w:val="-17"/>
          <w:w w:val="97"/>
          <w:sz w:val="30"/>
          <w:vertAlign w:val="superscript"/>
        </w:rPr>
        <w:t>i</w:t>
      </w:r>
      <w:r>
        <w:rPr>
          <w:spacing w:val="-84"/>
          <w:w w:val="66"/>
          <w:sz w:val="30"/>
          <w:vertAlign w:val="baseline"/>
        </w:rPr>
        <w:t>2</w:t>
      </w:r>
      <w:r>
        <w:rPr>
          <w:rFonts w:ascii="Arial"/>
          <w:b/>
          <w:spacing w:val="-40"/>
          <w:w w:val="97"/>
          <w:sz w:val="30"/>
          <w:vertAlign w:val="superscript"/>
        </w:rPr>
        <w:t>n</w:t>
      </w:r>
      <w:r>
        <w:rPr>
          <w:spacing w:val="-61"/>
          <w:w w:val="66"/>
          <w:sz w:val="30"/>
          <w:vertAlign w:val="baseline"/>
        </w:rPr>
        <w:t>2</w:t>
      </w:r>
      <w:r>
        <w:rPr>
          <w:rFonts w:ascii="Arial"/>
          <w:b/>
          <w:spacing w:val="-62"/>
          <w:w w:val="97"/>
          <w:sz w:val="30"/>
          <w:vertAlign w:val="superscript"/>
        </w:rPr>
        <w:t>g</w:t>
      </w:r>
      <w:r>
        <w:rPr>
          <w:w w:val="66"/>
          <w:sz w:val="30"/>
          <w:vertAlign w:val="baseline"/>
        </w:rPr>
        <w:t>2222222222222222222</w:t>
      </w:r>
      <w:r>
        <w:rPr>
          <w:spacing w:val="-32"/>
          <w:w w:val="66"/>
          <w:sz w:val="30"/>
          <w:vertAlign w:val="baseline"/>
        </w:rPr>
        <w:t>2</w:t>
      </w:r>
      <w:r>
        <w:rPr>
          <w:rFonts w:ascii="Arial"/>
          <w:b/>
          <w:spacing w:val="-113"/>
          <w:w w:val="97"/>
          <w:sz w:val="30"/>
          <w:vertAlign w:val="superscript"/>
        </w:rPr>
        <w:t>A</w:t>
      </w:r>
      <w:r>
        <w:rPr>
          <w:w w:val="66"/>
          <w:sz w:val="30"/>
          <w:vertAlign w:val="baseline"/>
        </w:rPr>
        <w:t>2</w:t>
      </w:r>
      <w:r>
        <w:rPr>
          <w:spacing w:val="-88"/>
          <w:w w:val="66"/>
          <w:sz w:val="30"/>
          <w:vertAlign w:val="baseline"/>
        </w:rPr>
        <w:t>2</w:t>
      </w:r>
      <w:r>
        <w:rPr>
          <w:rFonts w:ascii="Arial"/>
          <w:b/>
          <w:spacing w:val="-35"/>
          <w:w w:val="97"/>
          <w:sz w:val="30"/>
          <w:vertAlign w:val="superscript"/>
        </w:rPr>
        <w:t>n</w:t>
      </w:r>
      <w:r>
        <w:rPr>
          <w:spacing w:val="-66"/>
          <w:w w:val="66"/>
          <w:sz w:val="30"/>
          <w:vertAlign w:val="baseline"/>
        </w:rPr>
        <w:t>2</w:t>
      </w:r>
      <w:r>
        <w:rPr>
          <w:rFonts w:ascii="Arial"/>
          <w:b/>
          <w:spacing w:val="-46"/>
          <w:w w:val="97"/>
          <w:sz w:val="30"/>
          <w:vertAlign w:val="superscript"/>
        </w:rPr>
        <w:t>a</w:t>
      </w:r>
      <w:r>
        <w:rPr>
          <w:spacing w:val="-55"/>
          <w:w w:val="66"/>
          <w:sz w:val="30"/>
          <w:vertAlign w:val="baseline"/>
        </w:rPr>
        <w:t>2</w:t>
      </w:r>
      <w:r>
        <w:rPr>
          <w:rFonts w:ascii="Arial"/>
          <w:b/>
          <w:spacing w:val="-2"/>
          <w:w w:val="97"/>
          <w:sz w:val="30"/>
          <w:vertAlign w:val="superscript"/>
        </w:rPr>
        <w:t>l</w:t>
      </w:r>
      <w:r>
        <w:rPr>
          <w:spacing w:val="-99"/>
          <w:w w:val="66"/>
          <w:sz w:val="30"/>
          <w:vertAlign w:val="baseline"/>
        </w:rPr>
        <w:t>2</w:t>
      </w:r>
      <w:r>
        <w:rPr>
          <w:rFonts w:ascii="Arial"/>
          <w:b/>
          <w:spacing w:val="-24"/>
          <w:w w:val="97"/>
          <w:sz w:val="30"/>
          <w:vertAlign w:val="superscript"/>
        </w:rPr>
        <w:t>o</w:t>
      </w:r>
      <w:r>
        <w:rPr>
          <w:spacing w:val="-77"/>
          <w:w w:val="66"/>
          <w:sz w:val="30"/>
          <w:vertAlign w:val="baseline"/>
        </w:rPr>
        <w:t>2</w:t>
      </w:r>
      <w:r>
        <w:rPr>
          <w:rFonts w:ascii="Arial"/>
          <w:b/>
          <w:spacing w:val="-46"/>
          <w:w w:val="97"/>
          <w:sz w:val="30"/>
          <w:vertAlign w:val="superscript"/>
        </w:rPr>
        <w:t>g</w:t>
      </w:r>
      <w:r>
        <w:rPr>
          <w:spacing w:val="-55"/>
          <w:w w:val="66"/>
          <w:sz w:val="30"/>
          <w:vertAlign w:val="baseline"/>
        </w:rPr>
        <w:t>2</w:t>
      </w:r>
      <w:r>
        <w:rPr>
          <w:rFonts w:ascii="Arial"/>
          <w:b/>
          <w:spacing w:val="-68"/>
          <w:w w:val="97"/>
          <w:sz w:val="30"/>
          <w:vertAlign w:val="superscript"/>
        </w:rPr>
        <w:t>o</w:t>
      </w:r>
      <w:r>
        <w:rPr>
          <w:spacing w:val="-33"/>
          <w:w w:val="66"/>
          <w:sz w:val="30"/>
          <w:vertAlign w:val="baseline"/>
        </w:rPr>
        <w:t>2</w:t>
      </w:r>
      <w:r>
        <w:rPr>
          <w:rFonts w:ascii="Arial"/>
          <w:b/>
          <w:spacing w:val="-90"/>
          <w:w w:val="97"/>
          <w:sz w:val="30"/>
          <w:vertAlign w:val="superscript"/>
        </w:rPr>
        <w:t>u</w:t>
      </w:r>
      <w:r>
        <w:rPr>
          <w:spacing w:val="-11"/>
          <w:w w:val="66"/>
          <w:sz w:val="30"/>
          <w:vertAlign w:val="baseline"/>
        </w:rPr>
        <w:t>2</w:t>
      </w:r>
      <w:r>
        <w:rPr>
          <w:rFonts w:ascii="Arial"/>
          <w:b/>
          <w:spacing w:val="-102"/>
          <w:w w:val="97"/>
          <w:sz w:val="30"/>
          <w:vertAlign w:val="superscript"/>
        </w:rPr>
        <w:t>s</w:t>
      </w:r>
      <w:r>
        <w:rPr>
          <w:w w:val="66"/>
          <w:sz w:val="30"/>
          <w:vertAlign w:val="baseline"/>
        </w:rPr>
        <w:t>2</w:t>
      </w:r>
      <w:r>
        <w:rPr>
          <w:spacing w:val="-43"/>
          <w:w w:val="66"/>
          <w:sz w:val="30"/>
          <w:vertAlign w:val="baseline"/>
        </w:rPr>
        <w:t>2</w:t>
      </w:r>
      <w:r>
        <w:rPr>
          <w:rFonts w:ascii="Arial"/>
          <w:b/>
          <w:spacing w:val="-80"/>
          <w:w w:val="97"/>
          <w:sz w:val="30"/>
          <w:vertAlign w:val="superscript"/>
        </w:rPr>
        <w:t>T</w:t>
      </w:r>
      <w:r>
        <w:rPr>
          <w:spacing w:val="-21"/>
          <w:w w:val="66"/>
          <w:sz w:val="30"/>
          <w:vertAlign w:val="baseline"/>
        </w:rPr>
        <w:t>2</w:t>
      </w:r>
      <w:r>
        <w:rPr>
          <w:rFonts w:ascii="Arial"/>
          <w:b/>
          <w:spacing w:val="-102"/>
          <w:w w:val="97"/>
          <w:sz w:val="30"/>
          <w:vertAlign w:val="superscript"/>
        </w:rPr>
        <w:t>o</w:t>
      </w:r>
      <w:r>
        <w:rPr>
          <w:w w:val="66"/>
          <w:sz w:val="30"/>
          <w:vertAlign w:val="baseline"/>
        </w:rPr>
        <w:t>222222</w:t>
      </w:r>
    </w:p>
    <w:p>
      <w:pPr>
        <w:spacing w:after="0"/>
        <w:jc w:val="left"/>
        <w:rPr>
          <w:sz w:val="30"/>
        </w:rPr>
        <w:sectPr>
          <w:pgSz w:w="10080" w:h="12960"/>
          <w:pgMar w:top="340" w:bottom="280" w:left="1200" w:right="1180"/>
        </w:sectPr>
      </w:pPr>
    </w:p>
    <w:p>
      <w:pPr>
        <w:pStyle w:val="Heading6"/>
        <w:spacing w:before="60"/>
        <w:ind w:left="245"/>
      </w:pPr>
      <w:r>
        <w:rPr>
          <w:color w:val="0039AD"/>
        </w:rPr>
        <w:t>image</w:t>
      </w:r>
    </w:p>
    <w:p>
      <w:pPr>
        <w:pStyle w:val="BodyText"/>
        <w:rPr>
          <w:rFonts w:ascii="Arial"/>
          <w:b/>
          <w:sz w:val="22"/>
        </w:rPr>
      </w:pPr>
    </w:p>
    <w:p>
      <w:pPr>
        <w:pStyle w:val="BodyText"/>
        <w:spacing w:before="11"/>
        <w:rPr>
          <w:rFonts w:ascii="Arial"/>
          <w:b/>
          <w:sz w:val="28"/>
        </w:rPr>
      </w:pPr>
    </w:p>
    <w:p>
      <w:pPr>
        <w:pStyle w:val="Heading6"/>
        <w:ind w:left="245"/>
      </w:pPr>
      <w:r>
        <w:rPr>
          <w:color w:val="0039AD"/>
        </w:rPr>
        <w:t>layer</w:t>
      </w:r>
    </w:p>
    <w:p>
      <w:pPr>
        <w:pStyle w:val="BodyText"/>
        <w:spacing w:before="1"/>
        <w:rPr>
          <w:rFonts w:ascii="Arial"/>
          <w:b/>
          <w:sz w:val="30"/>
        </w:rPr>
      </w:pPr>
    </w:p>
    <w:p>
      <w:pPr>
        <w:pStyle w:val="Heading6"/>
        <w:spacing w:line="350" w:lineRule="auto"/>
        <w:ind w:left="245" w:right="239"/>
      </w:pPr>
      <w:r>
        <w:rPr>
          <w:color w:val="0039AD"/>
        </w:rPr>
        <w:t>container Dockerfile</w:t>
      </w:r>
    </w:p>
    <w:p>
      <w:pPr>
        <w:pStyle w:val="BodyText"/>
        <w:spacing w:before="10"/>
        <w:rPr>
          <w:rFonts w:ascii="Arial"/>
          <w:b/>
        </w:rPr>
      </w:pPr>
    </w:p>
    <w:p>
      <w:pPr>
        <w:pStyle w:val="Heading6"/>
        <w:spacing w:line="600" w:lineRule="auto"/>
        <w:ind w:left="245" w:right="-16"/>
      </w:pPr>
      <w:r>
        <w:rPr>
          <w:color w:val="0039AD"/>
        </w:rPr>
        <w:t>docker build docker run X</w:t>
      </w:r>
    </w:p>
    <w:p>
      <w:pPr>
        <w:pStyle w:val="Heading6"/>
        <w:spacing w:line="249" w:lineRule="auto" w:before="60"/>
        <w:ind w:left="246" w:right="41"/>
      </w:pPr>
      <w:r>
        <w:rPr>
          <w:b w:val="0"/>
        </w:rPr>
        <w:br w:type="column"/>
      </w:r>
      <w:r>
        <w:rPr>
          <w:color w:val="0039AD"/>
        </w:rPr>
        <w:t>A file that contains binary code for a container along with its dependencies</w:t>
      </w:r>
    </w:p>
    <w:p>
      <w:pPr>
        <w:pStyle w:val="Heading6"/>
        <w:spacing w:line="249" w:lineRule="auto" w:before="98"/>
        <w:ind w:left="246" w:right="41"/>
      </w:pPr>
      <w:r>
        <w:rPr>
          <w:color w:val="0039AD"/>
        </w:rPr>
        <w:t>One piece of software added to an image as it is built</w:t>
      </w:r>
    </w:p>
    <w:p>
      <w:pPr>
        <w:pStyle w:val="Heading6"/>
        <w:spacing w:before="98"/>
        <w:ind w:left="245"/>
      </w:pPr>
      <w:r>
        <w:rPr>
          <w:color w:val="0039AD"/>
        </w:rPr>
        <w:t>An instance of an image</w:t>
      </w:r>
    </w:p>
    <w:p>
      <w:pPr>
        <w:pStyle w:val="Heading6"/>
        <w:spacing w:line="249" w:lineRule="auto" w:before="106"/>
        <w:ind w:left="246" w:right="565" w:hanging="1"/>
      </w:pPr>
      <w:r>
        <w:rPr>
          <w:color w:val="0039AD"/>
        </w:rPr>
        <w:t>A specification for how to build an image</w:t>
      </w:r>
    </w:p>
    <w:p>
      <w:pPr>
        <w:pStyle w:val="Heading6"/>
        <w:spacing w:line="249" w:lineRule="auto" w:before="97"/>
        <w:ind w:left="246" w:right="-15"/>
      </w:pPr>
      <w:r>
        <w:rPr>
          <w:color w:val="0039AD"/>
        </w:rPr>
        <w:t>A command that constructs an image according to a Dockerfile</w:t>
      </w:r>
    </w:p>
    <w:p>
      <w:pPr>
        <w:pStyle w:val="Heading6"/>
        <w:spacing w:line="249" w:lineRule="auto" w:before="98"/>
        <w:ind w:left="246" w:right="130"/>
      </w:pPr>
      <w:r>
        <w:rPr>
          <w:color w:val="0039AD"/>
        </w:rPr>
        <w:t>A command that runs image X as a container</w:t>
      </w:r>
    </w:p>
    <w:p>
      <w:pPr>
        <w:pStyle w:val="Heading6"/>
        <w:spacing w:before="60"/>
        <w:ind w:left="246"/>
      </w:pPr>
      <w:r>
        <w:rPr>
          <w:b w:val="0"/>
        </w:rPr>
        <w:br w:type="column"/>
      </w:r>
      <w:r>
        <w:rPr>
          <w:color w:val="0039AD"/>
        </w:rPr>
        <w:t>a.out file (MacOS/Linux)</w:t>
      </w:r>
    </w:p>
    <w:p>
      <w:pPr>
        <w:pStyle w:val="Heading6"/>
        <w:spacing w:line="600" w:lineRule="auto" w:before="10"/>
        <w:ind w:left="246" w:right="776"/>
      </w:pPr>
      <w:r>
        <w:rPr>
          <w:color w:val="0039AD"/>
        </w:rPr>
        <w:t>.exe file (Windows) a software module</w:t>
      </w:r>
    </w:p>
    <w:p>
      <w:pPr>
        <w:pStyle w:val="Heading6"/>
        <w:spacing w:line="350" w:lineRule="auto" w:before="2"/>
        <w:ind w:left="245" w:right="532"/>
      </w:pPr>
      <w:r>
        <w:rPr>
          <w:color w:val="0039AD"/>
        </w:rPr>
        <w:t>an executing process Makefile (Linux)</w:t>
      </w:r>
    </w:p>
    <w:p>
      <w:pPr>
        <w:pStyle w:val="BodyText"/>
        <w:spacing w:before="10"/>
        <w:rPr>
          <w:rFonts w:ascii="Arial"/>
          <w:b/>
        </w:rPr>
      </w:pPr>
    </w:p>
    <w:p>
      <w:pPr>
        <w:pStyle w:val="Heading6"/>
        <w:spacing w:line="600" w:lineRule="auto"/>
        <w:ind w:left="246" w:hanging="1"/>
      </w:pPr>
      <w:r>
        <w:rPr>
          <w:color w:val="0039AD"/>
        </w:rPr>
        <w:t>“make” program (Linux) launch app X</w:t>
      </w:r>
    </w:p>
    <w:p>
      <w:pPr>
        <w:spacing w:after="0" w:line="600" w:lineRule="auto"/>
        <w:sectPr>
          <w:type w:val="continuous"/>
          <w:pgSz w:w="10080" w:h="12960"/>
          <w:pgMar w:top="1220" w:bottom="280" w:left="1200" w:right="1180"/>
          <w:cols w:num="3" w:equalWidth="0">
            <w:col w:w="1472" w:space="54"/>
            <w:col w:w="3275" w:space="56"/>
            <w:col w:w="2843"/>
          </w:cols>
        </w:sectPr>
      </w:pPr>
    </w:p>
    <w:p>
      <w:pPr>
        <w:pStyle w:val="BodyText"/>
        <w:spacing w:before="8"/>
        <w:rPr>
          <w:rFonts w:ascii="Arial"/>
          <w:b/>
          <w:sz w:val="10"/>
        </w:rPr>
      </w:pPr>
    </w:p>
    <w:p>
      <w:pPr>
        <w:spacing w:before="93"/>
        <w:ind w:left="1653" w:right="0" w:firstLine="0"/>
        <w:jc w:val="left"/>
        <w:rPr>
          <w:sz w:val="18"/>
        </w:rPr>
      </w:pPr>
      <w:r>
        <w:rPr>
          <w:b/>
          <w:sz w:val="18"/>
        </w:rPr>
        <w:t>Figure 6.4 </w:t>
      </w:r>
      <w:r>
        <w:rPr>
          <w:sz w:val="18"/>
        </w:rPr>
        <w:t>Basic terms used by Docker and their meaning.</w:t>
      </w:r>
    </w:p>
    <w:p>
      <w:pPr>
        <w:pStyle w:val="BodyText"/>
      </w:pPr>
    </w:p>
    <w:p>
      <w:pPr>
        <w:pStyle w:val="BodyText"/>
        <w:spacing w:before="8"/>
        <w:rPr>
          <w:sz w:val="16"/>
        </w:rPr>
      </w:pPr>
    </w:p>
    <w:p>
      <w:pPr>
        <w:pStyle w:val="BodyText"/>
        <w:spacing w:line="249" w:lineRule="auto"/>
        <w:ind w:left="240" w:right="255" w:firstLine="400"/>
        <w:jc w:val="both"/>
      </w:pPr>
      <w:r>
        <w:rPr/>
        <w:t>A Docker </w:t>
      </w:r>
      <w:r>
        <w:rPr>
          <w:i/>
        </w:rPr>
        <w:t>image </w:t>
      </w:r>
      <w:r>
        <w:rPr/>
        <w:t>is a file that can be executed, and a </w:t>
      </w:r>
      <w:r>
        <w:rPr>
          <w:i/>
        </w:rPr>
        <w:t>container </w:t>
      </w:r>
      <w:r>
        <w:rPr/>
        <w:t>is the execution of   an image. Some ambiguity occurs because an image can have two forms: a </w:t>
      </w:r>
      <w:r>
        <w:rPr>
          <w:i/>
        </w:rPr>
        <w:t>partial im- </w:t>
      </w:r>
      <w:r>
        <w:rPr>
          <w:i/>
        </w:rPr>
        <w:t>age </w:t>
      </w:r>
      <w:r>
        <w:rPr/>
        <w:t>that forms a building block, and a </w:t>
      </w:r>
      <w:r>
        <w:rPr>
          <w:i/>
        </w:rPr>
        <w:t>container image </w:t>
      </w:r>
      <w:r>
        <w:rPr/>
        <w:t>that includes all the software needed for a particular app. Partial images form a useful part of the Docker program- ming environment analogous to library functions in a conventional programming </w:t>
      </w:r>
      <w:r>
        <w:rPr>
          <w:spacing w:val="-4"/>
        </w:rPr>
        <w:t>en- </w:t>
      </w:r>
      <w:r>
        <w:rPr/>
        <w:t>vironment.  That is,  Docker offers a registry of pre-built partial images that each handle  a common</w:t>
      </w:r>
      <w:r>
        <w:rPr>
          <w:spacing w:val="19"/>
        </w:rPr>
        <w:t> </w:t>
      </w:r>
      <w:r>
        <w:rPr/>
        <w:t>task.</w:t>
      </w:r>
    </w:p>
    <w:p>
      <w:pPr>
        <w:pStyle w:val="BodyText"/>
        <w:spacing w:line="249" w:lineRule="auto" w:before="54"/>
        <w:ind w:left="240" w:right="256" w:firstLine="400"/>
        <w:jc w:val="both"/>
      </w:pPr>
      <w:r>
        <w:rPr/>
        <w:t>Docker uses the term </w:t>
      </w:r>
      <w:r>
        <w:rPr>
          <w:i/>
        </w:rPr>
        <w:t>layer </w:t>
      </w:r>
      <w:r>
        <w:rPr/>
        <w:t>to refer to each piece of code a programmer includes in  a container image. We say that the programmer starts by specifying a </w:t>
      </w:r>
      <w:r>
        <w:rPr>
          <w:i/>
        </w:rPr>
        <w:t>base image </w:t>
      </w:r>
      <w:r>
        <w:rPr/>
        <w:t>and then adds one or more layers of software. For each layer, a programmer</w:t>
      </w:r>
      <w:r>
        <w:rPr>
          <w:spacing w:val="22"/>
        </w:rPr>
        <w:t> </w:t>
      </w:r>
      <w:r>
        <w:rPr/>
        <w:t>has a choice:</w:t>
      </w:r>
    </w:p>
    <w:p>
      <w:pPr>
        <w:spacing w:after="0" w:line="249" w:lineRule="auto"/>
        <w:jc w:val="both"/>
        <w:sectPr>
          <w:type w:val="continuous"/>
          <w:pgSz w:w="10080" w:h="12960"/>
          <w:pgMar w:top="1220" w:bottom="280" w:left="1200" w:right="1180"/>
        </w:sectPr>
      </w:pPr>
    </w:p>
    <w:p>
      <w:pPr>
        <w:tabs>
          <w:tab w:pos="5923" w:val="left" w:leader="none"/>
          <w:tab w:pos="6933" w:val="left" w:leader="none"/>
        </w:tabs>
        <w:spacing w:before="70"/>
        <w:ind w:left="240" w:right="0" w:firstLine="0"/>
        <w:jc w:val="left"/>
        <w:rPr>
          <w:sz w:val="16"/>
        </w:rPr>
      </w:pPr>
      <w:bookmarkStart w:name="_bookmark440" w:id="775"/>
      <w:bookmarkEnd w:id="775"/>
      <w:r>
        <w:rPr/>
      </w:r>
      <w:r>
        <w:rPr>
          <w:sz w:val="16"/>
        </w:rPr>
        <w:t>78</w:t>
        <w:tab/>
        <w:t>Containers</w:t>
        <w:tab/>
        <w:t>Chap. 6</w:t>
      </w:r>
    </w:p>
    <w:p>
      <w:pPr>
        <w:pStyle w:val="BodyText"/>
        <w:spacing w:before="6"/>
        <w:rPr>
          <w:sz w:val="22"/>
        </w:rPr>
      </w:pPr>
    </w:p>
    <w:p>
      <w:pPr>
        <w:pStyle w:val="BodyText"/>
        <w:spacing w:line="249" w:lineRule="auto"/>
        <w:ind w:left="240" w:right="375"/>
      </w:pPr>
      <w:r>
        <w:rPr/>
        <w:t>the programmer can write code from scratch or download one of the pre-built building blocks from a registry.</w:t>
      </w:r>
    </w:p>
    <w:p>
      <w:pPr>
        <w:pStyle w:val="BodyText"/>
        <w:spacing w:line="249" w:lineRule="auto" w:before="50"/>
        <w:ind w:left="240" w:right="255" w:firstLine="400"/>
        <w:jc w:val="both"/>
      </w:pPr>
      <w:r>
        <w:rPr/>
        <w:t>Docker does not use conventional compiler tools to build an image.   Instead, it   uses a special </w:t>
      </w:r>
      <w:r>
        <w:rPr>
          <w:i/>
        </w:rPr>
        <w:t>build </w:t>
      </w:r>
      <w:r>
        <w:rPr/>
        <w:t>facility analogous to  Linux’s </w:t>
      </w:r>
      <w:r>
        <w:rPr>
          <w:i/>
        </w:rPr>
        <w:t>make</w:t>
      </w:r>
      <w:r>
        <w:rPr/>
        <w:t>.  A programmer creates a text  file with items that specify how to construct a container image. By default Docker ex- pects the specifications to be placed in  a  text  file named </w:t>
      </w:r>
      <w:r>
        <w:rPr>
          <w:i/>
        </w:rPr>
        <w:t>Dockerfile</w:t>
      </w:r>
      <w:r>
        <w:rPr/>
        <w:t>.  A programmer runs </w:t>
      </w:r>
      <w:r>
        <w:rPr>
          <w:i/>
        </w:rPr>
        <w:t>docker build </w:t>
      </w:r>
      <w:r>
        <w:rPr/>
        <w:t>which reads </w:t>
      </w:r>
      <w:r>
        <w:rPr>
          <w:i/>
        </w:rPr>
        <w:t>Dockerfile</w:t>
      </w:r>
      <w:r>
        <w:rPr/>
        <w:t>, follows the specified steps, constructs a con- tainer</w:t>
      </w:r>
      <w:r>
        <w:rPr>
          <w:spacing w:val="7"/>
        </w:rPr>
        <w:t> </w:t>
      </w:r>
      <w:r>
        <w:rPr/>
        <w:t>image,</w:t>
      </w:r>
      <w:r>
        <w:rPr>
          <w:spacing w:val="9"/>
        </w:rPr>
        <w:t> </w:t>
      </w:r>
      <w:r>
        <w:rPr/>
        <w:t>and</w:t>
      </w:r>
      <w:r>
        <w:rPr>
          <w:spacing w:val="9"/>
        </w:rPr>
        <w:t> </w:t>
      </w:r>
      <w:r>
        <w:rPr/>
        <w:t>issues</w:t>
      </w:r>
      <w:r>
        <w:rPr>
          <w:spacing w:val="9"/>
        </w:rPr>
        <w:t> </w:t>
      </w:r>
      <w:r>
        <w:rPr/>
        <w:t>a</w:t>
      </w:r>
      <w:r>
        <w:rPr>
          <w:spacing w:val="9"/>
        </w:rPr>
        <w:t> </w:t>
      </w:r>
      <w:r>
        <w:rPr/>
        <w:t>log</w:t>
      </w:r>
      <w:r>
        <w:rPr>
          <w:spacing w:val="10"/>
        </w:rPr>
        <w:t> </w:t>
      </w:r>
      <w:r>
        <w:rPr/>
        <w:t>of</w:t>
      </w:r>
      <w:r>
        <w:rPr>
          <w:spacing w:val="9"/>
        </w:rPr>
        <w:t> </w:t>
      </w:r>
      <w:r>
        <w:rPr/>
        <w:t>steps</w:t>
      </w:r>
      <w:r>
        <w:rPr>
          <w:spacing w:val="8"/>
        </w:rPr>
        <w:t> </w:t>
      </w:r>
      <w:r>
        <w:rPr/>
        <w:t>taken</w:t>
      </w:r>
      <w:r>
        <w:rPr>
          <w:spacing w:val="8"/>
        </w:rPr>
        <w:t> </w:t>
      </w:r>
      <w:r>
        <w:rPr/>
        <w:t>(along</w:t>
      </w:r>
      <w:r>
        <w:rPr>
          <w:spacing w:val="9"/>
        </w:rPr>
        <w:t> </w:t>
      </w:r>
      <w:r>
        <w:rPr/>
        <w:t>with</w:t>
      </w:r>
      <w:r>
        <w:rPr>
          <w:spacing w:val="10"/>
        </w:rPr>
        <w:t> </w:t>
      </w:r>
      <w:r>
        <w:rPr/>
        <w:t>error</w:t>
      </w:r>
      <w:r>
        <w:rPr>
          <w:spacing w:val="6"/>
        </w:rPr>
        <w:t> </w:t>
      </w:r>
      <w:r>
        <w:rPr/>
        <w:t>messages,</w:t>
      </w:r>
      <w:r>
        <w:rPr>
          <w:spacing w:val="8"/>
        </w:rPr>
        <w:t> </w:t>
      </w:r>
      <w:r>
        <w:rPr/>
        <w:t>if</w:t>
      </w:r>
      <w:r>
        <w:rPr>
          <w:spacing w:val="9"/>
        </w:rPr>
        <w:t> </w:t>
      </w:r>
      <w:r>
        <w:rPr/>
        <w:t>any).</w:t>
      </w:r>
    </w:p>
    <w:p>
      <w:pPr>
        <w:pStyle w:val="BodyText"/>
        <w:spacing w:line="249" w:lineRule="auto" w:before="53"/>
        <w:ind w:left="240" w:right="255" w:firstLine="400"/>
        <w:jc w:val="both"/>
      </w:pPr>
      <w:r>
        <w:rPr/>
        <w:t>A Docker container image is not an executable file, and cannot be launched the  same way one launches a conventional app. Instead, one must use the command </w:t>
      </w:r>
      <w:r>
        <w:rPr>
          <w:i/>
        </w:rPr>
        <w:t>docker </w:t>
      </w:r>
      <w:r>
        <w:rPr>
          <w:i/>
        </w:rPr>
        <w:t>run </w:t>
      </w:r>
      <w:r>
        <w:rPr/>
        <w:t>to specify that an image is to be run as a Docker container. The next  section describes the structure of Docker software, and explains why containers require a non- standard</w:t>
      </w:r>
      <w:r>
        <w:rPr>
          <w:spacing w:val="7"/>
        </w:rPr>
        <w:t> </w:t>
      </w:r>
      <w:r>
        <w:rPr/>
        <w:t>approach.</w:t>
      </w:r>
    </w:p>
    <w:p>
      <w:pPr>
        <w:pStyle w:val="BodyText"/>
        <w:rPr>
          <w:sz w:val="22"/>
        </w:rPr>
      </w:pPr>
    </w:p>
    <w:p>
      <w:pPr>
        <w:pStyle w:val="ListParagraph"/>
        <w:numPr>
          <w:ilvl w:val="1"/>
          <w:numId w:val="20"/>
        </w:numPr>
        <w:tabs>
          <w:tab w:pos="641" w:val="left" w:leader="none"/>
        </w:tabs>
        <w:spacing w:line="240" w:lineRule="auto" w:before="192" w:after="0"/>
        <w:ind w:left="640" w:right="0" w:hanging="400"/>
        <w:jc w:val="left"/>
        <w:rPr>
          <w:rFonts w:ascii="Arial"/>
          <w:b/>
          <w:sz w:val="24"/>
        </w:rPr>
      </w:pPr>
      <w:bookmarkStart w:name="6.9. Docker Software Components" w:id="776"/>
      <w:bookmarkEnd w:id="776"/>
      <w:r>
        <w:rPr/>
      </w:r>
      <w:bookmarkStart w:name="_bookmark441" w:id="777"/>
      <w:bookmarkEnd w:id="777"/>
      <w:r>
        <w:rPr/>
      </w:r>
      <w:hyperlink w:history="true" w:anchor="_bookmark87">
        <w:bookmarkStart w:name="_bookmark441" w:id="778"/>
        <w:bookmarkEnd w:id="778"/>
        <w:r>
          <w:rPr>
            <w:rFonts w:ascii="Arial"/>
            <w:b/>
            <w:color w:val="0039AD"/>
            <w:sz w:val="24"/>
          </w:rPr>
          <w:t>Docke</w:t>
        </w:r>
        <w:r>
          <w:rPr>
            <w:rFonts w:ascii="Arial"/>
            <w:b/>
            <w:color w:val="0039AD"/>
            <w:sz w:val="24"/>
          </w:rPr>
          <w:t>r Software</w:t>
        </w:r>
        <w:r>
          <w:rPr>
            <w:rFonts w:ascii="Arial"/>
            <w:b/>
            <w:color w:val="0039AD"/>
            <w:spacing w:val="7"/>
            <w:sz w:val="24"/>
          </w:rPr>
          <w:t> </w:t>
        </w:r>
        <w:r>
          <w:rPr>
            <w:rFonts w:ascii="Arial"/>
            <w:b/>
            <w:color w:val="0039AD"/>
            <w:sz w:val="24"/>
          </w:rPr>
          <w:t>Components</w:t>
        </w:r>
      </w:hyperlink>
    </w:p>
    <w:p>
      <w:pPr>
        <w:pStyle w:val="BodyText"/>
        <w:spacing w:before="3"/>
        <w:rPr>
          <w:rFonts w:ascii="Arial"/>
          <w:b/>
          <w:sz w:val="25"/>
        </w:rPr>
      </w:pPr>
    </w:p>
    <w:p>
      <w:pPr>
        <w:pStyle w:val="BodyText"/>
        <w:spacing w:line="249" w:lineRule="auto"/>
        <w:ind w:left="240" w:right="255" w:firstLine="400"/>
        <w:jc w:val="both"/>
      </w:pPr>
      <w:r>
        <w:rPr/>
        <w:t>Although </w:t>
      </w:r>
      <w:hyperlink w:history="true" w:anchor="_bookmark433">
        <w:r>
          <w:rPr>
            <w:color w:val="0000FF"/>
          </w:rPr>
          <w:t>Figure </w:t>
        </w:r>
      </w:hyperlink>
      <w:hyperlink w:history="true" w:anchor="_bookmark443">
        <w:r>
          <w:rPr>
            <w:color w:val="0000FF"/>
          </w:rPr>
          <w:t>6.3† </w:t>
        </w:r>
      </w:hyperlink>
      <w:r>
        <w:rPr/>
        <w:t>illustrates a set of containers running independently the same way a process runs, execution of Docker containers requires additional software support. In particular, containers operate under the control of an application known as a </w:t>
      </w:r>
      <w:r>
        <w:rPr>
          <w:i/>
        </w:rPr>
        <w:t>Docker </w:t>
      </w:r>
      <w:r>
        <w:rPr>
          <w:i/>
        </w:rPr>
        <w:t>daemon </w:t>
      </w:r>
      <w:r>
        <w:rPr/>
        <w:t>(</w:t>
      </w:r>
      <w:r>
        <w:rPr>
          <w:i/>
        </w:rPr>
        <w:t>dockerd</w:t>
      </w:r>
      <w:r>
        <w:rPr/>
        <w:t>). In addition, Docker provides a user interface program, </w:t>
      </w:r>
      <w:r>
        <w:rPr>
          <w:i/>
        </w:rPr>
        <w:t>docker</w:t>
      </w:r>
      <w:r>
        <w:rPr/>
        <w:t>. Col- lectively, the software is known as the </w:t>
      </w:r>
      <w:r>
        <w:rPr>
          <w:i/>
        </w:rPr>
        <w:t>Docker Engine</w:t>
      </w:r>
      <w:r>
        <w:rPr/>
        <w:t>. </w:t>
      </w:r>
      <w:hyperlink w:history="true" w:anchor="_bookmark442">
        <w:r>
          <w:rPr>
            <w:color w:val="0000FF"/>
          </w:rPr>
          <w:t>Figure 6.5</w:t>
        </w:r>
      </w:hyperlink>
      <w:r>
        <w:rPr>
          <w:color w:val="0000FF"/>
        </w:rPr>
        <w:t> </w:t>
      </w:r>
      <w:r>
        <w:rPr/>
        <w:t>illustrates Docker</w:t>
      </w:r>
      <w:bookmarkStart w:name="_bookmark442" w:id="779"/>
      <w:bookmarkEnd w:id="779"/>
      <w:r>
        <w:rPr/>
      </w:r>
      <w:r>
        <w:rPr/>
        <w:t> software and shows that dockerd manages both images that have been saved locally and</w:t>
      </w:r>
      <w:bookmarkStart w:name="_bookmark443" w:id="780"/>
      <w:bookmarkEnd w:id="780"/>
      <w:r>
        <w:rPr/>
      </w:r>
      <w:r>
        <w:rPr/>
        <w:t> running containers.</w:t>
      </w:r>
    </w:p>
    <w:p>
      <w:pPr>
        <w:pStyle w:val="BodyText"/>
      </w:pPr>
    </w:p>
    <w:p>
      <w:pPr>
        <w:pStyle w:val="BodyText"/>
        <w:rPr>
          <w:sz w:val="24"/>
        </w:rPr>
      </w:pPr>
    </w:p>
    <w:p>
      <w:pPr>
        <w:spacing w:after="0"/>
        <w:rPr>
          <w:sz w:val="24"/>
        </w:rPr>
        <w:sectPr>
          <w:pgSz w:w="10080" w:h="12960"/>
          <w:pgMar w:top="340" w:bottom="280" w:left="1200" w:right="1180"/>
        </w:sectPr>
      </w:pPr>
    </w:p>
    <w:p>
      <w:pPr>
        <w:tabs>
          <w:tab w:pos="4239" w:val="left" w:leader="none"/>
        </w:tabs>
        <w:spacing w:line="204" w:lineRule="auto" w:before="107"/>
        <w:ind w:left="1363" w:right="0" w:firstLine="0"/>
        <w:jc w:val="left"/>
        <w:rPr>
          <w:i/>
          <w:sz w:val="16"/>
        </w:rPr>
      </w:pPr>
      <w:r>
        <w:rPr/>
        <w:drawing>
          <wp:anchor distT="0" distB="0" distL="0" distR="0" allowOverlap="1" layoutInCell="1" locked="0" behindDoc="1" simplePos="0" relativeHeight="267991127">
            <wp:simplePos x="0" y="0"/>
            <wp:positionH relativeFrom="page">
              <wp:posOffset>907521</wp:posOffset>
            </wp:positionH>
            <wp:positionV relativeFrom="paragraph">
              <wp:posOffset>-28175</wp:posOffset>
            </wp:positionV>
            <wp:extent cx="4585757" cy="2088937"/>
            <wp:effectExtent l="0" t="0" r="0" b="0"/>
            <wp:wrapNone/>
            <wp:docPr id="107" name="image51.png" descr=""/>
            <wp:cNvGraphicFramePr>
              <a:graphicFrameLocks noChangeAspect="1"/>
            </wp:cNvGraphicFramePr>
            <a:graphic>
              <a:graphicData uri="http://schemas.openxmlformats.org/drawingml/2006/picture">
                <pic:pic>
                  <pic:nvPicPr>
                    <pic:cNvPr id="108" name="image51.png"/>
                    <pic:cNvPicPr/>
                  </pic:nvPicPr>
                  <pic:blipFill>
                    <a:blip r:embed="rId67" cstate="print"/>
                    <a:stretch>
                      <a:fillRect/>
                    </a:stretch>
                  </pic:blipFill>
                  <pic:spPr>
                    <a:xfrm>
                      <a:off x="0" y="0"/>
                      <a:ext cx="4585757" cy="2088937"/>
                    </a:xfrm>
                    <a:prstGeom prst="rect">
                      <a:avLst/>
                    </a:prstGeom>
                  </pic:spPr>
                </pic:pic>
              </a:graphicData>
            </a:graphic>
          </wp:anchor>
        </w:drawing>
      </w:r>
      <w:r>
        <w:rPr>
          <w:i/>
          <w:sz w:val="16"/>
        </w:rPr>
        <w:t>dockerd manages</w:t>
      </w:r>
      <w:r>
        <w:rPr>
          <w:i/>
          <w:spacing w:val="8"/>
          <w:sz w:val="16"/>
        </w:rPr>
        <w:t> </w:t>
      </w:r>
      <w:r>
        <w:rPr>
          <w:i/>
          <w:sz w:val="16"/>
        </w:rPr>
        <w:t>executing</w:t>
      </w:r>
      <w:r>
        <w:rPr>
          <w:i/>
          <w:spacing w:val="1"/>
          <w:sz w:val="16"/>
        </w:rPr>
        <w:t> </w:t>
      </w:r>
      <w:r>
        <w:rPr>
          <w:i/>
          <w:sz w:val="16"/>
        </w:rPr>
        <w:t>containers</w:t>
        <w:tab/>
      </w:r>
      <w:r>
        <w:rPr>
          <w:i/>
          <w:position w:val="-4"/>
          <w:sz w:val="16"/>
        </w:rPr>
        <w:t>dockerd</w:t>
      </w:r>
      <w:r>
        <w:rPr>
          <w:i/>
          <w:spacing w:val="6"/>
          <w:position w:val="-4"/>
          <w:sz w:val="16"/>
        </w:rPr>
        <w:t> </w:t>
      </w:r>
      <w:r>
        <w:rPr>
          <w:i/>
          <w:spacing w:val="-3"/>
          <w:position w:val="-4"/>
          <w:sz w:val="16"/>
        </w:rPr>
        <w:t>manages</w:t>
      </w:r>
    </w:p>
    <w:p>
      <w:pPr>
        <w:spacing w:line="172" w:lineRule="exact" w:before="0"/>
        <w:ind w:left="0" w:right="151" w:firstLine="0"/>
        <w:jc w:val="right"/>
        <w:rPr>
          <w:i/>
          <w:sz w:val="16"/>
        </w:rPr>
      </w:pPr>
      <w:r>
        <w:rPr>
          <w:i/>
          <w:sz w:val="16"/>
        </w:rPr>
        <w:t>local images</w:t>
      </w:r>
    </w:p>
    <w:p>
      <w:pPr>
        <w:pStyle w:val="BodyText"/>
        <w:spacing w:before="7"/>
        <w:rPr>
          <w:i/>
        </w:rPr>
      </w:pPr>
      <w:r>
        <w:rPr/>
        <w:br w:type="column"/>
      </w:r>
      <w:r>
        <w:rPr>
          <w:i/>
        </w:rPr>
      </w:r>
    </w:p>
    <w:p>
      <w:pPr>
        <w:spacing w:before="0"/>
        <w:ind w:left="227" w:right="0" w:firstLine="0"/>
        <w:jc w:val="left"/>
        <w:rPr>
          <w:rFonts w:ascii="Arial"/>
          <w:b/>
          <w:sz w:val="16"/>
        </w:rPr>
      </w:pPr>
      <w:r>
        <w:rPr>
          <w:rFonts w:ascii="Arial"/>
          <w:b/>
          <w:color w:val="0039AD"/>
          <w:sz w:val="16"/>
        </w:rPr>
        <w:t>images on disk</w:t>
      </w:r>
    </w:p>
    <w:p>
      <w:pPr>
        <w:spacing w:after="0"/>
        <w:jc w:val="left"/>
        <w:rPr>
          <w:rFonts w:ascii="Arial"/>
          <w:sz w:val="16"/>
        </w:rPr>
        <w:sectPr>
          <w:type w:val="continuous"/>
          <w:pgSz w:w="10080" w:h="12960"/>
          <w:pgMar w:top="1220" w:bottom="280" w:left="1200" w:right="1180"/>
          <w:cols w:num="2" w:equalWidth="0">
            <w:col w:w="5369" w:space="40"/>
            <w:col w:w="2291"/>
          </w:cols>
        </w:sectPr>
      </w:pPr>
    </w:p>
    <w:p>
      <w:pPr>
        <w:pStyle w:val="BodyText"/>
        <w:rPr>
          <w:rFonts w:ascii="Arial"/>
          <w:b/>
        </w:rPr>
      </w:pPr>
    </w:p>
    <w:p>
      <w:pPr>
        <w:pStyle w:val="BodyText"/>
        <w:spacing w:before="3"/>
        <w:rPr>
          <w:rFonts w:ascii="Arial"/>
          <w:b/>
          <w:sz w:val="18"/>
        </w:rPr>
      </w:pPr>
    </w:p>
    <w:p>
      <w:pPr>
        <w:spacing w:line="172" w:lineRule="exact" w:before="0"/>
        <w:ind w:left="6900" w:right="0" w:firstLine="0"/>
        <w:jc w:val="left"/>
        <w:rPr>
          <w:i/>
          <w:sz w:val="16"/>
        </w:rPr>
      </w:pPr>
      <w:r>
        <w:rPr>
          <w:i/>
          <w:sz w:val="16"/>
        </w:rPr>
        <w:t>user</w:t>
      </w:r>
    </w:p>
    <w:p>
      <w:pPr>
        <w:tabs>
          <w:tab w:pos="6753" w:val="left" w:leader="none"/>
        </w:tabs>
        <w:spacing w:line="177" w:lineRule="auto" w:before="24"/>
        <w:ind w:left="6916" w:right="375" w:hanging="724"/>
        <w:jc w:val="left"/>
        <w:rPr>
          <w:i/>
          <w:sz w:val="16"/>
        </w:rPr>
      </w:pPr>
      <w:r>
        <w:rPr/>
        <w:pict>
          <v:shape style="position:absolute;margin-left:216pt;margin-top:9.563835pt;width:50.4pt;height:49pt;mso-position-horizontal-relative:page;mso-position-vertical-relative:paragraph;z-index:5008" type="#_x0000_t202" filled="false" stroked="true" strokeweight="1.5pt" strokecolor="#0039ad">
            <v:textbox inset="0,0,0,0">
              <w:txbxContent>
                <w:p>
                  <w:pPr>
                    <w:spacing w:before="11"/>
                    <w:ind w:left="42" w:right="42" w:firstLine="0"/>
                    <w:jc w:val="center"/>
                    <w:rPr>
                      <w:rFonts w:ascii="Arial"/>
                      <w:b/>
                      <w:sz w:val="16"/>
                    </w:rPr>
                  </w:pPr>
                  <w:r>
                    <w:rPr>
                      <w:rFonts w:ascii="Arial"/>
                      <w:b/>
                      <w:color w:val="0039AD"/>
                      <w:sz w:val="16"/>
                    </w:rPr>
                    <w:t>container 3</w:t>
                  </w:r>
                </w:p>
                <w:p>
                  <w:pPr>
                    <w:spacing w:before="148"/>
                    <w:ind w:left="41" w:right="42" w:firstLine="0"/>
                    <w:jc w:val="center"/>
                    <w:rPr>
                      <w:rFonts w:ascii="Arial"/>
                      <w:b/>
                      <w:sz w:val="16"/>
                    </w:rPr>
                  </w:pPr>
                  <w:r>
                    <w:rPr>
                      <w:rFonts w:ascii="Arial"/>
                      <w:b/>
                      <w:color w:val="3360BD"/>
                      <w:sz w:val="16"/>
                    </w:rPr>
                    <w:t>app 3</w:t>
                  </w:r>
                </w:p>
              </w:txbxContent>
            </v:textbox>
            <v:stroke dashstyle="solid"/>
            <w10:wrap type="none"/>
          </v:shape>
        </w:pict>
      </w:r>
      <w:r>
        <w:rPr/>
        <w:pict>
          <v:shape style="position:absolute;margin-left:149.625pt;margin-top:9.563835pt;width:52pt;height:49pt;mso-position-horizontal-relative:page;mso-position-vertical-relative:paragraph;z-index:5032" type="#_x0000_t202" filled="false" stroked="true" strokeweight="1.5pt" strokecolor="#0039ad">
            <v:textbox inset="0,0,0,0">
              <w:txbxContent>
                <w:p>
                  <w:pPr>
                    <w:spacing w:before="11"/>
                    <w:ind w:left="72" w:right="43" w:firstLine="0"/>
                    <w:jc w:val="center"/>
                    <w:rPr>
                      <w:rFonts w:ascii="Arial"/>
                      <w:b/>
                      <w:sz w:val="16"/>
                    </w:rPr>
                  </w:pPr>
                  <w:r>
                    <w:rPr>
                      <w:rFonts w:ascii="Arial"/>
                      <w:b/>
                      <w:color w:val="0039AD"/>
                      <w:sz w:val="16"/>
                    </w:rPr>
                    <w:t>container 2</w:t>
                  </w:r>
                </w:p>
                <w:p>
                  <w:pPr>
                    <w:spacing w:before="148"/>
                    <w:ind w:left="72" w:right="42" w:firstLine="0"/>
                    <w:jc w:val="center"/>
                    <w:rPr>
                      <w:rFonts w:ascii="Arial"/>
                      <w:b/>
                      <w:sz w:val="16"/>
                    </w:rPr>
                  </w:pPr>
                  <w:r>
                    <w:rPr>
                      <w:rFonts w:ascii="Arial"/>
                      <w:b/>
                      <w:color w:val="3360BD"/>
                      <w:sz w:val="16"/>
                    </w:rPr>
                    <w:t>app 2</w:t>
                  </w:r>
                </w:p>
              </w:txbxContent>
            </v:textbox>
            <v:stroke dashstyle="solid"/>
            <w10:wrap type="none"/>
          </v:shape>
        </w:pict>
      </w:r>
      <w:r>
        <w:rPr/>
        <w:pict>
          <v:shape style="position:absolute;margin-left:86.400002pt;margin-top:9.563835pt;width:48.5pt;height:49pt;mso-position-horizontal-relative:page;mso-position-vertical-relative:paragraph;z-index:5056" type="#_x0000_t202" filled="false" stroked="true" strokeweight="1.5pt" strokecolor="#0039ad">
            <v:textbox inset="0,0,0,0">
              <w:txbxContent>
                <w:p>
                  <w:pPr>
                    <w:spacing w:before="11"/>
                    <w:ind w:left="41" w:right="4" w:firstLine="0"/>
                    <w:jc w:val="center"/>
                    <w:rPr>
                      <w:rFonts w:ascii="Arial"/>
                      <w:b/>
                      <w:sz w:val="16"/>
                    </w:rPr>
                  </w:pPr>
                  <w:r>
                    <w:rPr>
                      <w:rFonts w:ascii="Arial"/>
                      <w:b/>
                      <w:color w:val="0039AD"/>
                      <w:sz w:val="16"/>
                    </w:rPr>
                    <w:t>container 1</w:t>
                  </w:r>
                </w:p>
                <w:p>
                  <w:pPr>
                    <w:spacing w:before="148"/>
                    <w:ind w:left="41" w:right="4" w:firstLine="0"/>
                    <w:jc w:val="center"/>
                    <w:rPr>
                      <w:rFonts w:ascii="Arial"/>
                      <w:b/>
                      <w:sz w:val="16"/>
                    </w:rPr>
                  </w:pPr>
                  <w:r>
                    <w:rPr>
                      <w:rFonts w:ascii="Arial"/>
                      <w:b/>
                      <w:color w:val="3360BD"/>
                      <w:sz w:val="16"/>
                    </w:rPr>
                    <w:t>app 1</w:t>
                  </w:r>
                </w:p>
              </w:txbxContent>
            </v:textbox>
            <v:stroke dashstyle="solid"/>
            <w10:wrap type="none"/>
          </v:shape>
        </w:pict>
      </w:r>
      <w:r>
        <w:rPr>
          <w:rFonts w:ascii="Arial"/>
          <w:b/>
          <w:color w:val="666666"/>
          <w:position w:val="-2"/>
          <w:sz w:val="18"/>
        </w:rPr>
        <w:t>.</w:t>
        <w:tab/>
      </w:r>
      <w:r>
        <w:rPr>
          <w:i/>
          <w:sz w:val="16"/>
        </w:rPr>
        <w:t>interface </w:t>
      </w:r>
      <w:r>
        <w:rPr>
          <w:i/>
          <w:sz w:val="16"/>
        </w:rPr>
        <w:t>app</w:t>
      </w:r>
    </w:p>
    <w:p>
      <w:pPr>
        <w:pStyle w:val="BodyText"/>
        <w:spacing w:before="10"/>
        <w:rPr>
          <w:i/>
          <w:sz w:val="25"/>
        </w:rPr>
      </w:pPr>
      <w:r>
        <w:rPr/>
        <w:pict>
          <v:shape style="position:absolute;margin-left:279.75pt;margin-top:17.208797pt;width:69.45pt;height:25.2pt;mso-position-horizontal-relative:page;mso-position-vertical-relative:paragraph;z-index:2768;mso-wrap-distance-left:0;mso-wrap-distance-right:0" type="#_x0000_t202" filled="false" stroked="true" strokeweight=".6667pt" strokecolor="#0039ad">
            <v:textbox inset="0,0,0,0">
              <w:txbxContent>
                <w:p>
                  <w:pPr>
                    <w:spacing w:before="155"/>
                    <w:ind w:left="386" w:right="0" w:firstLine="0"/>
                    <w:jc w:val="left"/>
                    <w:rPr>
                      <w:rFonts w:ascii="Arial"/>
                      <w:b/>
                      <w:sz w:val="16"/>
                    </w:rPr>
                  </w:pPr>
                  <w:r>
                    <w:rPr>
                      <w:rFonts w:ascii="Arial"/>
                      <w:b/>
                      <w:color w:val="0039AD"/>
                      <w:sz w:val="16"/>
                    </w:rPr>
                    <w:t>dockerd</w:t>
                  </w:r>
                </w:p>
              </w:txbxContent>
            </v:textbox>
            <v:stroke dashstyle="solid"/>
            <w10:wrap type="topAndBottom"/>
          </v:shape>
        </w:pict>
      </w:r>
      <w:r>
        <w:rPr/>
        <w:pict>
          <v:shape style="position:absolute;margin-left:369.583344pt;margin-top:24.408798pt;width:48.05pt;height:18pt;mso-position-horizontal-relative:page;mso-position-vertical-relative:paragraph;z-index:2792;mso-wrap-distance-left:0;mso-wrap-distance-right:0" type="#_x0000_t202" filled="false" stroked="true" strokeweight=".6667pt" strokecolor="#0039ad">
            <v:textbox inset="0,0,0,0">
              <w:txbxContent>
                <w:p>
                  <w:pPr>
                    <w:spacing w:before="83"/>
                    <w:ind w:left="221" w:right="0" w:firstLine="0"/>
                    <w:jc w:val="left"/>
                    <w:rPr>
                      <w:rFonts w:ascii="Arial"/>
                      <w:b/>
                      <w:sz w:val="16"/>
                    </w:rPr>
                  </w:pPr>
                  <w:r>
                    <w:rPr>
                      <w:rFonts w:ascii="Arial"/>
                      <w:b/>
                      <w:color w:val="0039AD"/>
                      <w:sz w:val="16"/>
                    </w:rPr>
                    <w:t>docker</w:t>
                  </w:r>
                </w:p>
              </w:txbxContent>
            </v:textbox>
            <v:stroke dashstyle="solid"/>
            <w10:wrap type="topAndBottom"/>
          </v:shape>
        </w:pict>
      </w:r>
    </w:p>
    <w:p>
      <w:pPr>
        <w:pStyle w:val="BodyText"/>
        <w:rPr>
          <w:i/>
        </w:rPr>
      </w:pPr>
    </w:p>
    <w:p>
      <w:pPr>
        <w:pStyle w:val="BodyText"/>
        <w:spacing w:before="7"/>
        <w:rPr>
          <w:i/>
        </w:rPr>
      </w:pPr>
    </w:p>
    <w:p>
      <w:pPr>
        <w:spacing w:before="94"/>
        <w:ind w:left="2871" w:right="2997" w:firstLine="0"/>
        <w:jc w:val="center"/>
        <w:rPr>
          <w:rFonts w:ascii="Arial"/>
          <w:b/>
          <w:sz w:val="18"/>
        </w:rPr>
      </w:pPr>
      <w:r>
        <w:rPr/>
        <w:pict>
          <v:shape style="position:absolute;margin-left:288.808716pt;margin-top:4.994421pt;width:6.05pt;height:10.1pt;mso-position-horizontal-relative:page;mso-position-vertical-relative:paragraph;z-index:4888" type="#_x0000_t202" filled="false" stroked="false">
            <v:textbox inset="0,0,0,0">
              <w:txbxContent>
                <w:p>
                  <w:pPr>
                    <w:spacing w:line="201" w:lineRule="exact" w:before="0"/>
                    <w:ind w:left="0" w:right="0" w:firstLine="0"/>
                    <w:jc w:val="left"/>
                    <w:rPr>
                      <w:rFonts w:ascii="Arial"/>
                      <w:b/>
                      <w:sz w:val="18"/>
                    </w:rPr>
                  </w:pPr>
                  <w:r>
                    <w:rPr>
                      <w:rFonts w:ascii="Arial"/>
                      <w:b/>
                      <w:sz w:val="18"/>
                    </w:rPr>
                    <w:t>e</w:t>
                  </w:r>
                </w:p>
              </w:txbxContent>
            </v:textbox>
            <w10:wrap type="none"/>
          </v:shape>
        </w:pict>
      </w:r>
      <w:r>
        <w:rPr/>
        <w:pict>
          <v:shape style="position:absolute;margin-left:280.883331pt;margin-top:-1.824778pt;width:6.45pt;height:24.35pt;mso-position-horizontal-relative:page;mso-position-vertical-relative:paragraph;z-index:4912" type="#_x0000_t202" filled="false" stroked="false">
            <v:textbox inset="0,0,0,0">
              <w:txbxContent>
                <w:p>
                  <w:pPr>
                    <w:spacing w:before="130"/>
                    <w:ind w:left="-12" w:right="-44" w:firstLine="0"/>
                    <w:jc w:val="left"/>
                    <w:rPr>
                      <w:rFonts w:ascii="Arial"/>
                      <w:b/>
                      <w:sz w:val="18"/>
                    </w:rPr>
                  </w:pPr>
                  <w:r>
                    <w:rPr>
                      <w:rFonts w:ascii="Arial"/>
                      <w:b/>
                      <w:sz w:val="18"/>
                    </w:rPr>
                    <w:t>ar</w:t>
                  </w:r>
                </w:p>
              </w:txbxContent>
            </v:textbox>
            <w10:wrap type="none"/>
          </v:shape>
        </w:pict>
      </w:r>
      <w:r>
        <w:rPr/>
        <w:pict>
          <v:shape style="position:absolute;margin-left:265.383362pt;margin-top:-1.824778pt;width:13.25pt;height:24.35pt;mso-position-horizontal-relative:page;mso-position-vertical-relative:paragraph;z-index:4936" type="#_x0000_t202" filled="false" stroked="false">
            <v:textbox inset="0,0,0,0">
              <w:txbxContent>
                <w:p>
                  <w:pPr>
                    <w:spacing w:before="130"/>
                    <w:ind w:left="-22" w:right="-44" w:firstLine="0"/>
                    <w:jc w:val="left"/>
                    <w:rPr>
                      <w:rFonts w:ascii="Arial"/>
                      <w:b/>
                      <w:sz w:val="18"/>
                    </w:rPr>
                  </w:pPr>
                  <w:r>
                    <w:rPr>
                      <w:rFonts w:ascii="Arial"/>
                      <w:b/>
                      <w:sz w:val="18"/>
                    </w:rPr>
                    <w:t>rdw</w:t>
                  </w:r>
                </w:p>
              </w:txbxContent>
            </v:textbox>
            <w10:wrap type="none"/>
          </v:shape>
        </w:pict>
      </w:r>
      <w:r>
        <w:rPr/>
        <w:pict>
          <v:shape style="position:absolute;margin-left:214.883347pt;margin-top:-1.824778pt;width:18.650pt;height:24.35pt;mso-position-horizontal-relative:page;mso-position-vertical-relative:paragraph;z-index:4960" type="#_x0000_t202" filled="false" stroked="false">
            <v:textbox inset="0,0,0,0">
              <w:txbxContent>
                <w:p>
                  <w:pPr>
                    <w:spacing w:before="130"/>
                    <w:ind w:left="-92" w:right="-29" w:firstLine="0"/>
                    <w:jc w:val="left"/>
                    <w:rPr>
                      <w:rFonts w:ascii="Arial"/>
                      <w:b/>
                      <w:sz w:val="18"/>
                    </w:rPr>
                  </w:pPr>
                  <w:r>
                    <w:rPr>
                      <w:rFonts w:ascii="Arial"/>
                      <w:b/>
                      <w:sz w:val="18"/>
                    </w:rPr>
                    <w:t>comp</w:t>
                  </w:r>
                </w:p>
              </w:txbxContent>
            </v:textbox>
            <w10:wrap type="none"/>
          </v:shape>
        </w:pict>
      </w:r>
      <w:r>
        <w:rPr/>
        <w:pict>
          <v:shape style="position:absolute;margin-left:72.541649pt;margin-top:-24.408129pt;width:358.95pt;height:21.95pt;mso-position-horizontal-relative:page;mso-position-vertical-relative:paragraph;z-index:4984" type="#_x0000_t202" filled="false" stroked="false">
            <v:textbox inset="0,0,0,0">
              <w:txbxContent>
                <w:p>
                  <w:pPr>
                    <w:spacing w:before="125"/>
                    <w:ind w:left="2716" w:right="2717" w:firstLine="0"/>
                    <w:jc w:val="center"/>
                    <w:rPr>
                      <w:rFonts w:ascii="Arial"/>
                      <w:b/>
                      <w:sz w:val="16"/>
                    </w:rPr>
                  </w:pPr>
                  <w:r>
                    <w:rPr>
                      <w:rFonts w:ascii="Arial"/>
                      <w:b/>
                      <w:color w:val="3360BD"/>
                      <w:sz w:val="16"/>
                    </w:rPr>
                    <w:t>host operating</w:t>
                  </w:r>
                  <w:r>
                    <w:rPr>
                      <w:rFonts w:ascii="Arial"/>
                      <w:b/>
                      <w:color w:val="3360BD"/>
                      <w:spacing w:val="-2"/>
                      <w:sz w:val="16"/>
                    </w:rPr>
                    <w:t> </w:t>
                  </w:r>
                  <w:r>
                    <w:rPr>
                      <w:rFonts w:ascii="Arial"/>
                      <w:b/>
                      <w:color w:val="3360BD"/>
                      <w:sz w:val="16"/>
                    </w:rPr>
                    <w:t>system</w:t>
                  </w:r>
                </w:p>
              </w:txbxContent>
            </v:textbox>
            <w10:wrap type="none"/>
          </v:shape>
        </w:pict>
      </w:r>
      <w:r>
        <w:rPr>
          <w:rFonts w:ascii="Arial"/>
          <w:b/>
          <w:sz w:val="18"/>
        </w:rPr>
        <w:t>uter ha</w:t>
      </w:r>
    </w:p>
    <w:p>
      <w:pPr>
        <w:pStyle w:val="BodyText"/>
        <w:rPr>
          <w:rFonts w:ascii="Arial"/>
          <w:b/>
        </w:rPr>
      </w:pPr>
    </w:p>
    <w:p>
      <w:pPr>
        <w:pStyle w:val="BodyText"/>
        <w:spacing w:before="1"/>
        <w:rPr>
          <w:rFonts w:ascii="Arial"/>
          <w:b/>
          <w:sz w:val="19"/>
        </w:rPr>
      </w:pPr>
    </w:p>
    <w:p>
      <w:pPr>
        <w:spacing w:line="266" w:lineRule="auto" w:before="92"/>
        <w:ind w:left="1858" w:right="780" w:hanging="898"/>
        <w:jc w:val="left"/>
        <w:rPr>
          <w:sz w:val="18"/>
        </w:rPr>
      </w:pPr>
      <w:r>
        <w:rPr>
          <w:b/>
          <w:sz w:val="18"/>
        </w:rPr>
        <w:t>Figure 6.5 </w:t>
      </w:r>
      <w:r>
        <w:rPr>
          <w:sz w:val="18"/>
        </w:rPr>
        <w:t>Illustration of the Docker daemon, </w:t>
      </w:r>
      <w:r>
        <w:rPr>
          <w:i/>
          <w:sz w:val="18"/>
        </w:rPr>
        <w:t>dockerd</w:t>
      </w:r>
      <w:r>
        <w:rPr>
          <w:sz w:val="18"/>
        </w:rPr>
        <w:t>, which manages both containers and images.</w:t>
      </w:r>
    </w:p>
    <w:p>
      <w:pPr>
        <w:pStyle w:val="BodyText"/>
        <w:spacing w:before="7"/>
        <w:rPr>
          <w:sz w:val="24"/>
        </w:rPr>
      </w:pPr>
    </w:p>
    <w:p>
      <w:pPr>
        <w:pStyle w:val="Heading3"/>
        <w:spacing w:line="275" w:lineRule="exact" w:before="0"/>
        <w:ind w:firstLine="0"/>
      </w:pPr>
      <w:r>
        <w:rPr>
          <w:color w:val="0039AD"/>
          <w:w w:val="75"/>
        </w:rPr>
        <w:t>33333333333333333333333333333333</w:t>
      </w:r>
    </w:p>
    <w:p>
      <w:pPr>
        <w:spacing w:line="183" w:lineRule="exact" w:before="0"/>
        <w:ind w:left="560" w:right="0" w:firstLine="0"/>
        <w:jc w:val="left"/>
        <w:rPr>
          <w:sz w:val="16"/>
        </w:rPr>
      </w:pPr>
      <w:r>
        <w:rPr>
          <w:sz w:val="16"/>
        </w:rPr>
        <w:t>†</w:t>
      </w:r>
      <w:hyperlink w:history="true" w:anchor="_bookmark433">
        <w:r>
          <w:rPr>
            <w:color w:val="0000FF"/>
            <w:sz w:val="16"/>
          </w:rPr>
          <w:t>Figure 6.3 </w:t>
        </w:r>
      </w:hyperlink>
      <w:r>
        <w:rPr>
          <w:sz w:val="16"/>
        </w:rPr>
        <w:t>can be found on page 75.</w:t>
      </w:r>
    </w:p>
    <w:p>
      <w:pPr>
        <w:spacing w:after="0" w:line="183" w:lineRule="exact"/>
        <w:jc w:val="left"/>
        <w:rPr>
          <w:sz w:val="16"/>
        </w:rPr>
        <w:sectPr>
          <w:type w:val="continuous"/>
          <w:pgSz w:w="10080" w:h="12960"/>
          <w:pgMar w:top="1220" w:bottom="280" w:left="1200" w:right="1180"/>
        </w:sectPr>
      </w:pPr>
    </w:p>
    <w:p>
      <w:pPr>
        <w:tabs>
          <w:tab w:pos="1069" w:val="left" w:leader="none"/>
          <w:tab w:pos="7439" w:val="right" w:leader="none"/>
        </w:tabs>
        <w:spacing w:before="70"/>
        <w:ind w:left="240" w:right="0" w:firstLine="0"/>
        <w:jc w:val="left"/>
        <w:rPr>
          <w:sz w:val="16"/>
        </w:rPr>
      </w:pPr>
      <w:r>
        <w:rPr>
          <w:sz w:val="16"/>
        </w:rPr>
        <w:t>Sec.</w:t>
      </w:r>
      <w:r>
        <w:rPr>
          <w:spacing w:val="-2"/>
          <w:sz w:val="16"/>
        </w:rPr>
        <w:t> </w:t>
      </w:r>
      <w:r>
        <w:rPr>
          <w:sz w:val="16"/>
        </w:rPr>
        <w:t>6.9</w:t>
        <w:tab/>
        <w:t>Docker</w:t>
      </w:r>
      <w:r>
        <w:rPr>
          <w:spacing w:val="-1"/>
          <w:sz w:val="16"/>
        </w:rPr>
        <w:t> </w:t>
      </w:r>
      <w:r>
        <w:rPr>
          <w:sz w:val="16"/>
        </w:rPr>
        <w:t>Software</w:t>
      </w:r>
      <w:r>
        <w:rPr>
          <w:spacing w:val="-2"/>
          <w:sz w:val="16"/>
        </w:rPr>
        <w:t> </w:t>
      </w:r>
      <w:r>
        <w:rPr>
          <w:sz w:val="16"/>
        </w:rPr>
        <w:t>Components</w:t>
        <w:tab/>
        <w:t>79</w:t>
      </w:r>
    </w:p>
    <w:p>
      <w:pPr>
        <w:pStyle w:val="BodyText"/>
        <w:spacing w:before="8"/>
        <w:rPr>
          <w:sz w:val="26"/>
        </w:rPr>
      </w:pPr>
    </w:p>
    <w:p>
      <w:pPr>
        <w:pStyle w:val="BodyText"/>
        <w:spacing w:line="249" w:lineRule="auto"/>
        <w:ind w:left="239" w:right="256" w:firstLine="400"/>
        <w:jc w:val="both"/>
      </w:pPr>
      <w:r>
        <w:rPr/>
        <w:t>The dockerd program, which remains running in background at all times, contains several key subsystems. In addition to a subsystem that launches and terminates con- tainers, dockerd contains a subsystem used to build images and a subsystem used to download items from a registry.</w:t>
      </w:r>
    </w:p>
    <w:p>
      <w:pPr>
        <w:pStyle w:val="BodyText"/>
        <w:spacing w:line="249" w:lineRule="auto" w:before="51"/>
        <w:ind w:left="239" w:right="258" w:firstLine="400"/>
        <w:jc w:val="both"/>
      </w:pPr>
      <w:r>
        <w:rPr/>
        <w:t>A user does not interact with dockerd directly. Instead, dockerd provides two in- terfaces through which a user can make requests and obtain information:</w:t>
      </w:r>
    </w:p>
    <w:p>
      <w:pPr>
        <w:pStyle w:val="BodyText"/>
        <w:spacing w:before="173"/>
        <w:ind w:left="1485"/>
      </w:pPr>
      <w:r>
        <w:rPr>
          <w:color w:val="0039AD"/>
          <w:sz w:val="30"/>
        </w:rPr>
        <w:t>d </w:t>
      </w:r>
      <w:r>
        <w:rPr>
          <w:color w:val="0039AD"/>
        </w:rPr>
        <w:t>A RESTful interface intended for applications</w:t>
      </w:r>
    </w:p>
    <w:p>
      <w:pPr>
        <w:pStyle w:val="BodyText"/>
        <w:spacing w:before="15"/>
        <w:ind w:left="1485"/>
      </w:pPr>
      <w:r>
        <w:rPr>
          <w:color w:val="0039AD"/>
          <w:sz w:val="30"/>
        </w:rPr>
        <w:t>d </w:t>
      </w:r>
      <w:r>
        <w:rPr>
          <w:color w:val="0039AD"/>
        </w:rPr>
        <w:t>A Command Line Interface (CLI) intended for humans</w:t>
      </w:r>
    </w:p>
    <w:p>
      <w:pPr>
        <w:pStyle w:val="BodyText"/>
        <w:spacing w:line="249" w:lineRule="auto" w:before="216"/>
        <w:ind w:left="240" w:right="255" w:firstLine="400"/>
        <w:jc w:val="both"/>
      </w:pPr>
      <w:r>
        <w:rPr>
          <w:i/>
        </w:rPr>
        <w:t>RESTful Interface</w:t>
      </w:r>
      <w:r>
        <w:rPr/>
        <w:t>. As the next section of the text explains, customers of cloud ser- vices do not usually create and manage containers manually. Instead, they use </w:t>
      </w:r>
      <w:r>
        <w:rPr>
          <w:i/>
        </w:rPr>
        <w:t>orches- </w:t>
      </w:r>
      <w:r>
        <w:rPr>
          <w:i/>
        </w:rPr>
        <w:t>tration software </w:t>
      </w:r>
      <w:r>
        <w:rPr/>
        <w:t>to deploy and manage sets of containers. When it needs to create, ter- minate, or otherwise manage containers, orchestration software uses dockerd’s RESTful interface. As expected, the RESTful interface uses the HTTP protocol, and allows orchestration software to send requests and receive responses.</w:t>
      </w:r>
    </w:p>
    <w:p>
      <w:pPr>
        <w:pStyle w:val="BodyText"/>
        <w:spacing w:line="249" w:lineRule="auto" w:before="53"/>
        <w:ind w:left="240" w:right="256" w:firstLine="400"/>
        <w:jc w:val="both"/>
      </w:pPr>
      <w:r>
        <w:rPr>
          <w:i/>
        </w:rPr>
        <w:t>Command Line Interface</w:t>
      </w:r>
      <w:r>
        <w:rPr/>
        <w:t>. To accommodate situations when a human needs to manage containers manually, dockerd offers an interactive command-line interface that allows a user to enter one command at a time and receive a response. When a user in- stalls Docker software, the installation includes an application named </w:t>
      </w:r>
      <w:r>
        <w:rPr>
          <w:i/>
        </w:rPr>
        <w:t>docker </w:t>
      </w:r>
      <w:r>
        <w:rPr/>
        <w:t>that pro- vides the CLI. To send a command to dockerd, a user can type the following in a ter- minal window</w:t>
      </w:r>
      <w:hyperlink w:history="true" w:anchor="_bookmark445">
        <w:r>
          <w:rPr>
            <w:color w:val="0000FF"/>
          </w:rPr>
          <w:t>†</w:t>
        </w:r>
      </w:hyperlink>
      <w:r>
        <w:rPr/>
        <w:t>:</w:t>
      </w:r>
    </w:p>
    <w:p>
      <w:pPr>
        <w:spacing w:before="65"/>
        <w:ind w:left="2526" w:right="0" w:firstLine="0"/>
        <w:jc w:val="left"/>
        <w:rPr>
          <w:i/>
          <w:sz w:val="20"/>
        </w:rPr>
      </w:pPr>
      <w:r>
        <w:rPr>
          <w:rFonts w:ascii="Courier New"/>
          <w:color w:val="0039AD"/>
          <w:sz w:val="20"/>
        </w:rPr>
        <w:t>docker </w:t>
      </w:r>
      <w:r>
        <w:rPr>
          <w:i/>
          <w:color w:val="0039AD"/>
          <w:sz w:val="20"/>
        </w:rPr>
        <w:t>command arguments...</w:t>
      </w:r>
    </w:p>
    <w:p>
      <w:pPr>
        <w:pStyle w:val="BodyText"/>
        <w:spacing w:before="2"/>
        <w:rPr>
          <w:i/>
          <w:sz w:val="19"/>
        </w:rPr>
      </w:pPr>
    </w:p>
    <w:p>
      <w:pPr>
        <w:pStyle w:val="BodyText"/>
        <w:spacing w:line="249" w:lineRule="auto" w:before="1"/>
        <w:ind w:left="239" w:right="255"/>
        <w:jc w:val="both"/>
      </w:pPr>
      <w:bookmarkStart w:name="_bookmark444" w:id="781"/>
      <w:bookmarkEnd w:id="781"/>
      <w:r>
        <w:rPr/>
      </w:r>
      <w:bookmarkStart w:name="_bookmark445" w:id="782"/>
      <w:bookmarkEnd w:id="782"/>
      <w:r>
        <w:rPr/>
      </w:r>
      <w:r>
        <w:rPr/>
        <w:t>The Docker software provides an extensive set of commands that include fifteen management commands (e.g., to manage containers) plus forty additional commands. Rather than attempt to describe all possible commands, we will examine a few com- mands that help illustrate some of the functionality. </w:t>
      </w:r>
      <w:hyperlink w:history="true" w:anchor="_bookmark444">
        <w:r>
          <w:rPr>
            <w:color w:val="0000FF"/>
          </w:rPr>
          <w:t>Figure 6.6</w:t>
        </w:r>
      </w:hyperlink>
      <w:r>
        <w:rPr>
          <w:color w:val="0000FF"/>
        </w:rPr>
        <w:t> </w:t>
      </w:r>
      <w:r>
        <w:rPr/>
        <w:t>lists example com-  mands.</w:t>
      </w:r>
    </w:p>
    <w:p>
      <w:pPr>
        <w:pStyle w:val="BodyText"/>
        <w:spacing w:before="5"/>
        <w:rPr>
          <w:sz w:val="17"/>
        </w:rPr>
      </w:pPr>
    </w:p>
    <w:p>
      <w:pPr>
        <w:spacing w:before="1"/>
        <w:ind w:left="237" w:right="256" w:firstLine="0"/>
        <w:jc w:val="center"/>
        <w:rPr>
          <w:sz w:val="30"/>
        </w:rPr>
      </w:pPr>
      <w:r>
        <w:rPr>
          <w:spacing w:val="-12"/>
          <w:w w:val="66"/>
          <w:sz w:val="30"/>
        </w:rPr>
        <w:t>2</w:t>
      </w:r>
      <w:r>
        <w:rPr>
          <w:w w:val="66"/>
          <w:sz w:val="30"/>
        </w:rPr>
        <w:t>2</w:t>
      </w:r>
      <w:r>
        <w:rPr>
          <w:spacing w:val="-74"/>
          <w:w w:val="66"/>
          <w:sz w:val="30"/>
        </w:rPr>
        <w:t>2</w:t>
      </w:r>
      <w:r>
        <w:rPr>
          <w:rFonts w:ascii="Arial"/>
          <w:b/>
          <w:spacing w:val="-71"/>
          <w:w w:val="97"/>
          <w:sz w:val="30"/>
          <w:vertAlign w:val="superscript"/>
        </w:rPr>
        <w:t>C</w:t>
      </w:r>
      <w:r>
        <w:rPr>
          <w:spacing w:val="-30"/>
          <w:w w:val="66"/>
          <w:sz w:val="30"/>
          <w:vertAlign w:val="baseline"/>
        </w:rPr>
        <w:t>2</w:t>
      </w:r>
      <w:r>
        <w:rPr>
          <w:rFonts w:ascii="Arial"/>
          <w:b/>
          <w:spacing w:val="-93"/>
          <w:w w:val="97"/>
          <w:sz w:val="30"/>
          <w:vertAlign w:val="superscript"/>
        </w:rPr>
        <w:t>o</w:t>
      </w:r>
      <w:r>
        <w:rPr>
          <w:spacing w:val="-8"/>
          <w:w w:val="66"/>
          <w:sz w:val="30"/>
          <w:vertAlign w:val="baseline"/>
        </w:rPr>
        <w:t>2</w:t>
      </w:r>
      <w:r>
        <w:rPr>
          <w:rFonts w:ascii="Arial"/>
          <w:b/>
          <w:spacing w:val="-171"/>
          <w:w w:val="97"/>
          <w:sz w:val="30"/>
          <w:vertAlign w:val="superscript"/>
        </w:rPr>
        <w:t>m</w:t>
      </w:r>
      <w:r>
        <w:rPr>
          <w:w w:val="66"/>
          <w:sz w:val="30"/>
          <w:vertAlign w:val="baseline"/>
        </w:rPr>
        <w:t>2</w:t>
      </w:r>
      <w:r>
        <w:rPr>
          <w:spacing w:val="-30"/>
          <w:w w:val="66"/>
          <w:sz w:val="30"/>
          <w:vertAlign w:val="baseline"/>
        </w:rPr>
        <w:t>2</w:t>
      </w:r>
      <w:r>
        <w:rPr>
          <w:rFonts w:ascii="Arial"/>
          <w:b/>
          <w:spacing w:val="-149"/>
          <w:w w:val="97"/>
          <w:sz w:val="30"/>
          <w:vertAlign w:val="superscript"/>
        </w:rPr>
        <w:t>m</w:t>
      </w:r>
      <w:r>
        <w:rPr>
          <w:w w:val="66"/>
          <w:sz w:val="30"/>
          <w:vertAlign w:val="baseline"/>
        </w:rPr>
        <w:t>2</w:t>
      </w:r>
      <w:r>
        <w:rPr>
          <w:spacing w:val="-52"/>
          <w:w w:val="66"/>
          <w:sz w:val="30"/>
          <w:vertAlign w:val="baseline"/>
        </w:rPr>
        <w:t>2</w:t>
      </w:r>
      <w:r>
        <w:rPr>
          <w:rFonts w:ascii="Arial"/>
          <w:b/>
          <w:spacing w:val="-60"/>
          <w:w w:val="97"/>
          <w:sz w:val="30"/>
          <w:vertAlign w:val="superscript"/>
        </w:rPr>
        <w:t>a</w:t>
      </w:r>
      <w:r>
        <w:rPr>
          <w:spacing w:val="-41"/>
          <w:w w:val="66"/>
          <w:sz w:val="30"/>
          <w:vertAlign w:val="baseline"/>
        </w:rPr>
        <w:t>2</w:t>
      </w:r>
      <w:r>
        <w:rPr>
          <w:rFonts w:ascii="Arial"/>
          <w:b/>
          <w:spacing w:val="-82"/>
          <w:w w:val="97"/>
          <w:sz w:val="30"/>
          <w:vertAlign w:val="superscript"/>
        </w:rPr>
        <w:t>n</w:t>
      </w:r>
      <w:r>
        <w:rPr>
          <w:spacing w:val="-19"/>
          <w:w w:val="66"/>
          <w:sz w:val="30"/>
          <w:vertAlign w:val="baseline"/>
        </w:rPr>
        <w:t>2</w:t>
      </w:r>
      <w:r>
        <w:rPr>
          <w:rFonts w:ascii="Arial"/>
          <w:b/>
          <w:spacing w:val="-104"/>
          <w:w w:val="97"/>
          <w:sz w:val="30"/>
          <w:vertAlign w:val="superscript"/>
        </w:rPr>
        <w:t>d</w:t>
      </w:r>
      <w:r>
        <w:rPr>
          <w:w w:val="66"/>
          <w:sz w:val="30"/>
          <w:vertAlign w:val="baseline"/>
        </w:rPr>
        <w:t>2222222222222222222222222222</w:t>
      </w:r>
      <w:r>
        <w:rPr>
          <w:spacing w:val="-99"/>
          <w:w w:val="66"/>
          <w:sz w:val="30"/>
          <w:vertAlign w:val="baseline"/>
        </w:rPr>
        <w:t>2</w:t>
      </w:r>
      <w:r>
        <w:rPr>
          <w:rFonts w:ascii="Arial"/>
          <w:b/>
          <w:spacing w:val="-69"/>
          <w:w w:val="97"/>
          <w:sz w:val="30"/>
          <w:vertAlign w:val="superscript"/>
        </w:rPr>
        <w:t>M</w:t>
      </w:r>
      <w:r>
        <w:rPr>
          <w:spacing w:val="-32"/>
          <w:w w:val="66"/>
          <w:sz w:val="30"/>
          <w:vertAlign w:val="baseline"/>
        </w:rPr>
        <w:t>2</w:t>
      </w:r>
      <w:r>
        <w:rPr>
          <w:rFonts w:ascii="Arial"/>
          <w:b/>
          <w:spacing w:val="-80"/>
          <w:w w:val="97"/>
          <w:sz w:val="30"/>
          <w:vertAlign w:val="superscript"/>
        </w:rPr>
        <w:t>e</w:t>
      </w:r>
      <w:r>
        <w:rPr>
          <w:spacing w:val="-21"/>
          <w:w w:val="66"/>
          <w:sz w:val="30"/>
          <w:vertAlign w:val="baseline"/>
        </w:rPr>
        <w:t>2</w:t>
      </w:r>
      <w:r>
        <w:rPr>
          <w:rFonts w:ascii="Arial"/>
          <w:b/>
          <w:spacing w:val="-91"/>
          <w:w w:val="97"/>
          <w:sz w:val="30"/>
          <w:vertAlign w:val="superscript"/>
        </w:rPr>
        <w:t>a</w:t>
      </w:r>
      <w:r>
        <w:rPr>
          <w:spacing w:val="-10"/>
          <w:w w:val="66"/>
          <w:sz w:val="30"/>
          <w:vertAlign w:val="baseline"/>
        </w:rPr>
        <w:t>2</w:t>
      </w:r>
      <w:r>
        <w:rPr>
          <w:rFonts w:ascii="Arial"/>
          <w:b/>
          <w:spacing w:val="-114"/>
          <w:w w:val="97"/>
          <w:sz w:val="30"/>
          <w:vertAlign w:val="superscript"/>
        </w:rPr>
        <w:t>n</w:t>
      </w:r>
      <w:r>
        <w:rPr>
          <w:w w:val="66"/>
          <w:sz w:val="30"/>
          <w:vertAlign w:val="baseline"/>
        </w:rPr>
        <w:t>2</w:t>
      </w:r>
      <w:r>
        <w:rPr>
          <w:spacing w:val="-87"/>
          <w:w w:val="66"/>
          <w:sz w:val="30"/>
          <w:vertAlign w:val="baseline"/>
        </w:rPr>
        <w:t>2</w:t>
      </w:r>
      <w:r>
        <w:rPr>
          <w:rFonts w:ascii="Arial"/>
          <w:b/>
          <w:w w:val="97"/>
          <w:sz w:val="30"/>
          <w:vertAlign w:val="superscript"/>
        </w:rPr>
        <w:t>i</w:t>
      </w:r>
      <w:r>
        <w:rPr>
          <w:rFonts w:ascii="Arial"/>
          <w:b/>
          <w:spacing w:val="-91"/>
          <w:w w:val="97"/>
          <w:sz w:val="30"/>
          <w:vertAlign w:val="superscript"/>
        </w:rPr>
        <w:t>n</w:t>
      </w:r>
      <w:r>
        <w:rPr>
          <w:spacing w:val="-10"/>
          <w:w w:val="66"/>
          <w:sz w:val="30"/>
          <w:vertAlign w:val="baseline"/>
        </w:rPr>
        <w:t>2</w:t>
      </w:r>
      <w:r>
        <w:rPr>
          <w:rFonts w:ascii="Arial"/>
          <w:b/>
          <w:spacing w:val="-113"/>
          <w:w w:val="97"/>
          <w:sz w:val="30"/>
          <w:vertAlign w:val="superscript"/>
        </w:rPr>
        <w:t>g</w:t>
      </w:r>
      <w:r>
        <w:rPr>
          <w:w w:val="66"/>
          <w:sz w:val="30"/>
          <w:vertAlign w:val="baseline"/>
        </w:rPr>
        <w:t>22222222222222222222222</w:t>
      </w:r>
    </w:p>
    <w:p>
      <w:pPr>
        <w:spacing w:after="0"/>
        <w:jc w:val="center"/>
        <w:rPr>
          <w:sz w:val="30"/>
        </w:rPr>
        <w:sectPr>
          <w:pgSz w:w="10080" w:h="12960"/>
          <w:pgMar w:top="340" w:bottom="280" w:left="1200" w:right="1180"/>
        </w:sectPr>
      </w:pPr>
    </w:p>
    <w:p>
      <w:pPr>
        <w:pStyle w:val="Heading6"/>
        <w:spacing w:before="71"/>
        <w:ind w:left="396"/>
      </w:pPr>
      <w:r>
        <w:rPr>
          <w:color w:val="0039AD"/>
        </w:rPr>
        <w:t>docker build .</w:t>
      </w:r>
    </w:p>
    <w:p>
      <w:pPr>
        <w:pStyle w:val="BodyText"/>
        <w:spacing w:before="1"/>
        <w:rPr>
          <w:rFonts w:ascii="Arial"/>
          <w:b/>
          <w:sz w:val="30"/>
        </w:rPr>
      </w:pPr>
    </w:p>
    <w:p>
      <w:pPr>
        <w:pStyle w:val="Heading6"/>
        <w:spacing w:line="350" w:lineRule="auto"/>
        <w:ind w:left="395" w:right="-16"/>
      </w:pPr>
      <w:r>
        <w:rPr>
          <w:color w:val="0039AD"/>
        </w:rPr>
        <w:t>docker images docker run docker ps docker pull docker stop docker start</w:t>
      </w:r>
    </w:p>
    <w:p>
      <w:pPr>
        <w:pStyle w:val="Heading6"/>
        <w:spacing w:line="249" w:lineRule="auto" w:before="71"/>
        <w:ind w:left="486" w:right="421" w:hanging="224"/>
      </w:pPr>
      <w:r>
        <w:rPr>
          <w:b w:val="0"/>
        </w:rPr>
        <w:br w:type="column"/>
      </w:r>
      <w:r>
        <w:rPr>
          <w:color w:val="0039AD"/>
        </w:rPr>
        <w:t>Read Dockerfile in the current directory and follow the directives to construct an image</w:t>
      </w:r>
    </w:p>
    <w:p>
      <w:pPr>
        <w:pStyle w:val="Heading6"/>
        <w:spacing w:before="98"/>
        <w:ind w:left="262"/>
      </w:pPr>
      <w:r>
        <w:rPr>
          <w:color w:val="0039AD"/>
        </w:rPr>
        <w:t>List all images on the local machine</w:t>
      </w:r>
    </w:p>
    <w:p>
      <w:pPr>
        <w:pStyle w:val="Heading6"/>
        <w:spacing w:line="350" w:lineRule="auto" w:before="106"/>
        <w:ind w:left="262" w:right="410" w:hanging="1"/>
      </w:pPr>
      <w:r>
        <w:rPr>
          <w:color w:val="0039AD"/>
        </w:rPr>
        <w:t>Create and start a container running a specified image List all currently running containers on the system Download a copy of an image from a registry</w:t>
      </w:r>
    </w:p>
    <w:p>
      <w:pPr>
        <w:pStyle w:val="Heading6"/>
        <w:spacing w:line="350" w:lineRule="auto"/>
        <w:ind w:left="262" w:right="1777" w:hanging="1"/>
      </w:pPr>
      <w:r>
        <w:rPr>
          <w:color w:val="0039AD"/>
        </w:rPr>
        <w:t>Stop one or more running containers Restart one or more stopped containers</w:t>
      </w:r>
    </w:p>
    <w:p>
      <w:pPr>
        <w:spacing w:after="0" w:line="350" w:lineRule="auto"/>
        <w:sectPr>
          <w:type w:val="continuous"/>
          <w:pgSz w:w="10080" w:h="12960"/>
          <w:pgMar w:top="1220" w:bottom="280" w:left="1200" w:right="1180"/>
          <w:cols w:num="2" w:equalWidth="0">
            <w:col w:w="1800" w:space="40"/>
            <w:col w:w="5860"/>
          </w:cols>
        </w:sectPr>
      </w:pPr>
    </w:p>
    <w:p>
      <w:pPr>
        <w:pStyle w:val="BodyText"/>
        <w:spacing w:before="7"/>
        <w:rPr>
          <w:rFonts w:ascii="Arial"/>
          <w:b/>
          <w:sz w:val="10"/>
        </w:rPr>
      </w:pPr>
    </w:p>
    <w:p>
      <w:pPr>
        <w:spacing w:before="92"/>
        <w:ind w:left="981" w:right="0" w:firstLine="0"/>
        <w:jc w:val="left"/>
        <w:rPr>
          <w:sz w:val="18"/>
        </w:rPr>
      </w:pPr>
      <w:r>
        <w:rPr>
          <w:b/>
          <w:sz w:val="18"/>
        </w:rPr>
        <w:t>Figure 6.6 </w:t>
      </w:r>
      <w:r>
        <w:rPr>
          <w:sz w:val="18"/>
        </w:rPr>
        <w:t>Examples of Docker commands a user can enter through the CLI.</w:t>
      </w:r>
    </w:p>
    <w:p>
      <w:pPr>
        <w:pStyle w:val="Heading3"/>
        <w:spacing w:line="275" w:lineRule="exact" w:before="57"/>
        <w:ind w:left="239" w:firstLine="0"/>
      </w:pPr>
      <w:r>
        <w:rPr>
          <w:color w:val="0039AD"/>
          <w:w w:val="75"/>
        </w:rPr>
        <w:t>33333333333333333333333333333333</w:t>
      </w:r>
    </w:p>
    <w:p>
      <w:pPr>
        <w:spacing w:line="261" w:lineRule="auto" w:before="0"/>
        <w:ind w:left="239" w:right="0" w:firstLine="320"/>
        <w:jc w:val="left"/>
        <w:rPr>
          <w:sz w:val="16"/>
        </w:rPr>
      </w:pPr>
      <w:r>
        <w:rPr>
          <w:sz w:val="16"/>
        </w:rPr>
        <w:t>†In fact, it is possible to run the docker command on one computer and connect to dockerd on another computer.</w:t>
      </w:r>
    </w:p>
    <w:p>
      <w:pPr>
        <w:spacing w:after="0" w:line="261" w:lineRule="auto"/>
        <w:jc w:val="left"/>
        <w:rPr>
          <w:sz w:val="16"/>
        </w:rPr>
        <w:sectPr>
          <w:type w:val="continuous"/>
          <w:pgSz w:w="10080" w:h="12960"/>
          <w:pgMar w:top="1220" w:bottom="280" w:left="1200" w:right="1180"/>
        </w:sectPr>
      </w:pPr>
    </w:p>
    <w:p>
      <w:pPr>
        <w:tabs>
          <w:tab w:pos="5923" w:val="left" w:leader="none"/>
          <w:tab w:pos="6933" w:val="left" w:leader="none"/>
        </w:tabs>
        <w:spacing w:before="70"/>
        <w:ind w:left="240" w:right="0" w:firstLine="0"/>
        <w:jc w:val="left"/>
        <w:rPr>
          <w:sz w:val="16"/>
        </w:rPr>
      </w:pPr>
      <w:bookmarkStart w:name="_bookmark446" w:id="783"/>
      <w:bookmarkEnd w:id="783"/>
      <w:r>
        <w:rPr/>
      </w:r>
      <w:r>
        <w:rPr>
          <w:sz w:val="16"/>
        </w:rPr>
        <w:t>80</w:t>
        <w:tab/>
        <w:t>Containers</w:t>
        <w:tab/>
        <w:t>Chap. 6</w:t>
      </w:r>
    </w:p>
    <w:p>
      <w:pPr>
        <w:pStyle w:val="BodyText"/>
        <w:spacing w:before="9"/>
        <w:rPr>
          <w:sz w:val="25"/>
        </w:rPr>
      </w:pPr>
    </w:p>
    <w:p>
      <w:pPr>
        <w:pStyle w:val="BodyText"/>
        <w:spacing w:line="249" w:lineRule="auto" w:before="1"/>
        <w:ind w:left="240" w:right="375" w:firstLine="400"/>
      </w:pPr>
      <w:r>
        <w:rPr/>
        <w:t>To construct a container image, a programmer creates a </w:t>
      </w:r>
      <w:r>
        <w:rPr>
          <w:i/>
        </w:rPr>
        <w:t>Dockerfile</w:t>
      </w:r>
      <w:r>
        <w:rPr/>
        <w:t>, places the file  in the current directory, and</w:t>
      </w:r>
      <w:r>
        <w:rPr>
          <w:spacing w:val="43"/>
        </w:rPr>
        <w:t> </w:t>
      </w:r>
      <w:r>
        <w:rPr/>
        <w:t>runs:</w:t>
      </w:r>
    </w:p>
    <w:p>
      <w:pPr>
        <w:pStyle w:val="BodyText"/>
        <w:spacing w:before="125"/>
        <w:ind w:left="3100"/>
        <w:rPr>
          <w:rFonts w:ascii="Courier New"/>
          <w:sz w:val="22"/>
        </w:rPr>
      </w:pPr>
      <w:r>
        <w:rPr>
          <w:rFonts w:ascii="Courier New"/>
          <w:color w:val="0039AD"/>
        </w:rPr>
        <w:t>docker build </w:t>
      </w:r>
      <w:r>
        <w:rPr>
          <w:rFonts w:ascii="Courier New"/>
          <w:color w:val="0039AD"/>
          <w:sz w:val="22"/>
        </w:rPr>
        <w:t>.</w:t>
      </w:r>
    </w:p>
    <w:p>
      <w:pPr>
        <w:pStyle w:val="BodyText"/>
        <w:spacing w:before="3"/>
        <w:rPr>
          <w:rFonts w:ascii="Courier New"/>
          <w:sz w:val="24"/>
        </w:rPr>
      </w:pPr>
    </w:p>
    <w:p>
      <w:pPr>
        <w:pStyle w:val="BodyText"/>
        <w:spacing w:line="249" w:lineRule="auto"/>
        <w:ind w:left="240" w:right="375"/>
      </w:pPr>
      <w:r>
        <w:rPr/>
        <w:t>where the dot specifies that Docker should look in the current directory for a Dockerfile that specifies how to build the image.</w:t>
      </w:r>
    </w:p>
    <w:p>
      <w:pPr>
        <w:pStyle w:val="BodyText"/>
        <w:spacing w:line="249" w:lineRule="auto" w:before="50"/>
        <w:ind w:left="239" w:right="254" w:firstLine="400"/>
        <w:jc w:val="both"/>
      </w:pPr>
      <w:r>
        <w:rPr/>
        <w:t>Recall that Docker does not store images in the user’s directory. Instead, dockerd stores the images. When it completes successfully, a build command will print a name  for the container image that was produced and stored.  An image name consists of a   hash that is twelve characters long and meaningless to a human. For example, Docker might</w:t>
      </w:r>
      <w:r>
        <w:rPr>
          <w:spacing w:val="11"/>
        </w:rPr>
        <w:t> </w:t>
      </w:r>
      <w:r>
        <w:rPr/>
        <w:t>use</w:t>
      </w:r>
      <w:r>
        <w:rPr>
          <w:spacing w:val="9"/>
        </w:rPr>
        <w:t> </w:t>
      </w:r>
      <w:r>
        <w:rPr/>
        <w:t>the</w:t>
      </w:r>
      <w:r>
        <w:rPr>
          <w:spacing w:val="9"/>
        </w:rPr>
        <w:t> </w:t>
      </w:r>
      <w:r>
        <w:rPr/>
        <w:t>hash</w:t>
      </w:r>
      <w:r>
        <w:rPr>
          <w:spacing w:val="9"/>
        </w:rPr>
        <w:t> </w:t>
      </w:r>
      <w:r>
        <w:rPr>
          <w:i/>
        </w:rPr>
        <w:t>f34cd9527ae6</w:t>
      </w:r>
      <w:r>
        <w:rPr>
          <w:i/>
          <w:spacing w:val="8"/>
        </w:rPr>
        <w:t> </w:t>
      </w:r>
      <w:r>
        <w:rPr/>
        <w:t>as</w:t>
      </w:r>
      <w:r>
        <w:rPr>
          <w:spacing w:val="9"/>
        </w:rPr>
        <w:t> </w:t>
      </w:r>
      <w:r>
        <w:rPr/>
        <w:t>the</w:t>
      </w:r>
      <w:r>
        <w:rPr>
          <w:spacing w:val="9"/>
        </w:rPr>
        <w:t> </w:t>
      </w:r>
      <w:r>
        <w:rPr/>
        <w:t>name</w:t>
      </w:r>
      <w:r>
        <w:rPr>
          <w:spacing w:val="8"/>
        </w:rPr>
        <w:t> </w:t>
      </w:r>
      <w:r>
        <w:rPr/>
        <w:t>of</w:t>
      </w:r>
      <w:r>
        <w:rPr>
          <w:spacing w:val="9"/>
        </w:rPr>
        <w:t> </w:t>
      </w:r>
      <w:r>
        <w:rPr/>
        <w:t>an</w:t>
      </w:r>
      <w:r>
        <w:rPr>
          <w:spacing w:val="9"/>
        </w:rPr>
        <w:t> </w:t>
      </w:r>
      <w:r>
        <w:rPr/>
        <w:t>image.</w:t>
      </w:r>
    </w:p>
    <w:p>
      <w:pPr>
        <w:pStyle w:val="BodyText"/>
        <w:spacing w:line="249" w:lineRule="auto" w:before="52"/>
        <w:ind w:left="240" w:right="255" w:firstLine="400"/>
        <w:jc w:val="both"/>
      </w:pPr>
      <w:r>
        <w:rPr/>
        <w:t>To run an image as a container, a programmer invokes the </w:t>
      </w:r>
      <w:r>
        <w:rPr>
          <w:i/>
        </w:rPr>
        <w:t>run </w:t>
      </w:r>
      <w:r>
        <w:rPr/>
        <w:t>command and sup- plies the image name. For example, to run the image described above, a programmer enters:</w:t>
      </w:r>
    </w:p>
    <w:p>
      <w:pPr>
        <w:pStyle w:val="BodyText"/>
        <w:spacing w:before="142"/>
        <w:ind w:left="2650"/>
        <w:rPr>
          <w:rFonts w:ascii="Courier New"/>
        </w:rPr>
      </w:pPr>
      <w:r>
        <w:rPr>
          <w:rFonts w:ascii="Courier New"/>
          <w:color w:val="0039AD"/>
        </w:rPr>
        <w:t>docker run f34cd9527ae6</w:t>
      </w:r>
    </w:p>
    <w:p>
      <w:pPr>
        <w:pStyle w:val="BodyText"/>
        <w:spacing w:before="6"/>
        <w:rPr>
          <w:rFonts w:ascii="Courier New"/>
          <w:sz w:val="19"/>
        </w:rPr>
      </w:pPr>
    </w:p>
    <w:p>
      <w:pPr>
        <w:pStyle w:val="BodyText"/>
        <w:spacing w:line="249" w:lineRule="auto"/>
        <w:ind w:left="240" w:right="375" w:firstLine="400"/>
      </w:pPr>
      <w:r>
        <w:rPr/>
        <w:t>Docker stores images until the user decides to remove them. To review the list  of  all saved images, a user can</w:t>
      </w:r>
      <w:r>
        <w:rPr>
          <w:spacing w:val="1"/>
        </w:rPr>
        <w:t> </w:t>
      </w:r>
      <w:r>
        <w:rPr/>
        <w:t>enter:</w:t>
      </w:r>
    </w:p>
    <w:p>
      <w:pPr>
        <w:pStyle w:val="BodyText"/>
        <w:spacing w:before="142"/>
        <w:ind w:left="3166"/>
        <w:rPr>
          <w:rFonts w:ascii="Courier New"/>
        </w:rPr>
      </w:pPr>
      <w:r>
        <w:rPr>
          <w:rFonts w:ascii="Courier New"/>
          <w:color w:val="0039AD"/>
        </w:rPr>
        <w:t>docker images</w:t>
      </w:r>
    </w:p>
    <w:p>
      <w:pPr>
        <w:pStyle w:val="BodyText"/>
        <w:spacing w:before="6"/>
        <w:rPr>
          <w:rFonts w:ascii="Courier New"/>
          <w:sz w:val="19"/>
        </w:rPr>
      </w:pPr>
    </w:p>
    <w:p>
      <w:pPr>
        <w:pStyle w:val="BodyText"/>
        <w:spacing w:line="249" w:lineRule="auto"/>
        <w:ind w:left="240" w:right="375"/>
      </w:pPr>
      <w:bookmarkStart w:name="_bookmark447" w:id="784"/>
      <w:bookmarkEnd w:id="784"/>
      <w:r>
        <w:rPr/>
      </w:r>
      <w:r>
        <w:rPr/>
        <w:t>which will print a list of all the saved images along with their names and the time at which each was</w:t>
      </w:r>
      <w:r>
        <w:rPr>
          <w:spacing w:val="23"/>
        </w:rPr>
        <w:t> </w:t>
      </w:r>
      <w:r>
        <w:rPr/>
        <w:t>created.</w:t>
      </w:r>
    </w:p>
    <w:p>
      <w:pPr>
        <w:pStyle w:val="BodyText"/>
        <w:rPr>
          <w:sz w:val="22"/>
        </w:rPr>
      </w:pPr>
    </w:p>
    <w:p>
      <w:pPr>
        <w:pStyle w:val="ListParagraph"/>
        <w:numPr>
          <w:ilvl w:val="1"/>
          <w:numId w:val="20"/>
        </w:numPr>
        <w:tabs>
          <w:tab w:pos="774" w:val="left" w:leader="none"/>
        </w:tabs>
        <w:spacing w:line="240" w:lineRule="auto" w:before="191" w:after="0"/>
        <w:ind w:left="773" w:right="0" w:hanging="533"/>
        <w:jc w:val="left"/>
        <w:rPr>
          <w:rFonts w:ascii="Arial"/>
          <w:b/>
          <w:sz w:val="24"/>
        </w:rPr>
      </w:pPr>
      <w:bookmarkStart w:name="6.10. Base Operating System And Files" w:id="785"/>
      <w:bookmarkEnd w:id="785"/>
      <w:r>
        <w:rPr/>
      </w:r>
      <w:bookmarkStart w:name="_bookmark448" w:id="786"/>
      <w:bookmarkEnd w:id="786"/>
      <w:r>
        <w:rPr/>
      </w:r>
      <w:hyperlink w:history="true" w:anchor="_bookmark88">
        <w:bookmarkStart w:name="_bookmark448" w:id="787"/>
        <w:bookmarkEnd w:id="787"/>
        <w:r>
          <w:rPr>
            <w:rFonts w:ascii="Arial"/>
            <w:b/>
            <w:color w:val="0039AD"/>
            <w:sz w:val="24"/>
          </w:rPr>
          <w:t>Bas</w:t>
        </w:r>
        <w:r>
          <w:rPr>
            <w:rFonts w:ascii="Arial"/>
            <w:b/>
            <w:color w:val="0039AD"/>
            <w:sz w:val="24"/>
          </w:rPr>
          <w:t>e Operating System And</w:t>
        </w:r>
        <w:r>
          <w:rPr>
            <w:rFonts w:ascii="Arial"/>
            <w:b/>
            <w:color w:val="0039AD"/>
            <w:spacing w:val="9"/>
            <w:sz w:val="24"/>
          </w:rPr>
          <w:t> </w:t>
        </w:r>
        <w:r>
          <w:rPr>
            <w:rFonts w:ascii="Arial"/>
            <w:b/>
            <w:color w:val="0039AD"/>
            <w:sz w:val="24"/>
          </w:rPr>
          <w:t>Files</w:t>
        </w:r>
      </w:hyperlink>
    </w:p>
    <w:p>
      <w:pPr>
        <w:pStyle w:val="BodyText"/>
        <w:spacing w:before="2"/>
        <w:rPr>
          <w:rFonts w:ascii="Arial"/>
          <w:b/>
          <w:sz w:val="25"/>
        </w:rPr>
      </w:pPr>
    </w:p>
    <w:p>
      <w:pPr>
        <w:pStyle w:val="BodyText"/>
        <w:spacing w:line="249" w:lineRule="auto" w:before="1"/>
        <w:ind w:left="239" w:right="255" w:firstLine="400"/>
        <w:jc w:val="both"/>
      </w:pPr>
      <w:r>
        <w:rPr/>
        <w:t>Recall that a container uses facilities in the host operating system. However, in ad- dition to layers of app software, most container images include a layer of software  known as a </w:t>
      </w:r>
      <w:r>
        <w:rPr>
          <w:i/>
        </w:rPr>
        <w:t>base operating system </w:t>
      </w:r>
      <w:r>
        <w:rPr/>
        <w:t>that acts as an interface to the underlying host operat- ing system. </w:t>
      </w:r>
      <w:hyperlink w:history="true" w:anchor="_bookmark447">
        <w:r>
          <w:rPr>
            <w:color w:val="0000FF"/>
          </w:rPr>
          <w:t>Figure 6.7 </w:t>
        </w:r>
      </w:hyperlink>
      <w:r>
        <w:rPr/>
        <w:t>illustrates the</w:t>
      </w:r>
      <w:r>
        <w:rPr>
          <w:spacing w:val="16"/>
        </w:rPr>
        <w:t> </w:t>
      </w:r>
      <w:r>
        <w:rPr/>
        <w:t>idea.</w:t>
      </w:r>
    </w:p>
    <w:p>
      <w:pPr>
        <w:pStyle w:val="BodyText"/>
        <w:spacing w:before="1"/>
        <w:rPr>
          <w:sz w:val="24"/>
        </w:rPr>
      </w:pPr>
    </w:p>
    <w:p>
      <w:pPr>
        <w:spacing w:before="94"/>
        <w:ind w:left="2979" w:right="2997" w:firstLine="0"/>
        <w:jc w:val="center"/>
        <w:rPr>
          <w:rFonts w:ascii="Arial"/>
          <w:b/>
          <w:sz w:val="16"/>
        </w:rPr>
      </w:pPr>
      <w:r>
        <w:rPr/>
        <w:pict>
          <v:group style="position:absolute;margin-left:165.600006pt;margin-top:17.678913pt;width:32.5500pt;height:54.25pt;mso-position-horizontal-relative:page;mso-position-vertical-relative:paragraph;z-index:-444112" coordorigin="3312,354" coordsize="651,1085">
            <v:shape style="position:absolute;left:3888;top:356;width:72;height:468" coordorigin="3888,356" coordsize="72,468" path="m3960,356l3932,362,3909,377,3894,400,3888,428,3888,824e" filled="false" stroked="true" strokeweight=".25pt" strokecolor="#000000">
              <v:path arrowok="t"/>
              <v:stroke dashstyle="solid"/>
            </v:shape>
            <v:shape style="position:absolute;left:3816;top:824;width:72;height:72" coordorigin="3816,824" coordsize="72,72" path="m3816,896l3844,890,3867,875,3882,852,3888,824e" filled="false" stroked="true" strokeweight=".25pt" strokecolor="#000000">
              <v:path arrowok="t"/>
              <v:stroke dashstyle="solid"/>
            </v:shape>
            <v:shape style="position:absolute;left:-1440;top:5866;width:1440;height:5400" coordorigin="-1440,5866" coordsize="1440,5400" path="m3888,968l3882,940,3867,917,3844,902,3816,896m3888,968l3888,1364,3894,1392,3909,1415,3932,1430,3960,1436e" filled="false" stroked="true" strokeweight=".25pt" strokecolor="#000000">
              <v:path arrowok="t"/>
              <v:stroke dashstyle="solid"/>
            </v:shape>
            <v:line style="position:absolute" from="3312,896" to="3744,896" stroked="true" strokeweight=".25pt" strokecolor="#000000">
              <v:stroke dashstyle="solid"/>
            </v:line>
            <v:line style="position:absolute" from="3600,932" to="3744,896" stroked="true" strokeweight=".25pt" strokecolor="#000000">
              <v:stroke dashstyle="solid"/>
            </v:line>
            <v:line style="position:absolute" from="3596,920" to="3742,896" stroked="true" strokeweight=".25pt" strokecolor="#000000">
              <v:stroke dashstyle="solid"/>
            </v:line>
            <v:line style="position:absolute" from="3594,906" to="3742,896" stroked="true" strokeweight=".25pt" strokecolor="#000000">
              <v:stroke dashstyle="solid"/>
            </v:line>
            <v:line style="position:absolute" from="3594,896" to="3742,896" stroked="true" strokeweight=".25pt" strokecolor="#000000">
              <v:stroke dashstyle="solid"/>
            </v:line>
            <v:line style="position:absolute" from="3594,884" to="3742,894" stroked="true" strokeweight=".25pt" strokecolor="#000000">
              <v:stroke dashstyle="solid"/>
            </v:line>
            <v:line style="position:absolute" from="3596,870" to="3742,894" stroked="true" strokeweight=".25pt" strokecolor="#000000">
              <v:stroke dashstyle="solid"/>
            </v:line>
            <v:line style="position:absolute" from="3600,860" to="3744,896" stroked="true" strokeweight=".25pt" strokecolor="#000000">
              <v:stroke dashstyle="solid"/>
            </v:line>
            <w10:wrap type="none"/>
          </v:group>
        </w:pict>
      </w:r>
      <w:r>
        <w:rPr/>
        <w:pict>
          <v:group style="position:absolute;margin-left:304.974976pt;margin-top:55.478901pt;width:22.75pt;height:19.45pt;mso-position-horizontal-relative:page;mso-position-vertical-relative:paragraph;z-index:-444088" coordorigin="6099,1110" coordsize="455,389">
            <v:line style="position:absolute" from="6552,1112" to="6104,1496" stroked="true" strokeweight=".25pt" strokecolor="#000000">
              <v:stroke dashstyle="solid"/>
            </v:line>
            <v:shape style="position:absolute;left:6099;top:1371;width:137;height:127" type="#_x0000_t75" stroked="false">
              <v:imagedata r:id="rId68" o:title=""/>
            </v:shape>
            <w10:wrap type="none"/>
          </v:group>
        </w:pict>
      </w:r>
      <w:r>
        <w:rPr>
          <w:rFonts w:ascii="Arial"/>
          <w:b/>
          <w:color w:val="0039AD"/>
          <w:sz w:val="16"/>
        </w:rPr>
        <w:t>container</w:t>
      </w:r>
    </w:p>
    <w:p>
      <w:pPr>
        <w:pStyle w:val="BodyText"/>
        <w:spacing w:before="3"/>
        <w:rPr>
          <w:rFonts w:ascii="Arial"/>
          <w:b/>
          <w:sz w:val="6"/>
        </w:rPr>
      </w:pPr>
    </w:p>
    <w:tbl>
      <w:tblPr>
        <w:tblW w:w="0" w:type="auto"/>
        <w:jc w:val="left"/>
        <w:tblInd w:w="248" w:type="dxa"/>
        <w:tblBorders>
          <w:top w:val="single" w:sz="6" w:space="0" w:color="3360BD"/>
          <w:left w:val="single" w:sz="6" w:space="0" w:color="3360BD"/>
          <w:bottom w:val="single" w:sz="6" w:space="0" w:color="3360BD"/>
          <w:right w:val="single" w:sz="6" w:space="0" w:color="3360BD"/>
          <w:insideH w:val="single" w:sz="6" w:space="0" w:color="3360BD"/>
          <w:insideV w:val="single" w:sz="6" w:space="0" w:color="3360BD"/>
        </w:tblBorders>
        <w:tblLayout w:type="fixed"/>
        <w:tblCellMar>
          <w:top w:w="0" w:type="dxa"/>
          <w:left w:w="0" w:type="dxa"/>
          <w:bottom w:w="0" w:type="dxa"/>
          <w:right w:w="0" w:type="dxa"/>
        </w:tblCellMar>
        <w:tblLook w:val="01E0"/>
      </w:tblPr>
      <w:tblGrid>
        <w:gridCol w:w="2592"/>
        <w:gridCol w:w="2016"/>
        <w:gridCol w:w="2592"/>
      </w:tblGrid>
      <w:tr>
        <w:trPr>
          <w:trHeight w:val="200" w:hRule="atLeast"/>
        </w:trPr>
        <w:tc>
          <w:tcPr>
            <w:tcW w:w="2592" w:type="dxa"/>
            <w:vMerge w:val="restart"/>
            <w:tcBorders>
              <w:top w:val="nil"/>
              <w:left w:val="nil"/>
              <w:right w:val="single" w:sz="6" w:space="0" w:color="0039AD"/>
            </w:tcBorders>
          </w:tcPr>
          <w:p>
            <w:pPr>
              <w:pStyle w:val="TableParagraph"/>
              <w:rPr>
                <w:rFonts w:ascii="Arial"/>
                <w:b/>
                <w:sz w:val="18"/>
              </w:rPr>
            </w:pPr>
          </w:p>
          <w:p>
            <w:pPr>
              <w:pStyle w:val="TableParagraph"/>
              <w:spacing w:line="235" w:lineRule="auto" w:before="121"/>
              <w:ind w:left="796" w:right="761" w:hanging="82"/>
              <w:rPr>
                <w:i/>
                <w:sz w:val="16"/>
              </w:rPr>
            </w:pPr>
            <w:r>
              <w:rPr>
                <w:i/>
                <w:sz w:val="16"/>
              </w:rPr>
              <w:t>additional layers </w:t>
            </w:r>
            <w:r>
              <w:rPr>
                <w:i/>
                <w:sz w:val="16"/>
              </w:rPr>
              <w:t>of app software</w:t>
            </w:r>
          </w:p>
        </w:tc>
        <w:tc>
          <w:tcPr>
            <w:tcW w:w="2016" w:type="dxa"/>
            <w:tcBorders>
              <w:top w:val="single" w:sz="6" w:space="0" w:color="0039AD"/>
              <w:left w:val="single" w:sz="6" w:space="0" w:color="0039AD"/>
              <w:bottom w:val="single" w:sz="6" w:space="0" w:color="0039AD"/>
              <w:right w:val="single" w:sz="6" w:space="0" w:color="0039AD"/>
            </w:tcBorders>
          </w:tcPr>
          <w:p>
            <w:pPr>
              <w:pStyle w:val="TableParagraph"/>
              <w:rPr>
                <w:sz w:val="14"/>
              </w:rPr>
            </w:pPr>
          </w:p>
        </w:tc>
        <w:tc>
          <w:tcPr>
            <w:tcW w:w="2592" w:type="dxa"/>
            <w:vMerge w:val="restart"/>
            <w:tcBorders>
              <w:top w:val="nil"/>
              <w:left w:val="single" w:sz="6" w:space="0" w:color="0039AD"/>
              <w:right w:val="nil"/>
            </w:tcBorders>
          </w:tcPr>
          <w:p>
            <w:pPr>
              <w:pStyle w:val="TableParagraph"/>
              <w:rPr>
                <w:rFonts w:ascii="Arial"/>
                <w:b/>
                <w:sz w:val="18"/>
              </w:rPr>
            </w:pPr>
          </w:p>
          <w:p>
            <w:pPr>
              <w:pStyle w:val="TableParagraph"/>
              <w:rPr>
                <w:rFonts w:ascii="Arial"/>
                <w:b/>
                <w:sz w:val="18"/>
              </w:rPr>
            </w:pPr>
          </w:p>
          <w:p>
            <w:pPr>
              <w:pStyle w:val="TableParagraph"/>
              <w:spacing w:line="235" w:lineRule="auto" w:before="130"/>
              <w:ind w:left="575" w:right="87"/>
              <w:rPr>
                <w:i/>
                <w:sz w:val="16"/>
              </w:rPr>
            </w:pPr>
            <w:r>
              <w:rPr>
                <w:i/>
                <w:sz w:val="16"/>
              </w:rPr>
              <w:t>base OS acts as an interface </w:t>
            </w:r>
            <w:r>
              <w:rPr>
                <w:i/>
                <w:sz w:val="16"/>
              </w:rPr>
              <w:t>to the host OS</w:t>
            </w:r>
          </w:p>
        </w:tc>
      </w:tr>
      <w:tr>
        <w:trPr>
          <w:trHeight w:val="201" w:hRule="atLeast"/>
        </w:trPr>
        <w:tc>
          <w:tcPr>
            <w:tcW w:w="2592" w:type="dxa"/>
            <w:vMerge/>
            <w:tcBorders>
              <w:top w:val="nil"/>
              <w:left w:val="nil"/>
              <w:right w:val="single" w:sz="6" w:space="0" w:color="0039AD"/>
            </w:tcBorders>
          </w:tcPr>
          <w:p>
            <w:pPr>
              <w:rPr>
                <w:sz w:val="2"/>
                <w:szCs w:val="2"/>
              </w:rPr>
            </w:pPr>
          </w:p>
        </w:tc>
        <w:tc>
          <w:tcPr>
            <w:tcW w:w="2016" w:type="dxa"/>
            <w:tcBorders>
              <w:top w:val="single" w:sz="6" w:space="0" w:color="0039AD"/>
              <w:left w:val="single" w:sz="6" w:space="0" w:color="0039AD"/>
              <w:bottom w:val="single" w:sz="6" w:space="0" w:color="0039AD"/>
              <w:right w:val="single" w:sz="6" w:space="0" w:color="0039AD"/>
            </w:tcBorders>
          </w:tcPr>
          <w:p>
            <w:pPr>
              <w:pStyle w:val="TableParagraph"/>
              <w:rPr>
                <w:sz w:val="14"/>
              </w:rPr>
            </w:pPr>
          </w:p>
        </w:tc>
        <w:tc>
          <w:tcPr>
            <w:tcW w:w="2592" w:type="dxa"/>
            <w:vMerge/>
            <w:tcBorders>
              <w:top w:val="nil"/>
              <w:left w:val="single" w:sz="6" w:space="0" w:color="0039AD"/>
              <w:right w:val="nil"/>
            </w:tcBorders>
          </w:tcPr>
          <w:p>
            <w:pPr>
              <w:rPr>
                <w:sz w:val="2"/>
                <w:szCs w:val="2"/>
              </w:rPr>
            </w:pPr>
          </w:p>
        </w:tc>
      </w:tr>
      <w:tr>
        <w:trPr>
          <w:trHeight w:val="200" w:hRule="atLeast"/>
        </w:trPr>
        <w:tc>
          <w:tcPr>
            <w:tcW w:w="2592" w:type="dxa"/>
            <w:vMerge/>
            <w:tcBorders>
              <w:top w:val="nil"/>
              <w:left w:val="nil"/>
              <w:right w:val="single" w:sz="6" w:space="0" w:color="0039AD"/>
            </w:tcBorders>
          </w:tcPr>
          <w:p>
            <w:pPr>
              <w:rPr>
                <w:sz w:val="2"/>
                <w:szCs w:val="2"/>
              </w:rPr>
            </w:pPr>
          </w:p>
        </w:tc>
        <w:tc>
          <w:tcPr>
            <w:tcW w:w="2016" w:type="dxa"/>
            <w:tcBorders>
              <w:top w:val="single" w:sz="6" w:space="0" w:color="0039AD"/>
              <w:left w:val="single" w:sz="6" w:space="0" w:color="0039AD"/>
              <w:bottom w:val="single" w:sz="6" w:space="0" w:color="0039AD"/>
              <w:right w:val="single" w:sz="6" w:space="0" w:color="0039AD"/>
            </w:tcBorders>
          </w:tcPr>
          <w:p>
            <w:pPr>
              <w:pStyle w:val="TableParagraph"/>
              <w:rPr>
                <w:sz w:val="14"/>
              </w:rPr>
            </w:pPr>
          </w:p>
        </w:tc>
        <w:tc>
          <w:tcPr>
            <w:tcW w:w="2592" w:type="dxa"/>
            <w:vMerge/>
            <w:tcBorders>
              <w:top w:val="nil"/>
              <w:left w:val="single" w:sz="6" w:space="0" w:color="0039AD"/>
              <w:right w:val="nil"/>
            </w:tcBorders>
          </w:tcPr>
          <w:p>
            <w:pPr>
              <w:rPr>
                <w:sz w:val="2"/>
                <w:szCs w:val="2"/>
              </w:rPr>
            </w:pPr>
          </w:p>
        </w:tc>
      </w:tr>
      <w:tr>
        <w:trPr>
          <w:trHeight w:val="201" w:hRule="atLeast"/>
        </w:trPr>
        <w:tc>
          <w:tcPr>
            <w:tcW w:w="2592" w:type="dxa"/>
            <w:vMerge/>
            <w:tcBorders>
              <w:top w:val="nil"/>
              <w:left w:val="nil"/>
              <w:right w:val="single" w:sz="6" w:space="0" w:color="0039AD"/>
            </w:tcBorders>
          </w:tcPr>
          <w:p>
            <w:pPr>
              <w:rPr>
                <w:sz w:val="2"/>
                <w:szCs w:val="2"/>
              </w:rPr>
            </w:pPr>
          </w:p>
        </w:tc>
        <w:tc>
          <w:tcPr>
            <w:tcW w:w="2016" w:type="dxa"/>
            <w:tcBorders>
              <w:top w:val="single" w:sz="6" w:space="0" w:color="0039AD"/>
              <w:left w:val="single" w:sz="6" w:space="0" w:color="0039AD"/>
              <w:bottom w:val="single" w:sz="6" w:space="0" w:color="0039AD"/>
              <w:right w:val="single" w:sz="6" w:space="0" w:color="0039AD"/>
            </w:tcBorders>
          </w:tcPr>
          <w:p>
            <w:pPr>
              <w:pStyle w:val="TableParagraph"/>
              <w:rPr>
                <w:sz w:val="14"/>
              </w:rPr>
            </w:pPr>
          </w:p>
        </w:tc>
        <w:tc>
          <w:tcPr>
            <w:tcW w:w="2592" w:type="dxa"/>
            <w:vMerge/>
            <w:tcBorders>
              <w:top w:val="nil"/>
              <w:left w:val="single" w:sz="6" w:space="0" w:color="0039AD"/>
              <w:right w:val="nil"/>
            </w:tcBorders>
          </w:tcPr>
          <w:p>
            <w:pPr>
              <w:rPr>
                <w:sz w:val="2"/>
                <w:szCs w:val="2"/>
              </w:rPr>
            </w:pPr>
          </w:p>
        </w:tc>
      </w:tr>
      <w:tr>
        <w:trPr>
          <w:trHeight w:val="200" w:hRule="atLeast"/>
        </w:trPr>
        <w:tc>
          <w:tcPr>
            <w:tcW w:w="2592" w:type="dxa"/>
            <w:vMerge/>
            <w:tcBorders>
              <w:top w:val="nil"/>
              <w:left w:val="nil"/>
              <w:right w:val="single" w:sz="6" w:space="0" w:color="0039AD"/>
            </w:tcBorders>
          </w:tcPr>
          <w:p>
            <w:pPr>
              <w:rPr>
                <w:sz w:val="2"/>
                <w:szCs w:val="2"/>
              </w:rPr>
            </w:pPr>
          </w:p>
        </w:tc>
        <w:tc>
          <w:tcPr>
            <w:tcW w:w="2016" w:type="dxa"/>
            <w:tcBorders>
              <w:top w:val="single" w:sz="6" w:space="0" w:color="0039AD"/>
              <w:left w:val="single" w:sz="6" w:space="0" w:color="0039AD"/>
              <w:bottom w:val="single" w:sz="6" w:space="0" w:color="0039AD"/>
              <w:right w:val="single" w:sz="6" w:space="0" w:color="0039AD"/>
            </w:tcBorders>
          </w:tcPr>
          <w:p>
            <w:pPr>
              <w:pStyle w:val="TableParagraph"/>
              <w:rPr>
                <w:sz w:val="14"/>
              </w:rPr>
            </w:pPr>
          </w:p>
        </w:tc>
        <w:tc>
          <w:tcPr>
            <w:tcW w:w="2592" w:type="dxa"/>
            <w:vMerge/>
            <w:tcBorders>
              <w:top w:val="nil"/>
              <w:left w:val="single" w:sz="6" w:space="0" w:color="0039AD"/>
              <w:right w:val="nil"/>
            </w:tcBorders>
          </w:tcPr>
          <w:p>
            <w:pPr>
              <w:rPr>
                <w:sz w:val="2"/>
                <w:szCs w:val="2"/>
              </w:rPr>
            </w:pPr>
          </w:p>
        </w:tc>
      </w:tr>
      <w:tr>
        <w:trPr>
          <w:trHeight w:val="201" w:hRule="atLeast"/>
        </w:trPr>
        <w:tc>
          <w:tcPr>
            <w:tcW w:w="2592" w:type="dxa"/>
            <w:vMerge/>
            <w:tcBorders>
              <w:top w:val="nil"/>
              <w:left w:val="nil"/>
              <w:right w:val="single" w:sz="6" w:space="0" w:color="0039AD"/>
            </w:tcBorders>
          </w:tcPr>
          <w:p>
            <w:pPr>
              <w:rPr>
                <w:sz w:val="2"/>
                <w:szCs w:val="2"/>
              </w:rPr>
            </w:pPr>
          </w:p>
        </w:tc>
        <w:tc>
          <w:tcPr>
            <w:tcW w:w="2016" w:type="dxa"/>
            <w:tcBorders>
              <w:top w:val="single" w:sz="6" w:space="0" w:color="0039AD"/>
              <w:left w:val="single" w:sz="6" w:space="0" w:color="0039AD"/>
              <w:bottom w:val="single" w:sz="6" w:space="0" w:color="0039AD"/>
              <w:right w:val="single" w:sz="6" w:space="0" w:color="0039AD"/>
            </w:tcBorders>
          </w:tcPr>
          <w:p>
            <w:pPr>
              <w:pStyle w:val="TableParagraph"/>
              <w:spacing w:line="172" w:lineRule="exact"/>
              <w:ind w:left="137"/>
              <w:rPr>
                <w:rFonts w:ascii="Arial"/>
                <w:b/>
                <w:sz w:val="16"/>
              </w:rPr>
            </w:pPr>
            <w:r>
              <w:rPr>
                <w:rFonts w:ascii="Arial"/>
                <w:b/>
                <w:color w:val="0039AD"/>
                <w:sz w:val="16"/>
              </w:rPr>
              <w:t>base operating system</w:t>
            </w:r>
          </w:p>
        </w:tc>
        <w:tc>
          <w:tcPr>
            <w:tcW w:w="2592" w:type="dxa"/>
            <w:vMerge/>
            <w:tcBorders>
              <w:top w:val="nil"/>
              <w:left w:val="single" w:sz="6" w:space="0" w:color="0039AD"/>
              <w:right w:val="nil"/>
            </w:tcBorders>
          </w:tcPr>
          <w:p>
            <w:pPr>
              <w:rPr>
                <w:sz w:val="2"/>
                <w:szCs w:val="2"/>
              </w:rPr>
            </w:pPr>
          </w:p>
        </w:tc>
      </w:tr>
      <w:tr>
        <w:trPr>
          <w:trHeight w:val="561" w:hRule="atLeast"/>
        </w:trPr>
        <w:tc>
          <w:tcPr>
            <w:tcW w:w="7200" w:type="dxa"/>
            <w:gridSpan w:val="3"/>
            <w:tcBorders>
              <w:top w:val="single" w:sz="6" w:space="0" w:color="0039AD"/>
            </w:tcBorders>
          </w:tcPr>
          <w:p>
            <w:pPr>
              <w:pStyle w:val="TableParagraph"/>
              <w:spacing w:before="6"/>
              <w:rPr>
                <w:rFonts w:ascii="Arial"/>
                <w:b/>
                <w:sz w:val="16"/>
              </w:rPr>
            </w:pPr>
          </w:p>
          <w:p>
            <w:pPr>
              <w:pStyle w:val="TableParagraph"/>
              <w:ind w:left="2724" w:right="2712"/>
              <w:jc w:val="center"/>
              <w:rPr>
                <w:rFonts w:ascii="Arial"/>
                <w:b/>
                <w:sz w:val="16"/>
              </w:rPr>
            </w:pPr>
            <w:r>
              <w:rPr>
                <w:rFonts w:ascii="Arial"/>
                <w:b/>
                <w:color w:val="3360BD"/>
                <w:sz w:val="16"/>
              </w:rPr>
              <w:t>host operating system</w:t>
            </w:r>
          </w:p>
        </w:tc>
      </w:tr>
    </w:tbl>
    <w:p>
      <w:pPr>
        <w:pStyle w:val="BodyText"/>
        <w:rPr>
          <w:rFonts w:ascii="Arial"/>
          <w:b/>
          <w:sz w:val="18"/>
        </w:rPr>
      </w:pPr>
    </w:p>
    <w:p>
      <w:pPr>
        <w:spacing w:before="148"/>
        <w:ind w:left="363" w:right="384" w:firstLine="0"/>
        <w:jc w:val="center"/>
        <w:rPr>
          <w:sz w:val="18"/>
        </w:rPr>
      </w:pPr>
      <w:r>
        <w:rPr>
          <w:b/>
          <w:sz w:val="18"/>
        </w:rPr>
        <w:t>Figure 6.7 </w:t>
      </w:r>
      <w:r>
        <w:rPr>
          <w:sz w:val="18"/>
        </w:rPr>
        <w:t>Illustration of a small base operating system in a container.</w:t>
      </w:r>
    </w:p>
    <w:p>
      <w:pPr>
        <w:spacing w:after="0"/>
        <w:jc w:val="center"/>
        <w:rPr>
          <w:sz w:val="18"/>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6.10</w:t>
        <w:tab/>
        <w:t>Base Operating System</w:t>
      </w:r>
      <w:r>
        <w:rPr>
          <w:spacing w:val="-3"/>
          <w:sz w:val="16"/>
        </w:rPr>
        <w:t> </w:t>
      </w:r>
      <w:r>
        <w:rPr>
          <w:sz w:val="16"/>
        </w:rPr>
        <w:t>And</w:t>
      </w:r>
      <w:r>
        <w:rPr>
          <w:spacing w:val="-1"/>
          <w:sz w:val="16"/>
        </w:rPr>
        <w:t> </w:t>
      </w:r>
      <w:r>
        <w:rPr>
          <w:sz w:val="16"/>
        </w:rPr>
        <w:t>Files</w:t>
        <w:tab/>
        <w:t>81</w:t>
      </w:r>
    </w:p>
    <w:p>
      <w:pPr>
        <w:pStyle w:val="BodyText"/>
        <w:spacing w:before="9"/>
        <w:rPr>
          <w:sz w:val="25"/>
        </w:rPr>
      </w:pPr>
    </w:p>
    <w:p>
      <w:pPr>
        <w:pStyle w:val="BodyText"/>
        <w:spacing w:line="249" w:lineRule="auto" w:before="1"/>
        <w:ind w:left="240" w:right="256" w:firstLine="400"/>
        <w:jc w:val="both"/>
      </w:pPr>
      <w:r>
        <w:rPr/>
        <w:t>Think of a base operating system as a shim layer between app software in the con- tainer and the underlying host operating system. Apps running in the container make  calls to the base operating system which then makes calls to the host operating system. When building a container image, a programmer starts by specifying a base operating system; base operating systems are available in</w:t>
      </w:r>
      <w:r>
        <w:rPr>
          <w:spacing w:val="9"/>
        </w:rPr>
        <w:t> </w:t>
      </w:r>
      <w:r>
        <w:rPr/>
        <w:t>registries.</w:t>
      </w:r>
    </w:p>
    <w:p>
      <w:pPr>
        <w:pStyle w:val="BodyText"/>
        <w:spacing w:line="249" w:lineRule="auto" w:before="52"/>
        <w:ind w:left="240" w:right="254" w:firstLine="400"/>
        <w:jc w:val="both"/>
      </w:pPr>
      <w:r>
        <w:rPr/>
        <w:t>From a programmer’s perspective, most of the distinctions between a base operat- ing system and the host operating system are unimportant. A programmer can use the base operating system to run commands or launch apps as usual. The apps make operating system requests as usual (e.g., to communicate over a network). If a user runs an interactive app in a container (e.g., a shell) and runs the container interactively, the  app will connect to the user’s standard input and output devices, just as if the program- mer launched a conventional app. For example, when a user runs a container interac- tively in a terminal window and an app running the container writes to standard output, the output will appear in the user’s terminal window and keystrokes entered in the win- dow</w:t>
      </w:r>
      <w:r>
        <w:rPr>
          <w:spacing w:val="8"/>
        </w:rPr>
        <w:t> </w:t>
      </w:r>
      <w:r>
        <w:rPr/>
        <w:t>will</w:t>
      </w:r>
      <w:r>
        <w:rPr>
          <w:spacing w:val="10"/>
        </w:rPr>
        <w:t> </w:t>
      </w:r>
      <w:r>
        <w:rPr/>
        <w:t>be</w:t>
      </w:r>
      <w:r>
        <w:rPr>
          <w:spacing w:val="9"/>
        </w:rPr>
        <w:t> </w:t>
      </w:r>
      <w:r>
        <w:rPr/>
        <w:t>sent</w:t>
      </w:r>
      <w:r>
        <w:rPr>
          <w:spacing w:val="9"/>
        </w:rPr>
        <w:t> </w:t>
      </w:r>
      <w:r>
        <w:rPr/>
        <w:t>to</w:t>
      </w:r>
      <w:r>
        <w:rPr>
          <w:spacing w:val="10"/>
        </w:rPr>
        <w:t> </w:t>
      </w:r>
      <w:r>
        <w:rPr/>
        <w:t>the</w:t>
      </w:r>
      <w:r>
        <w:rPr>
          <w:spacing w:val="9"/>
        </w:rPr>
        <w:t> </w:t>
      </w:r>
      <w:r>
        <w:rPr/>
        <w:t>app</w:t>
      </w:r>
      <w:r>
        <w:rPr>
          <w:spacing w:val="9"/>
        </w:rPr>
        <w:t> </w:t>
      </w:r>
      <w:r>
        <w:rPr/>
        <w:t>running</w:t>
      </w:r>
      <w:r>
        <w:rPr>
          <w:spacing w:val="9"/>
        </w:rPr>
        <w:t> </w:t>
      </w:r>
      <w:r>
        <w:rPr/>
        <w:t>in</w:t>
      </w:r>
      <w:r>
        <w:rPr>
          <w:spacing w:val="10"/>
        </w:rPr>
        <w:t> </w:t>
      </w:r>
      <w:r>
        <w:rPr/>
        <w:t>the</w:t>
      </w:r>
      <w:r>
        <w:rPr>
          <w:spacing w:val="9"/>
        </w:rPr>
        <w:t> </w:t>
      </w:r>
      <w:r>
        <w:rPr/>
        <w:t>container.</w:t>
      </w:r>
    </w:p>
    <w:p>
      <w:pPr>
        <w:pStyle w:val="BodyText"/>
        <w:spacing w:line="249" w:lineRule="auto" w:before="56"/>
        <w:ind w:left="240" w:right="254" w:firstLine="400"/>
        <w:jc w:val="both"/>
      </w:pPr>
      <w:r>
        <w:rPr/>
        <w:t>One aspect of containers differs from conventional apps: the file system. When a container image is created, the base operating system includes a small file system that holds apps and other data. Apps running in the container can read files and can create new files. Because a container is immutable, however, files created when a container  runs will not persist across invocations of the container image — each time  a  user creates a container to run a given image, the file system in the container will start with  the</w:t>
      </w:r>
      <w:r>
        <w:rPr>
          <w:spacing w:val="8"/>
        </w:rPr>
        <w:t> </w:t>
      </w:r>
      <w:r>
        <w:rPr/>
        <w:t>files</w:t>
      </w:r>
      <w:r>
        <w:rPr>
          <w:spacing w:val="9"/>
        </w:rPr>
        <w:t> </w:t>
      </w:r>
      <w:r>
        <w:rPr/>
        <w:t>that</w:t>
      </w:r>
      <w:r>
        <w:rPr>
          <w:spacing w:val="10"/>
        </w:rPr>
        <w:t> </w:t>
      </w:r>
      <w:r>
        <w:rPr/>
        <w:t>were</w:t>
      </w:r>
      <w:r>
        <w:rPr>
          <w:spacing w:val="7"/>
        </w:rPr>
        <w:t> </w:t>
      </w:r>
      <w:r>
        <w:rPr/>
        <w:t>present</w:t>
      </w:r>
      <w:r>
        <w:rPr>
          <w:spacing w:val="8"/>
        </w:rPr>
        <w:t> </w:t>
      </w:r>
      <w:r>
        <w:rPr/>
        <w:t>when</w:t>
      </w:r>
      <w:r>
        <w:rPr>
          <w:spacing w:val="7"/>
        </w:rPr>
        <w:t> </w:t>
      </w:r>
      <w:r>
        <w:rPr/>
        <w:t>the</w:t>
      </w:r>
      <w:r>
        <w:rPr>
          <w:spacing w:val="9"/>
        </w:rPr>
        <w:t> </w:t>
      </w:r>
      <w:r>
        <w:rPr/>
        <w:t>image</w:t>
      </w:r>
      <w:r>
        <w:rPr>
          <w:spacing w:val="9"/>
        </w:rPr>
        <w:t> </w:t>
      </w:r>
      <w:r>
        <w:rPr/>
        <w:t>was</w:t>
      </w:r>
      <w:r>
        <w:rPr>
          <w:spacing w:val="8"/>
        </w:rPr>
        <w:t> </w:t>
      </w:r>
      <w:r>
        <w:rPr/>
        <w:t>initially</w:t>
      </w:r>
      <w:r>
        <w:rPr>
          <w:spacing w:val="11"/>
        </w:rPr>
        <w:t> </w:t>
      </w:r>
      <w:r>
        <w:rPr/>
        <w:t>created.</w:t>
      </w:r>
    </w:p>
    <w:p>
      <w:pPr>
        <w:pStyle w:val="BodyText"/>
        <w:spacing w:line="249" w:lineRule="auto" w:before="54"/>
        <w:ind w:left="240" w:right="255" w:firstLine="400"/>
        <w:jc w:val="both"/>
      </w:pPr>
      <w:hyperlink w:history="true" w:anchor="_bookmark484">
        <w:r>
          <w:rPr>
            <w:color w:val="0000FF"/>
          </w:rPr>
          <w:t>Chapter 8 </w:t>
        </w:r>
      </w:hyperlink>
      <w:r>
        <w:rPr/>
        <w:t>explains that when a container runs, a user has the option of connecting directories in the container to persistent files, either in the file system of the host operat-</w:t>
      </w:r>
      <w:bookmarkStart w:name="_bookmark449" w:id="788"/>
      <w:bookmarkEnd w:id="788"/>
      <w:r>
        <w:rPr/>
      </w:r>
      <w:r>
        <w:rPr/>
        <w:t> ing system or on data center storage. For now, it is sufficient to know that unless steps  are taken, files created in the container will  not persist once the container terminates.  We can</w:t>
      </w:r>
      <w:r>
        <w:rPr>
          <w:spacing w:val="15"/>
        </w:rPr>
        <w:t> </w:t>
      </w:r>
      <w:r>
        <w:rPr/>
        <w:t>summarize:</w:t>
      </w:r>
    </w:p>
    <w:p>
      <w:pPr>
        <w:pStyle w:val="BodyText"/>
        <w:rPr>
          <w:sz w:val="23"/>
        </w:rPr>
      </w:pPr>
      <w:r>
        <w:rPr/>
        <w:pict>
          <v:shape style="position:absolute;margin-left:65pt;margin-top:14.434412pt;width:374pt;height:46pt;mso-position-horizontal-relative:page;mso-position-vertical-relative:paragraph;z-index:3080;mso-wrap-distance-left:0;mso-wrap-distance-right:0" type="#_x0000_t202" filled="true" fillcolor="#ccd7ee" stroked="false">
            <v:textbox inset="0,0,0,0">
              <w:txbxContent>
                <w:p>
                  <w:pPr>
                    <w:spacing w:line="249" w:lineRule="auto" w:before="75"/>
                    <w:ind w:left="859" w:right="857" w:firstLine="0"/>
                    <w:jc w:val="both"/>
                    <w:rPr>
                      <w:i/>
                      <w:sz w:val="20"/>
                    </w:rPr>
                  </w:pPr>
                  <w:r>
                    <w:rPr>
                      <w:i/>
                      <w:sz w:val="20"/>
                    </w:rPr>
                    <w:t>Unless a programmer connects a container to permanent storage, </w:t>
                  </w:r>
                  <w:r>
                    <w:rPr>
                      <w:i/>
                      <w:sz w:val="20"/>
                    </w:rPr>
                    <w:t>changes made to local files when a container runs will not be saved   for subsequent invocations of the container</w:t>
                  </w:r>
                  <w:r>
                    <w:rPr>
                      <w:i/>
                      <w:spacing w:val="4"/>
                      <w:sz w:val="20"/>
                    </w:rPr>
                    <w:t> </w:t>
                  </w:r>
                  <w:r>
                    <w:rPr>
                      <w:i/>
                      <w:sz w:val="20"/>
                    </w:rPr>
                    <w:t>image.</w:t>
                  </w:r>
                </w:p>
              </w:txbxContent>
            </v:textbox>
            <v:fill type="solid"/>
            <w10:wrap type="topAndBottom"/>
          </v:shape>
        </w:pict>
      </w:r>
    </w:p>
    <w:p>
      <w:pPr>
        <w:pStyle w:val="BodyText"/>
        <w:spacing w:before="2"/>
        <w:rPr>
          <w:sz w:val="18"/>
        </w:rPr>
      </w:pPr>
    </w:p>
    <w:p>
      <w:pPr>
        <w:pStyle w:val="ListParagraph"/>
        <w:numPr>
          <w:ilvl w:val="1"/>
          <w:numId w:val="20"/>
        </w:numPr>
        <w:tabs>
          <w:tab w:pos="774" w:val="left" w:leader="none"/>
        </w:tabs>
        <w:spacing w:line="240" w:lineRule="auto" w:before="93" w:after="0"/>
        <w:ind w:left="773" w:right="0" w:hanging="533"/>
        <w:jc w:val="left"/>
        <w:rPr>
          <w:rFonts w:ascii="Arial"/>
          <w:b/>
          <w:sz w:val="24"/>
        </w:rPr>
      </w:pPr>
      <w:bookmarkStart w:name="6.11. Items In A Dockerfile" w:id="789"/>
      <w:bookmarkEnd w:id="789"/>
      <w:r>
        <w:rPr/>
      </w:r>
      <w:bookmarkStart w:name="_bookmark450" w:id="790"/>
      <w:bookmarkEnd w:id="790"/>
      <w:r>
        <w:rPr/>
      </w:r>
      <w:hyperlink w:history="true" w:anchor="_bookmark89">
        <w:bookmarkStart w:name="_bookmark450" w:id="791"/>
        <w:bookmarkEnd w:id="791"/>
        <w:r>
          <w:rPr>
            <w:rFonts w:ascii="Arial"/>
            <w:b/>
            <w:color w:val="0039AD"/>
            <w:sz w:val="24"/>
          </w:rPr>
          <w:t>Items</w:t>
        </w:r>
        <w:r>
          <w:rPr>
            <w:rFonts w:ascii="Arial"/>
            <w:b/>
            <w:color w:val="0039AD"/>
            <w:sz w:val="24"/>
          </w:rPr>
          <w:t> In A</w:t>
        </w:r>
        <w:r>
          <w:rPr>
            <w:rFonts w:ascii="Arial"/>
            <w:b/>
            <w:color w:val="0039AD"/>
            <w:spacing w:val="9"/>
            <w:sz w:val="24"/>
          </w:rPr>
          <w:t> </w:t>
        </w:r>
        <w:r>
          <w:rPr>
            <w:rFonts w:ascii="Arial"/>
            <w:b/>
            <w:color w:val="0039AD"/>
            <w:sz w:val="24"/>
          </w:rPr>
          <w:t>Dockerfile</w:t>
        </w:r>
      </w:hyperlink>
    </w:p>
    <w:p>
      <w:pPr>
        <w:pStyle w:val="BodyText"/>
        <w:spacing w:before="2"/>
        <w:rPr>
          <w:rFonts w:ascii="Arial"/>
          <w:b/>
          <w:sz w:val="25"/>
        </w:rPr>
      </w:pPr>
    </w:p>
    <w:p>
      <w:pPr>
        <w:pStyle w:val="BodyText"/>
        <w:spacing w:before="1"/>
        <w:ind w:left="640"/>
      </w:pPr>
      <w:r>
        <w:rPr/>
        <w:t>A Dockerfile specifies a sequence of steps to be taken to build a container image.</w:t>
      </w:r>
    </w:p>
    <w:p>
      <w:pPr>
        <w:pStyle w:val="BodyText"/>
        <w:spacing w:before="10"/>
        <w:ind w:left="240"/>
      </w:pPr>
      <w:r>
        <w:rPr/>
        <w:t>This section provides a short overview of the items that can appear in a Dockerfile</w:t>
      </w:r>
      <w:hyperlink w:history="true" w:anchor="_bookmark449">
        <w:r>
          <w:rPr>
            <w:color w:val="0000FF"/>
          </w:rPr>
          <w:t>†</w:t>
        </w:r>
      </w:hyperlink>
      <w:r>
        <w:rPr/>
        <w:t>.</w:t>
      </w:r>
    </w:p>
    <w:p>
      <w:pPr>
        <w:pStyle w:val="BodyText"/>
        <w:spacing w:line="249" w:lineRule="auto" w:before="58"/>
        <w:ind w:left="240" w:right="256" w:firstLine="400"/>
        <w:jc w:val="both"/>
      </w:pPr>
      <w:r>
        <w:rPr/>
        <w:t>Each item in a Dockerfile begins with a keyword. The following paragraphs each describe one of the keywords.</w:t>
      </w:r>
    </w:p>
    <w:p>
      <w:pPr>
        <w:pStyle w:val="BodyText"/>
        <w:spacing w:line="249" w:lineRule="auto" w:before="49"/>
        <w:ind w:left="240" w:right="256" w:firstLine="400"/>
        <w:jc w:val="both"/>
      </w:pPr>
      <w:r>
        <w:rPr>
          <w:i/>
        </w:rPr>
        <w:t>FROM</w:t>
      </w:r>
      <w:r>
        <w:rPr/>
        <w:t>. The </w:t>
      </w:r>
      <w:r>
        <w:rPr>
          <w:i/>
        </w:rPr>
        <w:t>FROM </w:t>
      </w:r>
      <w:r>
        <w:rPr/>
        <w:t>keyword, which specifies a base operating system to  use  for the image, must appear as the first keyword in a Dockerfile. For example, to use the al- pine Linux base, one</w:t>
      </w:r>
      <w:r>
        <w:rPr>
          <w:spacing w:val="35"/>
        </w:rPr>
        <w:t> </w:t>
      </w:r>
      <w:r>
        <w:rPr/>
        <w:t>specifies:</w:t>
      </w:r>
    </w:p>
    <w:p>
      <w:pPr>
        <w:pStyle w:val="BodyText"/>
        <w:spacing w:before="119"/>
        <w:ind w:left="2982" w:right="2997"/>
        <w:jc w:val="center"/>
        <w:rPr>
          <w:rFonts w:ascii="Courier New"/>
        </w:rPr>
      </w:pPr>
      <w:r>
        <w:rPr>
          <w:rFonts w:ascii="Courier New"/>
          <w:color w:val="0039AD"/>
        </w:rPr>
        <w:t>FROM alpine</w:t>
      </w:r>
    </w:p>
    <w:p>
      <w:pPr>
        <w:pStyle w:val="Heading3"/>
        <w:spacing w:before="36"/>
        <w:ind w:firstLine="0"/>
      </w:pPr>
      <w:r>
        <w:rPr>
          <w:color w:val="0039AD"/>
          <w:w w:val="75"/>
        </w:rPr>
        <w:t>33333333333333333333333333333333</w:t>
      </w:r>
    </w:p>
    <w:p>
      <w:pPr>
        <w:spacing w:line="181" w:lineRule="exact" w:before="0"/>
        <w:ind w:left="560" w:right="0" w:firstLine="0"/>
        <w:jc w:val="left"/>
        <w:rPr>
          <w:sz w:val="16"/>
        </w:rPr>
      </w:pPr>
      <w:r>
        <w:rPr>
          <w:sz w:val="16"/>
        </w:rPr>
        <w:t>†The items described in this chapter have been taken from Docker release 19.03.5; for more details, see</w:t>
      </w:r>
    </w:p>
    <w:p>
      <w:pPr>
        <w:spacing w:line="206" w:lineRule="exact" w:before="0"/>
        <w:ind w:left="240" w:right="0" w:firstLine="0"/>
        <w:jc w:val="left"/>
        <w:rPr>
          <w:sz w:val="16"/>
        </w:rPr>
      </w:pPr>
      <w:hyperlink r:id="rId69">
        <w:r>
          <w:rPr>
            <w:color w:val="0000FF"/>
            <w:sz w:val="18"/>
          </w:rPr>
          <w:t>https://docs.docker.com/engine/reference/builder/</w:t>
        </w:r>
        <w:r>
          <w:rPr>
            <w:color w:val="0000FF"/>
            <w:sz w:val="16"/>
          </w:rPr>
          <w:t>.</w:t>
        </w:r>
      </w:hyperlink>
    </w:p>
    <w:p>
      <w:pPr>
        <w:spacing w:after="0" w:line="206" w:lineRule="exact"/>
        <w:jc w:val="left"/>
        <w:rPr>
          <w:sz w:val="16"/>
        </w:rPr>
        <w:sectPr>
          <w:pgSz w:w="10080" w:h="12960"/>
          <w:pgMar w:top="340" w:bottom="280" w:left="1200" w:right="1180"/>
        </w:sectPr>
      </w:pPr>
    </w:p>
    <w:p>
      <w:pPr>
        <w:tabs>
          <w:tab w:pos="5923" w:val="left" w:leader="none"/>
          <w:tab w:pos="6933" w:val="left" w:leader="none"/>
        </w:tabs>
        <w:spacing w:before="70"/>
        <w:ind w:left="240" w:right="0" w:firstLine="0"/>
        <w:jc w:val="left"/>
        <w:rPr>
          <w:sz w:val="16"/>
        </w:rPr>
      </w:pPr>
      <w:r>
        <w:rPr>
          <w:sz w:val="16"/>
        </w:rPr>
        <w:t>82</w:t>
        <w:tab/>
        <w:t>Containers</w:t>
        <w:tab/>
        <w:t>Chap. 6</w:t>
      </w:r>
    </w:p>
    <w:p>
      <w:pPr>
        <w:pStyle w:val="BodyText"/>
        <w:spacing w:before="8"/>
        <w:rPr>
          <w:sz w:val="26"/>
        </w:rPr>
      </w:pPr>
    </w:p>
    <w:p>
      <w:pPr>
        <w:pStyle w:val="BodyText"/>
        <w:spacing w:line="249" w:lineRule="auto"/>
        <w:ind w:left="240" w:right="256"/>
        <w:jc w:val="both"/>
      </w:pPr>
      <w:r>
        <w:rPr/>
        <w:t>When it builds an image, Docker obtains and uses the latest version of the base system that is available. To specify an older version, a programmer can add a colon and a ver- sion number to the name. For example, alpine:3.5 specifies version 3.5 of alpine.</w:t>
      </w:r>
    </w:p>
    <w:p>
      <w:pPr>
        <w:pStyle w:val="BodyText"/>
        <w:spacing w:line="249" w:lineRule="auto" w:before="50"/>
        <w:ind w:left="240" w:right="255" w:firstLine="400"/>
        <w:jc w:val="both"/>
      </w:pPr>
      <w:r>
        <w:rPr>
          <w:i/>
        </w:rPr>
        <w:t>RUN</w:t>
      </w:r>
      <w:r>
        <w:rPr/>
        <w:t>. The </w:t>
      </w:r>
      <w:r>
        <w:rPr>
          <w:i/>
        </w:rPr>
        <w:t>RUN </w:t>
      </w:r>
      <w:r>
        <w:rPr/>
        <w:t>keyword specifies that a program should be run to  add  a  new  layer to the image. The name is unfortunately confusing because the “running” takes place when the image is built rather than when the container runs. For example, to exe- cute the </w:t>
      </w:r>
      <w:r>
        <w:rPr>
          <w:i/>
        </w:rPr>
        <w:t>apk </w:t>
      </w:r>
      <w:r>
        <w:rPr/>
        <w:t>program during the build and request that it add Python and Pip to the im- age, a programmer</w:t>
      </w:r>
      <w:r>
        <w:rPr>
          <w:spacing w:val="24"/>
        </w:rPr>
        <w:t> </w:t>
      </w:r>
      <w:r>
        <w:rPr/>
        <w:t>uses:</w:t>
      </w:r>
    </w:p>
    <w:p>
      <w:pPr>
        <w:pStyle w:val="BodyText"/>
        <w:spacing w:before="145"/>
        <w:ind w:left="2834"/>
        <w:rPr>
          <w:rFonts w:ascii="Courier New"/>
        </w:rPr>
      </w:pPr>
      <w:r>
        <w:rPr>
          <w:rFonts w:ascii="Courier New"/>
          <w:color w:val="0039AD"/>
        </w:rPr>
        <w:t>RUN apk add py2-pip</w:t>
      </w:r>
    </w:p>
    <w:p>
      <w:pPr>
        <w:pStyle w:val="BodyText"/>
        <w:spacing w:before="9"/>
        <w:rPr>
          <w:rFonts w:ascii="Courier New"/>
          <w:sz w:val="24"/>
        </w:rPr>
      </w:pPr>
    </w:p>
    <w:p>
      <w:pPr>
        <w:pStyle w:val="BodyText"/>
        <w:spacing w:line="249" w:lineRule="auto"/>
        <w:ind w:left="240" w:right="254" w:firstLine="400"/>
        <w:jc w:val="both"/>
      </w:pPr>
      <w:r>
        <w:rPr>
          <w:i/>
        </w:rPr>
        <w:t>ENTRYPOINT</w:t>
      </w:r>
      <w:r>
        <w:rPr/>
        <w:t>. A programmer must specify where execution begins when a con- tainer starts running. To do so, a programmer uses the </w:t>
      </w:r>
      <w:r>
        <w:rPr>
          <w:i/>
        </w:rPr>
        <w:t>ENTRYPOINT  </w:t>
      </w:r>
      <w:r>
        <w:rPr/>
        <w:t>keyword fol- lowed by the name of an executable program in the image file system and  arguments  that will be passed to the program. ENTRYPOINT has two forms: one in which argu- ments are passed as literal strings and one that uses a shell to invoke the initial pro-  gram. Using a shell allows variable substitution, but the non-shell option is preferred because</w:t>
      </w:r>
      <w:r>
        <w:rPr>
          <w:spacing w:val="6"/>
        </w:rPr>
        <w:t> </w:t>
      </w:r>
      <w:r>
        <w:rPr/>
        <w:t>the</w:t>
      </w:r>
      <w:r>
        <w:rPr>
          <w:spacing w:val="8"/>
        </w:rPr>
        <w:t> </w:t>
      </w:r>
      <w:r>
        <w:rPr/>
        <w:t>program</w:t>
      </w:r>
      <w:r>
        <w:rPr>
          <w:spacing w:val="7"/>
        </w:rPr>
        <w:t> </w:t>
      </w:r>
      <w:r>
        <w:rPr/>
        <w:t>will</w:t>
      </w:r>
      <w:r>
        <w:rPr>
          <w:spacing w:val="10"/>
        </w:rPr>
        <w:t> </w:t>
      </w:r>
      <w:r>
        <w:rPr/>
        <w:t>run</w:t>
      </w:r>
      <w:r>
        <w:rPr>
          <w:spacing w:val="8"/>
        </w:rPr>
        <w:t> </w:t>
      </w:r>
      <w:r>
        <w:rPr/>
        <w:t>with</w:t>
      </w:r>
      <w:r>
        <w:rPr>
          <w:spacing w:val="9"/>
        </w:rPr>
        <w:t> </w:t>
      </w:r>
      <w:r>
        <w:rPr/>
        <w:t>process</w:t>
      </w:r>
      <w:r>
        <w:rPr>
          <w:spacing w:val="8"/>
        </w:rPr>
        <w:t> </w:t>
      </w:r>
      <w:r>
        <w:rPr/>
        <w:t>ID</w:t>
      </w:r>
      <w:r>
        <w:rPr>
          <w:spacing w:val="8"/>
        </w:rPr>
        <w:t> </w:t>
      </w:r>
      <w:r>
        <w:rPr/>
        <w:t>1</w:t>
      </w:r>
      <w:r>
        <w:rPr>
          <w:spacing w:val="9"/>
        </w:rPr>
        <w:t> </w:t>
      </w:r>
      <w:r>
        <w:rPr/>
        <w:t>and</w:t>
      </w:r>
      <w:r>
        <w:rPr>
          <w:spacing w:val="8"/>
        </w:rPr>
        <w:t> </w:t>
      </w:r>
      <w:r>
        <w:rPr/>
        <w:t>will</w:t>
      </w:r>
      <w:r>
        <w:rPr>
          <w:spacing w:val="10"/>
        </w:rPr>
        <w:t> </w:t>
      </w:r>
      <w:r>
        <w:rPr/>
        <w:t>receive</w:t>
      </w:r>
      <w:r>
        <w:rPr>
          <w:spacing w:val="5"/>
        </w:rPr>
        <w:t> </w:t>
      </w:r>
      <w:r>
        <w:rPr/>
        <w:t>Unix</w:t>
      </w:r>
      <w:r>
        <w:rPr>
          <w:spacing w:val="8"/>
        </w:rPr>
        <w:t> </w:t>
      </w:r>
      <w:r>
        <w:rPr/>
        <w:t>signals.</w:t>
      </w:r>
    </w:p>
    <w:p>
      <w:pPr>
        <w:pStyle w:val="BodyText"/>
        <w:spacing w:line="249" w:lineRule="auto" w:before="54"/>
        <w:ind w:left="240" w:right="256" w:firstLine="400"/>
        <w:jc w:val="both"/>
      </w:pPr>
      <w:r>
        <w:rPr>
          <w:i/>
        </w:rPr>
        <w:t>CMD</w:t>
      </w:r>
      <w:r>
        <w:rPr/>
        <w:t>. The CMD keyword, which is related to ENTRYPOINT, has multiple forms and multiple purposes. As a minor use, CMD can be used as an alternative to EN- TRYPOINT to specify a command to be run by a shell when the container starts; a pro- grammer cannot specify an initial command with both CMD and ENTRYPOINT. The main purpose of CMD focuses on providing a set of default arguments for EN- TRYPOINT that can be overridden when the container is started.</w:t>
      </w:r>
    </w:p>
    <w:p>
      <w:pPr>
        <w:pStyle w:val="BodyText"/>
        <w:spacing w:line="249" w:lineRule="auto" w:before="53"/>
        <w:ind w:left="240" w:right="256" w:firstLine="400"/>
        <w:jc w:val="both"/>
      </w:pPr>
      <w:r>
        <w:rPr>
          <w:i/>
        </w:rPr>
        <w:t>COPY </w:t>
      </w:r>
      <w:r>
        <w:rPr/>
        <w:t>and </w:t>
      </w:r>
      <w:r>
        <w:rPr>
          <w:i/>
        </w:rPr>
        <w:t>ADD</w:t>
      </w:r>
      <w:r>
        <w:rPr/>
        <w:t>. Both the </w:t>
      </w:r>
      <w:r>
        <w:rPr>
          <w:i/>
        </w:rPr>
        <w:t>COPY </w:t>
      </w:r>
      <w:r>
        <w:rPr/>
        <w:t>and the older </w:t>
      </w:r>
      <w:r>
        <w:rPr>
          <w:i/>
        </w:rPr>
        <w:t>ADD </w:t>
      </w:r>
      <w:r>
        <w:rPr/>
        <w:t>keywords can be used to add directories and files to the file system being constructed for the image (i.e., the file sys- tem that will be available when the image runs in a container).  COPY is straightfor-  ward because it copies files from the computer where the image is being built into the image file system. As an example, a programmer might build a Python script, test the script on the local computer, and then specify that the script should be copied into an image.</w:t>
      </w:r>
    </w:p>
    <w:p>
      <w:pPr>
        <w:pStyle w:val="BodyText"/>
        <w:spacing w:line="249" w:lineRule="auto" w:before="54"/>
        <w:ind w:left="240" w:right="256" w:firstLine="400"/>
        <w:jc w:val="both"/>
      </w:pPr>
      <w:r>
        <w:rPr/>
        <w:t>The ADD keyword allows a programmer to specify local files or give a URL that specifies a remote file. Furthermore, ADD understands how to decompress and open archives. In many cases, however, opening an archive results in extra, unneeded files in the image, making the image larger than necessary. Therefore, the recommended ap- proach has become: before building an image, download remote files to the local com- puter, open archives, remove unneeeded files, and use the COPY keyword to copy the files into the image.</w:t>
      </w:r>
    </w:p>
    <w:p>
      <w:pPr>
        <w:pStyle w:val="BodyText"/>
        <w:spacing w:line="249" w:lineRule="auto" w:before="53"/>
        <w:ind w:left="240" w:right="255" w:firstLine="400"/>
        <w:jc w:val="both"/>
      </w:pPr>
      <w:r>
        <w:rPr>
          <w:i/>
        </w:rPr>
        <w:t>EXPOSE </w:t>
      </w:r>
      <w:r>
        <w:rPr/>
        <w:t>and </w:t>
      </w:r>
      <w:r>
        <w:rPr>
          <w:i/>
        </w:rPr>
        <w:t>VOLUME</w:t>
      </w:r>
      <w:r>
        <w:rPr/>
        <w:t>. Although EXPOSE deals with Internet access and VOLUME deals with file systems, both specify a way to connect a container to the out- side world. EXPOSE specifies protocol port numbers that the container is designed to use.  For example, an image that contains a web server might specify that the container   is designed to use port</w:t>
      </w:r>
      <w:r>
        <w:rPr>
          <w:spacing w:val="47"/>
        </w:rPr>
        <w:t> </w:t>
      </w:r>
      <w:r>
        <w:rPr/>
        <w:t>80:</w:t>
      </w:r>
    </w:p>
    <w:p>
      <w:pPr>
        <w:pStyle w:val="BodyText"/>
        <w:spacing w:before="121"/>
        <w:ind w:left="2982" w:right="2997"/>
        <w:jc w:val="center"/>
        <w:rPr>
          <w:rFonts w:ascii="Courier New"/>
        </w:rPr>
      </w:pPr>
      <w:r>
        <w:rPr>
          <w:rFonts w:ascii="Courier New"/>
          <w:color w:val="0039AD"/>
        </w:rPr>
        <w:t>EXPOSE 80</w:t>
      </w:r>
    </w:p>
    <w:p>
      <w:pPr>
        <w:spacing w:after="0"/>
        <w:jc w:val="center"/>
        <w:rPr>
          <w:rFonts w:ascii="Courier New"/>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6.11</w:t>
        <w:tab/>
        <w:t>Items In</w:t>
      </w:r>
      <w:r>
        <w:rPr>
          <w:spacing w:val="-1"/>
          <w:sz w:val="16"/>
        </w:rPr>
        <w:t> </w:t>
      </w:r>
      <w:r>
        <w:rPr>
          <w:sz w:val="16"/>
        </w:rPr>
        <w:t>A</w:t>
      </w:r>
      <w:r>
        <w:rPr>
          <w:spacing w:val="-1"/>
          <w:sz w:val="16"/>
        </w:rPr>
        <w:t> </w:t>
      </w:r>
      <w:r>
        <w:rPr>
          <w:sz w:val="16"/>
        </w:rPr>
        <w:t>Dockerfile</w:t>
        <w:tab/>
        <w:t>83</w:t>
      </w:r>
    </w:p>
    <w:p>
      <w:pPr>
        <w:pStyle w:val="BodyText"/>
        <w:spacing w:before="6"/>
        <w:rPr>
          <w:sz w:val="22"/>
        </w:rPr>
      </w:pPr>
    </w:p>
    <w:p>
      <w:pPr>
        <w:pStyle w:val="BodyText"/>
        <w:spacing w:line="249" w:lineRule="auto"/>
        <w:ind w:left="240" w:right="256" w:firstLine="400"/>
        <w:jc w:val="both"/>
      </w:pPr>
      <w:r>
        <w:rPr/>
        <w:t>VOLUME specifies a mount point in the image file system where an external file system can connect. That is, VOLUME provides a way for a container to connect to persistent storage in a data center. VOLUME does not specify a remote storage loca-  tion, nor does it specify how the connection to a remote location should be made. In-</w:t>
      </w:r>
      <w:bookmarkStart w:name="_bookmark451" w:id="792"/>
      <w:bookmarkEnd w:id="792"/>
      <w:r>
        <w:rPr/>
      </w:r>
      <w:r>
        <w:rPr/>
        <w:t> stead,</w:t>
      </w:r>
      <w:r>
        <w:rPr>
          <w:spacing w:val="7"/>
        </w:rPr>
        <w:t> </w:t>
      </w:r>
      <w:r>
        <w:rPr/>
        <w:t>such</w:t>
      </w:r>
      <w:r>
        <w:rPr>
          <w:spacing w:val="8"/>
        </w:rPr>
        <w:t> </w:t>
      </w:r>
      <w:r>
        <w:rPr/>
        <w:t>details</w:t>
      </w:r>
      <w:r>
        <w:rPr>
          <w:spacing w:val="9"/>
        </w:rPr>
        <w:t> </w:t>
      </w:r>
      <w:r>
        <w:rPr/>
        <w:t>must</w:t>
      </w:r>
      <w:r>
        <w:rPr>
          <w:spacing w:val="10"/>
        </w:rPr>
        <w:t> </w:t>
      </w:r>
      <w:r>
        <w:rPr/>
        <w:t>be</w:t>
      </w:r>
      <w:r>
        <w:rPr>
          <w:spacing w:val="9"/>
        </w:rPr>
        <w:t> </w:t>
      </w:r>
      <w:r>
        <w:rPr/>
        <w:t>specified</w:t>
      </w:r>
      <w:r>
        <w:rPr>
          <w:spacing w:val="6"/>
        </w:rPr>
        <w:t> </w:t>
      </w:r>
      <w:r>
        <w:rPr/>
        <w:t>when</w:t>
      </w:r>
      <w:r>
        <w:rPr>
          <w:spacing w:val="7"/>
        </w:rPr>
        <w:t> </w:t>
      </w:r>
      <w:r>
        <w:rPr/>
        <w:t>a</w:t>
      </w:r>
      <w:r>
        <w:rPr>
          <w:spacing w:val="9"/>
        </w:rPr>
        <w:t> </w:t>
      </w:r>
      <w:r>
        <w:rPr/>
        <w:t>user</w:t>
      </w:r>
      <w:r>
        <w:rPr>
          <w:spacing w:val="7"/>
        </w:rPr>
        <w:t> </w:t>
      </w:r>
      <w:r>
        <w:rPr/>
        <w:t>starts</w:t>
      </w:r>
      <w:r>
        <w:rPr>
          <w:spacing w:val="9"/>
        </w:rPr>
        <w:t> </w:t>
      </w:r>
      <w:r>
        <w:rPr/>
        <w:t>a</w:t>
      </w:r>
      <w:r>
        <w:rPr>
          <w:spacing w:val="8"/>
        </w:rPr>
        <w:t> </w:t>
      </w:r>
      <w:r>
        <w:rPr/>
        <w:t>container.</w:t>
      </w:r>
    </w:p>
    <w:p>
      <w:pPr>
        <w:pStyle w:val="BodyText"/>
        <w:spacing w:before="52"/>
        <w:ind w:left="640"/>
      </w:pPr>
      <w:hyperlink w:history="true" w:anchor="_bookmark451">
        <w:r>
          <w:rPr>
            <w:color w:val="0000FF"/>
          </w:rPr>
          <w:t>Figure 6.8 </w:t>
        </w:r>
      </w:hyperlink>
      <w:r>
        <w:rPr/>
        <w:t>summarizes:</w:t>
      </w:r>
    </w:p>
    <w:p>
      <w:pPr>
        <w:pStyle w:val="BodyText"/>
        <w:rPr>
          <w:sz w:val="22"/>
        </w:rPr>
      </w:pPr>
    </w:p>
    <w:p>
      <w:pPr>
        <w:spacing w:before="146"/>
        <w:ind w:left="244" w:right="0" w:firstLine="0"/>
        <w:jc w:val="left"/>
        <w:rPr>
          <w:sz w:val="30"/>
        </w:rPr>
      </w:pPr>
      <w:r>
        <w:rPr>
          <w:spacing w:val="-8"/>
          <w:w w:val="66"/>
          <w:sz w:val="30"/>
        </w:rPr>
        <w:t>2</w:t>
      </w:r>
      <w:r>
        <w:rPr>
          <w:w w:val="66"/>
          <w:sz w:val="30"/>
        </w:rPr>
        <w:t>222</w:t>
      </w:r>
      <w:r>
        <w:rPr>
          <w:spacing w:val="-38"/>
          <w:w w:val="66"/>
          <w:sz w:val="30"/>
        </w:rPr>
        <w:t>2</w:t>
      </w:r>
      <w:r>
        <w:rPr>
          <w:rFonts w:ascii="Arial"/>
          <w:b/>
          <w:spacing w:val="-18"/>
          <w:w w:val="97"/>
          <w:sz w:val="30"/>
          <w:vertAlign w:val="superscript"/>
        </w:rPr>
        <w:t>I</w:t>
      </w:r>
      <w:r>
        <w:rPr>
          <w:spacing w:val="-83"/>
          <w:w w:val="66"/>
          <w:sz w:val="30"/>
          <w:vertAlign w:val="baseline"/>
        </w:rPr>
        <w:t>2</w:t>
      </w:r>
      <w:r>
        <w:rPr>
          <w:rFonts w:ascii="Arial"/>
          <w:b/>
          <w:w w:val="97"/>
          <w:sz w:val="30"/>
          <w:vertAlign w:val="superscript"/>
        </w:rPr>
        <w:t>t</w:t>
      </w:r>
      <w:r>
        <w:rPr>
          <w:rFonts w:ascii="Arial"/>
          <w:b/>
          <w:spacing w:val="-96"/>
          <w:w w:val="97"/>
          <w:sz w:val="30"/>
          <w:vertAlign w:val="superscript"/>
        </w:rPr>
        <w:t>e</w:t>
      </w:r>
      <w:r>
        <w:rPr>
          <w:spacing w:val="-5"/>
          <w:w w:val="66"/>
          <w:sz w:val="30"/>
          <w:vertAlign w:val="baseline"/>
        </w:rPr>
        <w:t>2</w:t>
      </w:r>
      <w:r>
        <w:rPr>
          <w:rFonts w:ascii="Arial"/>
          <w:b/>
          <w:spacing w:val="-174"/>
          <w:w w:val="97"/>
          <w:sz w:val="30"/>
          <w:vertAlign w:val="superscript"/>
        </w:rPr>
        <w:t>m</w:t>
      </w:r>
      <w:r>
        <w:rPr>
          <w:w w:val="66"/>
          <w:sz w:val="30"/>
          <w:vertAlign w:val="baseline"/>
        </w:rPr>
        <w:t>222222222222222222222222222222222</w:t>
      </w:r>
      <w:r>
        <w:rPr>
          <w:spacing w:val="-92"/>
          <w:w w:val="66"/>
          <w:sz w:val="30"/>
          <w:vertAlign w:val="baseline"/>
        </w:rPr>
        <w:t>2</w:t>
      </w:r>
      <w:r>
        <w:rPr>
          <w:rFonts w:ascii="Arial"/>
          <w:b/>
          <w:spacing w:val="-75"/>
          <w:w w:val="97"/>
          <w:sz w:val="30"/>
          <w:vertAlign w:val="superscript"/>
        </w:rPr>
        <w:t>M</w:t>
      </w:r>
      <w:r>
        <w:rPr>
          <w:spacing w:val="-26"/>
          <w:w w:val="66"/>
          <w:sz w:val="30"/>
          <w:vertAlign w:val="baseline"/>
        </w:rPr>
        <w:t>2</w:t>
      </w:r>
      <w:r>
        <w:rPr>
          <w:rFonts w:ascii="Arial"/>
          <w:b/>
          <w:spacing w:val="-86"/>
          <w:w w:val="97"/>
          <w:sz w:val="30"/>
          <w:vertAlign w:val="superscript"/>
        </w:rPr>
        <w:t>e</w:t>
      </w:r>
      <w:r>
        <w:rPr>
          <w:spacing w:val="-15"/>
          <w:w w:val="66"/>
          <w:sz w:val="30"/>
          <w:vertAlign w:val="baseline"/>
        </w:rPr>
        <w:t>2</w:t>
      </w:r>
      <w:r>
        <w:rPr>
          <w:rFonts w:ascii="Arial"/>
          <w:b/>
          <w:spacing w:val="-98"/>
          <w:w w:val="97"/>
          <w:sz w:val="30"/>
          <w:vertAlign w:val="superscript"/>
        </w:rPr>
        <w:t>a</w:t>
      </w:r>
      <w:r>
        <w:rPr>
          <w:spacing w:val="-3"/>
          <w:w w:val="66"/>
          <w:sz w:val="30"/>
          <w:vertAlign w:val="baseline"/>
        </w:rPr>
        <w:t>2</w:t>
      </w:r>
      <w:r>
        <w:rPr>
          <w:rFonts w:ascii="Arial"/>
          <w:b/>
          <w:spacing w:val="-120"/>
          <w:w w:val="97"/>
          <w:sz w:val="30"/>
          <w:vertAlign w:val="superscript"/>
        </w:rPr>
        <w:t>n</w:t>
      </w:r>
      <w:r>
        <w:rPr>
          <w:w w:val="66"/>
          <w:sz w:val="30"/>
          <w:vertAlign w:val="baseline"/>
        </w:rPr>
        <w:t>2</w:t>
      </w:r>
      <w:r>
        <w:rPr>
          <w:spacing w:val="-81"/>
          <w:w w:val="66"/>
          <w:sz w:val="30"/>
          <w:vertAlign w:val="baseline"/>
        </w:rPr>
        <w:t>2</w:t>
      </w:r>
      <w:r>
        <w:rPr>
          <w:rFonts w:ascii="Arial"/>
          <w:b/>
          <w:w w:val="97"/>
          <w:sz w:val="30"/>
          <w:vertAlign w:val="superscript"/>
        </w:rPr>
        <w:t>i</w:t>
      </w:r>
      <w:r>
        <w:rPr>
          <w:rFonts w:ascii="Arial"/>
          <w:b/>
          <w:spacing w:val="-97"/>
          <w:w w:val="97"/>
          <w:sz w:val="30"/>
          <w:vertAlign w:val="superscript"/>
        </w:rPr>
        <w:t>n</w:t>
      </w:r>
      <w:r>
        <w:rPr>
          <w:spacing w:val="-4"/>
          <w:w w:val="66"/>
          <w:sz w:val="30"/>
          <w:vertAlign w:val="baseline"/>
        </w:rPr>
        <w:t>2</w:t>
      </w:r>
      <w:r>
        <w:rPr>
          <w:rFonts w:ascii="Arial"/>
          <w:b/>
          <w:spacing w:val="-120"/>
          <w:w w:val="97"/>
          <w:sz w:val="30"/>
          <w:vertAlign w:val="superscript"/>
        </w:rPr>
        <w:t>g</w:t>
      </w:r>
      <w:r>
        <w:rPr>
          <w:w w:val="66"/>
          <w:sz w:val="30"/>
          <w:vertAlign w:val="baseline"/>
        </w:rPr>
        <w:t>2222222222222222222222222</w:t>
      </w:r>
    </w:p>
    <w:p>
      <w:pPr>
        <w:spacing w:after="0"/>
        <w:jc w:val="left"/>
        <w:rPr>
          <w:sz w:val="30"/>
        </w:rPr>
        <w:sectPr>
          <w:pgSz w:w="10080" w:h="12960"/>
          <w:pgMar w:top="340" w:bottom="280" w:left="1200" w:right="1180"/>
        </w:sectPr>
      </w:pPr>
    </w:p>
    <w:p>
      <w:pPr>
        <w:pStyle w:val="Heading6"/>
        <w:spacing w:line="338" w:lineRule="auto" w:before="72"/>
        <w:ind w:left="275" w:right="681"/>
      </w:pPr>
      <w:r>
        <w:rPr>
          <w:color w:val="0039AD"/>
        </w:rPr>
        <w:t>FROM RUN</w:t>
      </w:r>
    </w:p>
    <w:p>
      <w:pPr>
        <w:pStyle w:val="Heading6"/>
        <w:spacing w:line="338" w:lineRule="auto"/>
        <w:ind w:left="275" w:right="-19"/>
      </w:pPr>
      <w:r>
        <w:rPr>
          <w:color w:val="0039AD"/>
        </w:rPr>
        <w:t>ENTRYPOINT CMD</w:t>
      </w:r>
    </w:p>
    <w:p>
      <w:pPr>
        <w:pStyle w:val="Heading6"/>
        <w:spacing w:line="338" w:lineRule="auto"/>
        <w:ind w:left="275" w:right="414"/>
      </w:pPr>
      <w:r>
        <w:rPr>
          <w:color w:val="0039AD"/>
        </w:rPr>
        <w:t>COPY ADD EXPOSE VOLUME</w:t>
      </w:r>
    </w:p>
    <w:p>
      <w:pPr>
        <w:pStyle w:val="Heading6"/>
        <w:spacing w:line="338" w:lineRule="auto" w:before="72"/>
        <w:ind w:left="261" w:right="846"/>
      </w:pPr>
      <w:r>
        <w:rPr>
          <w:b w:val="0"/>
        </w:rPr>
        <w:br w:type="column"/>
      </w:r>
      <w:r>
        <w:rPr>
          <w:color w:val="0039AD"/>
        </w:rPr>
        <w:t>Specifies a base operating system for the image Runs a program to fetch an item for the image Specifies an app that runs when the container starts</w:t>
      </w:r>
    </w:p>
    <w:p>
      <w:pPr>
        <w:pStyle w:val="Heading6"/>
        <w:spacing w:line="338" w:lineRule="auto"/>
        <w:ind w:left="261" w:right="379"/>
      </w:pPr>
      <w:r>
        <w:rPr>
          <w:color w:val="0039AD"/>
        </w:rPr>
        <w:t>Specifies a command that runs when the container starts Copies local files into the image file system</w:t>
      </w:r>
    </w:p>
    <w:p>
      <w:pPr>
        <w:pStyle w:val="Heading6"/>
        <w:spacing w:line="229" w:lineRule="exact"/>
        <w:ind w:left="261"/>
      </w:pPr>
      <w:r>
        <w:rPr>
          <w:color w:val="0039AD"/>
        </w:rPr>
        <w:t>An earlier form of COPY sometimes still seen</w:t>
      </w:r>
    </w:p>
    <w:p>
      <w:pPr>
        <w:pStyle w:val="Heading6"/>
        <w:spacing w:line="338" w:lineRule="auto" w:before="93"/>
        <w:ind w:left="260" w:right="258"/>
      </w:pPr>
      <w:r>
        <w:rPr>
          <w:color w:val="0039AD"/>
        </w:rPr>
        <w:t>Specifies network port numbers that the container will use Specifies mount points for an external file system</w:t>
      </w:r>
    </w:p>
    <w:p>
      <w:pPr>
        <w:spacing w:after="0" w:line="338" w:lineRule="auto"/>
        <w:sectPr>
          <w:type w:val="continuous"/>
          <w:pgSz w:w="10080" w:h="12960"/>
          <w:pgMar w:top="1220" w:bottom="280" w:left="1200" w:right="1180"/>
          <w:cols w:num="2" w:equalWidth="0">
            <w:col w:w="1565" w:space="40"/>
            <w:col w:w="6095"/>
          </w:cols>
        </w:sectPr>
      </w:pPr>
    </w:p>
    <w:p>
      <w:pPr>
        <w:pStyle w:val="BodyText"/>
        <w:spacing w:before="4"/>
        <w:rPr>
          <w:rFonts w:ascii="Arial"/>
          <w:b/>
          <w:sz w:val="11"/>
        </w:rPr>
      </w:pPr>
    </w:p>
    <w:p>
      <w:pPr>
        <w:spacing w:before="93"/>
        <w:ind w:left="1412" w:right="0" w:firstLine="0"/>
        <w:jc w:val="left"/>
        <w:rPr>
          <w:sz w:val="18"/>
        </w:rPr>
      </w:pPr>
      <w:r>
        <w:rPr>
          <w:b/>
          <w:sz w:val="18"/>
        </w:rPr>
        <w:t>Figure 6.8 </w:t>
      </w:r>
      <w:r>
        <w:rPr>
          <w:sz w:val="18"/>
        </w:rPr>
        <w:t>Examples of keywords used for items in a Dockerfile.</w:t>
      </w:r>
    </w:p>
    <w:p>
      <w:pPr>
        <w:pStyle w:val="BodyText"/>
      </w:pPr>
    </w:p>
    <w:p>
      <w:pPr>
        <w:pStyle w:val="ListParagraph"/>
        <w:numPr>
          <w:ilvl w:val="1"/>
          <w:numId w:val="20"/>
        </w:numPr>
        <w:tabs>
          <w:tab w:pos="774" w:val="left" w:leader="none"/>
        </w:tabs>
        <w:spacing w:line="240" w:lineRule="auto" w:before="166" w:after="0"/>
        <w:ind w:left="773" w:right="0" w:hanging="533"/>
        <w:jc w:val="left"/>
        <w:rPr>
          <w:rFonts w:ascii="Arial"/>
          <w:b/>
          <w:sz w:val="24"/>
        </w:rPr>
      </w:pPr>
      <w:bookmarkStart w:name="6.12. An Example Dockerfile" w:id="793"/>
      <w:bookmarkEnd w:id="793"/>
      <w:r>
        <w:rPr/>
      </w:r>
      <w:bookmarkStart w:name="_bookmark452" w:id="794"/>
      <w:bookmarkEnd w:id="794"/>
      <w:r>
        <w:rPr/>
      </w:r>
      <w:bookmarkStart w:name="_bookmark453" w:id="795"/>
      <w:bookmarkEnd w:id="795"/>
      <w:r>
        <w:rPr/>
      </w:r>
      <w:bookmarkStart w:name="_bookmark454" w:id="796"/>
      <w:bookmarkEnd w:id="796"/>
      <w:r>
        <w:rPr/>
      </w:r>
      <w:hyperlink w:history="true" w:anchor="_bookmark90">
        <w:bookmarkStart w:name="_bookmark454" w:id="797"/>
        <w:bookmarkEnd w:id="797"/>
        <w:r>
          <w:rPr>
            <w:rFonts w:ascii="Arial"/>
            <w:b/>
            <w:color w:val="0039AD"/>
            <w:sz w:val="24"/>
          </w:rPr>
          <w:t>A</w:t>
        </w:r>
        <w:r>
          <w:rPr>
            <w:rFonts w:ascii="Arial"/>
            <w:b/>
            <w:color w:val="0039AD"/>
            <w:sz w:val="24"/>
          </w:rPr>
          <w:t>n Example</w:t>
        </w:r>
        <w:r>
          <w:rPr>
            <w:rFonts w:ascii="Arial"/>
            <w:b/>
            <w:color w:val="0039AD"/>
            <w:spacing w:val="6"/>
            <w:sz w:val="24"/>
          </w:rPr>
          <w:t> </w:t>
        </w:r>
        <w:r>
          <w:rPr>
            <w:rFonts w:ascii="Arial"/>
            <w:b/>
            <w:color w:val="0039AD"/>
            <w:sz w:val="24"/>
          </w:rPr>
          <w:t>Dockerfile</w:t>
        </w:r>
      </w:hyperlink>
    </w:p>
    <w:p>
      <w:pPr>
        <w:pStyle w:val="BodyText"/>
        <w:spacing w:before="3"/>
        <w:rPr>
          <w:rFonts w:ascii="Arial"/>
          <w:b/>
          <w:sz w:val="25"/>
        </w:rPr>
      </w:pPr>
    </w:p>
    <w:p>
      <w:pPr>
        <w:pStyle w:val="BodyText"/>
        <w:spacing w:line="249" w:lineRule="auto"/>
        <w:ind w:left="240" w:right="256" w:firstLine="400"/>
        <w:jc w:val="both"/>
      </w:pPr>
      <w:hyperlink w:history="true" w:anchor="_bookmark453">
        <w:r>
          <w:rPr>
            <w:color w:val="0000FF"/>
          </w:rPr>
          <w:t>Figure 6.9 </w:t>
        </w:r>
      </w:hyperlink>
      <w:r>
        <w:rPr/>
        <w:t>contains a trivial example of a Dockerfile that specifies </w:t>
      </w:r>
      <w:r>
        <w:rPr>
          <w:i/>
        </w:rPr>
        <w:t>alpine </w:t>
      </w:r>
      <w:r>
        <w:rPr/>
        <w:t>to be the base operating system and specifies that file </w:t>
      </w:r>
      <w:r>
        <w:rPr>
          <w:i/>
        </w:rPr>
        <w:t>/bin/echo </w:t>
      </w:r>
      <w:r>
        <w:rPr/>
        <w:t>(i.e., the Linux </w:t>
      </w:r>
      <w:r>
        <w:rPr>
          <w:i/>
        </w:rPr>
        <w:t>echo </w:t>
      </w:r>
      <w:r>
        <w:rPr/>
        <w:t>command) should be run when the container starts.   When it runs as a container, the image prints   </w:t>
      </w:r>
      <w:r>
        <w:rPr>
          <w:i/>
        </w:rPr>
        <w:t>hi</w:t>
      </w:r>
      <w:r>
        <w:rPr>
          <w:i/>
          <w:spacing w:val="9"/>
        </w:rPr>
        <w:t> </w:t>
      </w:r>
      <w:r>
        <w:rPr>
          <w:i/>
        </w:rPr>
        <w:t>there</w:t>
      </w:r>
      <w:hyperlink w:history="true" w:anchor="_bookmark454">
        <w:r>
          <w:rPr>
            <w:color w:val="0000FF"/>
          </w:rPr>
          <w:t>†</w:t>
        </w:r>
      </w:hyperlink>
      <w:r>
        <w:rPr/>
        <w:t>.</w:t>
      </w:r>
      <w:r>
        <w:rPr>
          <w:spacing w:val="19"/>
        </w:rPr>
        <w:t> </w:t>
      </w:r>
      <w:r>
        <w:rPr/>
        <w:t>Once</w:t>
      </w:r>
      <w:r>
        <w:rPr>
          <w:spacing w:val="7"/>
        </w:rPr>
        <w:t> </w:t>
      </w:r>
      <w:r>
        <w:rPr/>
        <w:t>it</w:t>
      </w:r>
      <w:r>
        <w:rPr>
          <w:spacing w:val="9"/>
        </w:rPr>
        <w:t> </w:t>
      </w:r>
      <w:r>
        <w:rPr/>
        <w:t>runs,</w:t>
      </w:r>
      <w:r>
        <w:rPr>
          <w:spacing w:val="9"/>
        </w:rPr>
        <w:t> </w:t>
      </w:r>
      <w:r>
        <w:rPr/>
        <w:t>the</w:t>
      </w:r>
      <w:r>
        <w:rPr>
          <w:spacing w:val="8"/>
        </w:rPr>
        <w:t> </w:t>
      </w:r>
      <w:r>
        <w:rPr/>
        <w:t>echo</w:t>
      </w:r>
      <w:r>
        <w:rPr>
          <w:spacing w:val="8"/>
        </w:rPr>
        <w:t> </w:t>
      </w:r>
      <w:r>
        <w:rPr/>
        <w:t>command</w:t>
      </w:r>
      <w:r>
        <w:rPr>
          <w:spacing w:val="9"/>
        </w:rPr>
        <w:t> </w:t>
      </w:r>
      <w:r>
        <w:rPr/>
        <w:t>exits,</w:t>
      </w:r>
      <w:r>
        <w:rPr>
          <w:spacing w:val="9"/>
        </w:rPr>
        <w:t> </w:t>
      </w:r>
      <w:r>
        <w:rPr/>
        <w:t>which</w:t>
      </w:r>
      <w:r>
        <w:rPr>
          <w:spacing w:val="9"/>
        </w:rPr>
        <w:t> </w:t>
      </w:r>
      <w:r>
        <w:rPr/>
        <w:t>causes</w:t>
      </w:r>
      <w:r>
        <w:rPr>
          <w:spacing w:val="7"/>
        </w:rPr>
        <w:t> </w:t>
      </w:r>
      <w:r>
        <w:rPr/>
        <w:t>the</w:t>
      </w:r>
      <w:r>
        <w:rPr>
          <w:spacing w:val="9"/>
        </w:rPr>
        <w:t> </w:t>
      </w:r>
      <w:r>
        <w:rPr/>
        <w:t>container</w:t>
      </w:r>
      <w:r>
        <w:rPr>
          <w:spacing w:val="6"/>
        </w:rPr>
        <w:t> </w:t>
      </w:r>
      <w:r>
        <w:rPr/>
        <w:t>to</w:t>
      </w:r>
      <w:r>
        <w:rPr>
          <w:spacing w:val="10"/>
        </w:rPr>
        <w:t> </w:t>
      </w:r>
      <w:r>
        <w:rPr/>
        <w:t>exit.</w:t>
      </w:r>
    </w:p>
    <w:p>
      <w:pPr>
        <w:pStyle w:val="BodyText"/>
        <w:rPr>
          <w:sz w:val="22"/>
        </w:rPr>
      </w:pPr>
    </w:p>
    <w:p>
      <w:pPr>
        <w:pStyle w:val="BodyText"/>
        <w:spacing w:before="130"/>
        <w:ind w:left="1648"/>
        <w:rPr>
          <w:rFonts w:ascii="Courier New"/>
        </w:rPr>
      </w:pPr>
      <w:r>
        <w:rPr>
          <w:rFonts w:ascii="Courier New"/>
          <w:color w:val="0039AD"/>
        </w:rPr>
        <w:t>FROM alpine</w:t>
      </w:r>
    </w:p>
    <w:p>
      <w:pPr>
        <w:pStyle w:val="BodyText"/>
        <w:spacing w:before="14"/>
        <w:ind w:left="363" w:right="376"/>
        <w:jc w:val="center"/>
        <w:rPr>
          <w:rFonts w:ascii="Courier New"/>
        </w:rPr>
      </w:pPr>
      <w:r>
        <w:rPr>
          <w:rFonts w:ascii="Courier New"/>
          <w:color w:val="0039AD"/>
        </w:rPr>
        <w:t>ENTRYPOINT ["/bin/echo", "hi there"]</w:t>
      </w:r>
    </w:p>
    <w:p>
      <w:pPr>
        <w:pStyle w:val="BodyText"/>
        <w:spacing w:before="4"/>
        <w:rPr>
          <w:rFonts w:ascii="Courier New"/>
          <w:sz w:val="21"/>
        </w:rPr>
      </w:pPr>
    </w:p>
    <w:p>
      <w:pPr>
        <w:spacing w:before="0"/>
        <w:ind w:left="363" w:right="381" w:firstLine="0"/>
        <w:jc w:val="center"/>
        <w:rPr>
          <w:i/>
          <w:sz w:val="18"/>
        </w:rPr>
      </w:pPr>
      <w:r>
        <w:rPr>
          <w:b/>
          <w:sz w:val="18"/>
        </w:rPr>
        <w:t>Figure 6.9 </w:t>
      </w:r>
      <w:r>
        <w:rPr>
          <w:sz w:val="18"/>
        </w:rPr>
        <w:t>A trivial example of a Dockerfile that specifies running the </w:t>
      </w:r>
      <w:r>
        <w:rPr>
          <w:i/>
          <w:sz w:val="18"/>
        </w:rPr>
        <w:t>echo</w:t>
      </w:r>
    </w:p>
    <w:p>
      <w:pPr>
        <w:spacing w:before="23"/>
        <w:ind w:left="49" w:right="3275" w:firstLine="0"/>
        <w:jc w:val="center"/>
        <w:rPr>
          <w:sz w:val="18"/>
        </w:rPr>
      </w:pPr>
      <w:r>
        <w:rPr>
          <w:sz w:val="18"/>
        </w:rPr>
        <w:t>command.</w:t>
      </w:r>
    </w:p>
    <w:p>
      <w:pPr>
        <w:pStyle w:val="BodyText"/>
      </w:pPr>
    </w:p>
    <w:p>
      <w:pPr>
        <w:pStyle w:val="ListParagraph"/>
        <w:numPr>
          <w:ilvl w:val="1"/>
          <w:numId w:val="20"/>
        </w:numPr>
        <w:tabs>
          <w:tab w:pos="774" w:val="left" w:leader="none"/>
        </w:tabs>
        <w:spacing w:line="240" w:lineRule="auto" w:before="166" w:after="0"/>
        <w:ind w:left="773" w:right="0" w:hanging="533"/>
        <w:jc w:val="left"/>
        <w:rPr>
          <w:rFonts w:ascii="Arial"/>
          <w:b/>
          <w:sz w:val="24"/>
        </w:rPr>
      </w:pPr>
      <w:bookmarkStart w:name="6.13. Summary" w:id="798"/>
      <w:bookmarkEnd w:id="798"/>
      <w:r>
        <w:rPr/>
      </w:r>
      <w:bookmarkStart w:name="_bookmark455" w:id="799"/>
      <w:bookmarkEnd w:id="799"/>
      <w:r>
        <w:rPr/>
      </w:r>
      <w:hyperlink w:history="true" w:anchor="_bookmark91">
        <w:bookmarkStart w:name="_bookmark455" w:id="800"/>
        <w:bookmarkEnd w:id="800"/>
        <w:r>
          <w:rPr>
            <w:rFonts w:ascii="Arial"/>
            <w:b/>
            <w:color w:val="0039AD"/>
            <w:sz w:val="24"/>
          </w:rPr>
          <w:t>Summary</w:t>
        </w:r>
      </w:hyperlink>
    </w:p>
    <w:p>
      <w:pPr>
        <w:pStyle w:val="BodyText"/>
        <w:spacing w:before="2"/>
        <w:rPr>
          <w:rFonts w:ascii="Arial"/>
          <w:b/>
          <w:sz w:val="25"/>
        </w:rPr>
      </w:pPr>
    </w:p>
    <w:p>
      <w:pPr>
        <w:pStyle w:val="BodyText"/>
        <w:spacing w:line="249" w:lineRule="auto" w:before="1"/>
        <w:ind w:left="240" w:right="257" w:firstLine="400"/>
        <w:jc w:val="both"/>
      </w:pPr>
      <w:r>
        <w:rPr/>
        <w:t>Container technology provides an alternate form of virtualization that avoids </w:t>
      </w:r>
      <w:r>
        <w:rPr>
          <w:spacing w:val="-5"/>
        </w:rPr>
        <w:t>the </w:t>
      </w:r>
      <w:r>
        <w:rPr/>
        <w:t>overhead incurred when a guest operating system runs in each VM.  Although  it  operates much like a conventional process, a container uses namespace mechanisms </w:t>
      </w:r>
      <w:r>
        <w:rPr>
          <w:spacing w:val="-6"/>
        </w:rPr>
        <w:t>in </w:t>
      </w:r>
      <w:r>
        <w:rPr/>
        <w:t>the</w:t>
      </w:r>
      <w:r>
        <w:rPr>
          <w:spacing w:val="8"/>
        </w:rPr>
        <w:t> </w:t>
      </w:r>
      <w:r>
        <w:rPr/>
        <w:t>host</w:t>
      </w:r>
      <w:r>
        <w:rPr>
          <w:spacing w:val="10"/>
        </w:rPr>
        <w:t> </w:t>
      </w:r>
      <w:r>
        <w:rPr/>
        <w:t>operating</w:t>
      </w:r>
      <w:r>
        <w:rPr>
          <w:spacing w:val="8"/>
        </w:rPr>
        <w:t> </w:t>
      </w:r>
      <w:r>
        <w:rPr/>
        <w:t>system</w:t>
      </w:r>
      <w:r>
        <w:rPr>
          <w:spacing w:val="10"/>
        </w:rPr>
        <w:t> </w:t>
      </w:r>
      <w:r>
        <w:rPr/>
        <w:t>to</w:t>
      </w:r>
      <w:r>
        <w:rPr>
          <w:spacing w:val="10"/>
        </w:rPr>
        <w:t> </w:t>
      </w:r>
      <w:r>
        <w:rPr/>
        <w:t>remain</w:t>
      </w:r>
      <w:r>
        <w:rPr>
          <w:spacing w:val="8"/>
        </w:rPr>
        <w:t> </w:t>
      </w:r>
      <w:r>
        <w:rPr/>
        <w:t>isolated</w:t>
      </w:r>
      <w:r>
        <w:rPr>
          <w:spacing w:val="9"/>
        </w:rPr>
        <w:t> </w:t>
      </w:r>
      <w:r>
        <w:rPr/>
        <w:t>from</w:t>
      </w:r>
      <w:r>
        <w:rPr>
          <w:spacing w:val="8"/>
        </w:rPr>
        <w:t> </w:t>
      </w:r>
      <w:r>
        <w:rPr/>
        <w:t>other</w:t>
      </w:r>
      <w:r>
        <w:rPr>
          <w:spacing w:val="9"/>
        </w:rPr>
        <w:t> </w:t>
      </w:r>
      <w:r>
        <w:rPr/>
        <w:t>containers.</w:t>
      </w:r>
    </w:p>
    <w:p>
      <w:pPr>
        <w:pStyle w:val="Heading3"/>
        <w:spacing w:line="275" w:lineRule="exact" w:before="76"/>
        <w:ind w:firstLine="0"/>
      </w:pPr>
      <w:r>
        <w:rPr>
          <w:color w:val="0039AD"/>
          <w:w w:val="75"/>
        </w:rPr>
        <w:t>33333333333333333333333333333333</w:t>
      </w:r>
    </w:p>
    <w:p>
      <w:pPr>
        <w:spacing w:line="261" w:lineRule="auto" w:before="0"/>
        <w:ind w:left="240" w:right="165" w:firstLine="320"/>
        <w:jc w:val="both"/>
        <w:rPr>
          <w:sz w:val="16"/>
        </w:rPr>
      </w:pPr>
      <w:r>
        <w:rPr>
          <w:sz w:val="16"/>
        </w:rPr>
        <w:t>†The example uses “hi  there” instead of the classic “hello world”  message to avoid being confused with  the </w:t>
      </w:r>
      <w:r>
        <w:rPr>
          <w:i/>
          <w:sz w:val="16"/>
        </w:rPr>
        <w:t>hello-world </w:t>
      </w:r>
      <w:r>
        <w:rPr>
          <w:sz w:val="16"/>
        </w:rPr>
        <w:t>image available with</w:t>
      </w:r>
      <w:r>
        <w:rPr>
          <w:spacing w:val="23"/>
          <w:sz w:val="16"/>
        </w:rPr>
        <w:t> </w:t>
      </w:r>
      <w:r>
        <w:rPr>
          <w:sz w:val="16"/>
        </w:rPr>
        <w:t>Docker.</w:t>
      </w:r>
    </w:p>
    <w:p>
      <w:pPr>
        <w:spacing w:after="0" w:line="261" w:lineRule="auto"/>
        <w:jc w:val="both"/>
        <w:rPr>
          <w:sz w:val="16"/>
        </w:rPr>
        <w:sectPr>
          <w:type w:val="continuous"/>
          <w:pgSz w:w="10080" w:h="12960"/>
          <w:pgMar w:top="1220" w:bottom="280" w:left="1200" w:right="1180"/>
        </w:sectPr>
      </w:pPr>
    </w:p>
    <w:p>
      <w:pPr>
        <w:tabs>
          <w:tab w:pos="5923" w:val="left" w:leader="none"/>
          <w:tab w:pos="6933" w:val="left" w:leader="none"/>
        </w:tabs>
        <w:spacing w:before="70"/>
        <w:ind w:left="240" w:right="0" w:firstLine="0"/>
        <w:jc w:val="left"/>
        <w:rPr>
          <w:sz w:val="16"/>
        </w:rPr>
      </w:pPr>
      <w:r>
        <w:rPr>
          <w:sz w:val="16"/>
        </w:rPr>
        <w:t>84</w:t>
        <w:tab/>
        <w:t>Containers</w:t>
        <w:tab/>
        <w:t>Chap. 6</w:t>
      </w:r>
    </w:p>
    <w:p>
      <w:pPr>
        <w:pStyle w:val="BodyText"/>
        <w:spacing w:before="6"/>
        <w:rPr>
          <w:sz w:val="22"/>
        </w:rPr>
      </w:pPr>
    </w:p>
    <w:p>
      <w:pPr>
        <w:pStyle w:val="BodyText"/>
        <w:spacing w:line="249" w:lineRule="auto"/>
        <w:ind w:left="240" w:right="254" w:firstLine="400"/>
        <w:jc w:val="both"/>
      </w:pPr>
      <w:r>
        <w:rPr/>
        <w:t>A popular container technology arose from the open source Docker project. To  build a container, a programmer writes specifications in a text file (Dockerfile). Specifications include a base operating system to use, other software that should be ad- ded to the container, an initial program to execute when the container starts, and exter- nal network and file system connections that can be used when an image runs in a con- tainer. To construct a container image, a programmer invokes Docker’s </w:t>
      </w:r>
      <w:r>
        <w:rPr>
          <w:i/>
        </w:rPr>
        <w:t>build </w:t>
      </w:r>
      <w:r>
        <w:rPr/>
        <w:t>mecha- nism, which follows the specifications and produces an image. Once it  has been creat- ed,</w:t>
      </w:r>
      <w:r>
        <w:rPr>
          <w:spacing w:val="9"/>
        </w:rPr>
        <w:t> </w:t>
      </w:r>
      <w:r>
        <w:rPr/>
        <w:t>an</w:t>
      </w:r>
      <w:r>
        <w:rPr>
          <w:spacing w:val="9"/>
        </w:rPr>
        <w:t> </w:t>
      </w:r>
      <w:r>
        <w:rPr/>
        <w:t>image</w:t>
      </w:r>
      <w:r>
        <w:rPr>
          <w:spacing w:val="9"/>
        </w:rPr>
        <w:t> </w:t>
      </w:r>
      <w:r>
        <w:rPr/>
        <w:t>can</w:t>
      </w:r>
      <w:r>
        <w:rPr>
          <w:spacing w:val="8"/>
        </w:rPr>
        <w:t> </w:t>
      </w:r>
      <w:r>
        <w:rPr/>
        <w:t>be</w:t>
      </w:r>
      <w:r>
        <w:rPr>
          <w:spacing w:val="9"/>
        </w:rPr>
        <w:t> </w:t>
      </w:r>
      <w:r>
        <w:rPr/>
        <w:t>run</w:t>
      </w:r>
      <w:r>
        <w:rPr>
          <w:spacing w:val="9"/>
        </w:rPr>
        <w:t> </w:t>
      </w:r>
      <w:r>
        <w:rPr/>
        <w:t>in</w:t>
      </w:r>
      <w:r>
        <w:rPr>
          <w:spacing w:val="10"/>
        </w:rPr>
        <w:t> </w:t>
      </w:r>
      <w:r>
        <w:rPr/>
        <w:t>a</w:t>
      </w:r>
      <w:r>
        <w:rPr>
          <w:spacing w:val="9"/>
        </w:rPr>
        <w:t> </w:t>
      </w:r>
      <w:r>
        <w:rPr/>
        <w:t>container.</w:t>
      </w:r>
    </w:p>
    <w:p>
      <w:pPr>
        <w:pStyle w:val="BodyText"/>
        <w:spacing w:line="249" w:lineRule="auto" w:before="55"/>
        <w:ind w:left="239" w:right="254" w:firstLine="400"/>
        <w:jc w:val="both"/>
      </w:pPr>
      <w:r>
        <w:rPr/>
        <w:t>Docker software includes two main pieces: a daemon named </w:t>
      </w:r>
      <w:r>
        <w:rPr>
          <w:i/>
        </w:rPr>
        <w:t>dockerd </w:t>
      </w:r>
      <w:r>
        <w:rPr/>
        <w:t>that runs in background, and a command named </w:t>
      </w:r>
      <w:r>
        <w:rPr>
          <w:i/>
        </w:rPr>
        <w:t>docker </w:t>
      </w:r>
      <w:r>
        <w:rPr/>
        <w:t>that a user invokes to interact with dockerd through a command-line interface. The docker interface allows a user to build an image or run and manage containers. Images are not stored in the user’s directory; dockerd stores images and controls running containers. Dockerd also offers a RESTful interface that</w:t>
      </w:r>
      <w:r>
        <w:rPr>
          <w:spacing w:val="9"/>
        </w:rPr>
        <w:t> </w:t>
      </w:r>
      <w:r>
        <w:rPr/>
        <w:t>allows</w:t>
      </w:r>
      <w:r>
        <w:rPr>
          <w:spacing w:val="9"/>
        </w:rPr>
        <w:t> </w:t>
      </w:r>
      <w:r>
        <w:rPr/>
        <w:t>orchestration</w:t>
      </w:r>
      <w:r>
        <w:rPr>
          <w:spacing w:val="6"/>
        </w:rPr>
        <w:t> </w:t>
      </w:r>
      <w:r>
        <w:rPr/>
        <w:t>software</w:t>
      </w:r>
      <w:r>
        <w:rPr>
          <w:spacing w:val="7"/>
        </w:rPr>
        <w:t> </w:t>
      </w:r>
      <w:r>
        <w:rPr/>
        <w:t>to</w:t>
      </w:r>
      <w:r>
        <w:rPr>
          <w:spacing w:val="9"/>
        </w:rPr>
        <w:t> </w:t>
      </w:r>
      <w:r>
        <w:rPr/>
        <w:t>manage</w:t>
      </w:r>
      <w:r>
        <w:rPr>
          <w:spacing w:val="8"/>
        </w:rPr>
        <w:t> </w:t>
      </w:r>
      <w:r>
        <w:rPr/>
        <w:t>large-scale</w:t>
      </w:r>
      <w:r>
        <w:rPr>
          <w:spacing w:val="5"/>
        </w:rPr>
        <w:t> </w:t>
      </w:r>
      <w:r>
        <w:rPr/>
        <w:t>deployments</w:t>
      </w:r>
      <w:r>
        <w:rPr>
          <w:spacing w:val="8"/>
        </w:rPr>
        <w:t> </w:t>
      </w:r>
      <w:r>
        <w:rPr/>
        <w:t>of</w:t>
      </w:r>
      <w:r>
        <w:rPr>
          <w:spacing w:val="9"/>
        </w:rPr>
        <w:t> </w:t>
      </w:r>
      <w:r>
        <w:rPr/>
        <w:t>containers.</w:t>
      </w:r>
    </w:p>
    <w:p>
      <w:pPr>
        <w:spacing w:after="0" w:line="249" w:lineRule="auto"/>
        <w:jc w:val="both"/>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44040"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222"/>
        <w:ind w:left="1848" w:right="0" w:firstLine="0"/>
        <w:jc w:val="left"/>
        <w:rPr>
          <w:rFonts w:ascii="Arial"/>
          <w:i/>
          <w:sz w:val="48"/>
        </w:rPr>
      </w:pPr>
      <w:r>
        <w:rPr>
          <w:rFonts w:ascii="Arial"/>
          <w:i/>
          <w:sz w:val="48"/>
        </w:rPr>
        <w:t>Chapter Contents</w:t>
      </w:r>
    </w:p>
    <w:p>
      <w:pPr>
        <w:pStyle w:val="ListParagraph"/>
        <w:numPr>
          <w:ilvl w:val="0"/>
          <w:numId w:val="21"/>
        </w:numPr>
        <w:tabs>
          <w:tab w:pos="1563" w:val="left" w:leader="none"/>
          <w:tab w:pos="1564" w:val="left" w:leader="none"/>
        </w:tabs>
        <w:spacing w:line="240" w:lineRule="auto" w:before="275" w:after="0"/>
        <w:ind w:left="1563" w:right="0" w:hanging="673"/>
        <w:jc w:val="left"/>
        <w:rPr>
          <w:rFonts w:ascii="Arial"/>
          <w:i/>
          <w:sz w:val="28"/>
        </w:rPr>
      </w:pPr>
      <w:hyperlink w:history="true" w:anchor="_bookmark457">
        <w:r>
          <w:rPr>
            <w:rFonts w:ascii="Arial"/>
            <w:i/>
            <w:color w:val="0000FF"/>
            <w:sz w:val="28"/>
          </w:rPr>
          <w:t>Virtual</w:t>
        </w:r>
        <w:r>
          <w:rPr>
            <w:rFonts w:ascii="Arial"/>
            <w:i/>
            <w:color w:val="0000FF"/>
            <w:spacing w:val="-1"/>
            <w:sz w:val="28"/>
          </w:rPr>
          <w:t> </w:t>
        </w:r>
        <w:r>
          <w:rPr>
            <w:rFonts w:ascii="Arial"/>
            <w:i/>
            <w:color w:val="0000FF"/>
            <w:sz w:val="28"/>
          </w:rPr>
          <w:t>Networks</w:t>
        </w:r>
      </w:hyperlink>
    </w:p>
    <w:p>
      <w:pPr>
        <w:pStyle w:val="Heading3"/>
        <w:numPr>
          <w:ilvl w:val="1"/>
          <w:numId w:val="21"/>
        </w:numPr>
        <w:tabs>
          <w:tab w:pos="1563" w:val="left" w:leader="none"/>
          <w:tab w:pos="1564" w:val="left" w:leader="none"/>
        </w:tabs>
        <w:spacing w:line="240" w:lineRule="auto" w:before="141" w:after="0"/>
        <w:ind w:left="1564" w:right="0" w:hanging="720"/>
        <w:jc w:val="left"/>
      </w:pPr>
      <w:hyperlink w:history="true" w:anchor="_bookmark458">
        <w:r>
          <w:rPr>
            <w:color w:val="0000FF"/>
          </w:rPr>
          <w:t>Introduction</w:t>
        </w:r>
        <w:r>
          <w:rPr>
            <w:color w:val="0000FF"/>
            <w:spacing w:val="27"/>
          </w:rPr>
          <w:t> </w:t>
        </w:r>
        <w:r>
          <w:rPr>
            <w:color w:val="0000FF"/>
          </w:rPr>
          <w:t>87</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59">
        <w:r>
          <w:rPr>
            <w:color w:val="0000FF"/>
          </w:rPr>
          <w:t>Conflicting Goals For A Data Center Network  </w:t>
        </w:r>
        <w:r>
          <w:rPr>
            <w:color w:val="0000FF"/>
            <w:spacing w:val="19"/>
          </w:rPr>
          <w:t> </w:t>
        </w:r>
        <w:r>
          <w:rPr>
            <w:color w:val="0000FF"/>
          </w:rPr>
          <w:t>87</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61">
        <w:r>
          <w:rPr>
            <w:color w:val="0000FF"/>
          </w:rPr>
          <w:t>Virtual Networks, Overlays, And Underlays </w:t>
        </w:r>
        <w:r>
          <w:rPr>
            <w:color w:val="0000FF"/>
            <w:spacing w:val="36"/>
          </w:rPr>
          <w:t> </w:t>
        </w:r>
        <w:r>
          <w:rPr>
            <w:color w:val="0000FF"/>
          </w:rPr>
          <w:t>88</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65">
        <w:r>
          <w:rPr>
            <w:color w:val="0000FF"/>
          </w:rPr>
          <w:t>Virtual Local Area Networks (VLANs)</w:t>
        </w:r>
        <w:r>
          <w:rPr>
            <w:color w:val="0000FF"/>
            <w:spacing w:val="1"/>
          </w:rPr>
          <w:t> </w:t>
        </w:r>
        <w:r>
          <w:rPr>
            <w:color w:val="0000FF"/>
          </w:rPr>
          <w:t>89</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67">
        <w:r>
          <w:rPr>
            <w:color w:val="0000FF"/>
          </w:rPr>
          <w:t>Scaling</w:t>
        </w:r>
        <w:r>
          <w:rPr>
            <w:color w:val="0000FF"/>
            <w:spacing w:val="12"/>
          </w:rPr>
          <w:t> </w:t>
        </w:r>
        <w:r>
          <w:rPr>
            <w:color w:val="0000FF"/>
          </w:rPr>
          <w:t>VLANs</w:t>
        </w:r>
        <w:r>
          <w:rPr>
            <w:color w:val="0000FF"/>
            <w:spacing w:val="7"/>
          </w:rPr>
          <w:t> </w:t>
        </w:r>
        <w:r>
          <w:rPr>
            <w:color w:val="0000FF"/>
          </w:rPr>
          <w:t>To</w:t>
        </w:r>
        <w:r>
          <w:rPr>
            <w:color w:val="0000FF"/>
            <w:spacing w:val="10"/>
          </w:rPr>
          <w:t> </w:t>
        </w:r>
        <w:r>
          <w:rPr>
            <w:color w:val="0000FF"/>
          </w:rPr>
          <w:t>A</w:t>
        </w:r>
        <w:r>
          <w:rPr>
            <w:color w:val="0000FF"/>
            <w:spacing w:val="9"/>
          </w:rPr>
          <w:t> </w:t>
        </w:r>
        <w:r>
          <w:rPr>
            <w:color w:val="0000FF"/>
          </w:rPr>
          <w:t>Data</w:t>
        </w:r>
        <w:r>
          <w:rPr>
            <w:color w:val="0000FF"/>
            <w:spacing w:val="10"/>
          </w:rPr>
          <w:t> </w:t>
        </w:r>
        <w:r>
          <w:rPr>
            <w:color w:val="0000FF"/>
          </w:rPr>
          <w:t>Center</w:t>
        </w:r>
        <w:r>
          <w:rPr>
            <w:color w:val="0000FF"/>
            <w:spacing w:val="11"/>
          </w:rPr>
          <w:t> </w:t>
        </w:r>
        <w:r>
          <w:rPr>
            <w:color w:val="0000FF"/>
          </w:rPr>
          <w:t>With</w:t>
        </w:r>
        <w:r>
          <w:rPr>
            <w:color w:val="0000FF"/>
            <w:spacing w:val="12"/>
          </w:rPr>
          <w:t> </w:t>
        </w:r>
        <w:r>
          <w:rPr>
            <w:color w:val="0000FF"/>
          </w:rPr>
          <w:t>VXLAN</w:t>
        </w:r>
        <w:r>
          <w:rPr>
            <w:color w:val="0000FF"/>
            <w:spacing w:val="17"/>
          </w:rPr>
          <w:t> </w:t>
        </w:r>
        <w:r>
          <w:rPr>
            <w:color w:val="0000FF"/>
          </w:rPr>
          <w:t>90</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69">
        <w:r>
          <w:rPr>
            <w:color w:val="0000FF"/>
          </w:rPr>
          <w:t>A Virtual Network Switch Within A Server</w:t>
        </w:r>
        <w:r>
          <w:rPr>
            <w:color w:val="0000FF"/>
            <w:spacing w:val="28"/>
          </w:rPr>
          <w:t> </w:t>
        </w:r>
        <w:r>
          <w:rPr>
            <w:color w:val="0000FF"/>
          </w:rPr>
          <w:t>91</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70">
        <w:r>
          <w:rPr>
            <w:color w:val="0000FF"/>
          </w:rPr>
          <w:t>Network Address Translation (NAT)</w:t>
        </w:r>
        <w:r>
          <w:rPr>
            <w:color w:val="0000FF"/>
            <w:spacing w:val="53"/>
          </w:rPr>
          <w:t> </w:t>
        </w:r>
        <w:r>
          <w:rPr>
            <w:color w:val="0000FF"/>
          </w:rPr>
          <w:t>91</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72">
        <w:r>
          <w:rPr>
            <w:color w:val="0000FF"/>
          </w:rPr>
          <w:t>Managing Virtualization And Mobility</w:t>
        </w:r>
        <w:r>
          <w:rPr>
            <w:color w:val="0000FF"/>
            <w:spacing w:val="2"/>
          </w:rPr>
          <w:t> </w:t>
        </w:r>
        <w:r>
          <w:rPr>
            <w:color w:val="0000FF"/>
          </w:rPr>
          <w:t>92</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74">
        <w:r>
          <w:rPr>
            <w:color w:val="0000FF"/>
          </w:rPr>
          <w:t>Automated Network Configuration And Operation</w:t>
        </w:r>
        <w:r>
          <w:rPr>
            <w:color w:val="0000FF"/>
            <w:spacing w:val="3"/>
          </w:rPr>
          <w:t> </w:t>
        </w:r>
        <w:r>
          <w:rPr>
            <w:color w:val="0000FF"/>
          </w:rPr>
          <w:t>93</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76">
        <w:r>
          <w:rPr>
            <w:color w:val="0000FF"/>
          </w:rPr>
          <w:t>Software Defined Networking</w:t>
        </w:r>
        <w:r>
          <w:rPr>
            <w:color w:val="0000FF"/>
            <w:spacing w:val="43"/>
          </w:rPr>
          <w:t> </w:t>
        </w:r>
        <w:r>
          <w:rPr>
            <w:color w:val="0000FF"/>
          </w:rPr>
          <w:t>94</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78">
        <w:r>
          <w:rPr>
            <w:color w:val="0000FF"/>
          </w:rPr>
          <w:t>The OpenFlow Protocol</w:t>
        </w:r>
        <w:r>
          <w:rPr>
            <w:color w:val="0000FF"/>
            <w:spacing w:val="44"/>
          </w:rPr>
          <w:t> </w:t>
        </w:r>
        <w:r>
          <w:rPr>
            <w:color w:val="0000FF"/>
          </w:rPr>
          <w:t>95</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81">
        <w:r>
          <w:rPr>
            <w:color w:val="0000FF"/>
          </w:rPr>
          <w:t>Programmable Networks</w:t>
        </w:r>
        <w:r>
          <w:rPr>
            <w:color w:val="0000FF"/>
            <w:spacing w:val="34"/>
          </w:rPr>
          <w:t> </w:t>
        </w:r>
        <w:r>
          <w:rPr>
            <w:color w:val="0000FF"/>
          </w:rPr>
          <w:t>96</w:t>
        </w:r>
      </w:hyperlink>
    </w:p>
    <w:p>
      <w:pPr>
        <w:pStyle w:val="Heading3"/>
        <w:numPr>
          <w:ilvl w:val="1"/>
          <w:numId w:val="21"/>
        </w:numPr>
        <w:tabs>
          <w:tab w:pos="1563" w:val="left" w:leader="none"/>
          <w:tab w:pos="1564" w:val="left" w:leader="none"/>
        </w:tabs>
        <w:spacing w:line="240" w:lineRule="auto" w:before="4" w:after="0"/>
        <w:ind w:left="1564" w:right="0" w:hanging="720"/>
        <w:jc w:val="left"/>
      </w:pPr>
      <w:hyperlink w:history="true" w:anchor="_bookmark482">
        <w:r>
          <w:rPr>
            <w:color w:val="0000FF"/>
          </w:rPr>
          <w:t>Summary</w:t>
        </w:r>
        <w:r>
          <w:rPr>
            <w:color w:val="0000FF"/>
            <w:spacing w:val="25"/>
          </w:rPr>
          <w:t> </w:t>
        </w:r>
        <w:r>
          <w:rPr>
            <w:color w:val="0000FF"/>
          </w:rPr>
          <w:t>96</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5176">
            <wp:simplePos x="0" y="0"/>
            <wp:positionH relativeFrom="page">
              <wp:posOffset>1424421</wp:posOffset>
            </wp:positionH>
            <wp:positionV relativeFrom="paragraph">
              <wp:posOffset>165591</wp:posOffset>
            </wp:positionV>
            <wp:extent cx="829057" cy="829057"/>
            <wp:effectExtent l="0" t="0" r="0" b="0"/>
            <wp:wrapNone/>
            <wp:docPr id="109" name="image2.png" descr=""/>
            <wp:cNvGraphicFramePr>
              <a:graphicFrameLocks noChangeAspect="1"/>
            </wp:cNvGraphicFramePr>
            <a:graphic>
              <a:graphicData uri="http://schemas.openxmlformats.org/drawingml/2006/picture">
                <pic:pic>
                  <pic:nvPicPr>
                    <pic:cNvPr id="110"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7: Virtual Networks" w:id="801"/>
      <w:bookmarkEnd w:id="801"/>
      <w:r>
        <w:rPr/>
      </w:r>
      <w:bookmarkStart w:name="_bookmark456" w:id="802"/>
      <w:bookmarkEnd w:id="802"/>
      <w:r>
        <w:rPr/>
      </w:r>
      <w:bookmarkStart w:name="_bookmark457" w:id="803"/>
      <w:bookmarkEnd w:id="803"/>
      <w:r>
        <w:rPr/>
      </w:r>
      <w:hyperlink w:history="true" w:anchor="_bookmark92">
        <w:r>
          <w:rPr>
            <w:rFonts w:ascii="Arial"/>
            <w:i/>
            <w:color w:val="0039AD"/>
            <w:sz w:val="60"/>
          </w:rPr>
          <w:t>7</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92">
        <w:r>
          <w:rPr>
            <w:rFonts w:ascii="Arial"/>
            <w:i/>
            <w:sz w:val="48"/>
          </w:rPr>
          <w:t>Virtual Networks</w:t>
        </w:r>
      </w:hyperlink>
    </w:p>
    <w:p>
      <w:pPr>
        <w:pStyle w:val="BodyText"/>
        <w:rPr>
          <w:rFonts w:ascii="Arial"/>
          <w:i/>
          <w:sz w:val="54"/>
        </w:rPr>
      </w:pPr>
    </w:p>
    <w:p>
      <w:pPr>
        <w:pStyle w:val="BodyText"/>
        <w:rPr>
          <w:rFonts w:ascii="Arial"/>
          <w:i/>
          <w:sz w:val="54"/>
        </w:rPr>
      </w:pPr>
    </w:p>
    <w:p>
      <w:pPr>
        <w:pStyle w:val="BodyText"/>
        <w:rPr>
          <w:rFonts w:ascii="Arial"/>
          <w:i/>
          <w:sz w:val="54"/>
        </w:rPr>
      </w:pPr>
    </w:p>
    <w:p>
      <w:pPr>
        <w:pStyle w:val="ListParagraph"/>
        <w:numPr>
          <w:ilvl w:val="1"/>
          <w:numId w:val="22"/>
        </w:numPr>
        <w:tabs>
          <w:tab w:pos="641" w:val="left" w:leader="none"/>
        </w:tabs>
        <w:spacing w:line="240" w:lineRule="auto" w:before="330" w:after="0"/>
        <w:ind w:left="640" w:right="0" w:hanging="400"/>
        <w:jc w:val="left"/>
        <w:rPr>
          <w:rFonts w:ascii="Arial"/>
          <w:b/>
          <w:color w:val="0039AD"/>
          <w:sz w:val="24"/>
        </w:rPr>
      </w:pPr>
      <w:bookmarkStart w:name="7.1. Introduction" w:id="804"/>
      <w:bookmarkEnd w:id="804"/>
      <w:r>
        <w:rPr/>
      </w:r>
      <w:bookmarkStart w:name="_bookmark458" w:id="805"/>
      <w:bookmarkEnd w:id="805"/>
      <w:r>
        <w:rPr/>
      </w:r>
      <w:hyperlink w:history="true" w:anchor="_bookmark93">
        <w:bookmarkStart w:name="_bookmark458" w:id="806"/>
        <w:bookmarkEnd w:id="806"/>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5" w:firstLine="400"/>
        <w:jc w:val="both"/>
      </w:pPr>
      <w:hyperlink w:history="true" w:anchor="_bookmark333">
        <w:r>
          <w:rPr>
            <w:color w:val="0000FF"/>
          </w:rPr>
          <w:t>Chapter 4</w:t>
        </w:r>
      </w:hyperlink>
      <w:r>
        <w:rPr>
          <w:color w:val="0000FF"/>
        </w:rPr>
        <w:t> </w:t>
      </w:r>
      <w:r>
        <w:rPr/>
        <w:t>describes networks used in data centers. The chapter defines the  east- west traffic pattern, and explains that a leaf-spine architecture that handles such traffic has evolved to replace the older hierarchical architecture. The chapter also points  out  that  instead of requiring a data center to add new switches with higher capacity links,  the leaf-spine approach accommodates scaling merely by adding additional</w:t>
      </w:r>
      <w:r>
        <w:rPr>
          <w:spacing w:val="16"/>
        </w:rPr>
        <w:t> </w:t>
      </w:r>
      <w:r>
        <w:rPr/>
        <w:t>switches.</w:t>
      </w:r>
    </w:p>
    <w:p>
      <w:pPr>
        <w:pStyle w:val="BodyText"/>
        <w:spacing w:line="249" w:lineRule="auto" w:before="52"/>
        <w:ind w:left="240" w:right="254" w:firstLine="400"/>
        <w:jc w:val="both"/>
      </w:pPr>
      <w:r>
        <w:rPr/>
        <w:t>This chapter explores the complex topic of network virtualization. Instead of at- tempting to cover all technologies or presenting low-level technical details, the chapter considers the motivation for virtualized networks, the general concepts, the use of SDN, and the ways cloud providers can employ virtualization technologies.</w:t>
      </w:r>
    </w:p>
    <w:p>
      <w:pPr>
        <w:pStyle w:val="BodyText"/>
        <w:rPr>
          <w:sz w:val="22"/>
        </w:rPr>
      </w:pPr>
    </w:p>
    <w:p>
      <w:pPr>
        <w:pStyle w:val="ListParagraph"/>
        <w:numPr>
          <w:ilvl w:val="1"/>
          <w:numId w:val="22"/>
        </w:numPr>
        <w:tabs>
          <w:tab w:pos="641" w:val="left" w:leader="none"/>
        </w:tabs>
        <w:spacing w:line="240" w:lineRule="auto" w:before="192" w:after="0"/>
        <w:ind w:left="640" w:right="0" w:hanging="400"/>
        <w:jc w:val="left"/>
        <w:rPr>
          <w:rFonts w:ascii="Arial"/>
          <w:b/>
          <w:color w:val="0039AD"/>
          <w:sz w:val="24"/>
        </w:rPr>
      </w:pPr>
      <w:bookmarkStart w:name="7.2. Conflicting Goals For A Data Center" w:id="807"/>
      <w:bookmarkEnd w:id="807"/>
      <w:r>
        <w:rPr/>
      </w:r>
      <w:bookmarkStart w:name="_bookmark459" w:id="808"/>
      <w:bookmarkEnd w:id="808"/>
      <w:r>
        <w:rPr/>
      </w:r>
      <w:hyperlink w:history="true" w:anchor="_bookmark94">
        <w:bookmarkStart w:name="_bookmark459" w:id="809"/>
        <w:bookmarkEnd w:id="809"/>
        <w:r>
          <w:rPr>
            <w:rFonts w:ascii="Arial"/>
            <w:b/>
            <w:color w:val="0039AD"/>
            <w:sz w:val="24"/>
          </w:rPr>
          <w:t>Conflictin</w:t>
        </w:r>
        <w:r>
          <w:rPr>
            <w:rFonts w:ascii="Arial"/>
            <w:b/>
            <w:color w:val="0039AD"/>
            <w:sz w:val="24"/>
          </w:rPr>
          <w:t>g Goals For A Data Center</w:t>
        </w:r>
        <w:r>
          <w:rPr>
            <w:rFonts w:ascii="Arial"/>
            <w:b/>
            <w:color w:val="0039AD"/>
            <w:spacing w:val="6"/>
            <w:sz w:val="24"/>
          </w:rPr>
          <w:t> </w:t>
        </w:r>
        <w:r>
          <w:rPr>
            <w:rFonts w:ascii="Arial"/>
            <w:b/>
            <w:color w:val="0039AD"/>
            <w:sz w:val="24"/>
          </w:rPr>
          <w:t>Network</w:t>
        </w:r>
      </w:hyperlink>
    </w:p>
    <w:p>
      <w:pPr>
        <w:pStyle w:val="BodyText"/>
        <w:spacing w:before="3"/>
        <w:rPr>
          <w:rFonts w:ascii="Arial"/>
          <w:b/>
          <w:sz w:val="25"/>
        </w:rPr>
      </w:pPr>
    </w:p>
    <w:p>
      <w:pPr>
        <w:pStyle w:val="BodyText"/>
        <w:spacing w:line="249" w:lineRule="auto"/>
        <w:ind w:left="240" w:right="256" w:firstLine="400"/>
        <w:jc w:val="both"/>
      </w:pPr>
      <w:r>
        <w:rPr/>
        <w:t>Interestingly, data center network designers face a challenge of balancing between two conflicting goals:</w:t>
      </w:r>
    </w:p>
    <w:p>
      <w:pPr>
        <w:pStyle w:val="BodyText"/>
        <w:spacing w:line="309" w:lineRule="exact"/>
        <w:ind w:left="2523"/>
      </w:pPr>
      <w:r>
        <w:rPr>
          <w:color w:val="0039AD"/>
          <w:sz w:val="30"/>
        </w:rPr>
        <w:t>d </w:t>
      </w:r>
      <w:r>
        <w:rPr>
          <w:color w:val="0039AD"/>
        </w:rPr>
        <w:t>Universal connectivity</w:t>
      </w:r>
    </w:p>
    <w:p>
      <w:pPr>
        <w:pStyle w:val="BodyText"/>
        <w:spacing w:line="340" w:lineRule="exact"/>
        <w:ind w:left="2523"/>
      </w:pPr>
      <w:r>
        <w:rPr>
          <w:color w:val="0039AD"/>
          <w:sz w:val="30"/>
        </w:rPr>
        <w:t>d </w:t>
      </w:r>
      <w:r>
        <w:rPr>
          <w:color w:val="0039AD"/>
        </w:rPr>
        <w:t>Safe, isolated communication</w:t>
      </w:r>
    </w:p>
    <w:p>
      <w:pPr>
        <w:pStyle w:val="BodyText"/>
        <w:spacing w:line="249" w:lineRule="auto" w:before="216"/>
        <w:ind w:left="240" w:right="256" w:firstLine="400"/>
        <w:jc w:val="both"/>
      </w:pPr>
      <w:r>
        <w:rPr>
          <w:i/>
        </w:rPr>
        <w:t>Universal connectivity</w:t>
      </w:r>
      <w:r>
        <w:rPr/>
        <w:t>. It should be obvious that systems across the entire data center must be able to communicate with one another. When they run, apps communi- cate with databases, the apps running on other servers, storage facilities, and, possibly, with computers on </w:t>
      </w:r>
      <w:r>
        <w:rPr>
          <w:spacing w:val="18"/>
        </w:rPr>
        <w:t> </w:t>
      </w:r>
      <w:r>
        <w:rPr/>
        <w:t>the global Internet.   Furthermore, to give a provider freedom to place</w:t>
      </w:r>
    </w:p>
    <w:p>
      <w:pPr>
        <w:pStyle w:val="BodyText"/>
        <w:spacing w:before="5"/>
        <w:rPr>
          <w:sz w:val="17"/>
        </w:rPr>
      </w:pPr>
    </w:p>
    <w:p>
      <w:pPr>
        <w:spacing w:before="0"/>
        <w:ind w:left="0" w:right="259" w:firstLine="0"/>
        <w:jc w:val="right"/>
        <w:rPr>
          <w:sz w:val="16"/>
        </w:rPr>
      </w:pPr>
      <w:r>
        <w:rPr>
          <w:sz w:val="16"/>
        </w:rPr>
        <w:t>87</w:t>
      </w:r>
    </w:p>
    <w:p>
      <w:pPr>
        <w:spacing w:after="0"/>
        <w:jc w:val="right"/>
        <w:rPr>
          <w:sz w:val="16"/>
        </w:rPr>
        <w:sectPr>
          <w:pgSz w:w="10080" w:h="12960"/>
          <w:pgMar w:top="1040" w:bottom="280" w:left="1200" w:right="1180"/>
        </w:sectPr>
      </w:pPr>
    </w:p>
    <w:p>
      <w:pPr>
        <w:tabs>
          <w:tab w:pos="5495" w:val="left" w:leader="none"/>
          <w:tab w:pos="6933" w:val="left" w:leader="none"/>
        </w:tabs>
        <w:spacing w:before="70"/>
        <w:ind w:left="240" w:right="0" w:firstLine="0"/>
        <w:jc w:val="left"/>
        <w:rPr>
          <w:sz w:val="16"/>
        </w:rPr>
      </w:pPr>
      <w:bookmarkStart w:name="_bookmark460" w:id="810"/>
      <w:bookmarkEnd w:id="810"/>
      <w:r>
        <w:rPr/>
      </w:r>
      <w:r>
        <w:rPr>
          <w:sz w:val="16"/>
        </w:rPr>
        <w:t>88</w:t>
        <w:tab/>
        <w:t>Virtual</w:t>
      </w:r>
      <w:r>
        <w:rPr>
          <w:spacing w:val="-5"/>
          <w:sz w:val="16"/>
        </w:rPr>
        <w:t> </w:t>
      </w:r>
      <w:r>
        <w:rPr>
          <w:sz w:val="16"/>
        </w:rPr>
        <w:t>Networks</w:t>
        <w:tab/>
        <w:t>Chap. 7</w:t>
      </w:r>
    </w:p>
    <w:p>
      <w:pPr>
        <w:pStyle w:val="BodyText"/>
        <w:spacing w:before="6"/>
        <w:rPr>
          <w:sz w:val="22"/>
        </w:rPr>
      </w:pPr>
    </w:p>
    <w:p>
      <w:pPr>
        <w:pStyle w:val="BodyText"/>
        <w:spacing w:line="249" w:lineRule="auto"/>
        <w:ind w:left="240" w:right="256"/>
        <w:jc w:val="both"/>
      </w:pPr>
      <w:r>
        <w:rPr/>
        <w:t>VMs and containers on arbitrary physical servers, the network must guarantee </w:t>
      </w:r>
      <w:r>
        <w:rPr>
          <w:i/>
        </w:rPr>
        <w:t>universal </w:t>
      </w:r>
      <w:r>
        <w:rPr>
          <w:i/>
        </w:rPr>
        <w:t>connectivity </w:t>
      </w:r>
      <w:r>
        <w:rPr/>
        <w:t>— a pair of apps must be able to communicate independent of the physical servers on which they run. </w:t>
      </w:r>
      <w:hyperlink w:history="true" w:anchor="_bookmark333">
        <w:r>
          <w:rPr>
            <w:color w:val="0000FF"/>
          </w:rPr>
          <w:t>Chapter 4</w:t>
        </w:r>
      </w:hyperlink>
      <w:r>
        <w:rPr>
          <w:color w:val="0000FF"/>
        </w:rPr>
        <w:t> </w:t>
      </w:r>
      <w:r>
        <w:rPr/>
        <w:t>describes the leaf-spine network architecture in which each server connects to a leaf switch (i.e., a Top-of-Rack switch), and the leaf switches connect to spines. Clearly, the architecture provides universal connectivity. In fact, multiple physical paths exist between any two servers.</w:t>
      </w:r>
    </w:p>
    <w:p>
      <w:pPr>
        <w:pStyle w:val="BodyText"/>
        <w:spacing w:line="249" w:lineRule="auto" w:before="53"/>
        <w:ind w:left="240" w:right="255" w:firstLine="400"/>
        <w:jc w:val="both"/>
      </w:pPr>
      <w:r>
        <w:rPr>
          <w:i/>
        </w:rPr>
        <w:t>Safe, isolated communication</w:t>
      </w:r>
      <w:r>
        <w:rPr/>
        <w:t>. Although universal connectivity across a data center is required, a customer of a multi-tenant data center also demands a guarantee that out- siders will not have access to the customer’s systems or communication. That is, a cus- tomer needs assurance that their computing systems are isolated from other tenants and their communication is safe. Ideally, each customer would like a separate network that only connects the customer’s VMs and containers. To summarize the</w:t>
      </w:r>
      <w:r>
        <w:rPr>
          <w:spacing w:val="37"/>
        </w:rPr>
        <w:t> </w:t>
      </w:r>
      <w:r>
        <w:rPr/>
        <w:t>situation:</w:t>
      </w:r>
    </w:p>
    <w:p>
      <w:pPr>
        <w:pStyle w:val="BodyText"/>
        <w:spacing w:before="6"/>
        <w:rPr>
          <w:sz w:val="22"/>
        </w:rPr>
      </w:pPr>
      <w:r>
        <w:rPr/>
        <w:pict>
          <v:shape style="position:absolute;margin-left:65pt;margin-top:14.194026pt;width:374pt;height:70pt;mso-position-horizontal-relative:page;mso-position-vertical-relative:paragraph;z-index:3152;mso-wrap-distance-left:0;mso-wrap-distance-right:0" type="#_x0000_t202" filled="true" fillcolor="#ccd7ee" stroked="false">
            <v:textbox inset="0,0,0,0">
              <w:txbxContent>
                <w:p>
                  <w:pPr>
                    <w:spacing w:line="249" w:lineRule="auto" w:before="81"/>
                    <w:ind w:left="859" w:right="855" w:firstLine="0"/>
                    <w:jc w:val="both"/>
                    <w:rPr>
                      <w:i/>
                      <w:sz w:val="20"/>
                    </w:rPr>
                  </w:pPr>
                  <w:r>
                    <w:rPr>
                      <w:i/>
                      <w:sz w:val="20"/>
                    </w:rPr>
                    <w:t>On the one hand, to permit VMs and containers to communicate </w:t>
                  </w:r>
                  <w:r>
                    <w:rPr>
                      <w:i/>
                      <w:sz w:val="20"/>
                    </w:rPr>
                    <w:t>between arbitrary physical servers, a data center network must pro- vide universal connectivity. On the other hand, a given tenant seeks a network architecture that keeps their VMs and containers isolated and safe.</w:t>
                  </w:r>
                </w:p>
              </w:txbxContent>
            </v:textbox>
            <v:fill type="solid"/>
            <w10:wrap type="topAndBottom"/>
          </v:shape>
        </w:pict>
      </w:r>
    </w:p>
    <w:p>
      <w:pPr>
        <w:pStyle w:val="BodyText"/>
        <w:spacing w:before="8"/>
        <w:rPr>
          <w:sz w:val="18"/>
        </w:rPr>
      </w:pPr>
    </w:p>
    <w:p>
      <w:pPr>
        <w:pStyle w:val="ListParagraph"/>
        <w:numPr>
          <w:ilvl w:val="1"/>
          <w:numId w:val="22"/>
        </w:numPr>
        <w:tabs>
          <w:tab w:pos="641" w:val="left" w:leader="none"/>
        </w:tabs>
        <w:spacing w:line="240" w:lineRule="auto" w:before="93" w:after="0"/>
        <w:ind w:left="640" w:right="0" w:hanging="400"/>
        <w:jc w:val="left"/>
        <w:rPr>
          <w:rFonts w:ascii="Arial"/>
          <w:b/>
          <w:color w:val="0039AD"/>
          <w:sz w:val="24"/>
        </w:rPr>
      </w:pPr>
      <w:bookmarkStart w:name="7.3. Virtual Networks, Overlays, And Und" w:id="811"/>
      <w:bookmarkEnd w:id="811"/>
      <w:r>
        <w:rPr/>
      </w:r>
      <w:bookmarkStart w:name="_bookmark461" w:id="812"/>
      <w:bookmarkEnd w:id="812"/>
      <w:r>
        <w:rPr/>
      </w:r>
      <w:hyperlink w:history="true" w:anchor="_bookmark95">
        <w:bookmarkStart w:name="_bookmark461" w:id="813"/>
        <w:bookmarkEnd w:id="813"/>
        <w:r>
          <w:rPr>
            <w:rFonts w:ascii="Arial"/>
            <w:b/>
            <w:color w:val="0039AD"/>
            <w:sz w:val="24"/>
          </w:rPr>
          <w:t>Virtual</w:t>
        </w:r>
        <w:r>
          <w:rPr>
            <w:rFonts w:ascii="Arial"/>
            <w:b/>
            <w:color w:val="0039AD"/>
            <w:sz w:val="24"/>
          </w:rPr>
          <w:t> Networks, Overlays, And</w:t>
        </w:r>
        <w:r>
          <w:rPr>
            <w:rFonts w:ascii="Arial"/>
            <w:b/>
            <w:color w:val="0039AD"/>
            <w:spacing w:val="15"/>
            <w:sz w:val="24"/>
          </w:rPr>
          <w:t> </w:t>
        </w:r>
        <w:r>
          <w:rPr>
            <w:rFonts w:ascii="Arial"/>
            <w:b/>
            <w:color w:val="0039AD"/>
            <w:sz w:val="24"/>
          </w:rPr>
          <w:t>Underlays</w:t>
        </w:r>
      </w:hyperlink>
    </w:p>
    <w:p>
      <w:pPr>
        <w:pStyle w:val="BodyText"/>
        <w:spacing w:before="2"/>
        <w:rPr>
          <w:rFonts w:ascii="Arial"/>
          <w:b/>
          <w:sz w:val="25"/>
        </w:rPr>
      </w:pPr>
    </w:p>
    <w:p>
      <w:pPr>
        <w:pStyle w:val="BodyText"/>
        <w:spacing w:line="249" w:lineRule="auto" w:before="1"/>
        <w:ind w:left="240" w:right="254" w:firstLine="400"/>
        <w:jc w:val="both"/>
      </w:pPr>
      <w:r>
        <w:rPr/>
        <w:t>How can a provider keep each tenant’s traffic isolated from  other  tenants’ traffic?</w:t>
      </w:r>
      <w:bookmarkStart w:name="_bookmark462" w:id="814"/>
      <w:bookmarkEnd w:id="814"/>
      <w:r>
        <w:rPr/>
      </w:r>
      <w:r>
        <w:rPr/>
        <w:t> A cloud service with thousands of tenants makes separate physical networks impracti- cal. The answer lies in an approach known as </w:t>
      </w:r>
      <w:r>
        <w:rPr>
          <w:i/>
        </w:rPr>
        <w:t>network virtualization</w:t>
      </w:r>
      <w:r>
        <w:rPr/>
        <w:t>. The basic idea is straightforward: build a network with universal connectivity, and then configure the net- work switches to act as if they control a set of independent networks. That is, a provid-  er imagines a set of independent networks, and configures each switch to keep traffic  sent across one of the imagined networks separate from traffic on other imagined net- works. To emphasize that each of the imagined networks is only achieved by restricting the set of VMs and containers that receive a given packet, we say that the configuration creates a set of </w:t>
      </w:r>
      <w:r>
        <w:rPr>
          <w:i/>
        </w:rPr>
        <w:t>virtual</w:t>
      </w:r>
      <w:r>
        <w:rPr>
          <w:i/>
          <w:spacing w:val="42"/>
        </w:rPr>
        <w:t> </w:t>
      </w:r>
      <w:r>
        <w:rPr>
          <w:i/>
        </w:rPr>
        <w:t>networks</w:t>
      </w:r>
      <w:hyperlink w:history="true" w:anchor="_bookmark462">
        <w:r>
          <w:rPr>
            <w:color w:val="0000FF"/>
          </w:rPr>
          <w:t>†</w:t>
        </w:r>
      </w:hyperlink>
      <w:r>
        <w:rPr/>
        <w:t>.</w:t>
      </w:r>
    </w:p>
    <w:p>
      <w:pPr>
        <w:pStyle w:val="BodyText"/>
        <w:spacing w:line="249" w:lineRule="auto" w:before="56"/>
        <w:ind w:left="240" w:right="255" w:firstLine="400"/>
        <w:jc w:val="both"/>
      </w:pPr>
      <w:r>
        <w:rPr/>
        <w:t>Conceptually, each virtual network links a tenant’s virtual machines and containers. </w:t>
      </w:r>
      <w:hyperlink w:history="true" w:anchor="_bookmark464">
        <w:r>
          <w:rPr>
            <w:color w:val="0000FF"/>
          </w:rPr>
          <w:t>Figure 7.1 </w:t>
        </w:r>
      </w:hyperlink>
      <w:r>
        <w:rPr/>
        <w:t>illustrates the idea by showing two virtual networks that each link four VMs. Keep in mind that the two networks in the figure are fiction.  In reality, each VM runs   on a server in a rack, and racks are connected by spine switches. Suppose, for example, that VM 2 and VM 5 run on servers in separate racks. The network path between them includes</w:t>
      </w:r>
      <w:r>
        <w:rPr>
          <w:spacing w:val="8"/>
        </w:rPr>
        <w:t> </w:t>
      </w:r>
      <w:r>
        <w:rPr/>
        <w:t>two</w:t>
      </w:r>
      <w:r>
        <w:rPr>
          <w:spacing w:val="10"/>
        </w:rPr>
        <w:t> </w:t>
      </w:r>
      <w:r>
        <w:rPr/>
        <w:t>leaf</w:t>
      </w:r>
      <w:r>
        <w:rPr>
          <w:spacing w:val="8"/>
        </w:rPr>
        <w:t> </w:t>
      </w:r>
      <w:r>
        <w:rPr/>
        <w:t>switches</w:t>
      </w:r>
      <w:r>
        <w:rPr>
          <w:spacing w:val="8"/>
        </w:rPr>
        <w:t> </w:t>
      </w:r>
      <w:r>
        <w:rPr/>
        <w:t>and</w:t>
      </w:r>
      <w:r>
        <w:rPr>
          <w:spacing w:val="9"/>
        </w:rPr>
        <w:t> </w:t>
      </w:r>
      <w:r>
        <w:rPr/>
        <w:t>at</w:t>
      </w:r>
      <w:r>
        <w:rPr>
          <w:spacing w:val="9"/>
        </w:rPr>
        <w:t> </w:t>
      </w:r>
      <w:r>
        <w:rPr/>
        <w:t>least</w:t>
      </w:r>
      <w:r>
        <w:rPr>
          <w:spacing w:val="8"/>
        </w:rPr>
        <w:t> </w:t>
      </w:r>
      <w:r>
        <w:rPr/>
        <w:t>a</w:t>
      </w:r>
      <w:r>
        <w:rPr>
          <w:spacing w:val="9"/>
        </w:rPr>
        <w:t> </w:t>
      </w:r>
      <w:r>
        <w:rPr/>
        <w:t>spine</w:t>
      </w:r>
      <w:r>
        <w:rPr>
          <w:spacing w:val="9"/>
        </w:rPr>
        <w:t> </w:t>
      </w:r>
      <w:r>
        <w:rPr/>
        <w:t>switch.</w:t>
      </w:r>
    </w:p>
    <w:p>
      <w:pPr>
        <w:pStyle w:val="BodyText"/>
        <w:spacing w:line="249" w:lineRule="auto" w:before="53"/>
        <w:ind w:left="240" w:right="256" w:firstLine="400"/>
        <w:jc w:val="both"/>
      </w:pPr>
      <w:r>
        <w:rPr/>
        <w:t>We use the term </w:t>
      </w:r>
      <w:r>
        <w:rPr>
          <w:i/>
        </w:rPr>
        <w:t>overlay network </w:t>
      </w:r>
      <w:r>
        <w:rPr/>
        <w:t>to refer to a virtual network that does not actually exist but which in effect has been created by configuring switches to restrict communi- cation. We use the term </w:t>
      </w:r>
      <w:r>
        <w:rPr>
          <w:i/>
        </w:rPr>
        <w:t>underlay network </w:t>
      </w:r>
      <w:r>
        <w:rPr/>
        <w:t>to refer to the underlying physical network  that</w:t>
      </w:r>
      <w:r>
        <w:rPr>
          <w:spacing w:val="10"/>
        </w:rPr>
        <w:t> </w:t>
      </w:r>
      <w:r>
        <w:rPr/>
        <w:t>provides</w:t>
      </w:r>
      <w:r>
        <w:rPr>
          <w:spacing w:val="9"/>
        </w:rPr>
        <w:t> </w:t>
      </w:r>
      <w:r>
        <w:rPr/>
        <w:t>connections</w:t>
      </w:r>
      <w:r>
        <w:rPr>
          <w:spacing w:val="8"/>
        </w:rPr>
        <w:t> </w:t>
      </w:r>
      <w:r>
        <w:rPr/>
        <w:t>among</w:t>
      </w:r>
      <w:r>
        <w:rPr>
          <w:spacing w:val="9"/>
        </w:rPr>
        <w:t> </w:t>
      </w:r>
      <w:r>
        <w:rPr/>
        <w:t>entities</w:t>
      </w:r>
      <w:r>
        <w:rPr>
          <w:spacing w:val="10"/>
        </w:rPr>
        <w:t> </w:t>
      </w:r>
      <w:r>
        <w:rPr/>
        <w:t>in</w:t>
      </w:r>
      <w:r>
        <w:rPr>
          <w:spacing w:val="10"/>
        </w:rPr>
        <w:t> </w:t>
      </w:r>
      <w:r>
        <w:rPr/>
        <w:t>a</w:t>
      </w:r>
      <w:r>
        <w:rPr>
          <w:spacing w:val="9"/>
        </w:rPr>
        <w:t> </w:t>
      </w:r>
      <w:r>
        <w:rPr/>
        <w:t>virtual</w:t>
      </w:r>
      <w:r>
        <w:rPr>
          <w:spacing w:val="9"/>
        </w:rPr>
        <w:t> </w:t>
      </w:r>
      <w:r>
        <w:rPr/>
        <w:t>network.</w:t>
      </w:r>
    </w:p>
    <w:p>
      <w:pPr>
        <w:pStyle w:val="BodyText"/>
        <w:spacing w:before="5"/>
        <w:rPr>
          <w:sz w:val="32"/>
        </w:rPr>
      </w:pPr>
    </w:p>
    <w:p>
      <w:pPr>
        <w:pStyle w:val="Heading3"/>
        <w:spacing w:line="275" w:lineRule="exact" w:before="1"/>
        <w:ind w:firstLine="0"/>
      </w:pPr>
      <w:r>
        <w:rPr>
          <w:color w:val="0039AD"/>
          <w:w w:val="75"/>
        </w:rPr>
        <w:t>33333333333333333333333333333333</w:t>
      </w:r>
    </w:p>
    <w:p>
      <w:pPr>
        <w:spacing w:line="183" w:lineRule="exact" w:before="0"/>
        <w:ind w:left="560" w:right="0" w:firstLine="0"/>
        <w:jc w:val="left"/>
        <w:rPr>
          <w:sz w:val="16"/>
        </w:rPr>
      </w:pPr>
      <w:r>
        <w:rPr>
          <w:sz w:val="16"/>
        </w:rPr>
        <w:t>†The term </w:t>
      </w:r>
      <w:r>
        <w:rPr>
          <w:i/>
          <w:sz w:val="16"/>
        </w:rPr>
        <w:t>logical network </w:t>
      </w:r>
      <w:r>
        <w:rPr>
          <w:sz w:val="16"/>
        </w:rPr>
        <w:t>is synonymous with </w:t>
      </w:r>
      <w:r>
        <w:rPr>
          <w:i/>
          <w:sz w:val="16"/>
        </w:rPr>
        <w:t>virtual network</w:t>
      </w:r>
      <w:r>
        <w:rPr>
          <w:sz w:val="16"/>
        </w:rPr>
        <w:t>.</w:t>
      </w:r>
    </w:p>
    <w:p>
      <w:pPr>
        <w:spacing w:after="0" w:line="183" w:lineRule="exact"/>
        <w:jc w:val="left"/>
        <w:rPr>
          <w:sz w:val="16"/>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r>
        <w:rPr/>
        <w:pict>
          <v:group style="position:absolute;margin-left:269.666656pt;margin-top:34.635399pt;width:108.7pt;height:51.4pt;mso-position-horizontal-relative:page;mso-position-vertical-relative:paragraph;z-index:-443608" coordorigin="5393,693" coordsize="2174,1028">
            <v:line style="position:absolute" from="7200,957" to="6650,1497" stroked="true" strokeweight="1.0pt" strokecolor="#000000">
              <v:stroke dashstyle="solid"/>
            </v:line>
            <v:shape style="position:absolute;left:5976;top:1497;width:1008;height:216" type="#_x0000_t202" filled="false" stroked="true" strokeweight=".6667pt" strokecolor="#000000">
              <v:textbox inset="0,0,0,0">
                <w:txbxContent>
                  <w:p>
                    <w:pPr>
                      <w:spacing w:before="13"/>
                      <w:ind w:left="123" w:right="0" w:firstLine="0"/>
                      <w:jc w:val="left"/>
                      <w:rPr>
                        <w:rFonts w:ascii="Arial"/>
                        <w:b/>
                        <w:sz w:val="16"/>
                      </w:rPr>
                    </w:pPr>
                    <w:r>
                      <w:rPr>
                        <w:rFonts w:ascii="Arial"/>
                        <w:b/>
                        <w:sz w:val="16"/>
                      </w:rPr>
                      <w:t>network 2</w:t>
                    </w:r>
                  </w:p>
                </w:txbxContent>
              </v:textbox>
              <v:stroke dashstyle="solid"/>
              <w10:wrap type="none"/>
            </v:shape>
            <v:shape style="position:absolute;left:6840;top:699;width:720;height:258" type="#_x0000_t202" filled="false" stroked="true" strokeweight=".6667pt" strokecolor="#0039ad">
              <v:textbox inset="0,0,0,0">
                <w:txbxContent>
                  <w:p>
                    <w:pPr>
                      <w:spacing w:before="33"/>
                      <w:ind w:left="167" w:right="0" w:firstLine="0"/>
                      <w:jc w:val="left"/>
                      <w:rPr>
                        <w:rFonts w:ascii="Arial"/>
                        <w:b/>
                        <w:sz w:val="16"/>
                      </w:rPr>
                    </w:pPr>
                    <w:r>
                      <w:rPr>
                        <w:rFonts w:ascii="Arial"/>
                        <w:b/>
                        <w:color w:val="0039AD"/>
                        <w:sz w:val="16"/>
                      </w:rPr>
                      <w:t>VM 4</w:t>
                    </w:r>
                  </w:p>
                </w:txbxContent>
              </v:textbox>
              <v:stroke dashstyle="solid"/>
              <w10:wrap type="none"/>
            </v:shape>
            <v:shape style="position:absolute;left:5400;top:699;width:720;height:258" type="#_x0000_t202" filled="false" stroked="true" strokeweight=".6667pt" strokecolor="#0039ad">
              <v:textbox inset="0,0,0,0">
                <w:txbxContent>
                  <w:p>
                    <w:pPr>
                      <w:spacing w:before="33"/>
                      <w:ind w:left="167" w:right="0" w:firstLine="0"/>
                      <w:jc w:val="left"/>
                      <w:rPr>
                        <w:rFonts w:ascii="Arial"/>
                        <w:b/>
                        <w:sz w:val="16"/>
                      </w:rPr>
                    </w:pPr>
                    <w:r>
                      <w:rPr>
                        <w:rFonts w:ascii="Arial"/>
                        <w:b/>
                        <w:color w:val="0039AD"/>
                        <w:sz w:val="16"/>
                      </w:rPr>
                      <w:t>VM 3</w:t>
                    </w:r>
                  </w:p>
                </w:txbxContent>
              </v:textbox>
              <v:stroke dashstyle="solid"/>
              <w10:wrap type="none"/>
            </v:shape>
            <w10:wrap type="none"/>
          </v:group>
        </w:pict>
      </w:r>
      <w:bookmarkStart w:name="_bookmark463" w:id="815"/>
      <w:bookmarkEnd w:id="815"/>
      <w:r>
        <w:rPr/>
      </w:r>
      <w:r>
        <w:rPr>
          <w:sz w:val="16"/>
        </w:rPr>
        <w:t>Sec.</w:t>
      </w:r>
      <w:r>
        <w:rPr>
          <w:spacing w:val="-2"/>
          <w:sz w:val="16"/>
        </w:rPr>
        <w:t> </w:t>
      </w:r>
      <w:r>
        <w:rPr>
          <w:sz w:val="16"/>
        </w:rPr>
        <w:t>7.3</w:t>
        <w:tab/>
        <w:t>Virtual Networks, Overlays,</w:t>
      </w:r>
      <w:r>
        <w:rPr>
          <w:spacing w:val="-4"/>
          <w:sz w:val="16"/>
        </w:rPr>
        <w:t> </w:t>
      </w:r>
      <w:r>
        <w:rPr>
          <w:sz w:val="16"/>
        </w:rPr>
        <w:t>And</w:t>
      </w:r>
      <w:r>
        <w:rPr>
          <w:spacing w:val="-2"/>
          <w:sz w:val="16"/>
        </w:rPr>
        <w:t> </w:t>
      </w:r>
      <w:r>
        <w:rPr>
          <w:sz w:val="16"/>
        </w:rPr>
        <w:t>Underlays</w:t>
        <w:tab/>
        <w:t>89</w:t>
      </w:r>
    </w:p>
    <w:p>
      <w:pPr>
        <w:pStyle w:val="BodyText"/>
      </w:pPr>
    </w:p>
    <w:p>
      <w:pPr>
        <w:pStyle w:val="BodyText"/>
        <w:spacing w:before="9"/>
        <w:rPr>
          <w:sz w:val="14"/>
        </w:rPr>
      </w:pPr>
      <w:r>
        <w:rPr/>
        <w:pict>
          <v:group style="position:absolute;margin-left:125.666649pt;margin-top:10.468408pt;width:190.35pt;height:40.75pt;mso-position-horizontal-relative:page;mso-position-vertical-relative:paragraph;z-index:3224;mso-wrap-distance-left:0;mso-wrap-distance-right:0" coordorigin="2513,209" coordsize="3807,815">
            <v:line style="position:absolute" from="4320,474" to="4152,1014" stroked="true" strokeweight="1.0pt" strokecolor="#3360bd">
              <v:stroke dashstyle="solid"/>
            </v:line>
            <v:line style="position:absolute" from="5760,474" to="4490,1014" stroked="true" strokeweight="1.0pt" strokecolor="#0039ad">
              <v:stroke dashstyle="solid"/>
            </v:line>
            <v:line style="position:absolute" from="2880,474" to="6310,1014" stroked="true" strokeweight="1.0pt" strokecolor="#000000">
              <v:stroke dashstyle="solid"/>
            </v:line>
            <v:shape style="position:absolute;left:3960;top:216;width:720;height:258" type="#_x0000_t202" filled="false" stroked="true" strokeweight=".6667pt" strokecolor="#3360bd">
              <v:textbox inset="0,0,0,0">
                <w:txbxContent>
                  <w:p>
                    <w:pPr>
                      <w:spacing w:before="33"/>
                      <w:ind w:left="167" w:right="0" w:firstLine="0"/>
                      <w:jc w:val="left"/>
                      <w:rPr>
                        <w:rFonts w:ascii="Arial"/>
                        <w:b/>
                        <w:sz w:val="16"/>
                      </w:rPr>
                    </w:pPr>
                    <w:bookmarkStart w:name="_bookmark464" w:id="816"/>
                    <w:bookmarkEnd w:id="816"/>
                    <w:r>
                      <w:rPr/>
                    </w:r>
                    <w:r>
                      <w:rPr>
                        <w:rFonts w:ascii="Arial"/>
                        <w:b/>
                        <w:color w:val="3360BD"/>
                        <w:sz w:val="16"/>
                      </w:rPr>
                      <w:t>VM 2</w:t>
                    </w:r>
                  </w:p>
                </w:txbxContent>
              </v:textbox>
              <v:stroke dashstyle="solid"/>
              <w10:wrap type="none"/>
            </v:shape>
            <v:shape style="position:absolute;left:2520;top:216;width:720;height:258" type="#_x0000_t202" filled="false" stroked="true" strokeweight=".6667pt" strokecolor="#0039ad">
              <v:textbox inset="0,0,0,0">
                <w:txbxContent>
                  <w:p>
                    <w:pPr>
                      <w:spacing w:before="33"/>
                      <w:ind w:left="167" w:right="0" w:firstLine="0"/>
                      <w:jc w:val="left"/>
                      <w:rPr>
                        <w:rFonts w:ascii="Arial"/>
                        <w:b/>
                        <w:sz w:val="16"/>
                      </w:rPr>
                    </w:pPr>
                    <w:r>
                      <w:rPr>
                        <w:rFonts w:ascii="Arial"/>
                        <w:b/>
                        <w:color w:val="0039AD"/>
                        <w:sz w:val="16"/>
                      </w:rPr>
                      <w:t>VM 1</w:t>
                    </w:r>
                  </w:p>
                </w:txbxContent>
              </v:textbox>
              <v:stroke dashstyle="solid"/>
              <w10:wrap type="none"/>
            </v:shape>
            <w10:wrap type="topAndBottom"/>
          </v:group>
        </w:pict>
      </w:r>
      <w:r>
        <w:rPr/>
        <w:pict>
          <v:group style="position:absolute;margin-left:215.5pt;margin-top:61.001759pt;width:100.5pt;height:40.85pt;mso-position-horizontal-relative:page;mso-position-vertical-relative:paragraph;z-index:3272;mso-wrap-distance-left:0;mso-wrap-distance-right:0" coordorigin="4310,1220" coordsize="2010,817">
            <v:line style="position:absolute" from="5760,1770" to="4490,1230" stroked="true" strokeweight="1.0pt" strokecolor="#0039ad">
              <v:stroke dashstyle="solid"/>
            </v:line>
            <v:line style="position:absolute" from="4320,1770" to="6310,1230" stroked="true" strokeweight="1.0pt" strokecolor="#000000">
              <v:stroke dashstyle="solid"/>
            </v:line>
            <v:shape style="position:absolute;left:5400;top:1770;width:720;height:260" type="#_x0000_t202" filled="false" stroked="true" strokeweight=".6667pt" strokecolor="#0039ad">
              <v:textbox inset="0,0,0,0">
                <w:txbxContent>
                  <w:p>
                    <w:pPr>
                      <w:spacing w:before="33"/>
                      <w:ind w:left="167" w:right="0" w:firstLine="0"/>
                      <w:jc w:val="left"/>
                      <w:rPr>
                        <w:rFonts w:ascii="Arial"/>
                        <w:b/>
                        <w:sz w:val="16"/>
                      </w:rPr>
                    </w:pPr>
                    <w:r>
                      <w:rPr>
                        <w:rFonts w:ascii="Arial"/>
                        <w:b/>
                        <w:color w:val="0039AD"/>
                        <w:sz w:val="16"/>
                      </w:rPr>
                      <w:t>VM 7</w:t>
                    </w:r>
                  </w:p>
                </w:txbxContent>
              </v:textbox>
              <v:stroke dashstyle="solid"/>
              <w10:wrap type="none"/>
            </v:shape>
            <w10:wrap type="topAndBottom"/>
          </v:group>
        </w:pict>
      </w:r>
      <w:r>
        <w:rPr/>
        <w:pict>
          <v:group style="position:absolute;margin-left:332pt;margin-top:61.001759pt;width:46.35pt;height:40.85pt;mso-position-horizontal-relative:page;mso-position-vertical-relative:paragraph;z-index:3320;mso-wrap-distance-left:0;mso-wrap-distance-right:0" coordorigin="6640,1220" coordsize="927,817">
            <v:line style="position:absolute" from="7200,1770" to="6650,1230" stroked="true" strokeweight="1.0pt" strokecolor="#000000">
              <v:stroke dashstyle="solid"/>
            </v:line>
            <v:shape style="position:absolute;left:6840;top:1770;width:720;height:260" type="#_x0000_t202" filled="false" stroked="true" strokeweight=".6667pt" strokecolor="#0039ad">
              <v:textbox inset="0,0,0,0">
                <w:txbxContent>
                  <w:p>
                    <w:pPr>
                      <w:spacing w:before="33"/>
                      <w:ind w:left="167" w:right="0" w:firstLine="0"/>
                      <w:jc w:val="left"/>
                      <w:rPr>
                        <w:rFonts w:ascii="Arial"/>
                        <w:b/>
                        <w:sz w:val="16"/>
                      </w:rPr>
                    </w:pPr>
                    <w:r>
                      <w:rPr>
                        <w:rFonts w:ascii="Arial"/>
                        <w:b/>
                        <w:color w:val="0039AD"/>
                        <w:sz w:val="16"/>
                      </w:rPr>
                      <w:t>VM 8</w:t>
                    </w:r>
                  </w:p>
                </w:txbxContent>
              </v:textbox>
              <v:stroke dashstyle="solid"/>
              <w10:wrap type="none"/>
            </v:shape>
            <w10:wrap type="topAndBottom"/>
          </v:group>
        </w:pict>
      </w:r>
    </w:p>
    <w:p>
      <w:pPr>
        <w:pStyle w:val="BodyText"/>
        <w:spacing w:before="1"/>
        <w:rPr>
          <w:sz w:val="11"/>
        </w:rPr>
      </w:pPr>
    </w:p>
    <w:p>
      <w:pPr>
        <w:pStyle w:val="BodyText"/>
        <w:spacing w:before="1"/>
        <w:rPr>
          <w:sz w:val="23"/>
        </w:rPr>
      </w:pPr>
    </w:p>
    <w:p>
      <w:pPr>
        <w:spacing w:before="0"/>
        <w:ind w:left="960" w:right="0" w:firstLine="0"/>
        <w:jc w:val="left"/>
        <w:rPr>
          <w:sz w:val="18"/>
        </w:rPr>
      </w:pPr>
      <w:r>
        <w:rPr/>
        <w:pict>
          <v:group style="position:absolute;margin-left:125.666649pt;margin-top:-66.231018pt;width:115.9pt;height:51.5pt;mso-position-horizontal-relative:page;mso-position-vertical-relative:paragraph;z-index:-443704" coordorigin="2513,-1325" coordsize="2318,1030">
            <v:line style="position:absolute" from="2880,-562" to="4150,-1102" stroked="true" strokeweight="1.0pt" strokecolor="#3360bd">
              <v:stroke dashstyle="solid"/>
            </v:line>
            <v:shape style="position:absolute;left:3960;top:-562;width:720;height:260" type="#_x0000_t202" filled="false" stroked="true" strokeweight=".6667pt" strokecolor="#0039ad">
              <v:textbox inset="0,0,0,0">
                <w:txbxContent>
                  <w:p>
                    <w:pPr>
                      <w:spacing w:before="33"/>
                      <w:ind w:left="167" w:right="0" w:firstLine="0"/>
                      <w:jc w:val="left"/>
                      <w:rPr>
                        <w:rFonts w:ascii="Arial"/>
                        <w:b/>
                        <w:sz w:val="16"/>
                      </w:rPr>
                    </w:pPr>
                    <w:r>
                      <w:rPr>
                        <w:rFonts w:ascii="Arial"/>
                        <w:b/>
                        <w:color w:val="0039AD"/>
                        <w:sz w:val="16"/>
                      </w:rPr>
                      <w:t>VM 6</w:t>
                    </w:r>
                  </w:p>
                </w:txbxContent>
              </v:textbox>
              <v:stroke dashstyle="solid"/>
              <w10:wrap type="none"/>
            </v:shape>
            <v:shape style="position:absolute;left:2520;top:-562;width:720;height:260" type="#_x0000_t202" filled="false" stroked="true" strokeweight=".6667pt" strokecolor="#3360bd">
              <v:textbox inset="0,0,0,0">
                <w:txbxContent>
                  <w:p>
                    <w:pPr>
                      <w:spacing w:before="33"/>
                      <w:ind w:left="167" w:right="0" w:firstLine="0"/>
                      <w:jc w:val="left"/>
                      <w:rPr>
                        <w:rFonts w:ascii="Arial"/>
                        <w:b/>
                        <w:sz w:val="16"/>
                      </w:rPr>
                    </w:pPr>
                    <w:r>
                      <w:rPr>
                        <w:rFonts w:ascii="Arial"/>
                        <w:b/>
                        <w:color w:val="3360BD"/>
                        <w:sz w:val="16"/>
                      </w:rPr>
                      <w:t>VM 5</w:t>
                    </w:r>
                  </w:p>
                </w:txbxContent>
              </v:textbox>
              <v:stroke dashstyle="solid"/>
              <w10:wrap type="none"/>
            </v:shape>
            <v:shape style="position:absolute;left:3816;top:-1318;width:1008;height:216" type="#_x0000_t202" filled="false" stroked="true" strokeweight=".6667pt" strokecolor="#0039ad">
              <v:textbox inset="0,0,0,0">
                <w:txbxContent>
                  <w:p>
                    <w:pPr>
                      <w:spacing w:before="13"/>
                      <w:ind w:left="123" w:right="0" w:firstLine="0"/>
                      <w:jc w:val="left"/>
                      <w:rPr>
                        <w:rFonts w:ascii="Arial"/>
                        <w:b/>
                        <w:sz w:val="16"/>
                      </w:rPr>
                    </w:pPr>
                    <w:r>
                      <w:rPr>
                        <w:rFonts w:ascii="Arial"/>
                        <w:b/>
                        <w:color w:val="0039AD"/>
                        <w:sz w:val="16"/>
                      </w:rPr>
                      <w:t>network 1</w:t>
                    </w:r>
                  </w:p>
                </w:txbxContent>
              </v:textbox>
              <v:stroke dashstyle="solid"/>
              <w10:wrap type="none"/>
            </v:shape>
            <w10:wrap type="none"/>
          </v:group>
        </w:pict>
      </w:r>
      <w:r>
        <w:rPr>
          <w:b/>
          <w:sz w:val="18"/>
        </w:rPr>
        <w:t>Figure 7.1 </w:t>
      </w:r>
      <w:r>
        <w:rPr>
          <w:sz w:val="18"/>
        </w:rPr>
        <w:t>Illustration of two virtual networks that each connect four VMs.</w:t>
      </w:r>
    </w:p>
    <w:p>
      <w:pPr>
        <w:spacing w:before="23"/>
        <w:ind w:left="1858" w:right="0" w:firstLine="0"/>
        <w:jc w:val="left"/>
        <w:rPr>
          <w:sz w:val="18"/>
        </w:rPr>
      </w:pPr>
      <w:r>
        <w:rPr>
          <w:sz w:val="18"/>
        </w:rPr>
        <w:t>Each virtual network forms an </w:t>
      </w:r>
      <w:r>
        <w:rPr>
          <w:i/>
          <w:sz w:val="18"/>
        </w:rPr>
        <w:t>overlay</w:t>
      </w:r>
      <w:r>
        <w:rPr>
          <w:sz w:val="18"/>
        </w:rPr>
        <w:t>.</w:t>
      </w:r>
    </w:p>
    <w:p>
      <w:pPr>
        <w:pStyle w:val="BodyText"/>
      </w:pPr>
    </w:p>
    <w:p>
      <w:pPr>
        <w:pStyle w:val="BodyText"/>
        <w:spacing w:before="8"/>
        <w:rPr>
          <w:sz w:val="16"/>
        </w:rPr>
      </w:pPr>
    </w:p>
    <w:p>
      <w:pPr>
        <w:pStyle w:val="BodyText"/>
        <w:spacing w:before="1"/>
        <w:ind w:left="640"/>
      </w:pPr>
      <w:r>
        <w:rPr/>
        <w:t>We can summarize the terminology.</w:t>
      </w:r>
    </w:p>
    <w:p>
      <w:pPr>
        <w:pStyle w:val="BodyText"/>
        <w:spacing w:before="6"/>
        <w:rPr>
          <w:sz w:val="23"/>
        </w:rPr>
      </w:pPr>
      <w:r>
        <w:rPr/>
        <w:pict>
          <v:shape style="position:absolute;margin-left:65pt;margin-top:14.730599pt;width:374pt;height:46pt;mso-position-horizontal-relative:page;mso-position-vertical-relative:paragraph;z-index:3344;mso-wrap-distance-left:0;mso-wrap-distance-right:0" type="#_x0000_t202" filled="true" fillcolor="#ccd7ee" stroked="false">
            <v:textbox inset="0,0,0,0">
              <w:txbxContent>
                <w:p>
                  <w:pPr>
                    <w:spacing w:line="249" w:lineRule="auto" w:before="75"/>
                    <w:ind w:left="859" w:right="856" w:firstLine="0"/>
                    <w:jc w:val="both"/>
                    <w:rPr>
                      <w:i/>
                      <w:sz w:val="20"/>
                    </w:rPr>
                  </w:pPr>
                  <w:r>
                    <w:rPr>
                      <w:i/>
                      <w:sz w:val="20"/>
                    </w:rPr>
                    <w:t>The term </w:t>
                  </w:r>
                  <w:r>
                    <w:rPr>
                      <w:sz w:val="20"/>
                    </w:rPr>
                    <w:t>overlay network </w:t>
                  </w:r>
                  <w:r>
                    <w:rPr>
                      <w:i/>
                      <w:sz w:val="20"/>
                    </w:rPr>
                    <w:t>refers to a virtual network created by confi- </w:t>
                  </w:r>
                  <w:r>
                    <w:rPr>
                      <w:i/>
                      <w:sz w:val="20"/>
                    </w:rPr>
                    <w:t>guring switches, and the term </w:t>
                  </w:r>
                  <w:r>
                    <w:rPr>
                      <w:sz w:val="20"/>
                    </w:rPr>
                    <w:t>underlay network </w:t>
                  </w:r>
                  <w:r>
                    <w:rPr>
                      <w:i/>
                      <w:sz w:val="20"/>
                    </w:rPr>
                    <w:t>refers to the underly- </w:t>
                  </w:r>
                  <w:r>
                    <w:rPr>
                      <w:i/>
                      <w:sz w:val="20"/>
                    </w:rPr>
                    <w:t>ing physical network that provides actual network connections.</w:t>
                  </w:r>
                </w:p>
              </w:txbxContent>
            </v:textbox>
            <v:fill type="solid"/>
            <w10:wrap type="topAndBottom"/>
          </v:shape>
        </w:pict>
      </w:r>
    </w:p>
    <w:p>
      <w:pPr>
        <w:pStyle w:val="BodyText"/>
        <w:spacing w:before="2"/>
        <w:rPr>
          <w:sz w:val="18"/>
        </w:rPr>
      </w:pPr>
    </w:p>
    <w:p>
      <w:pPr>
        <w:pStyle w:val="ListParagraph"/>
        <w:numPr>
          <w:ilvl w:val="1"/>
          <w:numId w:val="22"/>
        </w:numPr>
        <w:tabs>
          <w:tab w:pos="641" w:val="left" w:leader="none"/>
        </w:tabs>
        <w:spacing w:line="240" w:lineRule="auto" w:before="93" w:after="0"/>
        <w:ind w:left="640" w:right="0" w:hanging="400"/>
        <w:jc w:val="left"/>
        <w:rPr>
          <w:rFonts w:ascii="Arial"/>
          <w:b/>
          <w:color w:val="0039AD"/>
          <w:sz w:val="24"/>
        </w:rPr>
      </w:pPr>
      <w:bookmarkStart w:name="7.4. Virtual Local Area Networks (VLANs)" w:id="817"/>
      <w:bookmarkEnd w:id="817"/>
      <w:r>
        <w:rPr/>
      </w:r>
      <w:bookmarkStart w:name="_bookmark465" w:id="818"/>
      <w:bookmarkEnd w:id="818"/>
      <w:r>
        <w:rPr/>
      </w:r>
      <w:hyperlink w:history="true" w:anchor="_bookmark96">
        <w:bookmarkStart w:name="_bookmark465" w:id="819"/>
        <w:bookmarkEnd w:id="819"/>
        <w:r>
          <w:rPr>
            <w:rFonts w:ascii="Arial"/>
            <w:b/>
            <w:color w:val="0039AD"/>
            <w:sz w:val="24"/>
          </w:rPr>
          <w:t>Virtual</w:t>
        </w:r>
        <w:r>
          <w:rPr>
            <w:rFonts w:ascii="Arial"/>
            <w:b/>
            <w:color w:val="0039AD"/>
            <w:sz w:val="24"/>
          </w:rPr>
          <w:t> Local Area Networks</w:t>
        </w:r>
        <w:r>
          <w:rPr>
            <w:rFonts w:ascii="Arial"/>
            <w:b/>
            <w:color w:val="0039AD"/>
            <w:spacing w:val="13"/>
            <w:sz w:val="24"/>
          </w:rPr>
          <w:t> </w:t>
        </w:r>
        <w:r>
          <w:rPr>
            <w:rFonts w:ascii="Arial"/>
            <w:b/>
            <w:color w:val="0039AD"/>
            <w:sz w:val="24"/>
          </w:rPr>
          <w:t>(VLANs)</w:t>
        </w:r>
      </w:hyperlink>
    </w:p>
    <w:p>
      <w:pPr>
        <w:pStyle w:val="BodyText"/>
        <w:spacing w:before="2"/>
        <w:rPr>
          <w:rFonts w:ascii="Arial"/>
          <w:b/>
          <w:sz w:val="25"/>
        </w:rPr>
      </w:pPr>
    </w:p>
    <w:p>
      <w:pPr>
        <w:pStyle w:val="BodyText"/>
        <w:spacing w:line="249" w:lineRule="auto" w:before="1"/>
        <w:ind w:left="240" w:right="255" w:firstLine="400"/>
        <w:jc w:val="both"/>
      </w:pPr>
      <w:r>
        <w:rPr/>
        <w:t>Cloud providers have used a variety of network virtualization technologies. One of the earliest technologies is known by the name </w:t>
      </w:r>
      <w:r>
        <w:rPr>
          <w:i/>
        </w:rPr>
        <w:t>Virtual Local Area Network </w:t>
      </w:r>
      <w:r>
        <w:rPr/>
        <w:t>(</w:t>
      </w:r>
      <w:r>
        <w:rPr>
          <w:i/>
        </w:rPr>
        <w:t>VLAN</w:t>
      </w:r>
      <w:r>
        <w:rPr/>
        <w:t>). VLANs are part of the Ethernet standard, and the Ethernet switches used in data centers support the use of VLANs.</w:t>
      </w:r>
    </w:p>
    <w:p>
      <w:pPr>
        <w:pStyle w:val="BodyText"/>
        <w:spacing w:line="249" w:lineRule="auto" w:before="51"/>
        <w:ind w:left="240" w:right="248" w:firstLine="400"/>
        <w:jc w:val="both"/>
      </w:pPr>
      <w:r>
        <w:rPr/>
        <w:t>A traditional switch without VLANs forms a single network. A set of computers connect to ports on the switch, and all the computers can communicate. When a net-  work administrator uses a VLAN switch, the administrator assigns each port on the switch  a small integer known as the port’s </w:t>
      </w:r>
      <w:r>
        <w:rPr>
          <w:i/>
        </w:rPr>
        <w:t>VLAN  tag</w:t>
      </w:r>
      <w:r>
        <w:rPr/>
        <w:t>.  If a port has VLAN tag X, we  say that the computer connected to the port is “on VLAN X.” VLAN technology makes the switch hardware behave like a set of smaller switches. Without VLAN technology, any time a computer broadcasts a packet, all computers attached to the switch receive a copy. With VLAN technology enabled, when a computer on VLAN X broadcasts a packet, only computers on VLAN X receive a</w:t>
      </w:r>
      <w:r>
        <w:rPr>
          <w:spacing w:val="17"/>
        </w:rPr>
        <w:t> </w:t>
      </w:r>
      <w:r>
        <w:rPr/>
        <w:t>copy.</w:t>
      </w:r>
    </w:p>
    <w:p>
      <w:pPr>
        <w:pStyle w:val="BodyText"/>
        <w:spacing w:line="249" w:lineRule="auto" w:before="55"/>
        <w:ind w:left="240" w:right="256" w:firstLine="400"/>
        <w:jc w:val="both"/>
      </w:pPr>
      <w:r>
        <w:rPr/>
        <w:t>An administrator can configure multiple switches that all use VLAN tags con- sistently. When a packet arrives, hardware adds the port’s VLAN tag to the packet, and the tag remains in place when the packet is sent to another switch.</w:t>
      </w:r>
    </w:p>
    <w:p>
      <w:pPr>
        <w:pStyle w:val="BodyText"/>
        <w:spacing w:line="249" w:lineRule="auto" w:before="51"/>
        <w:ind w:left="240" w:right="256" w:firstLine="400"/>
        <w:jc w:val="both"/>
      </w:pPr>
      <w:r>
        <w:rPr/>
        <w:t>It may seem that VLAN technology suffices for a data center. Indeed, smaller data centers have used VLANs. However, two limits prevent the technology from handling large cloud data centers. First, each VLAN tag consists of twelve bits, which limits the technology to 4096 VLANs. Over four thousand VLANs is sufficient for a single or- ganization because each department can be assigned a separate VLAN number. In  a  large</w:t>
      </w:r>
      <w:r>
        <w:rPr>
          <w:spacing w:val="43"/>
        </w:rPr>
        <w:t> </w:t>
      </w:r>
      <w:r>
        <w:rPr/>
        <w:t>data</w:t>
      </w:r>
      <w:r>
        <w:rPr>
          <w:spacing w:val="44"/>
        </w:rPr>
        <w:t> </w:t>
      </w:r>
      <w:r>
        <w:rPr/>
        <w:t>center,</w:t>
      </w:r>
      <w:r>
        <w:rPr>
          <w:spacing w:val="43"/>
        </w:rPr>
        <w:t> </w:t>
      </w:r>
      <w:r>
        <w:rPr/>
        <w:t>however,</w:t>
      </w:r>
      <w:r>
        <w:rPr>
          <w:spacing w:val="43"/>
        </w:rPr>
        <w:t> </w:t>
      </w:r>
      <w:r>
        <w:rPr/>
        <w:t>if</w:t>
      </w:r>
      <w:r>
        <w:rPr>
          <w:spacing w:val="44"/>
        </w:rPr>
        <w:t> </w:t>
      </w:r>
      <w:r>
        <w:rPr/>
        <w:t>each</w:t>
      </w:r>
      <w:r>
        <w:rPr>
          <w:spacing w:val="43"/>
        </w:rPr>
        <w:t> </w:t>
      </w:r>
      <w:r>
        <w:rPr/>
        <w:t>tenant</w:t>
      </w:r>
      <w:r>
        <w:rPr>
          <w:spacing w:val="45"/>
        </w:rPr>
        <w:t> </w:t>
      </w:r>
      <w:r>
        <w:rPr/>
        <w:t>is</w:t>
      </w:r>
      <w:r>
        <w:rPr>
          <w:spacing w:val="46"/>
        </w:rPr>
        <w:t> </w:t>
      </w:r>
      <w:r>
        <w:rPr/>
        <w:t>assigned</w:t>
      </w:r>
      <w:r>
        <w:rPr>
          <w:spacing w:val="45"/>
        </w:rPr>
        <w:t> </w:t>
      </w:r>
      <w:r>
        <w:rPr/>
        <w:t>a</w:t>
      </w:r>
      <w:r>
        <w:rPr>
          <w:spacing w:val="44"/>
        </w:rPr>
        <w:t> </w:t>
      </w:r>
      <w:r>
        <w:rPr/>
        <w:t>dozen</w:t>
      </w:r>
      <w:r>
        <w:rPr>
          <w:spacing w:val="42"/>
        </w:rPr>
        <w:t> </w:t>
      </w:r>
      <w:r>
        <w:rPr/>
        <w:t>VLAN</w:t>
      </w:r>
      <w:r>
        <w:rPr>
          <w:spacing w:val="42"/>
        </w:rPr>
        <w:t> </w:t>
      </w:r>
      <w:r>
        <w:rPr/>
        <w:t>tags,</w:t>
      </w:r>
      <w:r>
        <w:rPr>
          <w:spacing w:val="43"/>
        </w:rPr>
        <w:t> </w:t>
      </w:r>
      <w:r>
        <w:rPr/>
        <w:t>the</w:t>
      </w:r>
      <w:r>
        <w:rPr>
          <w:spacing w:val="43"/>
        </w:rPr>
        <w:t> </w:t>
      </w:r>
      <w:r>
        <w:rPr/>
        <w:t>data</w:t>
      </w:r>
    </w:p>
    <w:p>
      <w:pPr>
        <w:spacing w:after="0" w:line="249" w:lineRule="auto"/>
        <w:jc w:val="both"/>
        <w:sectPr>
          <w:pgSz w:w="10080" w:h="12960"/>
          <w:pgMar w:top="340" w:bottom="280" w:left="1200" w:right="1180"/>
        </w:sectPr>
      </w:pPr>
    </w:p>
    <w:p>
      <w:pPr>
        <w:tabs>
          <w:tab w:pos="5495" w:val="left" w:leader="none"/>
          <w:tab w:pos="6933" w:val="left" w:leader="none"/>
        </w:tabs>
        <w:spacing w:before="70"/>
        <w:ind w:left="240" w:right="0" w:firstLine="0"/>
        <w:jc w:val="left"/>
        <w:rPr>
          <w:sz w:val="16"/>
        </w:rPr>
      </w:pPr>
      <w:bookmarkStart w:name="_bookmark466" w:id="820"/>
      <w:bookmarkEnd w:id="820"/>
      <w:r>
        <w:rPr/>
      </w:r>
      <w:r>
        <w:rPr>
          <w:sz w:val="16"/>
        </w:rPr>
        <w:t>90</w:t>
        <w:tab/>
        <w:t>Virtual</w:t>
      </w:r>
      <w:r>
        <w:rPr>
          <w:spacing w:val="-5"/>
          <w:sz w:val="16"/>
        </w:rPr>
        <w:t> </w:t>
      </w:r>
      <w:r>
        <w:rPr>
          <w:sz w:val="16"/>
        </w:rPr>
        <w:t>Networks</w:t>
        <w:tab/>
        <w:t>Chap. 7</w:t>
      </w:r>
    </w:p>
    <w:p>
      <w:pPr>
        <w:pStyle w:val="BodyText"/>
        <w:spacing w:before="6"/>
        <w:rPr>
          <w:sz w:val="22"/>
        </w:rPr>
      </w:pPr>
    </w:p>
    <w:p>
      <w:pPr>
        <w:pStyle w:val="BodyText"/>
        <w:spacing w:line="249" w:lineRule="auto"/>
        <w:ind w:left="240" w:right="257"/>
        <w:jc w:val="both"/>
      </w:pPr>
      <w:r>
        <w:rPr/>
        <w:t>center is limited to 341 possible tenants. Furthermore, the  VLAN  scheme  assigns VLAN tags to ports on switches, not to VMs or containers. Finally, when they use VLANs, switches run a </w:t>
      </w:r>
      <w:r>
        <w:rPr>
          <w:i/>
        </w:rPr>
        <w:t>Spanning Tree Protocol </w:t>
      </w:r>
      <w:r>
        <w:rPr/>
        <w:t>that does not scale to  large  data  centers. To</w:t>
      </w:r>
      <w:r>
        <w:rPr>
          <w:spacing w:val="-25"/>
        </w:rPr>
        <w:t> </w:t>
      </w:r>
      <w:r>
        <w:rPr/>
        <w:t>summarize:</w:t>
      </w:r>
    </w:p>
    <w:p>
      <w:pPr>
        <w:pStyle w:val="BodyText"/>
        <w:spacing w:before="1"/>
        <w:rPr>
          <w:sz w:val="23"/>
        </w:rPr>
      </w:pPr>
      <w:r>
        <w:rPr/>
        <w:pict>
          <v:shape style="position:absolute;margin-left:65pt;margin-top:14.515898pt;width:374pt;height:58pt;mso-position-horizontal-relative:page;mso-position-vertical-relative:paragraph;z-index:3560;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VLAN technology imposes a set of virtual overlay networks on a set of </w:t>
                  </w:r>
                  <w:r>
                    <w:rPr>
                      <w:i/>
                      <w:sz w:val="20"/>
                    </w:rPr>
                    <w:t>switches, and each computer attached to the switches is assigned to  one of the virtual networks. The technology does not solve the prob- lem</w:t>
                  </w:r>
                  <w:r>
                    <w:rPr>
                      <w:i/>
                      <w:spacing w:val="8"/>
                      <w:sz w:val="20"/>
                    </w:rPr>
                    <w:t> </w:t>
                  </w:r>
                  <w:r>
                    <w:rPr>
                      <w:i/>
                      <w:sz w:val="20"/>
                    </w:rPr>
                    <w:t>of</w:t>
                  </w:r>
                  <w:r>
                    <w:rPr>
                      <w:i/>
                      <w:spacing w:val="10"/>
                      <w:sz w:val="20"/>
                    </w:rPr>
                    <w:t> </w:t>
                  </w:r>
                  <w:r>
                    <w:rPr>
                      <w:i/>
                      <w:sz w:val="20"/>
                    </w:rPr>
                    <w:t>separate</w:t>
                  </w:r>
                  <w:r>
                    <w:rPr>
                      <w:i/>
                      <w:spacing w:val="8"/>
                      <w:sz w:val="20"/>
                    </w:rPr>
                    <w:t> </w:t>
                  </w:r>
                  <w:r>
                    <w:rPr>
                      <w:i/>
                      <w:sz w:val="20"/>
                    </w:rPr>
                    <w:t>virtual</w:t>
                  </w:r>
                  <w:r>
                    <w:rPr>
                      <w:i/>
                      <w:spacing w:val="10"/>
                      <w:sz w:val="20"/>
                    </w:rPr>
                    <w:t> </w:t>
                  </w:r>
                  <w:r>
                    <w:rPr>
                      <w:i/>
                      <w:sz w:val="20"/>
                    </w:rPr>
                    <w:t>networks</w:t>
                  </w:r>
                  <w:r>
                    <w:rPr>
                      <w:i/>
                      <w:spacing w:val="8"/>
                      <w:sz w:val="20"/>
                    </w:rPr>
                    <w:t> </w:t>
                  </w:r>
                  <w:r>
                    <w:rPr>
                      <w:i/>
                      <w:sz w:val="20"/>
                    </w:rPr>
                    <w:t>for</w:t>
                  </w:r>
                  <w:r>
                    <w:rPr>
                      <w:i/>
                      <w:spacing w:val="10"/>
                      <w:sz w:val="20"/>
                    </w:rPr>
                    <w:t> </w:t>
                  </w:r>
                  <w:r>
                    <w:rPr>
                      <w:i/>
                      <w:sz w:val="20"/>
                    </w:rPr>
                    <w:t>tenants</w:t>
                  </w:r>
                  <w:r>
                    <w:rPr>
                      <w:i/>
                      <w:spacing w:val="10"/>
                      <w:sz w:val="20"/>
                    </w:rPr>
                    <w:t> </w:t>
                  </w:r>
                  <w:r>
                    <w:rPr>
                      <w:i/>
                      <w:sz w:val="20"/>
                    </w:rPr>
                    <w:t>in</w:t>
                  </w:r>
                  <w:r>
                    <w:rPr>
                      <w:i/>
                      <w:spacing w:val="9"/>
                      <w:sz w:val="20"/>
                    </w:rPr>
                    <w:t> </w:t>
                  </w:r>
                  <w:r>
                    <w:rPr>
                      <w:i/>
                      <w:sz w:val="20"/>
                    </w:rPr>
                    <w:t>a</w:t>
                  </w:r>
                  <w:r>
                    <w:rPr>
                      <w:i/>
                      <w:spacing w:val="10"/>
                      <w:sz w:val="20"/>
                    </w:rPr>
                    <w:t> </w:t>
                  </w:r>
                  <w:r>
                    <w:rPr>
                      <w:i/>
                      <w:sz w:val="20"/>
                    </w:rPr>
                    <w:t>large</w:t>
                  </w:r>
                  <w:r>
                    <w:rPr>
                      <w:i/>
                      <w:spacing w:val="8"/>
                      <w:sz w:val="20"/>
                    </w:rPr>
                    <w:t> </w:t>
                  </w:r>
                  <w:r>
                    <w:rPr>
                      <w:i/>
                      <w:sz w:val="20"/>
                    </w:rPr>
                    <w:t>data</w:t>
                  </w:r>
                  <w:r>
                    <w:rPr>
                      <w:i/>
                      <w:spacing w:val="10"/>
                      <w:sz w:val="20"/>
                    </w:rPr>
                    <w:t> </w:t>
                  </w:r>
                  <w:r>
                    <w:rPr>
                      <w:i/>
                      <w:sz w:val="20"/>
                    </w:rPr>
                    <w:t>center.</w:t>
                  </w:r>
                </w:p>
              </w:txbxContent>
            </v:textbox>
            <v:fill type="solid"/>
            <w10:wrap type="topAndBottom"/>
          </v:shape>
        </w:pict>
      </w:r>
    </w:p>
    <w:p>
      <w:pPr>
        <w:pStyle w:val="BodyText"/>
        <w:rPr>
          <w:sz w:val="18"/>
        </w:rPr>
      </w:pPr>
    </w:p>
    <w:p>
      <w:pPr>
        <w:pStyle w:val="ListParagraph"/>
        <w:numPr>
          <w:ilvl w:val="1"/>
          <w:numId w:val="22"/>
        </w:numPr>
        <w:tabs>
          <w:tab w:pos="641" w:val="left" w:leader="none"/>
        </w:tabs>
        <w:spacing w:line="240" w:lineRule="auto" w:before="93" w:after="0"/>
        <w:ind w:left="640" w:right="0" w:hanging="400"/>
        <w:jc w:val="left"/>
        <w:rPr>
          <w:rFonts w:ascii="Arial"/>
          <w:b/>
          <w:color w:val="0039AD"/>
          <w:sz w:val="24"/>
        </w:rPr>
      </w:pPr>
      <w:bookmarkStart w:name="7.5. Scaling VLANs To A Data Center With" w:id="821"/>
      <w:bookmarkEnd w:id="821"/>
      <w:r>
        <w:rPr/>
      </w:r>
      <w:bookmarkStart w:name="_bookmark467" w:id="822"/>
      <w:bookmarkEnd w:id="822"/>
      <w:r>
        <w:rPr/>
      </w:r>
      <w:hyperlink w:history="true" w:anchor="_bookmark97">
        <w:bookmarkStart w:name="_bookmark467" w:id="823"/>
        <w:bookmarkEnd w:id="823"/>
        <w:r>
          <w:rPr>
            <w:rFonts w:ascii="Arial"/>
            <w:b/>
            <w:color w:val="0039AD"/>
            <w:sz w:val="24"/>
          </w:rPr>
          <w:t>Scaling</w:t>
        </w:r>
        <w:r>
          <w:rPr>
            <w:rFonts w:ascii="Arial"/>
            <w:b/>
            <w:color w:val="0039AD"/>
            <w:sz w:val="24"/>
          </w:rPr>
          <w:t> VLANs To A Data Center With</w:t>
        </w:r>
        <w:r>
          <w:rPr>
            <w:rFonts w:ascii="Arial"/>
            <w:b/>
            <w:color w:val="0039AD"/>
            <w:spacing w:val="6"/>
            <w:sz w:val="24"/>
          </w:rPr>
          <w:t> </w:t>
        </w:r>
        <w:r>
          <w:rPr>
            <w:rFonts w:ascii="Arial"/>
            <w:b/>
            <w:color w:val="0039AD"/>
            <w:sz w:val="24"/>
          </w:rPr>
          <w:t>VXLAN</w:t>
        </w:r>
      </w:hyperlink>
    </w:p>
    <w:p>
      <w:pPr>
        <w:pStyle w:val="BodyText"/>
        <w:spacing w:before="2"/>
        <w:rPr>
          <w:rFonts w:ascii="Arial"/>
          <w:b/>
          <w:sz w:val="25"/>
        </w:rPr>
      </w:pPr>
    </w:p>
    <w:p>
      <w:pPr>
        <w:pStyle w:val="BodyText"/>
        <w:spacing w:line="249" w:lineRule="auto" w:before="1"/>
        <w:ind w:left="240" w:right="254" w:firstLine="400"/>
        <w:jc w:val="both"/>
      </w:pPr>
      <w:r>
        <w:rPr/>
        <w:t>Network switches are designed to send arbitrary packets among computers, includ- ing Internet packets and other types. The ability to communicate over the Internet has become so important that data centers now use Internet packets almost exclusively. The addresses used on Internet packets are known as </w:t>
      </w:r>
      <w:r>
        <w:rPr>
          <w:i/>
        </w:rPr>
        <w:t>IP addresses </w:t>
      </w:r>
      <w:r>
        <w:rPr/>
        <w:t>(</w:t>
      </w:r>
      <w:r>
        <w:rPr>
          <w:i/>
        </w:rPr>
        <w:t>Internet Protocol Ad- </w:t>
      </w:r>
      <w:r>
        <w:rPr>
          <w:i/>
        </w:rPr>
        <w:t>dresses</w:t>
      </w:r>
      <w:r>
        <w:rPr/>
        <w:t>). Switches throughout each data center are configured to examine IP addresses and forward packets to their correct destination, either within the data center or on the global Internet.</w:t>
      </w:r>
    </w:p>
    <w:p>
      <w:pPr>
        <w:pStyle w:val="BodyText"/>
        <w:spacing w:line="249" w:lineRule="auto" w:before="53"/>
        <w:ind w:left="240" w:right="255" w:firstLine="400"/>
        <w:jc w:val="both"/>
      </w:pPr>
      <w:r>
        <w:rPr/>
        <w:t>Engineers observed that Internet packets could be used to extend VLAN technolo- gy to a scale sufficient for the largest data centers.   They devised a technology known   as </w:t>
      </w:r>
      <w:r>
        <w:rPr>
          <w:i/>
        </w:rPr>
        <w:t>Virtual Extensible LAN </w:t>
      </w:r>
      <w:r>
        <w:rPr/>
        <w:t>(</w:t>
      </w:r>
      <w:r>
        <w:rPr>
          <w:i/>
        </w:rPr>
        <w:t>VXLAN</w:t>
      </w:r>
      <w:r>
        <w:rPr/>
        <w:t>) that many data centers use. The technology re-  quires each switch to include VXLAN software, and requires the network administrator to configure special routing protocols so the VXLAN system can learn the locations of computers in the data center. Once it has been configured, VXLAN can provide the equivalent of more than sixteen million virtual networks — enough for even the largest cloud</w:t>
      </w:r>
      <w:r>
        <w:rPr>
          <w:spacing w:val="9"/>
        </w:rPr>
        <w:t> </w:t>
      </w:r>
      <w:r>
        <w:rPr/>
        <w:t>providers.</w:t>
      </w:r>
    </w:p>
    <w:p>
      <w:pPr>
        <w:pStyle w:val="BodyText"/>
        <w:spacing w:line="249" w:lineRule="auto" w:before="55"/>
        <w:ind w:left="240" w:right="256" w:firstLine="400"/>
        <w:jc w:val="both"/>
      </w:pPr>
      <w:r>
        <w:rPr/>
        <w:t>VXLAN uses multicast technology to make delivery of packets efficient. To understand how it works, imagine a dozen VMs all on the same VLAN. Suppose three VMs are running on servers on one side of the data center and nine are running on  servers on the other side of the data center. If one of the three broadcasts a packet, multicast sends copies to each of them locally. Instead  of  sending  nine  individual copies across the data center to each of the other nine VMs, however, VXLAN sends a single copy across the data center which is then distributed to the nine recipients.  The  use of multicast reduces the amount of traffic VXLAN imposes on the data center net- work, thereby allowing the technology to</w:t>
      </w:r>
      <w:r>
        <w:rPr>
          <w:spacing w:val="3"/>
        </w:rPr>
        <w:t> </w:t>
      </w:r>
      <w:r>
        <w:rPr/>
        <w:t>scale.</w:t>
      </w:r>
    </w:p>
    <w:p>
      <w:pPr>
        <w:pStyle w:val="BodyText"/>
        <w:spacing w:line="249" w:lineRule="auto" w:before="55"/>
        <w:ind w:left="240" w:right="230" w:firstLine="400"/>
        <w:jc w:val="both"/>
      </w:pPr>
      <w:r>
        <w:rPr/>
        <w:t>The VXLAN technology reverses the usual network paradigm. A conventional network uses Ethernet packets to carry Internet packets. That is, each Internet packet is placed inside an Ethernet packet for transfer from a computer to a switch or from one switch to another. We use the term </w:t>
      </w:r>
      <w:r>
        <w:rPr>
          <w:i/>
        </w:rPr>
        <w:t>encapsulation </w:t>
      </w:r>
      <w:r>
        <w:rPr/>
        <w:t>to refer to the idea. VXLAN adds an interesting twist: once an Ethernet packet has been created, VXLAN places the entire Ethernet packet inside an Internet packet for transfer. The surprise is that to send the resulting Internet packet, VXLAN places it in an “outer” Ethernet packet . The extra en-</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468" w:id="824"/>
      <w:bookmarkEnd w:id="824"/>
      <w:r>
        <w:rPr/>
      </w:r>
      <w:r>
        <w:rPr>
          <w:sz w:val="16"/>
        </w:rPr>
        <w:t>Sec.</w:t>
      </w:r>
      <w:r>
        <w:rPr>
          <w:spacing w:val="-2"/>
          <w:sz w:val="16"/>
        </w:rPr>
        <w:t> </w:t>
      </w:r>
      <w:r>
        <w:rPr>
          <w:sz w:val="16"/>
        </w:rPr>
        <w:t>7.5</w:t>
        <w:tab/>
        <w:t>Scaling VLANs To A Data Center</w:t>
      </w:r>
      <w:r>
        <w:rPr>
          <w:spacing w:val="-6"/>
          <w:sz w:val="16"/>
        </w:rPr>
        <w:t> </w:t>
      </w:r>
      <w:r>
        <w:rPr>
          <w:sz w:val="16"/>
        </w:rPr>
        <w:t>With VXLAN</w:t>
        <w:tab/>
        <w:t>91</w:t>
      </w:r>
    </w:p>
    <w:p>
      <w:pPr>
        <w:pStyle w:val="BodyText"/>
        <w:spacing w:line="249" w:lineRule="auto" w:before="259"/>
        <w:ind w:left="240"/>
      </w:pPr>
      <w:r>
        <w:rPr/>
        <w:t>capsulation may seem unnecessary, but the effect is that VXLAN can scale VLAN tech- nology to large data centers. To summarize:</w:t>
      </w:r>
    </w:p>
    <w:p>
      <w:pPr>
        <w:pStyle w:val="BodyText"/>
        <w:rPr>
          <w:sz w:val="23"/>
        </w:rPr>
      </w:pPr>
      <w:r>
        <w:rPr/>
        <w:pict>
          <v:shape style="position:absolute;margin-left:65pt;margin-top:14.432792pt;width:374pt;height:34pt;mso-position-horizontal-relative:page;mso-position-vertical-relative:paragraph;z-index:3584;mso-wrap-distance-left:0;mso-wrap-distance-right:0" type="#_x0000_t202" filled="true" fillcolor="#ccd7ee" stroked="false">
            <v:textbox inset="0,0,0,0">
              <w:txbxContent>
                <w:p>
                  <w:pPr>
                    <w:spacing w:line="249" w:lineRule="auto" w:before="73"/>
                    <w:ind w:left="859" w:right="938" w:firstLine="0"/>
                    <w:jc w:val="left"/>
                    <w:rPr>
                      <w:i/>
                      <w:sz w:val="20"/>
                    </w:rPr>
                  </w:pPr>
                  <w:r>
                    <w:rPr>
                      <w:i/>
                      <w:sz w:val="20"/>
                    </w:rPr>
                    <w:t>VXLAN technology uses Internet packets to scale the VLAN approach </w:t>
                  </w:r>
                  <w:r>
                    <w:rPr>
                      <w:i/>
                      <w:sz w:val="20"/>
                    </w:rPr>
                    <w:t>to</w:t>
                  </w:r>
                  <w:r>
                    <w:rPr>
                      <w:i/>
                      <w:spacing w:val="9"/>
                      <w:sz w:val="20"/>
                    </w:rPr>
                    <w:t> </w:t>
                  </w:r>
                  <w:r>
                    <w:rPr>
                      <w:i/>
                      <w:sz w:val="20"/>
                    </w:rPr>
                    <w:t>a</w:t>
                  </w:r>
                  <w:r>
                    <w:rPr>
                      <w:i/>
                      <w:spacing w:val="9"/>
                      <w:sz w:val="20"/>
                    </w:rPr>
                    <w:t> </w:t>
                  </w:r>
                  <w:r>
                    <w:rPr>
                      <w:i/>
                      <w:sz w:val="20"/>
                    </w:rPr>
                    <w:t>size</w:t>
                  </w:r>
                  <w:r>
                    <w:rPr>
                      <w:i/>
                      <w:spacing w:val="9"/>
                      <w:sz w:val="20"/>
                    </w:rPr>
                    <w:t> </w:t>
                  </w:r>
                  <w:r>
                    <w:rPr>
                      <w:i/>
                      <w:sz w:val="20"/>
                    </w:rPr>
                    <w:t>that</w:t>
                  </w:r>
                  <w:r>
                    <w:rPr>
                      <w:i/>
                      <w:spacing w:val="10"/>
                      <w:sz w:val="20"/>
                    </w:rPr>
                    <w:t> </w:t>
                  </w:r>
                  <w:r>
                    <w:rPr>
                      <w:i/>
                      <w:sz w:val="20"/>
                    </w:rPr>
                    <w:t>suffices</w:t>
                  </w:r>
                  <w:r>
                    <w:rPr>
                      <w:i/>
                      <w:spacing w:val="8"/>
                      <w:sz w:val="20"/>
                    </w:rPr>
                    <w:t> </w:t>
                  </w:r>
                  <w:r>
                    <w:rPr>
                      <w:i/>
                      <w:sz w:val="20"/>
                    </w:rPr>
                    <w:t>for</w:t>
                  </w:r>
                  <w:r>
                    <w:rPr>
                      <w:i/>
                      <w:spacing w:val="10"/>
                      <w:sz w:val="20"/>
                    </w:rPr>
                    <w:t> </w:t>
                  </w:r>
                  <w:r>
                    <w:rPr>
                      <w:i/>
                      <w:sz w:val="20"/>
                    </w:rPr>
                    <w:t>a</w:t>
                  </w:r>
                  <w:r>
                    <w:rPr>
                      <w:i/>
                      <w:spacing w:val="10"/>
                      <w:sz w:val="20"/>
                    </w:rPr>
                    <w:t> </w:t>
                  </w:r>
                  <w:r>
                    <w:rPr>
                      <w:i/>
                      <w:sz w:val="20"/>
                    </w:rPr>
                    <w:t>large</w:t>
                  </w:r>
                  <w:r>
                    <w:rPr>
                      <w:i/>
                      <w:spacing w:val="9"/>
                      <w:sz w:val="20"/>
                    </w:rPr>
                    <w:t> </w:t>
                  </w:r>
                  <w:r>
                    <w:rPr>
                      <w:i/>
                      <w:sz w:val="20"/>
                    </w:rPr>
                    <w:t>data</w:t>
                  </w:r>
                  <w:r>
                    <w:rPr>
                      <w:i/>
                      <w:spacing w:val="9"/>
                      <w:sz w:val="20"/>
                    </w:rPr>
                    <w:t> </w:t>
                  </w:r>
                  <w:r>
                    <w:rPr>
                      <w:i/>
                      <w:sz w:val="20"/>
                    </w:rPr>
                    <w:t>center.</w:t>
                  </w:r>
                </w:p>
              </w:txbxContent>
            </v:textbox>
            <v:fill type="solid"/>
            <w10:wrap type="topAndBottom"/>
          </v:shape>
        </w:pict>
      </w:r>
    </w:p>
    <w:p>
      <w:pPr>
        <w:pStyle w:val="BodyText"/>
        <w:rPr>
          <w:sz w:val="26"/>
        </w:rPr>
      </w:pPr>
    </w:p>
    <w:p>
      <w:pPr>
        <w:pStyle w:val="ListParagraph"/>
        <w:numPr>
          <w:ilvl w:val="1"/>
          <w:numId w:val="22"/>
        </w:numPr>
        <w:tabs>
          <w:tab w:pos="641" w:val="left" w:leader="none"/>
        </w:tabs>
        <w:spacing w:line="240" w:lineRule="auto" w:before="1" w:after="0"/>
        <w:ind w:left="640" w:right="0" w:hanging="400"/>
        <w:jc w:val="left"/>
        <w:rPr>
          <w:rFonts w:ascii="Arial"/>
          <w:b/>
          <w:color w:val="0039AD"/>
          <w:sz w:val="24"/>
        </w:rPr>
      </w:pPr>
      <w:bookmarkStart w:name="7.6. A Virtual Network Switch Within A S" w:id="825"/>
      <w:bookmarkEnd w:id="825"/>
      <w:r>
        <w:rPr/>
      </w:r>
      <w:bookmarkStart w:name="_bookmark469" w:id="826"/>
      <w:bookmarkEnd w:id="826"/>
      <w:r>
        <w:rPr/>
      </w:r>
      <w:hyperlink w:history="true" w:anchor="_bookmark98">
        <w:bookmarkStart w:name="_bookmark469" w:id="827"/>
        <w:bookmarkEnd w:id="827"/>
        <w:r>
          <w:rPr>
            <w:rFonts w:ascii="Arial"/>
            <w:b/>
            <w:color w:val="0039AD"/>
            <w:sz w:val="24"/>
          </w:rPr>
          <w:t>A</w:t>
        </w:r>
        <w:r>
          <w:rPr>
            <w:rFonts w:ascii="Arial"/>
            <w:b/>
            <w:color w:val="0039AD"/>
            <w:sz w:val="24"/>
          </w:rPr>
          <w:t> Virtual Network Switch Within A</w:t>
        </w:r>
        <w:r>
          <w:rPr>
            <w:rFonts w:ascii="Arial"/>
            <w:b/>
            <w:color w:val="0039AD"/>
            <w:spacing w:val="13"/>
            <w:sz w:val="24"/>
          </w:rPr>
          <w:t> </w:t>
        </w:r>
        <w:r>
          <w:rPr>
            <w:rFonts w:ascii="Arial"/>
            <w:b/>
            <w:color w:val="0039AD"/>
            <w:sz w:val="24"/>
          </w:rPr>
          <w:t>Server</w:t>
        </w:r>
      </w:hyperlink>
    </w:p>
    <w:p>
      <w:pPr>
        <w:pStyle w:val="BodyText"/>
        <w:spacing w:before="2"/>
        <w:rPr>
          <w:rFonts w:ascii="Arial"/>
          <w:b/>
          <w:sz w:val="25"/>
        </w:rPr>
      </w:pPr>
    </w:p>
    <w:p>
      <w:pPr>
        <w:pStyle w:val="BodyText"/>
        <w:spacing w:line="249" w:lineRule="auto" w:before="1"/>
        <w:ind w:left="240" w:right="255" w:firstLine="400"/>
        <w:jc w:val="both"/>
      </w:pPr>
      <w:r>
        <w:rPr/>
        <w:t>The use of VMs and containers complicates data center networking in two ways. First,  unlike a traditional network that assigns an IP address to each physical computer,  a data center usually assigns a separate IP address to each virtual machine. Thus, when multiple VMs run on the same physical server, multiple  addresses will be assigned to  the server. Second, if two VMs in the same server communicate, packets must be for- warded from one to the other (provided the forwarding rules permit such communica- tion).</w:t>
      </w:r>
    </w:p>
    <w:p>
      <w:pPr>
        <w:pStyle w:val="BodyText"/>
        <w:spacing w:line="249" w:lineRule="auto" w:before="53"/>
        <w:ind w:left="240" w:right="255" w:firstLine="400"/>
        <w:jc w:val="both"/>
      </w:pPr>
      <w:r>
        <w:rPr/>
        <w:t>How can a hypervisor forward packets among the VMs it has created? One answer lies in a </w:t>
      </w:r>
      <w:r>
        <w:rPr>
          <w:i/>
        </w:rPr>
        <w:t>virtual network switch</w:t>
      </w:r>
      <w:r>
        <w:rPr/>
        <w:t>, such as </w:t>
      </w:r>
      <w:r>
        <w:rPr>
          <w:i/>
        </w:rPr>
        <w:t>Open vSwitch</w:t>
      </w:r>
      <w:r>
        <w:rPr/>
        <w:t>.  The idea is straightforward: use   a piece of software that acts like a conventional network switch. Use the physical net- work connection on the server to connect the virtual switch to the data center network. Connect each VM to the virtual switch, and allow the VM to send and receive packets, just as if the VM connected to a real network switch. More important, arrange for the virtual switch to use standard configuration software, and configure the virtual switch to follow the same rules for packet forwarding as other data center switches (e.g., prevent packets from a VM owned by one tenant from flowing to a VM owned by another). To summarize:</w:t>
      </w:r>
    </w:p>
    <w:p>
      <w:pPr>
        <w:pStyle w:val="BodyText"/>
        <w:spacing w:before="2"/>
        <w:rPr>
          <w:sz w:val="22"/>
        </w:rPr>
      </w:pPr>
      <w:r>
        <w:rPr/>
        <w:pict>
          <v:shape style="position:absolute;margin-left:65pt;margin-top:13.975936pt;width:374pt;height:58pt;mso-position-horizontal-relative:page;mso-position-vertical-relative:paragraph;z-index:3608;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A piece of software known as a </w:t>
                  </w:r>
                  <w:r>
                    <w:rPr>
                      <w:sz w:val="20"/>
                    </w:rPr>
                    <w:t>virtual network switch </w:t>
                  </w:r>
                  <w:r>
                    <w:rPr>
                      <w:i/>
                      <w:sz w:val="20"/>
                    </w:rPr>
                    <w:t>allows a server </w:t>
                  </w:r>
                  <w:r>
                    <w:rPr>
                      <w:i/>
                      <w:sz w:val="20"/>
                    </w:rPr>
                    <w:t>to assign each VM its own IP address and forward packets among </w:t>
                  </w:r>
                  <w:r>
                    <w:rPr>
                      <w:i/>
                      <w:spacing w:val="-4"/>
                      <w:sz w:val="20"/>
                    </w:rPr>
                    <w:t>the </w:t>
                  </w:r>
                  <w:r>
                    <w:rPr>
                      <w:i/>
                      <w:sz w:val="20"/>
                    </w:rPr>
                    <w:t>VMs and the data center network; a virtual switch can be configured  to</w:t>
                  </w:r>
                  <w:r>
                    <w:rPr>
                      <w:i/>
                      <w:spacing w:val="9"/>
                      <w:sz w:val="20"/>
                    </w:rPr>
                    <w:t> </w:t>
                  </w:r>
                  <w:r>
                    <w:rPr>
                      <w:i/>
                      <w:sz w:val="20"/>
                    </w:rPr>
                    <w:t>follow</w:t>
                  </w:r>
                  <w:r>
                    <w:rPr>
                      <w:i/>
                      <w:spacing w:val="10"/>
                      <w:sz w:val="20"/>
                    </w:rPr>
                    <w:t> </w:t>
                  </w:r>
                  <w:r>
                    <w:rPr>
                      <w:i/>
                      <w:sz w:val="20"/>
                    </w:rPr>
                    <w:t>the</w:t>
                  </w:r>
                  <w:r>
                    <w:rPr>
                      <w:i/>
                      <w:spacing w:val="8"/>
                      <w:sz w:val="20"/>
                    </w:rPr>
                    <w:t> </w:t>
                  </w:r>
                  <w:r>
                    <w:rPr>
                      <w:i/>
                      <w:sz w:val="20"/>
                    </w:rPr>
                    <w:t>same</w:t>
                  </w:r>
                  <w:r>
                    <w:rPr>
                      <w:i/>
                      <w:spacing w:val="7"/>
                      <w:sz w:val="20"/>
                    </w:rPr>
                    <w:t> </w:t>
                  </w:r>
                  <w:r>
                    <w:rPr>
                      <w:i/>
                      <w:sz w:val="20"/>
                    </w:rPr>
                    <w:t>forwarding</w:t>
                  </w:r>
                  <w:r>
                    <w:rPr>
                      <w:i/>
                      <w:spacing w:val="10"/>
                      <w:sz w:val="20"/>
                    </w:rPr>
                    <w:t> </w:t>
                  </w:r>
                  <w:r>
                    <w:rPr>
                      <w:i/>
                      <w:sz w:val="20"/>
                    </w:rPr>
                    <w:t>rules</w:t>
                  </w:r>
                  <w:r>
                    <w:rPr>
                      <w:i/>
                      <w:spacing w:val="8"/>
                      <w:sz w:val="20"/>
                    </w:rPr>
                    <w:t> </w:t>
                  </w:r>
                  <w:r>
                    <w:rPr>
                      <w:i/>
                      <w:sz w:val="20"/>
                    </w:rPr>
                    <w:t>as</w:t>
                  </w:r>
                  <w:r>
                    <w:rPr>
                      <w:i/>
                      <w:spacing w:val="9"/>
                      <w:sz w:val="20"/>
                    </w:rPr>
                    <w:t> </w:t>
                  </w:r>
                  <w:r>
                    <w:rPr>
                      <w:i/>
                      <w:sz w:val="20"/>
                    </w:rPr>
                    <w:t>other</w:t>
                  </w:r>
                  <w:r>
                    <w:rPr>
                      <w:i/>
                      <w:spacing w:val="8"/>
                      <w:sz w:val="20"/>
                    </w:rPr>
                    <w:t> </w:t>
                  </w:r>
                  <w:r>
                    <w:rPr>
                      <w:i/>
                      <w:sz w:val="20"/>
                    </w:rPr>
                    <w:t>data</w:t>
                  </w:r>
                  <w:r>
                    <w:rPr>
                      <w:i/>
                      <w:spacing w:val="9"/>
                      <w:sz w:val="20"/>
                    </w:rPr>
                    <w:t> </w:t>
                  </w:r>
                  <w:r>
                    <w:rPr>
                      <w:i/>
                      <w:sz w:val="20"/>
                    </w:rPr>
                    <w:t>center</w:t>
                  </w:r>
                  <w:r>
                    <w:rPr>
                      <w:i/>
                      <w:spacing w:val="7"/>
                      <w:sz w:val="20"/>
                    </w:rPr>
                    <w:t> </w:t>
                  </w:r>
                  <w:r>
                    <w:rPr>
                      <w:i/>
                      <w:sz w:val="20"/>
                    </w:rPr>
                    <w:t>switches.</w:t>
                  </w:r>
                </w:p>
              </w:txbxContent>
            </v:textbox>
            <v:fill type="solid"/>
            <w10:wrap type="topAndBottom"/>
          </v:shape>
        </w:pict>
      </w:r>
    </w:p>
    <w:p>
      <w:pPr>
        <w:pStyle w:val="BodyText"/>
        <w:spacing w:before="5"/>
        <w:rPr>
          <w:sz w:val="19"/>
        </w:rPr>
      </w:pPr>
    </w:p>
    <w:p>
      <w:pPr>
        <w:pStyle w:val="ListParagraph"/>
        <w:numPr>
          <w:ilvl w:val="1"/>
          <w:numId w:val="22"/>
        </w:numPr>
        <w:tabs>
          <w:tab w:pos="641" w:val="left" w:leader="none"/>
        </w:tabs>
        <w:spacing w:line="240" w:lineRule="auto" w:before="92" w:after="0"/>
        <w:ind w:left="640" w:right="0" w:hanging="400"/>
        <w:jc w:val="left"/>
        <w:rPr>
          <w:rFonts w:ascii="Arial"/>
          <w:b/>
          <w:color w:val="0039AD"/>
          <w:sz w:val="24"/>
        </w:rPr>
      </w:pPr>
      <w:bookmarkStart w:name="7.7. Network Address Translation (NAT)" w:id="828"/>
      <w:bookmarkEnd w:id="828"/>
      <w:r>
        <w:rPr/>
      </w:r>
      <w:bookmarkStart w:name="_bookmark470" w:id="829"/>
      <w:bookmarkEnd w:id="829"/>
      <w:r>
        <w:rPr/>
      </w:r>
      <w:hyperlink w:history="true" w:anchor="_bookmark99">
        <w:bookmarkStart w:name="_bookmark470" w:id="830"/>
        <w:bookmarkEnd w:id="830"/>
        <w:r>
          <w:rPr>
            <w:rFonts w:ascii="Arial"/>
            <w:b/>
            <w:color w:val="0039AD"/>
            <w:sz w:val="24"/>
          </w:rPr>
          <w:t>Networ</w:t>
        </w:r>
        <w:r>
          <w:rPr>
            <w:rFonts w:ascii="Arial"/>
            <w:b/>
            <w:color w:val="0039AD"/>
            <w:sz w:val="24"/>
          </w:rPr>
          <w:t>k Address Translation</w:t>
        </w:r>
        <w:r>
          <w:rPr>
            <w:rFonts w:ascii="Arial"/>
            <w:b/>
            <w:color w:val="0039AD"/>
            <w:spacing w:val="8"/>
            <w:sz w:val="24"/>
          </w:rPr>
          <w:t> </w:t>
        </w:r>
        <w:r>
          <w:rPr>
            <w:rFonts w:ascii="Arial"/>
            <w:b/>
            <w:color w:val="0039AD"/>
            <w:sz w:val="24"/>
          </w:rPr>
          <w:t>(NAT)</w:t>
        </w:r>
      </w:hyperlink>
    </w:p>
    <w:p>
      <w:pPr>
        <w:pStyle w:val="BodyText"/>
        <w:spacing w:before="3"/>
        <w:rPr>
          <w:rFonts w:ascii="Arial"/>
          <w:b/>
          <w:sz w:val="25"/>
        </w:rPr>
      </w:pPr>
    </w:p>
    <w:p>
      <w:pPr>
        <w:pStyle w:val="BodyText"/>
        <w:spacing w:line="249" w:lineRule="auto"/>
        <w:ind w:left="240" w:right="255" w:firstLine="400"/>
        <w:jc w:val="both"/>
      </w:pPr>
      <w:r>
        <w:rPr/>
        <w:t>Recall that container technology allows an app to run in a separate environment, isolated and protected from other containers. The question arises, does each container have its own IP address, or do containers all share the IP address of the host OS? The answer is that container technology supports three</w:t>
      </w:r>
      <w:r>
        <w:rPr>
          <w:spacing w:val="9"/>
        </w:rPr>
        <w:t> </w:t>
      </w:r>
      <w:r>
        <w:rPr/>
        <w:t>possibilities:</w:t>
      </w:r>
    </w:p>
    <w:p>
      <w:pPr>
        <w:pStyle w:val="BodyText"/>
        <w:spacing w:line="232" w:lineRule="auto" w:before="98"/>
        <w:ind w:left="1963" w:right="1994"/>
      </w:pPr>
      <w:r>
        <w:rPr>
          <w:color w:val="0039AD"/>
          <w:sz w:val="30"/>
        </w:rPr>
        <w:t>d </w:t>
      </w:r>
      <w:r>
        <w:rPr>
          <w:color w:val="0039AD"/>
        </w:rPr>
        <w:t>A container can clone the host’s IP address </w:t>
      </w:r>
      <w:r>
        <w:rPr>
          <w:color w:val="0039AD"/>
          <w:sz w:val="30"/>
        </w:rPr>
        <w:t>d  </w:t>
      </w:r>
      <w:r>
        <w:rPr>
          <w:color w:val="0039AD"/>
        </w:rPr>
        <w:t>A container can receive a new IP address </w:t>
      </w:r>
      <w:r>
        <w:rPr>
          <w:color w:val="0039AD"/>
          <w:sz w:val="30"/>
        </w:rPr>
        <w:t>d </w:t>
      </w:r>
      <w:r>
        <w:rPr>
          <w:color w:val="0039AD"/>
        </w:rPr>
        <w:t>A container can use address</w:t>
      </w:r>
      <w:r>
        <w:rPr>
          <w:color w:val="0039AD"/>
          <w:spacing w:val="-5"/>
        </w:rPr>
        <w:t> </w:t>
      </w:r>
      <w:r>
        <w:rPr>
          <w:color w:val="0039AD"/>
        </w:rPr>
        <w:t>translation</w:t>
      </w:r>
    </w:p>
    <w:p>
      <w:pPr>
        <w:spacing w:after="0" w:line="232" w:lineRule="auto"/>
        <w:sectPr>
          <w:pgSz w:w="10080" w:h="12960"/>
          <w:pgMar w:top="340" w:bottom="280" w:left="1200" w:right="1180"/>
        </w:sectPr>
      </w:pPr>
    </w:p>
    <w:p>
      <w:pPr>
        <w:tabs>
          <w:tab w:pos="5495" w:val="left" w:leader="none"/>
          <w:tab w:pos="6933" w:val="left" w:leader="none"/>
        </w:tabs>
        <w:spacing w:before="70"/>
        <w:ind w:left="240" w:right="0" w:firstLine="0"/>
        <w:jc w:val="left"/>
        <w:rPr>
          <w:sz w:val="16"/>
        </w:rPr>
      </w:pPr>
      <w:bookmarkStart w:name="_bookmark471" w:id="831"/>
      <w:bookmarkEnd w:id="831"/>
      <w:r>
        <w:rPr/>
      </w:r>
      <w:r>
        <w:rPr>
          <w:sz w:val="16"/>
        </w:rPr>
        <w:t>92</w:t>
        <w:tab/>
        <w:t>Virtual</w:t>
      </w:r>
      <w:r>
        <w:rPr>
          <w:spacing w:val="-5"/>
          <w:sz w:val="16"/>
        </w:rPr>
        <w:t> </w:t>
      </w:r>
      <w:r>
        <w:rPr>
          <w:sz w:val="16"/>
        </w:rPr>
        <w:t>Networks</w:t>
        <w:tab/>
        <w:t>Chap. 7</w:t>
      </w:r>
    </w:p>
    <w:p>
      <w:pPr>
        <w:pStyle w:val="BodyText"/>
        <w:spacing w:before="6"/>
        <w:rPr>
          <w:sz w:val="22"/>
        </w:rPr>
      </w:pPr>
    </w:p>
    <w:p>
      <w:pPr>
        <w:pStyle w:val="BodyText"/>
        <w:spacing w:line="249" w:lineRule="auto"/>
        <w:ind w:left="240" w:right="255" w:firstLine="400"/>
        <w:jc w:val="both"/>
      </w:pPr>
      <w:r>
        <w:rPr>
          <w:i/>
        </w:rPr>
        <w:t>A container can clone the host’s IP address</w:t>
      </w:r>
      <w:r>
        <w:rPr/>
        <w:t>. If a container uses the same IP ad-  dress as the host OS, we say that the container has </w:t>
      </w:r>
      <w:r>
        <w:rPr>
          <w:i/>
        </w:rPr>
        <w:t>cloned </w:t>
      </w:r>
      <w:r>
        <w:rPr/>
        <w:t>the address. Using the same address as the host OS means the container’s network use may conflict with the use by normal apps or other containers that have cloned the address. For example, if two con- tainers clone the host’s IP address and both attempt to run a web server on port 80, only the first to request the port will succeed.  Consequently, cloning is seldom used in a  cloud data</w:t>
      </w:r>
      <w:r>
        <w:rPr>
          <w:spacing w:val="17"/>
        </w:rPr>
        <w:t> </w:t>
      </w:r>
      <w:r>
        <w:rPr/>
        <w:t>center.</w:t>
      </w:r>
    </w:p>
    <w:p>
      <w:pPr>
        <w:pStyle w:val="BodyText"/>
        <w:spacing w:line="249" w:lineRule="auto" w:before="54"/>
        <w:ind w:left="240" w:right="256" w:firstLine="400"/>
        <w:jc w:val="both"/>
      </w:pPr>
      <w:r>
        <w:rPr>
          <w:i/>
        </w:rPr>
        <w:t>A container can receive a new IP address</w:t>
      </w:r>
      <w:r>
        <w:rPr/>
        <w:t>. Each container can  be  assigned  a unique IP address, and the host operating system can use a virtual switch to provide connectivity, as described in the previous</w:t>
      </w:r>
      <w:r>
        <w:rPr>
          <w:spacing w:val="2"/>
        </w:rPr>
        <w:t> </w:t>
      </w:r>
      <w:r>
        <w:rPr/>
        <w:t>section.</w:t>
      </w:r>
    </w:p>
    <w:p>
      <w:pPr>
        <w:spacing w:line="249" w:lineRule="auto" w:before="50"/>
        <w:ind w:left="240" w:right="256" w:firstLine="400"/>
        <w:jc w:val="both"/>
        <w:rPr>
          <w:sz w:val="20"/>
        </w:rPr>
      </w:pPr>
      <w:r>
        <w:rPr>
          <w:i/>
          <w:sz w:val="20"/>
        </w:rPr>
        <w:t>A container can use address translation</w:t>
      </w:r>
      <w:r>
        <w:rPr>
          <w:sz w:val="20"/>
        </w:rPr>
        <w:t>. Address translation was invented and widely deployed before cloud computing arose. In fact, many individuals have used  NAT technology either from a </w:t>
      </w:r>
      <w:r>
        <w:rPr>
          <w:i/>
          <w:sz w:val="20"/>
        </w:rPr>
        <w:t>wireless router </w:t>
      </w:r>
      <w:r>
        <w:rPr>
          <w:sz w:val="20"/>
        </w:rPr>
        <w:t>in their residence or a Wi-Fi hot  spot,  such as those in coffee shops and hotels. Known by the acronym </w:t>
      </w:r>
      <w:r>
        <w:rPr>
          <w:i/>
          <w:sz w:val="20"/>
        </w:rPr>
        <w:t>NAT </w:t>
      </w:r>
      <w:r>
        <w:rPr>
          <w:sz w:val="20"/>
        </w:rPr>
        <w:t>(</w:t>
      </w:r>
      <w:r>
        <w:rPr>
          <w:i/>
          <w:sz w:val="20"/>
        </w:rPr>
        <w:t>Network Ad-  </w:t>
      </w:r>
      <w:r>
        <w:rPr>
          <w:i/>
          <w:sz w:val="20"/>
        </w:rPr>
        <w:t>dress Translation</w:t>
      </w:r>
      <w:r>
        <w:rPr>
          <w:sz w:val="20"/>
        </w:rPr>
        <w:t>), the technology allows multiple computers to share a single IP ad- dress.</w:t>
      </w:r>
    </w:p>
    <w:p>
      <w:pPr>
        <w:pStyle w:val="BodyText"/>
        <w:spacing w:line="249" w:lineRule="auto" w:before="53"/>
        <w:ind w:left="240" w:right="255" w:firstLine="400"/>
        <w:jc w:val="both"/>
      </w:pPr>
      <w:r>
        <w:rPr/>
        <w:t>When used with containers, NAT software runs in the host  operating  system.  When a container that uses NAT begins execution, the container requests an IP address, and the NAT software responds to the request by assigning an IP address from a set of reserved, </w:t>
      </w:r>
      <w:r>
        <w:rPr>
          <w:i/>
        </w:rPr>
        <w:t>private </w:t>
      </w:r>
      <w:r>
        <w:rPr/>
        <w:t>IP addresses that cannot be used on the Internet. How can a container with a private address communicate with computers on the Internet? The NAT software handles communication by intercepting each outgoing packet and replacing the private  IP address with the IP address of the host OS. NAT then sends the packet. When a re-  ply comes back, NAT replaces the host’s  address with the private address assigned to  the container, and forwards the reply to the container. Although our description omits several technical details, it describes the effect: NAT allows multiple containers to share the host’s IP address safely analogous to the way a wireless router or Wi-Fi hot spot al- lows multiple devices to share an IP</w:t>
      </w:r>
      <w:r>
        <w:rPr>
          <w:spacing w:val="14"/>
        </w:rPr>
        <w:t> </w:t>
      </w:r>
      <w:r>
        <w:rPr/>
        <w:t>address.</w:t>
      </w:r>
    </w:p>
    <w:p>
      <w:pPr>
        <w:pStyle w:val="BodyText"/>
        <w:spacing w:before="4"/>
        <w:rPr>
          <w:sz w:val="23"/>
        </w:rPr>
      </w:pPr>
      <w:r>
        <w:rPr/>
        <w:pict>
          <v:shape style="position:absolute;margin-left:65pt;margin-top:14.650282pt;width:374pt;height:46pt;mso-position-horizontal-relative:page;mso-position-vertical-relative:paragraph;z-index:3632;mso-wrap-distance-left:0;mso-wrap-distance-right:0" type="#_x0000_t202" filled="true" fillcolor="#ccd7ee" stroked="false">
            <v:textbox inset="0,0,0,0">
              <w:txbxContent>
                <w:p>
                  <w:pPr>
                    <w:spacing w:line="249" w:lineRule="auto" w:before="77"/>
                    <w:ind w:left="859" w:right="856" w:firstLine="0"/>
                    <w:jc w:val="both"/>
                    <w:rPr>
                      <w:i/>
                      <w:sz w:val="20"/>
                    </w:rPr>
                  </w:pPr>
                  <w:r>
                    <w:rPr>
                      <w:i/>
                      <w:sz w:val="20"/>
                    </w:rPr>
                    <w:t>A container can clone the host’s IP address, be assigned a unique IP </w:t>
                  </w:r>
                  <w:r>
                    <w:rPr>
                      <w:i/>
                      <w:sz w:val="20"/>
                    </w:rPr>
                    <w:t>address, or use Network Address Translation (NAT) technology to operate safely with other containers running on the same server.</w:t>
                  </w:r>
                </w:p>
              </w:txbxContent>
            </v:textbox>
            <v:fill type="solid"/>
            <w10:wrap type="topAndBottom"/>
          </v:shape>
        </w:pict>
      </w:r>
    </w:p>
    <w:p>
      <w:pPr>
        <w:pStyle w:val="BodyText"/>
        <w:spacing w:before="4"/>
        <w:rPr>
          <w:sz w:val="18"/>
        </w:rPr>
      </w:pPr>
    </w:p>
    <w:p>
      <w:pPr>
        <w:pStyle w:val="ListParagraph"/>
        <w:numPr>
          <w:ilvl w:val="1"/>
          <w:numId w:val="22"/>
        </w:numPr>
        <w:tabs>
          <w:tab w:pos="641" w:val="left" w:leader="none"/>
        </w:tabs>
        <w:spacing w:line="240" w:lineRule="auto" w:before="93" w:after="0"/>
        <w:ind w:left="640" w:right="0" w:hanging="400"/>
        <w:jc w:val="left"/>
        <w:rPr>
          <w:rFonts w:ascii="Arial"/>
          <w:b/>
          <w:color w:val="0039AD"/>
          <w:sz w:val="24"/>
        </w:rPr>
      </w:pPr>
      <w:bookmarkStart w:name="7.8. Managing Virtualization And Mobilit" w:id="832"/>
      <w:bookmarkEnd w:id="832"/>
      <w:r>
        <w:rPr/>
      </w:r>
      <w:bookmarkStart w:name="_bookmark472" w:id="833"/>
      <w:bookmarkEnd w:id="833"/>
      <w:r>
        <w:rPr/>
      </w:r>
      <w:hyperlink w:history="true" w:anchor="_bookmark100">
        <w:bookmarkStart w:name="_bookmark472" w:id="834"/>
        <w:bookmarkEnd w:id="834"/>
        <w:r>
          <w:rPr>
            <w:rFonts w:ascii="Arial"/>
            <w:b/>
            <w:color w:val="0039AD"/>
            <w:sz w:val="24"/>
          </w:rPr>
          <w:t>Managing</w:t>
        </w:r>
        <w:r>
          <w:rPr>
            <w:rFonts w:ascii="Arial"/>
            <w:b/>
            <w:color w:val="0039AD"/>
            <w:sz w:val="24"/>
          </w:rPr>
          <w:t> Virtualization And</w:t>
        </w:r>
        <w:r>
          <w:rPr>
            <w:rFonts w:ascii="Arial"/>
            <w:b/>
            <w:color w:val="0039AD"/>
            <w:spacing w:val="7"/>
            <w:sz w:val="24"/>
          </w:rPr>
          <w:t> </w:t>
        </w:r>
        <w:r>
          <w:rPr>
            <w:rFonts w:ascii="Arial"/>
            <w:b/>
            <w:color w:val="0039AD"/>
            <w:sz w:val="24"/>
          </w:rPr>
          <w:t>Mobility</w:t>
        </w:r>
      </w:hyperlink>
    </w:p>
    <w:p>
      <w:pPr>
        <w:pStyle w:val="BodyText"/>
        <w:spacing w:before="2"/>
        <w:rPr>
          <w:rFonts w:ascii="Arial"/>
          <w:b/>
          <w:sz w:val="25"/>
        </w:rPr>
      </w:pPr>
    </w:p>
    <w:p>
      <w:pPr>
        <w:pStyle w:val="BodyText"/>
        <w:spacing w:line="249" w:lineRule="auto" w:before="1"/>
        <w:ind w:left="240" w:right="256" w:firstLine="400"/>
        <w:jc w:val="both"/>
      </w:pPr>
      <w:r>
        <w:rPr/>
        <w:t>Managing a conventional network is relatively straightforward because the network and the devices connected to the network remain relatively stable. Of course, the owner must configure each switch by specifying a set of rules the switch will use to process packets. Once a configuration has been entered, however, the network will perform correctly until a piece of equipment fails. Routing software can handle some failures automatically by changing the rules in switches to send packets along alternative paths that avoid the equipment that has failed.</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r>
        <w:rPr>
          <w:sz w:val="16"/>
        </w:rPr>
        <w:t>Sec.</w:t>
      </w:r>
      <w:r>
        <w:rPr>
          <w:spacing w:val="-2"/>
          <w:sz w:val="16"/>
        </w:rPr>
        <w:t> </w:t>
      </w:r>
      <w:r>
        <w:rPr>
          <w:sz w:val="16"/>
        </w:rPr>
        <w:t>7.8</w:t>
        <w:tab/>
        <w:t>Managing Virtualization</w:t>
      </w:r>
      <w:r>
        <w:rPr>
          <w:spacing w:val="-3"/>
          <w:sz w:val="16"/>
        </w:rPr>
        <w:t> </w:t>
      </w:r>
      <w:r>
        <w:rPr>
          <w:sz w:val="16"/>
        </w:rPr>
        <w:t>And</w:t>
      </w:r>
      <w:r>
        <w:rPr>
          <w:spacing w:val="-1"/>
          <w:sz w:val="16"/>
        </w:rPr>
        <w:t> </w:t>
      </w:r>
      <w:r>
        <w:rPr>
          <w:sz w:val="16"/>
        </w:rPr>
        <w:t>Mobility</w:t>
        <w:tab/>
        <w:t>93</w:t>
      </w:r>
    </w:p>
    <w:p>
      <w:pPr>
        <w:pStyle w:val="BodyText"/>
        <w:spacing w:before="6"/>
        <w:rPr>
          <w:sz w:val="22"/>
        </w:rPr>
      </w:pPr>
    </w:p>
    <w:p>
      <w:pPr>
        <w:pStyle w:val="BodyText"/>
        <w:spacing w:line="249" w:lineRule="auto"/>
        <w:ind w:left="240" w:right="257" w:firstLine="400"/>
        <w:jc w:val="both"/>
      </w:pPr>
      <w:r>
        <w:rPr/>
        <w:t>Configuring and managing the network in a cloud data center poses a complex challenge for three reasons:</w:t>
      </w:r>
    </w:p>
    <w:p>
      <w:pPr>
        <w:pStyle w:val="BodyText"/>
        <w:spacing w:line="309" w:lineRule="exact"/>
        <w:ind w:left="1388"/>
      </w:pPr>
      <w:r>
        <w:rPr>
          <w:color w:val="0039AD"/>
          <w:sz w:val="30"/>
        </w:rPr>
        <w:t>d </w:t>
      </w:r>
      <w:r>
        <w:rPr>
          <w:color w:val="0039AD"/>
        </w:rPr>
        <w:t>Complex interconnections among switches</w:t>
      </w:r>
    </w:p>
    <w:p>
      <w:pPr>
        <w:pStyle w:val="BodyText"/>
        <w:spacing w:line="336" w:lineRule="exact"/>
        <w:ind w:left="1388"/>
      </w:pPr>
      <w:r>
        <w:rPr>
          <w:color w:val="0039AD"/>
          <w:sz w:val="30"/>
        </w:rPr>
        <w:t>d </w:t>
      </w:r>
      <w:r>
        <w:rPr>
          <w:color w:val="0039AD"/>
        </w:rPr>
        <w:t>Multiple levels of virtualization</w:t>
      </w:r>
    </w:p>
    <w:p>
      <w:pPr>
        <w:pStyle w:val="BodyText"/>
        <w:spacing w:line="340" w:lineRule="exact"/>
        <w:ind w:left="1388"/>
      </w:pPr>
      <w:r>
        <w:rPr>
          <w:color w:val="0039AD"/>
          <w:sz w:val="30"/>
        </w:rPr>
        <w:t>d </w:t>
      </w:r>
      <w:r>
        <w:rPr>
          <w:color w:val="0039AD"/>
        </w:rPr>
        <w:t>Arbitrary placement of addressable entities and migration</w:t>
      </w:r>
    </w:p>
    <w:p>
      <w:pPr>
        <w:pStyle w:val="BodyText"/>
        <w:spacing w:line="249" w:lineRule="auto" w:before="216"/>
        <w:ind w:left="240" w:right="256" w:firstLine="400"/>
        <w:jc w:val="both"/>
      </w:pPr>
      <w:r>
        <w:rPr>
          <w:i/>
        </w:rPr>
        <w:t>Complex interconnections among switches</w:t>
      </w:r>
      <w:r>
        <w:rPr/>
        <w:t>. To understand the complexity of a physical network, look again at </w:t>
      </w:r>
      <w:hyperlink w:history="true" w:anchor="_bookmark374">
        <w:r>
          <w:rPr>
            <w:color w:val="0000FF"/>
          </w:rPr>
          <w:t>Figure</w:t>
        </w:r>
      </w:hyperlink>
      <w:r>
        <w:rPr>
          <w:color w:val="0000FF"/>
        </w:rPr>
        <w:t> </w:t>
      </w:r>
      <w:hyperlink w:history="true" w:anchor="_bookmark473">
        <w:r>
          <w:rPr>
            <w:color w:val="0000FF"/>
          </w:rPr>
          <w:t>4.7†</w:t>
        </w:r>
      </w:hyperlink>
      <w:r>
        <w:rPr/>
        <w:t>. Imagine configuring each switch to have correct forwarding rules for destinations on the global Internet as well as for each possi- ble destination in the data center. Consider that the configuration in a switch must  specify all equal-cost paths for a destination, allowing ECMP hardware to balance the load across all the</w:t>
      </w:r>
      <w:r>
        <w:rPr>
          <w:spacing w:val="36"/>
        </w:rPr>
        <w:t> </w:t>
      </w:r>
      <w:r>
        <w:rPr/>
        <w:t>paths.</w:t>
      </w:r>
    </w:p>
    <w:p>
      <w:pPr>
        <w:pStyle w:val="BodyText"/>
        <w:spacing w:line="249" w:lineRule="auto" w:before="53"/>
        <w:ind w:left="240" w:right="256" w:firstLine="400"/>
        <w:jc w:val="both"/>
      </w:pPr>
      <w:r>
        <w:rPr>
          <w:i/>
        </w:rPr>
        <w:t>Multiple levels of virtualization</w:t>
      </w:r>
      <w:r>
        <w:rPr/>
        <w:t>. Consider the configuration needed for VXLAN technology. Each switch in  the data center must be configured with an IP address, and  IP forwarding must  be working correctly before VXLAN can be added.  Furthermore,   IP multicast must also be configured, and operating correctly because VXLAN uses IP multicast. In addition, VXLAN requires a manager to configure routing protocols that propagate address information across the entire data</w:t>
      </w:r>
      <w:r>
        <w:rPr>
          <w:spacing w:val="7"/>
        </w:rPr>
        <w:t> </w:t>
      </w:r>
      <w:r>
        <w:rPr/>
        <w:t>center.</w:t>
      </w:r>
    </w:p>
    <w:p>
      <w:pPr>
        <w:spacing w:before="53"/>
        <w:ind w:left="640" w:right="0" w:firstLine="0"/>
        <w:jc w:val="left"/>
        <w:rPr>
          <w:sz w:val="20"/>
        </w:rPr>
      </w:pPr>
      <w:r>
        <w:rPr>
          <w:i/>
          <w:sz w:val="20"/>
        </w:rPr>
        <w:t>Arbitrary  placement of  addressable entities  and  migration</w:t>
      </w:r>
      <w:r>
        <w:rPr>
          <w:sz w:val="20"/>
        </w:rPr>
        <w:t>.</w:t>
      </w:r>
      <w:r>
        <w:rPr>
          <w:spacing w:val="3"/>
          <w:sz w:val="20"/>
        </w:rPr>
        <w:t> </w:t>
      </w:r>
      <w:r>
        <w:rPr>
          <w:sz w:val="20"/>
        </w:rPr>
        <w:t>A  provider  can  place</w:t>
      </w:r>
    </w:p>
    <w:p>
      <w:pPr>
        <w:pStyle w:val="BodyText"/>
        <w:tabs>
          <w:tab w:pos="7040" w:val="left" w:leader="none"/>
        </w:tabs>
        <w:spacing w:before="10"/>
        <w:ind w:left="240"/>
      </w:pPr>
      <w:r>
        <w:rPr/>
        <w:t>addressable  entities  —  VMs  and  containers  —   on  arbitrary</w:t>
      </w:r>
      <w:r>
        <w:rPr>
          <w:spacing w:val="37"/>
        </w:rPr>
        <w:t> </w:t>
      </w:r>
      <w:r>
        <w:rPr/>
        <w:t>physical </w:t>
      </w:r>
      <w:r>
        <w:rPr>
          <w:spacing w:val="3"/>
        </w:rPr>
        <w:t> </w:t>
      </w:r>
      <w:r>
        <w:rPr>
          <w:spacing w:val="-7"/>
        </w:rPr>
        <w:t>serve.rs</w:t>
        <w:tab/>
      </w:r>
      <w:r>
        <w:rPr/>
        <w:t>As </w:t>
      </w:r>
      <w:r>
        <w:rPr>
          <w:spacing w:val="2"/>
        </w:rPr>
        <w:t> </w:t>
      </w:r>
      <w:r>
        <w:rPr/>
        <w:t>a</w:t>
      </w:r>
    </w:p>
    <w:p>
      <w:pPr>
        <w:pStyle w:val="BodyText"/>
        <w:spacing w:line="249" w:lineRule="auto" w:before="10"/>
        <w:ind w:left="240" w:right="256"/>
        <w:jc w:val="both"/>
      </w:pPr>
      <w:r>
        <w:rPr/>
        <w:t>consequence, the IP addresses that belong to a given tenant may be spread across  the</w:t>
      </w:r>
      <w:bookmarkStart w:name="_bookmark473" w:id="835"/>
      <w:bookmarkEnd w:id="835"/>
      <w:r>
        <w:rPr/>
      </w:r>
      <w:r>
        <w:rPr/>
        <w:t> data center. More important, whatever system is used to connect all the virtual entities owned by a tenant must accommodate VM migration, and must update forwarding </w:t>
      </w:r>
      <w:r>
        <w:rPr>
          <w:spacing w:val="-3"/>
        </w:rPr>
        <w:t>over </w:t>
      </w:r>
      <w:r>
        <w:rPr/>
        <w:t>the</w:t>
      </w:r>
      <w:r>
        <w:rPr>
          <w:spacing w:val="9"/>
        </w:rPr>
        <w:t> </w:t>
      </w:r>
      <w:r>
        <w:rPr/>
        <w:t>network</w:t>
      </w:r>
      <w:r>
        <w:rPr>
          <w:spacing w:val="8"/>
        </w:rPr>
        <w:t> </w:t>
      </w:r>
      <w:r>
        <w:rPr/>
        <w:t>to</w:t>
      </w:r>
      <w:r>
        <w:rPr>
          <w:spacing w:val="10"/>
        </w:rPr>
        <w:t> </w:t>
      </w:r>
      <w:r>
        <w:rPr/>
        <w:t>allow</w:t>
      </w:r>
      <w:r>
        <w:rPr>
          <w:spacing w:val="9"/>
        </w:rPr>
        <w:t> </w:t>
      </w:r>
      <w:r>
        <w:rPr/>
        <w:t>them</w:t>
      </w:r>
      <w:r>
        <w:rPr>
          <w:spacing w:val="10"/>
        </w:rPr>
        <w:t> </w:t>
      </w:r>
      <w:r>
        <w:rPr/>
        <w:t>to</w:t>
      </w:r>
      <w:r>
        <w:rPr>
          <w:spacing w:val="10"/>
        </w:rPr>
        <w:t> </w:t>
      </w:r>
      <w:r>
        <w:rPr/>
        <w:t>reach</w:t>
      </w:r>
      <w:r>
        <w:rPr>
          <w:spacing w:val="7"/>
        </w:rPr>
        <w:t> </w:t>
      </w:r>
      <w:r>
        <w:rPr/>
        <w:t>one</w:t>
      </w:r>
      <w:r>
        <w:rPr>
          <w:spacing w:val="9"/>
        </w:rPr>
        <w:t> </w:t>
      </w:r>
      <w:r>
        <w:rPr/>
        <w:t>another</w:t>
      </w:r>
      <w:r>
        <w:rPr>
          <w:spacing w:val="8"/>
        </w:rPr>
        <w:t> </w:t>
      </w:r>
      <w:r>
        <w:rPr/>
        <w:t>after</w:t>
      </w:r>
      <w:r>
        <w:rPr>
          <w:spacing w:val="7"/>
        </w:rPr>
        <w:t> </w:t>
      </w:r>
      <w:r>
        <w:rPr/>
        <w:t>a</w:t>
      </w:r>
      <w:r>
        <w:rPr>
          <w:spacing w:val="9"/>
        </w:rPr>
        <w:t> </w:t>
      </w:r>
      <w:r>
        <w:rPr/>
        <w:t>migration.</w:t>
      </w:r>
      <w:r>
        <w:rPr>
          <w:spacing w:val="20"/>
        </w:rPr>
        <w:t> </w:t>
      </w:r>
      <w:r>
        <w:rPr/>
        <w:t>The</w:t>
      </w:r>
      <w:r>
        <w:rPr>
          <w:spacing w:val="9"/>
        </w:rPr>
        <w:t> </w:t>
      </w:r>
      <w:r>
        <w:rPr/>
        <w:t>point</w:t>
      </w:r>
      <w:r>
        <w:rPr>
          <w:spacing w:val="10"/>
        </w:rPr>
        <w:t> </w:t>
      </w:r>
      <w:r>
        <w:rPr/>
        <w:t>is:</w:t>
      </w:r>
    </w:p>
    <w:p>
      <w:pPr>
        <w:pStyle w:val="BodyText"/>
        <w:spacing w:before="9"/>
        <w:rPr>
          <w:sz w:val="21"/>
        </w:rPr>
      </w:pPr>
      <w:r>
        <w:rPr/>
        <w:pict>
          <v:shape style="position:absolute;margin-left:65pt;margin-top:13.729505pt;width:374pt;height:46pt;mso-position-horizontal-relative:page;mso-position-vertical-relative:paragraph;z-index:3656;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The complex interconnections, multiple levels of virtualization, arbi- </w:t>
                  </w:r>
                  <w:r>
                    <w:rPr>
                      <w:i/>
                      <w:sz w:val="20"/>
                    </w:rPr>
                    <w:t>trary placement of addressable entities, and VM migration make con- figuring and operating a data center network especially difficult.</w:t>
                  </w:r>
                </w:p>
              </w:txbxContent>
            </v:textbox>
            <v:fill type="solid"/>
            <w10:wrap type="topAndBottom"/>
          </v:shape>
        </w:pict>
      </w:r>
    </w:p>
    <w:p>
      <w:pPr>
        <w:pStyle w:val="BodyText"/>
        <w:spacing w:before="5"/>
        <w:rPr>
          <w:sz w:val="19"/>
        </w:rPr>
      </w:pPr>
    </w:p>
    <w:p>
      <w:pPr>
        <w:pStyle w:val="ListParagraph"/>
        <w:numPr>
          <w:ilvl w:val="1"/>
          <w:numId w:val="22"/>
        </w:numPr>
        <w:tabs>
          <w:tab w:pos="641" w:val="left" w:leader="none"/>
        </w:tabs>
        <w:spacing w:line="240" w:lineRule="auto" w:before="92" w:after="0"/>
        <w:ind w:left="640" w:right="0" w:hanging="400"/>
        <w:jc w:val="left"/>
        <w:rPr>
          <w:rFonts w:ascii="Arial"/>
          <w:b/>
          <w:color w:val="0039AD"/>
          <w:sz w:val="24"/>
        </w:rPr>
      </w:pPr>
      <w:bookmarkStart w:name="7.9. Automated Network Configuration And" w:id="836"/>
      <w:bookmarkEnd w:id="836"/>
      <w:r>
        <w:rPr/>
      </w:r>
      <w:bookmarkStart w:name="_bookmark474" w:id="837"/>
      <w:bookmarkEnd w:id="837"/>
      <w:r>
        <w:rPr/>
      </w:r>
      <w:hyperlink w:history="true" w:anchor="_bookmark101">
        <w:bookmarkStart w:name="_bookmark474" w:id="838"/>
        <w:bookmarkEnd w:id="838"/>
        <w:r>
          <w:rPr>
            <w:rFonts w:ascii="Arial"/>
            <w:b/>
            <w:color w:val="0039AD"/>
            <w:sz w:val="24"/>
          </w:rPr>
          <w:t>Automate</w:t>
        </w:r>
        <w:r>
          <w:rPr>
            <w:rFonts w:ascii="Arial"/>
            <w:b/>
            <w:color w:val="0039AD"/>
            <w:sz w:val="24"/>
          </w:rPr>
          <w:t>d Network Configuration And</w:t>
        </w:r>
        <w:r>
          <w:rPr>
            <w:rFonts w:ascii="Arial"/>
            <w:b/>
            <w:color w:val="0039AD"/>
            <w:spacing w:val="-2"/>
            <w:sz w:val="24"/>
          </w:rPr>
          <w:t> </w:t>
        </w:r>
        <w:r>
          <w:rPr>
            <w:rFonts w:ascii="Arial"/>
            <w:b/>
            <w:color w:val="0039AD"/>
            <w:sz w:val="24"/>
          </w:rPr>
          <w:t>Operation</w:t>
        </w:r>
      </w:hyperlink>
    </w:p>
    <w:p>
      <w:pPr>
        <w:pStyle w:val="BodyText"/>
        <w:spacing w:before="3"/>
        <w:rPr>
          <w:rFonts w:ascii="Arial"/>
          <w:b/>
          <w:sz w:val="25"/>
        </w:rPr>
      </w:pPr>
    </w:p>
    <w:p>
      <w:pPr>
        <w:pStyle w:val="BodyText"/>
        <w:spacing w:line="249" w:lineRule="auto"/>
        <w:ind w:left="240" w:right="254" w:firstLine="400"/>
        <w:jc w:val="both"/>
      </w:pPr>
      <w:r>
        <w:rPr/>
        <w:t>How can thousands of switches arranged in a complex interconnection be config- ured correctly and efficiently? How can the forwarding information be updated when a VM moves? The answers lie in technologies that automate the configuration and opera- tion of networks. Examples include:</w:t>
      </w:r>
    </w:p>
    <w:p>
      <w:pPr>
        <w:pStyle w:val="BodyText"/>
        <w:spacing w:line="310" w:lineRule="exact"/>
        <w:ind w:left="2644"/>
      </w:pPr>
      <w:r>
        <w:rPr>
          <w:color w:val="0039AD"/>
          <w:sz w:val="30"/>
        </w:rPr>
        <w:t>d </w:t>
      </w:r>
      <w:r>
        <w:rPr>
          <w:color w:val="0039AD"/>
        </w:rPr>
        <w:t>Spanning Tree Protocol</w:t>
      </w:r>
    </w:p>
    <w:p>
      <w:pPr>
        <w:pStyle w:val="BodyText"/>
        <w:spacing w:line="340" w:lineRule="exact"/>
        <w:ind w:left="2644"/>
      </w:pPr>
      <w:r>
        <w:rPr>
          <w:color w:val="0039AD"/>
          <w:sz w:val="30"/>
        </w:rPr>
        <w:t>d </w:t>
      </w:r>
      <w:r>
        <w:rPr>
          <w:color w:val="0039AD"/>
        </w:rPr>
        <w:t>Standard routing protocols</w:t>
      </w:r>
    </w:p>
    <w:p>
      <w:pPr>
        <w:pStyle w:val="BodyText"/>
        <w:spacing w:line="249" w:lineRule="auto" w:before="216"/>
        <w:ind w:left="240" w:right="256" w:firstLine="400"/>
        <w:jc w:val="both"/>
      </w:pPr>
      <w:r>
        <w:rPr>
          <w:i/>
        </w:rPr>
        <w:t>Spanning Tree Protocol</w:t>
      </w:r>
      <w:r>
        <w:rPr/>
        <w:t>. The Ethernet network technology used in data centers al- lows a sender to broadcast a packet. When a set of switches are connected in a cycle, broadcast causes a potential problem because one switch forwards a copy to another,</w:t>
      </w:r>
    </w:p>
    <w:p>
      <w:pPr>
        <w:pStyle w:val="Heading3"/>
        <w:spacing w:line="275" w:lineRule="exact" w:before="46"/>
        <w:ind w:firstLine="0"/>
      </w:pPr>
      <w:r>
        <w:rPr>
          <w:color w:val="0039AD"/>
          <w:w w:val="75"/>
        </w:rPr>
        <w:t>33333333333333333333333333333333</w:t>
      </w:r>
    </w:p>
    <w:p>
      <w:pPr>
        <w:spacing w:line="183" w:lineRule="exact" w:before="0"/>
        <w:ind w:left="560" w:right="0" w:firstLine="0"/>
        <w:jc w:val="left"/>
        <w:rPr>
          <w:sz w:val="16"/>
        </w:rPr>
      </w:pPr>
      <w:r>
        <w:rPr>
          <w:sz w:val="16"/>
        </w:rPr>
        <w:t>†</w:t>
      </w:r>
      <w:hyperlink w:history="true" w:anchor="_bookmark374">
        <w:r>
          <w:rPr>
            <w:color w:val="0000FF"/>
            <w:sz w:val="16"/>
          </w:rPr>
          <w:t>Figure 4.7 </w:t>
        </w:r>
      </w:hyperlink>
      <w:r>
        <w:rPr>
          <w:sz w:val="16"/>
        </w:rPr>
        <w:t>can be found on page 49.</w:t>
      </w:r>
    </w:p>
    <w:p>
      <w:pPr>
        <w:spacing w:after="0" w:line="183" w:lineRule="exact"/>
        <w:jc w:val="left"/>
        <w:rPr>
          <w:sz w:val="16"/>
        </w:rPr>
        <w:sectPr>
          <w:pgSz w:w="10080" w:h="12960"/>
          <w:pgMar w:top="340" w:bottom="280" w:left="1200" w:right="1180"/>
        </w:sectPr>
      </w:pPr>
    </w:p>
    <w:p>
      <w:pPr>
        <w:tabs>
          <w:tab w:pos="5495" w:val="left" w:leader="none"/>
          <w:tab w:pos="6933" w:val="left" w:leader="none"/>
        </w:tabs>
        <w:spacing w:before="70"/>
        <w:ind w:left="240" w:right="0" w:firstLine="0"/>
        <w:jc w:val="left"/>
        <w:rPr>
          <w:sz w:val="16"/>
        </w:rPr>
      </w:pPr>
      <w:bookmarkStart w:name="_bookmark475" w:id="839"/>
      <w:bookmarkEnd w:id="839"/>
      <w:r>
        <w:rPr/>
      </w:r>
      <w:r>
        <w:rPr>
          <w:sz w:val="16"/>
        </w:rPr>
        <w:t>94</w:t>
        <w:tab/>
        <w:t>Virtual</w:t>
      </w:r>
      <w:r>
        <w:rPr>
          <w:spacing w:val="-5"/>
          <w:sz w:val="16"/>
        </w:rPr>
        <w:t> </w:t>
      </w:r>
      <w:r>
        <w:rPr>
          <w:sz w:val="16"/>
        </w:rPr>
        <w:t>Networks</w:t>
        <w:tab/>
        <w:t>Chap. 7</w:t>
      </w:r>
    </w:p>
    <w:p>
      <w:pPr>
        <w:pStyle w:val="BodyText"/>
        <w:spacing w:before="6"/>
        <w:rPr>
          <w:sz w:val="22"/>
        </w:rPr>
      </w:pPr>
    </w:p>
    <w:p>
      <w:pPr>
        <w:pStyle w:val="BodyText"/>
        <w:spacing w:line="249" w:lineRule="auto"/>
        <w:ind w:left="240" w:right="257"/>
        <w:jc w:val="both"/>
      </w:pPr>
      <w:r>
        <w:rPr/>
        <w:t>which forwards to another, and eventually the original switch receives a copy, causing  the cycle to repeat forever. Unfortunately, the leaf-spine network architecture used in  data centers contains many cycles. The </w:t>
      </w:r>
      <w:r>
        <w:rPr>
          <w:i/>
        </w:rPr>
        <w:t>Spanning Tree Protocol  </w:t>
      </w:r>
      <w:r>
        <w:rPr/>
        <w:t>(</w:t>
      </w:r>
      <w:r>
        <w:rPr>
          <w:i/>
        </w:rPr>
        <w:t>STP</w:t>
      </w:r>
      <w:r>
        <w:rPr/>
        <w:t>),  which  runs when a switch boots, solves the problem by detecting cycles and setting up rules to prevent packets from cycling</w:t>
      </w:r>
      <w:r>
        <w:rPr>
          <w:spacing w:val="34"/>
        </w:rPr>
        <w:t> </w:t>
      </w:r>
      <w:r>
        <w:rPr/>
        <w:t>forever.</w:t>
      </w:r>
    </w:p>
    <w:p>
      <w:pPr>
        <w:pStyle w:val="BodyText"/>
        <w:spacing w:line="249" w:lineRule="auto" w:before="52"/>
        <w:ind w:left="239" w:right="255" w:firstLine="400"/>
        <w:jc w:val="both"/>
      </w:pPr>
      <w:r>
        <w:rPr>
          <w:i/>
        </w:rPr>
        <w:t>Standard routing protocols</w:t>
      </w:r>
      <w:r>
        <w:rPr/>
        <w:t>. Like most networks, data center networks employ standard routing protocols that propagate routing information automatically. The proto- cols, including </w:t>
      </w:r>
      <w:r>
        <w:rPr>
          <w:i/>
        </w:rPr>
        <w:t>OSPF </w:t>
      </w:r>
      <w:r>
        <w:rPr/>
        <w:t>(</w:t>
      </w:r>
      <w:r>
        <w:rPr>
          <w:i/>
        </w:rPr>
        <w:t>Open Shortest Path First</w:t>
      </w:r>
      <w:r>
        <w:rPr/>
        <w:t>) and </w:t>
      </w:r>
      <w:r>
        <w:rPr>
          <w:i/>
        </w:rPr>
        <w:t>BGP </w:t>
      </w:r>
      <w:r>
        <w:rPr/>
        <w:t>(</w:t>
      </w:r>
      <w:r>
        <w:rPr>
          <w:i/>
        </w:rPr>
        <w:t>Border Gateway Protocol</w:t>
      </w:r>
      <w:r>
        <w:rPr/>
        <w:t>), learn about possible destinations inside the data center and on the global Internet, com- pute a shortest path to each destination, and install forwarding rules in switches to send packets along the shortest paths. More important, routing protocols monitor networks, and when they detect that a switch or link has failed, automatically change forwarding    to route packets around the</w:t>
      </w:r>
      <w:r>
        <w:rPr>
          <w:spacing w:val="44"/>
        </w:rPr>
        <w:t> </w:t>
      </w:r>
      <w:r>
        <w:rPr/>
        <w:t>failure.</w:t>
      </w:r>
    </w:p>
    <w:p>
      <w:pPr>
        <w:pStyle w:val="BodyText"/>
        <w:rPr>
          <w:sz w:val="22"/>
        </w:rPr>
      </w:pPr>
    </w:p>
    <w:p>
      <w:pPr>
        <w:pStyle w:val="ListParagraph"/>
        <w:numPr>
          <w:ilvl w:val="1"/>
          <w:numId w:val="22"/>
        </w:numPr>
        <w:tabs>
          <w:tab w:pos="774" w:val="left" w:leader="none"/>
        </w:tabs>
        <w:spacing w:line="240" w:lineRule="auto" w:before="195" w:after="0"/>
        <w:ind w:left="773" w:right="0" w:hanging="533"/>
        <w:jc w:val="left"/>
        <w:rPr>
          <w:rFonts w:ascii="Arial"/>
          <w:b/>
          <w:color w:val="0039AD"/>
          <w:sz w:val="24"/>
        </w:rPr>
      </w:pPr>
      <w:bookmarkStart w:name="7.10. Software Defined Networking" w:id="840"/>
      <w:bookmarkEnd w:id="840"/>
      <w:r>
        <w:rPr/>
      </w:r>
      <w:bookmarkStart w:name="_bookmark476" w:id="841"/>
      <w:bookmarkEnd w:id="841"/>
      <w:r>
        <w:rPr/>
      </w:r>
      <w:hyperlink w:history="true" w:anchor="_bookmark102">
        <w:bookmarkStart w:name="_bookmark476" w:id="842"/>
        <w:bookmarkEnd w:id="842"/>
        <w:r>
          <w:rPr>
            <w:rFonts w:ascii="Arial"/>
            <w:b/>
            <w:color w:val="0039AD"/>
            <w:sz w:val="24"/>
          </w:rPr>
          <w:t>Software</w:t>
        </w:r>
        <w:r>
          <w:rPr>
            <w:rFonts w:ascii="Arial"/>
            <w:b/>
            <w:color w:val="0039AD"/>
            <w:sz w:val="24"/>
          </w:rPr>
          <w:t> Defined</w:t>
        </w:r>
        <w:r>
          <w:rPr>
            <w:rFonts w:ascii="Arial"/>
            <w:b/>
            <w:color w:val="0039AD"/>
            <w:spacing w:val="7"/>
            <w:sz w:val="24"/>
          </w:rPr>
          <w:t> </w:t>
        </w:r>
        <w:r>
          <w:rPr>
            <w:rFonts w:ascii="Arial"/>
            <w:b/>
            <w:color w:val="0039AD"/>
            <w:sz w:val="24"/>
          </w:rPr>
          <w:t>Networking</w:t>
        </w:r>
      </w:hyperlink>
    </w:p>
    <w:p>
      <w:pPr>
        <w:pStyle w:val="BodyText"/>
        <w:spacing w:before="3"/>
        <w:rPr>
          <w:rFonts w:ascii="Arial"/>
          <w:b/>
          <w:sz w:val="25"/>
        </w:rPr>
      </w:pPr>
    </w:p>
    <w:p>
      <w:pPr>
        <w:pStyle w:val="BodyText"/>
        <w:spacing w:line="249" w:lineRule="auto"/>
        <w:ind w:left="240" w:right="256" w:firstLine="400"/>
        <w:jc w:val="both"/>
      </w:pPr>
      <w:r>
        <w:rPr/>
        <w:t>A technology for automated network mangement known as </w:t>
      </w:r>
      <w:r>
        <w:rPr>
          <w:i/>
        </w:rPr>
        <w:t>Software Defined Net- </w:t>
      </w:r>
      <w:r>
        <w:rPr>
          <w:i/>
        </w:rPr>
        <w:t>working </w:t>
      </w:r>
      <w:r>
        <w:rPr/>
        <w:t>(</w:t>
      </w:r>
      <w:r>
        <w:rPr>
          <w:i/>
        </w:rPr>
        <w:t>SDN</w:t>
      </w:r>
      <w:r>
        <w:rPr/>
        <w:t>) stands out as especially important for data centers. SDN allows a  manager to specify high-level policies†, and uses a computer program to configure and monitor network switches according to the policies. That is, instead of relying on hu- mans, a data center owner can use software to master the complexity and handle the</w:t>
      </w:r>
      <w:bookmarkStart w:name="_bookmark477" w:id="843"/>
      <w:bookmarkEnd w:id="843"/>
      <w:r>
        <w:rPr/>
      </w:r>
      <w:r>
        <w:rPr/>
        <w:t> necessary low-level details. Software can accommodate a large data center, can handle multiple</w:t>
      </w:r>
      <w:r>
        <w:rPr>
          <w:spacing w:val="10"/>
        </w:rPr>
        <w:t> </w:t>
      </w:r>
      <w:r>
        <w:rPr/>
        <w:t>levels</w:t>
      </w:r>
      <w:r>
        <w:rPr>
          <w:spacing w:val="9"/>
        </w:rPr>
        <w:t> </w:t>
      </w:r>
      <w:r>
        <w:rPr/>
        <w:t>of</w:t>
      </w:r>
      <w:r>
        <w:rPr>
          <w:spacing w:val="9"/>
        </w:rPr>
        <w:t> </w:t>
      </w:r>
      <w:r>
        <w:rPr/>
        <w:t>virtualization,</w:t>
      </w:r>
      <w:r>
        <w:rPr>
          <w:spacing w:val="8"/>
        </w:rPr>
        <w:t> </w:t>
      </w:r>
      <w:r>
        <w:rPr/>
        <w:t>and</w:t>
      </w:r>
      <w:r>
        <w:rPr>
          <w:spacing w:val="9"/>
        </w:rPr>
        <w:t> </w:t>
      </w:r>
      <w:r>
        <w:rPr/>
        <w:t>can</w:t>
      </w:r>
      <w:r>
        <w:rPr>
          <w:spacing w:val="8"/>
        </w:rPr>
        <w:t> </w:t>
      </w:r>
      <w:r>
        <w:rPr/>
        <w:t>update</w:t>
      </w:r>
      <w:r>
        <w:rPr>
          <w:spacing w:val="7"/>
        </w:rPr>
        <w:t> </w:t>
      </w:r>
      <w:r>
        <w:rPr/>
        <w:t>forwarding</w:t>
      </w:r>
      <w:r>
        <w:rPr>
          <w:spacing w:val="7"/>
        </w:rPr>
        <w:t> </w:t>
      </w:r>
      <w:r>
        <w:rPr/>
        <w:t>rules</w:t>
      </w:r>
      <w:r>
        <w:rPr>
          <w:spacing w:val="9"/>
        </w:rPr>
        <w:t> </w:t>
      </w:r>
      <w:r>
        <w:rPr/>
        <w:t>when</w:t>
      </w:r>
      <w:r>
        <w:rPr>
          <w:spacing w:val="7"/>
        </w:rPr>
        <w:t> </w:t>
      </w:r>
      <w:r>
        <w:rPr/>
        <w:t>VMs</w:t>
      </w:r>
      <w:r>
        <w:rPr>
          <w:spacing w:val="9"/>
        </w:rPr>
        <w:t> </w:t>
      </w:r>
      <w:r>
        <w:rPr/>
        <w:t>migrate.</w:t>
      </w:r>
    </w:p>
    <w:p>
      <w:pPr>
        <w:pStyle w:val="BodyText"/>
        <w:spacing w:line="249" w:lineRule="auto" w:before="54"/>
        <w:ind w:left="240" w:right="255" w:firstLine="400"/>
        <w:jc w:val="both"/>
      </w:pPr>
      <w:r>
        <w:rPr/>
        <w:t>The SDN approach uses a dedicated computer to run SDN software. The computer runs a conventional operating system, typically Linux, an </w:t>
      </w:r>
      <w:r>
        <w:rPr>
          <w:i/>
        </w:rPr>
        <w:t>SDN controller </w:t>
      </w:r>
      <w:r>
        <w:rPr/>
        <w:t>app, and a management app (or apps). A management app can use policies to choose how to for- ward packets. The controller forms a logical connection to a set of switches and com- municates appropriate forwarding rules to each switch. </w:t>
      </w:r>
      <w:hyperlink w:history="true" w:anchor="_bookmark477">
        <w:r>
          <w:rPr>
            <w:color w:val="0000FF"/>
          </w:rPr>
          <w:t>Figure 7.2</w:t>
        </w:r>
      </w:hyperlink>
      <w:r>
        <w:rPr>
          <w:color w:val="0000FF"/>
        </w:rPr>
        <w:t> </w:t>
      </w:r>
      <w:r>
        <w:rPr/>
        <w:t>illustrates an SDN controller communicating with six switches.</w:t>
      </w:r>
    </w:p>
    <w:p>
      <w:pPr>
        <w:pStyle w:val="BodyText"/>
      </w:pPr>
    </w:p>
    <w:p>
      <w:pPr>
        <w:spacing w:after="0"/>
        <w:sectPr>
          <w:pgSz w:w="10080" w:h="12960"/>
          <w:pgMar w:top="340" w:bottom="280" w:left="1200" w:right="118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19"/>
        </w:rPr>
      </w:pPr>
    </w:p>
    <w:p>
      <w:pPr>
        <w:spacing w:line="167" w:lineRule="exact" w:before="0"/>
        <w:ind w:left="1013" w:right="0" w:firstLine="0"/>
        <w:jc w:val="left"/>
        <w:rPr>
          <w:i/>
          <w:sz w:val="16"/>
        </w:rPr>
      </w:pPr>
      <w:r>
        <w:rPr>
          <w:i/>
          <w:sz w:val="16"/>
        </w:rPr>
        <w:t>two-way</w:t>
      </w:r>
    </w:p>
    <w:p>
      <w:pPr>
        <w:pStyle w:val="BodyText"/>
        <w:spacing w:before="5"/>
        <w:rPr>
          <w:i/>
          <w:sz w:val="21"/>
        </w:rPr>
      </w:pPr>
      <w:r>
        <w:rPr/>
        <w:br w:type="column"/>
      </w:r>
      <w:r>
        <w:rPr>
          <w:i/>
          <w:sz w:val="21"/>
        </w:rPr>
      </w:r>
    </w:p>
    <w:p>
      <w:pPr>
        <w:spacing w:before="0"/>
        <w:ind w:left="0" w:right="38" w:firstLine="0"/>
        <w:jc w:val="right"/>
        <w:rPr>
          <w:sz w:val="16"/>
        </w:rPr>
      </w:pPr>
      <w:r>
        <w:rPr>
          <w:color w:val="0039AD"/>
          <w:sz w:val="16"/>
          <w:u w:val="single" w:color="0039AD"/>
        </w:rPr>
        <w:t> </w:t>
      </w:r>
      <w:r>
        <w:rPr>
          <w:color w:val="0039AD"/>
          <w:spacing w:val="-17"/>
          <w:sz w:val="16"/>
          <w:u w:val="single" w:color="0039AD"/>
        </w:rPr>
        <w:t> </w:t>
      </w:r>
    </w:p>
    <w:p>
      <w:pPr>
        <w:pStyle w:val="BodyText"/>
        <w:spacing w:before="10"/>
        <w:rPr>
          <w:sz w:val="21"/>
        </w:rPr>
      </w:pPr>
    </w:p>
    <w:p>
      <w:pPr>
        <w:spacing w:line="208" w:lineRule="auto" w:before="0"/>
        <w:ind w:left="175" w:right="1278" w:hanging="190"/>
        <w:jc w:val="left"/>
        <w:rPr>
          <w:i/>
          <w:sz w:val="16"/>
        </w:rPr>
      </w:pPr>
      <w:r>
        <w:rPr/>
        <w:pict>
          <v:group style="position:absolute;margin-left:115.066643pt;margin-top:-22.335541pt;width:273.8pt;height:85.6pt;mso-position-horizontal-relative:page;mso-position-vertical-relative:paragraph;z-index:-443320" coordorigin="2301,-447" coordsize="5476,1712">
            <v:rect style="position:absolute;left:4500;top:-441;width:1080;height:720" filled="false" stroked="true" strokeweight=".6667pt" strokecolor="#0039ad">
              <v:stroke dashstyle="solid"/>
            </v:rect>
            <v:shape style="position:absolute;left:4916;top:-354;width:244;height:568" type="#_x0000_t75" stroked="false">
              <v:imagedata r:id="rId70" o:title=""/>
            </v:shape>
            <v:line style="position:absolute" from="3564,-332" to="4924,-240" stroked="true" strokeweight=".6667pt" strokecolor="#0039ad">
              <v:stroke dashstyle="solid"/>
            </v:line>
            <v:line style="position:absolute" from="4778,-214" to="4922,-238" stroked="true" strokeweight=".6667pt" strokecolor="#0039ad">
              <v:stroke dashstyle="solid"/>
            </v:line>
            <v:line style="position:absolute" from="4776,-226" to="4924,-240" stroked="true" strokeweight=".6667pt" strokecolor="#0039ad">
              <v:stroke dashstyle="solid"/>
            </v:line>
            <v:line style="position:absolute" from="4776,-250" to="4924,-240" stroked="true" strokeweight=".6667pt" strokecolor="#0039ad">
              <v:stroke dashstyle="solid"/>
            </v:line>
            <v:line style="position:absolute" from="4776,-262" to="4922,-242" stroked="true" strokeweight=".6667pt" strokecolor="#0039ad">
              <v:stroke dashstyle="solid"/>
            </v:line>
            <v:line style="position:absolute" from="4780,-274" to="4924,-240" stroked="true" strokeweight=".6667pt" strokecolor="#0039ad">
              <v:stroke dashstyle="solid"/>
            </v:line>
            <v:line style="position:absolute" from="4782,-286" to="4922,-240" stroked="true" strokeweight=".6667pt" strokecolor="#0039ad">
              <v:stroke dashstyle="solid"/>
            </v:line>
            <v:line style="position:absolute" from="2308,1258" to="4930,138" stroked="true" strokeweight=".6667pt" strokecolor="#0039ad">
              <v:stroke dashstyle="solid"/>
            </v:line>
            <v:line style="position:absolute" from="3400,1258" to="4942,158" stroked="true" strokeweight=".6667pt" strokecolor="#0039ad">
              <v:stroke dashstyle="solid"/>
            </v:line>
            <v:line style="position:absolute" from="4494,1258" to="4990,196" stroked="true" strokeweight=".6667pt" strokecolor="#0039ad">
              <v:stroke dashstyle="solid"/>
            </v:line>
            <v:line style="position:absolute" from="5584,1258" to="5088,196" stroked="true" strokeweight=".6667pt" strokecolor="#0039ad">
              <v:stroke dashstyle="solid"/>
            </v:line>
            <v:line style="position:absolute" from="6676,1258" to="5134,158" stroked="true" strokeweight=".6667pt" strokecolor="#0039ad">
              <v:stroke dashstyle="solid"/>
            </v:line>
            <v:line style="position:absolute" from="7770,1258" to="5148,138" stroked="true" strokeweight=".6667pt" strokecolor="#0039ad">
              <v:stroke dashstyle="solid"/>
            </v:line>
            <v:line style="position:absolute" from="3780,178" to="4428,140" stroked="true" strokeweight=".25pt" strokecolor="#000000">
              <v:stroke dashstyle="solid"/>
            </v:line>
            <v:line style="position:absolute" from="4286,184" to="4426,140" stroked="true" strokeweight=".25pt" strokecolor="#000000">
              <v:stroke dashstyle="solid"/>
            </v:line>
            <v:line style="position:absolute" from="4284,172" to="4428,140" stroked="true" strokeweight=".25pt" strokecolor="#000000">
              <v:stroke dashstyle="solid"/>
            </v:line>
            <v:line style="position:absolute" from="4280,160" to="4426,140" stroked="true" strokeweight=".25pt" strokecolor="#000000">
              <v:stroke dashstyle="solid"/>
            </v:line>
            <v:line style="position:absolute" from="4278,148" to="4426,140" stroked="true" strokeweight=".25pt" strokecolor="#000000">
              <v:stroke dashstyle="solid"/>
            </v:line>
            <v:line style="position:absolute" from="4278,136" to="4426,138" stroked="true" strokeweight=".25pt" strokecolor="#000000">
              <v:stroke dashstyle="solid"/>
            </v:line>
            <v:line style="position:absolute" from="4280,124" to="4428,138" stroked="true" strokeweight=".25pt" strokecolor="#000000">
              <v:stroke dashstyle="solid"/>
            </v:line>
            <v:line style="position:absolute" from="4282,112" to="4426,138" stroked="true" strokeweight=".25pt" strokecolor="#000000">
              <v:stroke dashstyle="solid"/>
            </v:line>
            <v:line style="position:absolute" from="6162,150" to="5226,98" stroked="true" strokeweight=".25pt" strokecolor="#000000">
              <v:stroke dashstyle="solid"/>
            </v:line>
            <v:line style="position:absolute" from="5372,68" to="5228,94" stroked="true" strokeweight=".25pt" strokecolor="#000000">
              <v:stroke dashstyle="solid"/>
            </v:line>
            <v:line style="position:absolute" from="5374,80" to="5228,94" stroked="true" strokeweight=".25pt" strokecolor="#000000">
              <v:stroke dashstyle="solid"/>
            </v:line>
            <v:line style="position:absolute" from="5374,92" to="5226,96" stroked="true" strokeweight=".25pt" strokecolor="#000000">
              <v:stroke dashstyle="solid"/>
            </v:line>
            <v:line style="position:absolute" from="5374,104" to="5226,96" stroked="true" strokeweight=".25pt" strokecolor="#000000">
              <v:stroke dashstyle="solid"/>
            </v:line>
            <v:line style="position:absolute" from="5374,116" to="5228,96" stroked="true" strokeweight=".25pt" strokecolor="#000000">
              <v:stroke dashstyle="solid"/>
            </v:line>
            <v:line style="position:absolute" from="5372,128" to="5228,96" stroked="true" strokeweight=".25pt" strokecolor="#000000">
              <v:stroke dashstyle="solid"/>
            </v:line>
            <v:line style="position:absolute" from="5368,140" to="5228,96" stroked="true" strokeweight=".25pt" strokecolor="#000000">
              <v:stroke dashstyle="solid"/>
            </v:line>
            <v:line style="position:absolute" from="2828,568" to="3548,686" stroked="true" strokeweight=".25pt" strokecolor="#000000">
              <v:stroke dashstyle="solid"/>
            </v:line>
            <v:line style="position:absolute" from="3402,698" to="3550,686" stroked="true" strokeweight=".25pt" strokecolor="#000000">
              <v:stroke dashstyle="solid"/>
            </v:line>
            <v:line style="position:absolute" from="3402,674" to="3550,684" stroked="true" strokeweight=".25pt" strokecolor="#000000">
              <v:stroke dashstyle="solid"/>
            </v:line>
            <v:line style="position:absolute" from="3404,662" to="3550,686" stroked="true" strokeweight=".25pt" strokecolor="#000000">
              <v:stroke dashstyle="solid"/>
            </v:line>
            <v:line style="position:absolute" from="3406,650" to="3550,686" stroked="true" strokeweight=".25pt" strokecolor="#000000">
              <v:stroke dashstyle="solid"/>
            </v:line>
            <v:line style="position:absolute" from="3408,640" to="3548,686" stroked="true" strokeweight=".25pt" strokecolor="#000000">
              <v:stroke dashstyle="solid"/>
            </v:line>
            <v:line style="position:absolute" from="3414,628" to="3550,686" stroked="true" strokeweight=".25pt" strokecolor="#000000">
              <v:stroke dashstyle="solid"/>
            </v:line>
            <v:line style="position:absolute" from="6162,-290" to="5226,-238" stroked="true" strokeweight=".25pt" strokecolor="#000000">
              <v:stroke dashstyle="solid"/>
            </v:line>
            <v:line style="position:absolute" from="5368,-282" to="5228,-238" stroked="true" strokeweight=".25pt" strokecolor="#000000">
              <v:stroke dashstyle="solid"/>
            </v:line>
            <v:line style="position:absolute" from="5372,-268" to="5228,-236" stroked="true" strokeweight=".25pt" strokecolor="#000000">
              <v:stroke dashstyle="solid"/>
            </v:line>
            <v:line style="position:absolute" from="5374,-256" to="5228,-236" stroked="true" strokeweight=".25pt" strokecolor="#000000">
              <v:stroke dashstyle="solid"/>
            </v:line>
            <v:line style="position:absolute" from="5374,-246" to="5226,-238" stroked="true" strokeweight=".25pt" strokecolor="#000000">
              <v:stroke dashstyle="solid"/>
            </v:line>
            <v:line style="position:absolute" from="5374,-232" to="5226,-236" stroked="true" strokeweight=".25pt" strokecolor="#000000">
              <v:stroke dashstyle="solid"/>
            </v:line>
            <v:line style="position:absolute" from="5374,-220" to="5228,-234" stroked="true" strokeweight=".25pt" strokecolor="#000000">
              <v:stroke dashstyle="solid"/>
            </v:line>
            <v:line style="position:absolute" from="5372,-210" to="5228,-236" stroked="true" strokeweight=".25pt" strokecolor="#000000">
              <v:stroke dashstyle="solid"/>
            </v:line>
            <w10:wrap type="none"/>
          </v:group>
        </w:pict>
      </w:r>
      <w:r>
        <w:rPr/>
        <w:pict>
          <v:shape style="position:absolute;margin-left:124.199997pt;margin-top:-22.002199pt;width:54pt;height:10.8pt;mso-position-horizontal-relative:page;mso-position-vertical-relative:paragraph;z-index:5896" type="#_x0000_t202" filled="false" stroked="true" strokeweight=".6667pt" strokecolor="#0039ad">
            <v:textbox inset="0,0,0,0">
              <w:txbxContent>
                <w:p>
                  <w:pPr>
                    <w:spacing w:line="181" w:lineRule="exact" w:before="0"/>
                    <w:ind w:left="235" w:right="0" w:firstLine="0"/>
                    <w:jc w:val="left"/>
                    <w:rPr>
                      <w:rFonts w:ascii="Arial"/>
                      <w:b/>
                      <w:sz w:val="16"/>
                    </w:rPr>
                  </w:pPr>
                  <w:r>
                    <w:rPr>
                      <w:rFonts w:ascii="Arial"/>
                      <w:b/>
                      <w:color w:val="0039AD"/>
                      <w:sz w:val="16"/>
                    </w:rPr>
                    <w:t>policies</w:t>
                  </w:r>
                </w:p>
              </w:txbxContent>
            </v:textbox>
            <v:stroke dashstyle="solid"/>
            <w10:wrap type="none"/>
          </v:shape>
        </w:pict>
      </w:r>
      <w:r>
        <w:rPr>
          <w:i/>
          <w:sz w:val="16"/>
        </w:rPr>
        <w:t>computer with </w:t>
      </w:r>
      <w:r>
        <w:rPr>
          <w:i/>
          <w:sz w:val="16"/>
        </w:rPr>
        <w:t>a Linux OS</w:t>
      </w:r>
    </w:p>
    <w:p>
      <w:pPr>
        <w:pStyle w:val="BodyText"/>
        <w:spacing w:before="10"/>
        <w:rPr>
          <w:i/>
          <w:sz w:val="23"/>
        </w:rPr>
      </w:pPr>
      <w:r>
        <w:rPr/>
        <w:br w:type="column"/>
      </w:r>
      <w:r>
        <w:rPr>
          <w:i/>
          <w:sz w:val="23"/>
        </w:rPr>
      </w:r>
    </w:p>
    <w:p>
      <w:pPr>
        <w:spacing w:before="0"/>
        <w:ind w:left="1013" w:right="0" w:firstLine="0"/>
        <w:jc w:val="left"/>
        <w:rPr>
          <w:i/>
          <w:sz w:val="16"/>
        </w:rPr>
      </w:pPr>
      <w:r>
        <w:rPr>
          <w:i/>
          <w:sz w:val="16"/>
        </w:rPr>
        <w:t>management app</w:t>
      </w:r>
    </w:p>
    <w:p>
      <w:pPr>
        <w:pStyle w:val="BodyText"/>
        <w:spacing w:before="4"/>
        <w:rPr>
          <w:i/>
          <w:sz w:val="14"/>
        </w:rPr>
      </w:pPr>
    </w:p>
    <w:p>
      <w:pPr>
        <w:spacing w:line="208" w:lineRule="auto" w:before="0"/>
        <w:ind w:left="1013" w:right="1118" w:firstLine="0"/>
        <w:jc w:val="left"/>
        <w:rPr>
          <w:i/>
          <w:sz w:val="16"/>
        </w:rPr>
      </w:pPr>
      <w:r>
        <w:rPr>
          <w:i/>
          <w:sz w:val="16"/>
        </w:rPr>
        <w:t>SDN controller running </w:t>
      </w:r>
      <w:r>
        <w:rPr>
          <w:i/>
          <w:sz w:val="16"/>
        </w:rPr>
        <w:t>as an app</w:t>
      </w:r>
    </w:p>
    <w:p>
      <w:pPr>
        <w:spacing w:after="0" w:line="208" w:lineRule="auto"/>
        <w:jc w:val="left"/>
        <w:rPr>
          <w:sz w:val="16"/>
        </w:rPr>
        <w:sectPr>
          <w:type w:val="continuous"/>
          <w:pgSz w:w="10080" w:h="12960"/>
          <w:pgMar w:top="1220" w:bottom="280" w:left="1200" w:right="1180"/>
          <w:cols w:num="3" w:equalWidth="0">
            <w:col w:w="1557" w:space="40"/>
            <w:col w:w="2203" w:space="220"/>
            <w:col w:w="3680"/>
          </w:cols>
        </w:sectPr>
      </w:pPr>
    </w:p>
    <w:p>
      <w:pPr>
        <w:tabs>
          <w:tab w:pos="2201" w:val="left" w:leader="none"/>
        </w:tabs>
        <w:spacing w:line="177" w:lineRule="exact" w:before="0"/>
        <w:ind w:left="571" w:right="0" w:firstLine="0"/>
        <w:jc w:val="left"/>
        <w:rPr>
          <w:sz w:val="16"/>
        </w:rPr>
      </w:pPr>
      <w:r>
        <w:rPr>
          <w:i/>
          <w:sz w:val="16"/>
        </w:rPr>
        <w:t>communication</w:t>
        <w:tab/>
      </w:r>
      <w:r>
        <w:rPr>
          <w:sz w:val="16"/>
          <w:u w:val="single"/>
        </w:rPr>
        <w:t> </w:t>
      </w:r>
      <w:r>
        <w:rPr>
          <w:spacing w:val="-17"/>
          <w:sz w:val="16"/>
          <w:u w:val="single"/>
        </w:rPr>
        <w:t> </w:t>
      </w:r>
    </w:p>
    <w:p>
      <w:pPr>
        <w:pStyle w:val="BodyText"/>
      </w:pPr>
    </w:p>
    <w:p>
      <w:pPr>
        <w:pStyle w:val="BodyText"/>
        <w:spacing w:before="2"/>
        <w:rPr>
          <w:sz w:val="23"/>
        </w:rPr>
      </w:pPr>
      <w:r>
        <w:rPr/>
        <w:pict>
          <v:shape style="position:absolute;margin-left:93.600014pt;margin-top:15.670495pt;width:43.7pt;height:14.4pt;mso-position-horizontal-relative:page;mso-position-vertical-relative:paragraph;z-index:3680;mso-wrap-distance-left:0;mso-wrap-distance-right:0" type="#_x0000_t202" filled="false" stroked="true" strokeweight=".6667pt" strokecolor="#0039ad">
            <v:textbox inset="0,0,0,0">
              <w:txbxContent>
                <w:p>
                  <w:pPr>
                    <w:spacing w:before="49"/>
                    <w:ind w:left="113" w:right="0" w:firstLine="0"/>
                    <w:jc w:val="left"/>
                    <w:rPr>
                      <w:rFonts w:ascii="Arial"/>
                      <w:b/>
                      <w:sz w:val="16"/>
                    </w:rPr>
                  </w:pPr>
                  <w:r>
                    <w:rPr>
                      <w:rFonts w:ascii="Arial"/>
                      <w:b/>
                      <w:color w:val="0039AD"/>
                      <w:sz w:val="16"/>
                    </w:rPr>
                    <w:t>switch 1</w:t>
                  </w:r>
                </w:p>
              </w:txbxContent>
            </v:textbox>
            <v:stroke dashstyle="solid"/>
            <w10:wrap type="topAndBottom"/>
          </v:shape>
        </w:pict>
      </w:r>
      <w:r>
        <w:rPr/>
        <w:pict>
          <v:shape style="position:absolute;margin-left:148.100006pt;margin-top:15.670495pt;width:43.9pt;height:14.4pt;mso-position-horizontal-relative:page;mso-position-vertical-relative:paragraph;z-index:3704;mso-wrap-distance-left:0;mso-wrap-distance-right:0" type="#_x0000_t202" filled="false" stroked="true" strokeweight=".6667pt" strokecolor="#0039ad">
            <v:textbox inset="0,0,0,0">
              <w:txbxContent>
                <w:p>
                  <w:pPr>
                    <w:spacing w:before="49"/>
                    <w:ind w:left="114" w:right="0" w:firstLine="0"/>
                    <w:jc w:val="left"/>
                    <w:rPr>
                      <w:rFonts w:ascii="Arial"/>
                      <w:b/>
                      <w:sz w:val="16"/>
                    </w:rPr>
                  </w:pPr>
                  <w:r>
                    <w:rPr>
                      <w:rFonts w:ascii="Arial"/>
                      <w:b/>
                      <w:color w:val="0039AD"/>
                      <w:sz w:val="16"/>
                    </w:rPr>
                    <w:t>switch 2</w:t>
                  </w:r>
                </w:p>
              </w:txbxContent>
            </v:textbox>
            <v:stroke dashstyle="solid"/>
            <w10:wrap type="topAndBottom"/>
          </v:shape>
        </w:pict>
      </w:r>
      <w:r>
        <w:rPr/>
        <w:pict>
          <v:shape style="position:absolute;margin-left:202.800003pt;margin-top:15.670495pt;width:43.8pt;height:14.4pt;mso-position-horizontal-relative:page;mso-position-vertical-relative:paragraph;z-index:3728;mso-wrap-distance-left:0;mso-wrap-distance-right:0" type="#_x0000_t202" filled="false" stroked="true" strokeweight=".6667pt" strokecolor="#0039ad">
            <v:textbox inset="0,0,0,0">
              <w:txbxContent>
                <w:p>
                  <w:pPr>
                    <w:spacing w:before="49"/>
                    <w:ind w:left="114" w:right="0" w:firstLine="0"/>
                    <w:jc w:val="left"/>
                    <w:rPr>
                      <w:rFonts w:ascii="Arial"/>
                      <w:b/>
                      <w:sz w:val="16"/>
                    </w:rPr>
                  </w:pPr>
                  <w:r>
                    <w:rPr>
                      <w:rFonts w:ascii="Arial"/>
                      <w:b/>
                      <w:color w:val="0039AD"/>
                      <w:sz w:val="16"/>
                    </w:rPr>
                    <w:t>switch 3</w:t>
                  </w:r>
                </w:p>
              </w:txbxContent>
            </v:textbox>
            <v:stroke dashstyle="solid"/>
            <w10:wrap type="topAndBottom"/>
          </v:shape>
        </w:pict>
      </w:r>
      <w:r>
        <w:rPr/>
        <w:pict>
          <v:shape style="position:absolute;margin-left:257.399994pt;margin-top:15.670495pt;width:43.7pt;height:14.4pt;mso-position-horizontal-relative:page;mso-position-vertical-relative:paragraph;z-index:3752;mso-wrap-distance-left:0;mso-wrap-distance-right:0" type="#_x0000_t202" filled="false" stroked="true" strokeweight=".6667pt" strokecolor="#0039ad">
            <v:textbox inset="0,0,0,0">
              <w:txbxContent>
                <w:p>
                  <w:pPr>
                    <w:spacing w:before="49"/>
                    <w:ind w:left="112" w:right="0" w:firstLine="0"/>
                    <w:jc w:val="left"/>
                    <w:rPr>
                      <w:rFonts w:ascii="Arial"/>
                      <w:b/>
                      <w:sz w:val="16"/>
                    </w:rPr>
                  </w:pPr>
                  <w:r>
                    <w:rPr>
                      <w:rFonts w:ascii="Arial"/>
                      <w:b/>
                      <w:color w:val="0039AD"/>
                      <w:sz w:val="16"/>
                    </w:rPr>
                    <w:t>switch 4</w:t>
                  </w:r>
                </w:p>
              </w:txbxContent>
            </v:textbox>
            <v:stroke dashstyle="solid"/>
            <w10:wrap type="topAndBottom"/>
          </v:shape>
        </w:pict>
      </w:r>
      <w:r>
        <w:rPr/>
        <w:pict>
          <v:shape style="position:absolute;margin-left:311.899994pt;margin-top:15.670495pt;width:43.9pt;height:14.4pt;mso-position-horizontal-relative:page;mso-position-vertical-relative:paragraph;z-index:3776;mso-wrap-distance-left:0;mso-wrap-distance-right:0" type="#_x0000_t202" filled="false" stroked="true" strokeweight=".6667pt" strokecolor="#0039ad">
            <v:textbox inset="0,0,0,0">
              <w:txbxContent>
                <w:p>
                  <w:pPr>
                    <w:spacing w:before="49"/>
                    <w:ind w:left="114" w:right="0" w:firstLine="0"/>
                    <w:jc w:val="left"/>
                    <w:rPr>
                      <w:rFonts w:ascii="Arial"/>
                      <w:b/>
                      <w:sz w:val="16"/>
                    </w:rPr>
                  </w:pPr>
                  <w:r>
                    <w:rPr>
                      <w:rFonts w:ascii="Arial"/>
                      <w:b/>
                      <w:color w:val="0039AD"/>
                      <w:sz w:val="16"/>
                    </w:rPr>
                    <w:t>switch 5</w:t>
                  </w:r>
                </w:p>
              </w:txbxContent>
            </v:textbox>
            <v:stroke dashstyle="solid"/>
            <w10:wrap type="topAndBottom"/>
          </v:shape>
        </w:pict>
      </w:r>
      <w:r>
        <w:rPr/>
        <w:pict>
          <v:shape style="position:absolute;margin-left:366.600006pt;margin-top:15.670495pt;width:43.8pt;height:14.4pt;mso-position-horizontal-relative:page;mso-position-vertical-relative:paragraph;z-index:3800;mso-wrap-distance-left:0;mso-wrap-distance-right:0" type="#_x0000_t202" filled="false" stroked="true" strokeweight=".6667pt" strokecolor="#0039ad">
            <v:textbox inset="0,0,0,0">
              <w:txbxContent>
                <w:p>
                  <w:pPr>
                    <w:spacing w:before="49"/>
                    <w:ind w:left="113" w:right="0" w:firstLine="0"/>
                    <w:jc w:val="left"/>
                    <w:rPr>
                      <w:rFonts w:ascii="Arial"/>
                      <w:b/>
                      <w:sz w:val="16"/>
                    </w:rPr>
                  </w:pPr>
                  <w:r>
                    <w:rPr>
                      <w:rFonts w:ascii="Arial"/>
                      <w:b/>
                      <w:color w:val="0039AD"/>
                      <w:sz w:val="16"/>
                    </w:rPr>
                    <w:t>switch 6</w:t>
                  </w:r>
                </w:p>
              </w:txbxContent>
            </v:textbox>
            <v:stroke dashstyle="solid"/>
            <w10:wrap type="topAndBottom"/>
          </v:shape>
        </w:pict>
      </w:r>
    </w:p>
    <w:p>
      <w:pPr>
        <w:pStyle w:val="BodyText"/>
        <w:rPr>
          <w:sz w:val="18"/>
        </w:rPr>
      </w:pPr>
    </w:p>
    <w:p>
      <w:pPr>
        <w:spacing w:line="266" w:lineRule="auto" w:before="139"/>
        <w:ind w:left="1858" w:right="1003" w:hanging="898"/>
        <w:jc w:val="left"/>
        <w:rPr>
          <w:sz w:val="18"/>
        </w:rPr>
      </w:pPr>
      <w:r>
        <w:rPr>
          <w:b/>
          <w:sz w:val="18"/>
        </w:rPr>
        <w:t>Figure 7.2 </w:t>
      </w:r>
      <w:r>
        <w:rPr>
          <w:sz w:val="18"/>
        </w:rPr>
        <w:t>An illustration of the communication between a management </w:t>
      </w:r>
      <w:r>
        <w:rPr>
          <w:spacing w:val="-3"/>
          <w:sz w:val="18"/>
        </w:rPr>
        <w:t>app, </w:t>
      </w:r>
      <w:r>
        <w:rPr>
          <w:sz w:val="18"/>
        </w:rPr>
        <w:t>an</w:t>
      </w:r>
      <w:r>
        <w:rPr>
          <w:spacing w:val="8"/>
          <w:sz w:val="18"/>
        </w:rPr>
        <w:t> </w:t>
      </w:r>
      <w:r>
        <w:rPr>
          <w:sz w:val="18"/>
        </w:rPr>
        <w:t>SDN</w:t>
      </w:r>
      <w:r>
        <w:rPr>
          <w:spacing w:val="7"/>
          <w:sz w:val="18"/>
        </w:rPr>
        <w:t> </w:t>
      </w:r>
      <w:r>
        <w:rPr>
          <w:sz w:val="18"/>
        </w:rPr>
        <w:t>controller,</w:t>
      </w:r>
      <w:r>
        <w:rPr>
          <w:spacing w:val="9"/>
          <w:sz w:val="18"/>
        </w:rPr>
        <w:t> </w:t>
      </w:r>
      <w:r>
        <w:rPr>
          <w:sz w:val="18"/>
        </w:rPr>
        <w:t>and</w:t>
      </w:r>
      <w:r>
        <w:rPr>
          <w:spacing w:val="8"/>
          <w:sz w:val="18"/>
        </w:rPr>
        <w:t> </w:t>
      </w:r>
      <w:r>
        <w:rPr>
          <w:sz w:val="18"/>
        </w:rPr>
        <w:t>a</w:t>
      </w:r>
      <w:r>
        <w:rPr>
          <w:spacing w:val="8"/>
          <w:sz w:val="18"/>
        </w:rPr>
        <w:t> </w:t>
      </w:r>
      <w:r>
        <w:rPr>
          <w:sz w:val="18"/>
        </w:rPr>
        <w:t>set</w:t>
      </w:r>
      <w:r>
        <w:rPr>
          <w:spacing w:val="7"/>
          <w:sz w:val="18"/>
        </w:rPr>
        <w:t> </w:t>
      </w:r>
      <w:r>
        <w:rPr>
          <w:sz w:val="18"/>
        </w:rPr>
        <w:t>of</w:t>
      </w:r>
      <w:r>
        <w:rPr>
          <w:spacing w:val="8"/>
          <w:sz w:val="18"/>
        </w:rPr>
        <w:t> </w:t>
      </w:r>
      <w:r>
        <w:rPr>
          <w:sz w:val="18"/>
        </w:rPr>
        <w:t>network</w:t>
      </w:r>
      <w:r>
        <w:rPr>
          <w:spacing w:val="8"/>
          <w:sz w:val="18"/>
        </w:rPr>
        <w:t> </w:t>
      </w:r>
      <w:r>
        <w:rPr>
          <w:sz w:val="18"/>
        </w:rPr>
        <w:t>switches</w:t>
      </w:r>
      <w:r>
        <w:rPr>
          <w:spacing w:val="7"/>
          <w:sz w:val="18"/>
        </w:rPr>
        <w:t> </w:t>
      </w:r>
      <w:r>
        <w:rPr>
          <w:sz w:val="18"/>
        </w:rPr>
        <w:t>being</w:t>
      </w:r>
      <w:r>
        <w:rPr>
          <w:spacing w:val="8"/>
          <w:sz w:val="18"/>
        </w:rPr>
        <w:t> </w:t>
      </w:r>
      <w:r>
        <w:rPr>
          <w:sz w:val="18"/>
        </w:rPr>
        <w:t>managed.</w:t>
      </w:r>
    </w:p>
    <w:p>
      <w:pPr>
        <w:pStyle w:val="Heading3"/>
        <w:spacing w:line="275" w:lineRule="exact" w:before="124"/>
        <w:ind w:firstLine="0"/>
      </w:pPr>
      <w:r>
        <w:rPr>
          <w:color w:val="0039AD"/>
          <w:w w:val="75"/>
        </w:rPr>
        <w:t>33333333333333333333333333333333</w:t>
      </w:r>
    </w:p>
    <w:p>
      <w:pPr>
        <w:spacing w:line="261" w:lineRule="auto" w:before="0"/>
        <w:ind w:left="240" w:right="0" w:firstLine="320"/>
        <w:jc w:val="left"/>
        <w:rPr>
          <w:sz w:val="16"/>
        </w:rPr>
      </w:pPr>
      <w:r>
        <w:rPr>
          <w:sz w:val="16"/>
        </w:rPr>
        <w:t>†We say a network manager expresses a set of </w:t>
      </w:r>
      <w:r>
        <w:rPr>
          <w:i/>
          <w:sz w:val="16"/>
        </w:rPr>
        <w:t>intents </w:t>
      </w:r>
      <w:r>
        <w:rPr>
          <w:sz w:val="16"/>
        </w:rPr>
        <w:t>and the SDN software translates the intents into configurations that achieve the intended effect.</w:t>
      </w:r>
    </w:p>
    <w:p>
      <w:pPr>
        <w:spacing w:after="0" w:line="261" w:lineRule="auto"/>
        <w:jc w:val="left"/>
        <w:rPr>
          <w:sz w:val="16"/>
        </w:rPr>
        <w:sectPr>
          <w:type w:val="continuous"/>
          <w:pgSz w:w="10080" w:h="12960"/>
          <w:pgMar w:top="122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7.10</w:t>
        <w:tab/>
        <w:t>Software</w:t>
      </w:r>
      <w:r>
        <w:rPr>
          <w:spacing w:val="-2"/>
          <w:sz w:val="16"/>
        </w:rPr>
        <w:t> </w:t>
      </w:r>
      <w:r>
        <w:rPr>
          <w:sz w:val="16"/>
        </w:rPr>
        <w:t>Defined</w:t>
      </w:r>
      <w:r>
        <w:rPr>
          <w:spacing w:val="-1"/>
          <w:sz w:val="16"/>
        </w:rPr>
        <w:t> </w:t>
      </w:r>
      <w:r>
        <w:rPr>
          <w:sz w:val="16"/>
        </w:rPr>
        <w:t>Networking</w:t>
        <w:tab/>
        <w:t>95</w:t>
      </w:r>
    </w:p>
    <w:p>
      <w:pPr>
        <w:pStyle w:val="BodyText"/>
        <w:spacing w:before="8"/>
        <w:rPr>
          <w:sz w:val="26"/>
        </w:rPr>
      </w:pPr>
    </w:p>
    <w:p>
      <w:pPr>
        <w:pStyle w:val="BodyText"/>
        <w:spacing w:line="249" w:lineRule="auto"/>
        <w:ind w:left="240" w:right="255" w:firstLine="400"/>
        <w:jc w:val="both"/>
      </w:pPr>
      <w:r>
        <w:rPr/>
        <w:t>As the figure shows, the logical connections between an SDN controller and each switch employ bidirectional communication that allows data to flow in either direction.  In addition to the controller sending configuration to the switch, the controller can mon- itor the status of the switch itself and the links  to other switches.  For example, SDN   can configure a switch to inform the controller when events occur, such as link failure    or recovery. Furthermore, a switch can send specified packets to the controller. Typi- cally, a controller configures each switch to send the controller any packet that cannot   be handled by its forwarding rules. Thus, the controller will be informed of exceptions, which can include packets from a new application or packets sent as an attack on  the  data</w:t>
      </w:r>
      <w:r>
        <w:rPr>
          <w:spacing w:val="8"/>
        </w:rPr>
        <w:t> </w:t>
      </w:r>
      <w:r>
        <w:rPr/>
        <w:t>center.</w:t>
      </w:r>
    </w:p>
    <w:p>
      <w:pPr>
        <w:pStyle w:val="BodyText"/>
        <w:rPr>
          <w:sz w:val="22"/>
        </w:rPr>
      </w:pPr>
    </w:p>
    <w:p>
      <w:pPr>
        <w:pStyle w:val="ListParagraph"/>
        <w:numPr>
          <w:ilvl w:val="1"/>
          <w:numId w:val="22"/>
        </w:numPr>
        <w:tabs>
          <w:tab w:pos="774" w:val="left" w:leader="none"/>
        </w:tabs>
        <w:spacing w:line="240" w:lineRule="auto" w:before="197" w:after="0"/>
        <w:ind w:left="773" w:right="0" w:hanging="533"/>
        <w:jc w:val="left"/>
        <w:rPr>
          <w:rFonts w:ascii="Arial"/>
          <w:b/>
          <w:color w:val="0039AD"/>
          <w:sz w:val="24"/>
        </w:rPr>
      </w:pPr>
      <w:bookmarkStart w:name="7.11. The OpenFlow Protocol" w:id="844"/>
      <w:bookmarkEnd w:id="844"/>
      <w:r>
        <w:rPr/>
      </w:r>
      <w:bookmarkStart w:name="_bookmark478" w:id="845"/>
      <w:bookmarkEnd w:id="845"/>
      <w:r>
        <w:rPr/>
      </w:r>
      <w:hyperlink w:history="true" w:anchor="_bookmark103">
        <w:bookmarkStart w:name="_bookmark478" w:id="846"/>
        <w:bookmarkEnd w:id="846"/>
        <w:r>
          <w:rPr>
            <w:rFonts w:ascii="Arial"/>
            <w:b/>
            <w:color w:val="0039AD"/>
            <w:sz w:val="24"/>
          </w:rPr>
          <w:t>The</w:t>
        </w:r>
        <w:r>
          <w:rPr>
            <w:rFonts w:ascii="Arial"/>
            <w:b/>
            <w:color w:val="0039AD"/>
            <w:sz w:val="24"/>
          </w:rPr>
          <w:t> OpenFlow</w:t>
        </w:r>
        <w:r>
          <w:rPr>
            <w:rFonts w:ascii="Arial"/>
            <w:b/>
            <w:color w:val="0039AD"/>
            <w:spacing w:val="7"/>
            <w:sz w:val="24"/>
          </w:rPr>
          <w:t> </w:t>
        </w:r>
        <w:r>
          <w:rPr>
            <w:rFonts w:ascii="Arial"/>
            <w:b/>
            <w:color w:val="0039AD"/>
            <w:sz w:val="24"/>
          </w:rPr>
          <w:t>Protocol</w:t>
        </w:r>
      </w:hyperlink>
    </w:p>
    <w:p>
      <w:pPr>
        <w:pStyle w:val="BodyText"/>
        <w:spacing w:before="3"/>
        <w:rPr>
          <w:rFonts w:ascii="Arial"/>
          <w:b/>
          <w:sz w:val="25"/>
        </w:rPr>
      </w:pPr>
    </w:p>
    <w:p>
      <w:pPr>
        <w:pStyle w:val="BodyText"/>
        <w:spacing w:line="249" w:lineRule="auto"/>
        <w:ind w:left="240" w:right="257" w:firstLine="400"/>
        <w:jc w:val="both"/>
      </w:pPr>
      <w:r>
        <w:rPr/>
        <w:t>A key component of SDN technology, the </w:t>
      </w:r>
      <w:r>
        <w:rPr>
          <w:i/>
        </w:rPr>
        <w:t>OpenFlow </w:t>
      </w:r>
      <w:r>
        <w:rPr/>
        <w:t>protocol standard defines the communication available to an SDN controller. That is, OpenFlow specifies both the form and meaning of messages that can pass between a controller and a switch. To use SDN, a switch needs an OpenFlow module; the switches used in data centers include such</w:t>
      </w:r>
      <w:r>
        <w:rPr>
          <w:spacing w:val="8"/>
        </w:rPr>
        <w:t> </w:t>
      </w:r>
      <w:r>
        <w:rPr/>
        <w:t>support.</w:t>
      </w:r>
    </w:p>
    <w:p>
      <w:pPr>
        <w:pStyle w:val="BodyText"/>
        <w:spacing w:line="249" w:lineRule="auto" w:before="52"/>
        <w:ind w:left="240" w:right="256" w:firstLine="400"/>
        <w:jc w:val="both"/>
      </w:pPr>
      <w:r>
        <w:rPr/>
        <w:t>How does OpenFlow control packet forwarding? The basic idea is straightforward:  a controller installs a set of forwarding rules in each switch. Each rule describes a par- ticular type of packet and specifies the output port over which the  packet should  be  sent. When a packet arrives at the switch, the switch hardware checks each of the rules,</w:t>
      </w:r>
      <w:bookmarkStart w:name="_bookmark479" w:id="847"/>
      <w:bookmarkEnd w:id="847"/>
      <w:r>
        <w:rPr/>
      </w:r>
      <w:r>
        <w:rPr/>
        <w:t> finds</w:t>
      </w:r>
      <w:r>
        <w:rPr>
          <w:spacing w:val="9"/>
        </w:rPr>
        <w:t> </w:t>
      </w:r>
      <w:r>
        <w:rPr/>
        <w:t>one</w:t>
      </w:r>
      <w:r>
        <w:rPr>
          <w:spacing w:val="9"/>
        </w:rPr>
        <w:t> </w:t>
      </w:r>
      <w:r>
        <w:rPr/>
        <w:t>that</w:t>
      </w:r>
      <w:r>
        <w:rPr>
          <w:spacing w:val="9"/>
        </w:rPr>
        <w:t> </w:t>
      </w:r>
      <w:r>
        <w:rPr/>
        <w:t>matches</w:t>
      </w:r>
      <w:r>
        <w:rPr>
          <w:spacing w:val="8"/>
        </w:rPr>
        <w:t> </w:t>
      </w:r>
      <w:r>
        <w:rPr/>
        <w:t>the</w:t>
      </w:r>
      <w:r>
        <w:rPr>
          <w:spacing w:val="8"/>
        </w:rPr>
        <w:t> </w:t>
      </w:r>
      <w:r>
        <w:rPr/>
        <w:t>packet,</w:t>
      </w:r>
      <w:r>
        <w:rPr>
          <w:spacing w:val="8"/>
        </w:rPr>
        <w:t> </w:t>
      </w:r>
      <w:r>
        <w:rPr/>
        <w:t>and</w:t>
      </w:r>
      <w:r>
        <w:rPr>
          <w:spacing w:val="8"/>
        </w:rPr>
        <w:t> </w:t>
      </w:r>
      <w:r>
        <w:rPr/>
        <w:t>sends</w:t>
      </w:r>
      <w:r>
        <w:rPr>
          <w:spacing w:val="9"/>
        </w:rPr>
        <w:t> </w:t>
      </w:r>
      <w:r>
        <w:rPr/>
        <w:t>the</w:t>
      </w:r>
      <w:r>
        <w:rPr>
          <w:spacing w:val="8"/>
        </w:rPr>
        <w:t> </w:t>
      </w:r>
      <w:r>
        <w:rPr/>
        <w:t>packet</w:t>
      </w:r>
      <w:r>
        <w:rPr>
          <w:spacing w:val="8"/>
        </w:rPr>
        <w:t> </w:t>
      </w:r>
      <w:r>
        <w:rPr/>
        <w:t>over</w:t>
      </w:r>
      <w:r>
        <w:rPr>
          <w:spacing w:val="8"/>
        </w:rPr>
        <w:t> </w:t>
      </w:r>
      <w:r>
        <w:rPr/>
        <w:t>the</w:t>
      </w:r>
      <w:r>
        <w:rPr>
          <w:spacing w:val="8"/>
        </w:rPr>
        <w:t> </w:t>
      </w:r>
      <w:r>
        <w:rPr/>
        <w:t>specified</w:t>
      </w:r>
      <w:r>
        <w:rPr>
          <w:spacing w:val="7"/>
        </w:rPr>
        <w:t> </w:t>
      </w:r>
      <w:r>
        <w:rPr/>
        <w:t>port.</w:t>
      </w:r>
    </w:p>
    <w:p>
      <w:pPr>
        <w:pStyle w:val="BodyText"/>
        <w:spacing w:line="249" w:lineRule="auto" w:before="52"/>
        <w:ind w:left="240" w:right="256" w:firstLine="400"/>
        <w:jc w:val="both"/>
      </w:pPr>
      <w:r>
        <w:rPr/>
        <w:t>A forwarding rule uses items in a packet header to decide where the packet should be sent. For example, a rule can examine fields that specify the application being used, directing packets that carry World Wide Web traffic out one port, packets that carry </w:t>
      </w:r>
      <w:r>
        <w:rPr>
          <w:spacing w:val="-5"/>
        </w:rPr>
        <w:t>da- </w:t>
      </w:r>
      <w:r>
        <w:rPr/>
        <w:t>tabase traffic out another port, and all other packets out a third port. Alternatively a for- warding rule can examine the packet’s destination, directing packets destined for the global Internet out one port and packets destined for servers inside the data center out another port. A forwarding rule can use the sender’s address to direct traffic from some senders along one path and traffic from other senders along another path (e.g., to give some customers priority). </w:t>
      </w:r>
      <w:hyperlink w:history="true" w:anchor="_bookmark479">
        <w:r>
          <w:rPr>
            <w:color w:val="0000FF"/>
          </w:rPr>
          <w:t>Figure 7.3</w:t>
        </w:r>
      </w:hyperlink>
      <w:r>
        <w:rPr>
          <w:color w:val="0000FF"/>
        </w:rPr>
        <w:t> </w:t>
      </w:r>
      <w:r>
        <w:rPr/>
        <w:t>lists a few of the header fields that a switch can examine when making a forwarding</w:t>
      </w:r>
      <w:r>
        <w:rPr>
          <w:spacing w:val="41"/>
        </w:rPr>
        <w:t> </w:t>
      </w:r>
      <w:r>
        <w:rPr/>
        <w:t>decision.</w:t>
      </w:r>
    </w:p>
    <w:p>
      <w:pPr>
        <w:pStyle w:val="BodyText"/>
        <w:spacing w:before="7"/>
        <w:rPr>
          <w:sz w:val="19"/>
        </w:rPr>
      </w:pPr>
    </w:p>
    <w:p>
      <w:pPr>
        <w:spacing w:line="339" w:lineRule="exact" w:before="41"/>
        <w:ind w:left="1080" w:right="0" w:firstLine="0"/>
        <w:jc w:val="left"/>
        <w:rPr>
          <w:sz w:val="30"/>
        </w:rPr>
      </w:pPr>
      <w:r>
        <w:rPr>
          <w:spacing w:val="-80"/>
          <w:w w:val="66"/>
          <w:sz w:val="30"/>
        </w:rPr>
        <w:t>2</w:t>
      </w:r>
      <w:r>
        <w:rPr>
          <w:w w:val="66"/>
          <w:sz w:val="30"/>
        </w:rPr>
        <w:t>22222</w:t>
      </w:r>
      <w:r>
        <w:rPr>
          <w:spacing w:val="-92"/>
          <w:w w:val="66"/>
          <w:sz w:val="30"/>
        </w:rPr>
        <w:t>2</w:t>
      </w:r>
      <w:r>
        <w:rPr>
          <w:rFonts w:ascii="Arial"/>
          <w:b/>
          <w:spacing w:val="-31"/>
          <w:position w:val="4"/>
          <w:sz w:val="20"/>
        </w:rPr>
        <w:t>F</w:t>
      </w:r>
      <w:r>
        <w:rPr>
          <w:spacing w:val="-70"/>
          <w:w w:val="66"/>
          <w:sz w:val="30"/>
        </w:rPr>
        <w:t>2</w:t>
      </w:r>
      <w:r>
        <w:rPr>
          <w:rFonts w:ascii="Arial"/>
          <w:b/>
          <w:position w:val="4"/>
          <w:sz w:val="20"/>
        </w:rPr>
        <w:t>i</w:t>
      </w:r>
      <w:r>
        <w:rPr>
          <w:rFonts w:ascii="Arial"/>
          <w:b/>
          <w:spacing w:val="-98"/>
          <w:position w:val="4"/>
          <w:sz w:val="20"/>
        </w:rPr>
        <w:t>e</w:t>
      </w:r>
      <w:r>
        <w:rPr>
          <w:spacing w:val="-3"/>
          <w:w w:val="66"/>
          <w:sz w:val="30"/>
        </w:rPr>
        <w:t>2</w:t>
      </w:r>
      <w:r>
        <w:rPr>
          <w:rFonts w:ascii="Arial"/>
          <w:b/>
          <w:spacing w:val="-53"/>
          <w:position w:val="4"/>
          <w:sz w:val="20"/>
        </w:rPr>
        <w:t>l</w:t>
      </w:r>
      <w:r>
        <w:rPr>
          <w:spacing w:val="-48"/>
          <w:w w:val="66"/>
          <w:sz w:val="30"/>
        </w:rPr>
        <w:t>2</w:t>
      </w:r>
      <w:r>
        <w:rPr>
          <w:rFonts w:ascii="Arial"/>
          <w:b/>
          <w:spacing w:val="-75"/>
          <w:position w:val="4"/>
          <w:sz w:val="20"/>
        </w:rPr>
        <w:t>d</w:t>
      </w:r>
      <w:r>
        <w:rPr>
          <w:w w:val="66"/>
          <w:sz w:val="30"/>
        </w:rPr>
        <w:t>22222222222222222222222</w:t>
      </w:r>
      <w:r>
        <w:rPr>
          <w:spacing w:val="-54"/>
          <w:w w:val="66"/>
          <w:sz w:val="30"/>
        </w:rPr>
        <w:t>2</w:t>
      </w:r>
      <w:r>
        <w:rPr>
          <w:rFonts w:ascii="Arial"/>
          <w:b/>
          <w:spacing w:val="-113"/>
          <w:position w:val="4"/>
          <w:sz w:val="20"/>
        </w:rPr>
        <w:t>M</w:t>
      </w:r>
      <w:r>
        <w:rPr>
          <w:w w:val="66"/>
          <w:sz w:val="30"/>
        </w:rPr>
        <w:t>2</w:t>
      </w:r>
      <w:r>
        <w:rPr>
          <w:spacing w:val="-88"/>
          <w:w w:val="66"/>
          <w:sz w:val="30"/>
        </w:rPr>
        <w:t>2</w:t>
      </w:r>
      <w:r>
        <w:rPr>
          <w:rFonts w:ascii="Arial"/>
          <w:b/>
          <w:spacing w:val="-24"/>
          <w:position w:val="4"/>
          <w:sz w:val="20"/>
        </w:rPr>
        <w:t>e</w:t>
      </w:r>
      <w:r>
        <w:rPr>
          <w:spacing w:val="-77"/>
          <w:w w:val="66"/>
          <w:sz w:val="30"/>
        </w:rPr>
        <w:t>2</w:t>
      </w:r>
      <w:r>
        <w:rPr>
          <w:rFonts w:ascii="Arial"/>
          <w:b/>
          <w:spacing w:val="-36"/>
          <w:position w:val="4"/>
          <w:sz w:val="20"/>
        </w:rPr>
        <w:t>a</w:t>
      </w:r>
      <w:r>
        <w:rPr>
          <w:spacing w:val="-65"/>
          <w:w w:val="66"/>
          <w:sz w:val="30"/>
        </w:rPr>
        <w:t>2</w:t>
      </w:r>
      <w:r>
        <w:rPr>
          <w:rFonts w:ascii="Arial"/>
          <w:b/>
          <w:spacing w:val="-58"/>
          <w:position w:val="4"/>
          <w:sz w:val="20"/>
        </w:rPr>
        <w:t>n</w:t>
      </w:r>
      <w:r>
        <w:rPr>
          <w:spacing w:val="-43"/>
          <w:w w:val="66"/>
          <w:sz w:val="30"/>
        </w:rPr>
        <w:t>2</w:t>
      </w:r>
      <w:r>
        <w:rPr>
          <w:rFonts w:ascii="Arial"/>
          <w:b/>
          <w:spacing w:val="-13"/>
          <w:position w:val="4"/>
          <w:sz w:val="20"/>
        </w:rPr>
        <w:t>i</w:t>
      </w:r>
      <w:r>
        <w:rPr>
          <w:spacing w:val="-88"/>
          <w:w w:val="66"/>
          <w:sz w:val="30"/>
        </w:rPr>
        <w:t>2</w:t>
      </w:r>
      <w:r>
        <w:rPr>
          <w:rFonts w:ascii="Arial"/>
          <w:b/>
          <w:spacing w:val="-35"/>
          <w:position w:val="4"/>
          <w:sz w:val="20"/>
        </w:rPr>
        <w:t>n</w:t>
      </w:r>
      <w:r>
        <w:rPr>
          <w:spacing w:val="-66"/>
          <w:w w:val="66"/>
          <w:sz w:val="30"/>
        </w:rPr>
        <w:t>2</w:t>
      </w:r>
      <w:r>
        <w:rPr>
          <w:rFonts w:ascii="Arial"/>
          <w:b/>
          <w:spacing w:val="-58"/>
          <w:position w:val="4"/>
          <w:sz w:val="20"/>
        </w:rPr>
        <w:t>g</w:t>
      </w:r>
      <w:r>
        <w:rPr>
          <w:w w:val="66"/>
          <w:sz w:val="30"/>
        </w:rPr>
        <w:t>222222222222222</w:t>
      </w:r>
    </w:p>
    <w:p>
      <w:pPr>
        <w:spacing w:after="0" w:line="339" w:lineRule="exact"/>
        <w:jc w:val="left"/>
        <w:rPr>
          <w:sz w:val="30"/>
        </w:rPr>
        <w:sectPr>
          <w:pgSz w:w="10080" w:h="12960"/>
          <w:pgMar w:top="340" w:bottom="280" w:left="1200" w:right="1180"/>
        </w:sectPr>
      </w:pPr>
    </w:p>
    <w:p>
      <w:pPr>
        <w:pStyle w:val="Heading6"/>
        <w:spacing w:line="249" w:lineRule="auto"/>
        <w:ind w:left="1080" w:right="603"/>
      </w:pPr>
      <w:r>
        <w:rPr>
          <w:color w:val="0039AD"/>
        </w:rPr>
        <w:t>VLAN tag IP source</w:t>
      </w:r>
    </w:p>
    <w:p>
      <w:pPr>
        <w:pStyle w:val="Heading6"/>
        <w:spacing w:line="249" w:lineRule="auto"/>
        <w:ind w:left="1080"/>
      </w:pPr>
      <w:r>
        <w:rPr>
          <w:color w:val="0039AD"/>
        </w:rPr>
        <w:t>IP destination TCP source TCP</w:t>
      </w:r>
      <w:r>
        <w:rPr>
          <w:color w:val="0039AD"/>
          <w:spacing w:val="-14"/>
        </w:rPr>
        <w:t> </w:t>
      </w:r>
      <w:r>
        <w:rPr>
          <w:color w:val="0039AD"/>
        </w:rPr>
        <w:t>destination</w:t>
      </w:r>
    </w:p>
    <w:p>
      <w:pPr>
        <w:pStyle w:val="Heading6"/>
        <w:spacing w:line="249" w:lineRule="auto"/>
        <w:ind w:left="260" w:right="1086"/>
      </w:pPr>
      <w:r>
        <w:rPr>
          <w:b w:val="0"/>
        </w:rPr>
        <w:br w:type="column"/>
      </w:r>
      <w:r>
        <w:rPr>
          <w:color w:val="0039AD"/>
        </w:rPr>
        <w:t>The VLAN to which the packet belongs The sending computer</w:t>
      </w:r>
    </w:p>
    <w:p>
      <w:pPr>
        <w:pStyle w:val="Heading6"/>
        <w:ind w:left="260"/>
      </w:pPr>
      <w:r>
        <w:rPr>
          <w:color w:val="0039AD"/>
        </w:rPr>
        <w:t>The ultimate destination</w:t>
      </w:r>
    </w:p>
    <w:p>
      <w:pPr>
        <w:pStyle w:val="Heading6"/>
        <w:spacing w:line="249" w:lineRule="auto" w:before="5"/>
        <w:ind w:left="261" w:right="1307" w:hanging="1"/>
      </w:pPr>
      <w:r>
        <w:rPr>
          <w:color w:val="0039AD"/>
        </w:rPr>
        <w:t>The type of the sending application The type of the receiving application</w:t>
      </w:r>
    </w:p>
    <w:p>
      <w:pPr>
        <w:spacing w:after="0" w:line="249" w:lineRule="auto"/>
        <w:sectPr>
          <w:type w:val="continuous"/>
          <w:pgSz w:w="10080" w:h="12960"/>
          <w:pgMar w:top="1220" w:bottom="280" w:left="1200" w:right="1180"/>
          <w:cols w:num="2" w:equalWidth="0">
            <w:col w:w="2604" w:space="40"/>
            <w:col w:w="5056"/>
          </w:cols>
        </w:sectPr>
      </w:pPr>
    </w:p>
    <w:p>
      <w:pPr>
        <w:pStyle w:val="BodyText"/>
        <w:spacing w:before="5"/>
        <w:rPr>
          <w:rFonts w:ascii="Arial"/>
          <w:b/>
          <w:sz w:val="13"/>
        </w:rPr>
      </w:pPr>
    </w:p>
    <w:p>
      <w:pPr>
        <w:spacing w:line="266" w:lineRule="auto" w:before="93"/>
        <w:ind w:left="1858" w:right="1106" w:hanging="898"/>
        <w:jc w:val="left"/>
        <w:rPr>
          <w:sz w:val="18"/>
        </w:rPr>
      </w:pPr>
      <w:r>
        <w:rPr>
          <w:b/>
          <w:sz w:val="18"/>
        </w:rPr>
        <w:t>Figure 7.3 </w:t>
      </w:r>
      <w:r>
        <w:rPr>
          <w:sz w:val="18"/>
        </w:rPr>
        <w:t>Examples of header fields that a controller can use in a forward-  ing</w:t>
      </w:r>
      <w:r>
        <w:rPr>
          <w:spacing w:val="9"/>
          <w:sz w:val="18"/>
        </w:rPr>
        <w:t> </w:t>
      </w:r>
      <w:r>
        <w:rPr>
          <w:sz w:val="18"/>
        </w:rPr>
        <w:t>rule.</w:t>
      </w:r>
    </w:p>
    <w:p>
      <w:pPr>
        <w:spacing w:after="0" w:line="266" w:lineRule="auto"/>
        <w:jc w:val="left"/>
        <w:rPr>
          <w:sz w:val="18"/>
        </w:rPr>
        <w:sectPr>
          <w:type w:val="continuous"/>
          <w:pgSz w:w="10080" w:h="12960"/>
          <w:pgMar w:top="1220" w:bottom="280" w:left="1200" w:right="1180"/>
        </w:sectPr>
      </w:pPr>
    </w:p>
    <w:p>
      <w:pPr>
        <w:tabs>
          <w:tab w:pos="5495" w:val="left" w:leader="none"/>
          <w:tab w:pos="6933" w:val="left" w:leader="none"/>
        </w:tabs>
        <w:spacing w:before="70"/>
        <w:ind w:left="240" w:right="0" w:firstLine="0"/>
        <w:jc w:val="left"/>
        <w:rPr>
          <w:sz w:val="16"/>
        </w:rPr>
      </w:pPr>
      <w:bookmarkStart w:name="_bookmark480" w:id="848"/>
      <w:bookmarkEnd w:id="848"/>
      <w:r>
        <w:rPr/>
      </w:r>
      <w:r>
        <w:rPr>
          <w:sz w:val="16"/>
        </w:rPr>
        <w:t>96</w:t>
        <w:tab/>
        <w:t>Virtual</w:t>
      </w:r>
      <w:r>
        <w:rPr>
          <w:spacing w:val="-5"/>
          <w:sz w:val="16"/>
        </w:rPr>
        <w:t> </w:t>
      </w:r>
      <w:r>
        <w:rPr>
          <w:sz w:val="16"/>
        </w:rPr>
        <w:t>Networks</w:t>
        <w:tab/>
        <w:t>Chap. 7</w:t>
      </w:r>
    </w:p>
    <w:p>
      <w:pPr>
        <w:pStyle w:val="BodyText"/>
        <w:spacing w:before="2"/>
        <w:rPr>
          <w:sz w:val="19"/>
        </w:rPr>
      </w:pPr>
    </w:p>
    <w:p>
      <w:pPr>
        <w:pStyle w:val="ListParagraph"/>
        <w:numPr>
          <w:ilvl w:val="1"/>
          <w:numId w:val="22"/>
        </w:numPr>
        <w:tabs>
          <w:tab w:pos="774" w:val="left" w:leader="none"/>
        </w:tabs>
        <w:spacing w:line="240" w:lineRule="auto" w:before="0" w:after="0"/>
        <w:ind w:left="773" w:right="0" w:hanging="533"/>
        <w:jc w:val="left"/>
        <w:rPr>
          <w:rFonts w:ascii="Arial"/>
          <w:b/>
          <w:color w:val="0039AD"/>
          <w:sz w:val="24"/>
        </w:rPr>
      </w:pPr>
      <w:bookmarkStart w:name="7.12. Programmable Networks" w:id="849"/>
      <w:bookmarkEnd w:id="849"/>
      <w:r>
        <w:rPr/>
      </w:r>
      <w:bookmarkStart w:name="_bookmark481" w:id="850"/>
      <w:bookmarkEnd w:id="850"/>
      <w:r>
        <w:rPr/>
      </w:r>
      <w:hyperlink w:history="true" w:anchor="_bookmark104">
        <w:bookmarkStart w:name="_bookmark481" w:id="851"/>
        <w:bookmarkEnd w:id="851"/>
        <w:r>
          <w:rPr>
            <w:rFonts w:ascii="Arial"/>
            <w:b/>
            <w:color w:val="0039AD"/>
            <w:sz w:val="24"/>
          </w:rPr>
          <w:t>Programmable</w:t>
        </w:r>
        <w:r>
          <w:rPr>
            <w:rFonts w:ascii="Arial"/>
            <w:b/>
            <w:color w:val="0039AD"/>
            <w:spacing w:val="8"/>
            <w:sz w:val="24"/>
          </w:rPr>
          <w:t> </w:t>
        </w:r>
        <w:r>
          <w:rPr>
            <w:rFonts w:ascii="Arial"/>
            <w:b/>
            <w:color w:val="0039AD"/>
            <w:sz w:val="24"/>
          </w:rPr>
          <w:t>Networks</w:t>
        </w:r>
      </w:hyperlink>
    </w:p>
    <w:p>
      <w:pPr>
        <w:pStyle w:val="BodyText"/>
        <w:spacing w:before="3"/>
        <w:rPr>
          <w:rFonts w:ascii="Arial"/>
          <w:b/>
          <w:sz w:val="25"/>
        </w:rPr>
      </w:pPr>
    </w:p>
    <w:p>
      <w:pPr>
        <w:pStyle w:val="BodyText"/>
        <w:spacing w:line="249" w:lineRule="auto"/>
        <w:ind w:left="240" w:right="256" w:firstLine="400"/>
        <w:jc w:val="both"/>
      </w:pPr>
      <w:r>
        <w:rPr/>
        <w:t>As described above, the first generation of SDN software uses static forwarding rules, where each rule specifies a set of header fields in a packet and an output port for packets that match the rule. The chief limitation of static forwarding rules lies in the overhead needed to handle exceptions: a packet that does not match  any rule must  be sent to the controller</w:t>
      </w:r>
      <w:hyperlink w:history="true" w:anchor="_bookmark483">
        <w:r>
          <w:rPr>
            <w:color w:val="0000FF"/>
          </w:rPr>
          <w:t>†</w:t>
        </w:r>
      </w:hyperlink>
      <w:r>
        <w:rPr/>
        <w:t>. When it receives an exception, the controller examines the poli- cies, chooses an action to use (which may include dropping the packet), installs new forwarding rules in the switches, and then sends the packet back to the switch for pro- cessing according to the new rules.</w:t>
      </w:r>
    </w:p>
    <w:p>
      <w:pPr>
        <w:pStyle w:val="BodyText"/>
        <w:spacing w:line="249" w:lineRule="auto" w:before="55"/>
        <w:ind w:left="240" w:right="255" w:firstLine="400"/>
        <w:jc w:val="both"/>
      </w:pPr>
      <w:r>
        <w:rPr/>
        <w:t>A second generation of SDN has been designed to reduce the need for a controller  to handle each exception by placing a  computer program in  each switch; we use the  term </w:t>
      </w:r>
      <w:r>
        <w:rPr>
          <w:i/>
        </w:rPr>
        <w:t>programmable network </w:t>
      </w:r>
      <w:r>
        <w:rPr/>
        <w:t>to describe the idea.  Instead of a conventional language,  the second generation uses a special programming language named </w:t>
      </w:r>
      <w:r>
        <w:rPr>
          <w:i/>
        </w:rPr>
        <w:t>P4</w:t>
      </w:r>
      <w:r>
        <w:rPr/>
        <w:t>. The point</w:t>
      </w:r>
      <w:r>
        <w:rPr>
          <w:spacing w:val="6"/>
        </w:rPr>
        <w:t> </w:t>
      </w:r>
      <w:r>
        <w:rPr/>
        <w:t>is:</w:t>
      </w:r>
    </w:p>
    <w:p>
      <w:pPr>
        <w:pStyle w:val="BodyText"/>
        <w:spacing w:before="8"/>
        <w:rPr>
          <w:sz w:val="21"/>
        </w:rPr>
      </w:pPr>
      <w:r>
        <w:rPr/>
        <w:pict>
          <v:shape style="position:absolute;margin-left:65pt;margin-top:13.696273pt;width:374pt;height:58pt;mso-position-horizontal-relative:page;mso-position-vertical-relative:paragraph;z-index:3872;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The second generation of SDN technology allows an SDN controller   </w:t>
                  </w:r>
                  <w:r>
                    <w:rPr>
                      <w:i/>
                      <w:sz w:val="20"/>
                    </w:rPr>
                    <w:t>to install a computer program written in the </w:t>
                  </w:r>
                  <w:r>
                    <w:rPr>
                      <w:sz w:val="20"/>
                    </w:rPr>
                    <w:t>P4 </w:t>
                  </w:r>
                  <w:r>
                    <w:rPr>
                      <w:i/>
                      <w:sz w:val="20"/>
                    </w:rPr>
                    <w:t>language in </w:t>
                  </w:r>
                  <w:r>
                    <w:rPr>
                      <w:i/>
                      <w:spacing w:val="-3"/>
                      <w:sz w:val="20"/>
                    </w:rPr>
                    <w:t>each </w:t>
                  </w:r>
                  <w:r>
                    <w:rPr>
                      <w:i/>
                      <w:sz w:val="20"/>
                    </w:rPr>
                    <w:t>switch. The use of a program means a switch can handle exceptions locally without sending each exception to the</w:t>
                  </w:r>
                  <w:r>
                    <w:rPr>
                      <w:i/>
                      <w:spacing w:val="11"/>
                      <w:sz w:val="20"/>
                    </w:rPr>
                    <w:t> </w:t>
                  </w:r>
                  <w:r>
                    <w:rPr>
                      <w:i/>
                      <w:sz w:val="20"/>
                    </w:rPr>
                    <w:t>controller.</w:t>
                  </w:r>
                </w:p>
              </w:txbxContent>
            </v:textbox>
            <v:fill type="solid"/>
            <w10:wrap type="topAndBottom"/>
          </v:shape>
        </w:pict>
      </w:r>
    </w:p>
    <w:p>
      <w:pPr>
        <w:pStyle w:val="BodyText"/>
        <w:spacing w:before="5"/>
        <w:rPr>
          <w:sz w:val="19"/>
        </w:rPr>
      </w:pPr>
    </w:p>
    <w:p>
      <w:pPr>
        <w:pStyle w:val="ListParagraph"/>
        <w:numPr>
          <w:ilvl w:val="1"/>
          <w:numId w:val="22"/>
        </w:numPr>
        <w:tabs>
          <w:tab w:pos="774" w:val="left" w:leader="none"/>
        </w:tabs>
        <w:spacing w:line="240" w:lineRule="auto" w:before="92" w:after="0"/>
        <w:ind w:left="773" w:right="0" w:hanging="533"/>
        <w:jc w:val="left"/>
        <w:rPr>
          <w:rFonts w:ascii="Arial"/>
          <w:b/>
          <w:color w:val="0039AD"/>
          <w:sz w:val="24"/>
        </w:rPr>
      </w:pPr>
      <w:bookmarkStart w:name="7.13. Summary" w:id="852"/>
      <w:bookmarkEnd w:id="852"/>
      <w:r>
        <w:rPr/>
      </w:r>
      <w:bookmarkStart w:name="_bookmark482" w:id="853"/>
      <w:bookmarkEnd w:id="853"/>
      <w:r>
        <w:rPr/>
      </w:r>
      <w:hyperlink w:history="true" w:anchor="_bookmark105">
        <w:bookmarkStart w:name="_bookmark482" w:id="854"/>
        <w:bookmarkEnd w:id="854"/>
        <w:r>
          <w:rPr>
            <w:rFonts w:ascii="Arial"/>
            <w:b/>
            <w:color w:val="0039AD"/>
            <w:sz w:val="24"/>
          </w:rPr>
          <w:t>Summary</w:t>
        </w:r>
      </w:hyperlink>
    </w:p>
    <w:p>
      <w:pPr>
        <w:pStyle w:val="BodyText"/>
        <w:spacing w:before="3"/>
        <w:rPr>
          <w:rFonts w:ascii="Arial"/>
          <w:b/>
          <w:sz w:val="25"/>
        </w:rPr>
      </w:pPr>
    </w:p>
    <w:p>
      <w:pPr>
        <w:pStyle w:val="BodyText"/>
        <w:spacing w:line="249" w:lineRule="auto"/>
        <w:ind w:left="239" w:right="256" w:firstLine="400"/>
        <w:jc w:val="both"/>
      </w:pPr>
      <w:bookmarkStart w:name="_bookmark483" w:id="855"/>
      <w:bookmarkEnd w:id="855"/>
      <w:r>
        <w:rPr/>
      </w:r>
      <w:r>
        <w:rPr/>
        <w:t>Data center networks use virtualization technologies to give each tenant the illusion of having an isolated network. We say that a virtual network forms an overlay and the physical network on which it has been built forms an underlay.  Having multiple layers  of overlays on top of other overlays makes configuring and operating a data center </w:t>
      </w:r>
      <w:r>
        <w:rPr>
          <w:spacing w:val="-3"/>
        </w:rPr>
        <w:t>net- </w:t>
      </w:r>
      <w:r>
        <w:rPr/>
        <w:t>work especially</w:t>
      </w:r>
      <w:r>
        <w:rPr>
          <w:spacing w:val="15"/>
        </w:rPr>
        <w:t> </w:t>
      </w:r>
      <w:r>
        <w:rPr/>
        <w:t>complex.</w:t>
      </w:r>
    </w:p>
    <w:p>
      <w:pPr>
        <w:pStyle w:val="BodyText"/>
        <w:spacing w:line="249" w:lineRule="auto" w:before="52"/>
        <w:ind w:left="240" w:right="256" w:firstLine="400"/>
        <w:jc w:val="both"/>
      </w:pPr>
      <w:r>
        <w:rPr/>
        <w:t>Several virtualization technologies have been used in data centers. Smaller data centers can use VLANs to isolate tenants. For larger data centers with many tenants, an extended VLANs technology named VXLAN must be used; VXLAN uses Internet packets, which means it builds an overlay on top of the Internet protocol, which builds  an overlay on top of the physical network.   Virtual switch technology and NAT are   used to handle forwarding among addressable entities (VMs and containers) that run </w:t>
      </w:r>
      <w:r>
        <w:rPr>
          <w:spacing w:val="-6"/>
        </w:rPr>
        <w:t>on   </w:t>
      </w:r>
      <w:r>
        <w:rPr/>
        <w:t>a given</w:t>
      </w:r>
      <w:r>
        <w:rPr>
          <w:spacing w:val="17"/>
        </w:rPr>
        <w:t> </w:t>
      </w:r>
      <w:r>
        <w:rPr/>
        <w:t>server.</w:t>
      </w:r>
    </w:p>
    <w:p>
      <w:pPr>
        <w:pStyle w:val="BodyText"/>
        <w:spacing w:line="249" w:lineRule="auto" w:before="54"/>
        <w:ind w:left="240" w:right="255" w:firstLine="400"/>
        <w:jc w:val="both"/>
      </w:pPr>
      <w:r>
        <w:rPr/>
        <w:t>To manage complex interconnections among data center switches, multiple layers  of virtualization, and the placement of addressable entities on arbitrary servers, data center networks use automated configuration and management technologies, including the Spanning Tree Protocol (STP) and standard routing protocols. Software Defined Networking (SDN) allows a manager to run a computer program called a controller, that configures and monitors network switches. A second generation of SDN uses the P4 language to create a programmable</w:t>
      </w:r>
      <w:r>
        <w:rPr>
          <w:spacing w:val="40"/>
        </w:rPr>
        <w:t> </w:t>
      </w:r>
      <w:r>
        <w:rPr/>
        <w:t>network.</w:t>
      </w:r>
    </w:p>
    <w:p>
      <w:pPr>
        <w:pStyle w:val="BodyText"/>
        <w:spacing w:before="6"/>
        <w:rPr>
          <w:sz w:val="28"/>
        </w:rPr>
      </w:pPr>
    </w:p>
    <w:p>
      <w:pPr>
        <w:pStyle w:val="Heading3"/>
        <w:spacing w:line="275" w:lineRule="exact" w:before="0"/>
        <w:ind w:firstLine="0"/>
      </w:pPr>
      <w:r>
        <w:rPr>
          <w:color w:val="0039AD"/>
          <w:w w:val="75"/>
        </w:rPr>
        <w:t>33333333333333333333333333333333</w:t>
      </w:r>
    </w:p>
    <w:p>
      <w:pPr>
        <w:spacing w:line="183" w:lineRule="exact" w:before="0"/>
        <w:ind w:left="560" w:right="0" w:firstLine="0"/>
        <w:jc w:val="left"/>
        <w:rPr>
          <w:sz w:val="16"/>
        </w:rPr>
      </w:pPr>
      <w:r>
        <w:rPr>
          <w:sz w:val="16"/>
        </w:rPr>
        <w:t>†Industry uses the term </w:t>
      </w:r>
      <w:r>
        <w:rPr>
          <w:i/>
          <w:sz w:val="16"/>
        </w:rPr>
        <w:t>slow path processing </w:t>
      </w:r>
      <w:r>
        <w:rPr>
          <w:sz w:val="16"/>
        </w:rPr>
        <w:t>to refer to packets sent to the controller.</w:t>
      </w:r>
    </w:p>
    <w:p>
      <w:pPr>
        <w:spacing w:after="0" w:line="183" w:lineRule="exact"/>
        <w:jc w:val="left"/>
        <w:rPr>
          <w:sz w:val="16"/>
        </w:rPr>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43248"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222"/>
        <w:ind w:left="1848" w:right="0" w:firstLine="0"/>
        <w:jc w:val="left"/>
        <w:rPr>
          <w:rFonts w:ascii="Arial"/>
          <w:i/>
          <w:sz w:val="48"/>
        </w:rPr>
      </w:pPr>
      <w:r>
        <w:rPr>
          <w:rFonts w:ascii="Arial"/>
          <w:i/>
          <w:sz w:val="48"/>
        </w:rPr>
        <w:t>Chapter Contents</w:t>
      </w:r>
    </w:p>
    <w:p>
      <w:pPr>
        <w:pStyle w:val="ListParagraph"/>
        <w:numPr>
          <w:ilvl w:val="0"/>
          <w:numId w:val="22"/>
        </w:numPr>
        <w:tabs>
          <w:tab w:pos="1705" w:val="left" w:leader="none"/>
          <w:tab w:pos="1706" w:val="left" w:leader="none"/>
        </w:tabs>
        <w:spacing w:line="240" w:lineRule="auto" w:before="275" w:after="0"/>
        <w:ind w:left="1705" w:right="0" w:hanging="673"/>
        <w:jc w:val="left"/>
        <w:rPr>
          <w:rFonts w:ascii="Arial"/>
          <w:i/>
          <w:color w:val="0000FF"/>
          <w:sz w:val="28"/>
        </w:rPr>
      </w:pPr>
      <w:hyperlink w:history="true" w:anchor="_bookmark485">
        <w:r>
          <w:rPr>
            <w:rFonts w:ascii="Arial"/>
            <w:i/>
            <w:color w:val="0000FF"/>
            <w:sz w:val="28"/>
          </w:rPr>
          <w:t>Virtual Storage</w:t>
        </w:r>
      </w:hyperlink>
    </w:p>
    <w:p>
      <w:pPr>
        <w:pStyle w:val="Heading3"/>
        <w:numPr>
          <w:ilvl w:val="1"/>
          <w:numId w:val="22"/>
        </w:numPr>
        <w:tabs>
          <w:tab w:pos="1705" w:val="left" w:leader="none"/>
          <w:tab w:pos="1706" w:val="left" w:leader="none"/>
        </w:tabs>
        <w:spacing w:line="240" w:lineRule="auto" w:before="141" w:after="0"/>
        <w:ind w:left="1706" w:right="0" w:hanging="720"/>
        <w:jc w:val="left"/>
        <w:rPr>
          <w:color w:val="0000FF"/>
        </w:rPr>
      </w:pPr>
      <w:hyperlink w:history="true" w:anchor="_bookmark487">
        <w:r>
          <w:rPr>
            <w:color w:val="0000FF"/>
          </w:rPr>
          <w:t>Introduction</w:t>
        </w:r>
        <w:r>
          <w:rPr>
            <w:color w:val="0000FF"/>
            <w:spacing w:val="27"/>
          </w:rPr>
          <w:t> </w:t>
        </w:r>
        <w:r>
          <w:rPr>
            <w:color w:val="0000FF"/>
          </w:rPr>
          <w:t>99</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488">
        <w:r>
          <w:rPr>
            <w:color w:val="0000FF"/>
          </w:rPr>
          <w:t>Persistent Storage: Disks And Files</w:t>
        </w:r>
        <w:r>
          <w:rPr>
            <w:color w:val="0000FF"/>
            <w:spacing w:val="16"/>
          </w:rPr>
          <w:t> </w:t>
        </w:r>
        <w:r>
          <w:rPr>
            <w:color w:val="0000FF"/>
          </w:rPr>
          <w:t>99</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490">
        <w:r>
          <w:rPr>
            <w:color w:val="0000FF"/>
          </w:rPr>
          <w:t>The Disk Interface Abstraction</w:t>
        </w:r>
        <w:r>
          <w:rPr>
            <w:color w:val="0000FF"/>
            <w:spacing w:val="57"/>
          </w:rPr>
          <w:t> </w:t>
        </w:r>
        <w:r>
          <w:rPr>
            <w:color w:val="0000FF"/>
          </w:rPr>
          <w:t>100</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494">
        <w:r>
          <w:rPr>
            <w:color w:val="0000FF"/>
          </w:rPr>
          <w:t>The File Interface Abstraction</w:t>
        </w:r>
        <w:r>
          <w:rPr>
            <w:color w:val="0000FF"/>
            <w:spacing w:val="59"/>
          </w:rPr>
          <w:t> </w:t>
        </w:r>
        <w:r>
          <w:rPr>
            <w:color w:val="0000FF"/>
          </w:rPr>
          <w:t>101</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496">
        <w:r>
          <w:rPr>
            <w:color w:val="0000FF"/>
          </w:rPr>
          <w:t>Local And Remote Storage</w:t>
        </w:r>
        <w:r>
          <w:rPr>
            <w:color w:val="0000FF"/>
            <w:spacing w:val="57"/>
          </w:rPr>
          <w:t> </w:t>
        </w:r>
        <w:r>
          <w:rPr>
            <w:color w:val="0000FF"/>
          </w:rPr>
          <w:t>101</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499">
        <w:r>
          <w:rPr>
            <w:color w:val="0000FF"/>
          </w:rPr>
          <w:t>Two Types Of Remote Storage Systems</w:t>
        </w:r>
        <w:r>
          <w:rPr>
            <w:color w:val="0000FF"/>
            <w:spacing w:val="19"/>
          </w:rPr>
          <w:t> </w:t>
        </w:r>
        <w:r>
          <w:rPr>
            <w:color w:val="0000FF"/>
          </w:rPr>
          <w:t>102</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502">
        <w:r>
          <w:rPr>
            <w:color w:val="0000FF"/>
          </w:rPr>
          <w:t>Network Attached Storage (NAS) Technology 103</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504">
        <w:r>
          <w:rPr>
            <w:color w:val="0000FF"/>
          </w:rPr>
          <w:t>Storage Area Network (SAN) Technology </w:t>
        </w:r>
        <w:r>
          <w:rPr>
            <w:color w:val="0000FF"/>
            <w:spacing w:val="49"/>
          </w:rPr>
          <w:t> </w:t>
        </w:r>
        <w:r>
          <w:rPr>
            <w:color w:val="0000FF"/>
          </w:rPr>
          <w:t>104</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508">
        <w:r>
          <w:rPr>
            <w:color w:val="0000FF"/>
          </w:rPr>
          <w:t>Mapping Virtual Disks To Physical Disks  </w:t>
        </w:r>
        <w:r>
          <w:rPr>
            <w:color w:val="0000FF"/>
            <w:spacing w:val="3"/>
          </w:rPr>
          <w:t> </w:t>
        </w:r>
        <w:r>
          <w:rPr>
            <w:color w:val="0000FF"/>
          </w:rPr>
          <w:t>105</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512">
        <w:r>
          <w:rPr>
            <w:color w:val="0000FF"/>
          </w:rPr>
          <w:t>Hyper-Converged Infrastructure</w:t>
        </w:r>
        <w:r>
          <w:rPr>
            <w:color w:val="0000FF"/>
            <w:spacing w:val="32"/>
          </w:rPr>
          <w:t> </w:t>
        </w:r>
        <w:r>
          <w:rPr>
            <w:color w:val="0000FF"/>
          </w:rPr>
          <w:t>106</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513">
        <w:r>
          <w:rPr>
            <w:color w:val="0000FF"/>
          </w:rPr>
          <w:t>A Comparison Of NAS and SAN Technology</w:t>
        </w:r>
        <w:r>
          <w:rPr>
            <w:color w:val="0000FF"/>
            <w:spacing w:val="26"/>
          </w:rPr>
          <w:t> </w:t>
        </w:r>
        <w:r>
          <w:rPr>
            <w:color w:val="0000FF"/>
          </w:rPr>
          <w:t>106</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515">
        <w:r>
          <w:rPr>
            <w:color w:val="0000FF"/>
          </w:rPr>
          <w:t>Object Storage</w:t>
        </w:r>
        <w:r>
          <w:rPr>
            <w:color w:val="0000FF"/>
            <w:spacing w:val="35"/>
          </w:rPr>
          <w:t> </w:t>
        </w:r>
        <w:r>
          <w:rPr>
            <w:color w:val="0000FF"/>
          </w:rPr>
          <w:t>107</w:t>
        </w:r>
      </w:hyperlink>
    </w:p>
    <w:p>
      <w:pPr>
        <w:pStyle w:val="Heading3"/>
        <w:numPr>
          <w:ilvl w:val="1"/>
          <w:numId w:val="22"/>
        </w:numPr>
        <w:tabs>
          <w:tab w:pos="1705" w:val="left" w:leader="none"/>
          <w:tab w:pos="1706" w:val="left" w:leader="none"/>
        </w:tabs>
        <w:spacing w:line="240" w:lineRule="auto" w:before="4" w:after="0"/>
        <w:ind w:left="1706" w:right="0" w:hanging="720"/>
        <w:jc w:val="left"/>
        <w:rPr>
          <w:color w:val="0000FF"/>
        </w:rPr>
      </w:pPr>
      <w:hyperlink w:history="true" w:anchor="_bookmark518">
        <w:r>
          <w:rPr>
            <w:color w:val="0000FF"/>
          </w:rPr>
          <w:t>Summary</w:t>
        </w:r>
        <w:r>
          <w:rPr>
            <w:color w:val="0000FF"/>
            <w:spacing w:val="25"/>
          </w:rPr>
          <w:t> </w:t>
        </w:r>
        <w:r>
          <w:rPr>
            <w:color w:val="0000FF"/>
          </w:rPr>
          <w:t>108</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5968">
            <wp:simplePos x="0" y="0"/>
            <wp:positionH relativeFrom="page">
              <wp:posOffset>1424421</wp:posOffset>
            </wp:positionH>
            <wp:positionV relativeFrom="paragraph">
              <wp:posOffset>165591</wp:posOffset>
            </wp:positionV>
            <wp:extent cx="829057" cy="829057"/>
            <wp:effectExtent l="0" t="0" r="0" b="0"/>
            <wp:wrapNone/>
            <wp:docPr id="111" name="image2.png" descr=""/>
            <wp:cNvGraphicFramePr>
              <a:graphicFrameLocks noChangeAspect="1"/>
            </wp:cNvGraphicFramePr>
            <a:graphic>
              <a:graphicData uri="http://schemas.openxmlformats.org/drawingml/2006/picture">
                <pic:pic>
                  <pic:nvPicPr>
                    <pic:cNvPr id="112"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8: Virtual Storage" w:id="856"/>
      <w:bookmarkEnd w:id="856"/>
      <w:r>
        <w:rPr/>
      </w:r>
      <w:bookmarkStart w:name="_bookmark484" w:id="857"/>
      <w:bookmarkEnd w:id="857"/>
      <w:r>
        <w:rPr/>
      </w:r>
      <w:bookmarkStart w:name="_bookmark485" w:id="858"/>
      <w:bookmarkEnd w:id="858"/>
      <w:r>
        <w:rPr/>
      </w:r>
      <w:bookmarkStart w:name="_bookmark486" w:id="859"/>
      <w:bookmarkEnd w:id="859"/>
      <w:r>
        <w:rPr/>
      </w:r>
      <w:hyperlink w:history="true" w:anchor="_bookmark106">
        <w:r>
          <w:rPr>
            <w:rFonts w:ascii="Arial"/>
            <w:i/>
            <w:color w:val="0039AD"/>
            <w:sz w:val="60"/>
          </w:rPr>
          <w:t>8</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106">
        <w:r>
          <w:rPr>
            <w:rFonts w:ascii="Arial"/>
            <w:i/>
            <w:sz w:val="48"/>
          </w:rPr>
          <w:t>Virtual Storage</w:t>
        </w:r>
      </w:hyperlink>
    </w:p>
    <w:p>
      <w:pPr>
        <w:pStyle w:val="BodyText"/>
        <w:rPr>
          <w:rFonts w:ascii="Arial"/>
          <w:i/>
          <w:sz w:val="54"/>
        </w:rPr>
      </w:pPr>
    </w:p>
    <w:p>
      <w:pPr>
        <w:pStyle w:val="BodyText"/>
        <w:rPr>
          <w:rFonts w:ascii="Arial"/>
          <w:i/>
          <w:sz w:val="54"/>
        </w:rPr>
      </w:pPr>
    </w:p>
    <w:p>
      <w:pPr>
        <w:pStyle w:val="BodyText"/>
        <w:rPr>
          <w:rFonts w:ascii="Arial"/>
          <w:i/>
          <w:sz w:val="54"/>
        </w:rPr>
      </w:pPr>
    </w:p>
    <w:p>
      <w:pPr>
        <w:pStyle w:val="ListParagraph"/>
        <w:numPr>
          <w:ilvl w:val="1"/>
          <w:numId w:val="23"/>
        </w:numPr>
        <w:tabs>
          <w:tab w:pos="641" w:val="left" w:leader="none"/>
        </w:tabs>
        <w:spacing w:line="240" w:lineRule="auto" w:before="330" w:after="0"/>
        <w:ind w:left="640" w:right="0" w:hanging="400"/>
        <w:jc w:val="left"/>
        <w:rPr>
          <w:rFonts w:ascii="Arial"/>
          <w:b/>
          <w:sz w:val="24"/>
        </w:rPr>
      </w:pPr>
      <w:bookmarkStart w:name="8.1. Introduction" w:id="860"/>
      <w:bookmarkEnd w:id="860"/>
      <w:r>
        <w:rPr/>
      </w:r>
      <w:bookmarkStart w:name="_bookmark487" w:id="861"/>
      <w:bookmarkEnd w:id="861"/>
      <w:r>
        <w:rPr/>
      </w:r>
      <w:hyperlink w:history="true" w:anchor="_bookmark107">
        <w:bookmarkStart w:name="_bookmark487" w:id="862"/>
        <w:bookmarkEnd w:id="862"/>
        <w:r>
          <w:rPr>
            <w:rFonts w:ascii="Arial"/>
            <w:b/>
            <w:color w:val="0039AD"/>
            <w:sz w:val="24"/>
          </w:rPr>
          <w:t>Introduction</w:t>
        </w:r>
      </w:hyperlink>
    </w:p>
    <w:p>
      <w:pPr>
        <w:pStyle w:val="BodyText"/>
        <w:spacing w:before="3"/>
        <w:rPr>
          <w:rFonts w:ascii="Arial"/>
          <w:b/>
          <w:sz w:val="25"/>
        </w:rPr>
      </w:pPr>
    </w:p>
    <w:p>
      <w:pPr>
        <w:pStyle w:val="BodyText"/>
        <w:spacing w:line="249" w:lineRule="auto"/>
        <w:ind w:left="239" w:right="255" w:firstLine="400"/>
        <w:jc w:val="both"/>
      </w:pPr>
      <w:hyperlink w:history="true" w:anchor="_bookmark333">
        <w:r>
          <w:rPr>
            <w:color w:val="0000FF"/>
          </w:rPr>
          <w:t>Chapter 4</w:t>
        </w:r>
      </w:hyperlink>
      <w:r>
        <w:rPr>
          <w:color w:val="0000FF"/>
        </w:rPr>
        <w:t> </w:t>
      </w:r>
      <w:r>
        <w:rPr/>
        <w:t>describes the infrastructure used in data centers, including the idea of separating disks from servers. Other chapters in this part of the text describe virtualiza- tion technologies that run on top of the infrastructure, including virtual machines, con- tainers, and virtual networks.</w:t>
      </w:r>
    </w:p>
    <w:p>
      <w:pPr>
        <w:pStyle w:val="BodyText"/>
        <w:spacing w:line="249" w:lineRule="auto" w:before="51"/>
        <w:ind w:left="240" w:right="257" w:firstLine="400"/>
        <w:jc w:val="both"/>
      </w:pPr>
      <w:r>
        <w:rPr/>
        <w:t>This chapter completes the description of virtualization technologies by examining the virtual storage facilities used in data centers. The chapter introduces the concepts of remote block storage, remote file storage, and the facilities used to provide them. The chapter also discusses object storage (also known as a key-value storage).</w:t>
      </w:r>
    </w:p>
    <w:p>
      <w:pPr>
        <w:pStyle w:val="BodyText"/>
        <w:rPr>
          <w:sz w:val="22"/>
        </w:rPr>
      </w:pPr>
    </w:p>
    <w:p>
      <w:pPr>
        <w:pStyle w:val="ListParagraph"/>
        <w:numPr>
          <w:ilvl w:val="1"/>
          <w:numId w:val="23"/>
        </w:numPr>
        <w:tabs>
          <w:tab w:pos="641" w:val="left" w:leader="none"/>
        </w:tabs>
        <w:spacing w:line="240" w:lineRule="auto" w:before="192" w:after="0"/>
        <w:ind w:left="640" w:right="0" w:hanging="400"/>
        <w:jc w:val="left"/>
        <w:rPr>
          <w:rFonts w:ascii="Arial"/>
          <w:b/>
          <w:sz w:val="24"/>
        </w:rPr>
      </w:pPr>
      <w:bookmarkStart w:name="8.2. Persistent Storage: Disks And Files" w:id="863"/>
      <w:bookmarkEnd w:id="863"/>
      <w:r>
        <w:rPr/>
      </w:r>
      <w:bookmarkStart w:name="_bookmark488" w:id="864"/>
      <w:bookmarkEnd w:id="864"/>
      <w:r>
        <w:rPr/>
      </w:r>
      <w:hyperlink w:history="true" w:anchor="_bookmark108">
        <w:bookmarkStart w:name="_bookmark488" w:id="865"/>
        <w:bookmarkEnd w:id="865"/>
        <w:r>
          <w:rPr>
            <w:rFonts w:ascii="Arial"/>
            <w:b/>
            <w:color w:val="0039AD"/>
            <w:sz w:val="24"/>
          </w:rPr>
          <w:t>Persistent</w:t>
        </w:r>
        <w:r>
          <w:rPr>
            <w:rFonts w:ascii="Arial"/>
            <w:b/>
            <w:color w:val="0039AD"/>
            <w:sz w:val="24"/>
          </w:rPr>
          <w:t> Storage: Disks And</w:t>
        </w:r>
        <w:r>
          <w:rPr>
            <w:rFonts w:ascii="Arial"/>
            <w:b/>
            <w:color w:val="0039AD"/>
            <w:spacing w:val="8"/>
            <w:sz w:val="24"/>
          </w:rPr>
          <w:t> </w:t>
        </w:r>
        <w:r>
          <w:rPr>
            <w:rFonts w:ascii="Arial"/>
            <w:b/>
            <w:color w:val="0039AD"/>
            <w:sz w:val="24"/>
          </w:rPr>
          <w:t>Files</w:t>
        </w:r>
      </w:hyperlink>
    </w:p>
    <w:p>
      <w:pPr>
        <w:pStyle w:val="BodyText"/>
        <w:spacing w:before="3"/>
        <w:rPr>
          <w:rFonts w:ascii="Arial"/>
          <w:b/>
          <w:sz w:val="25"/>
        </w:rPr>
      </w:pPr>
    </w:p>
    <w:p>
      <w:pPr>
        <w:pStyle w:val="BodyText"/>
        <w:spacing w:line="249" w:lineRule="auto"/>
        <w:ind w:left="240" w:right="254" w:firstLine="400"/>
        <w:jc w:val="both"/>
      </w:pPr>
      <w:r>
        <w:rPr/>
        <w:t>We will learn that the storage facilities used in data centers employ the  same designs as the storage mechanisms used on a conventional computer.  In  fact,  data center storage mechanisms reuse approaches that have been around for decades. There- fore, to understand persistent storage in a data center, we must start with the persistent storage systems that are used with</w:t>
      </w:r>
      <w:r>
        <w:rPr>
          <w:spacing w:val="15"/>
        </w:rPr>
        <w:t> </w:t>
      </w:r>
      <w:r>
        <w:rPr/>
        <w:t>conventional computer systems.</w:t>
      </w:r>
    </w:p>
    <w:p>
      <w:pPr>
        <w:pStyle w:val="BodyText"/>
        <w:spacing w:line="249" w:lineRule="auto" w:before="52"/>
        <w:ind w:left="240" w:right="255" w:firstLine="400"/>
        <w:jc w:val="both"/>
      </w:pPr>
      <w:r>
        <w:rPr/>
        <w:t>The term </w:t>
      </w:r>
      <w:r>
        <w:rPr>
          <w:i/>
        </w:rPr>
        <w:t>persistent storage </w:t>
      </w:r>
      <w:r>
        <w:rPr/>
        <w:t>(or </w:t>
      </w:r>
      <w:r>
        <w:rPr>
          <w:i/>
        </w:rPr>
        <w:t>non-volatile storage</w:t>
      </w:r>
      <w:r>
        <w:rPr/>
        <w:t>) refers to a data storage mech- anism that retains data after the power has been removed. We can distinguish between two forms of persistent</w:t>
      </w:r>
      <w:r>
        <w:rPr>
          <w:spacing w:val="36"/>
        </w:rPr>
        <w:t> </w:t>
      </w:r>
      <w:r>
        <w:rPr/>
        <w:t>storage;</w:t>
      </w:r>
    </w:p>
    <w:p>
      <w:pPr>
        <w:pStyle w:val="BodyText"/>
        <w:spacing w:before="170"/>
        <w:ind w:left="2506"/>
      </w:pPr>
      <w:r>
        <w:rPr>
          <w:rFonts w:ascii="Palatino Linotype"/>
          <w:color w:val="0039AD"/>
          <w:sz w:val="19"/>
        </w:rPr>
        <w:t>d </w:t>
      </w:r>
      <w:r>
        <w:rPr>
          <w:color w:val="0039AD"/>
        </w:rPr>
        <w:t>Persistent storage devices</w:t>
      </w:r>
    </w:p>
    <w:p>
      <w:pPr>
        <w:pStyle w:val="BodyText"/>
        <w:spacing w:before="79"/>
        <w:ind w:left="2506"/>
      </w:pPr>
      <w:r>
        <w:rPr>
          <w:rFonts w:ascii="Palatino Linotype"/>
          <w:color w:val="0039AD"/>
          <w:sz w:val="19"/>
        </w:rPr>
        <w:t>d </w:t>
      </w:r>
      <w:r>
        <w:rPr>
          <w:color w:val="0039AD"/>
        </w:rPr>
        <w:t>Persistent storage abstractions</w:t>
      </w:r>
    </w:p>
    <w:p>
      <w:pPr>
        <w:pStyle w:val="BodyText"/>
        <w:rPr>
          <w:sz w:val="22"/>
        </w:rPr>
      </w:pPr>
    </w:p>
    <w:p>
      <w:pPr>
        <w:pStyle w:val="BodyText"/>
        <w:spacing w:before="8"/>
        <w:rPr>
          <w:sz w:val="17"/>
        </w:rPr>
      </w:pPr>
    </w:p>
    <w:p>
      <w:pPr>
        <w:spacing w:before="0"/>
        <w:ind w:left="0" w:right="259" w:firstLine="0"/>
        <w:jc w:val="right"/>
        <w:rPr>
          <w:sz w:val="16"/>
        </w:rPr>
      </w:pPr>
      <w:r>
        <w:rPr>
          <w:sz w:val="16"/>
        </w:rPr>
        <w:t>99</w:t>
      </w:r>
    </w:p>
    <w:p>
      <w:pPr>
        <w:spacing w:after="0"/>
        <w:jc w:val="right"/>
        <w:rPr>
          <w:sz w:val="16"/>
        </w:rPr>
        <w:sectPr>
          <w:pgSz w:w="10080" w:h="12960"/>
          <w:pgMar w:top="1040" w:bottom="280" w:left="1200" w:right="1180"/>
        </w:sectPr>
      </w:pPr>
    </w:p>
    <w:p>
      <w:pPr>
        <w:tabs>
          <w:tab w:pos="5629" w:val="left" w:leader="none"/>
          <w:tab w:pos="6933" w:val="left" w:leader="none"/>
        </w:tabs>
        <w:spacing w:before="70"/>
        <w:ind w:left="240" w:right="0" w:firstLine="0"/>
        <w:jc w:val="left"/>
        <w:rPr>
          <w:sz w:val="16"/>
        </w:rPr>
      </w:pPr>
      <w:bookmarkStart w:name="_bookmark489" w:id="866"/>
      <w:bookmarkEnd w:id="866"/>
      <w:r>
        <w:rPr/>
      </w:r>
      <w:r>
        <w:rPr>
          <w:sz w:val="16"/>
        </w:rPr>
        <w:t>100</w:t>
        <w:tab/>
        <w:t>Virtual</w:t>
      </w:r>
      <w:r>
        <w:rPr>
          <w:spacing w:val="-5"/>
          <w:sz w:val="16"/>
        </w:rPr>
        <w:t> </w:t>
      </w:r>
      <w:r>
        <w:rPr>
          <w:sz w:val="16"/>
        </w:rPr>
        <w:t>Storage</w:t>
        <w:tab/>
        <w:t>Chap. 8</w:t>
      </w:r>
    </w:p>
    <w:p>
      <w:pPr>
        <w:pStyle w:val="BodyText"/>
        <w:spacing w:before="6"/>
        <w:rPr>
          <w:sz w:val="22"/>
        </w:rPr>
      </w:pPr>
    </w:p>
    <w:p>
      <w:pPr>
        <w:pStyle w:val="BodyText"/>
        <w:spacing w:line="249" w:lineRule="auto"/>
        <w:ind w:left="240" w:right="255" w:firstLine="400"/>
        <w:jc w:val="both"/>
      </w:pPr>
      <w:r>
        <w:rPr>
          <w:i/>
        </w:rPr>
        <w:t>Persistent storage devices</w:t>
      </w:r>
      <w:r>
        <w:rPr/>
        <w:t>. A conventional computer uses a separate physical de- vice to provide persistent storage. By the 1960s, the computer industry adopted elec- tromechanical devices called </w:t>
      </w:r>
      <w:r>
        <w:rPr>
          <w:i/>
        </w:rPr>
        <w:t>disks </w:t>
      </w:r>
      <w:r>
        <w:rPr/>
        <w:t>that use magnetized particles on a surface to store data. The industry now uses Solid</w:t>
      </w:r>
      <w:r>
        <w:rPr>
          <w:spacing w:val="19"/>
        </w:rPr>
        <w:t> </w:t>
      </w:r>
      <w:r>
        <w:rPr/>
        <w:t>State Disk (</w:t>
      </w:r>
      <w:r>
        <w:rPr>
          <w:i/>
        </w:rPr>
        <w:t>SSD</w:t>
      </w:r>
      <w:r>
        <w:rPr/>
        <w:t>) technology with no moving parts.</w:t>
      </w:r>
    </w:p>
    <w:p>
      <w:pPr>
        <w:pStyle w:val="BodyText"/>
        <w:spacing w:line="249" w:lineRule="auto" w:before="51"/>
        <w:ind w:left="240" w:right="255" w:firstLine="400"/>
        <w:jc w:val="both"/>
      </w:pPr>
      <w:r>
        <w:rPr>
          <w:i/>
        </w:rPr>
        <w:t>Persistent storage abstractions</w:t>
      </w:r>
      <w:r>
        <w:rPr/>
        <w:t>. Users do not deal directly with disk hardware. In- stead, an operating system provides two abstractions that users find intuitive and con- venient: </w:t>
      </w:r>
      <w:r>
        <w:rPr>
          <w:i/>
        </w:rPr>
        <w:t>named files </w:t>
      </w:r>
      <w:r>
        <w:rPr/>
        <w:t>and </w:t>
      </w:r>
      <w:r>
        <w:rPr>
          <w:i/>
        </w:rPr>
        <w:t>hierarchical directories</w:t>
      </w:r>
      <w:r>
        <w:rPr/>
        <w:t>, which are also known as </w:t>
      </w:r>
      <w:r>
        <w:rPr>
          <w:i/>
        </w:rPr>
        <w:t>folders</w:t>
      </w:r>
      <w:r>
        <w:rPr/>
        <w:t>. The file abstraction offers two important properties: files can vary in size and can store arbi- trary data (e.g., a short text document, a spreadsheet, a photo, or a two-hour movie).    The hierarchical directory abstraction allows a user to name each file and to organize  files into meaningful</w:t>
      </w:r>
      <w:r>
        <w:rPr>
          <w:spacing w:val="28"/>
        </w:rPr>
        <w:t> </w:t>
      </w:r>
      <w:r>
        <w:rPr/>
        <w:t>groups.</w:t>
      </w:r>
    </w:p>
    <w:p>
      <w:pPr>
        <w:pStyle w:val="BodyText"/>
        <w:rPr>
          <w:sz w:val="22"/>
        </w:rPr>
      </w:pPr>
    </w:p>
    <w:p>
      <w:pPr>
        <w:pStyle w:val="ListParagraph"/>
        <w:numPr>
          <w:ilvl w:val="1"/>
          <w:numId w:val="23"/>
        </w:numPr>
        <w:tabs>
          <w:tab w:pos="641" w:val="left" w:leader="none"/>
        </w:tabs>
        <w:spacing w:line="240" w:lineRule="auto" w:before="195" w:after="0"/>
        <w:ind w:left="640" w:right="0" w:hanging="400"/>
        <w:jc w:val="left"/>
        <w:rPr>
          <w:rFonts w:ascii="Arial"/>
          <w:b/>
          <w:sz w:val="24"/>
        </w:rPr>
      </w:pPr>
      <w:bookmarkStart w:name="8.3. The Disk Interface Abstraction" w:id="867"/>
      <w:bookmarkEnd w:id="867"/>
      <w:r>
        <w:rPr/>
      </w:r>
      <w:bookmarkStart w:name="_bookmark490" w:id="868"/>
      <w:bookmarkEnd w:id="868"/>
      <w:r>
        <w:rPr/>
      </w:r>
      <w:hyperlink w:history="true" w:anchor="_bookmark109">
        <w:bookmarkStart w:name="_bookmark490" w:id="869"/>
        <w:bookmarkEnd w:id="869"/>
        <w:r>
          <w:rPr>
            <w:rFonts w:ascii="Arial"/>
            <w:b/>
            <w:color w:val="0039AD"/>
            <w:sz w:val="24"/>
          </w:rPr>
          <w:t>The</w:t>
        </w:r>
        <w:r>
          <w:rPr>
            <w:rFonts w:ascii="Arial"/>
            <w:b/>
            <w:color w:val="0039AD"/>
            <w:sz w:val="24"/>
          </w:rPr>
          <w:t> Disk Interface</w:t>
        </w:r>
        <w:r>
          <w:rPr>
            <w:rFonts w:ascii="Arial"/>
            <w:b/>
            <w:color w:val="0039AD"/>
            <w:spacing w:val="10"/>
            <w:sz w:val="24"/>
          </w:rPr>
          <w:t> </w:t>
        </w:r>
        <w:r>
          <w:rPr>
            <w:rFonts w:ascii="Arial"/>
            <w:b/>
            <w:color w:val="0039AD"/>
            <w:sz w:val="24"/>
          </w:rPr>
          <w:t>Abstraction</w:t>
        </w:r>
      </w:hyperlink>
    </w:p>
    <w:p>
      <w:pPr>
        <w:pStyle w:val="BodyText"/>
        <w:spacing w:before="2"/>
        <w:rPr>
          <w:rFonts w:ascii="Arial"/>
          <w:b/>
          <w:sz w:val="25"/>
        </w:rPr>
      </w:pPr>
    </w:p>
    <w:p>
      <w:pPr>
        <w:pStyle w:val="BodyText"/>
        <w:spacing w:line="249" w:lineRule="auto" w:before="1"/>
        <w:ind w:left="240" w:right="256" w:firstLine="400"/>
        <w:jc w:val="both"/>
      </w:pPr>
      <w:r>
        <w:rPr/>
        <w:t>A disk device provides a </w:t>
      </w:r>
      <w:r>
        <w:rPr>
          <w:i/>
        </w:rPr>
        <w:t>block-oriented interface</w:t>
      </w:r>
      <w:r>
        <w:rPr/>
        <w:t>. That is, the hardware can only store and retrieve fixed-sized blocks of data. Traditional disks define a block to  consist of 512 bytes of data; to increase performance, some newer disks offer blocks of 4096 bytes</w:t>
      </w:r>
      <w:hyperlink w:history="true" w:anchor="_bookmark492">
        <w:r>
          <w:rPr>
            <w:color w:val="0000FF"/>
          </w:rPr>
          <w:t>†</w:t>
        </w:r>
      </w:hyperlink>
      <w:r>
        <w:rPr/>
        <w:t>.   The blocks on a disk are numbered starting at zero (0, 1, 2,...).   To store data   on a disk, the operating system must pass two items to the disk device: a block of data and a block number. The disk hardware uses the block number to  find the location on  the disk, and replaces the contents with the new values. We say the hardware </w:t>
      </w:r>
      <w:r>
        <w:rPr>
          <w:i/>
        </w:rPr>
        <w:t>writes </w:t>
      </w:r>
      <w:r>
        <w:rPr/>
        <w:t>the data to the specified block on disk. The hardware cannot write a partial block — when </w:t>
      </w:r>
      <w:bookmarkStart w:name="_bookmark492" w:id="870"/>
      <w:bookmarkEnd w:id="870"/>
      <w:r>
        <w:rPr/>
      </w:r>
      <w:r>
        <w:rPr/>
        <w:t> the operating system instructs the disk device to store data in the i</w:t>
      </w:r>
      <w:r>
        <w:rPr>
          <w:position w:val="7"/>
          <w:sz w:val="12"/>
        </w:rPr>
        <w:t>th </w:t>
      </w:r>
      <w:r>
        <w:rPr/>
        <w:t>block, the entire</w:t>
      </w:r>
      <w:bookmarkStart w:name="_bookmark491" w:id="871"/>
      <w:bookmarkEnd w:id="871"/>
      <w:r>
        <w:rPr/>
      </w:r>
      <w:r>
        <w:rPr/>
        <w:t> contents of the i</w:t>
      </w:r>
      <w:r>
        <w:rPr>
          <w:position w:val="7"/>
          <w:sz w:val="12"/>
        </w:rPr>
        <w:t>th </w:t>
      </w:r>
      <w:r>
        <w:rPr/>
        <w:t>block on the disk is replaced with the new data. Similarly, when an operating system instructs a disk device to retrieve a copy of a previously-stored block, the operating system must specify a block number. The disk hardware always fetches a copy of an entire block. </w:t>
      </w:r>
      <w:hyperlink w:history="true" w:anchor="_bookmark491">
        <w:r>
          <w:rPr>
            <w:color w:val="0000FF"/>
          </w:rPr>
          <w:t>Figure 8.1</w:t>
        </w:r>
      </w:hyperlink>
      <w:r>
        <w:rPr>
          <w:color w:val="0000FF"/>
        </w:rPr>
        <w:t> </w:t>
      </w:r>
      <w:r>
        <w:rPr/>
        <w:t>summarizes the operations that the hardware pro- vides.</w:t>
      </w:r>
    </w:p>
    <w:p>
      <w:pPr>
        <w:pStyle w:val="BodyText"/>
        <w:spacing w:before="1"/>
        <w:rPr>
          <w:sz w:val="24"/>
        </w:rPr>
      </w:pPr>
    </w:p>
    <w:p>
      <w:pPr>
        <w:spacing w:before="97"/>
        <w:ind w:left="448" w:right="0" w:firstLine="0"/>
        <w:jc w:val="left"/>
        <w:rPr>
          <w:rFonts w:ascii="Palatino Linotype"/>
          <w:sz w:val="19"/>
        </w:rPr>
      </w:pPr>
      <w:r>
        <w:rPr>
          <w:rFonts w:ascii="Palatino Linotype"/>
          <w:spacing w:val="-16"/>
          <w:w w:val="105"/>
          <w:sz w:val="19"/>
        </w:rPr>
        <w:t>2</w:t>
      </w:r>
      <w:r>
        <w:rPr>
          <w:rFonts w:ascii="Palatino Linotype"/>
          <w:spacing w:val="-82"/>
          <w:w w:val="105"/>
          <w:sz w:val="19"/>
        </w:rPr>
        <w:t>2</w:t>
      </w:r>
      <w:r>
        <w:rPr>
          <w:rFonts w:ascii="Arial"/>
          <w:b/>
          <w:spacing w:val="-74"/>
          <w:position w:val="6"/>
          <w:sz w:val="20"/>
        </w:rPr>
        <w:t>O</w:t>
      </w:r>
      <w:r>
        <w:rPr>
          <w:rFonts w:ascii="Palatino Linotype"/>
          <w:spacing w:val="-27"/>
          <w:w w:val="105"/>
          <w:sz w:val="19"/>
        </w:rPr>
        <w:t>2</w:t>
      </w:r>
      <w:r>
        <w:rPr>
          <w:rFonts w:ascii="Arial"/>
          <w:b/>
          <w:spacing w:val="-96"/>
          <w:position w:val="6"/>
          <w:sz w:val="20"/>
        </w:rPr>
        <w:t>p</w:t>
      </w:r>
      <w:r>
        <w:rPr>
          <w:rFonts w:ascii="Palatino Linotype"/>
          <w:spacing w:val="-5"/>
          <w:w w:val="105"/>
          <w:sz w:val="19"/>
        </w:rPr>
        <w:t>2</w:t>
      </w:r>
      <w:r>
        <w:rPr>
          <w:rFonts w:ascii="Arial"/>
          <w:b/>
          <w:spacing w:val="-108"/>
          <w:position w:val="6"/>
          <w:sz w:val="20"/>
        </w:rPr>
        <w:t>e</w:t>
      </w:r>
      <w:r>
        <w:rPr>
          <w:rFonts w:ascii="Palatino Linotype"/>
          <w:w w:val="105"/>
          <w:sz w:val="19"/>
        </w:rPr>
        <w:t>2</w:t>
      </w:r>
      <w:r>
        <w:rPr>
          <w:rFonts w:ascii="Palatino Linotype"/>
          <w:spacing w:val="-93"/>
          <w:w w:val="105"/>
          <w:sz w:val="19"/>
        </w:rPr>
        <w:t>2</w:t>
      </w:r>
      <w:r>
        <w:rPr>
          <w:rFonts w:ascii="Arial"/>
          <w:b/>
          <w:position w:val="6"/>
          <w:sz w:val="20"/>
        </w:rPr>
        <w:t>r</w:t>
      </w:r>
      <w:r>
        <w:rPr>
          <w:rFonts w:ascii="Arial"/>
          <w:b/>
          <w:spacing w:val="-97"/>
          <w:position w:val="6"/>
          <w:sz w:val="20"/>
        </w:rPr>
        <w:t>a</w:t>
      </w:r>
      <w:r>
        <w:rPr>
          <w:rFonts w:ascii="Palatino Linotype"/>
          <w:spacing w:val="-4"/>
          <w:w w:val="105"/>
          <w:sz w:val="19"/>
        </w:rPr>
        <w:t>2</w:t>
      </w:r>
      <w:r>
        <w:rPr>
          <w:rFonts w:ascii="Arial"/>
          <w:b/>
          <w:spacing w:val="-63"/>
          <w:position w:val="6"/>
          <w:sz w:val="20"/>
        </w:rPr>
        <w:t>t</w:t>
      </w:r>
      <w:r>
        <w:rPr>
          <w:rFonts w:ascii="Palatino Linotype"/>
          <w:spacing w:val="-38"/>
          <w:w w:val="105"/>
          <w:sz w:val="19"/>
        </w:rPr>
        <w:t>2</w:t>
      </w:r>
      <w:r>
        <w:rPr>
          <w:rFonts w:ascii="Arial"/>
          <w:b/>
          <w:spacing w:val="-19"/>
          <w:position w:val="6"/>
          <w:sz w:val="20"/>
        </w:rPr>
        <w:t>i</w:t>
      </w:r>
      <w:r>
        <w:rPr>
          <w:rFonts w:ascii="Palatino Linotype"/>
          <w:spacing w:val="-82"/>
          <w:w w:val="105"/>
          <w:sz w:val="19"/>
        </w:rPr>
        <w:t>2</w:t>
      </w:r>
      <w:r>
        <w:rPr>
          <w:rFonts w:ascii="Arial"/>
          <w:b/>
          <w:spacing w:val="-41"/>
          <w:position w:val="6"/>
          <w:sz w:val="20"/>
        </w:rPr>
        <w:t>o</w:t>
      </w:r>
      <w:r>
        <w:rPr>
          <w:rFonts w:ascii="Palatino Linotype"/>
          <w:spacing w:val="-60"/>
          <w:w w:val="105"/>
          <w:sz w:val="19"/>
        </w:rPr>
        <w:t>2</w:t>
      </w:r>
      <w:r>
        <w:rPr>
          <w:rFonts w:ascii="Arial"/>
          <w:b/>
          <w:spacing w:val="-63"/>
          <w:position w:val="6"/>
          <w:sz w:val="20"/>
        </w:rPr>
        <w:t>n</w:t>
      </w:r>
      <w:r>
        <w:rPr>
          <w:rFonts w:ascii="Palatino Linotype"/>
          <w:w w:val="105"/>
          <w:sz w:val="19"/>
        </w:rPr>
        <w:t>2222222</w:t>
      </w:r>
      <w:r>
        <w:rPr>
          <w:rFonts w:ascii="Palatino Linotype"/>
          <w:spacing w:val="-56"/>
          <w:w w:val="105"/>
          <w:sz w:val="19"/>
        </w:rPr>
        <w:t>2</w:t>
      </w:r>
      <w:r>
        <w:rPr>
          <w:rFonts w:ascii="Arial"/>
          <w:b/>
          <w:spacing w:val="-78"/>
          <w:position w:val="6"/>
          <w:sz w:val="20"/>
        </w:rPr>
        <w:t>P</w:t>
      </w:r>
      <w:r>
        <w:rPr>
          <w:rFonts w:ascii="Palatino Linotype"/>
          <w:spacing w:val="-23"/>
          <w:w w:val="105"/>
          <w:sz w:val="19"/>
        </w:rPr>
        <w:t>2</w:t>
      </w:r>
      <w:r>
        <w:rPr>
          <w:rFonts w:ascii="Arial"/>
          <w:b/>
          <w:spacing w:val="-89"/>
          <w:position w:val="6"/>
          <w:sz w:val="20"/>
        </w:rPr>
        <w:t>a</w:t>
      </w:r>
      <w:r>
        <w:rPr>
          <w:rFonts w:ascii="Palatino Linotype"/>
          <w:spacing w:val="-12"/>
          <w:w w:val="105"/>
          <w:sz w:val="19"/>
        </w:rPr>
        <w:t>2</w:t>
      </w:r>
      <w:r>
        <w:rPr>
          <w:rFonts w:ascii="Arial"/>
          <w:b/>
          <w:spacing w:val="-67"/>
          <w:position w:val="6"/>
          <w:sz w:val="20"/>
        </w:rPr>
        <w:t>r</w:t>
      </w:r>
      <w:r>
        <w:rPr>
          <w:rFonts w:ascii="Palatino Linotype"/>
          <w:spacing w:val="-34"/>
          <w:w w:val="105"/>
          <w:sz w:val="19"/>
        </w:rPr>
        <w:t>2</w:t>
      </w:r>
      <w:r>
        <w:rPr>
          <w:rFonts w:ascii="Arial"/>
          <w:b/>
          <w:spacing w:val="-78"/>
          <w:position w:val="6"/>
          <w:sz w:val="20"/>
        </w:rPr>
        <w:t>a</w:t>
      </w:r>
      <w:r>
        <w:rPr>
          <w:rFonts w:ascii="Palatino Linotype"/>
          <w:spacing w:val="-23"/>
          <w:w w:val="105"/>
          <w:sz w:val="19"/>
        </w:rPr>
        <w:t>2</w:t>
      </w:r>
      <w:r>
        <w:rPr>
          <w:rFonts w:ascii="Arial"/>
          <w:b/>
          <w:spacing w:val="-156"/>
          <w:position w:val="6"/>
          <w:sz w:val="20"/>
        </w:rPr>
        <w:t>m</w:t>
      </w:r>
      <w:r>
        <w:rPr>
          <w:rFonts w:ascii="Palatino Linotype"/>
          <w:w w:val="105"/>
          <w:sz w:val="19"/>
        </w:rPr>
        <w:t>2</w:t>
      </w:r>
      <w:r>
        <w:rPr>
          <w:rFonts w:ascii="Palatino Linotype"/>
          <w:spacing w:val="-45"/>
          <w:w w:val="105"/>
          <w:sz w:val="19"/>
        </w:rPr>
        <w:t>2</w:t>
      </w:r>
      <w:r>
        <w:rPr>
          <w:rFonts w:ascii="Arial"/>
          <w:b/>
          <w:spacing w:val="-67"/>
          <w:position w:val="6"/>
          <w:sz w:val="20"/>
        </w:rPr>
        <w:t>e</w:t>
      </w:r>
      <w:r>
        <w:rPr>
          <w:rFonts w:ascii="Palatino Linotype"/>
          <w:spacing w:val="-33"/>
          <w:w w:val="105"/>
          <w:sz w:val="19"/>
        </w:rPr>
        <w:t>2</w:t>
      </w:r>
      <w:r>
        <w:rPr>
          <w:rFonts w:ascii="Arial"/>
          <w:b/>
          <w:spacing w:val="-34"/>
          <w:position w:val="6"/>
          <w:sz w:val="20"/>
        </w:rPr>
        <w:t>t</w:t>
      </w:r>
      <w:r>
        <w:rPr>
          <w:rFonts w:ascii="Palatino Linotype"/>
          <w:spacing w:val="-67"/>
          <w:w w:val="105"/>
          <w:sz w:val="19"/>
        </w:rPr>
        <w:t>2</w:t>
      </w:r>
      <w:r>
        <w:rPr>
          <w:rFonts w:ascii="Arial"/>
          <w:b/>
          <w:spacing w:val="-45"/>
          <w:position w:val="6"/>
          <w:sz w:val="20"/>
        </w:rPr>
        <w:t>e</w:t>
      </w:r>
      <w:r>
        <w:rPr>
          <w:rFonts w:ascii="Palatino Linotype"/>
          <w:spacing w:val="-56"/>
          <w:w w:val="105"/>
          <w:sz w:val="19"/>
        </w:rPr>
        <w:t>2</w:t>
      </w:r>
      <w:r>
        <w:rPr>
          <w:rFonts w:ascii="Arial"/>
          <w:b/>
          <w:spacing w:val="-23"/>
          <w:position w:val="6"/>
          <w:sz w:val="20"/>
        </w:rPr>
        <w:t>r</w:t>
      </w:r>
      <w:r>
        <w:rPr>
          <w:rFonts w:ascii="Palatino Linotype"/>
          <w:spacing w:val="-78"/>
          <w:w w:val="105"/>
          <w:sz w:val="19"/>
        </w:rPr>
        <w:t>2</w:t>
      </w:r>
      <w:r>
        <w:rPr>
          <w:rFonts w:ascii="Arial"/>
          <w:b/>
          <w:spacing w:val="-34"/>
          <w:position w:val="6"/>
          <w:sz w:val="20"/>
        </w:rPr>
        <w:t>s</w:t>
      </w:r>
      <w:r>
        <w:rPr>
          <w:rFonts w:ascii="Palatino Linotype"/>
          <w:w w:val="105"/>
          <w:sz w:val="19"/>
        </w:rPr>
        <w:t>2222222222222222222</w:t>
      </w:r>
      <w:r>
        <w:rPr>
          <w:rFonts w:ascii="Palatino Linotype"/>
          <w:spacing w:val="-98"/>
          <w:w w:val="105"/>
          <w:sz w:val="19"/>
        </w:rPr>
        <w:t>2</w:t>
      </w:r>
      <w:r>
        <w:rPr>
          <w:rFonts w:ascii="Arial"/>
          <w:b/>
          <w:spacing w:val="-69"/>
          <w:position w:val="6"/>
          <w:sz w:val="20"/>
        </w:rPr>
        <w:t>M</w:t>
      </w:r>
      <w:r>
        <w:rPr>
          <w:rFonts w:ascii="Palatino Linotype"/>
          <w:spacing w:val="-32"/>
          <w:w w:val="105"/>
          <w:sz w:val="19"/>
        </w:rPr>
        <w:t>2</w:t>
      </w:r>
      <w:r>
        <w:rPr>
          <w:rFonts w:ascii="Arial"/>
          <w:b/>
          <w:spacing w:val="-80"/>
          <w:position w:val="6"/>
          <w:sz w:val="20"/>
        </w:rPr>
        <w:t>e</w:t>
      </w:r>
      <w:r>
        <w:rPr>
          <w:rFonts w:ascii="Palatino Linotype"/>
          <w:spacing w:val="-21"/>
          <w:w w:val="105"/>
          <w:sz w:val="19"/>
        </w:rPr>
        <w:t>2</w:t>
      </w:r>
      <w:r>
        <w:rPr>
          <w:rFonts w:ascii="Arial"/>
          <w:b/>
          <w:spacing w:val="-92"/>
          <w:position w:val="6"/>
          <w:sz w:val="20"/>
        </w:rPr>
        <w:t>a</w:t>
      </w:r>
      <w:r>
        <w:rPr>
          <w:rFonts w:ascii="Palatino Linotype"/>
          <w:spacing w:val="-9"/>
          <w:w w:val="105"/>
          <w:sz w:val="19"/>
        </w:rPr>
        <w:t>2</w:t>
      </w:r>
      <w:r>
        <w:rPr>
          <w:rFonts w:ascii="Arial"/>
          <w:b/>
          <w:spacing w:val="-114"/>
          <w:position w:val="6"/>
          <w:sz w:val="20"/>
        </w:rPr>
        <w:t>n</w:t>
      </w:r>
      <w:r>
        <w:rPr>
          <w:rFonts w:ascii="Palatino Linotype"/>
          <w:w w:val="105"/>
          <w:sz w:val="19"/>
        </w:rPr>
        <w:t>2</w:t>
      </w:r>
      <w:r>
        <w:rPr>
          <w:rFonts w:ascii="Palatino Linotype"/>
          <w:spacing w:val="-87"/>
          <w:w w:val="105"/>
          <w:sz w:val="19"/>
        </w:rPr>
        <w:t>2</w:t>
      </w:r>
      <w:r>
        <w:rPr>
          <w:rFonts w:ascii="Arial"/>
          <w:b/>
          <w:position w:val="6"/>
          <w:sz w:val="20"/>
        </w:rPr>
        <w:t>i</w:t>
      </w:r>
      <w:r>
        <w:rPr>
          <w:rFonts w:ascii="Arial"/>
          <w:b/>
          <w:spacing w:val="-91"/>
          <w:position w:val="6"/>
          <w:sz w:val="20"/>
        </w:rPr>
        <w:t>n</w:t>
      </w:r>
      <w:r>
        <w:rPr>
          <w:rFonts w:ascii="Palatino Linotype"/>
          <w:spacing w:val="-10"/>
          <w:w w:val="105"/>
          <w:sz w:val="19"/>
        </w:rPr>
        <w:t>2</w:t>
      </w:r>
      <w:r>
        <w:rPr>
          <w:rFonts w:ascii="Arial"/>
          <w:b/>
          <w:spacing w:val="-114"/>
          <w:position w:val="6"/>
          <w:sz w:val="20"/>
        </w:rPr>
        <w:t>g</w:t>
      </w:r>
      <w:r>
        <w:rPr>
          <w:rFonts w:ascii="Palatino Linotype"/>
          <w:w w:val="105"/>
          <w:sz w:val="19"/>
        </w:rPr>
        <w:t>22222222222222</w:t>
      </w:r>
    </w:p>
    <w:p>
      <w:pPr>
        <w:pStyle w:val="Heading6"/>
        <w:tabs>
          <w:tab w:pos="1899" w:val="left" w:leader="none"/>
          <w:tab w:pos="3848" w:val="left" w:leader="none"/>
        </w:tabs>
        <w:spacing w:before="44"/>
        <w:ind w:left="783"/>
      </w:pPr>
      <w:r>
        <w:rPr>
          <w:color w:val="0039AD"/>
        </w:rPr>
        <w:t>read</w:t>
        <w:tab/>
        <w:t>block</w:t>
      </w:r>
      <w:r>
        <w:rPr>
          <w:color w:val="0039AD"/>
          <w:spacing w:val="2"/>
        </w:rPr>
        <w:t> </w:t>
      </w:r>
      <w:r>
        <w:rPr>
          <w:color w:val="0039AD"/>
        </w:rPr>
        <w:t>number</w:t>
        <w:tab/>
        <w:t>Fetch a copy of specified</w:t>
      </w:r>
      <w:r>
        <w:rPr>
          <w:color w:val="0039AD"/>
          <w:spacing w:val="2"/>
        </w:rPr>
        <w:t> </w:t>
      </w:r>
      <w:r>
        <w:rPr>
          <w:color w:val="0039AD"/>
        </w:rPr>
        <w:t>block</w:t>
      </w:r>
    </w:p>
    <w:p>
      <w:pPr>
        <w:pStyle w:val="Heading6"/>
        <w:spacing w:before="10"/>
        <w:ind w:left="4072"/>
      </w:pPr>
      <w:r>
        <w:rPr>
          <w:color w:val="0039AD"/>
        </w:rPr>
        <w:t>from the disk</w:t>
      </w:r>
    </w:p>
    <w:p>
      <w:pPr>
        <w:pStyle w:val="Heading6"/>
        <w:tabs>
          <w:tab w:pos="1900" w:val="left" w:leader="none"/>
          <w:tab w:pos="3848" w:val="left" w:leader="none"/>
          <w:tab w:pos="4072" w:val="left" w:leader="none"/>
        </w:tabs>
        <w:spacing w:line="249" w:lineRule="auto" w:before="70"/>
        <w:ind w:left="1900" w:right="663" w:hanging="1119"/>
      </w:pPr>
      <w:r>
        <w:rPr>
          <w:color w:val="0039AD"/>
        </w:rPr>
        <w:t>write</w:t>
        <w:tab/>
        <w:t>block</w:t>
      </w:r>
      <w:r>
        <w:rPr>
          <w:color w:val="0039AD"/>
          <w:spacing w:val="2"/>
        </w:rPr>
        <w:t> </w:t>
      </w:r>
      <w:r>
        <w:rPr>
          <w:color w:val="0039AD"/>
        </w:rPr>
        <w:t>number</w:t>
        <w:tab/>
        <w:t>Store the specified block on disk, and block</w:t>
      </w:r>
      <w:r>
        <w:rPr>
          <w:color w:val="0039AD"/>
          <w:spacing w:val="1"/>
        </w:rPr>
        <w:t> </w:t>
      </w:r>
      <w:r>
        <w:rPr>
          <w:color w:val="0039AD"/>
        </w:rPr>
        <w:t>of</w:t>
      </w:r>
      <w:r>
        <w:rPr>
          <w:color w:val="0039AD"/>
          <w:spacing w:val="-2"/>
        </w:rPr>
        <w:t> </w:t>
      </w:r>
      <w:r>
        <w:rPr>
          <w:color w:val="0039AD"/>
        </w:rPr>
        <w:t>data</w:t>
        <w:tab/>
        <w:tab/>
        <w:t>replacing the previous value</w:t>
      </w:r>
    </w:p>
    <w:p>
      <w:pPr>
        <w:pStyle w:val="BodyText"/>
        <w:spacing w:before="10"/>
        <w:rPr>
          <w:rFonts w:ascii="Arial"/>
          <w:b/>
          <w:sz w:val="23"/>
        </w:rPr>
      </w:pPr>
    </w:p>
    <w:p>
      <w:pPr>
        <w:spacing w:line="266" w:lineRule="auto" w:before="1"/>
        <w:ind w:left="1858" w:right="1106" w:hanging="898"/>
        <w:jc w:val="left"/>
        <w:rPr>
          <w:sz w:val="18"/>
        </w:rPr>
      </w:pPr>
      <w:r>
        <w:rPr>
          <w:b/>
          <w:sz w:val="18"/>
        </w:rPr>
        <w:t>Figure 8.1 </w:t>
      </w:r>
      <w:r>
        <w:rPr>
          <w:sz w:val="18"/>
        </w:rPr>
        <w:t>The operations in the block-oriented interface that a  disk  </w:t>
      </w:r>
      <w:r>
        <w:rPr>
          <w:spacing w:val="-4"/>
          <w:sz w:val="18"/>
        </w:rPr>
        <w:t>pro- </w:t>
      </w:r>
      <w:r>
        <w:rPr>
          <w:sz w:val="18"/>
        </w:rPr>
        <w:t>vides. The hardware always transfers a complete</w:t>
      </w:r>
      <w:r>
        <w:rPr>
          <w:spacing w:val="28"/>
          <w:sz w:val="18"/>
        </w:rPr>
        <w:t> </w:t>
      </w:r>
      <w:r>
        <w:rPr>
          <w:sz w:val="18"/>
        </w:rPr>
        <w:t>block.</w:t>
      </w:r>
    </w:p>
    <w:p>
      <w:pPr>
        <w:pStyle w:val="BodyText"/>
      </w:pPr>
    </w:p>
    <w:p>
      <w:pPr>
        <w:pStyle w:val="BodyText"/>
        <w:spacing w:line="249" w:lineRule="auto" w:before="169"/>
        <w:ind w:left="240" w:right="257" w:firstLine="400"/>
        <w:jc w:val="both"/>
      </w:pPr>
      <w:r>
        <w:rPr/>
        <w:t>The disk interface is surprisingly constrained: the hardware can only transfer a complete block, and does not transfer more than one block per request. A later section explains how data centers use a block-oriented interface.</w:t>
      </w:r>
    </w:p>
    <w:p>
      <w:pPr>
        <w:spacing w:before="192"/>
        <w:ind w:left="240" w:right="0" w:firstLine="0"/>
        <w:jc w:val="left"/>
        <w:rPr>
          <w:rFonts w:ascii="Palatino Linotype"/>
          <w:sz w:val="15"/>
        </w:rPr>
      </w:pPr>
      <w:r>
        <w:rPr>
          <w:rFonts w:ascii="Palatino Linotype"/>
          <w:color w:val="0039AD"/>
          <w:w w:val="105"/>
          <w:sz w:val="15"/>
        </w:rPr>
        <w:t>33333333333333333333333333333333</w:t>
      </w:r>
    </w:p>
    <w:p>
      <w:pPr>
        <w:spacing w:before="6"/>
        <w:ind w:left="560" w:right="0" w:firstLine="0"/>
        <w:jc w:val="left"/>
        <w:rPr>
          <w:sz w:val="16"/>
        </w:rPr>
      </w:pPr>
      <w:r>
        <w:rPr>
          <w:sz w:val="16"/>
        </w:rPr>
        <w:t>†The storage industry uses powers of 2 for block sizes.</w:t>
      </w:r>
    </w:p>
    <w:p>
      <w:pPr>
        <w:spacing w:after="0"/>
        <w:jc w:val="left"/>
        <w:rPr>
          <w:sz w:val="16"/>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493" w:id="872"/>
      <w:bookmarkEnd w:id="872"/>
      <w:r>
        <w:rPr/>
      </w:r>
      <w:r>
        <w:rPr>
          <w:sz w:val="16"/>
        </w:rPr>
        <w:t>Sec.</w:t>
      </w:r>
      <w:r>
        <w:rPr>
          <w:spacing w:val="-2"/>
          <w:sz w:val="16"/>
        </w:rPr>
        <w:t> </w:t>
      </w:r>
      <w:r>
        <w:rPr>
          <w:sz w:val="16"/>
        </w:rPr>
        <w:t>8.4</w:t>
        <w:tab/>
        <w:t>The File</w:t>
      </w:r>
      <w:r>
        <w:rPr>
          <w:spacing w:val="-2"/>
          <w:sz w:val="16"/>
        </w:rPr>
        <w:t> </w:t>
      </w:r>
      <w:r>
        <w:rPr>
          <w:sz w:val="16"/>
        </w:rPr>
        <w:t>Interface Abstraction</w:t>
        <w:tab/>
        <w:t>101</w:t>
      </w:r>
    </w:p>
    <w:p>
      <w:pPr>
        <w:pStyle w:val="BodyText"/>
        <w:spacing w:before="2"/>
        <w:rPr>
          <w:sz w:val="19"/>
        </w:rPr>
      </w:pPr>
    </w:p>
    <w:p>
      <w:pPr>
        <w:pStyle w:val="ListParagraph"/>
        <w:numPr>
          <w:ilvl w:val="1"/>
          <w:numId w:val="23"/>
        </w:numPr>
        <w:tabs>
          <w:tab w:pos="641" w:val="left" w:leader="none"/>
        </w:tabs>
        <w:spacing w:line="240" w:lineRule="auto" w:before="0" w:after="0"/>
        <w:ind w:left="640" w:right="0" w:hanging="400"/>
        <w:jc w:val="left"/>
        <w:rPr>
          <w:rFonts w:ascii="Arial"/>
          <w:b/>
          <w:sz w:val="24"/>
        </w:rPr>
      </w:pPr>
      <w:bookmarkStart w:name="8.4. The File Interface Abstraction" w:id="873"/>
      <w:bookmarkEnd w:id="873"/>
      <w:r>
        <w:rPr/>
      </w:r>
      <w:bookmarkStart w:name="_bookmark494" w:id="874"/>
      <w:bookmarkEnd w:id="874"/>
      <w:r>
        <w:rPr/>
      </w:r>
      <w:hyperlink w:history="true" w:anchor="_bookmark110">
        <w:bookmarkStart w:name="_bookmark494" w:id="875"/>
        <w:bookmarkEnd w:id="875"/>
        <w:r>
          <w:rPr>
            <w:rFonts w:ascii="Arial"/>
            <w:b/>
            <w:color w:val="0039AD"/>
            <w:sz w:val="24"/>
          </w:rPr>
          <w:t>The</w:t>
        </w:r>
        <w:r>
          <w:rPr>
            <w:rFonts w:ascii="Arial"/>
            <w:b/>
            <w:color w:val="0039AD"/>
            <w:sz w:val="24"/>
          </w:rPr>
          <w:t> File Interface</w:t>
        </w:r>
        <w:r>
          <w:rPr>
            <w:rFonts w:ascii="Arial"/>
            <w:b/>
            <w:color w:val="0039AD"/>
            <w:spacing w:val="11"/>
            <w:sz w:val="24"/>
          </w:rPr>
          <w:t> </w:t>
        </w:r>
        <w:r>
          <w:rPr>
            <w:rFonts w:ascii="Arial"/>
            <w:b/>
            <w:color w:val="0039AD"/>
            <w:sz w:val="24"/>
          </w:rPr>
          <w:t>Abstraction</w:t>
        </w:r>
      </w:hyperlink>
    </w:p>
    <w:p>
      <w:pPr>
        <w:pStyle w:val="BodyText"/>
        <w:spacing w:before="3"/>
        <w:rPr>
          <w:rFonts w:ascii="Arial"/>
          <w:b/>
          <w:sz w:val="25"/>
        </w:rPr>
      </w:pPr>
    </w:p>
    <w:p>
      <w:pPr>
        <w:pStyle w:val="BodyText"/>
        <w:spacing w:line="249" w:lineRule="auto"/>
        <w:ind w:left="240" w:right="256" w:firstLine="400"/>
        <w:jc w:val="both"/>
      </w:pPr>
      <w:r>
        <w:rPr/>
        <w:t>An operating system contains a software module known as a </w:t>
      </w:r>
      <w:r>
        <w:rPr>
          <w:i/>
        </w:rPr>
        <w:t>file system </w:t>
      </w:r>
      <w:r>
        <w:rPr/>
        <w:t>that users and applications use to create and manipulate files. Unlike a disk interface, a file sys-  tem provides a large set of operations that the operating system maps onto the underly- ing disk hardware. Unfortunately, each operating system defines many details, such as </w:t>
      </w:r>
      <w:bookmarkStart w:name="_bookmark495" w:id="876"/>
      <w:bookmarkEnd w:id="876"/>
      <w:r>
        <w:rPr/>
      </w:r>
      <w:r>
        <w:rPr/>
        <w:t> the format of file names, file ownership, protections, and the exact set of file operations. Nevertheless, most systems follow an approach known as </w:t>
      </w:r>
      <w:r>
        <w:rPr>
          <w:i/>
        </w:rPr>
        <w:t>open-close-read-write</w:t>
      </w:r>
      <w:r>
        <w:rPr/>
        <w:t>.</w:t>
      </w:r>
      <w:r>
        <w:rPr>
          <w:spacing w:val="13"/>
        </w:rPr>
        <w:t> </w:t>
      </w:r>
      <w:hyperlink w:history="true" w:anchor="_bookmark495">
        <w:r>
          <w:rPr>
            <w:color w:val="0000FF"/>
          </w:rPr>
          <w:t>Figure</w:t>
        </w:r>
      </w:hyperlink>
    </w:p>
    <w:p>
      <w:pPr>
        <w:pStyle w:val="BodyText"/>
        <w:spacing w:before="5"/>
        <w:ind w:left="240"/>
      </w:pPr>
      <w:hyperlink w:history="true" w:anchor="_bookmark495">
        <w:r>
          <w:rPr>
            <w:color w:val="0000FF"/>
          </w:rPr>
          <w:t>8.2 </w:t>
        </w:r>
      </w:hyperlink>
      <w:r>
        <w:rPr/>
        <w:t>lists the basic operations the interface provides.</w:t>
      </w:r>
    </w:p>
    <w:p>
      <w:pPr>
        <w:pStyle w:val="BodyText"/>
        <w:spacing w:before="8"/>
        <w:rPr>
          <w:sz w:val="25"/>
        </w:rPr>
      </w:pPr>
    </w:p>
    <w:p>
      <w:pPr>
        <w:spacing w:before="90"/>
        <w:ind w:left="571" w:right="0" w:firstLine="0"/>
        <w:jc w:val="left"/>
        <w:rPr>
          <w:rFonts w:ascii="Palatino Linotype"/>
          <w:sz w:val="19"/>
        </w:rPr>
      </w:pPr>
      <w:r>
        <w:rPr>
          <w:rFonts w:ascii="Palatino Linotype"/>
          <w:spacing w:val="-66"/>
          <w:w w:val="105"/>
          <w:sz w:val="19"/>
        </w:rPr>
        <w:t>2</w:t>
      </w:r>
      <w:r>
        <w:rPr>
          <w:rFonts w:ascii="Palatino Linotype"/>
          <w:spacing w:val="-32"/>
          <w:w w:val="105"/>
          <w:sz w:val="19"/>
        </w:rPr>
        <w:t>2</w:t>
      </w:r>
      <w:r>
        <w:rPr>
          <w:rFonts w:ascii="Arial"/>
          <w:b/>
          <w:spacing w:val="-124"/>
          <w:position w:val="9"/>
          <w:sz w:val="20"/>
        </w:rPr>
        <w:t>O</w:t>
      </w:r>
      <w:r>
        <w:rPr>
          <w:rFonts w:ascii="Palatino Linotype"/>
          <w:w w:val="105"/>
          <w:sz w:val="19"/>
        </w:rPr>
        <w:t>2</w:t>
      </w:r>
      <w:r>
        <w:rPr>
          <w:rFonts w:ascii="Palatino Linotype"/>
          <w:spacing w:val="-77"/>
          <w:w w:val="105"/>
          <w:sz w:val="19"/>
        </w:rPr>
        <w:t>2</w:t>
      </w:r>
      <w:r>
        <w:rPr>
          <w:rFonts w:ascii="Arial"/>
          <w:b/>
          <w:spacing w:val="-46"/>
          <w:position w:val="9"/>
          <w:sz w:val="20"/>
        </w:rPr>
        <w:t>p</w:t>
      </w:r>
      <w:r>
        <w:rPr>
          <w:rFonts w:ascii="Palatino Linotype"/>
          <w:spacing w:val="-55"/>
          <w:w w:val="105"/>
          <w:sz w:val="19"/>
        </w:rPr>
        <w:t>2</w:t>
      </w:r>
      <w:r>
        <w:rPr>
          <w:rFonts w:ascii="Arial"/>
          <w:b/>
          <w:spacing w:val="-58"/>
          <w:position w:val="9"/>
          <w:sz w:val="20"/>
        </w:rPr>
        <w:t>e</w:t>
      </w:r>
      <w:r>
        <w:rPr>
          <w:rFonts w:ascii="Palatino Linotype"/>
          <w:spacing w:val="-43"/>
          <w:w w:val="105"/>
          <w:sz w:val="19"/>
        </w:rPr>
        <w:t>2</w:t>
      </w:r>
      <w:r>
        <w:rPr>
          <w:rFonts w:ascii="Arial"/>
          <w:b/>
          <w:spacing w:val="-35"/>
          <w:position w:val="9"/>
          <w:sz w:val="20"/>
        </w:rPr>
        <w:t>r</w:t>
      </w:r>
      <w:r>
        <w:rPr>
          <w:rFonts w:ascii="Palatino Linotype"/>
          <w:spacing w:val="-66"/>
          <w:w w:val="105"/>
          <w:sz w:val="19"/>
        </w:rPr>
        <w:t>2</w:t>
      </w:r>
      <w:r>
        <w:rPr>
          <w:rFonts w:ascii="Arial"/>
          <w:b/>
          <w:spacing w:val="-47"/>
          <w:position w:val="9"/>
          <w:sz w:val="20"/>
        </w:rPr>
        <w:t>a</w:t>
      </w:r>
      <w:r>
        <w:rPr>
          <w:rFonts w:ascii="Palatino Linotype"/>
          <w:spacing w:val="-54"/>
          <w:w w:val="105"/>
          <w:sz w:val="19"/>
        </w:rPr>
        <w:t>2</w:t>
      </w:r>
      <w:r>
        <w:rPr>
          <w:rFonts w:ascii="Arial"/>
          <w:b/>
          <w:spacing w:val="-13"/>
          <w:position w:val="9"/>
          <w:sz w:val="20"/>
        </w:rPr>
        <w:t>t</w:t>
      </w:r>
      <w:r>
        <w:rPr>
          <w:rFonts w:ascii="Palatino Linotype"/>
          <w:spacing w:val="-88"/>
          <w:w w:val="105"/>
          <w:sz w:val="19"/>
        </w:rPr>
        <w:t>2</w:t>
      </w:r>
      <w:r>
        <w:rPr>
          <w:rFonts w:ascii="Arial"/>
          <w:b/>
          <w:position w:val="9"/>
          <w:sz w:val="20"/>
        </w:rPr>
        <w:t>i</w:t>
      </w:r>
      <w:r>
        <w:rPr>
          <w:rFonts w:ascii="Arial"/>
          <w:b/>
          <w:spacing w:val="-91"/>
          <w:position w:val="9"/>
          <w:sz w:val="20"/>
        </w:rPr>
        <w:t>o</w:t>
      </w:r>
      <w:r>
        <w:rPr>
          <w:rFonts w:ascii="Palatino Linotype"/>
          <w:spacing w:val="-10"/>
          <w:w w:val="105"/>
          <w:sz w:val="19"/>
        </w:rPr>
        <w:t>2</w:t>
      </w:r>
      <w:r>
        <w:rPr>
          <w:rFonts w:ascii="Arial"/>
          <w:b/>
          <w:spacing w:val="-113"/>
          <w:position w:val="9"/>
          <w:sz w:val="20"/>
        </w:rPr>
        <w:t>n</w:t>
      </w:r>
      <w:r>
        <w:rPr>
          <w:rFonts w:ascii="Palatino Linotype"/>
          <w:w w:val="105"/>
          <w:sz w:val="19"/>
        </w:rPr>
        <w:t>22222222222222222222222222</w:t>
      </w:r>
      <w:r>
        <w:rPr>
          <w:rFonts w:ascii="Palatino Linotype"/>
          <w:spacing w:val="-48"/>
          <w:w w:val="105"/>
          <w:sz w:val="19"/>
        </w:rPr>
        <w:t>2</w:t>
      </w:r>
      <w:r>
        <w:rPr>
          <w:rFonts w:ascii="Arial"/>
          <w:b/>
          <w:spacing w:val="-119"/>
          <w:position w:val="9"/>
          <w:sz w:val="20"/>
        </w:rPr>
        <w:t>M</w:t>
      </w:r>
      <w:r>
        <w:rPr>
          <w:rFonts w:ascii="Palatino Linotype"/>
          <w:w w:val="105"/>
          <w:sz w:val="19"/>
        </w:rPr>
        <w:t>2</w:t>
      </w:r>
      <w:r>
        <w:rPr>
          <w:rFonts w:ascii="Palatino Linotype"/>
          <w:spacing w:val="-82"/>
          <w:w w:val="105"/>
          <w:sz w:val="19"/>
        </w:rPr>
        <w:t>2</w:t>
      </w:r>
      <w:r>
        <w:rPr>
          <w:rFonts w:ascii="Arial"/>
          <w:b/>
          <w:spacing w:val="-31"/>
          <w:position w:val="9"/>
          <w:sz w:val="20"/>
        </w:rPr>
        <w:t>e</w:t>
      </w:r>
      <w:r>
        <w:rPr>
          <w:rFonts w:ascii="Palatino Linotype"/>
          <w:spacing w:val="-70"/>
          <w:w w:val="105"/>
          <w:sz w:val="19"/>
        </w:rPr>
        <w:t>2</w:t>
      </w:r>
      <w:r>
        <w:rPr>
          <w:rFonts w:ascii="Arial"/>
          <w:b/>
          <w:spacing w:val="-42"/>
          <w:position w:val="9"/>
          <w:sz w:val="20"/>
        </w:rPr>
        <w:t>a</w:t>
      </w:r>
      <w:r>
        <w:rPr>
          <w:rFonts w:ascii="Palatino Linotype"/>
          <w:spacing w:val="-59"/>
          <w:w w:val="105"/>
          <w:sz w:val="19"/>
        </w:rPr>
        <w:t>2</w:t>
      </w:r>
      <w:r>
        <w:rPr>
          <w:rFonts w:ascii="Arial"/>
          <w:b/>
          <w:spacing w:val="-64"/>
          <w:position w:val="9"/>
          <w:sz w:val="20"/>
        </w:rPr>
        <w:t>n</w:t>
      </w:r>
      <w:r>
        <w:rPr>
          <w:rFonts w:ascii="Palatino Linotype"/>
          <w:spacing w:val="-37"/>
          <w:w w:val="105"/>
          <w:sz w:val="19"/>
        </w:rPr>
        <w:t>2</w:t>
      </w:r>
      <w:r>
        <w:rPr>
          <w:rFonts w:ascii="Arial"/>
          <w:b/>
          <w:spacing w:val="-20"/>
          <w:position w:val="9"/>
          <w:sz w:val="20"/>
        </w:rPr>
        <w:t>i</w:t>
      </w:r>
      <w:r>
        <w:rPr>
          <w:rFonts w:ascii="Palatino Linotype"/>
          <w:spacing w:val="-81"/>
          <w:w w:val="105"/>
          <w:sz w:val="19"/>
        </w:rPr>
        <w:t>2</w:t>
      </w:r>
      <w:r>
        <w:rPr>
          <w:rFonts w:ascii="Arial"/>
          <w:b/>
          <w:spacing w:val="-42"/>
          <w:position w:val="9"/>
          <w:sz w:val="20"/>
        </w:rPr>
        <w:t>n</w:t>
      </w:r>
      <w:r>
        <w:rPr>
          <w:rFonts w:ascii="Palatino Linotype"/>
          <w:spacing w:val="-59"/>
          <w:w w:val="105"/>
          <w:sz w:val="19"/>
        </w:rPr>
        <w:t>2</w:t>
      </w:r>
      <w:r>
        <w:rPr>
          <w:rFonts w:ascii="Arial"/>
          <w:b/>
          <w:spacing w:val="-64"/>
          <w:position w:val="9"/>
          <w:sz w:val="20"/>
        </w:rPr>
        <w:t>g</w:t>
      </w:r>
      <w:r>
        <w:rPr>
          <w:rFonts w:ascii="Palatino Linotype"/>
          <w:w w:val="105"/>
          <w:sz w:val="19"/>
        </w:rPr>
        <w:t>2222222222222222222222</w:t>
      </w:r>
    </w:p>
    <w:p>
      <w:pPr>
        <w:pStyle w:val="Heading6"/>
        <w:tabs>
          <w:tab w:pos="2023" w:val="left" w:leader="none"/>
        </w:tabs>
        <w:spacing w:line="271" w:lineRule="auto" w:before="67"/>
        <w:ind w:left="905" w:right="658" w:firstLine="2"/>
      </w:pPr>
      <w:r>
        <w:rPr>
          <w:color w:val="0039AD"/>
        </w:rPr>
        <w:t>open</w:t>
        <w:tab/>
        <w:t>Obtain access to use a file and move to the first byte close</w:t>
        <w:tab/>
        <w:t>Stop using a previously-opened</w:t>
      </w:r>
      <w:r>
        <w:rPr>
          <w:color w:val="0039AD"/>
          <w:spacing w:val="6"/>
        </w:rPr>
        <w:t> </w:t>
      </w:r>
      <w:r>
        <w:rPr>
          <w:color w:val="0039AD"/>
        </w:rPr>
        <w:t>file</w:t>
      </w:r>
    </w:p>
    <w:p>
      <w:pPr>
        <w:pStyle w:val="Heading6"/>
        <w:tabs>
          <w:tab w:pos="2023" w:val="left" w:leader="none"/>
        </w:tabs>
        <w:spacing w:line="271" w:lineRule="auto"/>
        <w:ind w:left="905" w:right="822"/>
      </w:pPr>
      <w:r>
        <w:rPr>
          <w:color w:val="0039AD"/>
        </w:rPr>
        <w:t>read</w:t>
        <w:tab/>
        <w:t>Fetch data from the current position of an open file write</w:t>
        <w:tab/>
        <w:t>Store data at the current position of an open file seek</w:t>
        <w:tab/>
        <w:t>Move to a new position in an open</w:t>
      </w:r>
      <w:r>
        <w:rPr>
          <w:color w:val="0039AD"/>
          <w:spacing w:val="2"/>
        </w:rPr>
        <w:t> </w:t>
      </w:r>
      <w:r>
        <w:rPr>
          <w:color w:val="0039AD"/>
        </w:rPr>
        <w:t>file</w:t>
      </w:r>
    </w:p>
    <w:p>
      <w:pPr>
        <w:pStyle w:val="BodyText"/>
        <w:spacing w:before="1"/>
        <w:rPr>
          <w:rFonts w:ascii="Arial"/>
          <w:b/>
          <w:sz w:val="22"/>
        </w:rPr>
      </w:pPr>
    </w:p>
    <w:p>
      <w:pPr>
        <w:spacing w:before="0"/>
        <w:ind w:left="1045" w:right="0" w:firstLine="0"/>
        <w:jc w:val="left"/>
        <w:rPr>
          <w:sz w:val="18"/>
        </w:rPr>
      </w:pPr>
      <w:r>
        <w:rPr>
          <w:b/>
          <w:sz w:val="18"/>
        </w:rPr>
        <w:t>Figure 8.2 </w:t>
      </w:r>
      <w:r>
        <w:rPr>
          <w:sz w:val="18"/>
        </w:rPr>
        <w:t>File operations that an </w:t>
      </w:r>
      <w:r>
        <w:rPr>
          <w:i/>
          <w:sz w:val="18"/>
        </w:rPr>
        <w:t>open-close-read-write </w:t>
      </w:r>
      <w:r>
        <w:rPr>
          <w:sz w:val="18"/>
        </w:rPr>
        <w:t>interface provides.</w:t>
      </w:r>
    </w:p>
    <w:p>
      <w:pPr>
        <w:pStyle w:val="BodyText"/>
      </w:pPr>
    </w:p>
    <w:p>
      <w:pPr>
        <w:pStyle w:val="BodyText"/>
        <w:spacing w:before="9"/>
        <w:rPr>
          <w:sz w:val="16"/>
        </w:rPr>
      </w:pPr>
    </w:p>
    <w:p>
      <w:pPr>
        <w:pStyle w:val="BodyText"/>
        <w:spacing w:line="249" w:lineRule="auto"/>
        <w:ind w:left="240" w:right="257"/>
        <w:jc w:val="both"/>
      </w:pPr>
      <w:r>
        <w:rPr/>
        <w:t>In practice, a given file system will offer additional operations, such as the ability to change the name of a file, its location in the directory system, file ownership and pro- tections, and a way to obtain metadata, such as the time the file was created and last modified. We will learn that  differences among file systems complicate the design of  file storage systems in data</w:t>
      </w:r>
      <w:r>
        <w:rPr>
          <w:spacing w:val="44"/>
        </w:rPr>
        <w:t> </w:t>
      </w:r>
      <w:r>
        <w:rPr/>
        <w:t>centers.</w:t>
      </w:r>
    </w:p>
    <w:p>
      <w:pPr>
        <w:pStyle w:val="BodyText"/>
        <w:spacing w:line="249" w:lineRule="auto" w:before="52"/>
        <w:ind w:left="239" w:right="255" w:firstLine="400"/>
        <w:jc w:val="both"/>
      </w:pPr>
      <w:r>
        <w:rPr/>
        <w:t>The chief difference between the operations used with files and those used  with  disk hardware arises from the transfer size.  Unlike a disk device, a file system provides  a </w:t>
      </w:r>
      <w:r>
        <w:rPr>
          <w:i/>
        </w:rPr>
        <w:t>byte-oriented interface</w:t>
      </w:r>
      <w:r>
        <w:rPr/>
        <w:t>. That is, the interface allows an application to move to an ar- bitrary byte position in a file and transfer an arbitrary number of bytes starting at that position. We can</w:t>
      </w:r>
      <w:r>
        <w:rPr>
          <w:spacing w:val="-14"/>
        </w:rPr>
        <w:t> </w:t>
      </w:r>
      <w:r>
        <w:rPr/>
        <w:t>summarize:</w:t>
      </w:r>
    </w:p>
    <w:p>
      <w:pPr>
        <w:pStyle w:val="BodyText"/>
        <w:spacing w:before="9"/>
        <w:rPr>
          <w:sz w:val="21"/>
        </w:rPr>
      </w:pPr>
      <w:r>
        <w:rPr/>
        <w:pict>
          <v:shape style="position:absolute;margin-left:65pt;margin-top:13.748379pt;width:374pt;height:46pt;mso-position-horizontal-relative:page;mso-position-vertical-relative:paragraph;z-index:3944;mso-wrap-distance-left:0;mso-wrap-distance-right:0" type="#_x0000_t202" filled="true" fillcolor="#ccd7ee" stroked="false">
            <v:textbox inset="0,0,0,0">
              <w:txbxContent>
                <w:p>
                  <w:pPr>
                    <w:spacing w:line="249" w:lineRule="auto" w:before="89"/>
                    <w:ind w:left="859" w:right="858" w:firstLine="0"/>
                    <w:jc w:val="both"/>
                    <w:rPr>
                      <w:i/>
                      <w:sz w:val="20"/>
                    </w:rPr>
                  </w:pPr>
                  <w:r>
                    <w:rPr>
                      <w:i/>
                      <w:sz w:val="20"/>
                    </w:rPr>
                    <w:t>The interfaces used for persistent storage mechanisms follow one of </w:t>
                  </w:r>
                  <w:r>
                    <w:rPr>
                      <w:i/>
                      <w:sz w:val="20"/>
                    </w:rPr>
                    <w:t>two abstractions. Disk hardware uses a  block-oriented abstraction, and file systems use a byte-oriented</w:t>
                  </w:r>
                  <w:r>
                    <w:rPr>
                      <w:i/>
                      <w:spacing w:val="3"/>
                      <w:sz w:val="20"/>
                    </w:rPr>
                    <w:t> </w:t>
                  </w:r>
                  <w:r>
                    <w:rPr>
                      <w:i/>
                      <w:sz w:val="20"/>
                    </w:rPr>
                    <w:t>abstraction.</w:t>
                  </w:r>
                </w:p>
              </w:txbxContent>
            </v:textbox>
            <v:fill type="solid"/>
            <w10:wrap type="topAndBottom"/>
          </v:shape>
        </w:pict>
      </w:r>
    </w:p>
    <w:p>
      <w:pPr>
        <w:pStyle w:val="BodyText"/>
        <w:spacing w:before="5"/>
        <w:rPr>
          <w:sz w:val="19"/>
        </w:rPr>
      </w:pPr>
    </w:p>
    <w:p>
      <w:pPr>
        <w:pStyle w:val="ListParagraph"/>
        <w:numPr>
          <w:ilvl w:val="1"/>
          <w:numId w:val="24"/>
        </w:numPr>
        <w:tabs>
          <w:tab w:pos="641" w:val="left" w:leader="none"/>
        </w:tabs>
        <w:spacing w:line="240" w:lineRule="auto" w:before="92" w:after="0"/>
        <w:ind w:left="640" w:right="0" w:hanging="400"/>
        <w:jc w:val="left"/>
        <w:rPr>
          <w:rFonts w:ascii="Arial"/>
          <w:b/>
          <w:sz w:val="24"/>
        </w:rPr>
      </w:pPr>
      <w:bookmarkStart w:name="8.5. Local And Remote Storage" w:id="877"/>
      <w:bookmarkEnd w:id="877"/>
      <w:r>
        <w:rPr/>
      </w:r>
      <w:bookmarkStart w:name="_bookmark496" w:id="878"/>
      <w:bookmarkEnd w:id="878"/>
      <w:r>
        <w:rPr/>
      </w:r>
      <w:hyperlink w:history="true" w:anchor="_bookmark111">
        <w:bookmarkStart w:name="_bookmark496" w:id="879"/>
        <w:bookmarkEnd w:id="879"/>
        <w:r>
          <w:rPr>
            <w:rFonts w:ascii="Arial"/>
            <w:b/>
            <w:color w:val="0039AD"/>
            <w:sz w:val="24"/>
          </w:rPr>
          <w:t>Local</w:t>
        </w:r>
        <w:r>
          <w:rPr>
            <w:rFonts w:ascii="Arial"/>
            <w:b/>
            <w:color w:val="0039AD"/>
            <w:sz w:val="24"/>
          </w:rPr>
          <w:t> And Remote</w:t>
        </w:r>
        <w:r>
          <w:rPr>
            <w:rFonts w:ascii="Arial"/>
            <w:b/>
            <w:color w:val="0039AD"/>
            <w:spacing w:val="4"/>
            <w:sz w:val="24"/>
          </w:rPr>
          <w:t> </w:t>
        </w:r>
        <w:r>
          <w:rPr>
            <w:rFonts w:ascii="Arial"/>
            <w:b/>
            <w:color w:val="0039AD"/>
            <w:sz w:val="24"/>
          </w:rPr>
          <w:t>Storage</w:t>
        </w:r>
      </w:hyperlink>
    </w:p>
    <w:p>
      <w:pPr>
        <w:pStyle w:val="BodyText"/>
        <w:spacing w:before="3"/>
        <w:rPr>
          <w:rFonts w:ascii="Arial"/>
          <w:b/>
          <w:sz w:val="25"/>
        </w:rPr>
      </w:pPr>
    </w:p>
    <w:p>
      <w:pPr>
        <w:pStyle w:val="BodyText"/>
        <w:spacing w:line="249" w:lineRule="auto"/>
        <w:ind w:left="240" w:right="254" w:firstLine="400"/>
        <w:jc w:val="both"/>
      </w:pPr>
      <w:r>
        <w:rPr/>
        <w:t>We use the term </w:t>
      </w:r>
      <w:r>
        <w:rPr>
          <w:i/>
        </w:rPr>
        <w:t>local storage device </w:t>
      </w:r>
      <w:r>
        <w:rPr/>
        <w:t>to characterize a disk connected directly to a computer. Industry also uses the term </w:t>
      </w:r>
      <w:r>
        <w:rPr>
          <w:i/>
        </w:rPr>
        <w:t>Directly Attached Storage </w:t>
      </w:r>
      <w:r>
        <w:rPr/>
        <w:t>(</w:t>
      </w:r>
      <w:r>
        <w:rPr>
          <w:i/>
        </w:rPr>
        <w:t>DAS</w:t>
      </w:r>
      <w:r>
        <w:rPr/>
        <w:t>).  The connec-  tion occurs over a piece of hardware known as an </w:t>
      </w:r>
      <w:r>
        <w:rPr>
          <w:i/>
        </w:rPr>
        <w:t>I/O bus</w:t>
      </w:r>
      <w:r>
        <w:rPr/>
        <w:t>, and all interaction between  the processor and the disk occurs over the bus. Both electromechanical disks and solid state</w:t>
      </w:r>
      <w:r>
        <w:rPr>
          <w:spacing w:val="8"/>
        </w:rPr>
        <w:t> </w:t>
      </w:r>
      <w:r>
        <w:rPr/>
        <w:t>disks</w:t>
      </w:r>
      <w:r>
        <w:rPr>
          <w:spacing w:val="10"/>
        </w:rPr>
        <w:t> </w:t>
      </w:r>
      <w:r>
        <w:rPr/>
        <w:t>connect</w:t>
      </w:r>
      <w:r>
        <w:rPr>
          <w:spacing w:val="8"/>
        </w:rPr>
        <w:t> </w:t>
      </w:r>
      <w:r>
        <w:rPr/>
        <w:t>over</w:t>
      </w:r>
      <w:r>
        <w:rPr>
          <w:spacing w:val="7"/>
        </w:rPr>
        <w:t> </w:t>
      </w:r>
      <w:r>
        <w:rPr/>
        <w:t>a</w:t>
      </w:r>
      <w:r>
        <w:rPr>
          <w:spacing w:val="9"/>
        </w:rPr>
        <w:t> </w:t>
      </w:r>
      <w:r>
        <w:rPr/>
        <w:t>bus,</w:t>
      </w:r>
      <w:r>
        <w:rPr>
          <w:spacing w:val="10"/>
        </w:rPr>
        <w:t> </w:t>
      </w:r>
      <w:r>
        <w:rPr/>
        <w:t>and</w:t>
      </w:r>
      <w:r>
        <w:rPr>
          <w:spacing w:val="8"/>
        </w:rPr>
        <w:t> </w:t>
      </w:r>
      <w:r>
        <w:rPr/>
        <w:t>either</w:t>
      </w:r>
      <w:r>
        <w:rPr>
          <w:spacing w:val="8"/>
        </w:rPr>
        <w:t> </w:t>
      </w:r>
      <w:r>
        <w:rPr/>
        <w:t>can</w:t>
      </w:r>
      <w:r>
        <w:rPr>
          <w:spacing w:val="8"/>
        </w:rPr>
        <w:t> </w:t>
      </w:r>
      <w:r>
        <w:rPr/>
        <w:t>provide</w:t>
      </w:r>
      <w:r>
        <w:rPr>
          <w:spacing w:val="9"/>
        </w:rPr>
        <w:t> </w:t>
      </w:r>
      <w:r>
        <w:rPr/>
        <w:t>local</w:t>
      </w:r>
      <w:r>
        <w:rPr>
          <w:spacing w:val="8"/>
        </w:rPr>
        <w:t> </w:t>
      </w:r>
      <w:r>
        <w:rPr/>
        <w:t>storage.</w:t>
      </w:r>
    </w:p>
    <w:p>
      <w:pPr>
        <w:spacing w:after="0" w:line="249" w:lineRule="auto"/>
        <w:jc w:val="both"/>
        <w:sectPr>
          <w:pgSz w:w="10080" w:h="12960"/>
          <w:pgMar w:top="340" w:bottom="280" w:left="1200" w:right="1180"/>
        </w:sectPr>
      </w:pPr>
    </w:p>
    <w:p>
      <w:pPr>
        <w:tabs>
          <w:tab w:pos="5629" w:val="left" w:leader="none"/>
          <w:tab w:pos="6933" w:val="left" w:leader="none"/>
        </w:tabs>
        <w:spacing w:before="70"/>
        <w:ind w:left="240" w:right="0" w:firstLine="0"/>
        <w:jc w:val="left"/>
        <w:rPr>
          <w:sz w:val="16"/>
        </w:rPr>
      </w:pPr>
      <w:bookmarkStart w:name="_bookmark497" w:id="880"/>
      <w:bookmarkEnd w:id="880"/>
      <w:r>
        <w:rPr/>
      </w:r>
      <w:r>
        <w:rPr>
          <w:sz w:val="16"/>
        </w:rPr>
        <w:t>102</w:t>
        <w:tab/>
        <w:t>Virtual</w:t>
      </w:r>
      <w:r>
        <w:rPr>
          <w:spacing w:val="-5"/>
          <w:sz w:val="16"/>
        </w:rPr>
        <w:t> </w:t>
      </w:r>
      <w:r>
        <w:rPr>
          <w:sz w:val="16"/>
        </w:rPr>
        <w:t>Storage</w:t>
        <w:tab/>
        <w:t>Chap. 8</w:t>
      </w:r>
    </w:p>
    <w:p>
      <w:pPr>
        <w:pStyle w:val="BodyText"/>
        <w:spacing w:before="6"/>
        <w:rPr>
          <w:sz w:val="22"/>
        </w:rPr>
      </w:pPr>
    </w:p>
    <w:p>
      <w:pPr>
        <w:pStyle w:val="BodyText"/>
        <w:spacing w:line="249" w:lineRule="auto"/>
        <w:ind w:left="240" w:right="256" w:firstLine="400"/>
        <w:jc w:val="both"/>
      </w:pPr>
      <w:r>
        <w:rPr/>
        <w:t>We use the term </w:t>
      </w:r>
      <w:r>
        <w:rPr>
          <w:i/>
        </w:rPr>
        <w:t>remote storage </w:t>
      </w:r>
      <w:r>
        <w:rPr/>
        <w:t>to characterize a persistent storage mechanism that is not attached directly to a computer, but is instead reachable over a computer net- work</w:t>
      </w:r>
      <w:hyperlink w:history="true" w:anchor="_bookmark500">
        <w:r>
          <w:rPr>
            <w:color w:val="0000FF"/>
          </w:rPr>
          <w:t>†</w:t>
        </w:r>
      </w:hyperlink>
      <w:r>
        <w:rPr/>
        <w:t>. A disk device cannot connect directly to a network. Instead, the remote disk connects to a </w:t>
      </w:r>
      <w:r>
        <w:rPr>
          <w:i/>
        </w:rPr>
        <w:t>storage server </w:t>
      </w:r>
      <w:r>
        <w:rPr/>
        <w:t>that connects to a network and runs software that handles network communication. </w:t>
      </w:r>
      <w:hyperlink w:history="true" w:anchor="_bookmark498">
        <w:r>
          <w:rPr>
            <w:color w:val="0000FF"/>
          </w:rPr>
          <w:t>Figure 8.3 </w:t>
        </w:r>
      </w:hyperlink>
      <w:r>
        <w:rPr/>
        <w:t>illustrates the architecture.</w:t>
      </w:r>
    </w:p>
    <w:p>
      <w:pPr>
        <w:pStyle w:val="BodyText"/>
      </w:pPr>
    </w:p>
    <w:p>
      <w:pPr>
        <w:pStyle w:val="BodyText"/>
      </w:pPr>
    </w:p>
    <w:p>
      <w:pPr>
        <w:pStyle w:val="BodyText"/>
        <w:spacing w:before="9"/>
        <w:rPr>
          <w:sz w:val="21"/>
        </w:rPr>
      </w:pPr>
    </w:p>
    <w:p>
      <w:pPr>
        <w:spacing w:line="235" w:lineRule="auto" w:before="0"/>
        <w:ind w:left="3191" w:right="3275" w:firstLine="0"/>
        <w:jc w:val="center"/>
        <w:rPr>
          <w:i/>
          <w:sz w:val="16"/>
        </w:rPr>
      </w:pPr>
      <w:r>
        <w:rPr/>
        <w:pict>
          <v:group style="position:absolute;margin-left:361.399994pt;margin-top:22.536028pt;width:34.8pt;height:26.6pt;mso-position-horizontal-relative:page;mso-position-vertical-relative:paragraph;z-index:3992;mso-wrap-distance-left:0;mso-wrap-distance-right:0" coordorigin="7228,451" coordsize="696,532">
            <v:shape style="position:absolute;left:7399;top:457;width:518;height:518" coordorigin="7399,457" coordsize="518,518" path="m7917,716l7908,648,7882,586,7841,533,7789,493,7727,467,7658,457,7589,467,7527,493,7475,533,7434,586,7408,648,7399,716,7408,785,7434,847,7475,900,7527,940,7589,966,7658,975,7727,966,7789,940,7841,900,7882,847,7908,785,7917,716e" filled="false" stroked="true" strokeweight=".6667pt" strokecolor="#0039ad">
              <v:path arrowok="t"/>
              <v:stroke dashstyle="solid"/>
            </v:shape>
            <v:line style="position:absolute" from="7400,716" to="7228,716" stroked="true" strokeweight=".6667pt" strokecolor="#0039ad">
              <v:stroke dashstyle="solid"/>
            </v:line>
            <v:shape style="position:absolute;left:7228;top:450;width:696;height:532" type="#_x0000_t202" filled="false" stroked="false">
              <v:textbox inset="0,0,0,0">
                <w:txbxContent>
                  <w:p>
                    <w:pPr>
                      <w:spacing w:line="240" w:lineRule="auto" w:before="3"/>
                      <w:rPr>
                        <w:i/>
                        <w:sz w:val="15"/>
                      </w:rPr>
                    </w:pPr>
                  </w:p>
                  <w:p>
                    <w:pPr>
                      <w:spacing w:before="0"/>
                      <w:ind w:left="272" w:right="0" w:firstLine="0"/>
                      <w:jc w:val="left"/>
                      <w:rPr>
                        <w:rFonts w:ascii="Arial"/>
                        <w:b/>
                        <w:sz w:val="16"/>
                      </w:rPr>
                    </w:pPr>
                    <w:r>
                      <w:rPr>
                        <w:rFonts w:ascii="Arial"/>
                        <w:b/>
                        <w:color w:val="0039AD"/>
                        <w:sz w:val="16"/>
                      </w:rPr>
                      <w:t>disk</w:t>
                    </w:r>
                  </w:p>
                </w:txbxContent>
              </v:textbox>
              <w10:wrap type="none"/>
            </v:shape>
            <w10:wrap type="topAndBottom"/>
          </v:group>
        </w:pict>
      </w:r>
      <w:r>
        <w:rPr/>
        <w:pict>
          <v:group style="position:absolute;margin-left:107.666641pt;margin-top:57.419407pt;width:288.7pt;height:34.85pt;mso-position-horizontal-relative:page;mso-position-vertical-relative:paragraph;z-index:4040;mso-wrap-distance-left:0;mso-wrap-distance-right:0" coordorigin="2153,1148" coordsize="5774,697">
            <v:line style="position:absolute" from="5040,1580" to="2290,1580" stroked="true" strokeweight=".6667pt" strokecolor="#0039ad">
              <v:stroke dashstyle="solid"/>
            </v:line>
            <v:shape style="position:absolute;left:2153;top:1573;width:142;height:270" type="#_x0000_t75" stroked="false">
              <v:imagedata r:id="rId71" o:title=""/>
            </v:shape>
            <v:line style="position:absolute" from="2288,1838" to="7788,1838" stroked="true" strokeweight=".6667pt" strokecolor="#0039ad">
              <v:stroke dashstyle="solid"/>
            </v:line>
            <v:shape style="position:absolute;left:7783;top:1573;width:144;height:272" type="#_x0000_t75" stroked="false">
              <v:imagedata r:id="rId72" o:title=""/>
            </v:shape>
            <v:line style="position:absolute" from="7790,1580" to="5040,1580" stroked="true" strokeweight=".6667pt" strokecolor="#0039ad">
              <v:stroke dashstyle="solid"/>
            </v:line>
            <v:line style="position:absolute" from="2880,1148" to="2880,1580" stroked="true" strokeweight=".6667pt" strokecolor="#0039ad">
              <v:stroke dashstyle="solid"/>
            </v:line>
            <v:line style="position:absolute" from="6738,1148" to="6738,1580" stroked="true" strokeweight=".6667pt" strokecolor="#0039ad">
              <v:stroke dashstyle="solid"/>
            </v:line>
            <v:shape style="position:absolute;left:4734;top:1625;width:634;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network</w:t>
                    </w:r>
                  </w:p>
                </w:txbxContent>
              </v:textbox>
              <w10:wrap type="none"/>
            </v:shape>
            <w10:wrap type="topAndBottom"/>
          </v:group>
        </w:pict>
      </w:r>
      <w:r>
        <w:rPr/>
        <w:pict>
          <v:group style="position:absolute;margin-left:183.175003pt;margin-top:10.094398pt;width:32.950pt;height:11.95pt;mso-position-horizontal-relative:page;mso-position-vertical-relative:paragraph;z-index:6112" coordorigin="3664,202" coordsize="659,239">
            <v:line style="position:absolute" from="4320,204" to="3668,438" stroked="true" strokeweight=".25pt" strokecolor="#000000">
              <v:stroke dashstyle="solid"/>
            </v:line>
            <v:line style="position:absolute" from="3790,356" to="3668,438" stroked="true" strokeweight=".25pt" strokecolor="#000000">
              <v:stroke dashstyle="solid"/>
            </v:line>
            <v:line style="position:absolute" from="3796,366" to="3668,438" stroked="true" strokeweight=".25pt" strokecolor="#000000">
              <v:stroke dashstyle="solid"/>
            </v:line>
            <v:line style="position:absolute" from="3802,376" to="3668,436" stroked="true" strokeweight=".25pt" strokecolor="#000000">
              <v:stroke dashstyle="solid"/>
            </v:line>
            <v:line style="position:absolute" from="3806,388" to="3668,438" stroked="true" strokeweight=".25pt" strokecolor="#000000">
              <v:stroke dashstyle="solid"/>
            </v:line>
            <v:line style="position:absolute" from="3810,400" to="3666,438" stroked="true" strokeweight=".25pt" strokecolor="#000000">
              <v:stroke dashstyle="solid"/>
            </v:line>
            <v:line style="position:absolute" from="3812,412" to="3668,438" stroked="true" strokeweight=".25pt" strokecolor="#000000">
              <v:stroke dashstyle="solid"/>
            </v:line>
            <v:line style="position:absolute" from="3816,424" to="3668,438" stroked="true" strokeweight=".25pt" strokecolor="#000000">
              <v:stroke dashstyle="solid"/>
            </v:line>
            <w10:wrap type="none"/>
          </v:group>
        </w:pict>
      </w:r>
      <w:r>
        <w:rPr/>
        <w:pict>
          <v:shape style="position:absolute;margin-left:312.399994pt;margin-top:14.219406pt;width:49pt;height:43.2pt;mso-position-horizontal-relative:page;mso-position-vertical-relative:paragraph;z-index:6136" type="#_x0000_t202" filled="false" stroked="true" strokeweight=".6667pt" strokecolor="#0039ad">
            <v:textbox inset="0,0,0,0">
              <w:txbxContent>
                <w:p>
                  <w:pPr>
                    <w:pStyle w:val="BodyText"/>
                    <w:spacing w:before="6"/>
                    <w:rPr>
                      <w:sz w:val="21"/>
                    </w:rPr>
                  </w:pPr>
                </w:p>
                <w:p>
                  <w:pPr>
                    <w:spacing w:line="235" w:lineRule="auto" w:before="0"/>
                    <w:ind w:left="241" w:right="175" w:hanging="48"/>
                    <w:jc w:val="left"/>
                    <w:rPr>
                      <w:rFonts w:ascii="Arial"/>
                      <w:b/>
                      <w:sz w:val="16"/>
                    </w:rPr>
                  </w:pPr>
                  <w:r>
                    <w:rPr>
                      <w:rFonts w:ascii="Arial"/>
                      <w:b/>
                      <w:color w:val="0039AD"/>
                      <w:sz w:val="16"/>
                    </w:rPr>
                    <w:t>storage server</w:t>
                  </w:r>
                </w:p>
              </w:txbxContent>
            </v:textbox>
            <v:stroke dashstyle="solid"/>
            <w10:wrap type="none"/>
          </v:shape>
        </w:pict>
      </w:r>
      <w:r>
        <w:rPr/>
        <w:pict>
          <v:shape style="position:absolute;margin-left:108pt;margin-top:-10.980594pt;width:72pt;height:68.4pt;mso-position-horizontal-relative:page;mso-position-vertical-relative:paragraph;z-index:6160" type="#_x0000_t202" filled="false" stroked="true" strokeweight=".6667pt" strokecolor="#0039ad">
            <v:textbox inset="0,0,0,0">
              <w:txbxContent>
                <w:p>
                  <w:pPr>
                    <w:pStyle w:val="BodyText"/>
                    <w:rPr>
                      <w:sz w:val="18"/>
                    </w:rPr>
                  </w:pPr>
                </w:p>
                <w:p>
                  <w:pPr>
                    <w:pStyle w:val="BodyText"/>
                    <w:rPr>
                      <w:sz w:val="18"/>
                    </w:rPr>
                  </w:pPr>
                </w:p>
                <w:p>
                  <w:pPr>
                    <w:pStyle w:val="BodyText"/>
                    <w:rPr>
                      <w:sz w:val="15"/>
                    </w:rPr>
                  </w:pPr>
                </w:p>
                <w:p>
                  <w:pPr>
                    <w:spacing w:before="1"/>
                    <w:ind w:left="349" w:right="0" w:firstLine="0"/>
                    <w:jc w:val="left"/>
                    <w:rPr>
                      <w:rFonts w:ascii="Arial"/>
                      <w:b/>
                      <w:sz w:val="16"/>
                    </w:rPr>
                  </w:pPr>
                  <w:r>
                    <w:rPr>
                      <w:rFonts w:ascii="Arial"/>
                      <w:b/>
                      <w:color w:val="0039AD"/>
                      <w:sz w:val="16"/>
                    </w:rPr>
                    <w:t>computer</w:t>
                  </w:r>
                </w:p>
              </w:txbxContent>
            </v:textbox>
            <v:stroke dashstyle="solid"/>
            <w10:wrap type="none"/>
          </v:shape>
        </w:pict>
      </w:r>
      <w:bookmarkStart w:name="_bookmark498" w:id="881"/>
      <w:bookmarkEnd w:id="881"/>
      <w:r>
        <w:rPr/>
      </w:r>
      <w:r>
        <w:rPr>
          <w:i/>
          <w:sz w:val="16"/>
        </w:rPr>
        <w:t>computer may also </w:t>
      </w:r>
      <w:r>
        <w:rPr>
          <w:i/>
          <w:sz w:val="16"/>
        </w:rPr>
        <w:t>have local storage</w:t>
      </w:r>
    </w:p>
    <w:p>
      <w:pPr>
        <w:pStyle w:val="BodyText"/>
        <w:spacing w:before="10"/>
        <w:rPr>
          <w:i/>
          <w:sz w:val="7"/>
        </w:rPr>
      </w:pPr>
    </w:p>
    <w:p>
      <w:pPr>
        <w:pStyle w:val="BodyText"/>
        <w:spacing w:before="6"/>
        <w:rPr>
          <w:i/>
          <w:sz w:val="22"/>
        </w:rPr>
      </w:pPr>
    </w:p>
    <w:p>
      <w:pPr>
        <w:spacing w:line="266" w:lineRule="auto" w:before="0"/>
        <w:ind w:left="1858" w:right="978" w:hanging="898"/>
        <w:jc w:val="both"/>
        <w:rPr>
          <w:sz w:val="18"/>
        </w:rPr>
      </w:pPr>
      <w:r>
        <w:rPr>
          <w:b/>
          <w:sz w:val="18"/>
        </w:rPr>
        <w:t>Figure 8.3 </w:t>
      </w:r>
      <w:r>
        <w:rPr>
          <w:sz w:val="18"/>
        </w:rPr>
        <w:t>Conceptual organization of a </w:t>
      </w:r>
      <w:r>
        <w:rPr>
          <w:i/>
          <w:sz w:val="18"/>
        </w:rPr>
        <w:t>remote storage </w:t>
      </w:r>
      <w:r>
        <w:rPr>
          <w:sz w:val="18"/>
        </w:rPr>
        <w:t>facility with a com- puter accessing a storage server over a network and disk storage attached to the storage server.</w:t>
      </w:r>
    </w:p>
    <w:p>
      <w:pPr>
        <w:pStyle w:val="BodyText"/>
      </w:pPr>
    </w:p>
    <w:p>
      <w:pPr>
        <w:pStyle w:val="ListParagraph"/>
        <w:numPr>
          <w:ilvl w:val="1"/>
          <w:numId w:val="24"/>
        </w:numPr>
        <w:tabs>
          <w:tab w:pos="641" w:val="left" w:leader="none"/>
        </w:tabs>
        <w:spacing w:line="240" w:lineRule="auto" w:before="144" w:after="0"/>
        <w:ind w:left="640" w:right="0" w:hanging="400"/>
        <w:jc w:val="left"/>
        <w:rPr>
          <w:rFonts w:ascii="Arial"/>
          <w:b/>
          <w:sz w:val="24"/>
        </w:rPr>
      </w:pPr>
      <w:bookmarkStart w:name="8.6. Two Types Of Remote Storage Systems" w:id="882"/>
      <w:bookmarkEnd w:id="882"/>
      <w:r>
        <w:rPr/>
      </w:r>
      <w:bookmarkStart w:name="_bookmark499" w:id="883"/>
      <w:bookmarkEnd w:id="883"/>
      <w:r>
        <w:rPr/>
      </w:r>
      <w:hyperlink w:history="true" w:anchor="_bookmark112">
        <w:bookmarkStart w:name="_bookmark499" w:id="884"/>
        <w:bookmarkEnd w:id="884"/>
        <w:r>
          <w:rPr>
            <w:rFonts w:ascii="Arial"/>
            <w:b/>
            <w:color w:val="0039AD"/>
            <w:sz w:val="24"/>
          </w:rPr>
          <w:t>Two</w:t>
        </w:r>
        <w:r>
          <w:rPr>
            <w:rFonts w:ascii="Arial"/>
            <w:b/>
            <w:color w:val="0039AD"/>
            <w:sz w:val="24"/>
          </w:rPr>
          <w:t> Types Of Remote Storage</w:t>
        </w:r>
        <w:r>
          <w:rPr>
            <w:rFonts w:ascii="Arial"/>
            <w:b/>
            <w:color w:val="0039AD"/>
            <w:spacing w:val="9"/>
            <w:sz w:val="24"/>
          </w:rPr>
          <w:t> </w:t>
        </w:r>
        <w:r>
          <w:rPr>
            <w:rFonts w:ascii="Arial"/>
            <w:b/>
            <w:color w:val="0039AD"/>
            <w:sz w:val="24"/>
          </w:rPr>
          <w:t>Systems</w:t>
        </w:r>
      </w:hyperlink>
    </w:p>
    <w:p>
      <w:pPr>
        <w:pStyle w:val="BodyText"/>
        <w:spacing w:before="2"/>
        <w:rPr>
          <w:rFonts w:ascii="Arial"/>
          <w:b/>
          <w:sz w:val="25"/>
        </w:rPr>
      </w:pPr>
    </w:p>
    <w:p>
      <w:pPr>
        <w:pStyle w:val="BodyText"/>
        <w:spacing w:line="249" w:lineRule="auto" w:before="1"/>
        <w:ind w:left="239" w:right="255" w:firstLine="400"/>
        <w:jc w:val="both"/>
      </w:pPr>
      <w:bookmarkStart w:name="_bookmark500" w:id="885"/>
      <w:bookmarkEnd w:id="885"/>
      <w:r>
        <w:rPr/>
      </w:r>
      <w:r>
        <w:rPr/>
        <w:t>The first remote systems appeared in the 1980s, shortly after Local Area Networks (LANs) became available and almost two decades before cloud data centers were in- vented. Interestingly, commercial systems for each of the two remote storage para-  digms</w:t>
      </w:r>
      <w:r>
        <w:rPr>
          <w:spacing w:val="20"/>
        </w:rPr>
        <w:t> </w:t>
      </w:r>
      <w:r>
        <w:rPr/>
        <w:t>appeared within the span of a few years:</w:t>
      </w:r>
    </w:p>
    <w:p>
      <w:pPr>
        <w:pStyle w:val="BodyText"/>
        <w:spacing w:before="122"/>
        <w:ind w:left="2331"/>
      </w:pPr>
      <w:r>
        <w:rPr>
          <w:rFonts w:ascii="Palatino Linotype"/>
          <w:color w:val="0039AD"/>
          <w:sz w:val="19"/>
        </w:rPr>
        <w:t>d </w:t>
      </w:r>
      <w:r>
        <w:rPr>
          <w:color w:val="0039AD"/>
        </w:rPr>
        <w:t>Byte-oriented remote file access</w:t>
      </w:r>
    </w:p>
    <w:p>
      <w:pPr>
        <w:pStyle w:val="BodyText"/>
        <w:spacing w:before="80"/>
        <w:ind w:left="2331"/>
      </w:pPr>
      <w:r>
        <w:rPr>
          <w:rFonts w:ascii="Palatino Linotype"/>
          <w:color w:val="0039AD"/>
          <w:sz w:val="19"/>
        </w:rPr>
        <w:t>d </w:t>
      </w:r>
      <w:r>
        <w:rPr>
          <w:color w:val="0039AD"/>
        </w:rPr>
        <w:t>Block-oriented remote disk access</w:t>
      </w:r>
    </w:p>
    <w:p>
      <w:pPr>
        <w:pStyle w:val="BodyText"/>
        <w:spacing w:line="249" w:lineRule="auto" w:before="164"/>
        <w:ind w:left="240" w:right="252" w:firstLine="400"/>
        <w:jc w:val="both"/>
      </w:pPr>
      <w:r>
        <w:rPr>
          <w:i/>
        </w:rPr>
        <w:t>Byte-oriented remote file access</w:t>
      </w:r>
      <w:r>
        <w:rPr/>
        <w:t>. In the 1980s, as organizations  moved  from  shared departmental computers to individual workstations that each had local storage, sharing files became inconvenient. When a group collaborated on a document, they had to send copies to each other. To solve the problem, computer vendors introduced re-  mote file storage. The idea is straightforward: equip a storage server with a disk, and arrange for the storage server to  run an operating system that includes a file system.   Add software to each individual’s workstation that can access and modify files on the server. That is, an app running on the user’s computer can use  the  open-close-read- write paradigm to manipulate a remote file.  Each time an app performs an operation on  a remote file, the user’s operating system sends the request to the server, which per- forms the operation on the</w:t>
      </w:r>
      <w:r>
        <w:rPr>
          <w:spacing w:val="45"/>
        </w:rPr>
        <w:t> </w:t>
      </w:r>
      <w:r>
        <w:rPr/>
        <w:t>file.</w:t>
      </w:r>
    </w:p>
    <w:p>
      <w:pPr>
        <w:spacing w:before="57"/>
        <w:ind w:left="640" w:right="0" w:firstLine="0"/>
        <w:jc w:val="left"/>
        <w:rPr>
          <w:i/>
          <w:sz w:val="20"/>
        </w:rPr>
      </w:pPr>
      <w:r>
        <w:rPr>
          <w:sz w:val="20"/>
        </w:rPr>
        <w:t>One of the first remote file access systems  is  known  as  the  </w:t>
      </w:r>
      <w:r>
        <w:rPr>
          <w:i/>
          <w:sz w:val="20"/>
        </w:rPr>
        <w:t>Network  File  </w:t>
      </w:r>
      <w:r>
        <w:rPr>
          <w:i/>
          <w:spacing w:val="9"/>
          <w:sz w:val="20"/>
        </w:rPr>
        <w:t> </w:t>
      </w:r>
      <w:r>
        <w:rPr>
          <w:i/>
          <w:sz w:val="20"/>
        </w:rPr>
        <w:t>System</w:t>
      </w:r>
    </w:p>
    <w:p>
      <w:pPr>
        <w:pStyle w:val="BodyText"/>
        <w:spacing w:before="10"/>
        <w:ind w:right="18"/>
        <w:jc w:val="center"/>
      </w:pPr>
      <w:r>
        <w:rPr/>
        <w:t>(</w:t>
      </w:r>
      <w:r>
        <w:rPr>
          <w:i/>
        </w:rPr>
        <w:t>NFS</w:t>
      </w:r>
      <w:r>
        <w:rPr/>
        <w:t>).   Originally  devised  by  Sun  Microsystems,  Inc.,  NFS  became an Internet</w:t>
      </w:r>
      <w:r>
        <w:rPr>
          <w:spacing w:val="-22"/>
        </w:rPr>
        <w:t> </w:t>
      </w:r>
      <w:r>
        <w:rPr/>
        <w:t>stan-</w:t>
      </w:r>
    </w:p>
    <w:p>
      <w:pPr>
        <w:spacing w:before="120"/>
        <w:ind w:left="240" w:right="0" w:firstLine="0"/>
        <w:jc w:val="left"/>
        <w:rPr>
          <w:rFonts w:ascii="Palatino Linotype"/>
          <w:sz w:val="15"/>
        </w:rPr>
      </w:pPr>
      <w:r>
        <w:rPr>
          <w:rFonts w:ascii="Palatino Linotype"/>
          <w:color w:val="0039AD"/>
          <w:w w:val="105"/>
          <w:sz w:val="15"/>
        </w:rPr>
        <w:t>33333333333333333333333333333333</w:t>
      </w:r>
    </w:p>
    <w:p>
      <w:pPr>
        <w:spacing w:before="5"/>
        <w:ind w:left="560" w:right="0" w:firstLine="0"/>
        <w:jc w:val="left"/>
        <w:rPr>
          <w:sz w:val="16"/>
        </w:rPr>
      </w:pPr>
      <w:r>
        <w:rPr>
          <w:sz w:val="16"/>
        </w:rPr>
        <w:t>†To achieve high performance, the network must have low latency and high throughput.</w:t>
      </w:r>
    </w:p>
    <w:p>
      <w:pPr>
        <w:spacing w:after="0"/>
        <w:jc w:val="left"/>
        <w:rPr>
          <w:sz w:val="16"/>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501" w:id="886"/>
      <w:bookmarkEnd w:id="886"/>
      <w:r>
        <w:rPr/>
      </w:r>
      <w:r>
        <w:rPr>
          <w:sz w:val="16"/>
        </w:rPr>
        <w:t>Sec.</w:t>
      </w:r>
      <w:r>
        <w:rPr>
          <w:spacing w:val="-2"/>
          <w:sz w:val="16"/>
        </w:rPr>
        <w:t> </w:t>
      </w:r>
      <w:r>
        <w:rPr>
          <w:sz w:val="16"/>
        </w:rPr>
        <w:t>8.6</w:t>
        <w:tab/>
        <w:t>Two Types Of Remote</w:t>
      </w:r>
      <w:r>
        <w:rPr>
          <w:spacing w:val="-2"/>
          <w:sz w:val="16"/>
        </w:rPr>
        <w:t> </w:t>
      </w:r>
      <w:r>
        <w:rPr>
          <w:sz w:val="16"/>
        </w:rPr>
        <w:t>Storage</w:t>
      </w:r>
      <w:r>
        <w:rPr>
          <w:spacing w:val="-1"/>
          <w:sz w:val="16"/>
        </w:rPr>
        <w:t> </w:t>
      </w:r>
      <w:r>
        <w:rPr>
          <w:sz w:val="16"/>
        </w:rPr>
        <w:t>Systems</w:t>
        <w:tab/>
        <w:t>103</w:t>
      </w:r>
    </w:p>
    <w:p>
      <w:pPr>
        <w:pStyle w:val="BodyText"/>
        <w:spacing w:before="6"/>
        <w:rPr>
          <w:sz w:val="22"/>
        </w:rPr>
      </w:pPr>
    </w:p>
    <w:p>
      <w:pPr>
        <w:pStyle w:val="BodyText"/>
        <w:spacing w:line="249" w:lineRule="auto"/>
        <w:ind w:left="239" w:right="255"/>
        <w:jc w:val="both"/>
      </w:pPr>
      <w:r>
        <w:rPr/>
        <w:t>dard, and is still used, including in data centers.   NFS  integrates the remote files into   the user’s local file system. That is,  some folders on  the user’s computer correspond to  a remote file system.  We say that NFS provides </w:t>
      </w:r>
      <w:r>
        <w:rPr>
          <w:i/>
        </w:rPr>
        <w:t>transparent </w:t>
      </w:r>
      <w:r>
        <w:rPr/>
        <w:t>remote file access because   a user cannot tell the location of a file, and an app can access a remote file as easily as     a local</w:t>
      </w:r>
      <w:r>
        <w:rPr>
          <w:spacing w:val="18"/>
        </w:rPr>
        <w:t> </w:t>
      </w:r>
      <w:r>
        <w:rPr/>
        <w:t>file.</w:t>
      </w:r>
    </w:p>
    <w:p>
      <w:pPr>
        <w:pStyle w:val="BodyText"/>
        <w:spacing w:line="249" w:lineRule="auto" w:before="52"/>
        <w:ind w:left="239" w:right="257" w:firstLine="400"/>
        <w:jc w:val="both"/>
      </w:pPr>
      <w:r>
        <w:rPr>
          <w:i/>
        </w:rPr>
        <w:t>Block-oriented remote disk access</w:t>
      </w:r>
      <w:r>
        <w:rPr/>
        <w:t>. In the 1980s, systems known as </w:t>
      </w:r>
      <w:r>
        <w:rPr>
          <w:i/>
        </w:rPr>
        <w:t>diskless work- </w:t>
      </w:r>
      <w:r>
        <w:rPr>
          <w:i/>
        </w:rPr>
        <w:t>stations </w:t>
      </w:r>
      <w:r>
        <w:rPr/>
        <w:t>became commercially available. Such systems do not have local storage; they require the owner to purchase a storage server that manages a disk  for  the  workstation to use.  When it needs to fetch or store a disk block, the operating system on the disk-  less workstation sends a request over the network to a server. The server performs the requested operations on behalf of the diskless workstation and sends a response.  When   it sends a </w:t>
      </w:r>
      <w:r>
        <w:rPr>
          <w:i/>
        </w:rPr>
        <w:t>write </w:t>
      </w:r>
      <w:r>
        <w:rPr/>
        <w:t>request, the diskless workstation specifies both a block number and the data to be written to the block; the reply from the server either announces success or contains an error code to tell why the operation could not be performed.  When it  sends  a </w:t>
      </w:r>
      <w:r>
        <w:rPr>
          <w:i/>
        </w:rPr>
        <w:t>read </w:t>
      </w:r>
      <w:r>
        <w:rPr/>
        <w:t>request, the diskless workstation only specifies a block number; the reply either contains a copy of the requested block or an error code to tell why the operation could  not be</w:t>
      </w:r>
      <w:r>
        <w:rPr>
          <w:spacing w:val="19"/>
        </w:rPr>
        <w:t> </w:t>
      </w:r>
      <w:r>
        <w:rPr/>
        <w:t>performed.</w:t>
      </w:r>
    </w:p>
    <w:p>
      <w:pPr>
        <w:pStyle w:val="BodyText"/>
        <w:spacing w:before="58"/>
        <w:ind w:left="639"/>
      </w:pPr>
      <w:r>
        <w:rPr/>
        <w:t>We can summarize:</w:t>
      </w:r>
    </w:p>
    <w:p>
      <w:pPr>
        <w:pStyle w:val="BodyText"/>
        <w:spacing w:before="4"/>
        <w:rPr>
          <w:sz w:val="22"/>
        </w:rPr>
      </w:pPr>
      <w:r>
        <w:rPr/>
        <w:pict>
          <v:shape style="position:absolute;margin-left:65pt;margin-top:14.050083pt;width:374pt;height:46pt;mso-position-horizontal-relative:page;mso-position-vertical-relative:paragraph;z-index:4136;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Commercial remote storage systems first appeared in the 1980s. Both </w:t>
                  </w:r>
                  <w:r>
                    <w:rPr>
                      <w:i/>
                      <w:sz w:val="20"/>
                    </w:rPr>
                    <w:t>remote file access mechanisms and remote disk access mechanisms were in wide use before cloud data centers appeared.</w:t>
                  </w:r>
                </w:p>
              </w:txbxContent>
            </v:textbox>
            <v:fill type="solid"/>
            <w10:wrap type="topAndBottom"/>
          </v:shape>
        </w:pict>
      </w:r>
    </w:p>
    <w:p>
      <w:pPr>
        <w:pStyle w:val="BodyText"/>
        <w:spacing w:before="5"/>
        <w:rPr>
          <w:sz w:val="19"/>
        </w:rPr>
      </w:pPr>
    </w:p>
    <w:p>
      <w:pPr>
        <w:pStyle w:val="ListParagraph"/>
        <w:numPr>
          <w:ilvl w:val="1"/>
          <w:numId w:val="24"/>
        </w:numPr>
        <w:tabs>
          <w:tab w:pos="641" w:val="left" w:leader="none"/>
        </w:tabs>
        <w:spacing w:line="240" w:lineRule="auto" w:before="92" w:after="0"/>
        <w:ind w:left="640" w:right="1663" w:hanging="400"/>
        <w:jc w:val="left"/>
        <w:rPr>
          <w:rFonts w:ascii="Arial"/>
          <w:b/>
          <w:sz w:val="24"/>
        </w:rPr>
      </w:pPr>
      <w:bookmarkStart w:name="8.7. Network Attached Storage (NAS) Tech" w:id="887"/>
      <w:bookmarkEnd w:id="887"/>
      <w:r>
        <w:rPr/>
      </w:r>
      <w:bookmarkStart w:name="_bookmark502" w:id="888"/>
      <w:bookmarkEnd w:id="888"/>
      <w:r>
        <w:rPr/>
      </w:r>
      <w:hyperlink w:history="true" w:anchor="_bookmark113">
        <w:bookmarkStart w:name="_bookmark502" w:id="889"/>
        <w:bookmarkEnd w:id="889"/>
        <w:r>
          <w:rPr>
            <w:rFonts w:ascii="Arial"/>
            <w:b/>
            <w:color w:val="0039AD"/>
            <w:sz w:val="24"/>
          </w:rPr>
          <w:t>Networ</w:t>
        </w:r>
        <w:r>
          <w:rPr>
            <w:rFonts w:ascii="Arial"/>
            <w:b/>
            <w:color w:val="0039AD"/>
            <w:sz w:val="24"/>
          </w:rPr>
          <w:t>k Attached Storage (NAS)</w:t>
        </w:r>
        <w:r>
          <w:rPr>
            <w:rFonts w:ascii="Arial"/>
            <w:b/>
            <w:color w:val="0039AD"/>
            <w:spacing w:val="-2"/>
            <w:sz w:val="24"/>
          </w:rPr>
          <w:t> </w:t>
        </w:r>
        <w:r>
          <w:rPr>
            <w:rFonts w:ascii="Arial"/>
            <w:b/>
            <w:color w:val="0039AD"/>
            <w:sz w:val="24"/>
          </w:rPr>
          <w:t>Technology</w:t>
        </w:r>
      </w:hyperlink>
    </w:p>
    <w:p>
      <w:pPr>
        <w:pStyle w:val="BodyText"/>
        <w:spacing w:before="3"/>
        <w:rPr>
          <w:rFonts w:ascii="Arial"/>
          <w:b/>
          <w:sz w:val="25"/>
        </w:rPr>
      </w:pPr>
    </w:p>
    <w:p>
      <w:pPr>
        <w:pStyle w:val="BodyText"/>
        <w:ind w:left="223" w:right="1943"/>
        <w:jc w:val="center"/>
      </w:pPr>
      <w:r>
        <w:rPr/>
        <w:t>Three implementations of storage servers have been used:</w:t>
      </w:r>
    </w:p>
    <w:p>
      <w:pPr>
        <w:spacing w:before="177"/>
        <w:ind w:left="363" w:right="1201" w:firstLine="0"/>
        <w:jc w:val="center"/>
        <w:rPr>
          <w:sz w:val="20"/>
        </w:rPr>
      </w:pPr>
      <w:r>
        <w:rPr>
          <w:rFonts w:ascii="Palatino Linotype"/>
          <w:color w:val="0039AD"/>
          <w:sz w:val="19"/>
        </w:rPr>
        <w:t>d  </w:t>
      </w:r>
      <w:r>
        <w:rPr>
          <w:color w:val="0039AD"/>
          <w:sz w:val="20"/>
        </w:rPr>
        <w:t>Host-based</w:t>
      </w:r>
    </w:p>
    <w:p>
      <w:pPr>
        <w:pStyle w:val="BodyText"/>
        <w:spacing w:before="80"/>
        <w:ind w:left="363" w:right="1057"/>
        <w:jc w:val="center"/>
      </w:pPr>
      <w:r>
        <w:rPr>
          <w:rFonts w:ascii="Palatino Linotype"/>
          <w:color w:val="0039AD"/>
          <w:sz w:val="19"/>
        </w:rPr>
        <w:t>d  </w:t>
      </w:r>
      <w:r>
        <w:rPr>
          <w:color w:val="0039AD"/>
        </w:rPr>
        <w:t>Server-based</w:t>
      </w:r>
    </w:p>
    <w:p>
      <w:pPr>
        <w:pStyle w:val="BodyText"/>
        <w:spacing w:before="80"/>
        <w:ind w:left="363" w:right="377"/>
        <w:jc w:val="center"/>
      </w:pPr>
      <w:r>
        <w:rPr>
          <w:rFonts w:ascii="Palatino Linotype"/>
          <w:color w:val="0039AD"/>
          <w:sz w:val="19"/>
        </w:rPr>
        <w:t>d   </w:t>
      </w:r>
      <w:r>
        <w:rPr>
          <w:color w:val="0039AD"/>
        </w:rPr>
        <w:t>Specialized hardware</w:t>
      </w:r>
    </w:p>
    <w:p>
      <w:pPr>
        <w:pStyle w:val="BodyText"/>
        <w:spacing w:before="5"/>
        <w:rPr>
          <w:sz w:val="19"/>
        </w:rPr>
      </w:pPr>
    </w:p>
    <w:p>
      <w:pPr>
        <w:pStyle w:val="BodyText"/>
        <w:spacing w:line="249" w:lineRule="auto" w:before="1"/>
        <w:ind w:left="240" w:right="255" w:firstLine="400"/>
        <w:jc w:val="both"/>
      </w:pPr>
      <w:r>
        <w:rPr>
          <w:i/>
        </w:rPr>
        <w:t>Host-based</w:t>
      </w:r>
      <w:r>
        <w:rPr/>
        <w:t>. A storage server consists of a computer that has network access, directly-attached local storage, and software to handle requests that arrive over the net- work. In principle, any computer can act as a storage server once server software has been loaded.  Most operating systems already include software that allows a user to   share files.  We use the term </w:t>
      </w:r>
      <w:r>
        <w:rPr>
          <w:i/>
        </w:rPr>
        <w:t>host-based </w:t>
      </w:r>
      <w:r>
        <w:rPr/>
        <w:t>to characterize a conventional host computer  that runs file sharing software. A host-based server has the advantage of not needing expensive</w:t>
      </w:r>
      <w:r>
        <w:rPr>
          <w:spacing w:val="7"/>
        </w:rPr>
        <w:t> </w:t>
      </w:r>
      <w:r>
        <w:rPr/>
        <w:t>hardware,</w:t>
      </w:r>
      <w:r>
        <w:rPr>
          <w:spacing w:val="6"/>
        </w:rPr>
        <w:t> </w:t>
      </w:r>
      <w:r>
        <w:rPr/>
        <w:t>but</w:t>
      </w:r>
      <w:r>
        <w:rPr>
          <w:spacing w:val="10"/>
        </w:rPr>
        <w:t> </w:t>
      </w:r>
      <w:r>
        <w:rPr/>
        <w:t>the</w:t>
      </w:r>
      <w:r>
        <w:rPr>
          <w:spacing w:val="8"/>
        </w:rPr>
        <w:t> </w:t>
      </w:r>
      <w:r>
        <w:rPr/>
        <w:t>disadvantages</w:t>
      </w:r>
      <w:r>
        <w:rPr>
          <w:spacing w:val="8"/>
        </w:rPr>
        <w:t> </w:t>
      </w:r>
      <w:r>
        <w:rPr/>
        <w:t>of</w:t>
      </w:r>
      <w:r>
        <w:rPr>
          <w:spacing w:val="9"/>
        </w:rPr>
        <w:t> </w:t>
      </w:r>
      <w:r>
        <w:rPr/>
        <w:t>low</w:t>
      </w:r>
      <w:r>
        <w:rPr>
          <w:spacing w:val="9"/>
        </w:rPr>
        <w:t> </w:t>
      </w:r>
      <w:r>
        <w:rPr/>
        <w:t>performance</w:t>
      </w:r>
      <w:r>
        <w:rPr>
          <w:spacing w:val="5"/>
        </w:rPr>
        <w:t> </w:t>
      </w:r>
      <w:r>
        <w:rPr/>
        <w:t>and</w:t>
      </w:r>
      <w:r>
        <w:rPr>
          <w:spacing w:val="9"/>
        </w:rPr>
        <w:t> </w:t>
      </w:r>
      <w:r>
        <w:rPr/>
        <w:t>limited</w:t>
      </w:r>
      <w:r>
        <w:rPr>
          <w:spacing w:val="11"/>
        </w:rPr>
        <w:t> </w:t>
      </w:r>
      <w:r>
        <w:rPr/>
        <w:t>scale.</w:t>
      </w:r>
    </w:p>
    <w:p>
      <w:pPr>
        <w:pStyle w:val="BodyText"/>
        <w:spacing w:line="249" w:lineRule="auto" w:before="53"/>
        <w:ind w:left="240" w:right="255" w:firstLine="400"/>
        <w:jc w:val="both"/>
      </w:pPr>
      <w:r>
        <w:rPr>
          <w:i/>
        </w:rPr>
        <w:t>Server-based</w:t>
      </w:r>
      <w:r>
        <w:rPr/>
        <w:t>. Using dedicated, high-speed server hardware can increase perfor- mance and allow a storage server to scale beyond the capabilities of a host-based sys- tem. Increased processing power (i.e., more cores) allows a server to handle many re- quests per second and a large memory allows the server to cache data in memory.</w:t>
      </w:r>
      <w:r>
        <w:rPr>
          <w:spacing w:val="41"/>
        </w:rPr>
        <w:t> </w:t>
      </w:r>
      <w:r>
        <w:rPr/>
        <w:t>In</w:t>
      </w:r>
    </w:p>
    <w:p>
      <w:pPr>
        <w:spacing w:after="0" w:line="249" w:lineRule="auto"/>
        <w:jc w:val="both"/>
        <w:sectPr>
          <w:pgSz w:w="10080" w:h="12960"/>
          <w:pgMar w:top="340" w:bottom="280" w:left="1200" w:right="1180"/>
        </w:sectPr>
      </w:pPr>
    </w:p>
    <w:p>
      <w:pPr>
        <w:tabs>
          <w:tab w:pos="5629" w:val="left" w:leader="none"/>
          <w:tab w:pos="6933" w:val="left" w:leader="none"/>
        </w:tabs>
        <w:spacing w:before="70"/>
        <w:ind w:left="240" w:right="0" w:firstLine="0"/>
        <w:jc w:val="left"/>
        <w:rPr>
          <w:sz w:val="16"/>
        </w:rPr>
      </w:pPr>
      <w:bookmarkStart w:name="_bookmark503" w:id="890"/>
      <w:bookmarkEnd w:id="890"/>
      <w:r>
        <w:rPr/>
      </w:r>
      <w:r>
        <w:rPr>
          <w:sz w:val="16"/>
        </w:rPr>
        <w:t>104</w:t>
        <w:tab/>
        <w:t>Virtual</w:t>
      </w:r>
      <w:r>
        <w:rPr>
          <w:spacing w:val="-5"/>
          <w:sz w:val="16"/>
        </w:rPr>
        <w:t> </w:t>
      </w:r>
      <w:r>
        <w:rPr>
          <w:sz w:val="16"/>
        </w:rPr>
        <w:t>Storage</w:t>
        <w:tab/>
        <w:t>Chap. 8</w:t>
      </w:r>
    </w:p>
    <w:p>
      <w:pPr>
        <w:pStyle w:val="BodyText"/>
        <w:spacing w:before="6"/>
        <w:rPr>
          <w:sz w:val="22"/>
        </w:rPr>
      </w:pPr>
    </w:p>
    <w:p>
      <w:pPr>
        <w:pStyle w:val="BodyText"/>
        <w:spacing w:line="249" w:lineRule="auto"/>
        <w:ind w:left="240" w:right="375"/>
      </w:pPr>
      <w:r>
        <w:rPr/>
        <w:t>addition, a server with a high-speed bus can accommodate more I/O, including multiple local disks.</w:t>
      </w:r>
    </w:p>
    <w:p>
      <w:pPr>
        <w:pStyle w:val="BodyText"/>
        <w:spacing w:line="249" w:lineRule="auto" w:before="50"/>
        <w:ind w:left="240" w:right="255" w:firstLine="400"/>
        <w:jc w:val="both"/>
      </w:pPr>
      <w:r>
        <w:rPr>
          <w:i/>
        </w:rPr>
        <w:t>Specialized hardware</w:t>
      </w:r>
      <w:r>
        <w:rPr/>
        <w:t>. To be useful in a cloud data center, a file server must offer both high performance and durability. The  performance requirements are obvious:  </w:t>
      </w:r>
      <w:r>
        <w:rPr>
          <w:spacing w:val="-12"/>
        </w:rPr>
        <w:t>a</w:t>
      </w:r>
      <w:r>
        <w:rPr>
          <w:spacing w:val="26"/>
        </w:rPr>
        <w:t> </w:t>
      </w:r>
      <w:r>
        <w:rPr/>
        <w:t>data center has many tenants, and each tenant may choose to share files among many VMs and containers.  The durability requirement arises because storage servers used in   a data center operate continuously and downtime can be costly. Therefore, cloud </w:t>
      </w:r>
      <w:r>
        <w:rPr>
          <w:spacing w:val="-3"/>
        </w:rPr>
        <w:t>pro- </w:t>
      </w:r>
      <w:r>
        <w:rPr/>
        <w:t>viders</w:t>
      </w:r>
      <w:r>
        <w:rPr>
          <w:spacing w:val="8"/>
        </w:rPr>
        <w:t> </w:t>
      </w:r>
      <w:r>
        <w:rPr/>
        <w:t>look</w:t>
      </w:r>
      <w:r>
        <w:rPr>
          <w:spacing w:val="10"/>
        </w:rPr>
        <w:t> </w:t>
      </w:r>
      <w:r>
        <w:rPr/>
        <w:t>for</w:t>
      </w:r>
      <w:r>
        <w:rPr>
          <w:spacing w:val="8"/>
        </w:rPr>
        <w:t> </w:t>
      </w:r>
      <w:r>
        <w:rPr/>
        <w:t>systems</w:t>
      </w:r>
      <w:r>
        <w:rPr>
          <w:spacing w:val="9"/>
        </w:rPr>
        <w:t> </w:t>
      </w:r>
      <w:r>
        <w:rPr/>
        <w:t>where</w:t>
      </w:r>
      <w:r>
        <w:rPr>
          <w:spacing w:val="7"/>
        </w:rPr>
        <w:t> </w:t>
      </w:r>
      <w:r>
        <w:rPr/>
        <w:t>the</w:t>
      </w:r>
      <w:r>
        <w:rPr>
          <w:spacing w:val="9"/>
        </w:rPr>
        <w:t> </w:t>
      </w:r>
      <w:r>
        <w:rPr>
          <w:i/>
        </w:rPr>
        <w:t>Mean</w:t>
      </w:r>
      <w:r>
        <w:rPr>
          <w:i/>
          <w:spacing w:val="7"/>
        </w:rPr>
        <w:t> </w:t>
      </w:r>
      <w:r>
        <w:rPr>
          <w:i/>
        </w:rPr>
        <w:t>Time</w:t>
      </w:r>
      <w:r>
        <w:rPr>
          <w:i/>
          <w:spacing w:val="9"/>
        </w:rPr>
        <w:t> </w:t>
      </w:r>
      <w:r>
        <w:rPr>
          <w:i/>
        </w:rPr>
        <w:t>To</w:t>
      </w:r>
      <w:r>
        <w:rPr>
          <w:i/>
          <w:spacing w:val="10"/>
        </w:rPr>
        <w:t> </w:t>
      </w:r>
      <w:r>
        <w:rPr>
          <w:i/>
        </w:rPr>
        <w:t>Failure</w:t>
      </w:r>
      <w:r>
        <w:rPr>
          <w:i/>
          <w:spacing w:val="9"/>
        </w:rPr>
        <w:t> </w:t>
      </w:r>
      <w:r>
        <w:rPr/>
        <w:t>is</w:t>
      </w:r>
      <w:r>
        <w:rPr>
          <w:spacing w:val="10"/>
        </w:rPr>
        <w:t> </w:t>
      </w:r>
      <w:r>
        <w:rPr/>
        <w:t>long.</w:t>
      </w:r>
    </w:p>
    <w:p>
      <w:pPr>
        <w:pStyle w:val="BodyText"/>
        <w:spacing w:line="249" w:lineRule="auto" w:before="53"/>
        <w:ind w:left="240" w:right="256" w:firstLine="400"/>
        <w:jc w:val="both"/>
      </w:pPr>
      <w:r>
        <w:rPr/>
        <w:t>Industry has adopted the term </w:t>
      </w:r>
      <w:r>
        <w:rPr>
          <w:i/>
        </w:rPr>
        <w:t>Network Attached Storage </w:t>
      </w:r>
      <w:r>
        <w:rPr/>
        <w:t>(</w:t>
      </w:r>
      <w:r>
        <w:rPr>
          <w:i/>
        </w:rPr>
        <w:t>NAS</w:t>
      </w:r>
      <w:r>
        <w:rPr/>
        <w:t>) to refer to special- ized systems that provide scalable remote file storage systems suitable for a data center. The hardware used in a NAS system is ruggedized to withstand heavy use.  The  hardware</w:t>
      </w:r>
      <w:r>
        <w:rPr>
          <w:spacing w:val="5"/>
        </w:rPr>
        <w:t> </w:t>
      </w:r>
      <w:r>
        <w:rPr/>
        <w:t>and</w:t>
      </w:r>
      <w:r>
        <w:rPr>
          <w:spacing w:val="8"/>
        </w:rPr>
        <w:t> </w:t>
      </w:r>
      <w:r>
        <w:rPr/>
        <w:t>software</w:t>
      </w:r>
      <w:r>
        <w:rPr>
          <w:spacing w:val="7"/>
        </w:rPr>
        <w:t> </w:t>
      </w:r>
      <w:r>
        <w:rPr/>
        <w:t>in</w:t>
      </w:r>
      <w:r>
        <w:rPr>
          <w:spacing w:val="9"/>
        </w:rPr>
        <w:t> </w:t>
      </w:r>
      <w:r>
        <w:rPr/>
        <w:t>a</w:t>
      </w:r>
      <w:r>
        <w:rPr>
          <w:spacing w:val="8"/>
        </w:rPr>
        <w:t> </w:t>
      </w:r>
      <w:r>
        <w:rPr/>
        <w:t>NAS</w:t>
      </w:r>
      <w:r>
        <w:rPr>
          <w:spacing w:val="9"/>
        </w:rPr>
        <w:t> </w:t>
      </w:r>
      <w:r>
        <w:rPr/>
        <w:t>system</w:t>
      </w:r>
      <w:r>
        <w:rPr>
          <w:spacing w:val="9"/>
        </w:rPr>
        <w:t> </w:t>
      </w:r>
      <w:r>
        <w:rPr/>
        <w:t>are</w:t>
      </w:r>
      <w:r>
        <w:rPr>
          <w:spacing w:val="6"/>
        </w:rPr>
        <w:t> </w:t>
      </w:r>
      <w:r>
        <w:rPr/>
        <w:t>both</w:t>
      </w:r>
      <w:r>
        <w:rPr>
          <w:spacing w:val="10"/>
        </w:rPr>
        <w:t> </w:t>
      </w:r>
      <w:r>
        <w:rPr/>
        <w:t>optimized</w:t>
      </w:r>
      <w:r>
        <w:rPr>
          <w:spacing w:val="9"/>
        </w:rPr>
        <w:t> </w:t>
      </w:r>
      <w:r>
        <w:rPr/>
        <w:t>for</w:t>
      </w:r>
      <w:r>
        <w:rPr>
          <w:spacing w:val="7"/>
        </w:rPr>
        <w:t> </w:t>
      </w:r>
      <w:r>
        <w:rPr/>
        <w:t>high</w:t>
      </w:r>
      <w:r>
        <w:rPr>
          <w:spacing w:val="10"/>
        </w:rPr>
        <w:t> </w:t>
      </w:r>
      <w:r>
        <w:rPr/>
        <w:t>performance.</w:t>
      </w:r>
    </w:p>
    <w:p>
      <w:pPr>
        <w:pStyle w:val="BodyText"/>
        <w:spacing w:line="249" w:lineRule="auto" w:before="51"/>
        <w:ind w:left="240" w:right="255" w:firstLine="400"/>
        <w:jc w:val="both"/>
      </w:pPr>
      <w:r>
        <w:rPr/>
        <w:t>One technique used to help satisfy the goal of durability involves the use of paral- lel, redundant disks. Known as a </w:t>
      </w:r>
      <w:r>
        <w:rPr>
          <w:i/>
        </w:rPr>
        <w:t>RAID </w:t>
      </w:r>
      <w:r>
        <w:rPr/>
        <w:t>array (</w:t>
      </w:r>
      <w:r>
        <w:rPr>
          <w:i/>
        </w:rPr>
        <w:t>Redundant Array of Independent Disks</w:t>
      </w:r>
      <w:hyperlink w:history="true" w:anchor="_bookmark506">
        <w:r>
          <w:rPr>
            <w:color w:val="0000FF"/>
          </w:rPr>
          <w:t>†</w:t>
        </w:r>
      </w:hyperlink>
      <w:r>
        <w:rPr/>
        <w:t>), the technology places redundant copies of data on multiple disks, allowing the system    to continue to operate correctly if a disk fails, and allows the disk to be replaced while  the array continues to operate (known as </w:t>
      </w:r>
      <w:r>
        <w:rPr>
          <w:i/>
        </w:rPr>
        <w:t>hot swapping</w:t>
      </w:r>
      <w:r>
        <w:rPr/>
        <w:t>). To</w:t>
      </w:r>
      <w:r>
        <w:rPr>
          <w:spacing w:val="42"/>
        </w:rPr>
        <w:t> </w:t>
      </w:r>
      <w:r>
        <w:rPr/>
        <w:t>summarize:</w:t>
      </w:r>
    </w:p>
    <w:p>
      <w:pPr>
        <w:pStyle w:val="BodyText"/>
        <w:spacing w:before="10"/>
        <w:rPr>
          <w:sz w:val="22"/>
        </w:rPr>
      </w:pPr>
      <w:r>
        <w:rPr/>
        <w:pict>
          <v:shape style="position:absolute;margin-left:65pt;margin-top:14.349106pt;width:374pt;height:58pt;mso-position-horizontal-relative:page;mso-position-vertical-relative:paragraph;z-index:4160;mso-wrap-distance-left:0;mso-wrap-distance-right:0" type="#_x0000_t202" filled="true" fillcolor="#ccd7ee" stroked="false">
            <v:textbox inset="0,0,0,0">
              <w:txbxContent>
                <w:p>
                  <w:pPr>
                    <w:spacing w:line="249" w:lineRule="auto" w:before="77"/>
                    <w:ind w:left="859" w:right="856" w:firstLine="0"/>
                    <w:jc w:val="both"/>
                    <w:rPr>
                      <w:i/>
                      <w:sz w:val="20"/>
                    </w:rPr>
                  </w:pPr>
                  <w:r>
                    <w:rPr>
                      <w:i/>
                      <w:sz w:val="20"/>
                    </w:rPr>
                    <w:t>Network Attached Storage (NAS) systems use specialized  hardware </w:t>
                  </w:r>
                  <w:r>
                    <w:rPr>
                      <w:i/>
                      <w:sz w:val="20"/>
                    </w:rPr>
                    <w:t>and software to provide remote file storage.  The high performance  and durability of NAS systems make them suitable for use in data centers.</w:t>
                  </w:r>
                </w:p>
              </w:txbxContent>
            </v:textbox>
            <v:fill type="solid"/>
            <w10:wrap type="topAndBottom"/>
          </v:shape>
        </w:pict>
      </w:r>
    </w:p>
    <w:p>
      <w:pPr>
        <w:pStyle w:val="BodyText"/>
        <w:spacing w:before="4"/>
        <w:rPr>
          <w:sz w:val="18"/>
        </w:rPr>
      </w:pPr>
    </w:p>
    <w:p>
      <w:pPr>
        <w:pStyle w:val="ListParagraph"/>
        <w:numPr>
          <w:ilvl w:val="1"/>
          <w:numId w:val="24"/>
        </w:numPr>
        <w:tabs>
          <w:tab w:pos="641" w:val="left" w:leader="none"/>
        </w:tabs>
        <w:spacing w:line="240" w:lineRule="auto" w:before="93" w:after="0"/>
        <w:ind w:left="640" w:right="0" w:hanging="400"/>
        <w:jc w:val="left"/>
        <w:rPr>
          <w:rFonts w:ascii="Arial"/>
          <w:b/>
          <w:sz w:val="24"/>
        </w:rPr>
      </w:pPr>
      <w:bookmarkStart w:name="8.8. Storage Area Network (SAN) Technolo" w:id="891"/>
      <w:bookmarkEnd w:id="891"/>
      <w:r>
        <w:rPr/>
      </w:r>
      <w:bookmarkStart w:name="_bookmark504" w:id="892"/>
      <w:bookmarkEnd w:id="892"/>
      <w:r>
        <w:rPr/>
      </w:r>
      <w:bookmarkStart w:name="_bookmark505" w:id="893"/>
      <w:bookmarkEnd w:id="893"/>
      <w:r>
        <w:rPr/>
      </w:r>
      <w:bookmarkStart w:name="_bookmark506" w:id="894"/>
      <w:bookmarkEnd w:id="894"/>
      <w:r>
        <w:rPr/>
      </w:r>
      <w:hyperlink w:history="true" w:anchor="_bookmark114">
        <w:bookmarkStart w:name="_bookmark506" w:id="895"/>
        <w:bookmarkEnd w:id="895"/>
        <w:r>
          <w:rPr>
            <w:rFonts w:ascii="Arial"/>
            <w:b/>
            <w:color w:val="0039AD"/>
            <w:sz w:val="24"/>
          </w:rPr>
          <w:t>Storage</w:t>
        </w:r>
        <w:r>
          <w:rPr>
            <w:rFonts w:ascii="Arial"/>
            <w:b/>
            <w:color w:val="0039AD"/>
            <w:sz w:val="24"/>
          </w:rPr>
          <w:t> Area Network (SAN)</w:t>
        </w:r>
        <w:r>
          <w:rPr>
            <w:rFonts w:ascii="Arial"/>
            <w:b/>
            <w:color w:val="0039AD"/>
            <w:spacing w:val="5"/>
            <w:sz w:val="24"/>
          </w:rPr>
          <w:t> </w:t>
        </w:r>
        <w:r>
          <w:rPr>
            <w:rFonts w:ascii="Arial"/>
            <w:b/>
            <w:color w:val="0039AD"/>
            <w:sz w:val="24"/>
          </w:rPr>
          <w:t>Technology</w:t>
        </w:r>
      </w:hyperlink>
    </w:p>
    <w:p>
      <w:pPr>
        <w:pStyle w:val="BodyText"/>
        <w:spacing w:before="2"/>
        <w:rPr>
          <w:rFonts w:ascii="Arial"/>
          <w:b/>
          <w:sz w:val="25"/>
        </w:rPr>
      </w:pPr>
    </w:p>
    <w:p>
      <w:pPr>
        <w:pStyle w:val="BodyText"/>
        <w:spacing w:line="249" w:lineRule="auto" w:before="1"/>
        <w:ind w:left="240" w:right="254" w:firstLine="400"/>
        <w:jc w:val="both"/>
      </w:pPr>
      <w:r>
        <w:rPr/>
        <w:t>Industry uses the term </w:t>
      </w:r>
      <w:r>
        <w:rPr>
          <w:i/>
        </w:rPr>
        <w:t>Storage Area Network </w:t>
      </w:r>
      <w:r>
        <w:rPr/>
        <w:t>(</w:t>
      </w:r>
      <w:r>
        <w:rPr>
          <w:i/>
        </w:rPr>
        <w:t>SAN</w:t>
      </w:r>
      <w:hyperlink w:history="true" w:anchor="_bookmark505">
        <w:r>
          <w:rPr>
            <w:color w:val="0000FF"/>
          </w:rPr>
          <w:t>‡) </w:t>
        </w:r>
      </w:hyperlink>
      <w:r>
        <w:rPr/>
        <w:t>to describe a remote storage system that employs a block-oriented interface to provide a remote disk interface. Analogous to NAS, the term SAN implies that the system has optimized, ruggedized hardware and software that provide the performance and durability needed in a data center.</w:t>
      </w:r>
    </w:p>
    <w:p>
      <w:pPr>
        <w:pStyle w:val="BodyText"/>
        <w:spacing w:line="249" w:lineRule="auto" w:before="52"/>
        <w:ind w:left="240" w:right="255" w:firstLine="400"/>
        <w:jc w:val="both"/>
      </w:pPr>
      <w:r>
        <w:rPr/>
        <w:t>Early SAN technology includes two components: a server and a network optimized for storage traffic. Some  of the motivation  for a special network arose because early  data centers used a hierarchical network architecture optimized for web traffic (i.e., north-south traffic). In contrast to web traffic, communication between servers and re- mote storage facilities produces east-west traffic.  Thus,  having a dedicated network  used</w:t>
      </w:r>
      <w:r>
        <w:rPr>
          <w:spacing w:val="8"/>
        </w:rPr>
        <w:t> </w:t>
      </w:r>
      <w:r>
        <w:rPr/>
        <w:t>to</w:t>
      </w:r>
      <w:r>
        <w:rPr>
          <w:spacing w:val="9"/>
        </w:rPr>
        <w:t> </w:t>
      </w:r>
      <w:r>
        <w:rPr/>
        <w:t>access</w:t>
      </w:r>
      <w:r>
        <w:rPr>
          <w:spacing w:val="7"/>
        </w:rPr>
        <w:t> </w:t>
      </w:r>
      <w:r>
        <w:rPr/>
        <w:t>remote</w:t>
      </w:r>
      <w:r>
        <w:rPr>
          <w:spacing w:val="7"/>
        </w:rPr>
        <w:t> </w:t>
      </w:r>
      <w:r>
        <w:rPr/>
        <w:t>storage</w:t>
      </w:r>
      <w:r>
        <w:rPr>
          <w:spacing w:val="7"/>
        </w:rPr>
        <w:t> </w:t>
      </w:r>
      <w:r>
        <w:rPr/>
        <w:t>keeps</w:t>
      </w:r>
      <w:r>
        <w:rPr>
          <w:spacing w:val="8"/>
        </w:rPr>
        <w:t> </w:t>
      </w:r>
      <w:r>
        <w:rPr/>
        <w:t>storage</w:t>
      </w:r>
      <w:r>
        <w:rPr>
          <w:spacing w:val="7"/>
        </w:rPr>
        <w:t> </w:t>
      </w:r>
      <w:r>
        <w:rPr/>
        <w:t>traffic</w:t>
      </w:r>
      <w:r>
        <w:rPr>
          <w:spacing w:val="7"/>
        </w:rPr>
        <w:t> </w:t>
      </w:r>
      <w:r>
        <w:rPr/>
        <w:t>off</w:t>
      </w:r>
      <w:r>
        <w:rPr>
          <w:spacing w:val="7"/>
        </w:rPr>
        <w:t> </w:t>
      </w:r>
      <w:r>
        <w:rPr/>
        <w:t>the</w:t>
      </w:r>
      <w:r>
        <w:rPr>
          <w:spacing w:val="8"/>
        </w:rPr>
        <w:t> </w:t>
      </w:r>
      <w:r>
        <w:rPr/>
        <w:t>main</w:t>
      </w:r>
      <w:r>
        <w:rPr>
          <w:spacing w:val="10"/>
        </w:rPr>
        <w:t> </w:t>
      </w:r>
      <w:r>
        <w:rPr/>
        <w:t>data</w:t>
      </w:r>
      <w:r>
        <w:rPr>
          <w:spacing w:val="7"/>
        </w:rPr>
        <w:t> </w:t>
      </w:r>
      <w:r>
        <w:rPr/>
        <w:t>center</w:t>
      </w:r>
      <w:r>
        <w:rPr>
          <w:spacing w:val="6"/>
        </w:rPr>
        <w:t> </w:t>
      </w:r>
      <w:r>
        <w:rPr/>
        <w:t>network.</w:t>
      </w:r>
    </w:p>
    <w:p>
      <w:pPr>
        <w:pStyle w:val="BodyText"/>
        <w:spacing w:line="249" w:lineRule="auto" w:before="53"/>
        <w:ind w:left="240" w:right="254" w:firstLine="400"/>
        <w:jc w:val="both"/>
      </w:pPr>
      <w:r>
        <w:rPr/>
        <w:t>A second motivation for a separate storage network arose from capacity and laten- cy requirements. In terms of capacity, a hierarchical data center network means increas- ing the capacity of links at higher levels. As </w:t>
      </w:r>
      <w:hyperlink w:history="true" w:anchor="_bookmark333">
        <w:r>
          <w:rPr>
            <w:color w:val="0000FF"/>
          </w:rPr>
          <w:t>Chapter 4 </w:t>
        </w:r>
      </w:hyperlink>
      <w:r>
        <w:rPr/>
        <w:t>explains, network technologies  are only available for a fixed set of capacities, so it may not be possible to purchase the additional capacity needed for storage traffic. In terms of latency, a hierarchical data center</w:t>
      </w:r>
      <w:r>
        <w:rPr>
          <w:spacing w:val="6"/>
        </w:rPr>
        <w:t> </w:t>
      </w:r>
      <w:r>
        <w:rPr/>
        <w:t>network</w:t>
      </w:r>
      <w:r>
        <w:rPr>
          <w:spacing w:val="8"/>
        </w:rPr>
        <w:t> </w:t>
      </w:r>
      <w:r>
        <w:rPr/>
        <w:t>means</w:t>
      </w:r>
      <w:r>
        <w:rPr>
          <w:spacing w:val="9"/>
        </w:rPr>
        <w:t> </w:t>
      </w:r>
      <w:r>
        <w:rPr/>
        <w:t>storage</w:t>
      </w:r>
      <w:r>
        <w:rPr>
          <w:spacing w:val="7"/>
        </w:rPr>
        <w:t> </w:t>
      </w:r>
      <w:r>
        <w:rPr/>
        <w:t>traffic</w:t>
      </w:r>
      <w:r>
        <w:rPr>
          <w:spacing w:val="7"/>
        </w:rPr>
        <w:t> </w:t>
      </w:r>
      <w:r>
        <w:rPr/>
        <w:t>must</w:t>
      </w:r>
      <w:r>
        <w:rPr>
          <w:spacing w:val="11"/>
        </w:rPr>
        <w:t> </w:t>
      </w:r>
      <w:r>
        <w:rPr/>
        <w:t>flow</w:t>
      </w:r>
      <w:r>
        <w:rPr>
          <w:spacing w:val="9"/>
        </w:rPr>
        <w:t> </w:t>
      </w:r>
      <w:r>
        <w:rPr/>
        <w:t>up</w:t>
      </w:r>
      <w:r>
        <w:rPr>
          <w:spacing w:val="9"/>
        </w:rPr>
        <w:t> </w:t>
      </w:r>
      <w:r>
        <w:rPr/>
        <w:t>the</w:t>
      </w:r>
      <w:r>
        <w:rPr>
          <w:spacing w:val="9"/>
        </w:rPr>
        <w:t> </w:t>
      </w:r>
      <w:r>
        <w:rPr/>
        <w:t>hierarchy</w:t>
      </w:r>
      <w:r>
        <w:rPr>
          <w:spacing w:val="6"/>
        </w:rPr>
        <w:t> </w:t>
      </w:r>
      <w:r>
        <w:rPr/>
        <w:t>and</w:t>
      </w:r>
      <w:r>
        <w:rPr>
          <w:spacing w:val="9"/>
        </w:rPr>
        <w:t> </w:t>
      </w:r>
      <w:r>
        <w:rPr/>
        <w:t>back</w:t>
      </w:r>
      <w:r>
        <w:rPr>
          <w:spacing w:val="7"/>
        </w:rPr>
        <w:t> </w:t>
      </w:r>
      <w:r>
        <w:rPr/>
        <w:t>down.</w:t>
      </w:r>
    </w:p>
    <w:p>
      <w:pPr>
        <w:spacing w:before="114"/>
        <w:ind w:left="240" w:right="0" w:firstLine="0"/>
        <w:jc w:val="left"/>
        <w:rPr>
          <w:rFonts w:ascii="Palatino Linotype"/>
          <w:sz w:val="15"/>
        </w:rPr>
      </w:pPr>
      <w:r>
        <w:rPr>
          <w:rFonts w:ascii="Palatino Linotype"/>
          <w:color w:val="0039AD"/>
          <w:w w:val="105"/>
          <w:sz w:val="15"/>
        </w:rPr>
        <w:t>33333333333333333333333333333333</w:t>
      </w:r>
    </w:p>
    <w:p>
      <w:pPr>
        <w:spacing w:before="5"/>
        <w:ind w:left="560" w:right="0" w:firstLine="0"/>
        <w:jc w:val="left"/>
        <w:rPr>
          <w:sz w:val="16"/>
        </w:rPr>
      </w:pPr>
      <w:r>
        <w:rPr>
          <w:sz w:val="16"/>
        </w:rPr>
        <w:t>†The acronym originally expanded to </w:t>
      </w:r>
      <w:r>
        <w:rPr>
          <w:i/>
          <w:sz w:val="16"/>
        </w:rPr>
        <w:t>Redundant Array of Inexpensive Disks</w:t>
      </w:r>
      <w:r>
        <w:rPr>
          <w:sz w:val="16"/>
        </w:rPr>
        <w:t>.</w:t>
      </w:r>
    </w:p>
    <w:p>
      <w:pPr>
        <w:spacing w:line="261" w:lineRule="auto" w:before="16"/>
        <w:ind w:left="240" w:right="297" w:firstLine="320"/>
        <w:jc w:val="both"/>
        <w:rPr>
          <w:sz w:val="16"/>
        </w:rPr>
      </w:pPr>
      <w:r>
        <w:rPr>
          <w:sz w:val="16"/>
        </w:rPr>
        <w:t>‡Attempting to be clever, the storage community chose the acronyms NAS and SAN to be a pair of semordnilaps (each is the other backwards).</w:t>
      </w:r>
    </w:p>
    <w:p>
      <w:pPr>
        <w:spacing w:after="0" w:line="261" w:lineRule="auto"/>
        <w:jc w:val="both"/>
        <w:rPr>
          <w:sz w:val="16"/>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507" w:id="896"/>
      <w:bookmarkEnd w:id="896"/>
      <w:r>
        <w:rPr/>
      </w:r>
      <w:r>
        <w:rPr>
          <w:sz w:val="16"/>
        </w:rPr>
        <w:t>Sec.</w:t>
      </w:r>
      <w:r>
        <w:rPr>
          <w:spacing w:val="-2"/>
          <w:sz w:val="16"/>
        </w:rPr>
        <w:t> </w:t>
      </w:r>
      <w:r>
        <w:rPr>
          <w:sz w:val="16"/>
        </w:rPr>
        <w:t>8.8</w:t>
        <w:tab/>
        <w:t>Storage Area Network</w:t>
      </w:r>
      <w:r>
        <w:rPr>
          <w:spacing w:val="-4"/>
          <w:sz w:val="16"/>
        </w:rPr>
        <w:t> </w:t>
      </w:r>
      <w:r>
        <w:rPr>
          <w:sz w:val="16"/>
        </w:rPr>
        <w:t>(SAN) Technology</w:t>
        <w:tab/>
        <w:t>105</w:t>
      </w:r>
    </w:p>
    <w:p>
      <w:pPr>
        <w:pStyle w:val="BodyText"/>
        <w:spacing w:before="259"/>
        <w:ind w:left="640"/>
      </w:pPr>
      <w:r>
        <w:rPr/>
        <w:t>We can summarize:</w:t>
      </w:r>
    </w:p>
    <w:p>
      <w:pPr>
        <w:pStyle w:val="BodyText"/>
        <w:spacing w:before="8"/>
        <w:rPr>
          <w:sz w:val="23"/>
        </w:rPr>
      </w:pPr>
      <w:r>
        <w:rPr/>
        <w:pict>
          <v:shape style="position:absolute;margin-left:65pt;margin-top:14.851737pt;width:374pt;height:58pt;mso-position-horizontal-relative:page;mso-position-vertical-relative:paragraph;z-index:4184;mso-wrap-distance-left:0;mso-wrap-distance-right:0" type="#_x0000_t202" filled="true" fillcolor="#ccd7ee" stroked="false">
            <v:textbox inset="0,0,0,0">
              <w:txbxContent>
                <w:p>
                  <w:pPr>
                    <w:spacing w:line="249" w:lineRule="auto" w:before="73"/>
                    <w:ind w:left="859" w:right="856" w:firstLine="0"/>
                    <w:jc w:val="both"/>
                    <w:rPr>
                      <w:i/>
                      <w:sz w:val="20"/>
                    </w:rPr>
                  </w:pPr>
                  <w:r>
                    <w:rPr>
                      <w:i/>
                      <w:sz w:val="20"/>
                    </w:rPr>
                    <w:t>Storage Area Network (SAN) technology provides remote disk access. </w:t>
                  </w:r>
                  <w:r>
                    <w:rPr>
                      <w:i/>
                      <w:sz w:val="20"/>
                    </w:rPr>
                    <w:t>To handle scale, SANs use specialized equipment. Early SANs use a specialized, dedicated network with low latency and high capacity to keep storage traffic separate from other traffic.</w:t>
                  </w:r>
                </w:p>
              </w:txbxContent>
            </v:textbox>
            <v:fill type="solid"/>
            <w10:wrap type="topAndBottom"/>
          </v:shape>
        </w:pict>
      </w:r>
    </w:p>
    <w:p>
      <w:pPr>
        <w:pStyle w:val="BodyText"/>
        <w:rPr>
          <w:sz w:val="26"/>
        </w:rPr>
      </w:pPr>
    </w:p>
    <w:p>
      <w:pPr>
        <w:pStyle w:val="ListParagraph"/>
        <w:numPr>
          <w:ilvl w:val="1"/>
          <w:numId w:val="24"/>
        </w:numPr>
        <w:tabs>
          <w:tab w:pos="641" w:val="left" w:leader="none"/>
        </w:tabs>
        <w:spacing w:line="240" w:lineRule="auto" w:before="1" w:after="0"/>
        <w:ind w:left="640" w:right="0" w:hanging="400"/>
        <w:jc w:val="left"/>
        <w:rPr>
          <w:rFonts w:ascii="Arial"/>
          <w:b/>
          <w:sz w:val="24"/>
        </w:rPr>
      </w:pPr>
      <w:bookmarkStart w:name="8.9. Mapping Virtual Disks To Physical D" w:id="897"/>
      <w:bookmarkEnd w:id="897"/>
      <w:r>
        <w:rPr/>
      </w:r>
      <w:bookmarkStart w:name="_bookmark508" w:id="898"/>
      <w:bookmarkEnd w:id="898"/>
      <w:r>
        <w:rPr/>
      </w:r>
      <w:hyperlink w:history="true" w:anchor="_bookmark115">
        <w:bookmarkStart w:name="_bookmark508" w:id="899"/>
        <w:bookmarkEnd w:id="899"/>
        <w:r>
          <w:rPr>
            <w:rFonts w:ascii="Arial"/>
            <w:b/>
            <w:color w:val="0039AD"/>
            <w:sz w:val="24"/>
          </w:rPr>
          <w:t>Mapping</w:t>
        </w:r>
        <w:r>
          <w:rPr>
            <w:rFonts w:ascii="Arial"/>
            <w:b/>
            <w:color w:val="0039AD"/>
            <w:sz w:val="24"/>
          </w:rPr>
          <w:t> Virtual Disks To Physical</w:t>
        </w:r>
        <w:r>
          <w:rPr>
            <w:rFonts w:ascii="Arial"/>
            <w:b/>
            <w:color w:val="0039AD"/>
            <w:spacing w:val="13"/>
            <w:sz w:val="24"/>
          </w:rPr>
          <w:t> </w:t>
        </w:r>
        <w:r>
          <w:rPr>
            <w:rFonts w:ascii="Arial"/>
            <w:b/>
            <w:color w:val="0039AD"/>
            <w:sz w:val="24"/>
          </w:rPr>
          <w:t>Disks</w:t>
        </w:r>
      </w:hyperlink>
    </w:p>
    <w:p>
      <w:pPr>
        <w:pStyle w:val="BodyText"/>
        <w:spacing w:before="2"/>
        <w:rPr>
          <w:rFonts w:ascii="Arial"/>
          <w:b/>
          <w:sz w:val="25"/>
        </w:rPr>
      </w:pPr>
    </w:p>
    <w:p>
      <w:pPr>
        <w:pStyle w:val="BodyText"/>
        <w:spacing w:line="249" w:lineRule="auto" w:before="1"/>
        <w:ind w:left="240" w:right="256" w:firstLine="400"/>
        <w:jc w:val="both"/>
      </w:pPr>
      <w:r>
        <w:rPr/>
        <w:t>How does a SAN server work?  The server has one or more local disks that it uses  to store blocks on behalf of clients.  The server does not merely allocate one physical  disk to each client. Instead, the server provides each client with a </w:t>
      </w:r>
      <w:r>
        <w:rPr>
          <w:i/>
        </w:rPr>
        <w:t>virtual disk</w:t>
      </w:r>
      <w:r>
        <w:rPr/>
        <w:t>. When software creates an entity that needs disk storage (e.g., when a VM is created), the software sends a message to the SAN server giving a unique ID for the new entity and specifying a disk size measured in blocks.</w:t>
      </w:r>
    </w:p>
    <w:p>
      <w:pPr>
        <w:pStyle w:val="BodyText"/>
        <w:spacing w:line="249" w:lineRule="auto" w:before="52"/>
        <w:ind w:left="240" w:right="256" w:firstLine="400"/>
        <w:jc w:val="both"/>
      </w:pPr>
      <w:r>
        <w:rPr/>
        <w:t>When it receives a request to create a disk for a new entity, the server uses the client’s unique ID to form a </w:t>
      </w:r>
      <w:r>
        <w:rPr>
          <w:i/>
        </w:rPr>
        <w:t>virtual disk map</w:t>
      </w:r>
      <w:r>
        <w:rPr/>
        <w:t>.  The map has an entry for each block of   the virtual disk, 0 1, and so on. For each entry, the server finds an unused block on one  of the local disks, allocates the block to the new entity, and fills in the entry with infor-</w:t>
      </w:r>
      <w:bookmarkStart w:name="_bookmark509" w:id="900"/>
      <w:bookmarkEnd w:id="900"/>
      <w:r>
        <w:rPr/>
      </w:r>
      <w:r>
        <w:rPr/>
        <w:t> mation about how to access the block. Basically, the virtual disk map defines how to  treat a set of blocks on disks at the server as a single disk.  Note that the blocks allocat-  ed to an entity may be on one physical disk at the server or spread across multiple phy- sical</w:t>
      </w:r>
      <w:r>
        <w:rPr>
          <w:spacing w:val="8"/>
        </w:rPr>
        <w:t> </w:t>
      </w:r>
      <w:r>
        <w:rPr/>
        <w:t>disks.</w:t>
      </w:r>
      <w:r>
        <w:rPr>
          <w:spacing w:val="20"/>
        </w:rPr>
        <w:t> </w:t>
      </w:r>
      <w:hyperlink w:history="true" w:anchor="_bookmark509">
        <w:r>
          <w:rPr>
            <w:color w:val="0000FF"/>
          </w:rPr>
          <w:t>Figure</w:t>
        </w:r>
        <w:r>
          <w:rPr>
            <w:color w:val="0000FF"/>
            <w:spacing w:val="8"/>
          </w:rPr>
          <w:t> </w:t>
        </w:r>
        <w:r>
          <w:rPr>
            <w:color w:val="0000FF"/>
          </w:rPr>
          <w:t>8.4</w:t>
        </w:r>
        <w:r>
          <w:rPr>
            <w:color w:val="0000FF"/>
            <w:spacing w:val="10"/>
          </w:rPr>
          <w:t> </w:t>
        </w:r>
      </w:hyperlink>
      <w:r>
        <w:rPr/>
        <w:t>illustrates</w:t>
      </w:r>
      <w:r>
        <w:rPr>
          <w:spacing w:val="10"/>
        </w:rPr>
        <w:t> </w:t>
      </w:r>
      <w:r>
        <w:rPr/>
        <w:t>a</w:t>
      </w:r>
      <w:r>
        <w:rPr>
          <w:spacing w:val="8"/>
        </w:rPr>
        <w:t> </w:t>
      </w:r>
      <w:r>
        <w:rPr/>
        <w:t>few</w:t>
      </w:r>
      <w:r>
        <w:rPr>
          <w:spacing w:val="8"/>
        </w:rPr>
        <w:t> </w:t>
      </w:r>
      <w:r>
        <w:rPr/>
        <w:t>entries</w:t>
      </w:r>
      <w:r>
        <w:rPr>
          <w:spacing w:val="8"/>
        </w:rPr>
        <w:t> </w:t>
      </w:r>
      <w:r>
        <w:rPr/>
        <w:t>in</w:t>
      </w:r>
      <w:r>
        <w:rPr>
          <w:spacing w:val="9"/>
        </w:rPr>
        <w:t> </w:t>
      </w:r>
      <w:r>
        <w:rPr/>
        <w:t>an</w:t>
      </w:r>
      <w:r>
        <w:rPr>
          <w:spacing w:val="9"/>
        </w:rPr>
        <w:t> </w:t>
      </w:r>
      <w:r>
        <w:rPr/>
        <w:t>example</w:t>
      </w:r>
      <w:r>
        <w:rPr>
          <w:spacing w:val="8"/>
        </w:rPr>
        <w:t> </w:t>
      </w:r>
      <w:r>
        <w:rPr/>
        <w:t>virtual</w:t>
      </w:r>
      <w:r>
        <w:rPr>
          <w:spacing w:val="8"/>
        </w:rPr>
        <w:t> </w:t>
      </w:r>
      <w:r>
        <w:rPr/>
        <w:t>disk</w:t>
      </w:r>
      <w:r>
        <w:rPr>
          <w:spacing w:val="10"/>
        </w:rPr>
        <w:t> </w:t>
      </w:r>
      <w:r>
        <w:rPr/>
        <w:t>map.</w:t>
      </w:r>
    </w:p>
    <w:p>
      <w:pPr>
        <w:pStyle w:val="BodyText"/>
        <w:spacing w:before="2"/>
        <w:rPr>
          <w:sz w:val="32"/>
        </w:rPr>
      </w:pPr>
    </w:p>
    <w:p>
      <w:pPr>
        <w:spacing w:before="0" w:after="51"/>
        <w:ind w:left="512" w:right="0" w:firstLine="0"/>
        <w:jc w:val="left"/>
        <w:rPr>
          <w:rFonts w:ascii="Palatino Linotype" w:hAnsi="Palatino Linotype"/>
          <w:sz w:val="19"/>
        </w:rPr>
      </w:pPr>
      <w:bookmarkStart w:name="_bookmark510" w:id="901"/>
      <w:bookmarkEnd w:id="901"/>
      <w:r>
        <w:rPr/>
      </w:r>
      <w:r>
        <w:rPr>
          <w:rFonts w:ascii="Arial" w:hAnsi="Arial"/>
          <w:b/>
          <w:spacing w:val="-145"/>
          <w:position w:val="6"/>
          <w:sz w:val="20"/>
        </w:rPr>
        <w:t>C</w:t>
      </w:r>
      <w:r>
        <w:rPr>
          <w:rFonts w:ascii="Palatino Linotype" w:hAnsi="Palatino Linotype"/>
          <w:spacing w:val="-44"/>
          <w:w w:val="105"/>
          <w:sz w:val="19"/>
        </w:rPr>
        <w:t>2</w:t>
      </w:r>
      <w:r>
        <w:rPr>
          <w:rFonts w:ascii="Palatino Linotype" w:hAnsi="Palatino Linotype"/>
          <w:spacing w:val="-12"/>
          <w:w w:val="105"/>
          <w:sz w:val="19"/>
        </w:rPr>
        <w:t>2</w:t>
      </w:r>
      <w:r>
        <w:rPr>
          <w:rFonts w:ascii="Arial" w:hAnsi="Arial"/>
          <w:b/>
          <w:spacing w:val="-44"/>
          <w:position w:val="6"/>
          <w:sz w:val="20"/>
        </w:rPr>
        <w:t>l</w:t>
      </w:r>
      <w:r>
        <w:rPr>
          <w:rFonts w:ascii="Palatino Linotype" w:hAnsi="Palatino Linotype"/>
          <w:spacing w:val="-57"/>
          <w:w w:val="105"/>
          <w:sz w:val="19"/>
        </w:rPr>
        <w:t>2</w:t>
      </w:r>
      <w:r>
        <w:rPr>
          <w:rFonts w:ascii="Arial" w:hAnsi="Arial"/>
          <w:b/>
          <w:spacing w:val="-1"/>
          <w:position w:val="6"/>
          <w:sz w:val="20"/>
        </w:rPr>
        <w:t>i</w:t>
      </w:r>
      <w:r>
        <w:rPr>
          <w:rFonts w:ascii="Arial" w:hAnsi="Arial"/>
          <w:b/>
          <w:spacing w:val="-111"/>
          <w:position w:val="6"/>
          <w:sz w:val="20"/>
        </w:rPr>
        <w:t>e</w:t>
      </w:r>
      <w:r>
        <w:rPr>
          <w:rFonts w:ascii="Palatino Linotype" w:hAnsi="Palatino Linotype"/>
          <w:w w:val="105"/>
          <w:sz w:val="19"/>
        </w:rPr>
        <w:t>2</w:t>
      </w:r>
      <w:r>
        <w:rPr>
          <w:rFonts w:ascii="Palatino Linotype" w:hAnsi="Palatino Linotype"/>
          <w:spacing w:val="-90"/>
          <w:w w:val="105"/>
          <w:sz w:val="19"/>
        </w:rPr>
        <w:t>2</w:t>
      </w:r>
      <w:r>
        <w:rPr>
          <w:rFonts w:ascii="Arial" w:hAnsi="Arial"/>
          <w:b/>
          <w:spacing w:val="-33"/>
          <w:position w:val="6"/>
          <w:sz w:val="20"/>
        </w:rPr>
        <w:t>n</w:t>
      </w:r>
      <w:r>
        <w:rPr>
          <w:rFonts w:ascii="Palatino Linotype" w:hAnsi="Palatino Linotype"/>
          <w:spacing w:val="-68"/>
          <w:w w:val="105"/>
          <w:sz w:val="19"/>
        </w:rPr>
        <w:t>2</w:t>
      </w:r>
      <w:r>
        <w:rPr>
          <w:rFonts w:ascii="Arial" w:hAnsi="Arial"/>
          <w:b/>
          <w:spacing w:val="-1"/>
          <w:position w:val="6"/>
          <w:sz w:val="20"/>
        </w:rPr>
        <w:t>t</w:t>
      </w:r>
      <w:r>
        <w:rPr>
          <w:rFonts w:ascii="Arial" w:hAnsi="Arial"/>
          <w:b/>
          <w:spacing w:val="-55"/>
          <w:position w:val="6"/>
          <w:sz w:val="20"/>
        </w:rPr>
        <w:t>’</w:t>
      </w:r>
      <w:r>
        <w:rPr>
          <w:rFonts w:ascii="Palatino Linotype" w:hAnsi="Palatino Linotype"/>
          <w:spacing w:val="-46"/>
          <w:w w:val="105"/>
          <w:sz w:val="19"/>
        </w:rPr>
        <w:t>2</w:t>
      </w:r>
      <w:r>
        <w:rPr>
          <w:rFonts w:ascii="Arial" w:hAnsi="Arial"/>
          <w:b/>
          <w:spacing w:val="-67"/>
          <w:position w:val="6"/>
          <w:sz w:val="20"/>
        </w:rPr>
        <w:t>s</w:t>
      </w:r>
      <w:r>
        <w:rPr>
          <w:rFonts w:ascii="Palatino Linotype" w:hAnsi="Palatino Linotype"/>
          <w:w w:val="105"/>
          <w:sz w:val="19"/>
        </w:rPr>
        <w:t>2</w:t>
      </w:r>
      <w:r>
        <w:rPr>
          <w:rFonts w:ascii="Palatino Linotype" w:hAnsi="Palatino Linotype"/>
          <w:spacing w:val="-77"/>
          <w:w w:val="105"/>
          <w:sz w:val="19"/>
        </w:rPr>
        <w:t>2</w:t>
      </w:r>
      <w:r>
        <w:rPr>
          <w:rFonts w:ascii="Arial" w:hAnsi="Arial"/>
          <w:b/>
          <w:spacing w:val="-69"/>
          <w:position w:val="6"/>
          <w:sz w:val="20"/>
        </w:rPr>
        <w:t>B</w:t>
      </w:r>
      <w:r>
        <w:rPr>
          <w:rFonts w:ascii="Palatino Linotype" w:hAnsi="Palatino Linotype"/>
          <w:spacing w:val="-32"/>
          <w:w w:val="105"/>
          <w:sz w:val="19"/>
        </w:rPr>
        <w:t>2</w:t>
      </w:r>
      <w:r>
        <w:rPr>
          <w:rFonts w:ascii="Arial" w:hAnsi="Arial"/>
          <w:b/>
          <w:spacing w:val="-24"/>
          <w:position w:val="6"/>
          <w:sz w:val="20"/>
        </w:rPr>
        <w:t>l</w:t>
      </w:r>
      <w:r>
        <w:rPr>
          <w:rFonts w:ascii="Palatino Linotype" w:hAnsi="Palatino Linotype"/>
          <w:spacing w:val="-77"/>
          <w:w w:val="105"/>
          <w:sz w:val="19"/>
        </w:rPr>
        <w:t>2</w:t>
      </w:r>
      <w:r>
        <w:rPr>
          <w:rFonts w:ascii="Arial" w:hAnsi="Arial"/>
          <w:b/>
          <w:spacing w:val="-46"/>
          <w:position w:val="6"/>
          <w:sz w:val="20"/>
        </w:rPr>
        <w:t>o</w:t>
      </w:r>
      <w:r>
        <w:rPr>
          <w:rFonts w:ascii="Palatino Linotype" w:hAnsi="Palatino Linotype"/>
          <w:spacing w:val="-55"/>
          <w:w w:val="105"/>
          <w:sz w:val="19"/>
        </w:rPr>
        <w:t>2</w:t>
      </w:r>
      <w:r>
        <w:rPr>
          <w:rFonts w:ascii="Arial" w:hAnsi="Arial"/>
          <w:b/>
          <w:spacing w:val="-57"/>
          <w:position w:val="6"/>
          <w:sz w:val="20"/>
        </w:rPr>
        <w:t>c</w:t>
      </w:r>
      <w:r>
        <w:rPr>
          <w:rFonts w:ascii="Palatino Linotype" w:hAnsi="Palatino Linotype"/>
          <w:spacing w:val="-44"/>
          <w:w w:val="105"/>
          <w:sz w:val="19"/>
        </w:rPr>
        <w:t>2</w:t>
      </w:r>
      <w:r>
        <w:rPr>
          <w:rFonts w:ascii="Arial" w:hAnsi="Arial"/>
          <w:b/>
          <w:spacing w:val="-69"/>
          <w:position w:val="6"/>
          <w:sz w:val="20"/>
        </w:rPr>
        <w:t>k</w:t>
      </w:r>
      <w:r>
        <w:rPr>
          <w:rFonts w:ascii="Palatino Linotype" w:hAnsi="Palatino Linotype"/>
          <w:w w:val="105"/>
          <w:sz w:val="19"/>
        </w:rPr>
        <w:t>2</w:t>
      </w:r>
      <w:r>
        <w:rPr>
          <w:rFonts w:ascii="Palatino Linotype" w:hAnsi="Palatino Linotype"/>
          <w:spacing w:val="-75"/>
          <w:w w:val="105"/>
          <w:sz w:val="19"/>
        </w:rPr>
        <w:t>2</w:t>
      </w:r>
      <w:r>
        <w:rPr>
          <w:rFonts w:ascii="Arial" w:hAnsi="Arial"/>
          <w:b/>
          <w:spacing w:val="-70"/>
          <w:position w:val="6"/>
          <w:sz w:val="20"/>
        </w:rPr>
        <w:t>N</w:t>
      </w:r>
      <w:r>
        <w:rPr>
          <w:rFonts w:ascii="Palatino Linotype" w:hAnsi="Palatino Linotype"/>
          <w:spacing w:val="-31"/>
          <w:w w:val="105"/>
          <w:sz w:val="19"/>
        </w:rPr>
        <w:t>2</w:t>
      </w:r>
      <w:r>
        <w:rPr>
          <w:rFonts w:ascii="Arial" w:hAnsi="Arial"/>
          <w:b/>
          <w:spacing w:val="-93"/>
          <w:position w:val="6"/>
          <w:sz w:val="20"/>
        </w:rPr>
        <w:t>u</w:t>
      </w:r>
      <w:r>
        <w:rPr>
          <w:rFonts w:ascii="Palatino Linotype" w:hAnsi="Palatino Linotype"/>
          <w:spacing w:val="-8"/>
          <w:w w:val="105"/>
          <w:sz w:val="19"/>
        </w:rPr>
        <w:t>2</w:t>
      </w:r>
      <w:r>
        <w:rPr>
          <w:rFonts w:ascii="Arial" w:hAnsi="Arial"/>
          <w:b/>
          <w:spacing w:val="-170"/>
          <w:position w:val="6"/>
          <w:sz w:val="20"/>
        </w:rPr>
        <w:t>m</w:t>
      </w:r>
      <w:r>
        <w:rPr>
          <w:rFonts w:ascii="Palatino Linotype" w:hAnsi="Palatino Linotype"/>
          <w:w w:val="105"/>
          <w:sz w:val="19"/>
        </w:rPr>
        <w:t>2</w:t>
      </w:r>
      <w:r>
        <w:rPr>
          <w:rFonts w:ascii="Palatino Linotype" w:hAnsi="Palatino Linotype"/>
          <w:spacing w:val="-31"/>
          <w:w w:val="105"/>
          <w:sz w:val="19"/>
        </w:rPr>
        <w:t>2</w:t>
      </w:r>
      <w:r>
        <w:rPr>
          <w:rFonts w:ascii="Arial" w:hAnsi="Arial"/>
          <w:b/>
          <w:spacing w:val="-93"/>
          <w:position w:val="6"/>
          <w:sz w:val="20"/>
        </w:rPr>
        <w:t>b</w:t>
      </w:r>
      <w:r>
        <w:rPr>
          <w:rFonts w:ascii="Palatino Linotype" w:hAnsi="Palatino Linotype"/>
          <w:spacing w:val="-8"/>
          <w:w w:val="105"/>
          <w:sz w:val="19"/>
        </w:rPr>
        <w:t>2</w:t>
      </w:r>
      <w:r>
        <w:rPr>
          <w:rFonts w:ascii="Arial" w:hAnsi="Arial"/>
          <w:b/>
          <w:spacing w:val="-104"/>
          <w:position w:val="6"/>
          <w:sz w:val="20"/>
        </w:rPr>
        <w:t>e</w:t>
      </w:r>
      <w:r>
        <w:rPr>
          <w:rFonts w:ascii="Palatino Linotype" w:hAnsi="Palatino Linotype"/>
          <w:w w:val="105"/>
          <w:sz w:val="19"/>
        </w:rPr>
        <w:t>2</w:t>
      </w:r>
      <w:r>
        <w:rPr>
          <w:rFonts w:ascii="Palatino Linotype" w:hAnsi="Palatino Linotype"/>
          <w:spacing w:val="-97"/>
          <w:w w:val="105"/>
          <w:sz w:val="19"/>
        </w:rPr>
        <w:t>2</w:t>
      </w:r>
      <w:r>
        <w:rPr>
          <w:rFonts w:ascii="Arial" w:hAnsi="Arial"/>
          <w:b/>
          <w:position w:val="6"/>
          <w:sz w:val="20"/>
        </w:rPr>
        <w:t>r</w:t>
      </w:r>
      <w:r>
        <w:rPr>
          <w:rFonts w:ascii="Arial" w:hAnsi="Arial"/>
          <w:b/>
          <w:spacing w:val="-37"/>
          <w:position w:val="6"/>
          <w:sz w:val="20"/>
        </w:rPr>
        <w:t> </w:t>
      </w:r>
      <w:r>
        <w:rPr>
          <w:rFonts w:ascii="Palatino Linotype" w:hAnsi="Palatino Linotype"/>
          <w:w w:val="105"/>
          <w:sz w:val="19"/>
        </w:rPr>
        <w:t>22</w:t>
      </w:r>
      <w:r>
        <w:rPr>
          <w:rFonts w:ascii="Palatino Linotype" w:hAnsi="Palatino Linotype"/>
          <w:spacing w:val="-19"/>
          <w:w w:val="105"/>
          <w:sz w:val="19"/>
        </w:rPr>
        <w:t>2</w:t>
      </w:r>
      <w:r>
        <w:rPr>
          <w:rFonts w:ascii="Arial" w:hAnsi="Arial"/>
          <w:b/>
          <w:spacing w:val="-115"/>
          <w:position w:val="6"/>
          <w:sz w:val="20"/>
        </w:rPr>
        <w:t>S</w:t>
      </w:r>
      <w:r>
        <w:rPr>
          <w:rFonts w:ascii="Palatino Linotype" w:hAnsi="Palatino Linotype"/>
          <w:w w:val="105"/>
          <w:sz w:val="19"/>
        </w:rPr>
        <w:t>2</w:t>
      </w:r>
      <w:r>
        <w:rPr>
          <w:rFonts w:ascii="Palatino Linotype" w:hAnsi="Palatino Linotype"/>
          <w:spacing w:val="-86"/>
          <w:w w:val="105"/>
          <w:sz w:val="19"/>
        </w:rPr>
        <w:t>2</w:t>
      </w:r>
      <w:r>
        <w:rPr>
          <w:rFonts w:ascii="Arial" w:hAnsi="Arial"/>
          <w:b/>
          <w:spacing w:val="-27"/>
          <w:position w:val="6"/>
          <w:sz w:val="20"/>
        </w:rPr>
        <w:t>e</w:t>
      </w:r>
      <w:r>
        <w:rPr>
          <w:rFonts w:ascii="Palatino Linotype" w:hAnsi="Palatino Linotype"/>
          <w:spacing w:val="-74"/>
          <w:w w:val="105"/>
          <w:sz w:val="19"/>
        </w:rPr>
        <w:t>2</w:t>
      </w:r>
      <w:r>
        <w:rPr>
          <w:rFonts w:ascii="Arial" w:hAnsi="Arial"/>
          <w:b/>
          <w:spacing w:val="-4"/>
          <w:position w:val="6"/>
          <w:sz w:val="20"/>
        </w:rPr>
        <w:t>r</w:t>
      </w:r>
      <w:r>
        <w:rPr>
          <w:rFonts w:ascii="Palatino Linotype" w:hAnsi="Palatino Linotype"/>
          <w:spacing w:val="-97"/>
          <w:w w:val="105"/>
          <w:sz w:val="19"/>
        </w:rPr>
        <w:t>2</w:t>
      </w:r>
      <w:r>
        <w:rPr>
          <w:rFonts w:ascii="Arial" w:hAnsi="Arial"/>
          <w:b/>
          <w:spacing w:val="-16"/>
          <w:position w:val="6"/>
          <w:sz w:val="20"/>
        </w:rPr>
        <w:t>v</w:t>
      </w:r>
      <w:r>
        <w:rPr>
          <w:rFonts w:ascii="Palatino Linotype" w:hAnsi="Palatino Linotype"/>
          <w:spacing w:val="-85"/>
          <w:w w:val="105"/>
          <w:sz w:val="19"/>
        </w:rPr>
        <w:t>2</w:t>
      </w:r>
      <w:r>
        <w:rPr>
          <w:rFonts w:ascii="Arial" w:hAnsi="Arial"/>
          <w:b/>
          <w:spacing w:val="-27"/>
          <w:position w:val="6"/>
          <w:sz w:val="20"/>
        </w:rPr>
        <w:t>e</w:t>
      </w:r>
      <w:r>
        <w:rPr>
          <w:rFonts w:ascii="Palatino Linotype" w:hAnsi="Palatino Linotype"/>
          <w:spacing w:val="-74"/>
          <w:w w:val="105"/>
          <w:sz w:val="19"/>
        </w:rPr>
        <w:t>2</w:t>
      </w:r>
      <w:r>
        <w:rPr>
          <w:rFonts w:ascii="Arial" w:hAnsi="Arial"/>
          <w:b/>
          <w:spacing w:val="-5"/>
          <w:position w:val="6"/>
          <w:sz w:val="20"/>
        </w:rPr>
        <w:t>r</w:t>
      </w:r>
      <w:r>
        <w:rPr>
          <w:rFonts w:ascii="Palatino Linotype" w:hAnsi="Palatino Linotype"/>
          <w:spacing w:val="-96"/>
          <w:w w:val="105"/>
          <w:sz w:val="19"/>
        </w:rPr>
        <w:t>2</w:t>
      </w:r>
      <w:r>
        <w:rPr>
          <w:rFonts w:ascii="Arial" w:hAnsi="Arial"/>
          <w:b/>
          <w:position w:val="6"/>
          <w:sz w:val="20"/>
        </w:rPr>
        <w:t>’</w:t>
      </w:r>
      <w:r>
        <w:rPr>
          <w:rFonts w:ascii="Arial" w:hAnsi="Arial"/>
          <w:b/>
          <w:spacing w:val="-71"/>
          <w:position w:val="6"/>
          <w:sz w:val="20"/>
        </w:rPr>
        <w:t>s</w:t>
      </w:r>
      <w:r>
        <w:rPr>
          <w:rFonts w:ascii="Palatino Linotype" w:hAnsi="Palatino Linotype"/>
          <w:w w:val="105"/>
          <w:sz w:val="19"/>
        </w:rPr>
        <w:t>2</w:t>
      </w:r>
      <w:r>
        <w:rPr>
          <w:rFonts w:ascii="Palatino Linotype" w:hAnsi="Palatino Linotype"/>
          <w:spacing w:val="-69"/>
          <w:w w:val="105"/>
          <w:sz w:val="19"/>
        </w:rPr>
        <w:t>2</w:t>
      </w:r>
      <w:r>
        <w:rPr>
          <w:rFonts w:ascii="Arial" w:hAnsi="Arial"/>
          <w:b/>
          <w:spacing w:val="-65"/>
          <w:position w:val="6"/>
          <w:sz w:val="20"/>
        </w:rPr>
        <w:t>P</w:t>
      </w:r>
      <w:r>
        <w:rPr>
          <w:rFonts w:ascii="Palatino Linotype" w:hAnsi="Palatino Linotype"/>
          <w:spacing w:val="-36"/>
          <w:w w:val="105"/>
          <w:sz w:val="19"/>
        </w:rPr>
        <w:t>2</w:t>
      </w:r>
      <w:r>
        <w:rPr>
          <w:rFonts w:ascii="Arial" w:hAnsi="Arial"/>
          <w:b/>
          <w:spacing w:val="-88"/>
          <w:position w:val="6"/>
          <w:sz w:val="20"/>
        </w:rPr>
        <w:t>h</w:t>
      </w:r>
      <w:r>
        <w:rPr>
          <w:rFonts w:ascii="Palatino Linotype" w:hAnsi="Palatino Linotype"/>
          <w:spacing w:val="-13"/>
          <w:w w:val="105"/>
          <w:sz w:val="19"/>
        </w:rPr>
        <w:t>2</w:t>
      </w:r>
      <w:r>
        <w:rPr>
          <w:rFonts w:ascii="Arial" w:hAnsi="Arial"/>
          <w:b/>
          <w:spacing w:val="-99"/>
          <w:position w:val="6"/>
          <w:sz w:val="20"/>
        </w:rPr>
        <w:t>y</w:t>
      </w:r>
      <w:r>
        <w:rPr>
          <w:rFonts w:ascii="Palatino Linotype" w:hAnsi="Palatino Linotype"/>
          <w:spacing w:val="-2"/>
          <w:w w:val="105"/>
          <w:sz w:val="19"/>
        </w:rPr>
        <w:t>2</w:t>
      </w:r>
      <w:r>
        <w:rPr>
          <w:rFonts w:ascii="Arial" w:hAnsi="Arial"/>
          <w:b/>
          <w:spacing w:val="-110"/>
          <w:position w:val="6"/>
          <w:sz w:val="20"/>
        </w:rPr>
        <w:t>s</w:t>
      </w:r>
      <w:r>
        <w:rPr>
          <w:rFonts w:ascii="Palatino Linotype" w:hAnsi="Palatino Linotype"/>
          <w:w w:val="105"/>
          <w:sz w:val="19"/>
        </w:rPr>
        <w:t>2</w:t>
      </w:r>
      <w:r>
        <w:rPr>
          <w:rFonts w:ascii="Palatino Linotype" w:hAnsi="Palatino Linotype"/>
          <w:spacing w:val="-91"/>
          <w:w w:val="105"/>
          <w:sz w:val="19"/>
        </w:rPr>
        <w:t>2</w:t>
      </w:r>
      <w:r>
        <w:rPr>
          <w:rFonts w:ascii="Arial" w:hAnsi="Arial"/>
          <w:b/>
          <w:position w:val="6"/>
          <w:sz w:val="20"/>
        </w:rPr>
        <w:t>i</w:t>
      </w:r>
      <w:r>
        <w:rPr>
          <w:rFonts w:ascii="Arial" w:hAnsi="Arial"/>
          <w:b/>
          <w:spacing w:val="-77"/>
          <w:position w:val="6"/>
          <w:sz w:val="20"/>
        </w:rPr>
        <w:t>c</w:t>
      </w:r>
      <w:r>
        <w:rPr>
          <w:rFonts w:ascii="Palatino Linotype" w:hAnsi="Palatino Linotype"/>
          <w:spacing w:val="-24"/>
          <w:w w:val="105"/>
          <w:sz w:val="19"/>
        </w:rPr>
        <w:t>2</w:t>
      </w:r>
      <w:r>
        <w:rPr>
          <w:rFonts w:ascii="Arial" w:hAnsi="Arial"/>
          <w:b/>
          <w:spacing w:val="-88"/>
          <w:position w:val="6"/>
          <w:sz w:val="20"/>
        </w:rPr>
        <w:t>a</w:t>
      </w:r>
      <w:r>
        <w:rPr>
          <w:rFonts w:ascii="Palatino Linotype" w:hAnsi="Palatino Linotype"/>
          <w:spacing w:val="-13"/>
          <w:w w:val="105"/>
          <w:sz w:val="19"/>
        </w:rPr>
        <w:t>2</w:t>
      </w:r>
      <w:r>
        <w:rPr>
          <w:rFonts w:ascii="Arial" w:hAnsi="Arial"/>
          <w:b/>
          <w:spacing w:val="-44"/>
          <w:position w:val="6"/>
          <w:sz w:val="20"/>
        </w:rPr>
        <w:t>l</w:t>
      </w:r>
      <w:r>
        <w:rPr>
          <w:rFonts w:ascii="Palatino Linotype" w:hAnsi="Palatino Linotype"/>
          <w:w w:val="105"/>
          <w:sz w:val="19"/>
        </w:rPr>
        <w:t>2</w:t>
      </w:r>
      <w:r>
        <w:rPr>
          <w:rFonts w:ascii="Palatino Linotype" w:hAnsi="Palatino Linotype"/>
          <w:spacing w:val="-97"/>
          <w:w w:val="105"/>
          <w:sz w:val="19"/>
        </w:rPr>
        <w:t>2</w:t>
      </w:r>
      <w:r>
        <w:rPr>
          <w:rFonts w:ascii="Arial" w:hAnsi="Arial"/>
          <w:b/>
          <w:spacing w:val="-49"/>
          <w:position w:val="6"/>
          <w:sz w:val="20"/>
        </w:rPr>
        <w:t>D</w:t>
      </w:r>
      <w:r>
        <w:rPr>
          <w:rFonts w:ascii="Palatino Linotype" w:hAnsi="Palatino Linotype"/>
          <w:spacing w:val="-52"/>
          <w:w w:val="105"/>
          <w:sz w:val="19"/>
        </w:rPr>
        <w:t>2</w:t>
      </w:r>
      <w:r>
        <w:rPr>
          <w:rFonts w:ascii="Arial" w:hAnsi="Arial"/>
          <w:b/>
          <w:spacing w:val="-4"/>
          <w:position w:val="6"/>
          <w:sz w:val="20"/>
        </w:rPr>
        <w:t>i</w:t>
      </w:r>
      <w:r>
        <w:rPr>
          <w:rFonts w:ascii="Palatino Linotype" w:hAnsi="Palatino Linotype"/>
          <w:spacing w:val="-97"/>
          <w:w w:val="105"/>
          <w:sz w:val="19"/>
        </w:rPr>
        <w:t>2</w:t>
      </w:r>
      <w:r>
        <w:rPr>
          <w:rFonts w:ascii="Arial" w:hAnsi="Arial"/>
          <w:b/>
          <w:spacing w:val="-15"/>
          <w:position w:val="6"/>
          <w:sz w:val="20"/>
        </w:rPr>
        <w:t>s</w:t>
      </w:r>
      <w:r>
        <w:rPr>
          <w:rFonts w:ascii="Palatino Linotype" w:hAnsi="Palatino Linotype"/>
          <w:spacing w:val="-86"/>
          <w:w w:val="105"/>
          <w:sz w:val="19"/>
        </w:rPr>
        <w:t>2</w:t>
      </w:r>
      <w:r>
        <w:rPr>
          <w:rFonts w:ascii="Arial" w:hAnsi="Arial"/>
          <w:b/>
          <w:spacing w:val="-26"/>
          <w:position w:val="6"/>
          <w:sz w:val="20"/>
        </w:rPr>
        <w:t>k</w:t>
      </w:r>
      <w:r>
        <w:rPr>
          <w:rFonts w:ascii="Palatino Linotype" w:hAnsi="Palatino Linotype"/>
          <w:w w:val="105"/>
          <w:sz w:val="19"/>
        </w:rPr>
        <w:t>222</w:t>
      </w:r>
      <w:r>
        <w:rPr>
          <w:rFonts w:ascii="Palatino Linotype" w:hAnsi="Palatino Linotype"/>
          <w:spacing w:val="-73"/>
          <w:w w:val="105"/>
          <w:sz w:val="19"/>
        </w:rPr>
        <w:t>2</w:t>
      </w:r>
      <w:r>
        <w:rPr>
          <w:rFonts w:ascii="Arial" w:hAnsi="Arial"/>
          <w:b/>
          <w:spacing w:val="-72"/>
          <w:position w:val="6"/>
          <w:sz w:val="20"/>
        </w:rPr>
        <w:t>B</w:t>
      </w:r>
      <w:r>
        <w:rPr>
          <w:rFonts w:ascii="Palatino Linotype" w:hAnsi="Palatino Linotype"/>
          <w:spacing w:val="-29"/>
          <w:w w:val="105"/>
          <w:sz w:val="19"/>
        </w:rPr>
        <w:t>2</w:t>
      </w:r>
      <w:r>
        <w:rPr>
          <w:rFonts w:ascii="Arial" w:hAnsi="Arial"/>
          <w:b/>
          <w:spacing w:val="-28"/>
          <w:position w:val="6"/>
          <w:sz w:val="20"/>
        </w:rPr>
        <w:t>l</w:t>
      </w:r>
      <w:r>
        <w:rPr>
          <w:rFonts w:ascii="Palatino Linotype" w:hAnsi="Palatino Linotype"/>
          <w:spacing w:val="-73"/>
          <w:w w:val="105"/>
          <w:sz w:val="19"/>
        </w:rPr>
        <w:t>2</w:t>
      </w:r>
      <w:r>
        <w:rPr>
          <w:rFonts w:ascii="Arial" w:hAnsi="Arial"/>
          <w:b/>
          <w:spacing w:val="-50"/>
          <w:position w:val="6"/>
          <w:sz w:val="20"/>
        </w:rPr>
        <w:t>o</w:t>
      </w:r>
      <w:r>
        <w:rPr>
          <w:rFonts w:ascii="Palatino Linotype" w:hAnsi="Palatino Linotype"/>
          <w:spacing w:val="-51"/>
          <w:w w:val="105"/>
          <w:sz w:val="19"/>
        </w:rPr>
        <w:t>2</w:t>
      </w:r>
      <w:r>
        <w:rPr>
          <w:rFonts w:ascii="Arial" w:hAnsi="Arial"/>
          <w:b/>
          <w:spacing w:val="-61"/>
          <w:position w:val="6"/>
          <w:sz w:val="20"/>
        </w:rPr>
        <w:t>c</w:t>
      </w:r>
      <w:r>
        <w:rPr>
          <w:rFonts w:ascii="Palatino Linotype" w:hAnsi="Palatino Linotype"/>
          <w:spacing w:val="-40"/>
          <w:w w:val="105"/>
          <w:sz w:val="19"/>
        </w:rPr>
        <w:t>2</w:t>
      </w:r>
      <w:r>
        <w:rPr>
          <w:rFonts w:ascii="Arial" w:hAnsi="Arial"/>
          <w:b/>
          <w:spacing w:val="-73"/>
          <w:position w:val="6"/>
          <w:sz w:val="20"/>
        </w:rPr>
        <w:t>k</w:t>
      </w:r>
      <w:r>
        <w:rPr>
          <w:rFonts w:ascii="Palatino Linotype" w:hAnsi="Palatino Linotype"/>
          <w:w w:val="105"/>
          <w:sz w:val="19"/>
        </w:rPr>
        <w:t>2</w:t>
      </w:r>
      <w:r>
        <w:rPr>
          <w:rFonts w:ascii="Palatino Linotype" w:hAnsi="Palatino Linotype"/>
          <w:spacing w:val="-71"/>
          <w:w w:val="105"/>
          <w:sz w:val="19"/>
        </w:rPr>
        <w:t>2</w:t>
      </w:r>
      <w:r>
        <w:rPr>
          <w:rFonts w:ascii="Arial" w:hAnsi="Arial"/>
          <w:b/>
          <w:spacing w:val="-85"/>
          <w:position w:val="6"/>
          <w:sz w:val="20"/>
        </w:rPr>
        <w:t>O</w:t>
      </w:r>
      <w:r>
        <w:rPr>
          <w:rFonts w:ascii="Palatino Linotype" w:hAnsi="Palatino Linotype"/>
          <w:spacing w:val="-15"/>
          <w:w w:val="105"/>
          <w:sz w:val="19"/>
        </w:rPr>
        <w:t>2</w:t>
      </w:r>
      <w:r>
        <w:rPr>
          <w:rFonts w:ascii="Arial" w:hAnsi="Arial"/>
          <w:b/>
          <w:spacing w:val="-108"/>
          <w:position w:val="6"/>
          <w:sz w:val="20"/>
        </w:rPr>
        <w:t>n</w:t>
      </w:r>
      <w:r>
        <w:rPr>
          <w:rFonts w:ascii="Palatino Linotype" w:hAnsi="Palatino Linotype"/>
          <w:w w:val="105"/>
          <w:sz w:val="19"/>
        </w:rPr>
        <w:t>2</w:t>
      </w:r>
      <w:r>
        <w:rPr>
          <w:rFonts w:ascii="Palatino Linotype" w:hAnsi="Palatino Linotype"/>
          <w:spacing w:val="-37"/>
          <w:w w:val="105"/>
          <w:sz w:val="19"/>
        </w:rPr>
        <w:t>2</w:t>
      </w:r>
      <w:r>
        <w:rPr>
          <w:rFonts w:ascii="Arial" w:hAnsi="Arial"/>
          <w:b/>
          <w:spacing w:val="-86"/>
          <w:position w:val="6"/>
          <w:sz w:val="20"/>
        </w:rPr>
        <w:t>T</w:t>
      </w:r>
      <w:r>
        <w:rPr>
          <w:rFonts w:ascii="Palatino Linotype" w:hAnsi="Palatino Linotype"/>
          <w:spacing w:val="-15"/>
          <w:w w:val="105"/>
          <w:sz w:val="19"/>
        </w:rPr>
        <w:t>2</w:t>
      </w:r>
      <w:r>
        <w:rPr>
          <w:rFonts w:ascii="Arial" w:hAnsi="Arial"/>
          <w:b/>
          <w:spacing w:val="-108"/>
          <w:position w:val="6"/>
          <w:sz w:val="20"/>
        </w:rPr>
        <w:t>h</w:t>
      </w:r>
      <w:r>
        <w:rPr>
          <w:rFonts w:ascii="Palatino Linotype" w:hAnsi="Palatino Linotype"/>
          <w:w w:val="105"/>
          <w:sz w:val="19"/>
        </w:rPr>
        <w:t>2</w:t>
      </w:r>
      <w:r>
        <w:rPr>
          <w:rFonts w:ascii="Palatino Linotype" w:hAnsi="Palatino Linotype"/>
          <w:spacing w:val="-93"/>
          <w:w w:val="105"/>
          <w:sz w:val="19"/>
        </w:rPr>
        <w:t>2</w:t>
      </w:r>
      <w:r>
        <w:rPr>
          <w:rFonts w:ascii="Arial" w:hAnsi="Arial"/>
          <w:b/>
          <w:spacing w:val="-20"/>
          <w:position w:val="6"/>
          <w:sz w:val="20"/>
        </w:rPr>
        <w:t>e</w:t>
      </w:r>
      <w:r>
        <w:rPr>
          <w:rFonts w:ascii="Palatino Linotype" w:hAnsi="Palatino Linotype"/>
          <w:spacing w:val="-25"/>
          <w:w w:val="105"/>
          <w:sz w:val="19"/>
        </w:rPr>
        <w:t>2</w:t>
      </w:r>
      <w:r>
        <w:rPr>
          <w:rFonts w:ascii="Arial" w:hAnsi="Arial"/>
          <w:b/>
          <w:spacing w:val="-120"/>
          <w:position w:val="6"/>
          <w:sz w:val="20"/>
        </w:rPr>
        <w:t>D</w:t>
      </w:r>
      <w:r>
        <w:rPr>
          <w:rFonts w:ascii="Palatino Linotype" w:hAnsi="Palatino Linotype"/>
          <w:w w:val="105"/>
          <w:sz w:val="19"/>
        </w:rPr>
        <w:t>2</w:t>
      </w:r>
      <w:r>
        <w:rPr>
          <w:rFonts w:ascii="Palatino Linotype" w:hAnsi="Palatino Linotype"/>
          <w:spacing w:val="-81"/>
          <w:w w:val="105"/>
          <w:sz w:val="19"/>
        </w:rPr>
        <w:t>2</w:t>
      </w:r>
      <w:r>
        <w:rPr>
          <w:rFonts w:ascii="Arial" w:hAnsi="Arial"/>
          <w:b/>
          <w:spacing w:val="-1"/>
          <w:position w:val="6"/>
          <w:sz w:val="20"/>
        </w:rPr>
        <w:t>i</w:t>
      </w:r>
      <w:r>
        <w:rPr>
          <w:rFonts w:ascii="Arial" w:hAnsi="Arial"/>
          <w:b/>
          <w:spacing w:val="-87"/>
          <w:position w:val="6"/>
          <w:sz w:val="20"/>
        </w:rPr>
        <w:t>s</w:t>
      </w:r>
      <w:r>
        <w:rPr>
          <w:rFonts w:ascii="Palatino Linotype" w:hAnsi="Palatino Linotype"/>
          <w:spacing w:val="-14"/>
          <w:w w:val="105"/>
          <w:sz w:val="19"/>
        </w:rPr>
        <w:t>2</w:t>
      </w:r>
      <w:r>
        <w:rPr>
          <w:rFonts w:ascii="Arial" w:hAnsi="Arial"/>
          <w:b/>
          <w:spacing w:val="-98"/>
          <w:position w:val="6"/>
          <w:sz w:val="20"/>
        </w:rPr>
        <w:t>k</w:t>
      </w:r>
      <w:r>
        <w:rPr>
          <w:rFonts w:ascii="Palatino Linotype" w:hAnsi="Palatino Linotype"/>
          <w:w w:val="105"/>
          <w:sz w:val="19"/>
        </w:rPr>
        <w:t>2</w:t>
      </w:r>
    </w:p>
    <w:tbl>
      <w:tblPr>
        <w:tblW w:w="0" w:type="auto"/>
        <w:jc w:val="left"/>
        <w:tblInd w:w="14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9"/>
        <w:gridCol w:w="2295"/>
        <w:gridCol w:w="1541"/>
      </w:tblGrid>
      <w:tr>
        <w:trPr>
          <w:trHeight w:val="231" w:hRule="atLeast"/>
        </w:trPr>
        <w:tc>
          <w:tcPr>
            <w:tcW w:w="1299" w:type="dxa"/>
          </w:tcPr>
          <w:p>
            <w:pPr>
              <w:pStyle w:val="TableParagraph"/>
              <w:spacing w:line="212" w:lineRule="exact"/>
              <w:ind w:left="50"/>
              <w:rPr>
                <w:rFonts w:ascii="Arial"/>
                <w:b/>
                <w:sz w:val="20"/>
              </w:rPr>
            </w:pPr>
            <w:r>
              <w:rPr>
                <w:rFonts w:ascii="Arial"/>
                <w:b/>
                <w:color w:val="0039AD"/>
                <w:sz w:val="20"/>
              </w:rPr>
              <w:t>0</w:t>
            </w:r>
          </w:p>
        </w:tc>
        <w:tc>
          <w:tcPr>
            <w:tcW w:w="2295" w:type="dxa"/>
          </w:tcPr>
          <w:p>
            <w:pPr>
              <w:pStyle w:val="TableParagraph"/>
              <w:spacing w:line="212" w:lineRule="exact"/>
              <w:ind w:right="933"/>
              <w:jc w:val="right"/>
              <w:rPr>
                <w:rFonts w:ascii="Arial"/>
                <w:b/>
                <w:sz w:val="20"/>
              </w:rPr>
            </w:pPr>
            <w:r>
              <w:rPr>
                <w:rFonts w:ascii="Arial"/>
                <w:b/>
                <w:color w:val="0039AD"/>
                <w:sz w:val="20"/>
              </w:rPr>
              <w:t>27</w:t>
            </w:r>
          </w:p>
        </w:tc>
        <w:tc>
          <w:tcPr>
            <w:tcW w:w="1541" w:type="dxa"/>
          </w:tcPr>
          <w:p>
            <w:pPr>
              <w:pStyle w:val="TableParagraph"/>
              <w:spacing w:line="212" w:lineRule="exact"/>
              <w:ind w:right="50"/>
              <w:jc w:val="right"/>
              <w:rPr>
                <w:rFonts w:ascii="Arial"/>
                <w:b/>
                <w:sz w:val="20"/>
              </w:rPr>
            </w:pPr>
            <w:r>
              <w:rPr>
                <w:rFonts w:ascii="Arial"/>
                <w:b/>
                <w:color w:val="0039AD"/>
                <w:sz w:val="20"/>
              </w:rPr>
              <w:t>21043</w:t>
            </w:r>
          </w:p>
        </w:tc>
      </w:tr>
      <w:tr>
        <w:trPr>
          <w:trHeight w:val="240" w:hRule="atLeast"/>
        </w:trPr>
        <w:tc>
          <w:tcPr>
            <w:tcW w:w="1299" w:type="dxa"/>
          </w:tcPr>
          <w:p>
            <w:pPr>
              <w:pStyle w:val="TableParagraph"/>
              <w:spacing w:line="218" w:lineRule="exact" w:before="1"/>
              <w:ind w:left="50"/>
              <w:rPr>
                <w:rFonts w:ascii="Arial"/>
                <w:b/>
                <w:sz w:val="20"/>
              </w:rPr>
            </w:pPr>
            <w:r>
              <w:rPr>
                <w:rFonts w:ascii="Arial"/>
                <w:b/>
                <w:color w:val="0039AD"/>
                <w:sz w:val="20"/>
              </w:rPr>
              <w:t>1</w:t>
            </w:r>
          </w:p>
        </w:tc>
        <w:tc>
          <w:tcPr>
            <w:tcW w:w="2295" w:type="dxa"/>
          </w:tcPr>
          <w:p>
            <w:pPr>
              <w:pStyle w:val="TableParagraph"/>
              <w:spacing w:line="218" w:lineRule="exact" w:before="1"/>
              <w:ind w:right="933"/>
              <w:jc w:val="right"/>
              <w:rPr>
                <w:rFonts w:ascii="Arial"/>
                <w:b/>
                <w:sz w:val="20"/>
              </w:rPr>
            </w:pPr>
            <w:r>
              <w:rPr>
                <w:rFonts w:ascii="Arial"/>
                <w:b/>
                <w:color w:val="0039AD"/>
                <w:sz w:val="20"/>
              </w:rPr>
              <w:t>83</w:t>
            </w:r>
          </w:p>
        </w:tc>
        <w:tc>
          <w:tcPr>
            <w:tcW w:w="1541" w:type="dxa"/>
          </w:tcPr>
          <w:p>
            <w:pPr>
              <w:pStyle w:val="TableParagraph"/>
              <w:spacing w:line="218" w:lineRule="exact" w:before="1"/>
              <w:ind w:right="48"/>
              <w:jc w:val="right"/>
              <w:rPr>
                <w:rFonts w:ascii="Arial"/>
                <w:b/>
                <w:sz w:val="20"/>
              </w:rPr>
            </w:pPr>
            <w:r>
              <w:rPr>
                <w:rFonts w:ascii="Arial"/>
                <w:b/>
                <w:color w:val="0039AD"/>
                <w:sz w:val="20"/>
              </w:rPr>
              <w:t>8833</w:t>
            </w:r>
          </w:p>
        </w:tc>
      </w:tr>
      <w:tr>
        <w:trPr>
          <w:trHeight w:val="240" w:hRule="atLeast"/>
        </w:trPr>
        <w:tc>
          <w:tcPr>
            <w:tcW w:w="1299" w:type="dxa"/>
          </w:tcPr>
          <w:p>
            <w:pPr>
              <w:pStyle w:val="TableParagraph"/>
              <w:spacing w:line="218" w:lineRule="exact" w:before="1"/>
              <w:ind w:left="50"/>
              <w:rPr>
                <w:rFonts w:ascii="Arial"/>
                <w:b/>
                <w:sz w:val="20"/>
              </w:rPr>
            </w:pPr>
            <w:r>
              <w:rPr>
                <w:rFonts w:ascii="Arial"/>
                <w:b/>
                <w:color w:val="0039AD"/>
                <w:sz w:val="20"/>
              </w:rPr>
              <w:t>2</w:t>
            </w:r>
          </w:p>
        </w:tc>
        <w:tc>
          <w:tcPr>
            <w:tcW w:w="2295" w:type="dxa"/>
          </w:tcPr>
          <w:p>
            <w:pPr>
              <w:pStyle w:val="TableParagraph"/>
              <w:spacing w:line="218" w:lineRule="exact" w:before="1"/>
              <w:ind w:right="933"/>
              <w:jc w:val="right"/>
              <w:rPr>
                <w:rFonts w:ascii="Arial"/>
                <w:b/>
                <w:sz w:val="20"/>
              </w:rPr>
            </w:pPr>
            <w:r>
              <w:rPr>
                <w:rFonts w:ascii="Arial"/>
                <w:b/>
                <w:color w:val="0039AD"/>
                <w:sz w:val="20"/>
              </w:rPr>
              <w:t>91</w:t>
            </w:r>
          </w:p>
        </w:tc>
        <w:tc>
          <w:tcPr>
            <w:tcW w:w="1541" w:type="dxa"/>
          </w:tcPr>
          <w:p>
            <w:pPr>
              <w:pStyle w:val="TableParagraph"/>
              <w:spacing w:line="218" w:lineRule="exact" w:before="1"/>
              <w:ind w:right="50"/>
              <w:jc w:val="right"/>
              <w:rPr>
                <w:rFonts w:ascii="Arial"/>
                <w:b/>
                <w:sz w:val="20"/>
              </w:rPr>
            </w:pPr>
            <w:r>
              <w:rPr>
                <w:rFonts w:ascii="Arial"/>
                <w:b/>
                <w:color w:val="0039AD"/>
                <w:sz w:val="20"/>
              </w:rPr>
              <w:t>77046</w:t>
            </w:r>
          </w:p>
        </w:tc>
      </w:tr>
      <w:tr>
        <w:trPr>
          <w:trHeight w:val="240" w:hRule="atLeast"/>
        </w:trPr>
        <w:tc>
          <w:tcPr>
            <w:tcW w:w="1299" w:type="dxa"/>
          </w:tcPr>
          <w:p>
            <w:pPr>
              <w:pStyle w:val="TableParagraph"/>
              <w:spacing w:line="218" w:lineRule="exact" w:before="1"/>
              <w:ind w:left="50"/>
              <w:rPr>
                <w:rFonts w:ascii="Arial"/>
                <w:b/>
                <w:sz w:val="20"/>
              </w:rPr>
            </w:pPr>
            <w:r>
              <w:rPr>
                <w:rFonts w:ascii="Arial"/>
                <w:b/>
                <w:color w:val="0039AD"/>
                <w:sz w:val="20"/>
              </w:rPr>
              <w:t>3</w:t>
            </w:r>
          </w:p>
        </w:tc>
        <w:tc>
          <w:tcPr>
            <w:tcW w:w="2295" w:type="dxa"/>
          </w:tcPr>
          <w:p>
            <w:pPr>
              <w:pStyle w:val="TableParagraph"/>
              <w:spacing w:line="218" w:lineRule="exact" w:before="1"/>
              <w:ind w:right="933"/>
              <w:jc w:val="right"/>
              <w:rPr>
                <w:rFonts w:ascii="Arial"/>
                <w:b/>
                <w:sz w:val="20"/>
              </w:rPr>
            </w:pPr>
            <w:r>
              <w:rPr>
                <w:rFonts w:ascii="Arial"/>
                <w:b/>
                <w:color w:val="0039AD"/>
                <w:sz w:val="20"/>
              </w:rPr>
              <w:t>15</w:t>
            </w:r>
          </w:p>
        </w:tc>
        <w:tc>
          <w:tcPr>
            <w:tcW w:w="1541" w:type="dxa"/>
          </w:tcPr>
          <w:p>
            <w:pPr>
              <w:pStyle w:val="TableParagraph"/>
              <w:spacing w:line="218" w:lineRule="exact" w:before="1"/>
              <w:ind w:right="50"/>
              <w:jc w:val="right"/>
              <w:rPr>
                <w:rFonts w:ascii="Arial"/>
                <w:b/>
                <w:sz w:val="20"/>
              </w:rPr>
            </w:pPr>
            <w:r>
              <w:rPr>
                <w:rFonts w:ascii="Arial"/>
                <w:b/>
                <w:color w:val="0039AD"/>
                <w:sz w:val="20"/>
              </w:rPr>
              <w:t>90023</w:t>
            </w:r>
          </w:p>
        </w:tc>
      </w:tr>
      <w:tr>
        <w:trPr>
          <w:trHeight w:val="240" w:hRule="atLeast"/>
        </w:trPr>
        <w:tc>
          <w:tcPr>
            <w:tcW w:w="1299" w:type="dxa"/>
          </w:tcPr>
          <w:p>
            <w:pPr>
              <w:pStyle w:val="TableParagraph"/>
              <w:spacing w:line="218" w:lineRule="exact" w:before="1"/>
              <w:ind w:left="50"/>
              <w:rPr>
                <w:rFonts w:ascii="Arial"/>
                <w:b/>
                <w:sz w:val="20"/>
              </w:rPr>
            </w:pPr>
            <w:r>
              <w:rPr>
                <w:rFonts w:ascii="Arial"/>
                <w:b/>
                <w:color w:val="0039AD"/>
                <w:sz w:val="20"/>
              </w:rPr>
              <w:t>4</w:t>
            </w:r>
          </w:p>
        </w:tc>
        <w:tc>
          <w:tcPr>
            <w:tcW w:w="2295" w:type="dxa"/>
          </w:tcPr>
          <w:p>
            <w:pPr>
              <w:pStyle w:val="TableParagraph"/>
              <w:spacing w:line="218" w:lineRule="exact" w:before="1"/>
              <w:ind w:right="932"/>
              <w:jc w:val="right"/>
              <w:rPr>
                <w:rFonts w:ascii="Arial"/>
                <w:b/>
                <w:sz w:val="20"/>
              </w:rPr>
            </w:pPr>
            <w:r>
              <w:rPr>
                <w:rFonts w:ascii="Arial"/>
                <w:b/>
                <w:color w:val="0039AD"/>
                <w:sz w:val="20"/>
              </w:rPr>
              <w:t>7</w:t>
            </w:r>
          </w:p>
        </w:tc>
        <w:tc>
          <w:tcPr>
            <w:tcW w:w="1541" w:type="dxa"/>
          </w:tcPr>
          <w:p>
            <w:pPr>
              <w:pStyle w:val="TableParagraph"/>
              <w:spacing w:line="218" w:lineRule="exact" w:before="1"/>
              <w:ind w:right="50"/>
              <w:jc w:val="right"/>
              <w:rPr>
                <w:rFonts w:ascii="Arial"/>
                <w:b/>
                <w:sz w:val="20"/>
              </w:rPr>
            </w:pPr>
            <w:r>
              <w:rPr>
                <w:rFonts w:ascii="Arial"/>
                <w:b/>
                <w:color w:val="0039AD"/>
                <w:sz w:val="20"/>
              </w:rPr>
              <w:t>15082</w:t>
            </w:r>
          </w:p>
        </w:tc>
      </w:tr>
      <w:tr>
        <w:trPr>
          <w:trHeight w:val="240" w:hRule="atLeast"/>
        </w:trPr>
        <w:tc>
          <w:tcPr>
            <w:tcW w:w="1299" w:type="dxa"/>
          </w:tcPr>
          <w:p>
            <w:pPr>
              <w:pStyle w:val="TableParagraph"/>
              <w:spacing w:line="218" w:lineRule="exact" w:before="1"/>
              <w:ind w:left="50"/>
              <w:rPr>
                <w:rFonts w:ascii="Arial"/>
                <w:b/>
                <w:sz w:val="20"/>
              </w:rPr>
            </w:pPr>
            <w:r>
              <w:rPr>
                <w:rFonts w:ascii="Arial"/>
                <w:b/>
                <w:color w:val="0039AD"/>
                <w:sz w:val="20"/>
              </w:rPr>
              <w:t>5</w:t>
            </w:r>
          </w:p>
        </w:tc>
        <w:tc>
          <w:tcPr>
            <w:tcW w:w="2295" w:type="dxa"/>
          </w:tcPr>
          <w:p>
            <w:pPr>
              <w:pStyle w:val="TableParagraph"/>
              <w:spacing w:line="218" w:lineRule="exact" w:before="1"/>
              <w:ind w:right="933"/>
              <w:jc w:val="right"/>
              <w:rPr>
                <w:rFonts w:ascii="Arial"/>
                <w:b/>
                <w:sz w:val="20"/>
              </w:rPr>
            </w:pPr>
            <w:r>
              <w:rPr>
                <w:rFonts w:ascii="Arial"/>
                <w:b/>
                <w:color w:val="0039AD"/>
                <w:sz w:val="20"/>
              </w:rPr>
              <w:t>79</w:t>
            </w:r>
          </w:p>
        </w:tc>
        <w:tc>
          <w:tcPr>
            <w:tcW w:w="1541" w:type="dxa"/>
          </w:tcPr>
          <w:p>
            <w:pPr>
              <w:pStyle w:val="TableParagraph"/>
              <w:spacing w:line="218" w:lineRule="exact" w:before="1"/>
              <w:ind w:right="48"/>
              <w:jc w:val="right"/>
              <w:rPr>
                <w:rFonts w:ascii="Arial"/>
                <w:b/>
                <w:sz w:val="20"/>
              </w:rPr>
            </w:pPr>
            <w:r>
              <w:rPr>
                <w:rFonts w:ascii="Arial"/>
                <w:b/>
                <w:color w:val="0039AD"/>
                <w:sz w:val="20"/>
              </w:rPr>
              <w:t>9274</w:t>
            </w:r>
          </w:p>
        </w:tc>
      </w:tr>
      <w:tr>
        <w:trPr>
          <w:trHeight w:val="231" w:hRule="atLeast"/>
        </w:trPr>
        <w:tc>
          <w:tcPr>
            <w:tcW w:w="1299" w:type="dxa"/>
          </w:tcPr>
          <w:p>
            <w:pPr>
              <w:pStyle w:val="TableParagraph"/>
              <w:spacing w:line="210" w:lineRule="exact" w:before="1"/>
              <w:ind w:left="50"/>
              <w:rPr>
                <w:rFonts w:ascii="Arial"/>
                <w:b/>
                <w:sz w:val="20"/>
              </w:rPr>
            </w:pPr>
            <w:r>
              <w:rPr>
                <w:rFonts w:ascii="Arial"/>
                <w:b/>
                <w:color w:val="0039AD"/>
                <w:sz w:val="20"/>
              </w:rPr>
              <w:t>6</w:t>
            </w:r>
          </w:p>
        </w:tc>
        <w:tc>
          <w:tcPr>
            <w:tcW w:w="2295" w:type="dxa"/>
          </w:tcPr>
          <w:p>
            <w:pPr>
              <w:pStyle w:val="TableParagraph"/>
              <w:spacing w:line="210" w:lineRule="exact" w:before="1"/>
              <w:ind w:right="933"/>
              <w:jc w:val="right"/>
              <w:rPr>
                <w:rFonts w:ascii="Arial"/>
                <w:b/>
                <w:sz w:val="20"/>
              </w:rPr>
            </w:pPr>
            <w:r>
              <w:rPr>
                <w:rFonts w:ascii="Arial"/>
                <w:b/>
                <w:color w:val="0039AD"/>
                <w:sz w:val="20"/>
              </w:rPr>
              <w:t>32</w:t>
            </w:r>
          </w:p>
        </w:tc>
        <w:tc>
          <w:tcPr>
            <w:tcW w:w="1541" w:type="dxa"/>
          </w:tcPr>
          <w:p>
            <w:pPr>
              <w:pStyle w:val="TableParagraph"/>
              <w:spacing w:line="210" w:lineRule="exact" w:before="1"/>
              <w:ind w:right="50"/>
              <w:jc w:val="right"/>
              <w:rPr>
                <w:rFonts w:ascii="Arial"/>
                <w:b/>
                <w:sz w:val="20"/>
              </w:rPr>
            </w:pPr>
            <w:r>
              <w:rPr>
                <w:rFonts w:ascii="Arial"/>
                <w:b/>
                <w:color w:val="0039AD"/>
                <w:sz w:val="20"/>
              </w:rPr>
              <w:t>61084</w:t>
            </w:r>
          </w:p>
        </w:tc>
      </w:tr>
    </w:tbl>
    <w:p>
      <w:pPr>
        <w:pStyle w:val="BodyText"/>
        <w:spacing w:before="10"/>
        <w:rPr>
          <w:rFonts w:ascii="Palatino Linotype"/>
          <w:sz w:val="30"/>
        </w:rPr>
      </w:pPr>
    </w:p>
    <w:p>
      <w:pPr>
        <w:spacing w:before="1"/>
        <w:ind w:left="1500" w:right="0" w:firstLine="0"/>
        <w:jc w:val="left"/>
        <w:rPr>
          <w:sz w:val="18"/>
        </w:rPr>
      </w:pPr>
      <w:r>
        <w:rPr>
          <w:b/>
          <w:sz w:val="18"/>
        </w:rPr>
        <w:t>Figure 8.4 </w:t>
      </w:r>
      <w:r>
        <w:rPr>
          <w:sz w:val="18"/>
        </w:rPr>
        <w:t>An example of entries in a virtual disk block map</w:t>
      </w:r>
      <w:hyperlink w:history="true" w:anchor="_bookmark510">
        <w:r>
          <w:rPr>
            <w:color w:val="0000FF"/>
            <w:sz w:val="18"/>
          </w:rPr>
          <w:t>†</w:t>
        </w:r>
      </w:hyperlink>
      <w:r>
        <w:rPr>
          <w:sz w:val="18"/>
        </w:rPr>
        <w:t>.</w:t>
      </w:r>
    </w:p>
    <w:p>
      <w:pPr>
        <w:pStyle w:val="BodyText"/>
      </w:pPr>
    </w:p>
    <w:p>
      <w:pPr>
        <w:pStyle w:val="BodyText"/>
        <w:spacing w:before="8"/>
        <w:rPr>
          <w:sz w:val="16"/>
        </w:rPr>
      </w:pPr>
    </w:p>
    <w:p>
      <w:pPr>
        <w:pStyle w:val="BodyText"/>
        <w:spacing w:line="249" w:lineRule="auto"/>
        <w:ind w:left="240" w:right="255" w:firstLine="400"/>
        <w:jc w:val="both"/>
      </w:pPr>
      <w:r>
        <w:rPr/>
        <w:t>To an entity using the SAN server, the server provides the abstraction of a single physical disk. Therefore, the entity will refer to blocks as, 0, 1, 2, and so on. When a  </w:t>
      </w:r>
      <w:r>
        <w:rPr>
          <w:i/>
        </w:rPr>
        <w:t>read </w:t>
      </w:r>
      <w:r>
        <w:rPr/>
        <w:t>or </w:t>
      </w:r>
      <w:r>
        <w:rPr>
          <w:i/>
        </w:rPr>
        <w:t>write </w:t>
      </w:r>
      <w:r>
        <w:rPr/>
        <w:t>request arrives at the SAN server, the server uses the client’s ID  to  find  the map for the client. The server can then use the map to transform the client’s block number into the number of a local physical disk and a block on that disk. The server performs</w:t>
      </w:r>
      <w:r>
        <w:rPr>
          <w:spacing w:val="8"/>
        </w:rPr>
        <w:t> </w:t>
      </w:r>
      <w:r>
        <w:rPr/>
        <w:t>the</w:t>
      </w:r>
      <w:r>
        <w:rPr>
          <w:spacing w:val="10"/>
        </w:rPr>
        <w:t> </w:t>
      </w:r>
      <w:r>
        <w:rPr/>
        <w:t>requested</w:t>
      </w:r>
      <w:r>
        <w:rPr>
          <w:spacing w:val="8"/>
        </w:rPr>
        <w:t> </w:t>
      </w:r>
      <w:r>
        <w:rPr/>
        <w:t>operation</w:t>
      </w:r>
      <w:r>
        <w:rPr>
          <w:spacing w:val="9"/>
        </w:rPr>
        <w:t> </w:t>
      </w:r>
      <w:r>
        <w:rPr/>
        <w:t>on</w:t>
      </w:r>
      <w:r>
        <w:rPr>
          <w:spacing w:val="11"/>
        </w:rPr>
        <w:t> </w:t>
      </w:r>
      <w:r>
        <w:rPr/>
        <w:t>the</w:t>
      </w:r>
      <w:r>
        <w:rPr>
          <w:spacing w:val="10"/>
        </w:rPr>
        <w:t> </w:t>
      </w:r>
      <w:r>
        <w:rPr/>
        <w:t>specified</w:t>
      </w:r>
      <w:r>
        <w:rPr>
          <w:spacing w:val="8"/>
        </w:rPr>
        <w:t> </w:t>
      </w:r>
      <w:r>
        <w:rPr/>
        <w:t>block</w:t>
      </w:r>
      <w:r>
        <w:rPr>
          <w:spacing w:val="10"/>
        </w:rPr>
        <w:t> </w:t>
      </w:r>
      <w:r>
        <w:rPr/>
        <w:t>on</w:t>
      </w:r>
      <w:r>
        <w:rPr>
          <w:spacing w:val="11"/>
        </w:rPr>
        <w:t> </w:t>
      </w:r>
      <w:r>
        <w:rPr/>
        <w:t>the</w:t>
      </w:r>
      <w:r>
        <w:rPr>
          <w:spacing w:val="9"/>
        </w:rPr>
        <w:t> </w:t>
      </w:r>
      <w:r>
        <w:rPr/>
        <w:t>specified</w:t>
      </w:r>
      <w:r>
        <w:rPr>
          <w:spacing w:val="8"/>
        </w:rPr>
        <w:t> </w:t>
      </w:r>
      <w:r>
        <w:rPr/>
        <w:t>local</w:t>
      </w:r>
      <w:r>
        <w:rPr>
          <w:spacing w:val="10"/>
        </w:rPr>
        <w:t> </w:t>
      </w:r>
      <w:r>
        <w:rPr/>
        <w:t>disk.</w:t>
      </w:r>
      <w:r>
        <w:rPr>
          <w:spacing w:val="18"/>
        </w:rPr>
        <w:t> </w:t>
      </w:r>
      <w:r>
        <w:rPr/>
        <w:t>The</w:t>
      </w:r>
    </w:p>
    <w:p>
      <w:pPr>
        <w:spacing w:before="114"/>
        <w:ind w:left="240" w:right="0" w:firstLine="0"/>
        <w:jc w:val="left"/>
        <w:rPr>
          <w:rFonts w:ascii="Palatino Linotype"/>
          <w:sz w:val="15"/>
        </w:rPr>
      </w:pPr>
      <w:r>
        <w:rPr>
          <w:rFonts w:ascii="Palatino Linotype"/>
          <w:color w:val="0039AD"/>
          <w:w w:val="105"/>
          <w:sz w:val="15"/>
        </w:rPr>
        <w:t>33333333333333333333333333333333</w:t>
      </w:r>
    </w:p>
    <w:p>
      <w:pPr>
        <w:spacing w:line="261" w:lineRule="auto" w:before="6"/>
        <w:ind w:left="240" w:right="256" w:firstLine="320"/>
        <w:jc w:val="both"/>
        <w:rPr>
          <w:sz w:val="16"/>
        </w:rPr>
      </w:pPr>
      <w:r>
        <w:rPr>
          <w:sz w:val="16"/>
        </w:rPr>
        <w:t>†In practice, the use of RAID technology by a storage server makes the mapping more complex than our simplistic example.</w:t>
      </w:r>
    </w:p>
    <w:p>
      <w:pPr>
        <w:spacing w:after="0" w:line="261" w:lineRule="auto"/>
        <w:jc w:val="both"/>
        <w:rPr>
          <w:sz w:val="16"/>
        </w:rPr>
        <w:sectPr>
          <w:pgSz w:w="10080" w:h="12960"/>
          <w:pgMar w:top="340" w:bottom="280" w:left="1200" w:right="1180"/>
        </w:sectPr>
      </w:pPr>
    </w:p>
    <w:p>
      <w:pPr>
        <w:tabs>
          <w:tab w:pos="5629" w:val="left" w:leader="none"/>
          <w:tab w:pos="6933" w:val="left" w:leader="none"/>
        </w:tabs>
        <w:spacing w:before="70"/>
        <w:ind w:left="240" w:right="0" w:firstLine="0"/>
        <w:jc w:val="left"/>
        <w:rPr>
          <w:sz w:val="16"/>
        </w:rPr>
      </w:pPr>
      <w:bookmarkStart w:name="_bookmark511" w:id="902"/>
      <w:bookmarkEnd w:id="902"/>
      <w:r>
        <w:rPr/>
      </w:r>
      <w:r>
        <w:rPr>
          <w:sz w:val="16"/>
        </w:rPr>
        <w:t>106</w:t>
        <w:tab/>
        <w:t>Virtual</w:t>
      </w:r>
      <w:r>
        <w:rPr>
          <w:spacing w:val="-5"/>
          <w:sz w:val="16"/>
        </w:rPr>
        <w:t> </w:t>
      </w:r>
      <w:r>
        <w:rPr>
          <w:sz w:val="16"/>
        </w:rPr>
        <w:t>Storage</w:t>
        <w:tab/>
        <w:t>Chap. 8</w:t>
      </w:r>
    </w:p>
    <w:p>
      <w:pPr>
        <w:pStyle w:val="BodyText"/>
        <w:spacing w:before="6"/>
        <w:rPr>
          <w:sz w:val="22"/>
        </w:rPr>
      </w:pPr>
    </w:p>
    <w:p>
      <w:pPr>
        <w:pStyle w:val="BodyText"/>
        <w:spacing w:line="249" w:lineRule="auto"/>
        <w:ind w:left="240" w:right="255"/>
        <w:jc w:val="both"/>
      </w:pPr>
      <w:r>
        <w:rPr/>
        <w:t>client remains completely unaware that sending a request for block 0 causes the  server  to access block 21043 on disk 27 and sending a request for block 1 causes the server to access block 8833 on disk</w:t>
      </w:r>
      <w:r>
        <w:rPr>
          <w:spacing w:val="46"/>
        </w:rPr>
        <w:t> </w:t>
      </w:r>
      <w:r>
        <w:rPr/>
        <w:t>83.</w:t>
      </w:r>
    </w:p>
    <w:p>
      <w:pPr>
        <w:pStyle w:val="BodyText"/>
        <w:rPr>
          <w:sz w:val="22"/>
        </w:rPr>
      </w:pPr>
    </w:p>
    <w:p>
      <w:pPr>
        <w:pStyle w:val="ListParagraph"/>
        <w:numPr>
          <w:ilvl w:val="1"/>
          <w:numId w:val="24"/>
        </w:numPr>
        <w:tabs>
          <w:tab w:pos="774" w:val="left" w:leader="none"/>
        </w:tabs>
        <w:spacing w:line="240" w:lineRule="auto" w:before="191" w:after="0"/>
        <w:ind w:left="773" w:right="0" w:hanging="533"/>
        <w:jc w:val="left"/>
        <w:rPr>
          <w:rFonts w:ascii="Arial"/>
          <w:b/>
          <w:sz w:val="24"/>
        </w:rPr>
      </w:pPr>
      <w:bookmarkStart w:name="8.10. Hyper-Converged Infrastructure" w:id="903"/>
      <w:bookmarkEnd w:id="903"/>
      <w:r>
        <w:rPr/>
      </w:r>
      <w:bookmarkStart w:name="_bookmark512" w:id="904"/>
      <w:bookmarkEnd w:id="904"/>
      <w:r>
        <w:rPr/>
      </w:r>
      <w:hyperlink w:history="true" w:anchor="_bookmark116">
        <w:bookmarkStart w:name="_bookmark512" w:id="905"/>
        <w:bookmarkEnd w:id="905"/>
        <w:r>
          <w:rPr>
            <w:rFonts w:ascii="Arial"/>
            <w:b/>
            <w:color w:val="0039AD"/>
            <w:sz w:val="24"/>
          </w:rPr>
          <w:t>Hyper-Converge</w:t>
        </w:r>
        <w:r>
          <w:rPr>
            <w:rFonts w:ascii="Arial"/>
            <w:b/>
            <w:color w:val="0039AD"/>
            <w:sz w:val="24"/>
          </w:rPr>
          <w:t>d</w:t>
        </w:r>
        <w:r>
          <w:rPr>
            <w:rFonts w:ascii="Arial"/>
            <w:b/>
            <w:color w:val="0039AD"/>
            <w:spacing w:val="2"/>
            <w:sz w:val="24"/>
          </w:rPr>
          <w:t> </w:t>
        </w:r>
        <w:r>
          <w:rPr>
            <w:rFonts w:ascii="Arial"/>
            <w:b/>
            <w:color w:val="0039AD"/>
            <w:sz w:val="24"/>
          </w:rPr>
          <w:t>Infrastructure</w:t>
        </w:r>
      </w:hyperlink>
    </w:p>
    <w:p>
      <w:pPr>
        <w:pStyle w:val="BodyText"/>
        <w:spacing w:before="3"/>
        <w:rPr>
          <w:rFonts w:ascii="Arial"/>
          <w:b/>
          <w:sz w:val="25"/>
        </w:rPr>
      </w:pPr>
    </w:p>
    <w:p>
      <w:pPr>
        <w:pStyle w:val="BodyText"/>
        <w:spacing w:line="249" w:lineRule="auto"/>
        <w:ind w:left="240" w:right="255" w:firstLine="400"/>
        <w:jc w:val="both"/>
      </w:pPr>
      <w:r>
        <w:rPr/>
        <w:t>The specialized networks used in early SANs were expensive. The move to leaf- spine networks and the availability of much less expensive high-capacity Ethernet hardware changes the economics of SANs. Instead of using a special-purpose network, SAN hardware has been redesigned to allow it to communicate over a conventional data center network.</w:t>
      </w:r>
    </w:p>
    <w:p>
      <w:pPr>
        <w:pStyle w:val="BodyText"/>
        <w:spacing w:line="249" w:lineRule="auto" w:before="52"/>
        <w:ind w:left="240" w:right="255" w:firstLine="400"/>
        <w:jc w:val="both"/>
      </w:pPr>
      <w:r>
        <w:rPr/>
        <w:t>Industry uses the term </w:t>
      </w:r>
      <w:r>
        <w:rPr>
          <w:i/>
        </w:rPr>
        <w:t>converged network </w:t>
      </w:r>
      <w:r>
        <w:rPr/>
        <w:t>to describe a network that carries multi- ple types of traffic.  To characterize a data center network that carries all types of traf-  fic, including SAN storage traffic, industry uses the term </w:t>
      </w:r>
      <w:r>
        <w:rPr>
          <w:i/>
        </w:rPr>
        <w:t>Hyper-Converged Infra- </w:t>
      </w:r>
      <w:r>
        <w:rPr>
          <w:i/>
        </w:rPr>
        <w:t>structure</w:t>
      </w:r>
      <w:r>
        <w:rPr>
          <w:i/>
          <w:spacing w:val="9"/>
        </w:rPr>
        <w:t> </w:t>
      </w:r>
      <w:r>
        <w:rPr/>
        <w:t>(</w:t>
      </w:r>
      <w:r>
        <w:rPr>
          <w:i/>
        </w:rPr>
        <w:t>HCI</w:t>
      </w:r>
      <w:r>
        <w:rPr/>
        <w:t>).</w:t>
      </w:r>
    </w:p>
    <w:p>
      <w:pPr>
        <w:pStyle w:val="BodyText"/>
        <w:spacing w:before="8"/>
        <w:rPr>
          <w:sz w:val="21"/>
        </w:rPr>
      </w:pPr>
      <w:r>
        <w:rPr/>
        <w:pict>
          <v:shape style="position:absolute;margin-left:65pt;margin-top:13.722494pt;width:374pt;height:70pt;mso-position-horizontal-relative:page;mso-position-vertical-relative:paragraph;z-index:4208;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Because data centers shifted to the leaf-spine  network  architecture </w:t>
                  </w:r>
                  <w:r>
                    <w:rPr>
                      <w:i/>
                      <w:sz w:val="20"/>
                    </w:rPr>
                    <w:t>that has the capacity necessary for storage traffic and the cost of Eth- ernet hardware fell, SAN producers changed from the use of special- purpose networks to a Hyper-Converged Infrastructure that sends all traffic over the data center</w:t>
                  </w:r>
                  <w:r>
                    <w:rPr>
                      <w:i/>
                      <w:spacing w:val="46"/>
                      <w:sz w:val="20"/>
                    </w:rPr>
                    <w:t> </w:t>
                  </w:r>
                  <w:r>
                    <w:rPr>
                      <w:i/>
                      <w:sz w:val="20"/>
                    </w:rPr>
                    <w:t>network.</w:t>
                  </w:r>
                </w:p>
              </w:txbxContent>
            </v:textbox>
            <v:fill type="solid"/>
            <w10:wrap type="topAndBottom"/>
          </v:shape>
        </w:pict>
      </w:r>
    </w:p>
    <w:p>
      <w:pPr>
        <w:pStyle w:val="BodyText"/>
        <w:spacing w:before="5"/>
        <w:rPr>
          <w:sz w:val="19"/>
        </w:rPr>
      </w:pPr>
    </w:p>
    <w:p>
      <w:pPr>
        <w:pStyle w:val="ListParagraph"/>
        <w:numPr>
          <w:ilvl w:val="1"/>
          <w:numId w:val="24"/>
        </w:numPr>
        <w:tabs>
          <w:tab w:pos="774" w:val="left" w:leader="none"/>
        </w:tabs>
        <w:spacing w:line="240" w:lineRule="auto" w:before="92" w:after="0"/>
        <w:ind w:left="773" w:right="0" w:hanging="533"/>
        <w:jc w:val="left"/>
        <w:rPr>
          <w:rFonts w:ascii="Arial"/>
          <w:b/>
          <w:sz w:val="24"/>
        </w:rPr>
      </w:pPr>
      <w:bookmarkStart w:name="8.11. A Comparison Of NAS and SAN Techno" w:id="906"/>
      <w:bookmarkEnd w:id="906"/>
      <w:r>
        <w:rPr/>
      </w:r>
      <w:bookmarkStart w:name="_bookmark513" w:id="907"/>
      <w:bookmarkEnd w:id="907"/>
      <w:r>
        <w:rPr/>
      </w:r>
      <w:hyperlink w:history="true" w:anchor="_bookmark117">
        <w:bookmarkStart w:name="_bookmark513" w:id="908"/>
        <w:bookmarkEnd w:id="908"/>
        <w:r>
          <w:rPr>
            <w:rFonts w:ascii="Arial"/>
            <w:b/>
            <w:color w:val="0039AD"/>
            <w:sz w:val="24"/>
          </w:rPr>
          <w:t>A</w:t>
        </w:r>
        <w:r>
          <w:rPr>
            <w:rFonts w:ascii="Arial"/>
            <w:b/>
            <w:color w:val="0039AD"/>
            <w:sz w:val="24"/>
          </w:rPr>
          <w:t> Comparison Of NAS and SAN Technology</w:t>
        </w:r>
      </w:hyperlink>
    </w:p>
    <w:p>
      <w:pPr>
        <w:pStyle w:val="BodyText"/>
        <w:spacing w:before="3"/>
        <w:rPr>
          <w:rFonts w:ascii="Arial"/>
          <w:b/>
          <w:sz w:val="25"/>
        </w:rPr>
      </w:pPr>
    </w:p>
    <w:p>
      <w:pPr>
        <w:pStyle w:val="BodyText"/>
        <w:spacing w:line="249" w:lineRule="auto"/>
        <w:ind w:left="240" w:right="256" w:firstLine="400"/>
        <w:jc w:val="both"/>
      </w:pPr>
      <w:r>
        <w:rPr/>
        <w:t>The question arises: is NAS or SAN better for a cloud data center? The short  answer is that neither is always better. Each has advantages in some situations. The following sections highlight some of the advantages and disadvantages of each technol- ogy.</w:t>
      </w:r>
    </w:p>
    <w:p>
      <w:pPr>
        <w:pStyle w:val="BodyText"/>
        <w:spacing w:before="1"/>
        <w:rPr>
          <w:sz w:val="21"/>
        </w:rPr>
      </w:pPr>
    </w:p>
    <w:p>
      <w:pPr>
        <w:pStyle w:val="Heading6"/>
        <w:numPr>
          <w:ilvl w:val="2"/>
          <w:numId w:val="24"/>
        </w:numPr>
        <w:tabs>
          <w:tab w:pos="907" w:val="left" w:leader="none"/>
        </w:tabs>
        <w:spacing w:line="240" w:lineRule="auto" w:before="0" w:after="0"/>
        <w:ind w:left="906" w:right="0" w:hanging="666"/>
        <w:jc w:val="left"/>
      </w:pPr>
      <w:r>
        <w:rPr>
          <w:color w:val="0B43B1"/>
        </w:rPr>
        <w:t>NAS Advantages And</w:t>
      </w:r>
      <w:r>
        <w:rPr>
          <w:color w:val="0B43B1"/>
          <w:spacing w:val="4"/>
        </w:rPr>
        <w:t> </w:t>
      </w:r>
      <w:r>
        <w:rPr>
          <w:color w:val="0B43B1"/>
        </w:rPr>
        <w:t>Disadvantages</w:t>
      </w:r>
    </w:p>
    <w:p>
      <w:pPr>
        <w:pStyle w:val="BodyText"/>
        <w:rPr>
          <w:rFonts w:ascii="Arial"/>
          <w:b/>
          <w:sz w:val="26"/>
        </w:rPr>
      </w:pPr>
    </w:p>
    <w:p>
      <w:pPr>
        <w:pStyle w:val="BodyText"/>
        <w:spacing w:line="249" w:lineRule="auto"/>
        <w:ind w:left="240" w:right="257" w:firstLine="400"/>
        <w:jc w:val="both"/>
      </w:pPr>
      <w:r>
        <w:rPr/>
        <w:t>A NAS system allows apps to share individual files. A NAS system, such as NSF, can blend remote directories into the local file hierarchy, hiding the differences and making remote file access transparent to a user. Because it presents a normal file sys-  tem interface with the usual open-read-write-close semantics, NAS works equally well with any</w:t>
      </w:r>
      <w:r>
        <w:rPr>
          <w:spacing w:val="18"/>
        </w:rPr>
        <w:t> </w:t>
      </w:r>
      <w:r>
        <w:rPr/>
        <w:t>app.</w:t>
      </w:r>
    </w:p>
    <w:p>
      <w:pPr>
        <w:pStyle w:val="BodyText"/>
        <w:spacing w:line="249" w:lineRule="auto" w:before="52"/>
        <w:ind w:left="240" w:right="256" w:firstLine="400"/>
        <w:jc w:val="both"/>
      </w:pPr>
      <w:r>
        <w:rPr/>
        <w:t>One significant advantage for NAS arises from the use of containers. When con- structing an image for a container, a programmer can specify external mount points in  the container’s file system.  When a user creates a container to run the image, the user  can choose to connect each external mount point to a directory in the host’s local file system</w:t>
      </w:r>
      <w:r>
        <w:rPr>
          <w:spacing w:val="9"/>
        </w:rPr>
        <w:t> </w:t>
      </w:r>
      <w:r>
        <w:rPr/>
        <w:t>or</w:t>
      </w:r>
      <w:r>
        <w:rPr>
          <w:spacing w:val="9"/>
        </w:rPr>
        <w:t> </w:t>
      </w:r>
      <w:r>
        <w:rPr/>
        <w:t>to</w:t>
      </w:r>
      <w:r>
        <w:rPr>
          <w:spacing w:val="10"/>
        </w:rPr>
        <w:t> </w:t>
      </w:r>
      <w:r>
        <w:rPr/>
        <w:t>a</w:t>
      </w:r>
      <w:r>
        <w:rPr>
          <w:spacing w:val="9"/>
        </w:rPr>
        <w:t> </w:t>
      </w:r>
      <w:r>
        <w:rPr/>
        <w:t>remote</w:t>
      </w:r>
      <w:r>
        <w:rPr>
          <w:spacing w:val="7"/>
        </w:rPr>
        <w:t> </w:t>
      </w:r>
      <w:r>
        <w:rPr/>
        <w:t>directory</w:t>
      </w:r>
      <w:r>
        <w:rPr>
          <w:spacing w:val="8"/>
        </w:rPr>
        <w:t> </w:t>
      </w:r>
      <w:r>
        <w:rPr/>
        <w:t>on</w:t>
      </w:r>
      <w:r>
        <w:rPr>
          <w:spacing w:val="10"/>
        </w:rPr>
        <w:t> </w:t>
      </w:r>
      <w:r>
        <w:rPr/>
        <w:t>a</w:t>
      </w:r>
      <w:r>
        <w:rPr>
          <w:spacing w:val="9"/>
        </w:rPr>
        <w:t> </w:t>
      </w:r>
      <w:r>
        <w:rPr/>
        <w:t>NAS</w:t>
      </w:r>
      <w:r>
        <w:rPr>
          <w:spacing w:val="9"/>
        </w:rPr>
        <w:t> </w:t>
      </w:r>
      <w:r>
        <w:rPr/>
        <w:t>server.</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514" w:id="909"/>
      <w:bookmarkEnd w:id="909"/>
      <w:r>
        <w:rPr/>
      </w:r>
      <w:r>
        <w:rPr>
          <w:sz w:val="16"/>
        </w:rPr>
        <w:t>Sec.</w:t>
      </w:r>
      <w:r>
        <w:rPr>
          <w:spacing w:val="-2"/>
          <w:sz w:val="16"/>
        </w:rPr>
        <w:t> </w:t>
      </w:r>
      <w:r>
        <w:rPr>
          <w:sz w:val="16"/>
        </w:rPr>
        <w:t>8.11</w:t>
        <w:tab/>
        <w:t>A Comparison Of NAS and</w:t>
      </w:r>
      <w:r>
        <w:rPr>
          <w:spacing w:val="-4"/>
          <w:sz w:val="16"/>
        </w:rPr>
        <w:t> </w:t>
      </w:r>
      <w:r>
        <w:rPr>
          <w:sz w:val="16"/>
        </w:rPr>
        <w:t>SAN</w:t>
      </w:r>
      <w:r>
        <w:rPr>
          <w:spacing w:val="-1"/>
          <w:sz w:val="16"/>
        </w:rPr>
        <w:t> </w:t>
      </w:r>
      <w:r>
        <w:rPr>
          <w:sz w:val="16"/>
        </w:rPr>
        <w:t>Technology</w:t>
        <w:tab/>
        <w:t>107</w:t>
      </w:r>
    </w:p>
    <w:p>
      <w:pPr>
        <w:pStyle w:val="BodyText"/>
        <w:spacing w:before="6"/>
        <w:rPr>
          <w:sz w:val="22"/>
        </w:rPr>
      </w:pPr>
    </w:p>
    <w:p>
      <w:pPr>
        <w:pStyle w:val="BodyText"/>
        <w:spacing w:line="249" w:lineRule="auto"/>
        <w:ind w:left="240" w:right="258" w:firstLine="400"/>
        <w:jc w:val="both"/>
      </w:pPr>
      <w:r>
        <w:rPr/>
        <w:t>A final advantage of NAS arises because the actual file system resides on a NAS server. Therefore, only file data passes across the network. The server maintains all metadata (e.g., directories and inodes).</w:t>
      </w:r>
    </w:p>
    <w:p>
      <w:pPr>
        <w:pStyle w:val="BodyText"/>
        <w:spacing w:line="249" w:lineRule="auto" w:before="50"/>
        <w:ind w:left="240" w:right="256" w:firstLine="400"/>
        <w:jc w:val="both"/>
      </w:pPr>
      <w:r>
        <w:rPr/>
        <w:t>In terms of disadvantages, because each operating system defines its own type of  file system, each NAS is inherently linked to a particular OS. Thus, a  user  cannot choose to run an arbitrary operating system unless it supports the NAS  file  system.  Even if all computers accessing NAS and the NAS server run the same operating sys- tem, they must all agree on accounting details. For example, because each file has an owner</w:t>
      </w:r>
      <w:r>
        <w:rPr>
          <w:spacing w:val="8"/>
        </w:rPr>
        <w:t> </w:t>
      </w:r>
      <w:r>
        <w:rPr/>
        <w:t>and</w:t>
      </w:r>
      <w:r>
        <w:rPr>
          <w:spacing w:val="9"/>
        </w:rPr>
        <w:t> </w:t>
      </w:r>
      <w:r>
        <w:rPr/>
        <w:t>access</w:t>
      </w:r>
      <w:r>
        <w:rPr>
          <w:spacing w:val="7"/>
        </w:rPr>
        <w:t> </w:t>
      </w:r>
      <w:r>
        <w:rPr/>
        <w:t>permissions,</w:t>
      </w:r>
      <w:r>
        <w:rPr>
          <w:spacing w:val="10"/>
        </w:rPr>
        <w:t> </w:t>
      </w:r>
      <w:r>
        <w:rPr/>
        <w:t>all</w:t>
      </w:r>
      <w:r>
        <w:rPr>
          <w:spacing w:val="10"/>
        </w:rPr>
        <w:t> </w:t>
      </w:r>
      <w:r>
        <w:rPr/>
        <w:t>computers</w:t>
      </w:r>
      <w:r>
        <w:rPr>
          <w:spacing w:val="8"/>
        </w:rPr>
        <w:t> </w:t>
      </w:r>
      <w:r>
        <w:rPr/>
        <w:t>that</w:t>
      </w:r>
      <w:r>
        <w:rPr>
          <w:spacing w:val="10"/>
        </w:rPr>
        <w:t> </w:t>
      </w:r>
      <w:r>
        <w:rPr/>
        <w:t>access</w:t>
      </w:r>
      <w:r>
        <w:rPr>
          <w:spacing w:val="7"/>
        </w:rPr>
        <w:t> </w:t>
      </w:r>
      <w:r>
        <w:rPr/>
        <w:t>a</w:t>
      </w:r>
      <w:r>
        <w:rPr>
          <w:spacing w:val="9"/>
        </w:rPr>
        <w:t> </w:t>
      </w:r>
      <w:r>
        <w:rPr/>
        <w:t>file</w:t>
      </w:r>
      <w:r>
        <w:rPr>
          <w:spacing w:val="9"/>
        </w:rPr>
        <w:t> </w:t>
      </w:r>
      <w:r>
        <w:rPr/>
        <w:t>must</w:t>
      </w:r>
      <w:r>
        <w:rPr>
          <w:spacing w:val="11"/>
        </w:rPr>
        <w:t> </w:t>
      </w:r>
      <w:r>
        <w:rPr/>
        <w:t>agree</w:t>
      </w:r>
      <w:r>
        <w:rPr>
          <w:spacing w:val="7"/>
        </w:rPr>
        <w:t> </w:t>
      </w:r>
      <w:r>
        <w:rPr/>
        <w:t>on</w:t>
      </w:r>
      <w:r>
        <w:rPr>
          <w:spacing w:val="10"/>
        </w:rPr>
        <w:t> </w:t>
      </w:r>
      <w:r>
        <w:rPr/>
        <w:t>user</w:t>
      </w:r>
      <w:r>
        <w:rPr>
          <w:spacing w:val="8"/>
        </w:rPr>
        <w:t> </w:t>
      </w:r>
      <w:r>
        <w:rPr/>
        <w:t>IDs.</w:t>
      </w:r>
    </w:p>
    <w:p>
      <w:pPr>
        <w:pStyle w:val="BodyText"/>
        <w:spacing w:before="3"/>
        <w:rPr>
          <w:sz w:val="21"/>
        </w:rPr>
      </w:pPr>
    </w:p>
    <w:p>
      <w:pPr>
        <w:pStyle w:val="Heading6"/>
        <w:numPr>
          <w:ilvl w:val="2"/>
          <w:numId w:val="24"/>
        </w:numPr>
        <w:tabs>
          <w:tab w:pos="907" w:val="left" w:leader="none"/>
        </w:tabs>
        <w:spacing w:line="240" w:lineRule="auto" w:before="0" w:after="0"/>
        <w:ind w:left="906" w:right="0" w:hanging="666"/>
        <w:jc w:val="left"/>
      </w:pPr>
      <w:r>
        <w:rPr>
          <w:color w:val="0B43B1"/>
        </w:rPr>
        <w:t>SAN Advantages And</w:t>
      </w:r>
      <w:r>
        <w:rPr>
          <w:color w:val="0B43B1"/>
          <w:spacing w:val="4"/>
        </w:rPr>
        <w:t> </w:t>
      </w:r>
      <w:r>
        <w:rPr>
          <w:color w:val="0B43B1"/>
        </w:rPr>
        <w:t>Disadvantages</w:t>
      </w:r>
    </w:p>
    <w:p>
      <w:pPr>
        <w:pStyle w:val="BodyText"/>
        <w:rPr>
          <w:rFonts w:ascii="Arial"/>
          <w:b/>
          <w:sz w:val="26"/>
        </w:rPr>
      </w:pPr>
    </w:p>
    <w:p>
      <w:pPr>
        <w:pStyle w:val="BodyText"/>
        <w:spacing w:line="249" w:lineRule="auto"/>
        <w:ind w:left="240" w:right="256" w:firstLine="400"/>
        <w:jc w:val="both"/>
      </w:pPr>
      <w:r>
        <w:rPr/>
        <w:t>The block access paradigm has the advantage of working with any operating sys- tem. A user can create a VM running Windows and another VM running Linux. Using integers to identify blocks has the advantage of making the mapping from a client’s  block</w:t>
      </w:r>
      <w:r>
        <w:rPr>
          <w:spacing w:val="9"/>
        </w:rPr>
        <w:t> </w:t>
      </w:r>
      <w:r>
        <w:rPr/>
        <w:t>number</w:t>
      </w:r>
      <w:r>
        <w:rPr>
          <w:spacing w:val="9"/>
        </w:rPr>
        <w:t> </w:t>
      </w:r>
      <w:r>
        <w:rPr/>
        <w:t>to</w:t>
      </w:r>
      <w:r>
        <w:rPr>
          <w:spacing w:val="10"/>
        </w:rPr>
        <w:t> </w:t>
      </w:r>
      <w:r>
        <w:rPr/>
        <w:t>a</w:t>
      </w:r>
      <w:r>
        <w:rPr>
          <w:spacing w:val="9"/>
        </w:rPr>
        <w:t> </w:t>
      </w:r>
      <w:r>
        <w:rPr/>
        <w:t>block</w:t>
      </w:r>
      <w:r>
        <w:rPr>
          <w:spacing w:val="9"/>
        </w:rPr>
        <w:t> </w:t>
      </w:r>
      <w:r>
        <w:rPr/>
        <w:t>on</w:t>
      </w:r>
      <w:r>
        <w:rPr>
          <w:spacing w:val="10"/>
        </w:rPr>
        <w:t> </w:t>
      </w:r>
      <w:r>
        <w:rPr/>
        <w:t>a</w:t>
      </w:r>
      <w:r>
        <w:rPr>
          <w:spacing w:val="9"/>
        </w:rPr>
        <w:t> </w:t>
      </w:r>
      <w:r>
        <w:rPr/>
        <w:t>local</w:t>
      </w:r>
      <w:r>
        <w:rPr>
          <w:spacing w:val="9"/>
        </w:rPr>
        <w:t> </w:t>
      </w:r>
      <w:r>
        <w:rPr/>
        <w:t>disk</w:t>
      </w:r>
      <w:r>
        <w:rPr>
          <w:spacing w:val="10"/>
        </w:rPr>
        <w:t> </w:t>
      </w:r>
      <w:r>
        <w:rPr/>
        <w:t>extremely</w:t>
      </w:r>
      <w:r>
        <w:rPr>
          <w:spacing w:val="8"/>
        </w:rPr>
        <w:t> </w:t>
      </w:r>
      <w:r>
        <w:rPr/>
        <w:t>efficient.</w:t>
      </w:r>
    </w:p>
    <w:p>
      <w:pPr>
        <w:pStyle w:val="BodyText"/>
        <w:spacing w:line="249" w:lineRule="auto" w:before="51"/>
        <w:ind w:left="240" w:right="256" w:firstLine="400"/>
        <w:jc w:val="both"/>
      </w:pPr>
      <w:r>
        <w:rPr/>
        <w:t>Of course, the remote disk paradigm has some disadvantages. Because each entity has its own virtual disk, entities cannot share individual files easily. Furthermore, although it works well for virtual machines, containers cannot use a block-oriented in- terface directly. Finally, because a file system resides on an entity using a SAN, the file system must transfer metadata over the network to the SAN site.</w:t>
      </w:r>
    </w:p>
    <w:p>
      <w:pPr>
        <w:pStyle w:val="BodyText"/>
        <w:rPr>
          <w:sz w:val="22"/>
        </w:rPr>
      </w:pPr>
    </w:p>
    <w:p>
      <w:pPr>
        <w:pStyle w:val="ListParagraph"/>
        <w:numPr>
          <w:ilvl w:val="1"/>
          <w:numId w:val="25"/>
        </w:numPr>
        <w:tabs>
          <w:tab w:pos="774" w:val="left" w:leader="none"/>
        </w:tabs>
        <w:spacing w:line="240" w:lineRule="auto" w:before="193" w:after="0"/>
        <w:ind w:left="773" w:right="0" w:hanging="533"/>
        <w:jc w:val="left"/>
        <w:rPr>
          <w:rFonts w:ascii="Arial"/>
          <w:b/>
          <w:color w:val="0039AD"/>
          <w:sz w:val="24"/>
        </w:rPr>
      </w:pPr>
      <w:bookmarkStart w:name="8.12. Object Storage" w:id="910"/>
      <w:bookmarkEnd w:id="910"/>
      <w:r>
        <w:rPr/>
      </w:r>
      <w:bookmarkStart w:name="_bookmark515" w:id="911"/>
      <w:bookmarkEnd w:id="911"/>
      <w:r>
        <w:rPr/>
      </w:r>
      <w:hyperlink w:history="true" w:anchor="_bookmark118">
        <w:bookmarkStart w:name="_bookmark515" w:id="912"/>
        <w:bookmarkEnd w:id="912"/>
        <w:r>
          <w:rPr>
            <w:rFonts w:ascii="Arial"/>
            <w:b/>
            <w:color w:val="0039AD"/>
            <w:sz w:val="24"/>
          </w:rPr>
          <w:t>Object</w:t>
        </w:r>
        <w:r>
          <w:rPr>
            <w:rFonts w:ascii="Arial"/>
            <w:b/>
            <w:color w:val="0039AD"/>
            <w:spacing w:val="8"/>
            <w:sz w:val="24"/>
          </w:rPr>
          <w:t> </w:t>
        </w:r>
        <w:r>
          <w:rPr>
            <w:rFonts w:ascii="Arial"/>
            <w:b/>
            <w:color w:val="0039AD"/>
            <w:sz w:val="24"/>
          </w:rPr>
          <w:t>Storage</w:t>
        </w:r>
      </w:hyperlink>
    </w:p>
    <w:p>
      <w:pPr>
        <w:pStyle w:val="BodyText"/>
        <w:spacing w:before="3"/>
        <w:rPr>
          <w:rFonts w:ascii="Arial"/>
          <w:b/>
          <w:sz w:val="25"/>
        </w:rPr>
      </w:pPr>
    </w:p>
    <w:p>
      <w:pPr>
        <w:pStyle w:val="BodyText"/>
        <w:spacing w:line="249" w:lineRule="auto"/>
        <w:ind w:left="240" w:right="257" w:firstLine="400"/>
        <w:jc w:val="both"/>
      </w:pPr>
      <w:bookmarkStart w:name="_bookmark516" w:id="913"/>
      <w:bookmarkEnd w:id="913"/>
      <w:r>
        <w:rPr/>
      </w:r>
      <w:r>
        <w:rPr/>
        <w:t>The previous sections describe two types of cloud storage technologies: block storage that  uses the remote disk paradigm (SAN) and byte-oriented storage that uses  the remote file paradigm (NAS). The two paradigms seem to suffice for all needs. A remote disk system allows an operating system to run the same as if the computer has a local disk attached. A remote file system can be used to store and share any digital ob- ject, including documents, images, recordings, and web pages. However, a remote file system mechanism inherently depends on a particular operating system, and can only be accessed</w:t>
      </w:r>
      <w:r>
        <w:rPr>
          <w:spacing w:val="5"/>
        </w:rPr>
        <w:t> </w:t>
      </w:r>
      <w:r>
        <w:rPr/>
        <w:t>by</w:t>
      </w:r>
      <w:r>
        <w:rPr>
          <w:spacing w:val="10"/>
        </w:rPr>
        <w:t> </w:t>
      </w:r>
      <w:r>
        <w:rPr/>
        <w:t>apps</w:t>
      </w:r>
      <w:r>
        <w:rPr>
          <w:spacing w:val="9"/>
        </w:rPr>
        <w:t> </w:t>
      </w:r>
      <w:r>
        <w:rPr/>
        <w:t>that</w:t>
      </w:r>
      <w:r>
        <w:rPr>
          <w:spacing w:val="10"/>
        </w:rPr>
        <w:t> </w:t>
      </w:r>
      <w:r>
        <w:rPr/>
        <w:t>can</w:t>
      </w:r>
      <w:r>
        <w:rPr>
          <w:spacing w:val="8"/>
        </w:rPr>
        <w:t> </w:t>
      </w:r>
      <w:r>
        <w:rPr/>
        <w:t>run</w:t>
      </w:r>
      <w:r>
        <w:rPr>
          <w:spacing w:val="9"/>
        </w:rPr>
        <w:t> </w:t>
      </w:r>
      <w:r>
        <w:rPr/>
        <w:t>on</w:t>
      </w:r>
      <w:r>
        <w:rPr>
          <w:spacing w:val="10"/>
        </w:rPr>
        <w:t> </w:t>
      </w:r>
      <w:r>
        <w:rPr/>
        <w:t>the</w:t>
      </w:r>
      <w:r>
        <w:rPr>
          <w:spacing w:val="9"/>
        </w:rPr>
        <w:t> </w:t>
      </w:r>
      <w:r>
        <w:rPr/>
        <w:t>operating</w:t>
      </w:r>
      <w:r>
        <w:rPr>
          <w:spacing w:val="7"/>
        </w:rPr>
        <w:t> </w:t>
      </w:r>
      <w:r>
        <w:rPr/>
        <w:t>system.</w:t>
      </w:r>
    </w:p>
    <w:p>
      <w:pPr>
        <w:pStyle w:val="BodyText"/>
        <w:spacing w:line="249" w:lineRule="auto" w:before="54"/>
        <w:ind w:left="240" w:right="253" w:firstLine="400"/>
        <w:jc w:val="both"/>
      </w:pPr>
      <w:r>
        <w:rPr/>
        <w:t>As cloud systems emerged, a question arose: can an alternative storage mechanism be devised that allows arbitrary apps running on arbitrary operating systems to store and share arbitrary data items? The question has been answered by </w:t>
      </w:r>
      <w:r>
        <w:rPr>
          <w:i/>
        </w:rPr>
        <w:t>object store </w:t>
      </w:r>
      <w:r>
        <w:rPr/>
        <w:t>or </w:t>
      </w:r>
      <w:r>
        <w:rPr>
          <w:i/>
        </w:rPr>
        <w:t>key-value </w:t>
      </w:r>
      <w:r>
        <w:rPr>
          <w:i/>
        </w:rPr>
        <w:t>store </w:t>
      </w:r>
      <w:r>
        <w:rPr/>
        <w:t>technologies</w:t>
      </w:r>
      <w:hyperlink w:history="true" w:anchor="_bookmark516">
        <w:r>
          <w:rPr>
            <w:color w:val="0000FF"/>
          </w:rPr>
          <w:t>†</w:t>
        </w:r>
      </w:hyperlink>
      <w:r>
        <w:rPr/>
        <w:t>. An object store system has three characteristics that make it espe- cially popular in a cloud environment:</w:t>
      </w:r>
    </w:p>
    <w:p>
      <w:pPr>
        <w:pStyle w:val="BodyText"/>
        <w:spacing w:before="184"/>
        <w:ind w:left="1872"/>
      </w:pPr>
      <w:r>
        <w:rPr>
          <w:rFonts w:ascii="Palatino Linotype"/>
          <w:color w:val="0039AD"/>
          <w:sz w:val="19"/>
        </w:rPr>
        <w:t>d </w:t>
      </w:r>
      <w:r>
        <w:rPr>
          <w:color w:val="0039AD"/>
        </w:rPr>
        <w:t>Stores arbitrary objects</w:t>
      </w:r>
    </w:p>
    <w:p>
      <w:pPr>
        <w:pStyle w:val="BodyText"/>
        <w:spacing w:before="80"/>
        <w:ind w:left="1872"/>
      </w:pPr>
      <w:r>
        <w:rPr>
          <w:rFonts w:ascii="Palatino Linotype"/>
          <w:color w:val="0039AD"/>
          <w:sz w:val="19"/>
        </w:rPr>
        <w:t>d </w:t>
      </w:r>
      <w:r>
        <w:rPr>
          <w:color w:val="0039AD"/>
        </w:rPr>
        <w:t>Offers universal accessibility and scale</w:t>
      </w:r>
    </w:p>
    <w:p>
      <w:pPr>
        <w:pStyle w:val="BodyText"/>
        <w:spacing w:before="79"/>
        <w:ind w:left="1872"/>
      </w:pPr>
      <w:r>
        <w:rPr>
          <w:rFonts w:ascii="Palatino Linotype"/>
          <w:color w:val="0039AD"/>
          <w:sz w:val="19"/>
        </w:rPr>
        <w:t>d </w:t>
      </w:r>
      <w:r>
        <w:rPr>
          <w:color w:val="0039AD"/>
        </w:rPr>
        <w:t>Remains independent of the operating system</w:t>
      </w:r>
    </w:p>
    <w:p>
      <w:pPr>
        <w:pStyle w:val="BodyText"/>
        <w:spacing w:line="249" w:lineRule="auto" w:before="165"/>
        <w:ind w:left="240" w:right="255" w:firstLine="400"/>
        <w:jc w:val="both"/>
      </w:pPr>
      <w:r>
        <w:rPr>
          <w:i/>
        </w:rPr>
        <w:t>Stores arbitrary objects</w:t>
      </w:r>
      <w:r>
        <w:rPr/>
        <w:t>. Like a file system, an object store can contain arbitrary objects, and objects can be grouped together into </w:t>
      </w:r>
      <w:r>
        <w:rPr>
          <w:i/>
        </w:rPr>
        <w:t>buckets</w:t>
      </w:r>
      <w:r>
        <w:rPr/>
        <w:t>, analogous to file folders.</w:t>
      </w:r>
    </w:p>
    <w:p>
      <w:pPr>
        <w:spacing w:before="110"/>
        <w:ind w:left="239" w:right="0" w:firstLine="0"/>
        <w:jc w:val="left"/>
        <w:rPr>
          <w:rFonts w:ascii="Palatino Linotype"/>
          <w:sz w:val="15"/>
        </w:rPr>
      </w:pPr>
      <w:r>
        <w:rPr>
          <w:rFonts w:ascii="Palatino Linotype"/>
          <w:color w:val="0039AD"/>
          <w:w w:val="105"/>
          <w:sz w:val="15"/>
        </w:rPr>
        <w:t>33333333333333333333333333333333</w:t>
      </w:r>
    </w:p>
    <w:p>
      <w:pPr>
        <w:spacing w:before="6"/>
        <w:ind w:left="363" w:right="397" w:firstLine="0"/>
        <w:jc w:val="center"/>
        <w:rPr>
          <w:sz w:val="16"/>
        </w:rPr>
      </w:pPr>
      <w:r>
        <w:rPr>
          <w:sz w:val="16"/>
        </w:rPr>
        <w:t>†As an example, Amazon provides a well-known object store known as </w:t>
      </w:r>
      <w:r>
        <w:rPr>
          <w:i/>
          <w:sz w:val="16"/>
        </w:rPr>
        <w:t>Simple Storage Service </w:t>
      </w:r>
      <w:r>
        <w:rPr>
          <w:sz w:val="16"/>
        </w:rPr>
        <w:t>(</w:t>
      </w:r>
      <w:r>
        <w:rPr>
          <w:i/>
          <w:sz w:val="16"/>
        </w:rPr>
        <w:t>S3</w:t>
      </w:r>
      <w:r>
        <w:rPr>
          <w:sz w:val="16"/>
        </w:rPr>
        <w:t>).</w:t>
      </w:r>
    </w:p>
    <w:p>
      <w:pPr>
        <w:spacing w:after="0"/>
        <w:jc w:val="center"/>
        <w:rPr>
          <w:sz w:val="16"/>
        </w:rPr>
        <w:sectPr>
          <w:pgSz w:w="10080" w:h="12960"/>
          <w:pgMar w:top="340" w:bottom="280" w:left="1200" w:right="1180"/>
        </w:sectPr>
      </w:pPr>
    </w:p>
    <w:p>
      <w:pPr>
        <w:tabs>
          <w:tab w:pos="5629" w:val="left" w:leader="none"/>
          <w:tab w:pos="6933" w:val="left" w:leader="none"/>
        </w:tabs>
        <w:spacing w:before="70"/>
        <w:ind w:left="240" w:right="0" w:firstLine="0"/>
        <w:jc w:val="left"/>
        <w:rPr>
          <w:sz w:val="16"/>
        </w:rPr>
      </w:pPr>
      <w:bookmarkStart w:name="_bookmark517" w:id="914"/>
      <w:bookmarkEnd w:id="914"/>
      <w:r>
        <w:rPr/>
      </w:r>
      <w:r>
        <w:rPr>
          <w:sz w:val="16"/>
        </w:rPr>
        <w:t>108</w:t>
        <w:tab/>
        <w:t>Virtual</w:t>
      </w:r>
      <w:r>
        <w:rPr>
          <w:spacing w:val="-5"/>
          <w:sz w:val="16"/>
        </w:rPr>
        <w:t> </w:t>
      </w:r>
      <w:r>
        <w:rPr>
          <w:sz w:val="16"/>
        </w:rPr>
        <w:t>Storage</w:t>
        <w:tab/>
        <w:t>Chap. 8</w:t>
      </w:r>
    </w:p>
    <w:p>
      <w:pPr>
        <w:pStyle w:val="BodyText"/>
        <w:spacing w:before="6"/>
        <w:rPr>
          <w:sz w:val="22"/>
        </w:rPr>
      </w:pPr>
    </w:p>
    <w:p>
      <w:pPr>
        <w:pStyle w:val="BodyText"/>
        <w:spacing w:line="249" w:lineRule="auto"/>
        <w:ind w:left="240" w:right="257" w:firstLine="400"/>
        <w:jc w:val="both"/>
      </w:pPr>
      <w:r>
        <w:rPr>
          <w:i/>
        </w:rPr>
        <w:t>Offers universal accessibility and scale</w:t>
      </w:r>
      <w:r>
        <w:rPr/>
        <w:t>. An object store uses a general-purpose in- terface that any app can use, and scales to allow many simultaneous accesses, including apps in containers. Typically, an object store offers a </w:t>
      </w:r>
      <w:r>
        <w:rPr>
          <w:i/>
        </w:rPr>
        <w:t>RESTful interface</w:t>
      </w:r>
      <w:r>
        <w:rPr/>
        <w:t>. That is, an  object</w:t>
      </w:r>
      <w:r>
        <w:rPr>
          <w:spacing w:val="8"/>
        </w:rPr>
        <w:t> </w:t>
      </w:r>
      <w:r>
        <w:rPr/>
        <w:t>store</w:t>
      </w:r>
      <w:r>
        <w:rPr>
          <w:spacing w:val="9"/>
        </w:rPr>
        <w:t> </w:t>
      </w:r>
      <w:r>
        <w:rPr/>
        <w:t>employs</w:t>
      </w:r>
      <w:r>
        <w:rPr>
          <w:spacing w:val="10"/>
        </w:rPr>
        <w:t> </w:t>
      </w:r>
      <w:r>
        <w:rPr/>
        <w:t>the</w:t>
      </w:r>
      <w:r>
        <w:rPr>
          <w:spacing w:val="9"/>
        </w:rPr>
        <w:t> </w:t>
      </w:r>
      <w:r>
        <w:rPr>
          <w:i/>
        </w:rPr>
        <w:t>http</w:t>
      </w:r>
      <w:r>
        <w:rPr>
          <w:i/>
          <w:spacing w:val="9"/>
        </w:rPr>
        <w:t> </w:t>
      </w:r>
      <w:r>
        <w:rPr/>
        <w:t>protocol</w:t>
      </w:r>
      <w:r>
        <w:rPr>
          <w:spacing w:val="9"/>
        </w:rPr>
        <w:t> </w:t>
      </w:r>
      <w:r>
        <w:rPr/>
        <w:t>that</w:t>
      </w:r>
      <w:r>
        <w:rPr>
          <w:spacing w:val="10"/>
        </w:rPr>
        <w:t> </w:t>
      </w:r>
      <w:r>
        <w:rPr/>
        <w:t>a</w:t>
      </w:r>
      <w:r>
        <w:rPr>
          <w:spacing w:val="9"/>
        </w:rPr>
        <w:t> </w:t>
      </w:r>
      <w:r>
        <w:rPr/>
        <w:t>browser</w:t>
      </w:r>
      <w:r>
        <w:rPr>
          <w:spacing w:val="6"/>
        </w:rPr>
        <w:t> </w:t>
      </w:r>
      <w:r>
        <w:rPr/>
        <w:t>uses</w:t>
      </w:r>
      <w:r>
        <w:rPr>
          <w:spacing w:val="9"/>
        </w:rPr>
        <w:t> </w:t>
      </w:r>
      <w:r>
        <w:rPr/>
        <w:t>to</w:t>
      </w:r>
      <w:r>
        <w:rPr>
          <w:spacing w:val="10"/>
        </w:rPr>
        <w:t> </w:t>
      </w:r>
      <w:r>
        <w:rPr/>
        <w:t>access</w:t>
      </w:r>
      <w:r>
        <w:rPr>
          <w:spacing w:val="7"/>
        </w:rPr>
        <w:t> </w:t>
      </w:r>
      <w:r>
        <w:rPr/>
        <w:t>a</w:t>
      </w:r>
      <w:r>
        <w:rPr>
          <w:spacing w:val="9"/>
        </w:rPr>
        <w:t> </w:t>
      </w:r>
      <w:r>
        <w:rPr/>
        <w:t>web</w:t>
      </w:r>
      <w:r>
        <w:rPr>
          <w:spacing w:val="7"/>
        </w:rPr>
        <w:t> </w:t>
      </w:r>
      <w:r>
        <w:rPr/>
        <w:t>page.</w:t>
      </w:r>
    </w:p>
    <w:p>
      <w:pPr>
        <w:pStyle w:val="BodyText"/>
        <w:spacing w:line="249" w:lineRule="auto" w:before="51"/>
        <w:ind w:left="240" w:right="255" w:firstLine="400"/>
        <w:jc w:val="both"/>
      </w:pPr>
      <w:r>
        <w:rPr>
          <w:i/>
        </w:rPr>
        <w:t>Remains independent of the operating system</w:t>
      </w:r>
      <w:r>
        <w:rPr/>
        <w:t>. Unlike a NAS system,  an object  store does not depend on a specific operating system or file system. Instead, an app running on an arbitrary operating system can access the object store to save and retrieve objects,</w:t>
      </w:r>
      <w:r>
        <w:rPr>
          <w:spacing w:val="8"/>
        </w:rPr>
        <w:t> </w:t>
      </w:r>
      <w:r>
        <w:rPr/>
        <w:t>making</w:t>
      </w:r>
      <w:r>
        <w:rPr>
          <w:spacing w:val="10"/>
        </w:rPr>
        <w:t> </w:t>
      </w:r>
      <w:r>
        <w:rPr/>
        <w:t>it</w:t>
      </w:r>
      <w:r>
        <w:rPr>
          <w:spacing w:val="10"/>
        </w:rPr>
        <w:t> </w:t>
      </w:r>
      <w:r>
        <w:rPr/>
        <w:t>useful</w:t>
      </w:r>
      <w:r>
        <w:rPr>
          <w:spacing w:val="9"/>
        </w:rPr>
        <w:t> </w:t>
      </w:r>
      <w:r>
        <w:rPr/>
        <w:t>for</w:t>
      </w:r>
      <w:r>
        <w:rPr>
          <w:spacing w:val="8"/>
        </w:rPr>
        <w:t> </w:t>
      </w:r>
      <w:r>
        <w:rPr/>
        <w:t>both</w:t>
      </w:r>
      <w:r>
        <w:rPr>
          <w:spacing w:val="10"/>
        </w:rPr>
        <w:t> </w:t>
      </w:r>
      <w:r>
        <w:rPr/>
        <w:t>VMs</w:t>
      </w:r>
      <w:r>
        <w:rPr>
          <w:spacing w:val="9"/>
        </w:rPr>
        <w:t> </w:t>
      </w:r>
      <w:r>
        <w:rPr/>
        <w:t>and</w:t>
      </w:r>
      <w:r>
        <w:rPr>
          <w:spacing w:val="9"/>
        </w:rPr>
        <w:t> </w:t>
      </w:r>
      <w:r>
        <w:rPr/>
        <w:t>containers.</w:t>
      </w:r>
    </w:p>
    <w:p>
      <w:pPr>
        <w:pStyle w:val="BodyText"/>
        <w:rPr>
          <w:sz w:val="22"/>
        </w:rPr>
      </w:pPr>
    </w:p>
    <w:p>
      <w:pPr>
        <w:pStyle w:val="ListParagraph"/>
        <w:numPr>
          <w:ilvl w:val="1"/>
          <w:numId w:val="25"/>
        </w:numPr>
        <w:tabs>
          <w:tab w:pos="774" w:val="left" w:leader="none"/>
        </w:tabs>
        <w:spacing w:line="240" w:lineRule="auto" w:before="192" w:after="0"/>
        <w:ind w:left="773" w:right="0" w:hanging="533"/>
        <w:jc w:val="left"/>
        <w:rPr>
          <w:rFonts w:ascii="Arial"/>
          <w:b/>
          <w:color w:val="0039AD"/>
          <w:sz w:val="24"/>
        </w:rPr>
      </w:pPr>
      <w:bookmarkStart w:name="8.13. Summary" w:id="915"/>
      <w:bookmarkEnd w:id="915"/>
      <w:r>
        <w:rPr/>
      </w:r>
      <w:bookmarkStart w:name="_bookmark518" w:id="916"/>
      <w:bookmarkEnd w:id="916"/>
      <w:r>
        <w:rPr/>
      </w:r>
      <w:hyperlink w:history="true" w:anchor="_bookmark119">
        <w:bookmarkStart w:name="_bookmark518" w:id="917"/>
        <w:bookmarkEnd w:id="917"/>
        <w:r>
          <w:rPr>
            <w:rFonts w:ascii="Arial"/>
            <w:b/>
            <w:color w:val="0039AD"/>
            <w:sz w:val="24"/>
          </w:rPr>
          <w:t>Summary</w:t>
        </w:r>
      </w:hyperlink>
    </w:p>
    <w:p>
      <w:pPr>
        <w:pStyle w:val="BodyText"/>
        <w:spacing w:before="3"/>
        <w:rPr>
          <w:rFonts w:ascii="Arial"/>
          <w:b/>
          <w:sz w:val="25"/>
        </w:rPr>
      </w:pPr>
    </w:p>
    <w:p>
      <w:pPr>
        <w:pStyle w:val="BodyText"/>
        <w:spacing w:line="249" w:lineRule="auto"/>
        <w:ind w:left="240" w:right="254" w:firstLine="400"/>
        <w:jc w:val="both"/>
      </w:pPr>
      <w:r>
        <w:rPr/>
        <w:t>A conventional computer system uses two forms of persistent storage: a hardware device (disk) that stores data and a software system that uses the hardware to store files and directories. Disk hardware uses a block interface that allows a computer to read or write one block at a time; a file system typically uses the open-close-read-write para- digm to provide a byte-oriented interface.</w:t>
      </w:r>
    </w:p>
    <w:p>
      <w:pPr>
        <w:pStyle w:val="BodyText"/>
        <w:spacing w:line="249" w:lineRule="auto" w:before="52"/>
        <w:ind w:left="240" w:right="257" w:firstLine="400"/>
        <w:jc w:val="both"/>
      </w:pPr>
      <w:r>
        <w:rPr/>
        <w:t>Remote storage systems were commercially available for both the block paradigm and file paradigm decades before cloud computing was invented. Each type requires a server that has a network connection and local storage attached. To use a remote disk server, a computer sends requests to read or  write a specified block.  To use a remote  file</w:t>
      </w:r>
      <w:r>
        <w:rPr>
          <w:spacing w:val="7"/>
        </w:rPr>
        <w:t> </w:t>
      </w:r>
      <w:r>
        <w:rPr/>
        <w:t>server,</w:t>
      </w:r>
      <w:r>
        <w:rPr>
          <w:spacing w:val="6"/>
        </w:rPr>
        <w:t> </w:t>
      </w:r>
      <w:r>
        <w:rPr/>
        <w:t>a</w:t>
      </w:r>
      <w:r>
        <w:rPr>
          <w:spacing w:val="8"/>
        </w:rPr>
        <w:t> </w:t>
      </w:r>
      <w:r>
        <w:rPr/>
        <w:t>computer</w:t>
      </w:r>
      <w:r>
        <w:rPr>
          <w:spacing w:val="7"/>
        </w:rPr>
        <w:t> </w:t>
      </w:r>
      <w:r>
        <w:rPr/>
        <w:t>sends</w:t>
      </w:r>
      <w:r>
        <w:rPr>
          <w:spacing w:val="8"/>
        </w:rPr>
        <w:t> </w:t>
      </w:r>
      <w:r>
        <w:rPr/>
        <w:t>requests</w:t>
      </w:r>
      <w:r>
        <w:rPr>
          <w:spacing w:val="7"/>
        </w:rPr>
        <w:t> </w:t>
      </w:r>
      <w:r>
        <w:rPr/>
        <w:t>to</w:t>
      </w:r>
      <w:r>
        <w:rPr>
          <w:spacing w:val="8"/>
        </w:rPr>
        <w:t> </w:t>
      </w:r>
      <w:r>
        <w:rPr/>
        <w:t>read</w:t>
      </w:r>
      <w:r>
        <w:rPr>
          <w:spacing w:val="6"/>
        </w:rPr>
        <w:t> </w:t>
      </w:r>
      <w:r>
        <w:rPr/>
        <w:t>or</w:t>
      </w:r>
      <w:r>
        <w:rPr>
          <w:spacing w:val="8"/>
        </w:rPr>
        <w:t> </w:t>
      </w:r>
      <w:r>
        <w:rPr/>
        <w:t>write</w:t>
      </w:r>
      <w:r>
        <w:rPr>
          <w:spacing w:val="7"/>
        </w:rPr>
        <w:t> </w:t>
      </w:r>
      <w:r>
        <w:rPr/>
        <w:t>a</w:t>
      </w:r>
      <w:r>
        <w:rPr>
          <w:spacing w:val="8"/>
        </w:rPr>
        <w:t> </w:t>
      </w:r>
      <w:r>
        <w:rPr/>
        <w:t>set</w:t>
      </w:r>
      <w:r>
        <w:rPr>
          <w:spacing w:val="8"/>
        </w:rPr>
        <w:t> </w:t>
      </w:r>
      <w:r>
        <w:rPr/>
        <w:t>of</w:t>
      </w:r>
      <w:r>
        <w:rPr>
          <w:spacing w:val="8"/>
        </w:rPr>
        <w:t> </w:t>
      </w:r>
      <w:r>
        <w:rPr/>
        <w:t>bytes</w:t>
      </w:r>
      <w:r>
        <w:rPr>
          <w:spacing w:val="7"/>
        </w:rPr>
        <w:t> </w:t>
      </w:r>
      <w:r>
        <w:rPr/>
        <w:t>to</w:t>
      </w:r>
      <w:r>
        <w:rPr>
          <w:spacing w:val="9"/>
        </w:rPr>
        <w:t> </w:t>
      </w:r>
      <w:r>
        <w:rPr/>
        <w:t>a</w:t>
      </w:r>
      <w:r>
        <w:rPr>
          <w:spacing w:val="8"/>
        </w:rPr>
        <w:t> </w:t>
      </w:r>
      <w:r>
        <w:rPr/>
        <w:t>specified</w:t>
      </w:r>
      <w:r>
        <w:rPr>
          <w:spacing w:val="6"/>
        </w:rPr>
        <w:t> </w:t>
      </w:r>
      <w:r>
        <w:rPr/>
        <w:t>file.</w:t>
      </w:r>
    </w:p>
    <w:p>
      <w:pPr>
        <w:pStyle w:val="BodyText"/>
        <w:spacing w:line="249" w:lineRule="auto" w:before="52"/>
        <w:ind w:left="240" w:right="256" w:firstLine="400"/>
        <w:jc w:val="both"/>
      </w:pPr>
      <w:r>
        <w:rPr/>
        <w:t>Industry uses the term Network Attached Storage (NAS) to describe a high- performance, scalable, ruggedized remote file server, and the term Storage Area Net- work (SAN) to describe a high-performance, scalable, ruggedized remote disk  server  that provides block</w:t>
      </w:r>
      <w:r>
        <w:rPr>
          <w:spacing w:val="27"/>
        </w:rPr>
        <w:t> </w:t>
      </w:r>
      <w:r>
        <w:rPr/>
        <w:t>storage.</w:t>
      </w:r>
    </w:p>
    <w:p>
      <w:pPr>
        <w:pStyle w:val="BodyText"/>
        <w:spacing w:line="247" w:lineRule="auto" w:before="52"/>
        <w:ind w:left="240" w:right="257" w:firstLine="400"/>
        <w:jc w:val="both"/>
      </w:pPr>
      <w:r>
        <w:rPr/>
        <w:t>Block storage systems allocate a virtual disk to each client (e.g., each VM). The client uses block numbers 0 through </w:t>
      </w:r>
      <w:r>
        <w:rPr>
          <w:spacing w:val="7"/>
        </w:rPr>
        <w:t>N</w:t>
      </w:r>
      <w:r>
        <w:rPr>
          <w:spacing w:val="7"/>
          <w:position w:val="1"/>
        </w:rPr>
        <w:t>–</w:t>
      </w:r>
      <w:r>
        <w:rPr>
          <w:spacing w:val="7"/>
        </w:rPr>
        <w:t>1. </w:t>
      </w:r>
      <w:r>
        <w:rPr/>
        <w:t>The SAN server maintains a mapping  between the block numbers a client uses and blocks on physical disks;  the  client  remains unaware that blocks from its disk may not map onto a single physical disk at    the</w:t>
      </w:r>
      <w:r>
        <w:rPr>
          <w:spacing w:val="8"/>
        </w:rPr>
        <w:t> </w:t>
      </w:r>
      <w:r>
        <w:rPr/>
        <w:t>server.</w:t>
      </w:r>
    </w:p>
    <w:p>
      <w:pPr>
        <w:pStyle w:val="BodyText"/>
        <w:spacing w:line="249" w:lineRule="auto" w:before="53"/>
        <w:ind w:left="240" w:right="257" w:firstLine="400"/>
        <w:jc w:val="both"/>
      </w:pPr>
      <w:r>
        <w:rPr/>
        <w:t>Early SAN technology used a special-purpose, dedicated network to connect com- puters to remote storage servers. The shift to leaf-spine networks that support high volumes of east-west traffic has enabled a Hyper-Converged Infrastructure (HCI) in which communication between VMs and a storage server uses the data center network along with other traffic.</w:t>
      </w:r>
    </w:p>
    <w:p>
      <w:pPr>
        <w:pStyle w:val="BodyText"/>
        <w:spacing w:line="249" w:lineRule="auto" w:before="52"/>
        <w:ind w:left="240" w:right="255" w:firstLine="400"/>
        <w:jc w:val="both"/>
      </w:pPr>
      <w:r>
        <w:rPr/>
        <w:t>SAN technology and NAS technology each have advantages and disadvantages; neither satisfies all needs. A SAN can allow a VM to function as if it has a local disk attached. Containers can access files on a NAS server easily, but  NAS  requires  the client</w:t>
      </w:r>
      <w:r>
        <w:rPr>
          <w:spacing w:val="8"/>
        </w:rPr>
        <w:t> </w:t>
      </w:r>
      <w:r>
        <w:rPr/>
        <w:t>to</w:t>
      </w:r>
      <w:r>
        <w:rPr>
          <w:spacing w:val="10"/>
        </w:rPr>
        <w:t> </w:t>
      </w:r>
      <w:r>
        <w:rPr/>
        <w:t>have</w:t>
      </w:r>
      <w:r>
        <w:rPr>
          <w:spacing w:val="8"/>
        </w:rPr>
        <w:t> </w:t>
      </w:r>
      <w:r>
        <w:rPr/>
        <w:t>the</w:t>
      </w:r>
      <w:r>
        <w:rPr>
          <w:spacing w:val="9"/>
        </w:rPr>
        <w:t> </w:t>
      </w:r>
      <w:r>
        <w:rPr/>
        <w:t>same</w:t>
      </w:r>
      <w:r>
        <w:rPr>
          <w:spacing w:val="7"/>
        </w:rPr>
        <w:t> </w:t>
      </w:r>
      <w:r>
        <w:rPr/>
        <w:t>file</w:t>
      </w:r>
      <w:r>
        <w:rPr>
          <w:spacing w:val="9"/>
        </w:rPr>
        <w:t> </w:t>
      </w:r>
      <w:r>
        <w:rPr/>
        <w:t>systems</w:t>
      </w:r>
      <w:r>
        <w:rPr>
          <w:spacing w:val="10"/>
        </w:rPr>
        <w:t> </w:t>
      </w:r>
      <w:r>
        <w:rPr/>
        <w:t>as</w:t>
      </w:r>
      <w:r>
        <w:rPr>
          <w:spacing w:val="8"/>
        </w:rPr>
        <w:t> </w:t>
      </w:r>
      <w:r>
        <w:rPr/>
        <w:t>the</w:t>
      </w:r>
      <w:r>
        <w:rPr>
          <w:spacing w:val="9"/>
        </w:rPr>
        <w:t> </w:t>
      </w:r>
      <w:r>
        <w:rPr/>
        <w:t>server.</w:t>
      </w:r>
    </w:p>
    <w:p>
      <w:pPr>
        <w:pStyle w:val="BodyText"/>
        <w:spacing w:line="249" w:lineRule="auto" w:before="52"/>
        <w:ind w:left="240" w:right="254" w:firstLine="400"/>
        <w:jc w:val="both"/>
      </w:pPr>
      <w:r>
        <w:rPr/>
        <w:t>Object store technology provides an alternative to NAS and SAN systems. Like a remote file system, an object store can store an arbitrary digital object. Unlike a remote file system, object store technology uses a RESTful interface to provide universal acces- sibility independent of any file system or operating system.</w:t>
      </w:r>
    </w:p>
    <w:p>
      <w:pPr>
        <w:spacing w:after="0" w:line="249" w:lineRule="auto"/>
        <w:jc w:val="both"/>
        <w:sectPr>
          <w:pgSz w:w="10080" w:h="12960"/>
          <w:pgMar w:top="34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7"/>
        </w:rPr>
      </w:pPr>
    </w:p>
    <w:p>
      <w:pPr>
        <w:spacing w:before="77"/>
        <w:ind w:left="363" w:right="385" w:firstLine="0"/>
        <w:jc w:val="center"/>
        <w:rPr>
          <w:rFonts w:ascii="Arial"/>
          <w:b/>
          <w:sz w:val="72"/>
        </w:rPr>
      </w:pPr>
      <w:bookmarkStart w:name="PART III: Automation And Orchestration" w:id="918"/>
      <w:bookmarkEnd w:id="918"/>
      <w:r>
        <w:rPr/>
      </w:r>
      <w:bookmarkStart w:name="_bookmark519" w:id="919"/>
      <w:bookmarkEnd w:id="919"/>
      <w:r>
        <w:rPr/>
      </w:r>
      <w:hyperlink w:history="true" w:anchor="_bookmark120">
        <w:r>
          <w:rPr>
            <w:rFonts w:ascii="Arial"/>
            <w:b/>
            <w:color w:val="0039AD"/>
            <w:sz w:val="72"/>
          </w:rPr>
          <w:t>Part III</w:t>
        </w:r>
      </w:hyperlink>
    </w:p>
    <w:p>
      <w:pPr>
        <w:spacing w:line="242" w:lineRule="auto" w:before="526"/>
        <w:ind w:left="1801" w:right="1829" w:firstLine="12"/>
        <w:jc w:val="center"/>
        <w:rPr>
          <w:rFonts w:ascii="Arial"/>
          <w:b/>
          <w:sz w:val="62"/>
        </w:rPr>
      </w:pPr>
      <w:hyperlink w:history="true" w:anchor="_bookmark120">
        <w:r>
          <w:rPr>
            <w:rFonts w:ascii="Arial"/>
            <w:b/>
            <w:color w:val="0039AD"/>
            <w:sz w:val="62"/>
          </w:rPr>
          <w:t>Automation And  Orchestration</w:t>
        </w:r>
      </w:hyperlink>
    </w:p>
    <w:p>
      <w:pPr>
        <w:spacing w:line="228" w:lineRule="auto" w:before="597"/>
        <w:ind w:left="1352" w:right="1371" w:firstLine="0"/>
        <w:jc w:val="center"/>
        <w:rPr>
          <w:rFonts w:ascii="Arial"/>
          <w:b/>
          <w:sz w:val="44"/>
        </w:rPr>
      </w:pPr>
      <w:hyperlink w:history="true" w:anchor="_bookmark120">
        <w:r>
          <w:rPr>
            <w:rFonts w:ascii="Arial"/>
            <w:b/>
            <w:color w:val="184DB6"/>
            <w:sz w:val="44"/>
          </w:rPr>
          <w:t>Software Systems That Automate Deployment, And Operation Of Facilities And Services</w:t>
        </w:r>
      </w:hyperlink>
    </w:p>
    <w:p>
      <w:pPr>
        <w:spacing w:after="0" w:line="228" w:lineRule="auto"/>
        <w:jc w:val="center"/>
        <w:rPr>
          <w:rFonts w:ascii="Arial"/>
          <w:sz w:val="44"/>
        </w:rPr>
        <w:sectPr>
          <w:pgSz w:w="10080" w:h="12960"/>
          <w:pgMar w:top="1220" w:bottom="280" w:left="1200" w:right="118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6280">
            <wp:simplePos x="0" y="0"/>
            <wp:positionH relativeFrom="page">
              <wp:posOffset>1424421</wp:posOffset>
            </wp:positionH>
            <wp:positionV relativeFrom="paragraph">
              <wp:posOffset>165591</wp:posOffset>
            </wp:positionV>
            <wp:extent cx="829057" cy="829057"/>
            <wp:effectExtent l="0" t="0" r="0" b="0"/>
            <wp:wrapNone/>
            <wp:docPr id="113" name="image2.png" descr=""/>
            <wp:cNvGraphicFramePr>
              <a:graphicFrameLocks noChangeAspect="1"/>
            </wp:cNvGraphicFramePr>
            <a:graphic>
              <a:graphicData uri="http://schemas.openxmlformats.org/drawingml/2006/picture">
                <pic:pic>
                  <pic:nvPicPr>
                    <pic:cNvPr id="114"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pStyle w:val="BodyText"/>
        <w:rPr>
          <w:rFonts w:ascii="Calibri"/>
        </w:rPr>
      </w:pPr>
      <w:r>
        <w:rPr/>
        <w:pict>
          <v:group style="position:absolute;margin-left:50.083351pt;margin-top:38.083347pt;width:405.85pt;height:577.85pt;mso-position-horizontal-relative:page;mso-position-vertical-relative:page;z-index:-442888" coordorigin="1002,762" coordsize="8117,1155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1.8333pt" strokecolor="#4c4c4c">
              <v:path arrowok="t"/>
              <v:stroke dashstyle="solid"/>
            </v:shape>
            <w10:wrap type="none"/>
          </v:group>
        </w:pic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12"/>
        <w:rPr>
          <w:rFonts w:ascii="Calibri"/>
          <w:sz w:val="18"/>
        </w:rPr>
      </w:pPr>
    </w:p>
    <w:p>
      <w:pPr>
        <w:spacing w:before="84"/>
        <w:ind w:left="1848" w:right="0" w:firstLine="0"/>
        <w:jc w:val="left"/>
        <w:rPr>
          <w:rFonts w:ascii="Arial"/>
          <w:i/>
          <w:sz w:val="48"/>
        </w:rPr>
      </w:pPr>
      <w:r>
        <w:rPr>
          <w:rFonts w:ascii="Arial"/>
          <w:i/>
          <w:sz w:val="48"/>
        </w:rPr>
        <w:t>Chapter Contents</w:t>
      </w:r>
    </w:p>
    <w:p>
      <w:pPr>
        <w:pStyle w:val="ListParagraph"/>
        <w:numPr>
          <w:ilvl w:val="0"/>
          <w:numId w:val="25"/>
        </w:numPr>
        <w:tabs>
          <w:tab w:pos="1061" w:val="left" w:leader="none"/>
          <w:tab w:pos="1062" w:val="left" w:leader="none"/>
        </w:tabs>
        <w:spacing w:line="240" w:lineRule="auto" w:before="276" w:after="0"/>
        <w:ind w:left="1061" w:right="0" w:hanging="673"/>
        <w:jc w:val="left"/>
        <w:rPr>
          <w:rFonts w:ascii="Arial"/>
          <w:i/>
          <w:color w:val="0000FF"/>
          <w:sz w:val="28"/>
        </w:rPr>
      </w:pPr>
      <w:hyperlink w:history="true" w:anchor="_bookmark521">
        <w:r>
          <w:rPr>
            <w:rFonts w:ascii="Arial"/>
            <w:i/>
            <w:color w:val="0000FF"/>
            <w:sz w:val="28"/>
          </w:rPr>
          <w:t>Automation</w:t>
        </w:r>
      </w:hyperlink>
    </w:p>
    <w:p>
      <w:pPr>
        <w:pStyle w:val="Heading3"/>
        <w:numPr>
          <w:ilvl w:val="1"/>
          <w:numId w:val="26"/>
        </w:numPr>
        <w:tabs>
          <w:tab w:pos="1061" w:val="left" w:leader="none"/>
          <w:tab w:pos="1062" w:val="left" w:leader="none"/>
        </w:tabs>
        <w:spacing w:line="240" w:lineRule="auto" w:before="140" w:after="0"/>
        <w:ind w:left="1062" w:right="0" w:hanging="720"/>
        <w:jc w:val="left"/>
      </w:pPr>
      <w:hyperlink w:history="true" w:anchor="_bookmark522">
        <w:r>
          <w:rPr>
            <w:color w:val="0000FF"/>
          </w:rPr>
          <w:t>Introduction</w:t>
        </w:r>
        <w:r>
          <w:rPr>
            <w:color w:val="0000FF"/>
            <w:spacing w:val="27"/>
          </w:rPr>
          <w:t> </w:t>
        </w:r>
        <w:r>
          <w:rPr>
            <w:color w:val="0000FF"/>
          </w:rPr>
          <w:t>113</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23">
        <w:r>
          <w:rPr>
            <w:color w:val="0000FF"/>
          </w:rPr>
          <w:t>Groups That Use Automation</w:t>
        </w:r>
        <w:r>
          <w:rPr>
            <w:color w:val="0000FF"/>
            <w:spacing w:val="58"/>
          </w:rPr>
          <w:t> </w:t>
        </w:r>
        <w:r>
          <w:rPr>
            <w:color w:val="0000FF"/>
          </w:rPr>
          <w:t>113</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24">
        <w:r>
          <w:rPr>
            <w:color w:val="0000FF"/>
          </w:rPr>
          <w:t>The Need For Automation In A Data</w:t>
        </w:r>
        <w:r>
          <w:rPr>
            <w:color w:val="0000FF"/>
            <w:spacing w:val="37"/>
          </w:rPr>
          <w:t> </w:t>
        </w:r>
        <w:r>
          <w:rPr>
            <w:color w:val="0000FF"/>
          </w:rPr>
          <w:t>Center 114</w:t>
        </w:r>
      </w:hyperlink>
    </w:p>
    <w:p>
      <w:pPr>
        <w:pStyle w:val="Heading3"/>
        <w:numPr>
          <w:ilvl w:val="1"/>
          <w:numId w:val="26"/>
        </w:numPr>
        <w:tabs>
          <w:tab w:pos="1061" w:val="left" w:leader="none"/>
          <w:tab w:pos="1062" w:val="left" w:leader="none"/>
        </w:tabs>
        <w:spacing w:line="240" w:lineRule="auto" w:before="5" w:after="0"/>
        <w:ind w:left="1062" w:right="0" w:hanging="720"/>
        <w:jc w:val="left"/>
      </w:pPr>
      <w:hyperlink w:history="true" w:anchor="_bookmark525">
        <w:r>
          <w:rPr>
            <w:color w:val="0000FF"/>
          </w:rPr>
          <w:t>An Example Deployment</w:t>
        </w:r>
        <w:r>
          <w:rPr>
            <w:color w:val="0000FF"/>
            <w:spacing w:val="46"/>
          </w:rPr>
          <w:t> </w:t>
        </w:r>
        <w:r>
          <w:rPr>
            <w:color w:val="0000FF"/>
          </w:rPr>
          <w:t>115</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27">
        <w:r>
          <w:rPr>
            <w:color w:val="0000FF"/>
          </w:rPr>
          <w:t>What Can Be Automated?</w:t>
        </w:r>
        <w:r>
          <w:rPr>
            <w:color w:val="0000FF"/>
            <w:spacing w:val="57"/>
          </w:rPr>
          <w:t> </w:t>
        </w:r>
        <w:r>
          <w:rPr>
            <w:color w:val="0000FF"/>
          </w:rPr>
          <w:t>116</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29">
        <w:r>
          <w:rPr>
            <w:color w:val="0000FF"/>
          </w:rPr>
          <w:t>Levels Of Automation</w:t>
        </w:r>
        <w:r>
          <w:rPr>
            <w:color w:val="0000FF"/>
            <w:spacing w:val="48"/>
          </w:rPr>
          <w:t> </w:t>
        </w:r>
        <w:r>
          <w:rPr>
            <w:color w:val="0000FF"/>
          </w:rPr>
          <w:t>117</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33">
        <w:r>
          <w:rPr>
            <w:color w:val="0000FF"/>
          </w:rPr>
          <w:t>AIops: Using Machine Learning And Artificial Intelligence</w:t>
        </w:r>
        <w:r>
          <w:rPr>
            <w:color w:val="0000FF"/>
            <w:spacing w:val="23"/>
          </w:rPr>
          <w:t> </w:t>
        </w:r>
        <w:r>
          <w:rPr>
            <w:color w:val="0000FF"/>
          </w:rPr>
          <w:t>119</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34">
        <w:r>
          <w:rPr>
            <w:color w:val="0000FF"/>
          </w:rPr>
          <w:t>A Plethora Of Automation Tools</w:t>
        </w:r>
        <w:r>
          <w:rPr>
            <w:color w:val="0000FF"/>
            <w:spacing w:val="11"/>
          </w:rPr>
          <w:t> </w:t>
        </w:r>
        <w:r>
          <w:rPr>
            <w:color w:val="0000FF"/>
          </w:rPr>
          <w:t>119</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35">
        <w:r>
          <w:rPr>
            <w:color w:val="0000FF"/>
          </w:rPr>
          <w:t>Automation Of Manual Data Center Practices</w:t>
        </w:r>
        <w:r>
          <w:rPr>
            <w:color w:val="0000FF"/>
            <w:spacing w:val="18"/>
          </w:rPr>
          <w:t> </w:t>
        </w:r>
        <w:r>
          <w:rPr>
            <w:color w:val="0000FF"/>
          </w:rPr>
          <w:t>120</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38">
        <w:r>
          <w:rPr>
            <w:color w:val="0000FF"/>
          </w:rPr>
          <w:t>Zero Touch Provisioning And Infrastructure As Code  </w:t>
        </w:r>
        <w:r>
          <w:rPr>
            <w:color w:val="0000FF"/>
            <w:spacing w:val="20"/>
          </w:rPr>
          <w:t> </w:t>
        </w:r>
        <w:r>
          <w:rPr>
            <w:color w:val="0000FF"/>
          </w:rPr>
          <w:t>121</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39">
        <w:r>
          <w:rPr>
            <w:color w:val="0000FF"/>
          </w:rPr>
          <w:t>Declarative, Imperative, And Intent-Based Specifications </w:t>
        </w:r>
        <w:r>
          <w:rPr>
            <w:color w:val="0000FF"/>
            <w:spacing w:val="50"/>
          </w:rPr>
          <w:t> </w:t>
        </w:r>
        <w:r>
          <w:rPr>
            <w:color w:val="0000FF"/>
          </w:rPr>
          <w:t>121</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40">
        <w:r>
          <w:rPr>
            <w:color w:val="0000FF"/>
          </w:rPr>
          <w:t>The Evolution Of Automation Tools</w:t>
        </w:r>
        <w:r>
          <w:rPr>
            <w:color w:val="0000FF"/>
            <w:spacing w:val="13"/>
          </w:rPr>
          <w:t> </w:t>
        </w:r>
        <w:r>
          <w:rPr>
            <w:color w:val="0000FF"/>
          </w:rPr>
          <w:t>122</w:t>
        </w:r>
      </w:hyperlink>
    </w:p>
    <w:p>
      <w:pPr>
        <w:pStyle w:val="Heading3"/>
        <w:numPr>
          <w:ilvl w:val="1"/>
          <w:numId w:val="26"/>
        </w:numPr>
        <w:tabs>
          <w:tab w:pos="1061" w:val="left" w:leader="none"/>
          <w:tab w:pos="1062" w:val="left" w:leader="none"/>
        </w:tabs>
        <w:spacing w:line="240" w:lineRule="auto" w:before="4" w:after="0"/>
        <w:ind w:left="1062" w:right="0" w:hanging="720"/>
        <w:jc w:val="left"/>
      </w:pPr>
      <w:hyperlink w:history="true" w:anchor="_bookmark541">
        <w:r>
          <w:rPr>
            <w:color w:val="0000FF"/>
          </w:rPr>
          <w:t>Summary</w:t>
        </w:r>
        <w:r>
          <w:rPr>
            <w:color w:val="0000FF"/>
            <w:spacing w:val="25"/>
          </w:rPr>
          <w:t> </w:t>
        </w:r>
        <w:r>
          <w:rPr>
            <w:color w:val="0000FF"/>
          </w:rPr>
          <w:t>123</w:t>
        </w:r>
      </w:hyperlink>
    </w:p>
    <w:p>
      <w:pPr>
        <w:spacing w:after="0" w:line="240" w:lineRule="auto"/>
        <w:jc w:val="left"/>
        <w:sectPr>
          <w:pgSz w:w="10080" w:h="12960"/>
          <w:pgMar w:top="76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6328">
            <wp:simplePos x="0" y="0"/>
            <wp:positionH relativeFrom="page">
              <wp:posOffset>1424421</wp:posOffset>
            </wp:positionH>
            <wp:positionV relativeFrom="paragraph">
              <wp:posOffset>165591</wp:posOffset>
            </wp:positionV>
            <wp:extent cx="829057" cy="829057"/>
            <wp:effectExtent l="0" t="0" r="0" b="0"/>
            <wp:wrapNone/>
            <wp:docPr id="115" name="image2.png" descr=""/>
            <wp:cNvGraphicFramePr>
              <a:graphicFrameLocks noChangeAspect="1"/>
            </wp:cNvGraphicFramePr>
            <a:graphic>
              <a:graphicData uri="http://schemas.openxmlformats.org/drawingml/2006/picture">
                <pic:pic>
                  <pic:nvPicPr>
                    <pic:cNvPr id="116"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9: Automation" w:id="920"/>
      <w:bookmarkEnd w:id="920"/>
      <w:r>
        <w:rPr/>
      </w:r>
      <w:bookmarkStart w:name="_bookmark520" w:id="921"/>
      <w:bookmarkEnd w:id="921"/>
      <w:r>
        <w:rPr/>
      </w:r>
      <w:bookmarkStart w:name="_bookmark521" w:id="922"/>
      <w:bookmarkEnd w:id="922"/>
      <w:r>
        <w:rPr/>
      </w:r>
      <w:hyperlink w:history="true" w:anchor="_bookmark121">
        <w:r>
          <w:rPr>
            <w:rFonts w:ascii="Arial"/>
            <w:i/>
            <w:color w:val="0039AD"/>
            <w:sz w:val="60"/>
          </w:rPr>
          <w:t>9</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121">
        <w:r>
          <w:rPr>
            <w:rFonts w:ascii="Arial"/>
            <w:i/>
            <w:sz w:val="48"/>
          </w:rPr>
          <w:t>Automation</w:t>
        </w:r>
      </w:hyperlink>
    </w:p>
    <w:p>
      <w:pPr>
        <w:pStyle w:val="BodyText"/>
        <w:rPr>
          <w:rFonts w:ascii="Arial"/>
          <w:i/>
          <w:sz w:val="54"/>
        </w:rPr>
      </w:pPr>
    </w:p>
    <w:p>
      <w:pPr>
        <w:pStyle w:val="BodyText"/>
        <w:rPr>
          <w:rFonts w:ascii="Arial"/>
          <w:i/>
          <w:sz w:val="54"/>
        </w:rPr>
      </w:pPr>
    </w:p>
    <w:p>
      <w:pPr>
        <w:pStyle w:val="BodyText"/>
        <w:spacing w:before="9"/>
        <w:rPr>
          <w:rFonts w:ascii="Arial"/>
          <w:i/>
          <w:sz w:val="61"/>
        </w:rPr>
      </w:pPr>
    </w:p>
    <w:p>
      <w:pPr>
        <w:pStyle w:val="ListParagraph"/>
        <w:numPr>
          <w:ilvl w:val="1"/>
          <w:numId w:val="27"/>
        </w:numPr>
        <w:tabs>
          <w:tab w:pos="641" w:val="left" w:leader="none"/>
        </w:tabs>
        <w:spacing w:line="240" w:lineRule="auto" w:before="0" w:after="0"/>
        <w:ind w:left="640" w:right="0" w:hanging="400"/>
        <w:jc w:val="left"/>
        <w:rPr>
          <w:rFonts w:ascii="Arial"/>
          <w:b/>
          <w:color w:val="0039AD"/>
          <w:sz w:val="24"/>
        </w:rPr>
      </w:pPr>
      <w:bookmarkStart w:name="9.1. Introduction" w:id="923"/>
      <w:bookmarkEnd w:id="923"/>
      <w:r>
        <w:rPr/>
      </w:r>
      <w:bookmarkStart w:name="_bookmark522" w:id="924"/>
      <w:bookmarkEnd w:id="924"/>
      <w:r>
        <w:rPr/>
      </w:r>
      <w:hyperlink w:history="true" w:anchor="_bookmark122">
        <w:bookmarkStart w:name="_bookmark522" w:id="925"/>
        <w:bookmarkEnd w:id="925"/>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6" w:firstLine="400"/>
        <w:jc w:val="both"/>
      </w:pPr>
      <w:r>
        <w:rPr/>
        <w:t>Previous parts of the text discuss the motivation for cloud computing, the physical infrastructure, and key virtualizations that cloud systems use. This part of the book in- troduces the topics of automation and orchestration, and this chapter explains why cloud systems need automated support mechanisms. It examines aspects of automation, in- cluding procedures that have been automated as well as conceptual levels of automation. Most important, it explains why so many automation systems have arisen. The next chapter examines one example of orchestration technology in detail.</w:t>
      </w:r>
    </w:p>
    <w:p>
      <w:pPr>
        <w:pStyle w:val="BodyText"/>
        <w:rPr>
          <w:sz w:val="22"/>
        </w:rPr>
      </w:pPr>
    </w:p>
    <w:p>
      <w:pPr>
        <w:pStyle w:val="ListParagraph"/>
        <w:numPr>
          <w:ilvl w:val="1"/>
          <w:numId w:val="27"/>
        </w:numPr>
        <w:tabs>
          <w:tab w:pos="641" w:val="left" w:leader="none"/>
        </w:tabs>
        <w:spacing w:line="240" w:lineRule="auto" w:before="195" w:after="0"/>
        <w:ind w:left="640" w:right="0" w:hanging="400"/>
        <w:jc w:val="left"/>
        <w:rPr>
          <w:rFonts w:ascii="Arial"/>
          <w:b/>
          <w:color w:val="0039AD"/>
          <w:sz w:val="24"/>
        </w:rPr>
      </w:pPr>
      <w:bookmarkStart w:name="9.2. Groups That Use Automation" w:id="926"/>
      <w:bookmarkEnd w:id="926"/>
      <w:r>
        <w:rPr/>
      </w:r>
      <w:bookmarkStart w:name="_bookmark523" w:id="927"/>
      <w:bookmarkEnd w:id="927"/>
      <w:r>
        <w:rPr/>
      </w:r>
      <w:hyperlink w:history="true" w:anchor="_bookmark123">
        <w:bookmarkStart w:name="_bookmark523" w:id="928"/>
        <w:bookmarkEnd w:id="928"/>
        <w:r>
          <w:rPr>
            <w:rFonts w:ascii="Arial"/>
            <w:b/>
            <w:color w:val="0039AD"/>
            <w:sz w:val="24"/>
          </w:rPr>
          <w:t>Groups</w:t>
        </w:r>
        <w:r>
          <w:rPr>
            <w:rFonts w:ascii="Arial"/>
            <w:b/>
            <w:color w:val="0039AD"/>
            <w:sz w:val="24"/>
          </w:rPr>
          <w:t> That Use</w:t>
        </w:r>
        <w:r>
          <w:rPr>
            <w:rFonts w:ascii="Arial"/>
            <w:b/>
            <w:color w:val="0039AD"/>
            <w:spacing w:val="5"/>
            <w:sz w:val="24"/>
          </w:rPr>
          <w:t> </w:t>
        </w:r>
        <w:r>
          <w:rPr>
            <w:rFonts w:ascii="Arial"/>
            <w:b/>
            <w:color w:val="0039AD"/>
            <w:sz w:val="24"/>
          </w:rPr>
          <w:t>Automation</w:t>
        </w:r>
      </w:hyperlink>
    </w:p>
    <w:p>
      <w:pPr>
        <w:pStyle w:val="BodyText"/>
        <w:spacing w:before="3"/>
        <w:rPr>
          <w:rFonts w:ascii="Arial"/>
          <w:b/>
          <w:sz w:val="25"/>
        </w:rPr>
      </w:pPr>
    </w:p>
    <w:p>
      <w:pPr>
        <w:pStyle w:val="BodyText"/>
        <w:ind w:left="640"/>
      </w:pPr>
      <w:r>
        <w:rPr/>
        <w:t>Automation focuses on making tasks easier and faster for humans to perform.</w:t>
      </w:r>
    </w:p>
    <w:p>
      <w:pPr>
        <w:pStyle w:val="BodyText"/>
        <w:spacing w:before="10"/>
        <w:ind w:left="240"/>
      </w:pPr>
      <w:r>
        <w:rPr/>
        <w:t>Cloud automation mechanisms have been developed for three categories of users:</w:t>
      </w:r>
    </w:p>
    <w:p>
      <w:pPr>
        <w:pStyle w:val="BodyText"/>
        <w:spacing w:line="199" w:lineRule="auto" w:before="115"/>
        <w:ind w:left="2800" w:right="2800"/>
      </w:pPr>
      <w:r>
        <w:rPr>
          <w:rFonts w:ascii="Palatino Linotype"/>
          <w:color w:val="0039AD"/>
          <w:sz w:val="30"/>
        </w:rPr>
        <w:t>d </w:t>
      </w:r>
      <w:r>
        <w:rPr>
          <w:color w:val="0039AD"/>
        </w:rPr>
        <w:t>Individual customers </w:t>
      </w:r>
      <w:r>
        <w:rPr>
          <w:rFonts w:ascii="Palatino Linotype"/>
          <w:color w:val="0039AD"/>
          <w:sz w:val="30"/>
        </w:rPr>
        <w:t>d </w:t>
      </w:r>
      <w:r>
        <w:rPr>
          <w:color w:val="0039AD"/>
        </w:rPr>
        <w:t>Large cloud customers </w:t>
      </w:r>
      <w:r>
        <w:rPr>
          <w:rFonts w:ascii="Palatino Linotype"/>
          <w:color w:val="0039AD"/>
          <w:sz w:val="30"/>
        </w:rPr>
        <w:t>d </w:t>
      </w:r>
      <w:r>
        <w:rPr>
          <w:color w:val="0039AD"/>
        </w:rPr>
        <w:t>Cloud providers</w:t>
      </w:r>
    </w:p>
    <w:p>
      <w:pPr>
        <w:pStyle w:val="BodyText"/>
        <w:spacing w:line="249" w:lineRule="auto" w:before="207"/>
        <w:ind w:left="240" w:right="254" w:firstLine="400"/>
        <w:jc w:val="both"/>
      </w:pPr>
      <w:r>
        <w:rPr>
          <w:i/>
        </w:rPr>
        <w:t>Individual customers</w:t>
      </w:r>
      <w:r>
        <w:rPr/>
        <w:t>. Individual subscribers often use SaaS apps, such as a docu- ment editing system that allows a set of users to share and edit documents cooperative- ly. To make such services convenient, providers typically offer access through a web browser or a dedicated app that the user downloads. The interfaces presented to indivi- duals</w:t>
      </w:r>
      <w:r>
        <w:rPr>
          <w:spacing w:val="8"/>
        </w:rPr>
        <w:t> </w:t>
      </w:r>
      <w:r>
        <w:rPr/>
        <w:t>hide</w:t>
      </w:r>
      <w:r>
        <w:rPr>
          <w:spacing w:val="9"/>
        </w:rPr>
        <w:t> </w:t>
      </w:r>
      <w:r>
        <w:rPr/>
        <w:t>details,</w:t>
      </w:r>
      <w:r>
        <w:rPr>
          <w:spacing w:val="9"/>
        </w:rPr>
        <w:t> </w:t>
      </w:r>
      <w:r>
        <w:rPr/>
        <w:t>allowing</w:t>
      </w:r>
      <w:r>
        <w:rPr>
          <w:spacing w:val="10"/>
        </w:rPr>
        <w:t> </w:t>
      </w:r>
      <w:r>
        <w:rPr/>
        <w:t>a</w:t>
      </w:r>
      <w:r>
        <w:rPr>
          <w:spacing w:val="8"/>
        </w:rPr>
        <w:t> </w:t>
      </w:r>
      <w:r>
        <w:rPr/>
        <w:t>user</w:t>
      </w:r>
      <w:r>
        <w:rPr>
          <w:spacing w:val="8"/>
        </w:rPr>
        <w:t> </w:t>
      </w:r>
      <w:r>
        <w:rPr/>
        <w:t>to</w:t>
      </w:r>
      <w:r>
        <w:rPr>
          <w:spacing w:val="10"/>
        </w:rPr>
        <w:t> </w:t>
      </w:r>
      <w:r>
        <w:rPr/>
        <w:t>focus</w:t>
      </w:r>
      <w:r>
        <w:rPr>
          <w:spacing w:val="8"/>
        </w:rPr>
        <w:t> </w:t>
      </w:r>
      <w:r>
        <w:rPr/>
        <w:t>on</w:t>
      </w:r>
      <w:r>
        <w:rPr>
          <w:spacing w:val="10"/>
        </w:rPr>
        <w:t> </w:t>
      </w:r>
      <w:r>
        <w:rPr/>
        <w:t>using</w:t>
      </w:r>
      <w:r>
        <w:rPr>
          <w:spacing w:val="9"/>
        </w:rPr>
        <w:t> </w:t>
      </w:r>
      <w:r>
        <w:rPr/>
        <w:t>the</w:t>
      </w:r>
      <w:r>
        <w:rPr>
          <w:spacing w:val="9"/>
        </w:rPr>
        <w:t> </w:t>
      </w:r>
      <w:r>
        <w:rPr/>
        <w:t>services.</w:t>
      </w:r>
    </w:p>
    <w:p>
      <w:pPr>
        <w:pStyle w:val="BodyText"/>
        <w:spacing w:before="5"/>
      </w:pPr>
    </w:p>
    <w:p>
      <w:pPr>
        <w:spacing w:before="0"/>
        <w:ind w:left="0" w:right="259" w:firstLine="0"/>
        <w:jc w:val="right"/>
        <w:rPr>
          <w:sz w:val="16"/>
        </w:rPr>
      </w:pPr>
      <w:r>
        <w:rPr>
          <w:sz w:val="16"/>
        </w:rPr>
        <w:t>113</w:t>
      </w:r>
    </w:p>
    <w:p>
      <w:pPr>
        <w:spacing w:after="0"/>
        <w:jc w:val="right"/>
        <w:rPr>
          <w:sz w:val="16"/>
        </w:rPr>
        <w:sectPr>
          <w:pgSz w:w="10080" w:h="12960"/>
          <w:pgMar w:top="1040" w:bottom="280" w:left="1200" w:right="1180"/>
        </w:sectPr>
      </w:pPr>
    </w:p>
    <w:p>
      <w:pPr>
        <w:tabs>
          <w:tab w:pos="5851" w:val="left" w:leader="none"/>
          <w:tab w:pos="6933" w:val="left" w:leader="none"/>
        </w:tabs>
        <w:spacing w:before="70"/>
        <w:ind w:left="240" w:right="0" w:firstLine="0"/>
        <w:jc w:val="left"/>
        <w:rPr>
          <w:sz w:val="16"/>
        </w:rPr>
      </w:pPr>
      <w:r>
        <w:rPr>
          <w:sz w:val="16"/>
        </w:rPr>
        <w:t>114</w:t>
        <w:tab/>
        <w:t>Automation</w:t>
        <w:tab/>
        <w:t>Chap. 9</w:t>
      </w:r>
    </w:p>
    <w:p>
      <w:pPr>
        <w:pStyle w:val="BodyText"/>
        <w:spacing w:before="6"/>
        <w:rPr>
          <w:sz w:val="22"/>
        </w:rPr>
      </w:pPr>
    </w:p>
    <w:p>
      <w:pPr>
        <w:pStyle w:val="BodyText"/>
        <w:spacing w:line="249" w:lineRule="auto"/>
        <w:ind w:left="240" w:right="255" w:firstLine="400"/>
        <w:jc w:val="both"/>
      </w:pPr>
      <w:r>
        <w:rPr/>
        <w:t>Providers often offer ways for individuals to try more advanced services. For ex- ample, to encourage individuals to create web sites, providers offer free trials with step-by-step instructions and a point-and-click web interface. When a user makes a re- quest, the provider may create a virtual machine or container, allocate storage, configure network access, and launch web server software. The point is that when an individual uses a point-and-click interface to access a service, the interface must be backed by underlying</w:t>
      </w:r>
      <w:r>
        <w:rPr>
          <w:spacing w:val="8"/>
        </w:rPr>
        <w:t> </w:t>
      </w:r>
      <w:r>
        <w:rPr/>
        <w:t>automated</w:t>
      </w:r>
      <w:r>
        <w:rPr>
          <w:spacing w:val="8"/>
        </w:rPr>
        <w:t> </w:t>
      </w:r>
      <w:r>
        <w:rPr/>
        <w:t>systems</w:t>
      </w:r>
      <w:r>
        <w:rPr>
          <w:spacing w:val="10"/>
        </w:rPr>
        <w:t> </w:t>
      </w:r>
      <w:r>
        <w:rPr/>
        <w:t>that</w:t>
      </w:r>
      <w:r>
        <w:rPr>
          <w:spacing w:val="9"/>
        </w:rPr>
        <w:t> </w:t>
      </w:r>
      <w:r>
        <w:rPr/>
        <w:t>handle</w:t>
      </w:r>
      <w:r>
        <w:rPr>
          <w:spacing w:val="8"/>
        </w:rPr>
        <w:t> </w:t>
      </w:r>
      <w:r>
        <w:rPr/>
        <w:t>many</w:t>
      </w:r>
      <w:r>
        <w:rPr>
          <w:spacing w:val="9"/>
        </w:rPr>
        <w:t> </w:t>
      </w:r>
      <w:r>
        <w:rPr/>
        <w:t>chores</w:t>
      </w:r>
      <w:r>
        <w:rPr>
          <w:spacing w:val="7"/>
        </w:rPr>
        <w:t> </w:t>
      </w:r>
      <w:r>
        <w:rPr/>
        <w:t>on</w:t>
      </w:r>
      <w:r>
        <w:rPr>
          <w:spacing w:val="10"/>
        </w:rPr>
        <w:t> </w:t>
      </w:r>
      <w:r>
        <w:rPr/>
        <w:t>behalf</w:t>
      </w:r>
      <w:r>
        <w:rPr>
          <w:spacing w:val="8"/>
        </w:rPr>
        <w:t> </w:t>
      </w:r>
      <w:r>
        <w:rPr/>
        <w:t>of</w:t>
      </w:r>
      <w:r>
        <w:rPr>
          <w:spacing w:val="8"/>
        </w:rPr>
        <w:t> </w:t>
      </w:r>
      <w:r>
        <w:rPr/>
        <w:t>the</w:t>
      </w:r>
      <w:r>
        <w:rPr>
          <w:spacing w:val="9"/>
        </w:rPr>
        <w:t> </w:t>
      </w:r>
      <w:r>
        <w:rPr/>
        <w:t>individual.</w:t>
      </w:r>
    </w:p>
    <w:p>
      <w:pPr>
        <w:pStyle w:val="BodyText"/>
        <w:spacing w:line="249" w:lineRule="auto" w:before="54"/>
        <w:ind w:left="239" w:right="256" w:firstLine="400"/>
        <w:jc w:val="both"/>
      </w:pPr>
      <w:r>
        <w:rPr>
          <w:i/>
        </w:rPr>
        <w:t>Large cloud customers</w:t>
      </w:r>
      <w:r>
        <w:rPr/>
        <w:t>. Unlike a typical individual,  an enterprise company or oth- er organization that moves to a public cloud needs tools to control and manage comput- ing. Two types of automated tools are available for large cloud customers. One type, available from the provider or a third party, allows a customer to download and run the tools to deploy and manage apps. The next chapters explain examples, including Ku- bernetes, which automates deployment and operation of a service built with containers, and Hadoop, that automates MapReduce computations. The other type consists of tools offered by a provider that allow large customers to configure, deploy, and manage </w:t>
      </w:r>
      <w:r>
        <w:rPr>
          <w:spacing w:val="-3"/>
        </w:rPr>
        <w:t>apps </w:t>
      </w:r>
      <w:r>
        <w:rPr/>
        <w:t>and services without downloading</w:t>
      </w:r>
      <w:r>
        <w:rPr>
          <w:spacing w:val="33"/>
        </w:rPr>
        <w:t> </w:t>
      </w:r>
      <w:r>
        <w:rPr/>
        <w:t>software.</w:t>
      </w:r>
    </w:p>
    <w:p>
      <w:pPr>
        <w:pStyle w:val="BodyText"/>
        <w:spacing w:line="249" w:lineRule="auto" w:before="55"/>
        <w:ind w:left="239" w:right="254" w:firstLine="400"/>
        <w:jc w:val="both"/>
      </w:pPr>
      <w:r>
        <w:rPr>
          <w:i/>
        </w:rPr>
        <w:t>Cloud providers</w:t>
      </w:r>
      <w:r>
        <w:rPr/>
        <w:t>.  Cloud  providers have devised some of the most  sophisticated  and advanced automation tools, and use them to manage cloud data centers. The next sections consider the scope of the problems that providers face and the ways automation can help. When thinking about automated tools, remember that in addition to building tools to configure, monitor, and manage the underlying cloud infrastructure, a provider also creates tools that handle requests from cloud customers automatically. Tools are available that accommodate requests from both individual customers and large organiza- tional</w:t>
      </w:r>
      <w:r>
        <w:rPr>
          <w:spacing w:val="10"/>
        </w:rPr>
        <w:t> </w:t>
      </w:r>
      <w:r>
        <w:rPr/>
        <w:t>customers.</w:t>
      </w:r>
    </w:p>
    <w:p>
      <w:pPr>
        <w:pStyle w:val="BodyText"/>
        <w:rPr>
          <w:sz w:val="22"/>
        </w:rPr>
      </w:pPr>
    </w:p>
    <w:p>
      <w:pPr>
        <w:pStyle w:val="ListParagraph"/>
        <w:numPr>
          <w:ilvl w:val="1"/>
          <w:numId w:val="27"/>
        </w:numPr>
        <w:tabs>
          <w:tab w:pos="641" w:val="left" w:leader="none"/>
        </w:tabs>
        <w:spacing w:line="240" w:lineRule="auto" w:before="195" w:after="0"/>
        <w:ind w:left="640" w:right="0" w:hanging="400"/>
        <w:jc w:val="left"/>
        <w:rPr>
          <w:rFonts w:ascii="Arial"/>
          <w:b/>
          <w:color w:val="0039AD"/>
          <w:sz w:val="24"/>
        </w:rPr>
      </w:pPr>
      <w:bookmarkStart w:name="9.3. The Need For Automation In A Data C" w:id="929"/>
      <w:bookmarkEnd w:id="929"/>
      <w:r>
        <w:rPr/>
      </w:r>
      <w:bookmarkStart w:name="_bookmark524" w:id="930"/>
      <w:bookmarkEnd w:id="930"/>
      <w:r>
        <w:rPr/>
      </w:r>
      <w:hyperlink w:history="true" w:anchor="_bookmark124">
        <w:bookmarkStart w:name="_bookmark524" w:id="931"/>
        <w:bookmarkEnd w:id="931"/>
        <w:r>
          <w:rPr>
            <w:rFonts w:ascii="Arial"/>
            <w:b/>
            <w:color w:val="0039AD"/>
            <w:sz w:val="24"/>
          </w:rPr>
          <w:t>The</w:t>
        </w:r>
        <w:r>
          <w:rPr>
            <w:rFonts w:ascii="Arial"/>
            <w:b/>
            <w:color w:val="0039AD"/>
            <w:sz w:val="24"/>
          </w:rPr>
          <w:t> Need For Automation In A Data</w:t>
        </w:r>
        <w:r>
          <w:rPr>
            <w:rFonts w:ascii="Arial"/>
            <w:b/>
            <w:color w:val="0039AD"/>
            <w:spacing w:val="3"/>
            <w:sz w:val="24"/>
          </w:rPr>
          <w:t> </w:t>
        </w:r>
        <w:r>
          <w:rPr>
            <w:rFonts w:ascii="Arial"/>
            <w:b/>
            <w:color w:val="0039AD"/>
            <w:sz w:val="24"/>
          </w:rPr>
          <w:t>Center</w:t>
        </w:r>
      </w:hyperlink>
    </w:p>
    <w:p>
      <w:pPr>
        <w:pStyle w:val="BodyText"/>
        <w:spacing w:before="3"/>
        <w:rPr>
          <w:rFonts w:ascii="Arial"/>
          <w:b/>
          <w:sz w:val="25"/>
        </w:rPr>
      </w:pPr>
    </w:p>
    <w:p>
      <w:pPr>
        <w:pStyle w:val="BodyText"/>
        <w:spacing w:line="249" w:lineRule="auto"/>
        <w:ind w:left="239" w:right="255" w:firstLine="400"/>
        <w:jc w:val="both"/>
      </w:pPr>
      <w:r>
        <w:rPr/>
        <w:t>Consider the tasks of building and operating a large data center. In each case, the effort can be daunting. After installing a raised floor, air conditioning facilities, and thousands of racks, equipment must be loaded into each rack. Each piece of equipment must be connected to both a power source and to the data center network.  However,  such installation is only the beginning. Each piece of equipment must be assigned a network address, and the switches must be configured to forward packets along a shor- test path from any source to any destination, including destinations outside the data center. Each server must be configured to run appropriate software. For example, a  server</w:t>
      </w:r>
      <w:r>
        <w:rPr>
          <w:spacing w:val="6"/>
        </w:rPr>
        <w:t> </w:t>
      </w:r>
      <w:r>
        <w:rPr/>
        <w:t>that</w:t>
      </w:r>
      <w:r>
        <w:rPr>
          <w:spacing w:val="10"/>
        </w:rPr>
        <w:t> </w:t>
      </w:r>
      <w:r>
        <w:rPr/>
        <w:t>will</w:t>
      </w:r>
      <w:r>
        <w:rPr>
          <w:spacing w:val="10"/>
        </w:rPr>
        <w:t> </w:t>
      </w:r>
      <w:r>
        <w:rPr/>
        <w:t>host</w:t>
      </w:r>
      <w:r>
        <w:rPr>
          <w:spacing w:val="9"/>
        </w:rPr>
        <w:t> </w:t>
      </w:r>
      <w:r>
        <w:rPr/>
        <w:t>VMs</w:t>
      </w:r>
      <w:r>
        <w:rPr>
          <w:spacing w:val="9"/>
        </w:rPr>
        <w:t> </w:t>
      </w:r>
      <w:r>
        <w:rPr/>
        <w:t>must</w:t>
      </w:r>
      <w:r>
        <w:rPr>
          <w:spacing w:val="11"/>
        </w:rPr>
        <w:t> </w:t>
      </w:r>
      <w:r>
        <w:rPr/>
        <w:t>be</w:t>
      </w:r>
      <w:r>
        <w:rPr>
          <w:spacing w:val="9"/>
        </w:rPr>
        <w:t> </w:t>
      </w:r>
      <w:r>
        <w:rPr/>
        <w:t>configured</w:t>
      </w:r>
      <w:r>
        <w:rPr>
          <w:spacing w:val="6"/>
        </w:rPr>
        <w:t> </w:t>
      </w:r>
      <w:r>
        <w:rPr/>
        <w:t>to</w:t>
      </w:r>
      <w:r>
        <w:rPr>
          <w:spacing w:val="10"/>
        </w:rPr>
        <w:t> </w:t>
      </w:r>
      <w:r>
        <w:rPr/>
        <w:t>run</w:t>
      </w:r>
      <w:r>
        <w:rPr>
          <w:spacing w:val="9"/>
        </w:rPr>
        <w:t> </w:t>
      </w:r>
      <w:r>
        <w:rPr/>
        <w:t>a</w:t>
      </w:r>
      <w:r>
        <w:rPr>
          <w:spacing w:val="8"/>
        </w:rPr>
        <w:t> </w:t>
      </w:r>
      <w:r>
        <w:rPr/>
        <w:t>type</w:t>
      </w:r>
      <w:r>
        <w:rPr>
          <w:spacing w:val="9"/>
        </w:rPr>
        <w:t> </w:t>
      </w:r>
      <w:r>
        <w:rPr/>
        <w:t>1</w:t>
      </w:r>
      <w:r>
        <w:rPr>
          <w:spacing w:val="10"/>
        </w:rPr>
        <w:t> </w:t>
      </w:r>
      <w:r>
        <w:rPr/>
        <w:t>hypervisor.</w:t>
      </w:r>
    </w:p>
    <w:p>
      <w:pPr>
        <w:pStyle w:val="BodyText"/>
        <w:spacing w:line="249" w:lineRule="auto" w:before="56"/>
        <w:ind w:left="240" w:right="256" w:firstLine="400"/>
        <w:jc w:val="both"/>
      </w:pPr>
      <w:r>
        <w:rPr/>
        <w:t>After all the facilities have been installed and configured, operating a data center is much more complex than operating IT facilities for a single organization.  Four aspects  of a cloud data center stand out.</w:t>
      </w:r>
    </w:p>
    <w:p>
      <w:pPr>
        <w:pStyle w:val="BodyText"/>
        <w:spacing w:line="353" w:lineRule="exact"/>
        <w:ind w:left="3052"/>
      </w:pPr>
      <w:r>
        <w:rPr>
          <w:rFonts w:ascii="Palatino Linotype"/>
          <w:color w:val="0039AD"/>
          <w:sz w:val="30"/>
        </w:rPr>
        <w:t>d </w:t>
      </w:r>
      <w:r>
        <w:rPr>
          <w:color w:val="0039AD"/>
        </w:rPr>
        <w:t>Extreme scale</w:t>
      </w:r>
    </w:p>
    <w:p>
      <w:pPr>
        <w:pStyle w:val="BodyText"/>
        <w:spacing w:line="184" w:lineRule="auto" w:before="26"/>
        <w:ind w:left="3052" w:right="3067"/>
        <w:jc w:val="both"/>
      </w:pPr>
      <w:r>
        <w:rPr>
          <w:rFonts w:ascii="Palatino Linotype"/>
          <w:color w:val="0039AD"/>
          <w:sz w:val="30"/>
        </w:rPr>
        <w:t>d </w:t>
      </w:r>
      <w:r>
        <w:rPr>
          <w:color w:val="0039AD"/>
        </w:rPr>
        <w:t>Diverse services </w:t>
      </w:r>
      <w:r>
        <w:rPr>
          <w:rFonts w:ascii="Palatino Linotype"/>
          <w:color w:val="0039AD"/>
          <w:sz w:val="30"/>
        </w:rPr>
        <w:t>d </w:t>
      </w:r>
      <w:r>
        <w:rPr>
          <w:color w:val="0039AD"/>
        </w:rPr>
        <w:t>Constant </w:t>
      </w:r>
      <w:r>
        <w:rPr>
          <w:color w:val="0039AD"/>
          <w:spacing w:val="-3"/>
        </w:rPr>
        <w:t>change </w:t>
      </w:r>
      <w:r>
        <w:rPr>
          <w:rFonts w:ascii="Palatino Linotype"/>
          <w:color w:val="0039AD"/>
          <w:sz w:val="30"/>
        </w:rPr>
        <w:t>d </w:t>
      </w:r>
      <w:r>
        <w:rPr>
          <w:color w:val="0039AD"/>
        </w:rPr>
        <w:t>Human error</w:t>
      </w:r>
    </w:p>
    <w:p>
      <w:pPr>
        <w:spacing w:after="0" w:line="184"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r>
        <w:rPr>
          <w:sz w:val="16"/>
        </w:rPr>
        <w:t>Sec.</w:t>
      </w:r>
      <w:r>
        <w:rPr>
          <w:spacing w:val="-2"/>
          <w:sz w:val="16"/>
        </w:rPr>
        <w:t> </w:t>
      </w:r>
      <w:r>
        <w:rPr>
          <w:sz w:val="16"/>
        </w:rPr>
        <w:t>9.3</w:t>
        <w:tab/>
        <w:t>The Need For Automation In A</w:t>
      </w:r>
      <w:r>
        <w:rPr>
          <w:spacing w:val="-5"/>
          <w:sz w:val="16"/>
        </w:rPr>
        <w:t> </w:t>
      </w:r>
      <w:r>
        <w:rPr>
          <w:sz w:val="16"/>
        </w:rPr>
        <w:t>Data</w:t>
      </w:r>
      <w:r>
        <w:rPr>
          <w:spacing w:val="-2"/>
          <w:sz w:val="16"/>
        </w:rPr>
        <w:t> </w:t>
      </w:r>
      <w:r>
        <w:rPr>
          <w:sz w:val="16"/>
        </w:rPr>
        <w:t>Center</w:t>
        <w:tab/>
        <w:t>115</w:t>
      </w:r>
    </w:p>
    <w:p>
      <w:pPr>
        <w:pStyle w:val="BodyText"/>
        <w:spacing w:before="6"/>
        <w:rPr>
          <w:sz w:val="22"/>
        </w:rPr>
      </w:pPr>
    </w:p>
    <w:p>
      <w:pPr>
        <w:pStyle w:val="BodyText"/>
        <w:spacing w:line="249" w:lineRule="auto"/>
        <w:ind w:left="240" w:right="254" w:firstLine="400"/>
        <w:jc w:val="both"/>
      </w:pPr>
      <w:r>
        <w:rPr>
          <w:i/>
        </w:rPr>
        <w:t>Extreme scale</w:t>
      </w:r>
      <w:r>
        <w:rPr/>
        <w:t>. A cloud provider must accommodate thousands of  tenants.  Although some tenants will be individuals, others will be major enterprise customers. Each enterprise customer may deploy dozens of VMs and hundreds of containerized services. The total number of services can become extremely</w:t>
      </w:r>
      <w:r>
        <w:rPr>
          <w:spacing w:val="31"/>
        </w:rPr>
        <w:t> </w:t>
      </w:r>
      <w:r>
        <w:rPr/>
        <w:t>large.</w:t>
      </w:r>
    </w:p>
    <w:p>
      <w:pPr>
        <w:pStyle w:val="BodyText"/>
        <w:spacing w:line="249" w:lineRule="auto" w:before="51"/>
        <w:ind w:left="240" w:right="255" w:firstLine="400"/>
        <w:jc w:val="both"/>
      </w:pPr>
      <w:r>
        <w:rPr>
          <w:i/>
        </w:rPr>
        <w:t>Diverse services</w:t>
      </w:r>
      <w:r>
        <w:rPr/>
        <w:t>. Unlike an enterprise, a cloud data center provider allows each customer to choose software and services to run. Consequently, the cloud data center  may</w:t>
      </w:r>
      <w:r>
        <w:rPr>
          <w:spacing w:val="8"/>
        </w:rPr>
        <w:t> </w:t>
      </w:r>
      <w:r>
        <w:rPr/>
        <w:t>run</w:t>
      </w:r>
      <w:r>
        <w:rPr>
          <w:spacing w:val="9"/>
        </w:rPr>
        <w:t> </w:t>
      </w:r>
      <w:r>
        <w:rPr/>
        <w:t>software</w:t>
      </w:r>
      <w:r>
        <w:rPr>
          <w:spacing w:val="6"/>
        </w:rPr>
        <w:t> </w:t>
      </w:r>
      <w:r>
        <w:rPr/>
        <w:t>for</w:t>
      </w:r>
      <w:r>
        <w:rPr>
          <w:spacing w:val="8"/>
        </w:rPr>
        <w:t> </w:t>
      </w:r>
      <w:r>
        <w:rPr/>
        <w:t>thousands</w:t>
      </w:r>
      <w:r>
        <w:rPr>
          <w:spacing w:val="10"/>
        </w:rPr>
        <w:t> </w:t>
      </w:r>
      <w:r>
        <w:rPr/>
        <w:t>of</w:t>
      </w:r>
      <w:r>
        <w:rPr>
          <w:spacing w:val="8"/>
        </w:rPr>
        <w:t> </w:t>
      </w:r>
      <w:r>
        <w:rPr/>
        <w:t>services</w:t>
      </w:r>
      <w:r>
        <w:rPr>
          <w:spacing w:val="7"/>
        </w:rPr>
        <w:t> </w:t>
      </w:r>
      <w:r>
        <w:rPr/>
        <w:t>at</w:t>
      </w:r>
      <w:r>
        <w:rPr>
          <w:spacing w:val="9"/>
        </w:rPr>
        <w:t> </w:t>
      </w:r>
      <w:r>
        <w:rPr/>
        <w:t>the</w:t>
      </w:r>
      <w:r>
        <w:rPr>
          <w:spacing w:val="8"/>
        </w:rPr>
        <w:t> </w:t>
      </w:r>
      <w:r>
        <w:rPr/>
        <w:t>same</w:t>
      </w:r>
      <w:r>
        <w:rPr>
          <w:spacing w:val="8"/>
        </w:rPr>
        <w:t> </w:t>
      </w:r>
      <w:r>
        <w:rPr/>
        <w:t>time.</w:t>
      </w:r>
    </w:p>
    <w:p>
      <w:pPr>
        <w:pStyle w:val="BodyText"/>
        <w:spacing w:line="249" w:lineRule="auto" w:before="51"/>
        <w:ind w:left="240" w:right="256" w:firstLine="400"/>
        <w:jc w:val="both"/>
      </w:pPr>
      <w:r>
        <w:rPr>
          <w:i/>
        </w:rPr>
        <w:t>Constant change</w:t>
      </w:r>
      <w:r>
        <w:rPr/>
        <w:t>. A data center provider must handle dynamically changing </w:t>
      </w:r>
      <w:r>
        <w:rPr>
          <w:spacing w:val="-5"/>
        </w:rPr>
        <w:t>re- </w:t>
      </w:r>
      <w:r>
        <w:rPr/>
        <w:t>quirements, with the response time dependent on the change. At one extreme, when a new tenant appears, the tenant must sign a contract and plan how to migrate its data and computation to the cloud, which gives the provider ample time to configure facilities for the new tenant. At the other extreme, a tenant can request a new VM or deploy a con- tainer</w:t>
      </w:r>
      <w:r>
        <w:rPr>
          <w:spacing w:val="8"/>
        </w:rPr>
        <w:t> </w:t>
      </w:r>
      <w:r>
        <w:rPr/>
        <w:t>at</w:t>
      </w:r>
      <w:r>
        <w:rPr>
          <w:spacing w:val="9"/>
        </w:rPr>
        <w:t> </w:t>
      </w:r>
      <w:r>
        <w:rPr/>
        <w:t>any</w:t>
      </w:r>
      <w:r>
        <w:rPr>
          <w:spacing w:val="9"/>
        </w:rPr>
        <w:t> </w:t>
      </w:r>
      <w:r>
        <w:rPr/>
        <w:t>time,</w:t>
      </w:r>
      <w:r>
        <w:rPr>
          <w:spacing w:val="10"/>
        </w:rPr>
        <w:t> </w:t>
      </w:r>
      <w:r>
        <w:rPr/>
        <w:t>and</w:t>
      </w:r>
      <w:r>
        <w:rPr>
          <w:spacing w:val="9"/>
        </w:rPr>
        <w:t> </w:t>
      </w:r>
      <w:r>
        <w:rPr/>
        <w:t>the</w:t>
      </w:r>
      <w:r>
        <w:rPr>
          <w:spacing w:val="9"/>
        </w:rPr>
        <w:t> </w:t>
      </w:r>
      <w:r>
        <w:rPr/>
        <w:t>data</w:t>
      </w:r>
      <w:r>
        <w:rPr>
          <w:spacing w:val="8"/>
        </w:rPr>
        <w:t> </w:t>
      </w:r>
      <w:r>
        <w:rPr/>
        <w:t>provider</w:t>
      </w:r>
      <w:r>
        <w:rPr>
          <w:spacing w:val="8"/>
        </w:rPr>
        <w:t> </w:t>
      </w:r>
      <w:r>
        <w:rPr/>
        <w:t>must</w:t>
      </w:r>
      <w:r>
        <w:rPr>
          <w:spacing w:val="11"/>
        </w:rPr>
        <w:t> </w:t>
      </w:r>
      <w:r>
        <w:rPr/>
        <w:t>accommodate</w:t>
      </w:r>
      <w:r>
        <w:rPr>
          <w:spacing w:val="7"/>
        </w:rPr>
        <w:t> </w:t>
      </w:r>
      <w:r>
        <w:rPr/>
        <w:t>the</w:t>
      </w:r>
      <w:r>
        <w:rPr>
          <w:spacing w:val="9"/>
        </w:rPr>
        <w:t> </w:t>
      </w:r>
      <w:r>
        <w:rPr/>
        <w:t>request</w:t>
      </w:r>
      <w:r>
        <w:rPr>
          <w:spacing w:val="8"/>
        </w:rPr>
        <w:t> </w:t>
      </w:r>
      <w:r>
        <w:rPr/>
        <w:t>quickly.</w:t>
      </w:r>
    </w:p>
    <w:p>
      <w:pPr>
        <w:spacing w:before="53"/>
        <w:ind w:left="640" w:right="0" w:firstLine="0"/>
        <w:jc w:val="left"/>
        <w:rPr>
          <w:sz w:val="20"/>
        </w:rPr>
      </w:pPr>
      <w:r>
        <w:rPr>
          <w:i/>
          <w:sz w:val="20"/>
        </w:rPr>
        <w:t>Human error</w:t>
      </w:r>
      <w:r>
        <w:rPr>
          <w:sz w:val="20"/>
        </w:rPr>
        <w:t>. Data center operators report that:</w:t>
      </w:r>
    </w:p>
    <w:p>
      <w:pPr>
        <w:pStyle w:val="BodyText"/>
        <w:spacing w:before="10"/>
        <w:rPr>
          <w:sz w:val="12"/>
        </w:rPr>
      </w:pPr>
      <w:r>
        <w:rPr/>
        <w:pict>
          <v:shape style="position:absolute;margin-left:65pt;margin-top:8.636019pt;width:374pt;height:22pt;mso-position-horizontal-relative:page;mso-position-vertical-relative:paragraph;z-index:4304;mso-wrap-distance-left:0;mso-wrap-distance-right:0" type="#_x0000_t202" filled="true" fillcolor="#ccd7ee" stroked="false">
            <v:textbox inset="0,0,0,0">
              <w:txbxContent>
                <w:p>
                  <w:pPr>
                    <w:spacing w:before="77"/>
                    <w:ind w:left="1175" w:right="0" w:firstLine="0"/>
                    <w:jc w:val="left"/>
                    <w:rPr>
                      <w:i/>
                      <w:sz w:val="20"/>
                    </w:rPr>
                  </w:pPr>
                  <w:r>
                    <w:rPr>
                      <w:i/>
                      <w:sz w:val="20"/>
                    </w:rPr>
                    <w:t>Many problems in a data center can be traced to human error.</w:t>
                  </w:r>
                </w:p>
              </w:txbxContent>
            </v:textbox>
            <v:fill type="solid"/>
            <w10:wrap type="topAndBottom"/>
          </v:shape>
        </w:pict>
      </w:r>
    </w:p>
    <w:p>
      <w:pPr>
        <w:pStyle w:val="BodyText"/>
        <w:spacing w:before="4"/>
        <w:rPr>
          <w:sz w:val="18"/>
        </w:rPr>
      </w:pPr>
    </w:p>
    <w:p>
      <w:pPr>
        <w:pStyle w:val="ListParagraph"/>
        <w:numPr>
          <w:ilvl w:val="1"/>
          <w:numId w:val="27"/>
        </w:numPr>
        <w:tabs>
          <w:tab w:pos="641" w:val="left" w:leader="none"/>
        </w:tabs>
        <w:spacing w:line="240" w:lineRule="auto" w:before="93" w:after="0"/>
        <w:ind w:left="640" w:right="0" w:hanging="400"/>
        <w:jc w:val="left"/>
        <w:rPr>
          <w:rFonts w:ascii="Arial"/>
          <w:b/>
          <w:color w:val="0039AD"/>
          <w:sz w:val="24"/>
        </w:rPr>
      </w:pPr>
      <w:bookmarkStart w:name="9.4. An Example Deployment" w:id="932"/>
      <w:bookmarkEnd w:id="932"/>
      <w:r>
        <w:rPr/>
      </w:r>
      <w:bookmarkStart w:name="_bookmark525" w:id="933"/>
      <w:bookmarkEnd w:id="933"/>
      <w:r>
        <w:rPr/>
      </w:r>
      <w:hyperlink w:history="true" w:anchor="_bookmark125">
        <w:bookmarkStart w:name="_bookmark525" w:id="934"/>
        <w:bookmarkEnd w:id="934"/>
        <w:r>
          <w:rPr>
            <w:rFonts w:ascii="Arial"/>
            <w:b/>
            <w:color w:val="0039AD"/>
            <w:sz w:val="24"/>
          </w:rPr>
          <w:t>A</w:t>
        </w:r>
        <w:r>
          <w:rPr>
            <w:rFonts w:ascii="Arial"/>
            <w:b/>
            <w:color w:val="0039AD"/>
            <w:sz w:val="24"/>
          </w:rPr>
          <w:t>n Example</w:t>
        </w:r>
        <w:r>
          <w:rPr>
            <w:rFonts w:ascii="Arial"/>
            <w:b/>
            <w:color w:val="0039AD"/>
            <w:spacing w:val="6"/>
            <w:sz w:val="24"/>
          </w:rPr>
          <w:t> </w:t>
        </w:r>
        <w:r>
          <w:rPr>
            <w:rFonts w:ascii="Arial"/>
            <w:b/>
            <w:color w:val="0039AD"/>
            <w:sz w:val="24"/>
          </w:rPr>
          <w:t>Deployment</w:t>
        </w:r>
      </w:hyperlink>
    </w:p>
    <w:p>
      <w:pPr>
        <w:pStyle w:val="BodyText"/>
        <w:spacing w:before="2"/>
        <w:rPr>
          <w:rFonts w:ascii="Arial"/>
          <w:b/>
          <w:sz w:val="25"/>
        </w:rPr>
      </w:pPr>
    </w:p>
    <w:p>
      <w:pPr>
        <w:pStyle w:val="BodyText"/>
        <w:spacing w:line="249" w:lineRule="auto" w:before="1"/>
        <w:ind w:left="240" w:right="257" w:firstLine="400"/>
        <w:jc w:val="both"/>
      </w:pPr>
      <w:r>
        <w:rPr/>
        <w:t>To understand data center operations, consider a simplistic example: deploying a VM. Previous chapters describe some of the details. </w:t>
      </w:r>
      <w:hyperlink w:history="true" w:anchor="_bookmark526">
        <w:r>
          <w:rPr>
            <w:color w:val="0000FF"/>
          </w:rPr>
          <w:t>Figure 9.1</w:t>
        </w:r>
      </w:hyperlink>
      <w:r>
        <w:rPr>
          <w:color w:val="0000FF"/>
        </w:rPr>
        <w:t> </w:t>
      </w:r>
      <w:r>
        <w:rPr/>
        <w:t>lists example steps a</w:t>
      </w:r>
      <w:bookmarkStart w:name="_bookmark526" w:id="935"/>
      <w:bookmarkEnd w:id="935"/>
      <w:r>
        <w:rPr/>
      </w:r>
      <w:r>
        <w:rPr/>
        <w:t> provider takes when deploying a single VM.</w:t>
      </w:r>
    </w:p>
    <w:p>
      <w:pPr>
        <w:pStyle w:val="BodyText"/>
        <w:rPr>
          <w:sz w:val="25"/>
        </w:rPr>
      </w:pPr>
    </w:p>
    <w:p>
      <w:pPr>
        <w:spacing w:before="26"/>
        <w:ind w:left="363" w:right="382" w:firstLine="0"/>
        <w:jc w:val="center"/>
        <w:rPr>
          <w:rFonts w:ascii="Palatino Linotype"/>
          <w:sz w:val="30"/>
        </w:rPr>
      </w:pPr>
      <w:r>
        <w:rPr>
          <w:rFonts w:ascii="Palatino Linotype"/>
          <w:spacing w:val="-100"/>
          <w:w w:val="66"/>
          <w:sz w:val="30"/>
        </w:rPr>
        <w:t>2</w:t>
      </w:r>
      <w:r>
        <w:rPr>
          <w:rFonts w:ascii="Arial"/>
          <w:b/>
          <w:spacing w:val="-38"/>
          <w:position w:val="6"/>
          <w:sz w:val="20"/>
        </w:rPr>
        <w:t>S</w:t>
      </w:r>
      <w:r>
        <w:rPr>
          <w:rFonts w:ascii="Palatino Linotype"/>
          <w:spacing w:val="-63"/>
          <w:w w:val="66"/>
          <w:sz w:val="30"/>
        </w:rPr>
        <w:t>2</w:t>
      </w:r>
      <w:r>
        <w:rPr>
          <w:rFonts w:ascii="Arial"/>
          <w:b/>
          <w:spacing w:val="-4"/>
          <w:position w:val="6"/>
          <w:sz w:val="20"/>
        </w:rPr>
        <w:t>t</w:t>
      </w:r>
      <w:r>
        <w:rPr>
          <w:rFonts w:ascii="Palatino Linotype"/>
          <w:spacing w:val="-96"/>
          <w:w w:val="66"/>
          <w:sz w:val="30"/>
        </w:rPr>
        <w:t>2</w:t>
      </w:r>
      <w:r>
        <w:rPr>
          <w:rFonts w:ascii="Arial"/>
          <w:b/>
          <w:spacing w:val="-16"/>
          <w:position w:val="6"/>
          <w:sz w:val="20"/>
        </w:rPr>
        <w:t>e</w:t>
      </w:r>
      <w:r>
        <w:rPr>
          <w:rFonts w:ascii="Palatino Linotype"/>
          <w:spacing w:val="-85"/>
          <w:w w:val="66"/>
          <w:sz w:val="30"/>
        </w:rPr>
        <w:t>2</w:t>
      </w:r>
      <w:r>
        <w:rPr>
          <w:rFonts w:ascii="Arial"/>
          <w:b/>
          <w:spacing w:val="-38"/>
          <w:position w:val="6"/>
          <w:sz w:val="20"/>
        </w:rPr>
        <w:t>p</w:t>
      </w:r>
      <w:r>
        <w:rPr>
          <w:rFonts w:ascii="Palatino Linotype"/>
          <w:w w:val="66"/>
          <w:sz w:val="30"/>
        </w:rPr>
        <w:t>2222222222222222222222</w:t>
      </w:r>
      <w:r>
        <w:rPr>
          <w:rFonts w:ascii="Palatino Linotype"/>
          <w:spacing w:val="-60"/>
          <w:w w:val="66"/>
          <w:sz w:val="30"/>
        </w:rPr>
        <w:t>2</w:t>
      </w:r>
      <w:r>
        <w:rPr>
          <w:rFonts w:ascii="Arial"/>
          <w:b/>
          <w:spacing w:val="-85"/>
          <w:position w:val="6"/>
          <w:sz w:val="20"/>
        </w:rPr>
        <w:t>A</w:t>
      </w:r>
      <w:r>
        <w:rPr>
          <w:rFonts w:ascii="Palatino Linotype"/>
          <w:spacing w:val="-16"/>
          <w:w w:val="66"/>
          <w:sz w:val="30"/>
        </w:rPr>
        <w:t>2</w:t>
      </w:r>
      <w:r>
        <w:rPr>
          <w:rFonts w:ascii="Arial"/>
          <w:b/>
          <w:spacing w:val="-96"/>
          <w:position w:val="6"/>
          <w:sz w:val="20"/>
        </w:rPr>
        <w:t>c</w:t>
      </w:r>
      <w:r>
        <w:rPr>
          <w:rFonts w:ascii="Palatino Linotype"/>
          <w:spacing w:val="-5"/>
          <w:w w:val="66"/>
          <w:sz w:val="30"/>
        </w:rPr>
        <w:t>2</w:t>
      </w:r>
      <w:r>
        <w:rPr>
          <w:rFonts w:ascii="Arial"/>
          <w:b/>
          <w:spacing w:val="-63"/>
          <w:position w:val="6"/>
          <w:sz w:val="20"/>
        </w:rPr>
        <w:t>t</w:t>
      </w:r>
      <w:r>
        <w:rPr>
          <w:rFonts w:ascii="Palatino Linotype"/>
          <w:spacing w:val="-38"/>
          <w:w w:val="66"/>
          <w:sz w:val="30"/>
        </w:rPr>
        <w:t>2</w:t>
      </w:r>
      <w:r>
        <w:rPr>
          <w:rFonts w:ascii="Arial"/>
          <w:b/>
          <w:spacing w:val="-18"/>
          <w:position w:val="6"/>
          <w:sz w:val="20"/>
        </w:rPr>
        <w:t>i</w:t>
      </w:r>
      <w:r>
        <w:rPr>
          <w:rFonts w:ascii="Palatino Linotype"/>
          <w:spacing w:val="-83"/>
          <w:w w:val="66"/>
          <w:sz w:val="30"/>
        </w:rPr>
        <w:t>2</w:t>
      </w:r>
      <w:r>
        <w:rPr>
          <w:rFonts w:ascii="Arial"/>
          <w:b/>
          <w:spacing w:val="-40"/>
          <w:position w:val="6"/>
          <w:sz w:val="20"/>
        </w:rPr>
        <w:t>o</w:t>
      </w:r>
      <w:r>
        <w:rPr>
          <w:rFonts w:ascii="Palatino Linotype"/>
          <w:spacing w:val="-61"/>
          <w:w w:val="66"/>
          <w:sz w:val="30"/>
        </w:rPr>
        <w:t>2</w:t>
      </w:r>
      <w:r>
        <w:rPr>
          <w:rFonts w:ascii="Arial"/>
          <w:b/>
          <w:spacing w:val="-62"/>
          <w:position w:val="6"/>
          <w:sz w:val="20"/>
        </w:rPr>
        <w:t>n</w:t>
      </w:r>
      <w:r>
        <w:rPr>
          <w:rFonts w:ascii="Palatino Linotype"/>
          <w:w w:val="66"/>
          <w:sz w:val="30"/>
        </w:rPr>
        <w:t>2</w:t>
      </w:r>
      <w:r>
        <w:rPr>
          <w:rFonts w:ascii="Palatino Linotype"/>
          <w:spacing w:val="-83"/>
          <w:w w:val="66"/>
          <w:sz w:val="30"/>
        </w:rPr>
        <w:t>2</w:t>
      </w:r>
      <w:r>
        <w:rPr>
          <w:rFonts w:ascii="Arial"/>
          <w:b/>
          <w:spacing w:val="-40"/>
          <w:position w:val="6"/>
          <w:sz w:val="20"/>
        </w:rPr>
        <w:t>T</w:t>
      </w:r>
      <w:r>
        <w:rPr>
          <w:rFonts w:ascii="Palatino Linotype"/>
          <w:spacing w:val="-61"/>
          <w:w w:val="66"/>
          <w:sz w:val="30"/>
        </w:rPr>
        <w:t>2</w:t>
      </w:r>
      <w:r>
        <w:rPr>
          <w:rFonts w:ascii="Arial"/>
          <w:b/>
          <w:spacing w:val="-52"/>
          <w:position w:val="6"/>
          <w:sz w:val="20"/>
        </w:rPr>
        <w:t>a</w:t>
      </w:r>
      <w:r>
        <w:rPr>
          <w:rFonts w:ascii="Palatino Linotype"/>
          <w:spacing w:val="-49"/>
          <w:w w:val="66"/>
          <w:sz w:val="30"/>
        </w:rPr>
        <w:t>2</w:t>
      </w:r>
      <w:r>
        <w:rPr>
          <w:rFonts w:ascii="Arial"/>
          <w:b/>
          <w:spacing w:val="-63"/>
          <w:position w:val="6"/>
          <w:sz w:val="20"/>
        </w:rPr>
        <w:t>k</w:t>
      </w:r>
      <w:r>
        <w:rPr>
          <w:rFonts w:ascii="Palatino Linotype"/>
          <w:spacing w:val="-38"/>
          <w:w w:val="66"/>
          <w:sz w:val="30"/>
        </w:rPr>
        <w:t>2</w:t>
      </w:r>
      <w:r>
        <w:rPr>
          <w:rFonts w:ascii="Arial"/>
          <w:b/>
          <w:spacing w:val="-74"/>
          <w:position w:val="6"/>
          <w:sz w:val="20"/>
        </w:rPr>
        <w:t>e</w:t>
      </w:r>
      <w:r>
        <w:rPr>
          <w:rFonts w:ascii="Palatino Linotype"/>
          <w:spacing w:val="-27"/>
          <w:w w:val="66"/>
          <w:sz w:val="30"/>
        </w:rPr>
        <w:t>2</w:t>
      </w:r>
      <w:r>
        <w:rPr>
          <w:rFonts w:ascii="Arial"/>
          <w:b/>
          <w:spacing w:val="-96"/>
          <w:position w:val="6"/>
          <w:sz w:val="20"/>
        </w:rPr>
        <w:t>n</w:t>
      </w:r>
      <w:r>
        <w:rPr>
          <w:rFonts w:ascii="Palatino Linotype"/>
          <w:w w:val="66"/>
          <w:sz w:val="30"/>
        </w:rPr>
        <w:t>22222222222222222222</w:t>
      </w:r>
    </w:p>
    <w:p>
      <w:pPr>
        <w:pStyle w:val="Heading6"/>
        <w:numPr>
          <w:ilvl w:val="2"/>
          <w:numId w:val="27"/>
        </w:numPr>
        <w:tabs>
          <w:tab w:pos="1675" w:val="left" w:leader="none"/>
          <w:tab w:pos="1676" w:val="left" w:leader="none"/>
        </w:tabs>
        <w:spacing w:line="240" w:lineRule="auto" w:before="61" w:after="0"/>
        <w:ind w:left="1675" w:right="0" w:hanging="601"/>
        <w:jc w:val="left"/>
      </w:pPr>
      <w:r>
        <w:rPr>
          <w:color w:val="0039AD"/>
        </w:rPr>
        <w:t>Choose a server on which to run the</w:t>
      </w:r>
      <w:r>
        <w:rPr>
          <w:color w:val="0039AD"/>
          <w:spacing w:val="3"/>
        </w:rPr>
        <w:t> </w:t>
      </w:r>
      <w:r>
        <w:rPr>
          <w:color w:val="0039AD"/>
        </w:rPr>
        <w:t>VM</w:t>
      </w:r>
    </w:p>
    <w:p>
      <w:pPr>
        <w:pStyle w:val="Heading6"/>
        <w:numPr>
          <w:ilvl w:val="2"/>
          <w:numId w:val="27"/>
        </w:numPr>
        <w:tabs>
          <w:tab w:pos="1675" w:val="left" w:leader="none"/>
          <w:tab w:pos="1676" w:val="left" w:leader="none"/>
        </w:tabs>
        <w:spacing w:line="240" w:lineRule="auto" w:before="108" w:after="0"/>
        <w:ind w:left="1675" w:right="0" w:hanging="601"/>
        <w:jc w:val="left"/>
      </w:pPr>
      <w:r>
        <w:rPr>
          <w:color w:val="0039AD"/>
        </w:rPr>
        <w:t>Configure the hypervisor on the server to run the</w:t>
      </w:r>
      <w:r>
        <w:rPr>
          <w:color w:val="0039AD"/>
          <w:spacing w:val="1"/>
        </w:rPr>
        <w:t> </w:t>
      </w:r>
      <w:r>
        <w:rPr>
          <w:color w:val="0039AD"/>
        </w:rPr>
        <w:t>VM</w:t>
      </w:r>
    </w:p>
    <w:p>
      <w:pPr>
        <w:pStyle w:val="Heading6"/>
        <w:numPr>
          <w:ilvl w:val="2"/>
          <w:numId w:val="27"/>
        </w:numPr>
        <w:tabs>
          <w:tab w:pos="1675" w:val="left" w:leader="none"/>
          <w:tab w:pos="1676" w:val="left" w:leader="none"/>
        </w:tabs>
        <w:spacing w:line="240" w:lineRule="auto" w:before="108" w:after="0"/>
        <w:ind w:left="1675" w:right="0" w:hanging="601"/>
        <w:jc w:val="left"/>
      </w:pPr>
      <w:r>
        <w:rPr>
          <w:color w:val="0039AD"/>
        </w:rPr>
        <w:t>Assign an IP address to the</w:t>
      </w:r>
      <w:r>
        <w:rPr>
          <w:color w:val="0039AD"/>
          <w:spacing w:val="3"/>
        </w:rPr>
        <w:t> </w:t>
      </w:r>
      <w:r>
        <w:rPr>
          <w:color w:val="0039AD"/>
        </w:rPr>
        <w:t>VM</w:t>
      </w:r>
    </w:p>
    <w:p>
      <w:pPr>
        <w:pStyle w:val="Heading6"/>
        <w:numPr>
          <w:ilvl w:val="2"/>
          <w:numId w:val="27"/>
        </w:numPr>
        <w:tabs>
          <w:tab w:pos="1675" w:val="left" w:leader="none"/>
          <w:tab w:pos="1676" w:val="left" w:leader="none"/>
        </w:tabs>
        <w:spacing w:line="271" w:lineRule="auto" w:before="108" w:after="0"/>
        <w:ind w:left="1900" w:right="970" w:hanging="826"/>
        <w:jc w:val="left"/>
      </w:pPr>
      <w:r>
        <w:rPr>
          <w:color w:val="0039AD"/>
        </w:rPr>
        <w:t>Configure the network to forward packets for the VM, which may involve configuring the tenant’s virtual network (e.g.,</w:t>
      </w:r>
      <w:r>
        <w:rPr>
          <w:color w:val="0039AD"/>
          <w:spacing w:val="2"/>
        </w:rPr>
        <w:t> </w:t>
      </w:r>
      <w:r>
        <w:rPr>
          <w:color w:val="0039AD"/>
        </w:rPr>
        <w:t>VXLAN)</w:t>
      </w:r>
    </w:p>
    <w:p>
      <w:pPr>
        <w:pStyle w:val="Heading6"/>
        <w:numPr>
          <w:ilvl w:val="2"/>
          <w:numId w:val="27"/>
        </w:numPr>
        <w:tabs>
          <w:tab w:pos="1675" w:val="left" w:leader="none"/>
          <w:tab w:pos="1676" w:val="left" w:leader="none"/>
        </w:tabs>
        <w:spacing w:line="271" w:lineRule="auto" w:before="78" w:after="0"/>
        <w:ind w:left="1900" w:right="960" w:hanging="826"/>
        <w:jc w:val="left"/>
      </w:pPr>
      <w:r>
        <w:rPr>
          <w:color w:val="0039AD"/>
        </w:rPr>
        <w:t>Choose a remote disk server and allocate storage for the VM, according to the tenant’s</w:t>
      </w:r>
      <w:r>
        <w:rPr>
          <w:color w:val="0039AD"/>
          <w:spacing w:val="-8"/>
        </w:rPr>
        <w:t> </w:t>
      </w:r>
      <w:r>
        <w:rPr>
          <w:color w:val="0039AD"/>
        </w:rPr>
        <w:t>specification</w:t>
      </w:r>
    </w:p>
    <w:p>
      <w:pPr>
        <w:pStyle w:val="Heading6"/>
        <w:numPr>
          <w:ilvl w:val="2"/>
          <w:numId w:val="27"/>
        </w:numPr>
        <w:tabs>
          <w:tab w:pos="1675" w:val="left" w:leader="none"/>
          <w:tab w:pos="1676" w:val="left" w:leader="none"/>
        </w:tabs>
        <w:spacing w:line="271" w:lineRule="auto" w:before="79" w:after="0"/>
        <w:ind w:left="1900" w:right="1124" w:hanging="826"/>
        <w:jc w:val="left"/>
      </w:pPr>
      <w:r>
        <w:rPr>
          <w:color w:val="0039AD"/>
        </w:rPr>
        <w:t>Configure the hypervisor to send requests from the VM to the storage</w:t>
      </w:r>
      <w:r>
        <w:rPr>
          <w:color w:val="0039AD"/>
          <w:spacing w:val="-1"/>
        </w:rPr>
        <w:t> </w:t>
      </w:r>
      <w:r>
        <w:rPr>
          <w:color w:val="0039AD"/>
        </w:rPr>
        <w:t>server</w:t>
      </w:r>
    </w:p>
    <w:p>
      <w:pPr>
        <w:pStyle w:val="BodyText"/>
        <w:spacing w:before="11"/>
        <w:rPr>
          <w:rFonts w:ascii="Arial"/>
          <w:b/>
          <w:sz w:val="19"/>
        </w:rPr>
      </w:pPr>
    </w:p>
    <w:p>
      <w:pPr>
        <w:spacing w:before="0"/>
        <w:ind w:left="1233" w:right="0" w:firstLine="0"/>
        <w:jc w:val="left"/>
        <w:rPr>
          <w:sz w:val="18"/>
        </w:rPr>
      </w:pPr>
      <w:r>
        <w:rPr>
          <w:b/>
          <w:sz w:val="18"/>
        </w:rPr>
        <w:t>Figure 9.1 </w:t>
      </w:r>
      <w:r>
        <w:rPr>
          <w:sz w:val="18"/>
        </w:rPr>
        <w:t>Example steps a provider may take when deploying a VM.</w:t>
      </w:r>
    </w:p>
    <w:p>
      <w:pPr>
        <w:pStyle w:val="BodyText"/>
      </w:pPr>
    </w:p>
    <w:p>
      <w:pPr>
        <w:pStyle w:val="BodyText"/>
        <w:spacing w:before="8"/>
        <w:rPr>
          <w:sz w:val="16"/>
        </w:rPr>
      </w:pPr>
    </w:p>
    <w:p>
      <w:pPr>
        <w:pStyle w:val="BodyText"/>
        <w:spacing w:line="249" w:lineRule="auto"/>
        <w:ind w:left="240" w:right="257" w:firstLine="400"/>
        <w:jc w:val="both"/>
      </w:pPr>
      <w:r>
        <w:rPr/>
        <w:t>It should be obvious that performing each step manually will require a significant amount of time. Consequently, automation is needed to perform operations quickly </w:t>
      </w:r>
      <w:r>
        <w:rPr>
          <w:spacing w:val="-5"/>
        </w:rPr>
        <w:t>and  </w:t>
      </w:r>
      <w:r>
        <w:rPr/>
        <w:t>to accommodate the scale of a data center. We can</w:t>
      </w:r>
      <w:r>
        <w:rPr>
          <w:spacing w:val="39"/>
        </w:rPr>
        <w:t> </w:t>
      </w:r>
      <w:r>
        <w:rPr/>
        <w:t>summarize:</w:t>
      </w:r>
    </w:p>
    <w:p>
      <w:pPr>
        <w:spacing w:after="0" w:line="249" w:lineRule="auto"/>
        <w:jc w:val="both"/>
        <w:sectPr>
          <w:pgSz w:w="10080" w:h="12960"/>
          <w:pgMar w:top="340" w:bottom="280" w:left="1200" w:right="1180"/>
        </w:sectPr>
      </w:pPr>
    </w:p>
    <w:p>
      <w:pPr>
        <w:tabs>
          <w:tab w:pos="5851" w:val="left" w:leader="none"/>
          <w:tab w:pos="6933" w:val="left" w:leader="none"/>
        </w:tabs>
        <w:spacing w:before="70"/>
        <w:ind w:left="240" w:right="0" w:firstLine="0"/>
        <w:jc w:val="left"/>
        <w:rPr>
          <w:sz w:val="16"/>
        </w:rPr>
      </w:pPr>
      <w:r>
        <w:rPr>
          <w:sz w:val="16"/>
        </w:rPr>
        <w:t>116</w:t>
        <w:tab/>
        <w:t>Automation</w:t>
        <w:tab/>
        <w:t>Chap. 9</w:t>
      </w:r>
    </w:p>
    <w:p>
      <w:pPr>
        <w:pStyle w:val="BodyText"/>
        <w:spacing w:before="6"/>
        <w:rPr>
          <w:sz w:val="24"/>
        </w:rPr>
      </w:pPr>
      <w:r>
        <w:rPr/>
        <w:pict>
          <v:shape style="position:absolute;margin-left:65pt;margin-top:15.300759pt;width:374pt;height:46pt;mso-position-horizontal-relative:page;mso-position-vertical-relative:paragraph;z-index:4328;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Because even a trivial procedure, such as deploying a VM, requires </w:t>
                  </w:r>
                  <w:r>
                    <w:rPr>
                      <w:i/>
                      <w:sz w:val="20"/>
                    </w:rPr>
                    <w:t>multiple configuration steps, manual operation does not suffice — operating an entire data center efficiently requires automation.</w:t>
                  </w:r>
                </w:p>
              </w:txbxContent>
            </v:textbox>
            <v:fill type="solid"/>
            <w10:wrap type="topAndBottom"/>
          </v:shape>
        </w:pict>
      </w:r>
    </w:p>
    <w:p>
      <w:pPr>
        <w:pStyle w:val="BodyText"/>
        <w:rPr>
          <w:sz w:val="18"/>
        </w:rPr>
      </w:pPr>
    </w:p>
    <w:p>
      <w:pPr>
        <w:pStyle w:val="ListParagraph"/>
        <w:numPr>
          <w:ilvl w:val="1"/>
          <w:numId w:val="27"/>
        </w:numPr>
        <w:tabs>
          <w:tab w:pos="641" w:val="left" w:leader="none"/>
        </w:tabs>
        <w:spacing w:line="240" w:lineRule="auto" w:before="93" w:after="0"/>
        <w:ind w:left="640" w:right="0" w:hanging="400"/>
        <w:jc w:val="left"/>
        <w:rPr>
          <w:rFonts w:ascii="Arial"/>
          <w:b/>
          <w:color w:val="0039AD"/>
          <w:sz w:val="24"/>
        </w:rPr>
      </w:pPr>
      <w:bookmarkStart w:name="9.5. What Can Be Automated?" w:id="936"/>
      <w:bookmarkEnd w:id="936"/>
      <w:r>
        <w:rPr/>
      </w:r>
      <w:bookmarkStart w:name="_bookmark527" w:id="937"/>
      <w:bookmarkEnd w:id="937"/>
      <w:r>
        <w:rPr/>
      </w:r>
      <w:hyperlink w:history="true" w:anchor="_bookmark126">
        <w:bookmarkStart w:name="_bookmark527" w:id="938"/>
        <w:bookmarkEnd w:id="938"/>
        <w:r>
          <w:rPr>
            <w:rFonts w:ascii="Arial"/>
            <w:b/>
            <w:color w:val="0039AD"/>
            <w:sz w:val="24"/>
          </w:rPr>
          <w:t>What</w:t>
        </w:r>
        <w:r>
          <w:rPr>
            <w:rFonts w:ascii="Arial"/>
            <w:b/>
            <w:color w:val="0039AD"/>
            <w:sz w:val="24"/>
          </w:rPr>
          <w:t> Can Be</w:t>
        </w:r>
        <w:r>
          <w:rPr>
            <w:rFonts w:ascii="Arial"/>
            <w:b/>
            <w:color w:val="0039AD"/>
            <w:spacing w:val="3"/>
            <w:sz w:val="24"/>
          </w:rPr>
          <w:t> </w:t>
        </w:r>
        <w:r>
          <w:rPr>
            <w:rFonts w:ascii="Arial"/>
            <w:b/>
            <w:color w:val="0039AD"/>
            <w:sz w:val="24"/>
          </w:rPr>
          <w:t>Automated?</w:t>
        </w:r>
      </w:hyperlink>
    </w:p>
    <w:p>
      <w:pPr>
        <w:pStyle w:val="BodyText"/>
        <w:spacing w:before="2"/>
        <w:rPr>
          <w:rFonts w:ascii="Arial"/>
          <w:b/>
          <w:sz w:val="25"/>
        </w:rPr>
      </w:pPr>
    </w:p>
    <w:p>
      <w:pPr>
        <w:pStyle w:val="BodyText"/>
        <w:spacing w:line="249" w:lineRule="auto" w:before="1"/>
        <w:ind w:left="240" w:right="232" w:firstLine="400"/>
        <w:jc w:val="both"/>
      </w:pPr>
      <w:r>
        <w:rPr/>
        <w:t>The short answer is that because they involve the management of data and comput- er software, almost all operational tasks in a data center can be automated. Recall, for example, that some data centers use a “lights-out” approach in which automated sys-  tems run the data center.</w:t>
      </w:r>
      <w:hyperlink w:history="true" w:anchor="_bookmark528">
        <w:r>
          <w:rPr>
            <w:color w:val="0000FF"/>
          </w:rPr>
          <w:t>†</w:t>
        </w:r>
      </w:hyperlink>
      <w:r>
        <w:rPr>
          <w:color w:val="0000FF"/>
        </w:rPr>
        <w:t> </w:t>
      </w:r>
      <w:r>
        <w:rPr/>
        <w:t>The previous chapters describe many facilities and services  that a data center provider must manage. The following lists example items that can be automated, and provides a short summary for</w:t>
      </w:r>
      <w:r>
        <w:rPr>
          <w:spacing w:val="9"/>
        </w:rPr>
        <w:t> </w:t>
      </w:r>
      <w:r>
        <w:rPr/>
        <w:t>each.</w:t>
      </w:r>
    </w:p>
    <w:p>
      <w:pPr>
        <w:pStyle w:val="Heading6"/>
        <w:spacing w:before="116"/>
      </w:pPr>
      <w:r>
        <w:rPr>
          <w:rFonts w:ascii="Palatino Linotype"/>
          <w:b w:val="0"/>
          <w:color w:val="0039AD"/>
          <w:sz w:val="30"/>
        </w:rPr>
        <w:t>d </w:t>
      </w:r>
      <w:r>
        <w:rPr>
          <w:color w:val="0039AD"/>
        </w:rPr>
        <w:t>Creation and deployment of new virtual resources</w:t>
      </w:r>
    </w:p>
    <w:p>
      <w:pPr>
        <w:pStyle w:val="BodyText"/>
        <w:spacing w:line="249" w:lineRule="auto" w:before="12"/>
        <w:ind w:left="480" w:right="257"/>
        <w:jc w:val="both"/>
      </w:pPr>
      <w:r>
        <w:rPr/>
        <w:t>The creation of new virtual machines and containers; new virtual storage facilities, including virtual disk images (SAN) and initial contents of virtual file  systems  (NAS); new virtual networks, including VLANS, IP subnets, IP forwarding, IP mul- ticast, and extended VLANs</w:t>
      </w:r>
      <w:r>
        <w:rPr>
          <w:spacing w:val="33"/>
        </w:rPr>
        <w:t> </w:t>
      </w:r>
      <w:r>
        <w:rPr/>
        <w:t>(VXLAN).</w:t>
      </w:r>
    </w:p>
    <w:p>
      <w:pPr>
        <w:pStyle w:val="Heading6"/>
        <w:spacing w:before="115"/>
      </w:pPr>
      <w:r>
        <w:rPr>
          <w:rFonts w:ascii="Palatino Linotype"/>
          <w:b w:val="0"/>
          <w:color w:val="0039AD"/>
          <w:sz w:val="30"/>
        </w:rPr>
        <w:t>d </w:t>
      </w:r>
      <w:r>
        <w:rPr>
          <w:color w:val="0039AD"/>
        </w:rPr>
        <w:t>Workload monitoring and accounting</w:t>
      </w:r>
    </w:p>
    <w:p>
      <w:pPr>
        <w:pStyle w:val="BodyText"/>
        <w:spacing w:line="249" w:lineRule="auto" w:before="11"/>
        <w:ind w:left="480" w:right="255"/>
        <w:jc w:val="both"/>
      </w:pPr>
      <w:r>
        <w:rPr/>
        <w:t>Measurement of the load on servers, storage facilities, and networks; tracking each</w:t>
      </w:r>
      <w:bookmarkStart w:name="_bookmark528" w:id="939"/>
      <w:bookmarkEnd w:id="939"/>
      <w:r>
        <w:rPr/>
      </w:r>
      <w:r>
        <w:rPr/>
        <w:t> tenant’s resource use and computing charges; identification of hot spots; long-term trends, including capacity assessment and predictions of when additional physical fa- cilities will be needed.</w:t>
      </w:r>
    </w:p>
    <w:p>
      <w:pPr>
        <w:pStyle w:val="Heading6"/>
        <w:spacing w:before="115"/>
      </w:pPr>
      <w:r>
        <w:rPr>
          <w:rFonts w:ascii="Palatino Linotype"/>
          <w:b w:val="0"/>
          <w:color w:val="0039AD"/>
          <w:w w:val="95"/>
          <w:sz w:val="30"/>
        </w:rPr>
        <w:t>d </w:t>
      </w:r>
      <w:r>
        <w:rPr>
          <w:color w:val="0039AD"/>
          <w:w w:val="95"/>
        </w:rPr>
        <w:t>Optimizations</w:t>
      </w:r>
    </w:p>
    <w:p>
      <w:pPr>
        <w:pStyle w:val="BodyText"/>
        <w:spacing w:line="249" w:lineRule="auto" w:before="12"/>
        <w:ind w:left="480" w:right="256"/>
        <w:jc w:val="both"/>
      </w:pPr>
      <w:r>
        <w:rPr/>
        <w:t>Optimizations for both initial deployments and subsequent changes; the initial place- ment of VMs and containers to handle balancing the load across physical servers; minimization of the latency between applications and storage, and minimization of network traffic; VM migration, including migration to increase performance or to minimize power consumption.</w:t>
      </w:r>
    </w:p>
    <w:p>
      <w:pPr>
        <w:pStyle w:val="Heading6"/>
        <w:spacing w:before="116"/>
      </w:pPr>
      <w:r>
        <w:rPr>
          <w:rFonts w:ascii="Palatino Linotype"/>
          <w:b w:val="0"/>
          <w:color w:val="0039AD"/>
          <w:sz w:val="30"/>
        </w:rPr>
        <w:t>d </w:t>
      </w:r>
      <w:r>
        <w:rPr>
          <w:color w:val="0039AD"/>
        </w:rPr>
        <w:t>Safety and recovery</w:t>
      </w:r>
    </w:p>
    <w:p>
      <w:pPr>
        <w:pStyle w:val="BodyText"/>
        <w:spacing w:line="249" w:lineRule="auto" w:before="11"/>
        <w:ind w:left="480" w:right="255"/>
        <w:jc w:val="both"/>
      </w:pPr>
      <w:r>
        <w:rPr/>
        <w:t>Scheduled backups of tenant’s data; server monitoring; monitoring of network equip- ment and fast re-routing around failed switches or links; monitoring of storage equip- ment, including detecting failures of redundant power supplies and redundant disks (RAID systems); automated restart of VMs and containers; auditing and compliance enforcement.</w:t>
      </w:r>
    </w:p>
    <w:p>
      <w:pPr>
        <w:pStyle w:val="Heading6"/>
        <w:spacing w:before="116"/>
      </w:pPr>
      <w:r>
        <w:rPr>
          <w:rFonts w:ascii="Palatino Linotype"/>
          <w:b w:val="0"/>
          <w:color w:val="0039AD"/>
          <w:sz w:val="30"/>
        </w:rPr>
        <w:t>d </w:t>
      </w:r>
      <w:r>
        <w:rPr>
          <w:color w:val="0039AD"/>
        </w:rPr>
        <w:t>Software update and upgrade</w:t>
      </w:r>
    </w:p>
    <w:p>
      <w:pPr>
        <w:pStyle w:val="BodyText"/>
        <w:spacing w:line="249" w:lineRule="auto" w:before="12"/>
        <w:ind w:left="480" w:right="257"/>
        <w:jc w:val="both"/>
      </w:pPr>
      <w:r>
        <w:rPr/>
        <w:t>Keeping apps and operating system images updated to the latest versions; upgrading  to</w:t>
      </w:r>
      <w:r>
        <w:rPr>
          <w:spacing w:val="14"/>
        </w:rPr>
        <w:t> </w:t>
      </w:r>
      <w:r>
        <w:rPr/>
        <w:t>new</w:t>
      </w:r>
      <w:r>
        <w:rPr>
          <w:spacing w:val="13"/>
        </w:rPr>
        <w:t> </w:t>
      </w:r>
      <w:r>
        <w:rPr/>
        <w:t>releases</w:t>
      </w:r>
      <w:r>
        <w:rPr>
          <w:spacing w:val="12"/>
        </w:rPr>
        <w:t> </w:t>
      </w:r>
      <w:r>
        <w:rPr/>
        <w:t>and</w:t>
      </w:r>
      <w:r>
        <w:rPr>
          <w:spacing w:val="14"/>
        </w:rPr>
        <w:t> </w:t>
      </w:r>
      <w:r>
        <w:rPr/>
        <w:t>versions</w:t>
      </w:r>
      <w:r>
        <w:rPr>
          <w:spacing w:val="14"/>
        </w:rPr>
        <w:t> </w:t>
      </w:r>
      <w:r>
        <w:rPr/>
        <w:t>of</w:t>
      </w:r>
      <w:r>
        <w:rPr>
          <w:spacing w:val="14"/>
        </w:rPr>
        <w:t> </w:t>
      </w:r>
      <w:r>
        <w:rPr/>
        <w:t>software</w:t>
      </w:r>
      <w:r>
        <w:rPr>
          <w:spacing w:val="12"/>
        </w:rPr>
        <w:t> </w:t>
      </w:r>
      <w:r>
        <w:rPr/>
        <w:t>as</w:t>
      </w:r>
      <w:r>
        <w:rPr>
          <w:spacing w:val="13"/>
        </w:rPr>
        <w:t> </w:t>
      </w:r>
      <w:r>
        <w:rPr/>
        <w:t>specified</w:t>
      </w:r>
      <w:r>
        <w:rPr>
          <w:spacing w:val="12"/>
        </w:rPr>
        <w:t> </w:t>
      </w:r>
      <w:r>
        <w:rPr/>
        <w:t>by</w:t>
      </w:r>
      <w:r>
        <w:rPr>
          <w:spacing w:val="15"/>
        </w:rPr>
        <w:t> </w:t>
      </w:r>
      <w:r>
        <w:rPr/>
        <w:t>a</w:t>
      </w:r>
      <w:r>
        <w:rPr>
          <w:spacing w:val="12"/>
        </w:rPr>
        <w:t> </w:t>
      </w:r>
      <w:r>
        <w:rPr/>
        <w:t>tenant;</w:t>
      </w:r>
      <w:r>
        <w:rPr>
          <w:spacing w:val="12"/>
        </w:rPr>
        <w:t> </w:t>
      </w:r>
      <w:r>
        <w:rPr/>
        <w:t>providing</w:t>
      </w:r>
      <w:r>
        <w:rPr>
          <w:spacing w:val="13"/>
        </w:rPr>
        <w:t> </w:t>
      </w:r>
      <w:r>
        <w:rPr/>
        <w:t>facilities</w:t>
      </w:r>
    </w:p>
    <w:p>
      <w:pPr>
        <w:pStyle w:val="Heading3"/>
        <w:spacing w:line="313" w:lineRule="exact" w:before="16"/>
        <w:ind w:firstLine="0"/>
        <w:rPr>
          <w:rFonts w:ascii="Palatino Linotype"/>
        </w:rPr>
      </w:pPr>
      <w:r>
        <w:rPr>
          <w:rFonts w:ascii="Palatino Linotype"/>
          <w:color w:val="0039AD"/>
          <w:w w:val="75"/>
        </w:rPr>
        <w:t>33333333333333333333333333333333</w:t>
      </w:r>
    </w:p>
    <w:p>
      <w:pPr>
        <w:spacing w:line="173" w:lineRule="exact" w:before="0"/>
        <w:ind w:left="560" w:right="0" w:firstLine="0"/>
        <w:jc w:val="both"/>
        <w:rPr>
          <w:sz w:val="16"/>
        </w:rPr>
      </w:pPr>
      <w:r>
        <w:rPr>
          <w:sz w:val="16"/>
        </w:rPr>
        <w:t>†A description of lights-out operations can be found on page 41.</w:t>
      </w:r>
    </w:p>
    <w:p>
      <w:pPr>
        <w:spacing w:after="0" w:line="173" w:lineRule="exact"/>
        <w:jc w:val="both"/>
        <w:rPr>
          <w:sz w:val="16"/>
        </w:rPr>
        <w:sectPr>
          <w:pgSz w:w="10080" w:h="12960"/>
          <w:pgMar w:top="340" w:bottom="280" w:left="1200" w:right="1180"/>
        </w:sectPr>
      </w:pPr>
    </w:p>
    <w:p>
      <w:pPr>
        <w:tabs>
          <w:tab w:pos="1069" w:val="left" w:leader="none"/>
          <w:tab w:pos="7439" w:val="right" w:leader="none"/>
        </w:tabs>
        <w:spacing w:before="70"/>
        <w:ind w:left="240" w:right="0" w:firstLine="0"/>
        <w:jc w:val="left"/>
        <w:rPr>
          <w:sz w:val="16"/>
        </w:rPr>
      </w:pPr>
      <w:r>
        <w:rPr>
          <w:sz w:val="16"/>
        </w:rPr>
        <w:t>Sec.</w:t>
      </w:r>
      <w:r>
        <w:rPr>
          <w:spacing w:val="-2"/>
          <w:sz w:val="16"/>
        </w:rPr>
        <w:t> </w:t>
      </w:r>
      <w:r>
        <w:rPr>
          <w:sz w:val="16"/>
        </w:rPr>
        <w:t>9.5</w:t>
        <w:tab/>
        <w:t>What Can</w:t>
      </w:r>
      <w:r>
        <w:rPr>
          <w:spacing w:val="-1"/>
          <w:sz w:val="16"/>
        </w:rPr>
        <w:t> </w:t>
      </w:r>
      <w:r>
        <w:rPr>
          <w:sz w:val="16"/>
        </w:rPr>
        <w:t>Be Automated?</w:t>
        <w:tab/>
        <w:t>117</w:t>
      </w:r>
    </w:p>
    <w:p>
      <w:pPr>
        <w:pStyle w:val="BodyText"/>
        <w:spacing w:before="6"/>
        <w:rPr>
          <w:sz w:val="22"/>
        </w:rPr>
      </w:pPr>
    </w:p>
    <w:p>
      <w:pPr>
        <w:pStyle w:val="BodyText"/>
        <w:spacing w:line="249" w:lineRule="auto"/>
        <w:ind w:left="480" w:right="258"/>
        <w:jc w:val="both"/>
      </w:pPr>
      <w:r>
        <w:rPr/>
        <w:t>a tenant can use to update their private software and deploy new versions; aid in achieving continuous deployment of a tenant’s apps.</w:t>
      </w:r>
    </w:p>
    <w:p>
      <w:pPr>
        <w:pStyle w:val="Heading6"/>
        <w:spacing w:before="113"/>
      </w:pPr>
      <w:r>
        <w:rPr>
          <w:rFonts w:ascii="Palatino Linotype"/>
          <w:b w:val="0"/>
          <w:color w:val="0039AD"/>
          <w:sz w:val="30"/>
        </w:rPr>
        <w:t>d </w:t>
      </w:r>
      <w:r>
        <w:rPr>
          <w:color w:val="0039AD"/>
        </w:rPr>
        <w:t>Administration of security policies</w:t>
      </w:r>
    </w:p>
    <w:p>
      <w:pPr>
        <w:pStyle w:val="BodyText"/>
        <w:spacing w:line="249" w:lineRule="auto" w:before="12"/>
        <w:ind w:left="480" w:right="255"/>
        <w:jc w:val="both"/>
      </w:pPr>
      <w:r>
        <w:rPr/>
        <w:t>Deploying network security across the data center in accordance with the provider’s policies, including firewall facilities; protecting each tenant’s data and computation; facilities for the management of secrets and encryption keys.</w:t>
      </w:r>
    </w:p>
    <w:p>
      <w:pPr>
        <w:pStyle w:val="BodyText"/>
        <w:rPr>
          <w:sz w:val="22"/>
        </w:rPr>
      </w:pPr>
    </w:p>
    <w:p>
      <w:pPr>
        <w:pStyle w:val="ListParagraph"/>
        <w:numPr>
          <w:ilvl w:val="1"/>
          <w:numId w:val="27"/>
        </w:numPr>
        <w:tabs>
          <w:tab w:pos="641" w:val="left" w:leader="none"/>
        </w:tabs>
        <w:spacing w:line="240" w:lineRule="auto" w:before="191" w:after="0"/>
        <w:ind w:left="640" w:right="0" w:hanging="400"/>
        <w:jc w:val="left"/>
        <w:rPr>
          <w:rFonts w:ascii="Arial"/>
          <w:b/>
          <w:color w:val="0039AD"/>
          <w:sz w:val="24"/>
        </w:rPr>
      </w:pPr>
      <w:bookmarkStart w:name="9.6. Levels Of Automation" w:id="940"/>
      <w:bookmarkEnd w:id="940"/>
      <w:r>
        <w:rPr/>
      </w:r>
      <w:bookmarkStart w:name="_bookmark529" w:id="941"/>
      <w:bookmarkEnd w:id="941"/>
      <w:r>
        <w:rPr/>
      </w:r>
      <w:hyperlink w:history="true" w:anchor="_bookmark127">
        <w:bookmarkStart w:name="_bookmark529" w:id="942"/>
        <w:bookmarkEnd w:id="942"/>
        <w:r>
          <w:rPr>
            <w:rFonts w:ascii="Arial"/>
            <w:b/>
            <w:color w:val="0039AD"/>
            <w:sz w:val="24"/>
          </w:rPr>
          <w:t>Levels</w:t>
        </w:r>
        <w:r>
          <w:rPr>
            <w:rFonts w:ascii="Arial"/>
            <w:b/>
            <w:color w:val="0039AD"/>
            <w:sz w:val="24"/>
          </w:rPr>
          <w:t> Of</w:t>
        </w:r>
        <w:r>
          <w:rPr>
            <w:rFonts w:ascii="Arial"/>
            <w:b/>
            <w:color w:val="0039AD"/>
            <w:spacing w:val="9"/>
            <w:sz w:val="24"/>
          </w:rPr>
          <w:t> </w:t>
        </w:r>
        <w:r>
          <w:rPr>
            <w:rFonts w:ascii="Arial"/>
            <w:b/>
            <w:color w:val="0039AD"/>
            <w:sz w:val="24"/>
          </w:rPr>
          <w:t>Automation</w:t>
        </w:r>
      </w:hyperlink>
    </w:p>
    <w:p>
      <w:pPr>
        <w:pStyle w:val="BodyText"/>
        <w:spacing w:before="3"/>
        <w:rPr>
          <w:rFonts w:ascii="Arial"/>
          <w:b/>
          <w:sz w:val="25"/>
        </w:rPr>
      </w:pPr>
    </w:p>
    <w:p>
      <w:pPr>
        <w:pStyle w:val="BodyText"/>
        <w:spacing w:line="249" w:lineRule="auto"/>
        <w:ind w:left="240" w:right="256" w:firstLine="400"/>
        <w:jc w:val="both"/>
      </w:pPr>
      <w:bookmarkStart w:name="_bookmark530" w:id="943"/>
      <w:bookmarkEnd w:id="943"/>
      <w:r>
        <w:rPr/>
      </w:r>
      <w:r>
        <w:rPr/>
        <w:t>Various models have been devised to describe the extent to which automation can  be used in a data center. Although no single model can capture all the possibilities, a basic model can help explain the extent to which automation can be applied. </w:t>
      </w:r>
      <w:hyperlink w:history="true" w:anchor="_bookmark530">
        <w:r>
          <w:rPr>
            <w:color w:val="0000FF"/>
          </w:rPr>
          <w:t>Figure 9.2</w:t>
        </w:r>
      </w:hyperlink>
      <w:r>
        <w:rPr>
          <w:color w:val="0000FF"/>
        </w:rPr>
        <w:t> </w:t>
      </w:r>
      <w:r>
        <w:rPr/>
        <w:t>breaks</w:t>
      </w:r>
      <w:r>
        <w:rPr>
          <w:spacing w:val="8"/>
        </w:rPr>
        <w:t> </w:t>
      </w:r>
      <w:r>
        <w:rPr/>
        <w:t>automation</w:t>
      </w:r>
      <w:r>
        <w:rPr>
          <w:spacing w:val="10"/>
        </w:rPr>
        <w:t> </w:t>
      </w:r>
      <w:r>
        <w:rPr/>
        <w:t>into</w:t>
      </w:r>
      <w:r>
        <w:rPr>
          <w:spacing w:val="10"/>
        </w:rPr>
        <w:t> </w:t>
      </w:r>
      <w:r>
        <w:rPr/>
        <w:t>five</w:t>
      </w:r>
      <w:r>
        <w:rPr>
          <w:spacing w:val="9"/>
        </w:rPr>
        <w:t> </w:t>
      </w:r>
      <w:r>
        <w:rPr/>
        <w:t>levels</w:t>
      </w:r>
      <w:r>
        <w:rPr>
          <w:spacing w:val="9"/>
        </w:rPr>
        <w:t> </w:t>
      </w:r>
      <w:r>
        <w:rPr/>
        <w:t>(plus</w:t>
      </w:r>
      <w:r>
        <w:rPr>
          <w:spacing w:val="10"/>
        </w:rPr>
        <w:t> </w:t>
      </w:r>
      <w:r>
        <w:rPr/>
        <w:t>a</w:t>
      </w:r>
      <w:r>
        <w:rPr>
          <w:spacing w:val="9"/>
        </w:rPr>
        <w:t> </w:t>
      </w:r>
      <w:r>
        <w:rPr/>
        <w:t>zero</w:t>
      </w:r>
      <w:r>
        <w:rPr>
          <w:spacing w:val="7"/>
        </w:rPr>
        <w:t> </w:t>
      </w:r>
      <w:r>
        <w:rPr/>
        <w:t>level</w:t>
      </w:r>
      <w:r>
        <w:rPr>
          <w:spacing w:val="9"/>
        </w:rPr>
        <w:t> </w:t>
      </w:r>
      <w:r>
        <w:rPr/>
        <w:t>for</w:t>
      </w:r>
      <w:r>
        <w:rPr>
          <w:spacing w:val="8"/>
        </w:rPr>
        <w:t> </w:t>
      </w:r>
      <w:r>
        <w:rPr/>
        <w:t>completely</w:t>
      </w:r>
      <w:r>
        <w:rPr>
          <w:spacing w:val="9"/>
        </w:rPr>
        <w:t> </w:t>
      </w:r>
      <w:r>
        <w:rPr/>
        <w:t>manual</w:t>
      </w:r>
      <w:r>
        <w:rPr>
          <w:spacing w:val="9"/>
        </w:rPr>
        <w:t> </w:t>
      </w:r>
      <w:r>
        <w:rPr/>
        <w:t>operation).</w:t>
      </w:r>
    </w:p>
    <w:p>
      <w:pPr>
        <w:pStyle w:val="BodyText"/>
        <w:spacing w:before="10"/>
        <w:rPr>
          <w:sz w:val="23"/>
        </w:rPr>
      </w:pPr>
    </w:p>
    <w:p>
      <w:pPr>
        <w:spacing w:before="1"/>
        <w:ind w:left="363" w:right="382" w:firstLine="0"/>
        <w:jc w:val="center"/>
        <w:rPr>
          <w:rFonts w:ascii="Palatino Linotype"/>
          <w:sz w:val="30"/>
        </w:rPr>
      </w:pPr>
      <w:r>
        <w:rPr>
          <w:rFonts w:ascii="Arial"/>
          <w:b/>
          <w:spacing w:val="-123"/>
          <w:position w:val="4"/>
          <w:sz w:val="20"/>
        </w:rPr>
        <w:t>L</w:t>
      </w:r>
      <w:r>
        <w:rPr>
          <w:rFonts w:ascii="Palatino Linotype"/>
          <w:spacing w:val="-44"/>
          <w:w w:val="66"/>
          <w:sz w:val="30"/>
        </w:rPr>
        <w:t>2</w:t>
      </w:r>
      <w:r>
        <w:rPr>
          <w:rFonts w:ascii="Palatino Linotype"/>
          <w:spacing w:val="-34"/>
          <w:w w:val="66"/>
          <w:sz w:val="30"/>
        </w:rPr>
        <w:t>2</w:t>
      </w:r>
      <w:r>
        <w:rPr>
          <w:rFonts w:ascii="Arial"/>
          <w:b/>
          <w:spacing w:val="-78"/>
          <w:position w:val="4"/>
          <w:sz w:val="20"/>
        </w:rPr>
        <w:t>e</w:t>
      </w:r>
      <w:r>
        <w:rPr>
          <w:rFonts w:ascii="Palatino Linotype"/>
          <w:spacing w:val="-23"/>
          <w:w w:val="66"/>
          <w:sz w:val="30"/>
        </w:rPr>
        <w:t>2</w:t>
      </w:r>
      <w:r>
        <w:rPr>
          <w:rFonts w:ascii="Arial"/>
          <w:b/>
          <w:spacing w:val="-89"/>
          <w:position w:val="4"/>
          <w:sz w:val="20"/>
        </w:rPr>
        <w:t>v</w:t>
      </w:r>
      <w:r>
        <w:rPr>
          <w:rFonts w:ascii="Palatino Linotype"/>
          <w:spacing w:val="-12"/>
          <w:w w:val="66"/>
          <w:sz w:val="30"/>
        </w:rPr>
        <w:t>2</w:t>
      </w:r>
      <w:r>
        <w:rPr>
          <w:rFonts w:ascii="Arial"/>
          <w:b/>
          <w:spacing w:val="-100"/>
          <w:position w:val="4"/>
          <w:sz w:val="20"/>
        </w:rPr>
        <w:t>e</w:t>
      </w:r>
      <w:r>
        <w:rPr>
          <w:rFonts w:ascii="Palatino Linotype"/>
          <w:spacing w:val="-1"/>
          <w:w w:val="66"/>
          <w:sz w:val="30"/>
        </w:rPr>
        <w:t>2</w:t>
      </w:r>
      <w:r>
        <w:rPr>
          <w:rFonts w:ascii="Arial"/>
          <w:b/>
          <w:spacing w:val="-56"/>
          <w:position w:val="4"/>
          <w:sz w:val="20"/>
        </w:rPr>
        <w:t>l</w:t>
      </w:r>
      <w:r>
        <w:rPr>
          <w:rFonts w:ascii="Palatino Linotype"/>
          <w:spacing w:val="-1"/>
          <w:w w:val="66"/>
          <w:sz w:val="30"/>
        </w:rPr>
        <w:t>2</w:t>
      </w:r>
      <w:r>
        <w:rPr>
          <w:rFonts w:ascii="Palatino Linotype"/>
          <w:w w:val="66"/>
          <w:sz w:val="30"/>
        </w:rPr>
        <w:t>222222222222222222</w:t>
      </w:r>
      <w:r>
        <w:rPr>
          <w:rFonts w:ascii="Palatino Linotype"/>
          <w:spacing w:val="-72"/>
          <w:w w:val="66"/>
          <w:sz w:val="30"/>
        </w:rPr>
        <w:t>2</w:t>
      </w:r>
      <w:r>
        <w:rPr>
          <w:rFonts w:ascii="Arial"/>
          <w:b/>
          <w:spacing w:val="-73"/>
          <w:position w:val="4"/>
          <w:sz w:val="20"/>
        </w:rPr>
        <w:t>D</w:t>
      </w:r>
      <w:r>
        <w:rPr>
          <w:rFonts w:ascii="Palatino Linotype"/>
          <w:spacing w:val="-28"/>
          <w:w w:val="66"/>
          <w:sz w:val="30"/>
        </w:rPr>
        <w:t>2</w:t>
      </w:r>
      <w:r>
        <w:rPr>
          <w:rFonts w:ascii="Arial"/>
          <w:b/>
          <w:spacing w:val="-84"/>
          <w:position w:val="4"/>
          <w:sz w:val="20"/>
        </w:rPr>
        <w:t>e</w:t>
      </w:r>
      <w:r>
        <w:rPr>
          <w:rFonts w:ascii="Palatino Linotype"/>
          <w:spacing w:val="-17"/>
          <w:w w:val="66"/>
          <w:sz w:val="30"/>
        </w:rPr>
        <w:t>2</w:t>
      </w:r>
      <w:r>
        <w:rPr>
          <w:rFonts w:ascii="Arial"/>
          <w:b/>
          <w:spacing w:val="-95"/>
          <w:position w:val="4"/>
          <w:sz w:val="20"/>
        </w:rPr>
        <w:t>s</w:t>
      </w:r>
      <w:r>
        <w:rPr>
          <w:rFonts w:ascii="Palatino Linotype"/>
          <w:spacing w:val="-6"/>
          <w:w w:val="66"/>
          <w:sz w:val="30"/>
        </w:rPr>
        <w:t>2</w:t>
      </w:r>
      <w:r>
        <w:rPr>
          <w:rFonts w:ascii="Arial"/>
          <w:b/>
          <w:spacing w:val="-107"/>
          <w:position w:val="4"/>
          <w:sz w:val="20"/>
        </w:rPr>
        <w:t>c</w:t>
      </w:r>
      <w:r>
        <w:rPr>
          <w:rFonts w:ascii="Palatino Linotype"/>
          <w:w w:val="66"/>
          <w:sz w:val="30"/>
        </w:rPr>
        <w:t>2</w:t>
      </w:r>
      <w:r>
        <w:rPr>
          <w:rFonts w:ascii="Palatino Linotype"/>
          <w:spacing w:val="-94"/>
          <w:w w:val="66"/>
          <w:sz w:val="30"/>
        </w:rPr>
        <w:t>2</w:t>
      </w:r>
      <w:r>
        <w:rPr>
          <w:rFonts w:ascii="Arial"/>
          <w:b/>
          <w:spacing w:val="-1"/>
          <w:position w:val="4"/>
          <w:sz w:val="20"/>
        </w:rPr>
        <w:t>r</w:t>
      </w:r>
      <w:r>
        <w:rPr>
          <w:rFonts w:ascii="Arial"/>
          <w:b/>
          <w:spacing w:val="-40"/>
          <w:position w:val="4"/>
          <w:sz w:val="20"/>
        </w:rPr>
        <w:t>i</w:t>
      </w:r>
      <w:r>
        <w:rPr>
          <w:rFonts w:ascii="Palatino Linotype"/>
          <w:spacing w:val="-61"/>
          <w:w w:val="66"/>
          <w:sz w:val="30"/>
        </w:rPr>
        <w:t>2</w:t>
      </w:r>
      <w:r>
        <w:rPr>
          <w:rFonts w:ascii="Arial"/>
          <w:b/>
          <w:spacing w:val="-62"/>
          <w:position w:val="4"/>
          <w:sz w:val="20"/>
        </w:rPr>
        <w:t>p</w:t>
      </w:r>
      <w:r>
        <w:rPr>
          <w:rFonts w:ascii="Palatino Linotype"/>
          <w:spacing w:val="-39"/>
          <w:w w:val="66"/>
          <w:sz w:val="30"/>
        </w:rPr>
        <w:t>2</w:t>
      </w:r>
      <w:r>
        <w:rPr>
          <w:rFonts w:ascii="Arial"/>
          <w:b/>
          <w:spacing w:val="-29"/>
          <w:position w:val="4"/>
          <w:sz w:val="20"/>
        </w:rPr>
        <w:t>t</w:t>
      </w:r>
      <w:r>
        <w:rPr>
          <w:rFonts w:ascii="Palatino Linotype"/>
          <w:spacing w:val="-72"/>
          <w:w w:val="66"/>
          <w:sz w:val="30"/>
        </w:rPr>
        <w:t>2</w:t>
      </w:r>
      <w:r>
        <w:rPr>
          <w:rFonts w:ascii="Arial"/>
          <w:b/>
          <w:spacing w:val="-1"/>
          <w:position w:val="4"/>
          <w:sz w:val="20"/>
        </w:rPr>
        <w:t>i</w:t>
      </w:r>
      <w:r>
        <w:rPr>
          <w:rFonts w:ascii="Arial"/>
          <w:b/>
          <w:spacing w:val="-106"/>
          <w:position w:val="4"/>
          <w:sz w:val="20"/>
        </w:rPr>
        <w:t>o</w:t>
      </w:r>
      <w:r>
        <w:rPr>
          <w:rFonts w:ascii="Palatino Linotype"/>
          <w:w w:val="66"/>
          <w:sz w:val="30"/>
        </w:rPr>
        <w:t>2</w:t>
      </w:r>
      <w:r>
        <w:rPr>
          <w:rFonts w:ascii="Palatino Linotype"/>
          <w:spacing w:val="-95"/>
          <w:w w:val="66"/>
          <w:sz w:val="30"/>
        </w:rPr>
        <w:t>2</w:t>
      </w:r>
      <w:r>
        <w:rPr>
          <w:rFonts w:ascii="Arial"/>
          <w:b/>
          <w:spacing w:val="-28"/>
          <w:position w:val="4"/>
          <w:sz w:val="20"/>
        </w:rPr>
        <w:t>n</w:t>
      </w:r>
      <w:r>
        <w:rPr>
          <w:rFonts w:ascii="Palatino Linotype"/>
          <w:w w:val="66"/>
          <w:sz w:val="30"/>
        </w:rPr>
        <w:t>2222222222222222</w:t>
      </w:r>
    </w:p>
    <w:p>
      <w:pPr>
        <w:pStyle w:val="Heading6"/>
        <w:tabs>
          <w:tab w:pos="2125" w:val="left" w:leader="none"/>
        </w:tabs>
        <w:spacing w:before="46"/>
        <w:ind w:left="1512"/>
      </w:pPr>
      <w:r>
        <w:rPr>
          <w:color w:val="0039AD"/>
        </w:rPr>
        <w:t>5</w:t>
        <w:tab/>
        <w:t>Automated remediation of</w:t>
      </w:r>
      <w:r>
        <w:rPr>
          <w:color w:val="0039AD"/>
          <w:spacing w:val="-1"/>
        </w:rPr>
        <w:t> </w:t>
      </w:r>
      <w:r>
        <w:rPr>
          <w:color w:val="0039AD"/>
        </w:rPr>
        <w:t>problems</w:t>
      </w:r>
    </w:p>
    <w:p>
      <w:pPr>
        <w:pStyle w:val="Heading6"/>
        <w:tabs>
          <w:tab w:pos="2125" w:val="left" w:leader="none"/>
        </w:tabs>
        <w:spacing w:before="94"/>
        <w:ind w:left="1512"/>
      </w:pPr>
      <w:r>
        <w:rPr>
          <w:color w:val="0039AD"/>
        </w:rPr>
        <w:t>4</w:t>
        <w:tab/>
        <w:t>Automated identification of root</w:t>
      </w:r>
      <w:r>
        <w:rPr>
          <w:color w:val="0039AD"/>
          <w:spacing w:val="-3"/>
        </w:rPr>
        <w:t> </w:t>
      </w:r>
      <w:r>
        <w:rPr>
          <w:color w:val="0039AD"/>
        </w:rPr>
        <w:t>causes</w:t>
      </w:r>
    </w:p>
    <w:p>
      <w:pPr>
        <w:pStyle w:val="Heading6"/>
        <w:tabs>
          <w:tab w:pos="2125" w:val="left" w:leader="none"/>
        </w:tabs>
        <w:spacing w:before="94"/>
        <w:ind w:left="1512"/>
      </w:pPr>
      <w:r>
        <w:rPr>
          <w:color w:val="0039AD"/>
        </w:rPr>
        <w:t>3</w:t>
        <w:tab/>
        <w:t>Automated analysis of trends and</w:t>
      </w:r>
      <w:r>
        <w:rPr>
          <w:color w:val="0039AD"/>
          <w:spacing w:val="2"/>
        </w:rPr>
        <w:t> </w:t>
      </w:r>
      <w:r>
        <w:rPr>
          <w:color w:val="0039AD"/>
        </w:rPr>
        <w:t>prediction</w:t>
      </w:r>
    </w:p>
    <w:p>
      <w:pPr>
        <w:pStyle w:val="Heading6"/>
        <w:tabs>
          <w:tab w:pos="2125" w:val="left" w:leader="none"/>
        </w:tabs>
        <w:spacing w:before="94"/>
        <w:ind w:left="1512"/>
      </w:pPr>
      <w:r>
        <w:rPr>
          <w:color w:val="0039AD"/>
        </w:rPr>
        <w:t>2</w:t>
        <w:tab/>
        <w:t>Automated monitoring and</w:t>
      </w:r>
      <w:r>
        <w:rPr>
          <w:color w:val="0039AD"/>
          <w:spacing w:val="-3"/>
        </w:rPr>
        <w:t> </w:t>
      </w:r>
      <w:r>
        <w:rPr>
          <w:color w:val="0039AD"/>
        </w:rPr>
        <w:t>measurement</w:t>
      </w:r>
    </w:p>
    <w:p>
      <w:pPr>
        <w:pStyle w:val="Heading6"/>
        <w:tabs>
          <w:tab w:pos="2125" w:val="left" w:leader="none"/>
        </w:tabs>
        <w:spacing w:before="94"/>
        <w:ind w:left="1512"/>
      </w:pPr>
      <w:r>
        <w:rPr>
          <w:color w:val="0039AD"/>
        </w:rPr>
        <w:t>1</w:t>
        <w:tab/>
        <w:t>Automated preparation and</w:t>
      </w:r>
      <w:r>
        <w:rPr>
          <w:color w:val="0039AD"/>
          <w:spacing w:val="-1"/>
        </w:rPr>
        <w:t> </w:t>
      </w:r>
      <w:r>
        <w:rPr>
          <w:color w:val="0039AD"/>
        </w:rPr>
        <w:t>configuration</w:t>
      </w:r>
    </w:p>
    <w:p>
      <w:pPr>
        <w:pStyle w:val="Heading6"/>
        <w:tabs>
          <w:tab w:pos="2125" w:val="left" w:leader="none"/>
        </w:tabs>
        <w:spacing w:before="94"/>
        <w:ind w:left="1512"/>
      </w:pPr>
      <w:r>
        <w:rPr>
          <w:color w:val="0039AD"/>
        </w:rPr>
        <w:t>0</w:t>
        <w:tab/>
        <w:t>No automation (manual</w:t>
      </w:r>
      <w:r>
        <w:rPr>
          <w:color w:val="0039AD"/>
          <w:spacing w:val="-1"/>
        </w:rPr>
        <w:t> </w:t>
      </w:r>
      <w:r>
        <w:rPr>
          <w:color w:val="0039AD"/>
        </w:rPr>
        <w:t>operation)</w:t>
      </w:r>
    </w:p>
    <w:p>
      <w:pPr>
        <w:pStyle w:val="BodyText"/>
        <w:spacing w:before="7"/>
        <w:rPr>
          <w:rFonts w:ascii="Arial"/>
          <w:b/>
          <w:sz w:val="22"/>
        </w:rPr>
      </w:pPr>
    </w:p>
    <w:p>
      <w:pPr>
        <w:spacing w:line="266" w:lineRule="auto" w:before="0"/>
        <w:ind w:left="1858" w:right="1106" w:hanging="898"/>
        <w:jc w:val="left"/>
        <w:rPr>
          <w:sz w:val="18"/>
        </w:rPr>
      </w:pPr>
      <w:r>
        <w:rPr>
          <w:b/>
          <w:sz w:val="18"/>
        </w:rPr>
        <w:t>Figure 9.2 </w:t>
      </w:r>
      <w:r>
        <w:rPr>
          <w:sz w:val="18"/>
        </w:rPr>
        <w:t>An example model with five levels of automation. Successively higher numbers denote increased automation.</w:t>
      </w:r>
    </w:p>
    <w:p>
      <w:pPr>
        <w:pStyle w:val="BodyText"/>
      </w:pPr>
    </w:p>
    <w:p>
      <w:pPr>
        <w:spacing w:line="249" w:lineRule="auto" w:before="170"/>
        <w:ind w:left="240" w:right="256" w:firstLine="400"/>
        <w:jc w:val="both"/>
        <w:rPr>
          <w:sz w:val="20"/>
        </w:rPr>
      </w:pPr>
      <w:r>
        <w:rPr>
          <w:i/>
          <w:sz w:val="20"/>
        </w:rPr>
        <w:t>Level 1: Automated preparation and configuration</w:t>
      </w:r>
      <w:r>
        <w:rPr>
          <w:sz w:val="20"/>
        </w:rPr>
        <w:t>. Level 1 refers to the automa- tion of tasks that are performed before installation occurs. Industry sometimes uses the term</w:t>
      </w:r>
      <w:r>
        <w:rPr>
          <w:spacing w:val="8"/>
          <w:sz w:val="20"/>
        </w:rPr>
        <w:t> </w:t>
      </w:r>
      <w:r>
        <w:rPr>
          <w:i/>
          <w:sz w:val="20"/>
        </w:rPr>
        <w:t>offline</w:t>
      </w:r>
      <w:r>
        <w:rPr>
          <w:i/>
          <w:spacing w:val="10"/>
          <w:sz w:val="20"/>
        </w:rPr>
        <w:t> </w:t>
      </w:r>
      <w:r>
        <w:rPr>
          <w:sz w:val="20"/>
        </w:rPr>
        <w:t>to</w:t>
      </w:r>
      <w:r>
        <w:rPr>
          <w:spacing w:val="10"/>
          <w:sz w:val="20"/>
        </w:rPr>
        <w:t> </w:t>
      </w:r>
      <w:r>
        <w:rPr>
          <w:sz w:val="20"/>
        </w:rPr>
        <w:t>refer</w:t>
      </w:r>
      <w:r>
        <w:rPr>
          <w:spacing w:val="6"/>
          <w:sz w:val="20"/>
        </w:rPr>
        <w:t> </w:t>
      </w:r>
      <w:r>
        <w:rPr>
          <w:sz w:val="20"/>
        </w:rPr>
        <w:t>to</w:t>
      </w:r>
      <w:r>
        <w:rPr>
          <w:spacing w:val="10"/>
          <w:sz w:val="20"/>
        </w:rPr>
        <w:t> </w:t>
      </w:r>
      <w:r>
        <w:rPr>
          <w:sz w:val="20"/>
        </w:rPr>
        <w:t>such</w:t>
      </w:r>
      <w:r>
        <w:rPr>
          <w:spacing w:val="9"/>
          <w:sz w:val="20"/>
        </w:rPr>
        <w:t> </w:t>
      </w:r>
      <w:r>
        <w:rPr>
          <w:sz w:val="20"/>
        </w:rPr>
        <w:t>tasks</w:t>
      </w:r>
      <w:r>
        <w:rPr>
          <w:spacing w:val="9"/>
          <w:sz w:val="20"/>
        </w:rPr>
        <w:t> </w:t>
      </w:r>
      <w:r>
        <w:rPr>
          <w:sz w:val="20"/>
        </w:rPr>
        <w:t>because</w:t>
      </w:r>
      <w:r>
        <w:rPr>
          <w:spacing w:val="7"/>
          <w:sz w:val="20"/>
        </w:rPr>
        <w:t> </w:t>
      </w:r>
      <w:r>
        <w:rPr>
          <w:sz w:val="20"/>
        </w:rPr>
        <w:t>they</w:t>
      </w:r>
      <w:r>
        <w:rPr>
          <w:spacing w:val="9"/>
          <w:sz w:val="20"/>
        </w:rPr>
        <w:t> </w:t>
      </w:r>
      <w:r>
        <w:rPr>
          <w:sz w:val="20"/>
        </w:rPr>
        <w:t>can</w:t>
      </w:r>
      <w:r>
        <w:rPr>
          <w:spacing w:val="8"/>
          <w:sz w:val="20"/>
        </w:rPr>
        <w:t> </w:t>
      </w:r>
      <w:r>
        <w:rPr>
          <w:sz w:val="20"/>
        </w:rPr>
        <w:t>occur</w:t>
      </w:r>
      <w:r>
        <w:rPr>
          <w:spacing w:val="7"/>
          <w:sz w:val="20"/>
        </w:rPr>
        <w:t> </w:t>
      </w:r>
      <w:r>
        <w:rPr>
          <w:sz w:val="20"/>
        </w:rPr>
        <w:t>before</w:t>
      </w:r>
      <w:r>
        <w:rPr>
          <w:spacing w:val="7"/>
          <w:sz w:val="20"/>
        </w:rPr>
        <w:t> </w:t>
      </w:r>
      <w:r>
        <w:rPr>
          <w:sz w:val="20"/>
        </w:rPr>
        <w:t>computation</w:t>
      </w:r>
      <w:r>
        <w:rPr>
          <w:spacing w:val="9"/>
          <w:sz w:val="20"/>
        </w:rPr>
        <w:t> </w:t>
      </w:r>
      <w:r>
        <w:rPr>
          <w:sz w:val="20"/>
        </w:rPr>
        <w:t>begins.</w:t>
      </w:r>
    </w:p>
    <w:p>
      <w:pPr>
        <w:pStyle w:val="BodyText"/>
        <w:spacing w:line="249" w:lineRule="auto" w:before="50"/>
        <w:ind w:left="239" w:right="255" w:firstLine="400"/>
        <w:jc w:val="both"/>
      </w:pPr>
      <w:r>
        <w:rPr>
          <w:i/>
        </w:rPr>
        <w:t>Level 2: Automated monitoring and measurement</w:t>
      </w:r>
      <w:r>
        <w:rPr/>
        <w:t>. Level 2 automation refers to monitoring a data center and making measurements available to human operators. The items that can be monitored include both physical and virtual resources.  For  example,  in addition to servers, network links and switchs, and the disks used in storage facilities,  a data center owner usually monitors the power and cooling equipment.  Monitoring  often focuses on performance, and includes the load on each server, the traffic on each link</w:t>
      </w:r>
      <w:r>
        <w:rPr>
          <w:spacing w:val="9"/>
        </w:rPr>
        <w:t> </w:t>
      </w:r>
      <w:r>
        <w:rPr/>
        <w:t>in</w:t>
      </w:r>
      <w:r>
        <w:rPr>
          <w:spacing w:val="10"/>
        </w:rPr>
        <w:t> </w:t>
      </w:r>
      <w:r>
        <w:rPr/>
        <w:t>the</w:t>
      </w:r>
      <w:r>
        <w:rPr>
          <w:spacing w:val="9"/>
        </w:rPr>
        <w:t> </w:t>
      </w:r>
      <w:r>
        <w:rPr/>
        <w:t>network,</w:t>
      </w:r>
      <w:r>
        <w:rPr>
          <w:spacing w:val="7"/>
        </w:rPr>
        <w:t> </w:t>
      </w:r>
      <w:r>
        <w:rPr/>
        <w:t>and</w:t>
      </w:r>
      <w:r>
        <w:rPr>
          <w:spacing w:val="9"/>
        </w:rPr>
        <w:t> </w:t>
      </w:r>
      <w:r>
        <w:rPr/>
        <w:t>the</w:t>
      </w:r>
      <w:r>
        <w:rPr>
          <w:spacing w:val="9"/>
        </w:rPr>
        <w:t> </w:t>
      </w:r>
      <w:r>
        <w:rPr/>
        <w:t>performance</w:t>
      </w:r>
      <w:r>
        <w:rPr>
          <w:spacing w:val="4"/>
        </w:rPr>
        <w:t> </w:t>
      </w:r>
      <w:r>
        <w:rPr/>
        <w:t>of</w:t>
      </w:r>
      <w:r>
        <w:rPr>
          <w:spacing w:val="9"/>
        </w:rPr>
        <w:t> </w:t>
      </w:r>
      <w:r>
        <w:rPr/>
        <w:t>storage</w:t>
      </w:r>
      <w:r>
        <w:rPr>
          <w:spacing w:val="8"/>
        </w:rPr>
        <w:t> </w:t>
      </w:r>
      <w:r>
        <w:rPr/>
        <w:t>systems.</w:t>
      </w:r>
    </w:p>
    <w:p>
      <w:pPr>
        <w:pStyle w:val="BodyText"/>
        <w:spacing w:line="249" w:lineRule="auto" w:before="54"/>
        <w:ind w:left="239" w:right="256" w:firstLine="400"/>
        <w:jc w:val="both"/>
      </w:pPr>
      <w:r>
        <w:rPr/>
        <w:t>Level 2 monitoring often includes mechanisms to alert a data center operator when an outage occurs or when the load on a given resource exceeds a specified level. For example, an alert might be raised if a SAN storage system crashes or the load on a net- work link exceeds 95% of the link capacity.</w:t>
      </w:r>
    </w:p>
    <w:p>
      <w:pPr>
        <w:spacing w:after="0" w:line="249" w:lineRule="auto"/>
        <w:jc w:val="both"/>
        <w:sectPr>
          <w:pgSz w:w="10080" w:h="12960"/>
          <w:pgMar w:top="340" w:bottom="280" w:left="1200" w:right="1180"/>
        </w:sectPr>
      </w:pPr>
    </w:p>
    <w:p>
      <w:pPr>
        <w:tabs>
          <w:tab w:pos="5851" w:val="left" w:leader="none"/>
          <w:tab w:pos="6933" w:val="left" w:leader="none"/>
        </w:tabs>
        <w:spacing w:before="70"/>
        <w:ind w:left="240" w:right="0" w:firstLine="0"/>
        <w:jc w:val="left"/>
        <w:rPr>
          <w:sz w:val="16"/>
        </w:rPr>
      </w:pPr>
      <w:bookmarkStart w:name="_bookmark531" w:id="944"/>
      <w:bookmarkEnd w:id="944"/>
      <w:r>
        <w:rPr/>
      </w:r>
      <w:r>
        <w:rPr>
          <w:sz w:val="16"/>
        </w:rPr>
        <w:t>118</w:t>
        <w:tab/>
        <w:t>Automation</w:t>
        <w:tab/>
        <w:t>Chap. 9</w:t>
      </w:r>
    </w:p>
    <w:p>
      <w:pPr>
        <w:pStyle w:val="BodyText"/>
        <w:spacing w:before="6"/>
        <w:rPr>
          <w:sz w:val="22"/>
        </w:rPr>
      </w:pPr>
    </w:p>
    <w:p>
      <w:pPr>
        <w:pStyle w:val="BodyText"/>
        <w:spacing w:line="249" w:lineRule="auto"/>
        <w:ind w:left="240" w:right="256" w:firstLine="400"/>
        <w:jc w:val="both"/>
      </w:pPr>
      <w:r>
        <w:rPr>
          <w:i/>
        </w:rPr>
        <w:t>Level 3: Automated analysis of trends and prediction</w:t>
      </w:r>
      <w:r>
        <w:rPr/>
        <w:t>. Level  3  automation  enhances level 2 monitoring by adding analytic capabilities. Instead of merely </w:t>
      </w:r>
      <w:r>
        <w:rPr>
          <w:spacing w:val="-3"/>
        </w:rPr>
        <w:t>using </w:t>
      </w:r>
      <w:r>
        <w:rPr/>
        <w:t>threshold values to trigger alerts, a level 3 system can collect measurements over a long period and use software to analyze changes and trends. For example, suppose that the average load on a given network link increases at a rate of 3% each month. As long as  the value remains below the alert threshold, a level 2 system will not report a problem. Furthermore, even if a human operator looks at a report of link loads each month, the operator may not spot the trend amid all the other links.  Analytic software used at level  3 makes it possible to monitor thousands of links without missing long-term trends.  From a data center owner’s point of view, the key advantage of level 3 analysis lies in  the ability to predict needs, allowing the data center owner to plan ahead rather than waiting for a crisis to</w:t>
      </w:r>
      <w:r>
        <w:rPr>
          <w:spacing w:val="44"/>
        </w:rPr>
        <w:t> </w:t>
      </w:r>
      <w:r>
        <w:rPr/>
        <w:t>occur.</w:t>
      </w:r>
    </w:p>
    <w:p>
      <w:pPr>
        <w:pStyle w:val="BodyText"/>
        <w:spacing w:line="249" w:lineRule="auto" w:before="58"/>
        <w:ind w:left="240" w:right="254" w:firstLine="400"/>
        <w:jc w:val="both"/>
      </w:pPr>
      <w:r>
        <w:rPr>
          <w:i/>
        </w:rPr>
        <w:t>Level 4: Automated identification of root causes</w:t>
      </w:r>
      <w:r>
        <w:rPr/>
        <w:t>. Level 4 automation uses data gathered from monitoring along with knowledge of both the data center infrastructure  and layers of virtualization that have been added to deduce the cause of problems. Deduction implies that level 4 automation employs </w:t>
      </w:r>
      <w:r>
        <w:rPr>
          <w:i/>
        </w:rPr>
        <w:t>Artificial Intelligence </w:t>
      </w:r>
      <w:r>
        <w:rPr/>
        <w:t>(</w:t>
      </w:r>
      <w:r>
        <w:rPr>
          <w:i/>
        </w:rPr>
        <w:t>AI</w:t>
      </w:r>
      <w:r>
        <w:rPr/>
        <w:t>) technolo- gies</w:t>
      </w:r>
      <w:r>
        <w:rPr>
          <w:spacing w:val="9"/>
        </w:rPr>
        <w:t> </w:t>
      </w:r>
      <w:r>
        <w:rPr/>
        <w:t>that</w:t>
      </w:r>
      <w:r>
        <w:rPr>
          <w:spacing w:val="10"/>
        </w:rPr>
        <w:t> </w:t>
      </w:r>
      <w:r>
        <w:rPr/>
        <w:t>can</w:t>
      </w:r>
      <w:r>
        <w:rPr>
          <w:spacing w:val="8"/>
        </w:rPr>
        <w:t> </w:t>
      </w:r>
      <w:r>
        <w:rPr/>
        <w:t>understand</w:t>
      </w:r>
      <w:r>
        <w:rPr>
          <w:spacing w:val="8"/>
        </w:rPr>
        <w:t> </w:t>
      </w:r>
      <w:r>
        <w:rPr/>
        <w:t>relationships</w:t>
      </w:r>
      <w:r>
        <w:rPr>
          <w:spacing w:val="9"/>
        </w:rPr>
        <w:t> </w:t>
      </w:r>
      <w:r>
        <w:rPr/>
        <w:t>and</w:t>
      </w:r>
      <w:r>
        <w:rPr>
          <w:spacing w:val="9"/>
        </w:rPr>
        <w:t> </w:t>
      </w:r>
      <w:r>
        <w:rPr/>
        <w:t>reason</w:t>
      </w:r>
      <w:r>
        <w:rPr>
          <w:spacing w:val="8"/>
        </w:rPr>
        <w:t> </w:t>
      </w:r>
      <w:r>
        <w:rPr/>
        <w:t>about</w:t>
      </w:r>
      <w:r>
        <w:rPr>
          <w:spacing w:val="9"/>
        </w:rPr>
        <w:t> </w:t>
      </w:r>
      <w:r>
        <w:rPr/>
        <w:t>cause</w:t>
      </w:r>
      <w:r>
        <w:rPr>
          <w:spacing w:val="7"/>
        </w:rPr>
        <w:t> </w:t>
      </w:r>
      <w:r>
        <w:rPr/>
        <w:t>and</w:t>
      </w:r>
      <w:r>
        <w:rPr>
          <w:spacing w:val="9"/>
        </w:rPr>
        <w:t> </w:t>
      </w:r>
      <w:r>
        <w:rPr/>
        <w:t>effect.</w:t>
      </w:r>
    </w:p>
    <w:p>
      <w:pPr>
        <w:pStyle w:val="BodyText"/>
        <w:spacing w:line="249" w:lineRule="auto" w:before="52"/>
        <w:ind w:left="240" w:right="254" w:firstLine="400"/>
        <w:jc w:val="both"/>
      </w:pPr>
      <w:r>
        <w:rPr/>
        <w:t>As an example of level 4, consider a situation in which three events occur at the same time: communication between a container and its remote file storage (e.g., a file stored on NAS) suddenly stops working, a tenant’s application can no longer access the tenant’s database, and a newly created VM cannot access a SAN disk to boot an operat- ing system. A level 4 automation can search for commonalities and outages that can explain all three events. Are the inaccessible systems all located in one part of the data center and, if so, are other devices in the area accessible? Have  any  network  link failures been detected that would account for the three events?   Are systems involved   on the same extended VLAN? Are the inaccessible systems  on  the same IP  subnet?  Has the network been reconfigured or network routing been updated? Has access been terminated for security reasons or because a tenant forgot to pay their bill? Once it identifies a list of the most probable causes, a level 4 system can inform the data center operator, who can make a repair</w:t>
      </w:r>
      <w:r>
        <w:rPr>
          <w:spacing w:val="47"/>
        </w:rPr>
        <w:t> </w:t>
      </w:r>
      <w:r>
        <w:rPr/>
        <w:t>quickly.</w:t>
      </w:r>
    </w:p>
    <w:p>
      <w:pPr>
        <w:pStyle w:val="BodyText"/>
        <w:spacing w:line="249" w:lineRule="auto" w:before="59"/>
        <w:ind w:left="240" w:right="256" w:firstLine="400"/>
        <w:jc w:val="both"/>
      </w:pPr>
      <w:r>
        <w:rPr>
          <w:i/>
        </w:rPr>
        <w:t>Level 5: Automated remediation of problems</w:t>
      </w:r>
      <w:r>
        <w:rPr/>
        <w:t>. Level  5  automation  extends  the ideas of a level 4 system by adding automated problem solving. Remedial actions may  be straightforward (e.g., restarting a VM that has crashed or rebooting a storage server)  or complicated (e.g., running a program to reconfigure network forwarding for a partic- ular destination or a set of</w:t>
      </w:r>
      <w:r>
        <w:rPr>
          <w:spacing w:val="4"/>
        </w:rPr>
        <w:t> </w:t>
      </w:r>
      <w:r>
        <w:rPr/>
        <w:t>destinations).</w:t>
      </w:r>
    </w:p>
    <w:p>
      <w:pPr>
        <w:pStyle w:val="BodyText"/>
        <w:spacing w:line="249" w:lineRule="auto" w:before="52"/>
        <w:ind w:left="240" w:right="255" w:firstLine="400"/>
        <w:jc w:val="both"/>
      </w:pPr>
      <w:r>
        <w:rPr/>
        <w:t>Of course, an automated system may be incapable of solving all problems in a data center. If a widespread power failure occurs, an electrician may be required to diagnose the problem and restore power. Similarly, if a server or network switch fails, an au- tomated system can impose a temporary solution by moving computation to another server or routing network traffic around the failed switch. However, until robots be-  come available that can replace defective equipment, a human is required to provide a permanent</w:t>
      </w:r>
      <w:r>
        <w:rPr>
          <w:spacing w:val="6"/>
        </w:rPr>
        <w:t> </w:t>
      </w:r>
      <w:r>
        <w:rPr/>
        <w:t>solution.</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532" w:id="945"/>
      <w:bookmarkEnd w:id="945"/>
      <w:r>
        <w:rPr/>
      </w:r>
      <w:r>
        <w:rPr>
          <w:sz w:val="16"/>
        </w:rPr>
        <w:t>Sec.</w:t>
      </w:r>
      <w:r>
        <w:rPr>
          <w:spacing w:val="-2"/>
          <w:sz w:val="16"/>
        </w:rPr>
        <w:t> </w:t>
      </w:r>
      <w:r>
        <w:rPr>
          <w:sz w:val="16"/>
        </w:rPr>
        <w:t>9.7</w:t>
        <w:tab/>
        <w:t>AIops: Using Machine Learning And</w:t>
      </w:r>
      <w:r>
        <w:rPr>
          <w:spacing w:val="-6"/>
          <w:sz w:val="16"/>
        </w:rPr>
        <w:t> </w:t>
      </w:r>
      <w:r>
        <w:rPr>
          <w:sz w:val="16"/>
        </w:rPr>
        <w:t>Artificial</w:t>
      </w:r>
      <w:r>
        <w:rPr>
          <w:spacing w:val="-2"/>
          <w:sz w:val="16"/>
        </w:rPr>
        <w:t> </w:t>
      </w:r>
      <w:r>
        <w:rPr>
          <w:sz w:val="16"/>
        </w:rPr>
        <w:t>Intelligence</w:t>
        <w:tab/>
        <w:t>119</w:t>
      </w:r>
    </w:p>
    <w:p>
      <w:pPr>
        <w:pStyle w:val="BodyText"/>
        <w:spacing w:before="2"/>
        <w:rPr>
          <w:sz w:val="19"/>
        </w:rPr>
      </w:pPr>
    </w:p>
    <w:p>
      <w:pPr>
        <w:pStyle w:val="ListParagraph"/>
        <w:numPr>
          <w:ilvl w:val="1"/>
          <w:numId w:val="27"/>
        </w:numPr>
        <w:tabs>
          <w:tab w:pos="641" w:val="left" w:leader="none"/>
        </w:tabs>
        <w:spacing w:line="240" w:lineRule="auto" w:before="0" w:after="0"/>
        <w:ind w:left="640" w:right="0" w:hanging="400"/>
        <w:jc w:val="left"/>
        <w:rPr>
          <w:rFonts w:ascii="Arial"/>
          <w:b/>
          <w:color w:val="0039AD"/>
          <w:sz w:val="24"/>
        </w:rPr>
      </w:pPr>
      <w:bookmarkStart w:name="9.7. AIops: Using Machine Learning And A" w:id="946"/>
      <w:bookmarkEnd w:id="946"/>
      <w:r>
        <w:rPr/>
      </w:r>
      <w:bookmarkStart w:name="_bookmark533" w:id="947"/>
      <w:bookmarkEnd w:id="947"/>
      <w:r>
        <w:rPr/>
      </w:r>
      <w:hyperlink w:history="true" w:anchor="_bookmark128">
        <w:bookmarkStart w:name="_bookmark533" w:id="948"/>
        <w:bookmarkEnd w:id="948"/>
        <w:r>
          <w:rPr>
            <w:rFonts w:ascii="Arial"/>
            <w:b/>
            <w:color w:val="0039AD"/>
            <w:sz w:val="24"/>
          </w:rPr>
          <w:t>AIops</w:t>
        </w:r>
        <w:r>
          <w:rPr>
            <w:rFonts w:ascii="Arial"/>
            <w:b/>
            <w:color w:val="0039AD"/>
            <w:sz w:val="24"/>
          </w:rPr>
          <w:t>: Using Machine Learning And Artificial</w:t>
        </w:r>
        <w:r>
          <w:rPr>
            <w:rFonts w:ascii="Arial"/>
            <w:b/>
            <w:color w:val="0039AD"/>
            <w:spacing w:val="3"/>
            <w:sz w:val="24"/>
          </w:rPr>
          <w:t> </w:t>
        </w:r>
        <w:r>
          <w:rPr>
            <w:rFonts w:ascii="Arial"/>
            <w:b/>
            <w:color w:val="0039AD"/>
            <w:sz w:val="24"/>
          </w:rPr>
          <w:t>Intelligence</w:t>
        </w:r>
      </w:hyperlink>
    </w:p>
    <w:p>
      <w:pPr>
        <w:pStyle w:val="BodyText"/>
        <w:spacing w:before="3"/>
        <w:rPr>
          <w:rFonts w:ascii="Arial"/>
          <w:b/>
          <w:sz w:val="25"/>
        </w:rPr>
      </w:pPr>
    </w:p>
    <w:p>
      <w:pPr>
        <w:spacing w:line="249" w:lineRule="auto" w:before="0"/>
        <w:ind w:left="240" w:right="257" w:firstLine="400"/>
        <w:jc w:val="both"/>
        <w:rPr>
          <w:sz w:val="20"/>
        </w:rPr>
      </w:pPr>
      <w:r>
        <w:rPr>
          <w:sz w:val="20"/>
        </w:rPr>
        <w:t>Higher levels of automation require sophisticated software systems. For example, Levels 3 and above may use </w:t>
      </w:r>
      <w:r>
        <w:rPr>
          <w:i/>
          <w:sz w:val="20"/>
        </w:rPr>
        <w:t>machine learning </w:t>
      </w:r>
      <w:r>
        <w:rPr>
          <w:sz w:val="20"/>
        </w:rPr>
        <w:t>(</w:t>
      </w:r>
      <w:r>
        <w:rPr>
          <w:i/>
          <w:sz w:val="20"/>
        </w:rPr>
        <w:t>ML</w:t>
      </w:r>
      <w:r>
        <w:rPr>
          <w:sz w:val="20"/>
        </w:rPr>
        <w:t>) software. The top levels may use additional forms of </w:t>
      </w:r>
      <w:r>
        <w:rPr>
          <w:i/>
          <w:sz w:val="20"/>
        </w:rPr>
        <w:t>Artificial Intelligence </w:t>
      </w:r>
      <w:r>
        <w:rPr>
          <w:sz w:val="20"/>
        </w:rPr>
        <w:t>(</w:t>
      </w:r>
      <w:r>
        <w:rPr>
          <w:i/>
          <w:sz w:val="20"/>
        </w:rPr>
        <w:t>AI</w:t>
      </w:r>
      <w:r>
        <w:rPr>
          <w:sz w:val="20"/>
        </w:rPr>
        <w:t>).</w:t>
      </w:r>
    </w:p>
    <w:p>
      <w:pPr>
        <w:pStyle w:val="BodyText"/>
        <w:spacing w:line="249" w:lineRule="auto" w:before="51"/>
        <w:ind w:left="239" w:right="257" w:firstLine="400"/>
        <w:jc w:val="both"/>
      </w:pPr>
      <w:r>
        <w:rPr/>
        <w:t>Industry uses the term </w:t>
      </w:r>
      <w:r>
        <w:rPr>
          <w:i/>
        </w:rPr>
        <w:t>AIops </w:t>
      </w:r>
      <w:r>
        <w:rPr/>
        <w:t>(Artificial Intelligence operations) to describe an au- tomation system that uses AI and can operate a data center without human intervention. When AIops was first proposed, the task of operating a data center seemed too complex for AI to handle. However, AI automation systems continue to gain capabilities.</w:t>
      </w:r>
    </w:p>
    <w:p>
      <w:pPr>
        <w:pStyle w:val="BodyText"/>
        <w:rPr>
          <w:sz w:val="22"/>
        </w:rPr>
      </w:pPr>
    </w:p>
    <w:p>
      <w:pPr>
        <w:pStyle w:val="ListParagraph"/>
        <w:numPr>
          <w:ilvl w:val="1"/>
          <w:numId w:val="27"/>
        </w:numPr>
        <w:tabs>
          <w:tab w:pos="641" w:val="left" w:leader="none"/>
        </w:tabs>
        <w:spacing w:line="240" w:lineRule="auto" w:before="191" w:after="0"/>
        <w:ind w:left="640" w:right="0" w:hanging="400"/>
        <w:jc w:val="left"/>
        <w:rPr>
          <w:rFonts w:ascii="Arial"/>
          <w:b/>
          <w:color w:val="0039AD"/>
          <w:sz w:val="24"/>
        </w:rPr>
      </w:pPr>
      <w:bookmarkStart w:name="9.8. A Plethora Of Automation Tools" w:id="949"/>
      <w:bookmarkEnd w:id="949"/>
      <w:r>
        <w:rPr/>
      </w:r>
      <w:bookmarkStart w:name="_bookmark534" w:id="950"/>
      <w:bookmarkEnd w:id="950"/>
      <w:r>
        <w:rPr/>
      </w:r>
      <w:hyperlink w:history="true" w:anchor="_bookmark129">
        <w:bookmarkStart w:name="_bookmark534" w:id="951"/>
        <w:bookmarkEnd w:id="951"/>
        <w:r>
          <w:rPr>
            <w:rFonts w:ascii="Arial"/>
            <w:b/>
            <w:color w:val="0039AD"/>
            <w:sz w:val="24"/>
          </w:rPr>
          <w:t>A</w:t>
        </w:r>
        <w:r>
          <w:rPr>
            <w:rFonts w:ascii="Arial"/>
            <w:b/>
            <w:color w:val="0039AD"/>
            <w:sz w:val="24"/>
          </w:rPr>
          <w:t> Plethora Of Automation</w:t>
        </w:r>
        <w:r>
          <w:rPr>
            <w:rFonts w:ascii="Arial"/>
            <w:b/>
            <w:color w:val="0039AD"/>
            <w:spacing w:val="7"/>
            <w:sz w:val="24"/>
          </w:rPr>
          <w:t> </w:t>
        </w:r>
        <w:r>
          <w:rPr>
            <w:rFonts w:ascii="Arial"/>
            <w:b/>
            <w:color w:val="0039AD"/>
            <w:sz w:val="24"/>
          </w:rPr>
          <w:t>Tools</w:t>
        </w:r>
      </w:hyperlink>
    </w:p>
    <w:p>
      <w:pPr>
        <w:pStyle w:val="BodyText"/>
        <w:spacing w:before="3"/>
        <w:rPr>
          <w:rFonts w:ascii="Arial"/>
          <w:b/>
          <w:sz w:val="25"/>
        </w:rPr>
      </w:pPr>
    </w:p>
    <w:p>
      <w:pPr>
        <w:pStyle w:val="BodyText"/>
        <w:spacing w:line="249" w:lineRule="auto"/>
        <w:ind w:left="239" w:right="256" w:firstLine="400"/>
        <w:jc w:val="both"/>
      </w:pPr>
      <w:r>
        <w:rPr/>
        <w:t>Dozens of tools and technologies have been created to automate various aspects of data center operations. Many questions arise concerning the tools. Which is the best? Does a given data center need to use more than one? Do they all work well together, or are there cases where two or more tools attempt to follow conflicting choices?</w:t>
      </w:r>
    </w:p>
    <w:p>
      <w:pPr>
        <w:pStyle w:val="BodyText"/>
        <w:spacing w:line="249" w:lineRule="auto" w:before="52"/>
        <w:ind w:left="240" w:right="255" w:firstLine="400"/>
        <w:jc w:val="both"/>
      </w:pPr>
      <w:r>
        <w:rPr/>
        <w:t>Perhaps the most puzzling question is: “Why have so many tools been designed?” The answer lies in two observations:</w:t>
      </w:r>
    </w:p>
    <w:p>
      <w:pPr>
        <w:pStyle w:val="BodyText"/>
        <w:spacing w:line="370" w:lineRule="exact" w:before="113"/>
        <w:ind w:left="1066"/>
      </w:pPr>
      <w:r>
        <w:rPr>
          <w:rFonts w:ascii="Palatino Linotype"/>
          <w:color w:val="0039AD"/>
          <w:sz w:val="30"/>
        </w:rPr>
        <w:t>d </w:t>
      </w:r>
      <w:r>
        <w:rPr>
          <w:color w:val="0039AD"/>
        </w:rPr>
        <w:t>Operating a data center is an extremely complex task</w:t>
      </w:r>
    </w:p>
    <w:p>
      <w:pPr>
        <w:pStyle w:val="BodyText"/>
        <w:spacing w:line="370" w:lineRule="exact"/>
        <w:ind w:left="1066"/>
      </w:pPr>
      <w:r>
        <w:rPr>
          <w:rFonts w:ascii="Palatino Linotype"/>
          <w:color w:val="0039AD"/>
          <w:sz w:val="30"/>
        </w:rPr>
        <w:t>d </w:t>
      </w:r>
      <w:r>
        <w:rPr>
          <w:color w:val="0039AD"/>
        </w:rPr>
        <w:t>It is easiest to automate each small part of the task independently</w:t>
      </w:r>
    </w:p>
    <w:p>
      <w:pPr>
        <w:pStyle w:val="BodyText"/>
        <w:spacing w:line="249" w:lineRule="auto" w:before="192"/>
        <w:ind w:left="240" w:right="255" w:firstLine="400"/>
        <w:jc w:val="both"/>
      </w:pPr>
      <w:r>
        <w:rPr>
          <w:i/>
        </w:rPr>
        <w:t>Management complexity</w:t>
      </w:r>
      <w:r>
        <w:rPr/>
        <w:t>. As we have seen, data center operations encompass a broad set of facilities and services, both physical and virtual. In addition, a data center owner must manage a broad variety of computation, networking, and storage mecha- nisms in the presence of continuous change. Despite the breadth of services and large scale, complexity also arises because no optimum choices exist. For example, consider VM placement. An operator may have multiple goals. One goal might focus on avoid- ing hot spots. To achieve the goal, a new VM should be placed on a lightly-loaded  server.  A second goal might focus on minimizing network traffic.  To achieve the goal,  a new VM should be placed near other VMs owned by the same tenant. A third goal might focus on keeping VMs near the storage server the VM will use. A fourth goal might focus on placing active VMs on a subset of servers, making it possible to reduce power costs by powering down some servers. Although each goal seems laudable, find- ing a location that optimizes all of them simultaneously may be impossible.  The point   is:</w:t>
      </w:r>
    </w:p>
    <w:p>
      <w:pPr>
        <w:pStyle w:val="BodyText"/>
        <w:spacing w:before="5"/>
        <w:rPr>
          <w:sz w:val="22"/>
        </w:rPr>
      </w:pPr>
      <w:r>
        <w:rPr/>
        <w:pict>
          <v:shape style="position:absolute;margin-left:65pt;margin-top:14.103178pt;width:374pt;height:46pt;mso-position-horizontal-relative:page;mso-position-vertical-relative:paragraph;z-index:4352;mso-wrap-distance-left:0;mso-wrap-distance-right:0" type="#_x0000_t202" filled="true" fillcolor="#ccd7ee" stroked="false">
            <v:textbox inset="0,0,0,0">
              <w:txbxContent>
                <w:p>
                  <w:pPr>
                    <w:spacing w:line="249" w:lineRule="auto" w:before="89"/>
                    <w:ind w:left="859" w:right="859" w:firstLine="0"/>
                    <w:jc w:val="both"/>
                    <w:rPr>
                      <w:i/>
                      <w:sz w:val="20"/>
                    </w:rPr>
                  </w:pPr>
                  <w:r>
                    <w:rPr>
                      <w:i/>
                      <w:sz w:val="20"/>
                    </w:rPr>
                    <w:t>A data center owner may have multiple, conflicting goals. Even with  </w:t>
                  </w:r>
                  <w:r>
                    <w:rPr>
                      <w:i/>
                      <w:sz w:val="20"/>
                    </w:rPr>
                    <w:t>an automated system, it may be impossible to find a way to satisfy all goals</w:t>
                  </w:r>
                  <w:r>
                    <w:rPr>
                      <w:i/>
                      <w:spacing w:val="9"/>
                      <w:sz w:val="20"/>
                    </w:rPr>
                    <w:t> </w:t>
                  </w:r>
                  <w:r>
                    <w:rPr>
                      <w:i/>
                      <w:sz w:val="20"/>
                    </w:rPr>
                    <w:t>simultaneously.</w:t>
                  </w:r>
                </w:p>
              </w:txbxContent>
            </v:textbox>
            <v:fill type="solid"/>
            <w10:wrap type="topAndBottom"/>
          </v:shape>
        </w:pict>
      </w:r>
    </w:p>
    <w:p>
      <w:pPr>
        <w:spacing w:after="0"/>
        <w:rPr>
          <w:sz w:val="22"/>
        </w:rPr>
        <w:sectPr>
          <w:pgSz w:w="10080" w:h="12960"/>
          <w:pgMar w:top="340" w:bottom="280" w:left="1200" w:right="1180"/>
        </w:sectPr>
      </w:pPr>
    </w:p>
    <w:p>
      <w:pPr>
        <w:tabs>
          <w:tab w:pos="5851" w:val="left" w:leader="none"/>
          <w:tab w:pos="6933" w:val="left" w:leader="none"/>
        </w:tabs>
        <w:spacing w:before="70"/>
        <w:ind w:left="240" w:right="0" w:firstLine="0"/>
        <w:jc w:val="left"/>
        <w:rPr>
          <w:sz w:val="16"/>
        </w:rPr>
      </w:pPr>
      <w:r>
        <w:rPr>
          <w:sz w:val="16"/>
        </w:rPr>
        <w:t>120</w:t>
        <w:tab/>
        <w:t>Automation</w:t>
        <w:tab/>
        <w:t>Chap. 9</w:t>
      </w:r>
    </w:p>
    <w:p>
      <w:pPr>
        <w:pStyle w:val="BodyText"/>
        <w:spacing w:before="6"/>
        <w:rPr>
          <w:sz w:val="22"/>
        </w:rPr>
      </w:pPr>
    </w:p>
    <w:p>
      <w:pPr>
        <w:pStyle w:val="BodyText"/>
        <w:spacing w:line="249" w:lineRule="auto"/>
        <w:ind w:left="240" w:right="254" w:firstLine="400"/>
        <w:jc w:val="both"/>
      </w:pPr>
      <w:r>
        <w:rPr>
          <w:i/>
        </w:rPr>
        <w:t>Automating each small task independently</w:t>
      </w:r>
      <w:r>
        <w:rPr/>
        <w:t>. Although it may be impossible to build an automation that optimizes all goals, it is possible to design small tools that each help automate one small task. Such tools can be especially useful  if  they  relieve humans from tasks that involve tedious details.  Human error is a source of many problems, and   a tool is less prone to making errors. For example, a tool does not make typing errors when configuring a device or</w:t>
      </w:r>
      <w:r>
        <w:rPr>
          <w:spacing w:val="41"/>
        </w:rPr>
        <w:t> </w:t>
      </w:r>
      <w:r>
        <w:rPr/>
        <w:t>service.</w:t>
      </w:r>
    </w:p>
    <w:p>
      <w:pPr>
        <w:pStyle w:val="BodyText"/>
        <w:spacing w:before="3"/>
        <w:rPr>
          <w:sz w:val="23"/>
        </w:rPr>
      </w:pPr>
      <w:r>
        <w:rPr/>
        <w:pict>
          <v:shape style="position:absolute;margin-left:65pt;margin-top:14.59793pt;width:374pt;height:46pt;mso-position-horizontal-relative:page;mso-position-vertical-relative:paragraph;z-index:4376;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Many data center automation tools exist because each tool handles  </w:t>
                  </w:r>
                  <w:r>
                    <w:rPr>
                      <w:i/>
                      <w:sz w:val="20"/>
                    </w:rPr>
                    <w:t>one small task. Small tools work well for tasks that involve details because using a tool can reduce</w:t>
                  </w:r>
                  <w:r>
                    <w:rPr>
                      <w:i/>
                      <w:spacing w:val="2"/>
                      <w:sz w:val="20"/>
                    </w:rPr>
                    <w:t> </w:t>
                  </w:r>
                  <w:r>
                    <w:rPr>
                      <w:i/>
                      <w:sz w:val="20"/>
                    </w:rPr>
                    <w:t>errors.</w:t>
                  </w:r>
                </w:p>
              </w:txbxContent>
            </v:textbox>
            <v:fill type="solid"/>
            <w10:wrap type="topAndBottom"/>
          </v:shape>
        </w:pict>
      </w:r>
    </w:p>
    <w:p>
      <w:pPr>
        <w:pStyle w:val="BodyText"/>
        <w:rPr>
          <w:sz w:val="18"/>
        </w:rPr>
      </w:pPr>
    </w:p>
    <w:p>
      <w:pPr>
        <w:pStyle w:val="ListParagraph"/>
        <w:numPr>
          <w:ilvl w:val="1"/>
          <w:numId w:val="27"/>
        </w:numPr>
        <w:tabs>
          <w:tab w:pos="641" w:val="left" w:leader="none"/>
        </w:tabs>
        <w:spacing w:line="240" w:lineRule="auto" w:before="93" w:after="0"/>
        <w:ind w:left="640" w:right="0" w:hanging="400"/>
        <w:jc w:val="left"/>
        <w:rPr>
          <w:rFonts w:ascii="Arial"/>
          <w:b/>
          <w:color w:val="0039AD"/>
          <w:sz w:val="24"/>
        </w:rPr>
      </w:pPr>
      <w:bookmarkStart w:name="9.9. Automation Of Manual Data Center Pr" w:id="952"/>
      <w:bookmarkEnd w:id="952"/>
      <w:r>
        <w:rPr/>
      </w:r>
      <w:bookmarkStart w:name="_bookmark535" w:id="953"/>
      <w:bookmarkEnd w:id="953"/>
      <w:r>
        <w:rPr/>
      </w:r>
      <w:hyperlink w:history="true" w:anchor="_bookmark130">
        <w:bookmarkStart w:name="_bookmark535" w:id="954"/>
        <w:bookmarkEnd w:id="954"/>
        <w:r>
          <w:rPr>
            <w:rFonts w:ascii="Arial"/>
            <w:b/>
            <w:color w:val="0039AD"/>
            <w:sz w:val="24"/>
          </w:rPr>
          <w:t>Automatio</w:t>
        </w:r>
        <w:r>
          <w:rPr>
            <w:rFonts w:ascii="Arial"/>
            <w:b/>
            <w:color w:val="0039AD"/>
            <w:sz w:val="24"/>
          </w:rPr>
          <w:t>n Of Manual Data Center</w:t>
        </w:r>
        <w:r>
          <w:rPr>
            <w:rFonts w:ascii="Arial"/>
            <w:b/>
            <w:color w:val="0039AD"/>
            <w:spacing w:val="6"/>
            <w:sz w:val="24"/>
          </w:rPr>
          <w:t> </w:t>
        </w:r>
        <w:r>
          <w:rPr>
            <w:rFonts w:ascii="Arial"/>
            <w:b/>
            <w:color w:val="0039AD"/>
            <w:sz w:val="24"/>
          </w:rPr>
          <w:t>Practices</w:t>
        </w:r>
      </w:hyperlink>
    </w:p>
    <w:p>
      <w:pPr>
        <w:pStyle w:val="BodyText"/>
        <w:spacing w:before="2"/>
        <w:rPr>
          <w:rFonts w:ascii="Arial"/>
          <w:b/>
          <w:sz w:val="25"/>
        </w:rPr>
      </w:pPr>
    </w:p>
    <w:p>
      <w:pPr>
        <w:pStyle w:val="BodyText"/>
        <w:spacing w:line="249" w:lineRule="auto" w:before="1"/>
        <w:ind w:left="240" w:right="253" w:firstLine="400"/>
        <w:jc w:val="both"/>
      </w:pPr>
      <w:r>
        <w:rPr/>
        <w:t>Another reason so many data center automation tools exist arose as a consequence  of earlier operational procedures.  That is,  many tools are designed to automate tasks  that humans had been performing manually. To understand the tools, one must know  how humans operated data centers. </w:t>
      </w:r>
      <w:hyperlink w:history="true" w:anchor="_bookmark536">
        <w:r>
          <w:rPr>
            <w:color w:val="0000FF"/>
          </w:rPr>
          <w:t>Figure 9.3</w:t>
        </w:r>
      </w:hyperlink>
      <w:r>
        <w:rPr>
          <w:color w:val="0000FF"/>
        </w:rPr>
        <w:t> </w:t>
      </w:r>
      <w:r>
        <w:rPr/>
        <w:t>illustrates an example workflow for</w:t>
      </w:r>
      <w:bookmarkStart w:name="_bookmark536" w:id="955"/>
      <w:bookmarkEnd w:id="955"/>
      <w:r>
        <w:rPr/>
      </w:r>
      <w:r>
        <w:rPr/>
        <w:t> manual</w:t>
      </w:r>
      <w:r>
        <w:rPr>
          <w:spacing w:val="9"/>
        </w:rPr>
        <w:t> </w:t>
      </w:r>
      <w:r>
        <w:rPr/>
        <w:t>configuration.</w:t>
      </w:r>
    </w:p>
    <w:p>
      <w:pPr>
        <w:pStyle w:val="BodyText"/>
        <w:spacing w:before="5"/>
        <w:rPr>
          <w:sz w:val="23"/>
        </w:rPr>
      </w:pPr>
    </w:p>
    <w:p>
      <w:pPr>
        <w:spacing w:before="42"/>
        <w:ind w:left="716" w:right="0" w:firstLine="0"/>
        <w:jc w:val="left"/>
        <w:rPr>
          <w:rFonts w:ascii="Palatino Linotype"/>
          <w:sz w:val="30"/>
        </w:rPr>
      </w:pPr>
      <w:r>
        <w:rPr>
          <w:rFonts w:ascii="Palatino Linotype"/>
          <w:spacing w:val="-54"/>
          <w:w w:val="66"/>
          <w:sz w:val="30"/>
        </w:rPr>
        <w:t>2</w:t>
      </w:r>
      <w:r>
        <w:rPr>
          <w:rFonts w:ascii="Palatino Linotype"/>
          <w:spacing w:val="-40"/>
          <w:w w:val="66"/>
          <w:sz w:val="30"/>
        </w:rPr>
        <w:t>2</w:t>
      </w:r>
      <w:r>
        <w:rPr>
          <w:rFonts w:ascii="Arial"/>
          <w:b/>
          <w:spacing w:val="-94"/>
          <w:position w:val="8"/>
          <w:sz w:val="20"/>
        </w:rPr>
        <w:t>S</w:t>
      </w:r>
      <w:r>
        <w:rPr>
          <w:rFonts w:ascii="Palatino Linotype"/>
          <w:spacing w:val="-7"/>
          <w:w w:val="66"/>
          <w:sz w:val="30"/>
        </w:rPr>
        <w:t>2</w:t>
      </w:r>
      <w:r>
        <w:rPr>
          <w:rFonts w:ascii="Arial"/>
          <w:b/>
          <w:spacing w:val="-60"/>
          <w:position w:val="8"/>
          <w:sz w:val="20"/>
        </w:rPr>
        <w:t>t</w:t>
      </w:r>
      <w:r>
        <w:rPr>
          <w:rFonts w:ascii="Palatino Linotype"/>
          <w:spacing w:val="-40"/>
          <w:w w:val="66"/>
          <w:sz w:val="30"/>
        </w:rPr>
        <w:t>2</w:t>
      </w:r>
      <w:r>
        <w:rPr>
          <w:rFonts w:ascii="Arial"/>
          <w:b/>
          <w:spacing w:val="-72"/>
          <w:position w:val="8"/>
          <w:sz w:val="20"/>
        </w:rPr>
        <w:t>e</w:t>
      </w:r>
      <w:r>
        <w:rPr>
          <w:rFonts w:ascii="Palatino Linotype"/>
          <w:spacing w:val="-29"/>
          <w:w w:val="66"/>
          <w:sz w:val="30"/>
        </w:rPr>
        <w:t>2</w:t>
      </w:r>
      <w:r>
        <w:rPr>
          <w:rFonts w:ascii="Arial"/>
          <w:b/>
          <w:spacing w:val="-94"/>
          <w:position w:val="8"/>
          <w:sz w:val="20"/>
        </w:rPr>
        <w:t>p</w:t>
      </w:r>
      <w:r>
        <w:rPr>
          <w:rFonts w:ascii="Palatino Linotype"/>
          <w:w w:val="66"/>
          <w:sz w:val="30"/>
        </w:rPr>
        <w:t>2222222222222222222222222222</w:t>
      </w:r>
      <w:r>
        <w:rPr>
          <w:rFonts w:ascii="Palatino Linotype"/>
          <w:spacing w:val="-60"/>
          <w:w w:val="66"/>
          <w:sz w:val="30"/>
        </w:rPr>
        <w:t>2</w:t>
      </w:r>
      <w:r>
        <w:rPr>
          <w:rFonts w:ascii="Arial"/>
          <w:b/>
          <w:spacing w:val="-85"/>
          <w:position w:val="8"/>
          <w:sz w:val="20"/>
        </w:rPr>
        <w:t>A</w:t>
      </w:r>
      <w:r>
        <w:rPr>
          <w:rFonts w:ascii="Palatino Linotype"/>
          <w:spacing w:val="-16"/>
          <w:w w:val="66"/>
          <w:sz w:val="30"/>
        </w:rPr>
        <w:t>2</w:t>
      </w:r>
      <w:r>
        <w:rPr>
          <w:rFonts w:ascii="Arial"/>
          <w:b/>
          <w:spacing w:val="-96"/>
          <w:position w:val="8"/>
          <w:sz w:val="20"/>
        </w:rPr>
        <w:t>c</w:t>
      </w:r>
      <w:r>
        <w:rPr>
          <w:rFonts w:ascii="Palatino Linotype"/>
          <w:spacing w:val="-5"/>
          <w:w w:val="66"/>
          <w:sz w:val="30"/>
        </w:rPr>
        <w:t>2</w:t>
      </w:r>
      <w:r>
        <w:rPr>
          <w:rFonts w:ascii="Arial"/>
          <w:b/>
          <w:spacing w:val="-63"/>
          <w:position w:val="8"/>
          <w:sz w:val="20"/>
        </w:rPr>
        <w:t>t</w:t>
      </w:r>
      <w:r>
        <w:rPr>
          <w:rFonts w:ascii="Palatino Linotype"/>
          <w:spacing w:val="-38"/>
          <w:w w:val="66"/>
          <w:sz w:val="30"/>
        </w:rPr>
        <w:t>2</w:t>
      </w:r>
      <w:r>
        <w:rPr>
          <w:rFonts w:ascii="Arial"/>
          <w:b/>
          <w:spacing w:val="-18"/>
          <w:position w:val="8"/>
          <w:sz w:val="20"/>
        </w:rPr>
        <w:t>i</w:t>
      </w:r>
      <w:r>
        <w:rPr>
          <w:rFonts w:ascii="Palatino Linotype"/>
          <w:spacing w:val="-83"/>
          <w:w w:val="66"/>
          <w:sz w:val="30"/>
        </w:rPr>
        <w:t>2</w:t>
      </w:r>
      <w:r>
        <w:rPr>
          <w:rFonts w:ascii="Arial"/>
          <w:b/>
          <w:spacing w:val="-40"/>
          <w:position w:val="8"/>
          <w:sz w:val="20"/>
        </w:rPr>
        <w:t>o</w:t>
      </w:r>
      <w:r>
        <w:rPr>
          <w:rFonts w:ascii="Palatino Linotype"/>
          <w:spacing w:val="-61"/>
          <w:w w:val="66"/>
          <w:sz w:val="30"/>
        </w:rPr>
        <w:t>2</w:t>
      </w:r>
      <w:r>
        <w:rPr>
          <w:rFonts w:ascii="Arial"/>
          <w:b/>
          <w:spacing w:val="-62"/>
          <w:position w:val="8"/>
          <w:sz w:val="20"/>
        </w:rPr>
        <w:t>n</w:t>
      </w:r>
      <w:r>
        <w:rPr>
          <w:rFonts w:ascii="Palatino Linotype"/>
          <w:w w:val="66"/>
          <w:sz w:val="30"/>
        </w:rPr>
        <w:t>222222222222222222222222</w:t>
      </w:r>
    </w:p>
    <w:p>
      <w:pPr>
        <w:pStyle w:val="Heading6"/>
        <w:numPr>
          <w:ilvl w:val="0"/>
          <w:numId w:val="28"/>
        </w:numPr>
        <w:tabs>
          <w:tab w:pos="1663" w:val="left" w:leader="none"/>
          <w:tab w:pos="1664" w:val="left" w:leader="none"/>
        </w:tabs>
        <w:spacing w:line="249" w:lineRule="auto" w:before="47" w:after="0"/>
        <w:ind w:left="1888" w:right="1323" w:hanging="904"/>
        <w:jc w:val="left"/>
      </w:pPr>
      <w:r>
        <w:rPr>
          <w:color w:val="0039AD"/>
        </w:rPr>
        <w:t>A tenant signs a contract for a new VM and a new work order (i.e., a “ticket”) is</w:t>
      </w:r>
      <w:r>
        <w:rPr>
          <w:color w:val="0039AD"/>
          <w:spacing w:val="-7"/>
        </w:rPr>
        <w:t> </w:t>
      </w:r>
      <w:r>
        <w:rPr>
          <w:color w:val="0039AD"/>
        </w:rPr>
        <w:t>created</w:t>
      </w:r>
    </w:p>
    <w:p>
      <w:pPr>
        <w:pStyle w:val="Heading6"/>
        <w:numPr>
          <w:ilvl w:val="0"/>
          <w:numId w:val="28"/>
        </w:numPr>
        <w:tabs>
          <w:tab w:pos="1663" w:val="left" w:leader="none"/>
          <w:tab w:pos="1664" w:val="left" w:leader="none"/>
        </w:tabs>
        <w:spacing w:line="249" w:lineRule="auto" w:before="85" w:after="0"/>
        <w:ind w:left="1888" w:right="917" w:hanging="904"/>
        <w:jc w:val="left"/>
      </w:pPr>
      <w:r>
        <w:rPr>
          <w:color w:val="0039AD"/>
        </w:rPr>
        <w:t>A human from the group that handles VMs configures a new VM and passes the ticket</w:t>
      </w:r>
      <w:r>
        <w:rPr>
          <w:color w:val="0039AD"/>
          <w:spacing w:val="7"/>
        </w:rPr>
        <w:t> </w:t>
      </w:r>
      <w:r>
        <w:rPr>
          <w:color w:val="0039AD"/>
        </w:rPr>
        <w:t>on</w:t>
      </w:r>
    </w:p>
    <w:p>
      <w:pPr>
        <w:pStyle w:val="Heading6"/>
        <w:numPr>
          <w:ilvl w:val="0"/>
          <w:numId w:val="28"/>
        </w:numPr>
        <w:tabs>
          <w:tab w:pos="1663" w:val="left" w:leader="none"/>
          <w:tab w:pos="1664" w:val="left" w:leader="none"/>
        </w:tabs>
        <w:spacing w:line="249" w:lineRule="auto" w:before="86" w:after="0"/>
        <w:ind w:left="1888" w:right="1219" w:hanging="904"/>
        <w:jc w:val="left"/>
      </w:pPr>
      <w:r>
        <w:rPr>
          <w:color w:val="0039AD"/>
        </w:rPr>
        <w:t>A human from the group that handles networking configures the network and passes the ticket</w:t>
      </w:r>
      <w:r>
        <w:rPr>
          <w:color w:val="0039AD"/>
          <w:spacing w:val="-2"/>
        </w:rPr>
        <w:t> </w:t>
      </w:r>
      <w:r>
        <w:rPr>
          <w:color w:val="0039AD"/>
        </w:rPr>
        <w:t>on</w:t>
      </w:r>
    </w:p>
    <w:p>
      <w:pPr>
        <w:pStyle w:val="Heading6"/>
        <w:numPr>
          <w:ilvl w:val="0"/>
          <w:numId w:val="28"/>
        </w:numPr>
        <w:tabs>
          <w:tab w:pos="1663" w:val="left" w:leader="none"/>
          <w:tab w:pos="1664" w:val="left" w:leader="none"/>
        </w:tabs>
        <w:spacing w:line="249" w:lineRule="auto" w:before="85" w:after="0"/>
        <w:ind w:left="1888" w:right="1093" w:hanging="904"/>
        <w:jc w:val="left"/>
      </w:pPr>
      <w:r>
        <w:rPr>
          <w:color w:val="0039AD"/>
        </w:rPr>
        <w:t>A human from the group that handles storage configures a SAN server and passes the ticket</w:t>
      </w:r>
      <w:r>
        <w:rPr>
          <w:color w:val="0039AD"/>
          <w:spacing w:val="-3"/>
        </w:rPr>
        <w:t> </w:t>
      </w:r>
      <w:r>
        <w:rPr>
          <w:color w:val="0039AD"/>
        </w:rPr>
        <w:t>on</w:t>
      </w:r>
    </w:p>
    <w:p>
      <w:pPr>
        <w:pStyle w:val="Heading6"/>
        <w:numPr>
          <w:ilvl w:val="0"/>
          <w:numId w:val="28"/>
        </w:numPr>
        <w:tabs>
          <w:tab w:pos="1663" w:val="left" w:leader="none"/>
          <w:tab w:pos="1664" w:val="left" w:leader="none"/>
        </w:tabs>
        <w:spacing w:line="240" w:lineRule="auto" w:before="86" w:after="0"/>
        <w:ind w:left="1664" w:right="0" w:hanging="680"/>
        <w:jc w:val="left"/>
      </w:pPr>
      <w:r>
        <w:rPr>
          <w:color w:val="0039AD"/>
        </w:rPr>
        <w:t>The tenant is notified that the VM is ready</w:t>
      </w:r>
    </w:p>
    <w:p>
      <w:pPr>
        <w:pStyle w:val="BodyText"/>
        <w:spacing w:before="7"/>
        <w:rPr>
          <w:rFonts w:ascii="Arial"/>
          <w:b/>
          <w:sz w:val="22"/>
        </w:rPr>
      </w:pPr>
    </w:p>
    <w:p>
      <w:pPr>
        <w:spacing w:before="0"/>
        <w:ind w:left="1271" w:right="0" w:firstLine="0"/>
        <w:jc w:val="left"/>
        <w:rPr>
          <w:sz w:val="18"/>
        </w:rPr>
      </w:pPr>
      <w:r>
        <w:rPr>
          <w:b/>
          <w:sz w:val="18"/>
        </w:rPr>
        <w:t>Figure 9.3 </w:t>
      </w:r>
      <w:r>
        <w:rPr>
          <w:sz w:val="18"/>
        </w:rPr>
        <w:t>An example workflow for manual configuration of a VM.</w:t>
      </w:r>
    </w:p>
    <w:p>
      <w:pPr>
        <w:pStyle w:val="BodyText"/>
      </w:pPr>
    </w:p>
    <w:p>
      <w:pPr>
        <w:pStyle w:val="BodyText"/>
        <w:spacing w:before="8"/>
        <w:rPr>
          <w:sz w:val="16"/>
        </w:rPr>
      </w:pPr>
    </w:p>
    <w:p>
      <w:pPr>
        <w:pStyle w:val="BodyText"/>
        <w:spacing w:line="249" w:lineRule="auto"/>
        <w:ind w:left="240" w:right="257" w:firstLine="400"/>
        <w:jc w:val="both"/>
      </w:pPr>
      <w:r>
        <w:rPr/>
        <w:t>A key principle underlies the division into steps: a given human will not have ex- pertise across all aspects of data center operations. As the example illustrates, steps in  the workflow are chosen to allow each step to be handled with limited expertise.  Thus,   a human who configures the network does not need to know how to configure a VM or storage.</w:t>
      </w:r>
    </w:p>
    <w:p>
      <w:pPr>
        <w:pStyle w:val="BodyText"/>
        <w:spacing w:line="249" w:lineRule="auto" w:before="52"/>
        <w:ind w:left="240" w:right="255" w:firstLine="400"/>
        <w:jc w:val="both"/>
      </w:pPr>
      <w:r>
        <w:rPr/>
        <w:t>The example workflow helps explain another aspect of automation tools, their lim- ited scope. Tools are created to help humans perform operational tasks. Because each human operator has limited expertise, a tool designed to help an operator focuses on one</w:t>
      </w:r>
    </w:p>
    <w:p>
      <w:pPr>
        <w:spacing w:after="0" w:line="249" w:lineRule="auto"/>
        <w:jc w:val="both"/>
        <w:sectPr>
          <w:pgSz w:w="10080" w:h="12960"/>
          <w:pgMar w:top="340" w:bottom="280" w:left="1200" w:right="1180"/>
        </w:sectPr>
      </w:pPr>
    </w:p>
    <w:p>
      <w:pPr>
        <w:tabs>
          <w:tab w:pos="1069" w:val="left" w:leader="none"/>
          <w:tab w:pos="7439" w:val="right" w:leader="none"/>
        </w:tabs>
        <w:spacing w:before="70"/>
        <w:ind w:left="240" w:right="0" w:firstLine="0"/>
        <w:jc w:val="left"/>
        <w:rPr>
          <w:sz w:val="16"/>
        </w:rPr>
      </w:pPr>
      <w:bookmarkStart w:name="_bookmark537" w:id="956"/>
      <w:bookmarkEnd w:id="956"/>
      <w:r>
        <w:rPr/>
      </w:r>
      <w:r>
        <w:rPr>
          <w:sz w:val="16"/>
        </w:rPr>
        <w:t>Sec.</w:t>
      </w:r>
      <w:r>
        <w:rPr>
          <w:spacing w:val="-2"/>
          <w:sz w:val="16"/>
        </w:rPr>
        <w:t> </w:t>
      </w:r>
      <w:r>
        <w:rPr>
          <w:sz w:val="16"/>
        </w:rPr>
        <w:t>9.9</w:t>
        <w:tab/>
        <w:t>Automation Of Manual Data</w:t>
      </w:r>
      <w:r>
        <w:rPr>
          <w:spacing w:val="-6"/>
          <w:sz w:val="16"/>
        </w:rPr>
        <w:t> </w:t>
      </w:r>
      <w:r>
        <w:rPr>
          <w:sz w:val="16"/>
        </w:rPr>
        <w:t>Center Practices</w:t>
        <w:tab/>
        <w:t>121</w:t>
      </w:r>
    </w:p>
    <w:p>
      <w:pPr>
        <w:pStyle w:val="BodyText"/>
        <w:spacing w:line="249" w:lineRule="auto" w:before="259"/>
        <w:ind w:left="240" w:right="375"/>
      </w:pPr>
      <w:r>
        <w:rPr/>
        <w:t>aspect of  data center operations.  As a result, although tools  help automate each step,  the overall workflow remains the same. We can</w:t>
      </w:r>
      <w:r>
        <w:rPr>
          <w:spacing w:val="22"/>
        </w:rPr>
        <w:t> </w:t>
      </w:r>
      <w:r>
        <w:rPr/>
        <w:t>summarize:</w:t>
      </w:r>
    </w:p>
    <w:p>
      <w:pPr>
        <w:pStyle w:val="BodyText"/>
        <w:rPr>
          <w:sz w:val="23"/>
        </w:rPr>
      </w:pPr>
      <w:r>
        <w:rPr/>
        <w:pict>
          <v:shape style="position:absolute;margin-left:65pt;margin-top:14.432792pt;width:374pt;height:46pt;mso-position-horizontal-relative:page;mso-position-vertical-relative:paragraph;z-index:4400;mso-wrap-distance-left:0;mso-wrap-distance-right:0" type="#_x0000_t202" filled="true" fillcolor="#ccd7ee" stroked="false">
            <v:textbox inset="0,0,0,0">
              <w:txbxContent>
                <w:p>
                  <w:pPr>
                    <w:spacing w:line="249" w:lineRule="auto" w:before="73"/>
                    <w:ind w:left="859" w:right="856" w:firstLine="0"/>
                    <w:jc w:val="both"/>
                    <w:rPr>
                      <w:i/>
                      <w:sz w:val="20"/>
                    </w:rPr>
                  </w:pPr>
                  <w:r>
                    <w:rPr>
                      <w:i/>
                      <w:sz w:val="20"/>
                    </w:rPr>
                    <w:t>Because automation tools evolved to help human operators who each </w:t>
                  </w:r>
                  <w:r>
                    <w:rPr>
                      <w:i/>
                      <w:sz w:val="20"/>
                    </w:rPr>
                    <w:t>have limited expertise, each tool tends to focus on one aspect of data center operations.</w:t>
                  </w:r>
                </w:p>
              </w:txbxContent>
            </v:textbox>
            <v:fill type="solid"/>
            <w10:wrap type="topAndBottom"/>
          </v:shape>
        </w:pict>
      </w:r>
    </w:p>
    <w:p>
      <w:pPr>
        <w:pStyle w:val="BodyText"/>
        <w:rPr>
          <w:sz w:val="26"/>
        </w:rPr>
      </w:pPr>
    </w:p>
    <w:p>
      <w:pPr>
        <w:pStyle w:val="ListParagraph"/>
        <w:numPr>
          <w:ilvl w:val="1"/>
          <w:numId w:val="27"/>
        </w:numPr>
        <w:tabs>
          <w:tab w:pos="774" w:val="left" w:leader="none"/>
        </w:tabs>
        <w:spacing w:line="240" w:lineRule="auto" w:before="1" w:after="0"/>
        <w:ind w:left="773" w:right="0" w:hanging="533"/>
        <w:jc w:val="left"/>
        <w:rPr>
          <w:rFonts w:ascii="Arial"/>
          <w:b/>
          <w:color w:val="0039AD"/>
          <w:sz w:val="24"/>
        </w:rPr>
      </w:pPr>
      <w:bookmarkStart w:name="9.10. Zero Touch Provisioning And Infras" w:id="957"/>
      <w:bookmarkEnd w:id="957"/>
      <w:r>
        <w:rPr/>
      </w:r>
      <w:bookmarkStart w:name="_bookmark538" w:id="958"/>
      <w:bookmarkEnd w:id="958"/>
      <w:r>
        <w:rPr/>
      </w:r>
      <w:hyperlink w:history="true" w:anchor="_bookmark131">
        <w:bookmarkStart w:name="_bookmark538" w:id="959"/>
        <w:bookmarkEnd w:id="959"/>
        <w:r>
          <w:rPr>
            <w:rFonts w:ascii="Arial"/>
            <w:b/>
            <w:color w:val="0039AD"/>
            <w:sz w:val="24"/>
          </w:rPr>
          <w:t>Zero</w:t>
        </w:r>
        <w:r>
          <w:rPr>
            <w:rFonts w:ascii="Arial"/>
            <w:b/>
            <w:color w:val="0039AD"/>
            <w:sz w:val="24"/>
          </w:rPr>
          <w:t> Touch Provisioning And Infrastructure As</w:t>
        </w:r>
        <w:r>
          <w:rPr>
            <w:rFonts w:ascii="Arial"/>
            <w:b/>
            <w:color w:val="0039AD"/>
            <w:spacing w:val="7"/>
            <w:sz w:val="24"/>
          </w:rPr>
          <w:t> </w:t>
        </w:r>
        <w:r>
          <w:rPr>
            <w:rFonts w:ascii="Arial"/>
            <w:b/>
            <w:color w:val="0039AD"/>
            <w:sz w:val="24"/>
          </w:rPr>
          <w:t>Code</w:t>
        </w:r>
      </w:hyperlink>
    </w:p>
    <w:p>
      <w:pPr>
        <w:pStyle w:val="BodyText"/>
        <w:spacing w:before="2"/>
        <w:rPr>
          <w:rFonts w:ascii="Arial"/>
          <w:b/>
          <w:sz w:val="25"/>
        </w:rPr>
      </w:pPr>
    </w:p>
    <w:p>
      <w:pPr>
        <w:pStyle w:val="BodyText"/>
        <w:spacing w:line="249" w:lineRule="auto" w:before="1"/>
        <w:ind w:left="240" w:right="255" w:firstLine="400"/>
        <w:jc w:val="both"/>
      </w:pPr>
      <w:r>
        <w:rPr/>
        <w:t>One particular use of automation has emerged as necessary for large scale: au- tomated configuration. As we have seen, even a trivial operation, such as deploying a VM, requires a significant amount of configuration. A cloud provider must configure servers, networks, storage, databases, and software systems continuously. Furthermore, each vendor creates their own specialized configuration language, and a data center con- tains hardware and software from many vendors. Consequently, many automation sys- tems have been devised to handle</w:t>
      </w:r>
      <w:r>
        <w:rPr>
          <w:spacing w:val="3"/>
        </w:rPr>
        <w:t> </w:t>
      </w:r>
      <w:r>
        <w:rPr/>
        <w:t>configuration.</w:t>
      </w:r>
    </w:p>
    <w:p>
      <w:pPr>
        <w:pStyle w:val="BodyText"/>
        <w:spacing w:line="249" w:lineRule="auto" w:before="53"/>
        <w:ind w:left="240" w:right="254" w:firstLine="400"/>
        <w:jc w:val="both"/>
      </w:pPr>
      <w:r>
        <w:rPr/>
        <w:t>The first step toward automated configuration is straightforward. Instead of requir- ing a human to learn details, an automation tool can allow humans to specify items in a vendor-independent language. The tool reads the specification and translates the re- quirements into the vendor-specific configuration language, and passes the appropriate commands to the hardware or software system being configured. In other words, a tool allows a human to specify the values to be used without specifying how to install those values in the underlying systems. The operator does not need to interact with the sys-  tem being</w:t>
      </w:r>
      <w:r>
        <w:rPr>
          <w:spacing w:val="19"/>
        </w:rPr>
        <w:t> </w:t>
      </w:r>
      <w:r>
        <w:rPr/>
        <w:t>configured.</w:t>
      </w:r>
    </w:p>
    <w:p>
      <w:pPr>
        <w:pStyle w:val="BodyText"/>
        <w:spacing w:line="249" w:lineRule="auto" w:before="55"/>
        <w:ind w:left="240" w:right="256" w:firstLine="400"/>
        <w:jc w:val="both"/>
      </w:pPr>
      <w:r>
        <w:rPr/>
        <w:t>Industry uses the term </w:t>
      </w:r>
      <w:r>
        <w:rPr>
          <w:i/>
        </w:rPr>
        <w:t>Zero Touch Provisioning </w:t>
      </w:r>
      <w:r>
        <w:rPr/>
        <w:t>(</w:t>
      </w:r>
      <w:r>
        <w:rPr>
          <w:i/>
        </w:rPr>
        <w:t>ZTP</w:t>
      </w:r>
      <w:r>
        <w:rPr/>
        <w:t>) and the more awkward term </w:t>
      </w:r>
      <w:r>
        <w:rPr>
          <w:i/>
        </w:rPr>
        <w:t>Infrastructure as Code </w:t>
      </w:r>
      <w:r>
        <w:rPr/>
        <w:t>(</w:t>
      </w:r>
      <w:r>
        <w:rPr>
          <w:i/>
        </w:rPr>
        <w:t>IaC</w:t>
      </w:r>
      <w:r>
        <w:rPr/>
        <w:t>) to refer to a process where a data center operator creates a specification and uses software to read the specification and configure underlying sys- tems. Two approaches have been used: </w:t>
      </w:r>
      <w:r>
        <w:rPr>
          <w:i/>
        </w:rPr>
        <w:t>push </w:t>
      </w:r>
      <w:r>
        <w:rPr/>
        <w:t>and </w:t>
      </w:r>
      <w:r>
        <w:rPr>
          <w:i/>
        </w:rPr>
        <w:t>pull</w:t>
      </w:r>
      <w:r>
        <w:rPr/>
        <w:t>. The push version follows the traditional pattern of installing a configuration: a tool reads a specification and performs the commands needed to configure the underlying system. The pull version requires an entity to initiate configuration. For example, when a new software system starts, the system can be designed to pull configuration information from a server.</w:t>
      </w:r>
    </w:p>
    <w:p>
      <w:pPr>
        <w:pStyle w:val="BodyText"/>
        <w:rPr>
          <w:sz w:val="22"/>
        </w:rPr>
      </w:pPr>
    </w:p>
    <w:p>
      <w:pPr>
        <w:pStyle w:val="ListParagraph"/>
        <w:numPr>
          <w:ilvl w:val="1"/>
          <w:numId w:val="27"/>
        </w:numPr>
        <w:tabs>
          <w:tab w:pos="774" w:val="left" w:leader="none"/>
        </w:tabs>
        <w:spacing w:line="240" w:lineRule="auto" w:before="195" w:after="0"/>
        <w:ind w:left="773" w:right="0" w:hanging="533"/>
        <w:jc w:val="left"/>
        <w:rPr>
          <w:rFonts w:ascii="Arial"/>
          <w:b/>
          <w:color w:val="0039AD"/>
          <w:sz w:val="24"/>
        </w:rPr>
      </w:pPr>
      <w:bookmarkStart w:name="9.11. Declarative, Imperative, And Inten" w:id="960"/>
      <w:bookmarkEnd w:id="960"/>
      <w:r>
        <w:rPr/>
      </w:r>
      <w:bookmarkStart w:name="_bookmark539" w:id="961"/>
      <w:bookmarkEnd w:id="961"/>
      <w:r>
        <w:rPr/>
      </w:r>
      <w:hyperlink w:history="true" w:anchor="_bookmark132">
        <w:bookmarkStart w:name="_bookmark539" w:id="962"/>
        <w:bookmarkEnd w:id="962"/>
        <w:r>
          <w:rPr>
            <w:rFonts w:ascii="Arial"/>
            <w:b/>
            <w:color w:val="0039AD"/>
            <w:sz w:val="24"/>
          </w:rPr>
          <w:t>Declarative</w:t>
        </w:r>
        <w:r>
          <w:rPr>
            <w:rFonts w:ascii="Arial"/>
            <w:b/>
            <w:color w:val="0039AD"/>
            <w:sz w:val="24"/>
          </w:rPr>
          <w:t>, Imperative, And Intent-Based</w:t>
        </w:r>
        <w:r>
          <w:rPr>
            <w:rFonts w:ascii="Arial"/>
            <w:b/>
            <w:color w:val="0039AD"/>
            <w:spacing w:val="15"/>
            <w:sz w:val="24"/>
          </w:rPr>
          <w:t> </w:t>
        </w:r>
        <w:r>
          <w:rPr>
            <w:rFonts w:ascii="Arial"/>
            <w:b/>
            <w:color w:val="0039AD"/>
            <w:sz w:val="24"/>
          </w:rPr>
          <w:t>Specifications</w:t>
        </w:r>
      </w:hyperlink>
    </w:p>
    <w:p>
      <w:pPr>
        <w:pStyle w:val="BodyText"/>
        <w:spacing w:before="3"/>
        <w:rPr>
          <w:rFonts w:ascii="Arial"/>
          <w:b/>
          <w:sz w:val="25"/>
        </w:rPr>
      </w:pPr>
    </w:p>
    <w:p>
      <w:pPr>
        <w:pStyle w:val="BodyText"/>
        <w:spacing w:line="249" w:lineRule="auto"/>
        <w:ind w:left="240" w:right="257" w:firstLine="400"/>
        <w:jc w:val="both"/>
      </w:pPr>
      <w:r>
        <w:rPr/>
        <w:t>The specifications used with automated tools can take many forms, and the ques- tion arises, “What form should be used?” Two aspects have become important:</w:t>
      </w:r>
    </w:p>
    <w:p>
      <w:pPr>
        <w:pStyle w:val="BodyText"/>
        <w:spacing w:line="358" w:lineRule="exact" w:before="53"/>
        <w:ind w:left="363" w:right="379"/>
        <w:jc w:val="center"/>
      </w:pPr>
      <w:r>
        <w:rPr>
          <w:rFonts w:ascii="Palatino Linotype"/>
          <w:color w:val="0039AD"/>
          <w:sz w:val="30"/>
        </w:rPr>
        <w:t>d  </w:t>
      </w:r>
      <w:r>
        <w:rPr>
          <w:color w:val="0039AD"/>
        </w:rPr>
        <w:t>Declarative vs. imperative</w:t>
      </w:r>
    </w:p>
    <w:p>
      <w:pPr>
        <w:pStyle w:val="BodyText"/>
        <w:spacing w:line="358" w:lineRule="exact"/>
        <w:ind w:left="334" w:right="505"/>
        <w:jc w:val="center"/>
      </w:pPr>
      <w:r>
        <w:rPr>
          <w:rFonts w:ascii="Palatino Linotype"/>
          <w:color w:val="0039AD"/>
          <w:sz w:val="30"/>
        </w:rPr>
        <w:t>d  </w:t>
      </w:r>
      <w:r>
        <w:rPr>
          <w:color w:val="0039AD"/>
        </w:rPr>
        <w:t>Intent-based vs. detailed</w:t>
      </w:r>
    </w:p>
    <w:p>
      <w:pPr>
        <w:spacing w:after="0" w:line="358" w:lineRule="exact"/>
        <w:jc w:val="center"/>
        <w:sectPr>
          <w:pgSz w:w="10080" w:h="12960"/>
          <w:pgMar w:top="340" w:bottom="280" w:left="1200" w:right="1180"/>
        </w:sectPr>
      </w:pPr>
    </w:p>
    <w:p>
      <w:pPr>
        <w:tabs>
          <w:tab w:pos="5851" w:val="left" w:leader="none"/>
        </w:tabs>
        <w:spacing w:before="70"/>
        <w:ind w:left="240" w:right="0" w:firstLine="0"/>
        <w:jc w:val="both"/>
        <w:rPr>
          <w:sz w:val="16"/>
        </w:rPr>
      </w:pPr>
      <w:r>
        <w:rPr>
          <w:sz w:val="16"/>
        </w:rPr>
        <w:t>122</w:t>
        <w:tab/>
        <w:t>Automation Chap.</w:t>
      </w:r>
      <w:r>
        <w:rPr>
          <w:spacing w:val="-9"/>
          <w:sz w:val="16"/>
        </w:rPr>
        <w:t> </w:t>
      </w:r>
      <w:r>
        <w:rPr>
          <w:sz w:val="16"/>
        </w:rPr>
        <w:t>9</w:t>
      </w:r>
    </w:p>
    <w:p>
      <w:pPr>
        <w:pStyle w:val="BodyText"/>
        <w:spacing w:before="6"/>
        <w:rPr>
          <w:sz w:val="22"/>
        </w:rPr>
      </w:pPr>
    </w:p>
    <w:p>
      <w:pPr>
        <w:pStyle w:val="BodyText"/>
        <w:spacing w:line="249" w:lineRule="auto"/>
        <w:ind w:left="240" w:right="256" w:firstLine="400"/>
        <w:jc w:val="both"/>
      </w:pPr>
      <w:r>
        <w:rPr>
          <w:i/>
        </w:rPr>
        <w:t>Declarative vs. imperative</w:t>
      </w:r>
      <w:r>
        <w:rPr/>
        <w:t>. An </w:t>
      </w:r>
      <w:r>
        <w:rPr>
          <w:i/>
        </w:rPr>
        <w:t>imperative </w:t>
      </w:r>
      <w:r>
        <w:rPr/>
        <w:t>specification states an action to be per- formed. For example, an imperative specification to assign an  IP  address to  a  VM might have the</w:t>
      </w:r>
      <w:r>
        <w:rPr>
          <w:spacing w:val="28"/>
        </w:rPr>
        <w:t> </w:t>
      </w:r>
      <w:r>
        <w:rPr/>
        <w:t>form:</w:t>
      </w:r>
    </w:p>
    <w:p>
      <w:pPr>
        <w:pStyle w:val="BodyText"/>
        <w:spacing w:before="182"/>
        <w:ind w:left="1063"/>
        <w:rPr>
          <w:rFonts w:ascii="Arial" w:hAnsi="Arial"/>
        </w:rPr>
      </w:pPr>
      <w:r>
        <w:rPr>
          <w:rFonts w:ascii="Arial" w:hAnsi="Arial"/>
          <w:color w:val="0039AD"/>
        </w:rPr>
        <w:t>Assign IP address 192.168.1.17 to the VM’s Ethernet interface</w:t>
      </w:r>
    </w:p>
    <w:p>
      <w:pPr>
        <w:pStyle w:val="BodyText"/>
        <w:spacing w:before="9"/>
        <w:rPr>
          <w:rFonts w:ascii="Arial"/>
          <w:sz w:val="21"/>
        </w:rPr>
      </w:pPr>
    </w:p>
    <w:p>
      <w:pPr>
        <w:pStyle w:val="BodyText"/>
        <w:spacing w:line="249" w:lineRule="auto"/>
        <w:ind w:left="240" w:right="256"/>
        <w:jc w:val="both"/>
      </w:pPr>
      <w:r>
        <w:rPr/>
        <w:t>Although they may seem to work, imperative specifications follow the paradigm of </w:t>
      </w:r>
      <w:r>
        <w:rPr>
          <w:i/>
        </w:rPr>
        <w:t>ear- </w:t>
      </w:r>
      <w:r>
        <w:rPr>
          <w:i/>
        </w:rPr>
        <w:t>ly binding  </w:t>
      </w:r>
      <w:r>
        <w:rPr/>
        <w:t>by  specifying operations for the underlying system and values to be used.  The result can be misleading and ambiguous.   What happens, for example, if a VM   does not have an Ethernet interface, but instead has some other type of network inter- face? What happens if a VM has multiple Ethernet</w:t>
      </w:r>
      <w:r>
        <w:rPr>
          <w:spacing w:val="36"/>
        </w:rPr>
        <w:t> </w:t>
      </w:r>
      <w:r>
        <w:rPr/>
        <w:t>interfaces?</w:t>
      </w:r>
    </w:p>
    <w:p>
      <w:pPr>
        <w:pStyle w:val="BodyText"/>
        <w:spacing w:line="249" w:lineRule="auto" w:before="52"/>
        <w:ind w:left="240" w:right="258" w:firstLine="400"/>
        <w:jc w:val="both"/>
      </w:pPr>
      <w:r>
        <w:rPr/>
        <w:t>A </w:t>
      </w:r>
      <w:r>
        <w:rPr>
          <w:i/>
        </w:rPr>
        <w:t>declarative specification </w:t>
      </w:r>
      <w:r>
        <w:rPr/>
        <w:t>focuses on the result rather than the steps used  to achieve it. For example, a declarative specification for IP  address assignment might  have the</w:t>
      </w:r>
      <w:r>
        <w:rPr>
          <w:spacing w:val="17"/>
        </w:rPr>
        <w:t> </w:t>
      </w:r>
      <w:r>
        <w:rPr/>
        <w:t>form:</w:t>
      </w:r>
    </w:p>
    <w:p>
      <w:pPr>
        <w:pStyle w:val="BodyText"/>
        <w:rPr>
          <w:sz w:val="21"/>
        </w:rPr>
      </w:pPr>
    </w:p>
    <w:p>
      <w:pPr>
        <w:pStyle w:val="BodyText"/>
        <w:ind w:left="2470"/>
        <w:rPr>
          <w:rFonts w:ascii="Arial"/>
        </w:rPr>
      </w:pPr>
      <w:r>
        <w:rPr>
          <w:rFonts w:ascii="Arial"/>
          <w:color w:val="0039AD"/>
        </w:rPr>
        <w:t>Main IP address: 192.168.1.17</w:t>
      </w:r>
    </w:p>
    <w:p>
      <w:pPr>
        <w:pStyle w:val="BodyText"/>
        <w:rPr>
          <w:rFonts w:ascii="Arial"/>
          <w:sz w:val="27"/>
        </w:rPr>
      </w:pPr>
    </w:p>
    <w:p>
      <w:pPr>
        <w:pStyle w:val="BodyText"/>
        <w:spacing w:line="249" w:lineRule="auto" w:before="1"/>
        <w:ind w:left="240" w:right="257"/>
        <w:jc w:val="both"/>
      </w:pPr>
      <w:r>
        <w:rPr/>
        <w:t>Notice that a well-stated declarative specification handles the case where a VM has a non-Ethernet network interface as well as the case there a VM has multiple network in- terfaces.</w:t>
      </w:r>
    </w:p>
    <w:p>
      <w:pPr>
        <w:pStyle w:val="BodyText"/>
        <w:spacing w:line="249" w:lineRule="auto" w:before="50"/>
        <w:ind w:left="240" w:right="256" w:firstLine="400"/>
        <w:jc w:val="both"/>
      </w:pPr>
      <w:r>
        <w:rPr>
          <w:i/>
        </w:rPr>
        <w:t>Intent-based vs. detailed</w:t>
      </w:r>
      <w:r>
        <w:rPr/>
        <w:t>. Industry uses the term </w:t>
      </w:r>
      <w:r>
        <w:rPr>
          <w:i/>
        </w:rPr>
        <w:t>intent-based </w:t>
      </w:r>
      <w:r>
        <w:rPr/>
        <w:t>to characterize </w:t>
      </w:r>
      <w:r>
        <w:rPr>
          <w:spacing w:val="-12"/>
        </w:rPr>
        <w:t>a </w:t>
      </w:r>
      <w:r>
        <w:rPr/>
        <w:t>specification that allows a human to state the desired outcome without giving details about how to achieve the desired outcome or specific values to be used.  For  example,  an intent-based specification for IP address assignment might</w:t>
      </w:r>
      <w:r>
        <w:rPr>
          <w:spacing w:val="17"/>
        </w:rPr>
        <w:t> </w:t>
      </w:r>
      <w:r>
        <w:rPr/>
        <w:t>state:</w:t>
      </w:r>
    </w:p>
    <w:p>
      <w:pPr>
        <w:pStyle w:val="BodyText"/>
        <w:spacing w:before="3"/>
        <w:rPr>
          <w:sz w:val="26"/>
        </w:rPr>
      </w:pPr>
    </w:p>
    <w:p>
      <w:pPr>
        <w:pStyle w:val="BodyText"/>
        <w:spacing w:before="1"/>
        <w:ind w:left="968"/>
        <w:rPr>
          <w:rFonts w:ascii="Arial" w:hAnsi="Arial"/>
        </w:rPr>
      </w:pPr>
      <w:r>
        <w:rPr>
          <w:rFonts w:ascii="Arial" w:hAnsi="Arial"/>
          <w:color w:val="0039AD"/>
        </w:rPr>
        <w:t>Each VM receives a unique IP address on the tenant’s IP subnet</w:t>
      </w:r>
    </w:p>
    <w:p>
      <w:pPr>
        <w:pStyle w:val="BodyText"/>
        <w:rPr>
          <w:rFonts w:ascii="Arial"/>
          <w:sz w:val="27"/>
        </w:rPr>
      </w:pPr>
    </w:p>
    <w:p>
      <w:pPr>
        <w:pStyle w:val="BodyText"/>
        <w:spacing w:line="249" w:lineRule="auto"/>
        <w:ind w:left="240" w:right="253"/>
        <w:jc w:val="both"/>
      </w:pPr>
      <w:r>
        <w:rPr/>
        <w:t>without specifying the IP address to be used on each VM. Intent-based specifications offer generality and flexibility. Because they do not dictate steps to be taken, intent- based specifications allow many possible implementations to be used. Because they do not dictate values to be used, intent-based specifications allow configuration tools the freedom to assign any values that produce the desired outcome and thereby encourage innovation. The point</w:t>
      </w:r>
      <w:r>
        <w:rPr>
          <w:spacing w:val="-11"/>
        </w:rPr>
        <w:t> </w:t>
      </w:r>
      <w:r>
        <w:rPr/>
        <w:t>is:</w:t>
      </w:r>
    </w:p>
    <w:p>
      <w:pPr>
        <w:pStyle w:val="BodyText"/>
        <w:spacing w:before="10"/>
        <w:rPr>
          <w:sz w:val="21"/>
        </w:rPr>
      </w:pPr>
      <w:r>
        <w:rPr/>
        <w:pict>
          <v:shape style="position:absolute;margin-left:65pt;margin-top:13.795108pt;width:374pt;height:58pt;mso-position-horizontal-relative:page;mso-position-vertical-relative:paragraph;z-index:4424;mso-wrap-distance-left:0;mso-wrap-distance-right:0" type="#_x0000_t202" filled="true" fillcolor="#ccd7ee" stroked="false">
            <v:textbox inset="0,0,0,0">
              <w:txbxContent>
                <w:p>
                  <w:pPr>
                    <w:spacing w:line="249" w:lineRule="auto" w:before="89"/>
                    <w:ind w:left="859" w:right="855" w:firstLine="0"/>
                    <w:jc w:val="both"/>
                    <w:rPr>
                      <w:i/>
                      <w:sz w:val="20"/>
                    </w:rPr>
                  </w:pPr>
                  <w:r>
                    <w:rPr>
                      <w:i/>
                      <w:sz w:val="20"/>
                    </w:rPr>
                    <w:t>Using a declarative, intent-based configuration specification can help </w:t>
                  </w:r>
                  <w:r>
                    <w:rPr>
                      <w:i/>
                      <w:sz w:val="20"/>
                    </w:rPr>
                    <w:t>eliminate ambiguity and increase both generality and flexibility. An intent-based specification gives tools freedom to choose an implemen- tation that produces the desired outcome.</w:t>
                  </w:r>
                </w:p>
              </w:txbxContent>
            </v:textbox>
            <v:fill type="solid"/>
            <w10:wrap type="topAndBottom"/>
          </v:shape>
        </w:pict>
      </w:r>
    </w:p>
    <w:p>
      <w:pPr>
        <w:pStyle w:val="BodyText"/>
        <w:spacing w:before="5"/>
        <w:rPr>
          <w:sz w:val="19"/>
        </w:rPr>
      </w:pPr>
    </w:p>
    <w:p>
      <w:pPr>
        <w:pStyle w:val="ListParagraph"/>
        <w:numPr>
          <w:ilvl w:val="1"/>
          <w:numId w:val="27"/>
        </w:numPr>
        <w:tabs>
          <w:tab w:pos="774" w:val="left" w:leader="none"/>
        </w:tabs>
        <w:spacing w:line="240" w:lineRule="auto" w:before="92" w:after="0"/>
        <w:ind w:left="773" w:right="0" w:hanging="533"/>
        <w:jc w:val="left"/>
        <w:rPr>
          <w:rFonts w:ascii="Arial"/>
          <w:b/>
          <w:color w:val="0039AD"/>
          <w:sz w:val="24"/>
        </w:rPr>
      </w:pPr>
      <w:bookmarkStart w:name="9.12. The Evolution Of Automation Tools" w:id="963"/>
      <w:bookmarkEnd w:id="963"/>
      <w:r>
        <w:rPr/>
      </w:r>
      <w:bookmarkStart w:name="_bookmark540" w:id="964"/>
      <w:bookmarkEnd w:id="964"/>
      <w:r>
        <w:rPr/>
      </w:r>
      <w:hyperlink w:history="true" w:anchor="_bookmark133">
        <w:bookmarkStart w:name="_bookmark540" w:id="965"/>
        <w:bookmarkEnd w:id="965"/>
        <w:r>
          <w:rPr>
            <w:rFonts w:ascii="Arial"/>
            <w:b/>
            <w:color w:val="0039AD"/>
            <w:sz w:val="24"/>
          </w:rPr>
          <w:t>The</w:t>
        </w:r>
        <w:r>
          <w:rPr>
            <w:rFonts w:ascii="Arial"/>
            <w:b/>
            <w:color w:val="0039AD"/>
            <w:sz w:val="24"/>
          </w:rPr>
          <w:t> Evolution Of Automation</w:t>
        </w:r>
        <w:r>
          <w:rPr>
            <w:rFonts w:ascii="Arial"/>
            <w:b/>
            <w:color w:val="0039AD"/>
            <w:spacing w:val="6"/>
            <w:sz w:val="24"/>
          </w:rPr>
          <w:t> </w:t>
        </w:r>
        <w:r>
          <w:rPr>
            <w:rFonts w:ascii="Arial"/>
            <w:b/>
            <w:color w:val="0039AD"/>
            <w:sz w:val="24"/>
          </w:rPr>
          <w:t>Tools</w:t>
        </w:r>
      </w:hyperlink>
    </w:p>
    <w:p>
      <w:pPr>
        <w:pStyle w:val="BodyText"/>
        <w:spacing w:before="3"/>
        <w:rPr>
          <w:rFonts w:ascii="Arial"/>
          <w:b/>
          <w:sz w:val="25"/>
        </w:rPr>
      </w:pPr>
    </w:p>
    <w:p>
      <w:pPr>
        <w:pStyle w:val="BodyText"/>
        <w:spacing w:line="249" w:lineRule="auto"/>
        <w:ind w:left="239" w:right="254" w:firstLine="400"/>
        <w:jc w:val="both"/>
      </w:pPr>
      <w:r>
        <w:rPr/>
        <w:t>Because cloud is new, automation tools and technologies continue to evolve. For example, consider container deployment and networking. Kubernetes, described in the next chapter, provides a large set of tools that can be used to manage containerized</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9.12</w:t>
        <w:tab/>
        <w:t>The Evolution Of</w:t>
      </w:r>
      <w:r>
        <w:rPr>
          <w:spacing w:val="-2"/>
          <w:sz w:val="16"/>
        </w:rPr>
        <w:t> </w:t>
      </w:r>
      <w:r>
        <w:rPr>
          <w:sz w:val="16"/>
        </w:rPr>
        <w:t>Automation</w:t>
      </w:r>
      <w:r>
        <w:rPr>
          <w:spacing w:val="-1"/>
          <w:sz w:val="16"/>
        </w:rPr>
        <w:t> </w:t>
      </w:r>
      <w:r>
        <w:rPr>
          <w:sz w:val="16"/>
        </w:rPr>
        <w:t>Tools</w:t>
        <w:tab/>
        <w:t>123</w:t>
      </w:r>
    </w:p>
    <w:p>
      <w:pPr>
        <w:pStyle w:val="BodyText"/>
        <w:spacing w:before="6"/>
        <w:rPr>
          <w:sz w:val="22"/>
        </w:rPr>
      </w:pPr>
    </w:p>
    <w:p>
      <w:pPr>
        <w:pStyle w:val="BodyText"/>
        <w:spacing w:line="249" w:lineRule="auto"/>
        <w:ind w:left="239" w:right="255"/>
        <w:jc w:val="both"/>
      </w:pPr>
      <w:r>
        <w:rPr/>
        <w:t>software deployments. Various additional tools and technologies have been created to control network communication among containers. By default, Kubernetes assigns a unique IP address to each group of containers (called a </w:t>
      </w:r>
      <w:r>
        <w:rPr>
          <w:i/>
        </w:rPr>
        <w:t>pod</w:t>
      </w:r>
      <w:r>
        <w:rPr/>
        <w:t>). Doing so means network forwarding can be arranged to allow containers in a group to communicate and run mi- croservices, even if the containers run on multiple servers. Docker software takes the approach of using a virtual layer 3 bridge to allow containers to communicate. Other  tools are available that can configure an overlay network for containers such that each host has a separate IP subnet and each container on a host has a unique address.  Final-  ly, a tool is available to provide secure network communication for containers and mi- croservices. The point is that even fundamentals, such as container networking, contin-  ue to</w:t>
      </w:r>
      <w:r>
        <w:rPr>
          <w:spacing w:val="19"/>
        </w:rPr>
        <w:t> </w:t>
      </w:r>
      <w:r>
        <w:rPr/>
        <w:t>evolve.</w:t>
      </w:r>
    </w:p>
    <w:p>
      <w:pPr>
        <w:pStyle w:val="BodyText"/>
        <w:rPr>
          <w:sz w:val="22"/>
        </w:rPr>
      </w:pPr>
    </w:p>
    <w:p>
      <w:pPr>
        <w:pStyle w:val="ListParagraph"/>
        <w:numPr>
          <w:ilvl w:val="1"/>
          <w:numId w:val="27"/>
        </w:numPr>
        <w:tabs>
          <w:tab w:pos="774" w:val="left" w:leader="none"/>
        </w:tabs>
        <w:spacing w:line="240" w:lineRule="auto" w:before="198" w:after="0"/>
        <w:ind w:left="773" w:right="0" w:hanging="533"/>
        <w:jc w:val="left"/>
        <w:rPr>
          <w:rFonts w:ascii="Arial"/>
          <w:b/>
          <w:color w:val="0039AD"/>
          <w:sz w:val="24"/>
        </w:rPr>
      </w:pPr>
      <w:bookmarkStart w:name="9.13. Summary" w:id="966"/>
      <w:bookmarkEnd w:id="966"/>
      <w:r>
        <w:rPr/>
      </w:r>
      <w:bookmarkStart w:name="_bookmark541" w:id="967"/>
      <w:bookmarkEnd w:id="967"/>
      <w:r>
        <w:rPr/>
      </w:r>
      <w:hyperlink w:history="true" w:anchor="_bookmark134">
        <w:bookmarkStart w:name="_bookmark541" w:id="968"/>
        <w:bookmarkEnd w:id="968"/>
        <w:r>
          <w:rPr>
            <w:rFonts w:ascii="Arial"/>
            <w:b/>
            <w:color w:val="0039AD"/>
            <w:sz w:val="24"/>
          </w:rPr>
          <w:t>Summary</w:t>
        </w:r>
      </w:hyperlink>
    </w:p>
    <w:p>
      <w:pPr>
        <w:pStyle w:val="BodyText"/>
        <w:spacing w:before="2"/>
        <w:rPr>
          <w:rFonts w:ascii="Arial"/>
          <w:b/>
          <w:sz w:val="25"/>
        </w:rPr>
      </w:pPr>
    </w:p>
    <w:p>
      <w:pPr>
        <w:pStyle w:val="BodyText"/>
        <w:spacing w:line="249" w:lineRule="auto" w:before="1"/>
        <w:ind w:left="240" w:right="255" w:firstLine="400"/>
        <w:jc w:val="both"/>
      </w:pPr>
      <w:r>
        <w:rPr/>
        <w:t>The diversity of services, large scale, and constant change in a cloud data center mandate the use of automated tools for the configuration and operation of hardware and software. Even a trivial operation, such as creating a new VM, requires multiple steps.</w:t>
      </w:r>
    </w:p>
    <w:p>
      <w:pPr>
        <w:pStyle w:val="BodyText"/>
        <w:spacing w:line="249" w:lineRule="auto" w:before="50"/>
        <w:ind w:left="240" w:right="254" w:firstLine="400"/>
        <w:jc w:val="both"/>
      </w:pPr>
      <w:r>
        <w:rPr/>
        <w:t>Almost all operational tasks can be automated. Examples include the initial crea- tion and deployment of virtual resources, workload monitoring and accounting, optimi- zations, safety and recovery mechanisms, software update and upgrade, and administra- tion of security</w:t>
      </w:r>
      <w:r>
        <w:rPr>
          <w:spacing w:val="26"/>
        </w:rPr>
        <w:t> </w:t>
      </w:r>
      <w:r>
        <w:rPr/>
        <w:t>policies.</w:t>
      </w:r>
    </w:p>
    <w:p>
      <w:pPr>
        <w:pStyle w:val="BodyText"/>
        <w:spacing w:line="249" w:lineRule="auto" w:before="51"/>
        <w:ind w:left="240" w:right="255" w:firstLine="400"/>
        <w:jc w:val="both"/>
      </w:pPr>
      <w:r>
        <w:rPr/>
        <w:t>Several models have been proposed to help identify levels of automation. One ex- ample divides automation into five levels: automated configuration, automated monitor- ing, automated analysis of trends, automated identification of root causes, and automat- ed remediation of</w:t>
      </w:r>
      <w:r>
        <w:rPr>
          <w:spacing w:val="26"/>
        </w:rPr>
        <w:t> </w:t>
      </w:r>
      <w:r>
        <w:rPr/>
        <w:t>problems.</w:t>
      </w:r>
    </w:p>
    <w:p>
      <w:pPr>
        <w:pStyle w:val="BodyText"/>
        <w:spacing w:line="249" w:lineRule="auto" w:before="52"/>
        <w:ind w:left="240" w:right="256" w:firstLine="400"/>
        <w:jc w:val="both"/>
      </w:pPr>
      <w:r>
        <w:rPr/>
        <w:t>Because operating a data center is complex, providers have multiple, conflicting goals. Even with automation, it may be impossible to satisfy all goals simultaneously. Dozens of automation tools and technologies have been created that each handle one small task; many tools are designed to improve a process humans use when operating a data center manually.</w:t>
      </w:r>
    </w:p>
    <w:p>
      <w:pPr>
        <w:pStyle w:val="BodyText"/>
        <w:spacing w:line="249" w:lineRule="auto" w:before="52"/>
        <w:ind w:left="240" w:right="254" w:firstLine="400"/>
        <w:jc w:val="both"/>
      </w:pPr>
      <w:r>
        <w:rPr/>
        <w:t>The first step toward automated configuration allows a human to specify configura- tion in a vendor-independent form, and then uses a tool to read the specification and configure the underlying hardware and software systems accordingly. Industry uses the term Infrastructure as Code (IaC) to refer to the process. IaC can be implemented by pushing a configuration to each underlying system when the specification changes or by arranging each underlying system to pull configuration information from a server when the system boots.</w:t>
      </w:r>
    </w:p>
    <w:p>
      <w:pPr>
        <w:pStyle w:val="BodyText"/>
        <w:spacing w:line="249" w:lineRule="auto" w:before="53"/>
        <w:ind w:left="240" w:right="253" w:firstLine="400"/>
        <w:jc w:val="both"/>
      </w:pPr>
      <w:r>
        <w:rPr/>
        <w:t>An imperative specification follows a paradigm of early binding by specifying the operations and values to be used for configuration. As an alternative, using a declara-  tive specification can help avoid ambiguities. An intent-based specification, which al- lows a human to specify the desired outcome without specifying how to achieve the outcome, increases flexibility and generality. Intent-based systems also encourage inno- vation.</w:t>
      </w:r>
    </w:p>
    <w:p>
      <w:pPr>
        <w:spacing w:after="0" w:line="249" w:lineRule="auto"/>
        <w:jc w:val="both"/>
        <w:sectPr>
          <w:pgSz w:w="10080" w:h="12960"/>
          <w:pgMar w:top="34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6496">
            <wp:simplePos x="0" y="0"/>
            <wp:positionH relativeFrom="page">
              <wp:posOffset>1424421</wp:posOffset>
            </wp:positionH>
            <wp:positionV relativeFrom="paragraph">
              <wp:posOffset>165591</wp:posOffset>
            </wp:positionV>
            <wp:extent cx="829057" cy="829057"/>
            <wp:effectExtent l="0" t="0" r="0" b="0"/>
            <wp:wrapNone/>
            <wp:docPr id="117" name="image2.png" descr=""/>
            <wp:cNvGraphicFramePr>
              <a:graphicFrameLocks noChangeAspect="1"/>
            </wp:cNvGraphicFramePr>
            <a:graphic>
              <a:graphicData uri="http://schemas.openxmlformats.org/drawingml/2006/picture">
                <pic:pic>
                  <pic:nvPicPr>
                    <pic:cNvPr id="118"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pStyle w:val="BodyText"/>
        <w:rPr>
          <w:rFonts w:ascii="Calibri"/>
        </w:rPr>
      </w:pPr>
      <w:r>
        <w:rPr/>
        <w:pict>
          <v:group style="position:absolute;margin-left:50.583351pt;margin-top:38.583347pt;width:404.85pt;height:576.85pt;mso-position-horizontal-relative:page;mso-position-vertical-relative:page;z-index:-442672"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spacing w:before="260"/>
        <w:ind w:left="1848" w:right="0" w:firstLine="0"/>
        <w:jc w:val="left"/>
        <w:rPr>
          <w:rFonts w:ascii="Arial"/>
          <w:i/>
          <w:sz w:val="48"/>
        </w:rPr>
      </w:pPr>
      <w:r>
        <w:rPr>
          <w:rFonts w:ascii="Arial"/>
          <w:i/>
          <w:sz w:val="48"/>
        </w:rPr>
        <w:t>Chapter Contents</w:t>
      </w:r>
    </w:p>
    <w:p>
      <w:pPr>
        <w:pStyle w:val="ListParagraph"/>
        <w:numPr>
          <w:ilvl w:val="0"/>
          <w:numId w:val="27"/>
        </w:numPr>
        <w:tabs>
          <w:tab w:pos="873" w:val="left" w:leader="none"/>
          <w:tab w:pos="874" w:val="left" w:leader="none"/>
        </w:tabs>
        <w:spacing w:line="240" w:lineRule="auto" w:before="276" w:after="0"/>
        <w:ind w:left="873" w:right="0" w:hanging="673"/>
        <w:jc w:val="left"/>
        <w:rPr>
          <w:rFonts w:ascii="Arial"/>
          <w:i/>
          <w:color w:val="0000FF"/>
          <w:sz w:val="28"/>
        </w:rPr>
      </w:pPr>
      <w:hyperlink w:history="true" w:anchor="_bookmark543">
        <w:r>
          <w:rPr>
            <w:rFonts w:ascii="Arial"/>
            <w:i/>
            <w:color w:val="0000FF"/>
            <w:sz w:val="28"/>
          </w:rPr>
          <w:t>Orchestration: Automated Replication And</w:t>
        </w:r>
        <w:r>
          <w:rPr>
            <w:rFonts w:ascii="Arial"/>
            <w:i/>
            <w:color w:val="0000FF"/>
            <w:spacing w:val="-3"/>
            <w:sz w:val="28"/>
          </w:rPr>
          <w:t> </w:t>
        </w:r>
        <w:r>
          <w:rPr>
            <w:rFonts w:ascii="Arial"/>
            <w:i/>
            <w:color w:val="0000FF"/>
            <w:sz w:val="28"/>
          </w:rPr>
          <w:t>Parallelism</w:t>
        </w:r>
      </w:hyperlink>
    </w:p>
    <w:p>
      <w:pPr>
        <w:pStyle w:val="Heading3"/>
        <w:numPr>
          <w:ilvl w:val="1"/>
          <w:numId w:val="27"/>
        </w:numPr>
        <w:tabs>
          <w:tab w:pos="873" w:val="left" w:leader="none"/>
          <w:tab w:pos="874" w:val="left" w:leader="none"/>
        </w:tabs>
        <w:spacing w:line="240" w:lineRule="auto" w:before="140" w:after="0"/>
        <w:ind w:left="874" w:right="0" w:hanging="720"/>
        <w:jc w:val="left"/>
        <w:rPr>
          <w:color w:val="0000FF"/>
        </w:rPr>
      </w:pPr>
      <w:hyperlink w:history="true" w:anchor="_bookmark544">
        <w:r>
          <w:rPr>
            <w:color w:val="0000FF"/>
          </w:rPr>
          <w:t>Introduction</w:t>
        </w:r>
        <w:r>
          <w:rPr>
            <w:color w:val="0000FF"/>
            <w:spacing w:val="27"/>
          </w:rPr>
          <w:t> </w:t>
        </w:r>
        <w:r>
          <w:rPr>
            <w:color w:val="0000FF"/>
          </w:rPr>
          <w:t>127</w:t>
        </w:r>
      </w:hyperlink>
    </w:p>
    <w:p>
      <w:pPr>
        <w:pStyle w:val="Heading3"/>
        <w:numPr>
          <w:ilvl w:val="1"/>
          <w:numId w:val="27"/>
        </w:numPr>
        <w:tabs>
          <w:tab w:pos="873" w:val="left" w:leader="none"/>
          <w:tab w:pos="874" w:val="left" w:leader="none"/>
        </w:tabs>
        <w:spacing w:line="240" w:lineRule="auto" w:before="4" w:after="0"/>
        <w:ind w:left="874" w:right="0" w:hanging="720"/>
        <w:jc w:val="left"/>
        <w:rPr>
          <w:color w:val="0000FF"/>
        </w:rPr>
      </w:pPr>
      <w:hyperlink w:history="true" w:anchor="_bookmark545">
        <w:r>
          <w:rPr>
            <w:color w:val="0000FF"/>
          </w:rPr>
          <w:t>The Legacy Of Automating Manual Procedures</w:t>
        </w:r>
        <w:r>
          <w:rPr>
            <w:color w:val="0000FF"/>
            <w:spacing w:val="13"/>
          </w:rPr>
          <w:t> </w:t>
        </w:r>
        <w:r>
          <w:rPr>
            <w:color w:val="0000FF"/>
          </w:rPr>
          <w:t>127</w:t>
        </w:r>
      </w:hyperlink>
    </w:p>
    <w:p>
      <w:pPr>
        <w:pStyle w:val="Heading3"/>
        <w:numPr>
          <w:ilvl w:val="1"/>
          <w:numId w:val="27"/>
        </w:numPr>
        <w:tabs>
          <w:tab w:pos="873" w:val="left" w:leader="none"/>
          <w:tab w:pos="874" w:val="left" w:leader="none"/>
        </w:tabs>
        <w:spacing w:line="240" w:lineRule="auto" w:before="4" w:after="0"/>
        <w:ind w:left="874" w:right="0" w:hanging="720"/>
        <w:jc w:val="left"/>
        <w:rPr>
          <w:color w:val="0000FF"/>
        </w:rPr>
      </w:pPr>
      <w:hyperlink w:history="true" w:anchor="_bookmark546">
        <w:r>
          <w:rPr>
            <w:color w:val="0000FF"/>
          </w:rPr>
          <w:t>Orchestration: Automation With A Larger Scope</w:t>
        </w:r>
        <w:r>
          <w:rPr>
            <w:color w:val="0000FF"/>
            <w:spacing w:val="18"/>
          </w:rPr>
          <w:t> </w:t>
        </w:r>
        <w:r>
          <w:rPr>
            <w:color w:val="0000FF"/>
          </w:rPr>
          <w:t>128</w:t>
        </w:r>
      </w:hyperlink>
    </w:p>
    <w:p>
      <w:pPr>
        <w:pStyle w:val="Heading3"/>
        <w:numPr>
          <w:ilvl w:val="1"/>
          <w:numId w:val="27"/>
        </w:numPr>
        <w:tabs>
          <w:tab w:pos="873" w:val="left" w:leader="none"/>
          <w:tab w:pos="874" w:val="left" w:leader="none"/>
        </w:tabs>
        <w:spacing w:line="240" w:lineRule="auto" w:before="4" w:after="0"/>
        <w:ind w:left="874" w:right="0" w:hanging="720"/>
        <w:jc w:val="left"/>
        <w:rPr>
          <w:color w:val="0000FF"/>
        </w:rPr>
      </w:pPr>
      <w:hyperlink w:history="true" w:anchor="_bookmark548">
        <w:r>
          <w:rPr>
            <w:color w:val="0000FF"/>
          </w:rPr>
          <w:t>Kubernetes: An Example Container Orchestration System</w:t>
        </w:r>
        <w:r>
          <w:rPr>
            <w:color w:val="0000FF"/>
            <w:spacing w:val="15"/>
          </w:rPr>
          <w:t> </w:t>
        </w:r>
        <w:r>
          <w:rPr>
            <w:color w:val="0000FF"/>
          </w:rPr>
          <w:t>129</w:t>
        </w:r>
      </w:hyperlink>
    </w:p>
    <w:p>
      <w:pPr>
        <w:pStyle w:val="Heading3"/>
        <w:numPr>
          <w:ilvl w:val="1"/>
          <w:numId w:val="27"/>
        </w:numPr>
        <w:tabs>
          <w:tab w:pos="873" w:val="left" w:leader="none"/>
          <w:tab w:pos="874" w:val="left" w:leader="none"/>
        </w:tabs>
        <w:spacing w:line="240" w:lineRule="auto" w:before="4" w:after="0"/>
        <w:ind w:left="874" w:right="0" w:hanging="720"/>
        <w:jc w:val="left"/>
        <w:rPr>
          <w:color w:val="0000FF"/>
        </w:rPr>
      </w:pPr>
      <w:hyperlink w:history="true" w:anchor="_bookmark553">
        <w:r>
          <w:rPr>
            <w:color w:val="0000FF"/>
          </w:rPr>
          <w:t>Limits On Kubernetes Scope</w:t>
        </w:r>
        <w:r>
          <w:rPr>
            <w:color w:val="0000FF"/>
            <w:spacing w:val="59"/>
          </w:rPr>
          <w:t> </w:t>
        </w:r>
        <w:r>
          <w:rPr>
            <w:color w:val="0000FF"/>
          </w:rPr>
          <w:t>130</w:t>
        </w:r>
      </w:hyperlink>
    </w:p>
    <w:p>
      <w:pPr>
        <w:pStyle w:val="Heading3"/>
        <w:numPr>
          <w:ilvl w:val="1"/>
          <w:numId w:val="27"/>
        </w:numPr>
        <w:tabs>
          <w:tab w:pos="873" w:val="left" w:leader="none"/>
          <w:tab w:pos="874" w:val="left" w:leader="none"/>
        </w:tabs>
        <w:spacing w:line="240" w:lineRule="auto" w:before="4" w:after="0"/>
        <w:ind w:left="874" w:right="0" w:hanging="720"/>
        <w:jc w:val="left"/>
        <w:rPr>
          <w:color w:val="0000FF"/>
        </w:rPr>
      </w:pPr>
      <w:hyperlink w:history="true" w:anchor="_bookmark555">
        <w:r>
          <w:rPr>
            <w:color w:val="0000FF"/>
          </w:rPr>
          <w:t>The Kubernetes Cluster Model</w:t>
        </w:r>
        <w:r>
          <w:rPr>
            <w:color w:val="0000FF"/>
            <w:spacing w:val="58"/>
          </w:rPr>
          <w:t> </w:t>
        </w:r>
        <w:r>
          <w:rPr>
            <w:color w:val="0000FF"/>
          </w:rPr>
          <w:t>131</w:t>
        </w:r>
      </w:hyperlink>
    </w:p>
    <w:p>
      <w:pPr>
        <w:pStyle w:val="Heading3"/>
        <w:numPr>
          <w:ilvl w:val="1"/>
          <w:numId w:val="27"/>
        </w:numPr>
        <w:tabs>
          <w:tab w:pos="873" w:val="left" w:leader="none"/>
          <w:tab w:pos="874" w:val="left" w:leader="none"/>
        </w:tabs>
        <w:spacing w:line="240" w:lineRule="auto" w:before="4" w:after="0"/>
        <w:ind w:left="874" w:right="0" w:hanging="720"/>
        <w:jc w:val="left"/>
        <w:rPr>
          <w:color w:val="0000FF"/>
        </w:rPr>
      </w:pPr>
      <w:hyperlink w:history="true" w:anchor="_bookmark558">
        <w:r>
          <w:rPr>
            <w:color w:val="0000FF"/>
          </w:rPr>
          <w:t>Kubernetes Pods</w:t>
        </w:r>
        <w:r>
          <w:rPr>
            <w:color w:val="0000FF"/>
            <w:spacing w:val="35"/>
          </w:rPr>
          <w:t> </w:t>
        </w:r>
        <w:r>
          <w:rPr>
            <w:color w:val="0000FF"/>
          </w:rPr>
          <w:t>132</w:t>
        </w:r>
      </w:hyperlink>
    </w:p>
    <w:p>
      <w:pPr>
        <w:pStyle w:val="Heading3"/>
        <w:numPr>
          <w:ilvl w:val="1"/>
          <w:numId w:val="27"/>
        </w:numPr>
        <w:tabs>
          <w:tab w:pos="873" w:val="left" w:leader="none"/>
          <w:tab w:pos="874" w:val="left" w:leader="none"/>
        </w:tabs>
        <w:spacing w:line="240" w:lineRule="auto" w:before="4" w:after="0"/>
        <w:ind w:left="874" w:right="0" w:hanging="720"/>
        <w:jc w:val="left"/>
        <w:rPr>
          <w:color w:val="0000FF"/>
        </w:rPr>
      </w:pPr>
      <w:hyperlink w:history="true" w:anchor="_bookmark560">
        <w:r>
          <w:rPr>
            <w:color w:val="0000FF"/>
          </w:rPr>
          <w:t>Pod Creation, Templates, And Binding Times</w:t>
        </w:r>
        <w:r>
          <w:rPr>
            <w:color w:val="0000FF"/>
            <w:spacing w:val="27"/>
          </w:rPr>
          <w:t> </w:t>
        </w:r>
        <w:r>
          <w:rPr>
            <w:color w:val="0000FF"/>
          </w:rPr>
          <w:t>133</w:t>
        </w:r>
      </w:hyperlink>
    </w:p>
    <w:p>
      <w:pPr>
        <w:pStyle w:val="Heading3"/>
        <w:numPr>
          <w:ilvl w:val="1"/>
          <w:numId w:val="27"/>
        </w:numPr>
        <w:tabs>
          <w:tab w:pos="873" w:val="left" w:leader="none"/>
          <w:tab w:pos="874" w:val="left" w:leader="none"/>
        </w:tabs>
        <w:spacing w:line="240" w:lineRule="auto" w:before="4" w:after="0"/>
        <w:ind w:left="874" w:right="0" w:hanging="720"/>
        <w:jc w:val="left"/>
        <w:rPr>
          <w:color w:val="0000FF"/>
        </w:rPr>
      </w:pPr>
      <w:hyperlink w:history="true" w:anchor="_bookmark563">
        <w:r>
          <w:rPr>
            <w:color w:val="0000FF"/>
          </w:rPr>
          <w:t>Init Containers</w:t>
        </w:r>
        <w:r>
          <w:rPr>
            <w:color w:val="0000FF"/>
            <w:spacing w:val="40"/>
          </w:rPr>
          <w:t> </w:t>
        </w:r>
        <w:r>
          <w:rPr>
            <w:color w:val="0000FF"/>
          </w:rPr>
          <w:t>134</w:t>
        </w:r>
      </w:hyperlink>
    </w:p>
    <w:p>
      <w:pPr>
        <w:pStyle w:val="Heading3"/>
        <w:numPr>
          <w:ilvl w:val="1"/>
          <w:numId w:val="27"/>
        </w:numPr>
        <w:tabs>
          <w:tab w:pos="874" w:val="left" w:leader="none"/>
        </w:tabs>
        <w:spacing w:line="240" w:lineRule="auto" w:before="5" w:after="0"/>
        <w:ind w:left="874" w:right="0" w:hanging="720"/>
        <w:jc w:val="left"/>
        <w:rPr>
          <w:color w:val="0000FF"/>
        </w:rPr>
      </w:pPr>
      <w:hyperlink w:history="true" w:anchor="_bookmark564">
        <w:r>
          <w:rPr>
            <w:color w:val="0000FF"/>
          </w:rPr>
          <w:t>Kubernetes Terminology: Nodes And Control Plane</w:t>
        </w:r>
        <w:r>
          <w:rPr>
            <w:color w:val="0000FF"/>
            <w:spacing w:val="19"/>
          </w:rPr>
          <w:t> </w:t>
        </w:r>
        <w:r>
          <w:rPr>
            <w:color w:val="0000FF"/>
          </w:rPr>
          <w:t>135</w:t>
        </w:r>
      </w:hyperlink>
    </w:p>
    <w:p>
      <w:pPr>
        <w:pStyle w:val="Heading3"/>
        <w:numPr>
          <w:ilvl w:val="1"/>
          <w:numId w:val="27"/>
        </w:numPr>
        <w:tabs>
          <w:tab w:pos="874" w:val="left" w:leader="none"/>
        </w:tabs>
        <w:spacing w:line="240" w:lineRule="auto" w:before="4" w:after="0"/>
        <w:ind w:left="874" w:right="0" w:hanging="720"/>
        <w:jc w:val="left"/>
        <w:rPr>
          <w:color w:val="0000FF"/>
        </w:rPr>
      </w:pPr>
      <w:hyperlink w:history="true" w:anchor="_bookmark565">
        <w:r>
          <w:rPr>
            <w:color w:val="0000FF"/>
          </w:rPr>
          <w:t>Control Plane Software Components</w:t>
        </w:r>
        <w:r>
          <w:rPr>
            <w:color w:val="0000FF"/>
            <w:spacing w:val="1"/>
          </w:rPr>
          <w:t> </w:t>
        </w:r>
        <w:r>
          <w:rPr>
            <w:color w:val="0000FF"/>
          </w:rPr>
          <w:t>135</w:t>
        </w:r>
      </w:hyperlink>
    </w:p>
    <w:p>
      <w:pPr>
        <w:pStyle w:val="Heading3"/>
        <w:numPr>
          <w:ilvl w:val="1"/>
          <w:numId w:val="27"/>
        </w:numPr>
        <w:tabs>
          <w:tab w:pos="874" w:val="left" w:leader="none"/>
        </w:tabs>
        <w:spacing w:line="240" w:lineRule="auto" w:before="4" w:after="0"/>
        <w:ind w:left="874" w:right="0" w:hanging="720"/>
        <w:jc w:val="left"/>
        <w:rPr>
          <w:color w:val="0000FF"/>
        </w:rPr>
      </w:pPr>
      <w:hyperlink w:history="true" w:anchor="_bookmark569">
        <w:r>
          <w:rPr>
            <w:color w:val="0000FF"/>
          </w:rPr>
          <w:t>Communication Among Control Plane Components</w:t>
        </w:r>
        <w:r>
          <w:rPr>
            <w:color w:val="0000FF"/>
            <w:spacing w:val="17"/>
          </w:rPr>
          <w:t> </w:t>
        </w:r>
        <w:r>
          <w:rPr>
            <w:color w:val="0000FF"/>
          </w:rPr>
          <w:t>136</w:t>
        </w:r>
      </w:hyperlink>
    </w:p>
    <w:p>
      <w:pPr>
        <w:pStyle w:val="Heading3"/>
        <w:numPr>
          <w:ilvl w:val="1"/>
          <w:numId w:val="27"/>
        </w:numPr>
        <w:tabs>
          <w:tab w:pos="874" w:val="left" w:leader="none"/>
        </w:tabs>
        <w:spacing w:line="240" w:lineRule="auto" w:before="4" w:after="0"/>
        <w:ind w:left="874" w:right="0" w:hanging="720"/>
        <w:jc w:val="left"/>
        <w:rPr>
          <w:color w:val="0000FF"/>
        </w:rPr>
      </w:pPr>
      <w:hyperlink w:history="true" w:anchor="_bookmark573">
        <w:r>
          <w:rPr>
            <w:color w:val="0000FF"/>
          </w:rPr>
          <w:t>Worker Node Software Components</w:t>
        </w:r>
        <w:r>
          <w:rPr>
            <w:color w:val="0000FF"/>
            <w:spacing w:val="56"/>
          </w:rPr>
          <w:t> </w:t>
        </w:r>
        <w:r>
          <w:rPr>
            <w:color w:val="0000FF"/>
          </w:rPr>
          <w:t>137</w:t>
        </w:r>
      </w:hyperlink>
    </w:p>
    <w:p>
      <w:pPr>
        <w:pStyle w:val="Heading3"/>
        <w:numPr>
          <w:ilvl w:val="1"/>
          <w:numId w:val="27"/>
        </w:numPr>
        <w:tabs>
          <w:tab w:pos="874" w:val="left" w:leader="none"/>
        </w:tabs>
        <w:spacing w:line="240" w:lineRule="auto" w:before="4" w:after="0"/>
        <w:ind w:left="874" w:right="0" w:hanging="720"/>
        <w:jc w:val="left"/>
        <w:rPr>
          <w:color w:val="0000FF"/>
        </w:rPr>
      </w:pPr>
      <w:hyperlink w:history="true" w:anchor="_bookmark576">
        <w:r>
          <w:rPr>
            <w:color w:val="0000FF"/>
          </w:rPr>
          <w:t>Kubernetes Features</w:t>
        </w:r>
        <w:r>
          <w:rPr>
            <w:color w:val="0000FF"/>
            <w:spacing w:val="34"/>
          </w:rPr>
          <w:t> </w:t>
        </w:r>
        <w:r>
          <w:rPr>
            <w:color w:val="0000FF"/>
          </w:rPr>
          <w:t>138</w:t>
        </w:r>
      </w:hyperlink>
    </w:p>
    <w:p>
      <w:pPr>
        <w:pStyle w:val="Heading3"/>
        <w:numPr>
          <w:ilvl w:val="1"/>
          <w:numId w:val="27"/>
        </w:numPr>
        <w:tabs>
          <w:tab w:pos="874" w:val="left" w:leader="none"/>
        </w:tabs>
        <w:spacing w:line="240" w:lineRule="auto" w:before="4" w:after="0"/>
        <w:ind w:left="874" w:right="0" w:hanging="720"/>
        <w:jc w:val="left"/>
        <w:rPr>
          <w:color w:val="0000FF"/>
        </w:rPr>
      </w:pPr>
      <w:hyperlink w:history="true" w:anchor="_bookmark578">
        <w:r>
          <w:rPr>
            <w:color w:val="0000FF"/>
          </w:rPr>
          <w:t>Summary</w:t>
        </w:r>
        <w:r>
          <w:rPr>
            <w:color w:val="0000FF"/>
            <w:spacing w:val="25"/>
          </w:rPr>
          <w:t> </w:t>
        </w:r>
        <w:r>
          <w:rPr>
            <w:color w:val="0000FF"/>
          </w:rPr>
          <w:t>140</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6544">
            <wp:simplePos x="0" y="0"/>
            <wp:positionH relativeFrom="page">
              <wp:posOffset>1424421</wp:posOffset>
            </wp:positionH>
            <wp:positionV relativeFrom="paragraph">
              <wp:posOffset>165591</wp:posOffset>
            </wp:positionV>
            <wp:extent cx="829057" cy="829057"/>
            <wp:effectExtent l="0" t="0" r="0" b="0"/>
            <wp:wrapNone/>
            <wp:docPr id="119" name="image2.png" descr=""/>
            <wp:cNvGraphicFramePr>
              <a:graphicFrameLocks noChangeAspect="1"/>
            </wp:cNvGraphicFramePr>
            <a:graphic>
              <a:graphicData uri="http://schemas.openxmlformats.org/drawingml/2006/picture">
                <pic:pic>
                  <pic:nvPicPr>
                    <pic:cNvPr id="120"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0: Orchestration: Automated Rep" w:id="969"/>
      <w:bookmarkEnd w:id="969"/>
      <w:r>
        <w:rPr/>
      </w:r>
      <w:bookmarkStart w:name="_bookmark542" w:id="970"/>
      <w:bookmarkEnd w:id="970"/>
      <w:r>
        <w:rPr/>
      </w:r>
      <w:bookmarkStart w:name="_bookmark543" w:id="971"/>
      <w:bookmarkEnd w:id="971"/>
      <w:r>
        <w:rPr/>
      </w:r>
      <w:hyperlink w:history="true" w:anchor="_bookmark135">
        <w:r>
          <w:rPr>
            <w:rFonts w:ascii="Arial"/>
            <w:i/>
            <w:color w:val="0039AD"/>
            <w:sz w:val="60"/>
          </w:rPr>
          <w:t>10</w:t>
        </w:r>
      </w:hyperlink>
    </w:p>
    <w:p>
      <w:pPr>
        <w:pStyle w:val="BodyText"/>
        <w:spacing w:before="1"/>
        <w:rPr>
          <w:rFonts w:ascii="Arial"/>
          <w:i/>
          <w:sz w:val="86"/>
        </w:rPr>
      </w:pPr>
    </w:p>
    <w:p>
      <w:pPr>
        <w:spacing w:line="242" w:lineRule="auto" w:before="1"/>
        <w:ind w:left="240" w:right="1597" w:firstLine="0"/>
        <w:jc w:val="left"/>
        <w:rPr>
          <w:rFonts w:ascii="Arial"/>
          <w:i/>
          <w:sz w:val="48"/>
        </w:rPr>
      </w:pPr>
      <w:hyperlink w:history="true" w:anchor="_bookmark135">
        <w:r>
          <w:rPr>
            <w:rFonts w:ascii="Arial"/>
            <w:i/>
            <w:sz w:val="48"/>
          </w:rPr>
          <w:t>Orchestration: Automated </w:t>
        </w:r>
        <w:r>
          <w:rPr>
            <w:rFonts w:ascii="Arial"/>
            <w:i/>
            <w:sz w:val="48"/>
          </w:rPr>
          <w:t>Replication And Parallelism</w:t>
        </w:r>
      </w:hyperlink>
    </w:p>
    <w:p>
      <w:pPr>
        <w:pStyle w:val="BodyText"/>
        <w:rPr>
          <w:rFonts w:ascii="Arial"/>
          <w:i/>
          <w:sz w:val="54"/>
        </w:rPr>
      </w:pPr>
    </w:p>
    <w:p>
      <w:pPr>
        <w:pStyle w:val="BodyText"/>
        <w:rPr>
          <w:rFonts w:ascii="Arial"/>
          <w:i/>
          <w:sz w:val="54"/>
        </w:rPr>
      </w:pPr>
    </w:p>
    <w:p>
      <w:pPr>
        <w:pStyle w:val="BodyText"/>
        <w:spacing w:before="6"/>
        <w:rPr>
          <w:rFonts w:ascii="Arial"/>
          <w:i/>
          <w:sz w:val="61"/>
        </w:rPr>
      </w:pPr>
    </w:p>
    <w:p>
      <w:pPr>
        <w:pStyle w:val="ListParagraph"/>
        <w:numPr>
          <w:ilvl w:val="1"/>
          <w:numId w:val="29"/>
        </w:numPr>
        <w:tabs>
          <w:tab w:pos="774" w:val="left" w:leader="none"/>
        </w:tabs>
        <w:spacing w:line="240" w:lineRule="auto" w:before="0" w:after="0"/>
        <w:ind w:left="773" w:right="0" w:hanging="533"/>
        <w:jc w:val="left"/>
        <w:rPr>
          <w:rFonts w:ascii="Arial"/>
          <w:b/>
          <w:color w:val="0039AD"/>
          <w:sz w:val="24"/>
        </w:rPr>
      </w:pPr>
      <w:bookmarkStart w:name="10.1. Introduction" w:id="972"/>
      <w:bookmarkEnd w:id="972"/>
      <w:r>
        <w:rPr/>
      </w:r>
      <w:bookmarkStart w:name="_bookmark544" w:id="973"/>
      <w:bookmarkEnd w:id="973"/>
      <w:r>
        <w:rPr/>
      </w:r>
      <w:hyperlink w:history="true" w:anchor="_bookmark136">
        <w:bookmarkStart w:name="_bookmark544" w:id="974"/>
        <w:bookmarkEnd w:id="974"/>
        <w:r>
          <w:rPr>
            <w:rFonts w:ascii="Arial"/>
            <w:b/>
            <w:color w:val="0039AD"/>
            <w:sz w:val="24"/>
          </w:rPr>
          <w:t>Introduction</w:t>
        </w:r>
      </w:hyperlink>
    </w:p>
    <w:p>
      <w:pPr>
        <w:pStyle w:val="BodyText"/>
        <w:spacing w:before="3"/>
        <w:rPr>
          <w:rFonts w:ascii="Arial"/>
          <w:b/>
          <w:sz w:val="25"/>
        </w:rPr>
      </w:pPr>
    </w:p>
    <w:p>
      <w:pPr>
        <w:pStyle w:val="BodyText"/>
        <w:spacing w:line="249" w:lineRule="auto"/>
        <w:ind w:left="239" w:right="255" w:firstLine="400"/>
        <w:jc w:val="both"/>
      </w:pPr>
      <w:r>
        <w:rPr/>
        <w:t>The previous chapter argues that the scale and complexity of a cloud data center mandates using automated systems to configure and operate equipment and software systems. The chapter also points out that many automated tools and technologies have been developed.</w:t>
      </w:r>
    </w:p>
    <w:p>
      <w:pPr>
        <w:pStyle w:val="BodyText"/>
        <w:spacing w:line="249" w:lineRule="auto" w:before="52"/>
        <w:ind w:left="240" w:right="255" w:firstLine="400"/>
        <w:jc w:val="both"/>
      </w:pPr>
      <w:r>
        <w:rPr/>
        <w:t>This chapter considers the topic of orchestration in which an automated system configures, controls, and manages all aspects of a service. The chapter examines one orchestration technology in detail. A later chapter explains the microservices program- ming paradigm that orchestration enables.</w:t>
      </w:r>
    </w:p>
    <w:p>
      <w:pPr>
        <w:pStyle w:val="BodyText"/>
        <w:rPr>
          <w:sz w:val="22"/>
        </w:rPr>
      </w:pPr>
    </w:p>
    <w:p>
      <w:pPr>
        <w:pStyle w:val="ListParagraph"/>
        <w:numPr>
          <w:ilvl w:val="1"/>
          <w:numId w:val="29"/>
        </w:numPr>
        <w:tabs>
          <w:tab w:pos="774" w:val="left" w:leader="none"/>
        </w:tabs>
        <w:spacing w:line="240" w:lineRule="auto" w:before="192" w:after="0"/>
        <w:ind w:left="773" w:right="0" w:hanging="533"/>
        <w:jc w:val="left"/>
        <w:rPr>
          <w:rFonts w:ascii="Arial"/>
          <w:b/>
          <w:color w:val="0039AD"/>
          <w:sz w:val="24"/>
        </w:rPr>
      </w:pPr>
      <w:bookmarkStart w:name="10.2. The Legacy Of Automating Manual Pr" w:id="975"/>
      <w:bookmarkEnd w:id="975"/>
      <w:r>
        <w:rPr/>
      </w:r>
      <w:bookmarkStart w:name="_bookmark545" w:id="976"/>
      <w:bookmarkEnd w:id="976"/>
      <w:r>
        <w:rPr/>
      </w:r>
      <w:hyperlink w:history="true" w:anchor="_bookmark137">
        <w:bookmarkStart w:name="_bookmark545" w:id="977"/>
        <w:bookmarkEnd w:id="977"/>
        <w:r>
          <w:rPr>
            <w:rFonts w:ascii="Arial"/>
            <w:b/>
            <w:color w:val="0039AD"/>
            <w:sz w:val="24"/>
          </w:rPr>
          <w:t>The</w:t>
        </w:r>
        <w:r>
          <w:rPr>
            <w:rFonts w:ascii="Arial"/>
            <w:b/>
            <w:color w:val="0039AD"/>
            <w:sz w:val="24"/>
          </w:rPr>
          <w:t> Legacy Of Automating Manual</w:t>
        </w:r>
        <w:r>
          <w:rPr>
            <w:rFonts w:ascii="Arial"/>
            <w:b/>
            <w:color w:val="0039AD"/>
            <w:spacing w:val="8"/>
            <w:sz w:val="24"/>
          </w:rPr>
          <w:t> </w:t>
        </w:r>
        <w:r>
          <w:rPr>
            <w:rFonts w:ascii="Arial"/>
            <w:b/>
            <w:color w:val="0039AD"/>
            <w:sz w:val="24"/>
          </w:rPr>
          <w:t>Procedures</w:t>
        </w:r>
      </w:hyperlink>
    </w:p>
    <w:p>
      <w:pPr>
        <w:pStyle w:val="BodyText"/>
        <w:spacing w:before="2"/>
        <w:rPr>
          <w:rFonts w:ascii="Arial"/>
          <w:b/>
          <w:sz w:val="25"/>
        </w:rPr>
      </w:pPr>
    </w:p>
    <w:p>
      <w:pPr>
        <w:pStyle w:val="BodyText"/>
        <w:spacing w:line="249" w:lineRule="auto" w:before="1"/>
        <w:ind w:left="240" w:right="256" w:firstLine="400"/>
        <w:jc w:val="both"/>
      </w:pPr>
      <w:r>
        <w:rPr/>
        <w:t>As the previous chapter points out, the easiest way to build an automation tool consists of starting with the manual processes humans use and looking for ways to have software handle some steps automatically. The cartoonist Rube  Goldberg understood  our tendency to automate manual processes, and made fun of the consequences in some of his cartoons. In one cartoon, for example, Goldberg shows an automatic transmis-  sion. Surprisingly, Goldberg’s vehicle still has a gearshift lever. When shifting is re- quired, a large mechanical arm extends upward from the floorboards of the vehicle, </w:t>
      </w:r>
      <w:r>
        <w:rPr>
          <w:spacing w:val="-5"/>
        </w:rPr>
        <w:t>the </w:t>
      </w:r>
      <w:r>
        <w:rPr/>
        <w:t>mechanical hand grabs the gearshift lever, and the arm moves the lever exactly the way   a human driver would. We laugh at such nonsensical contraptions, but there is an underlying</w:t>
      </w:r>
      <w:r>
        <w:rPr>
          <w:spacing w:val="9"/>
        </w:rPr>
        <w:t> </w:t>
      </w:r>
      <w:r>
        <w:rPr/>
        <w:t>point:</w:t>
      </w:r>
    </w:p>
    <w:p>
      <w:pPr>
        <w:pStyle w:val="BodyText"/>
        <w:spacing w:before="9"/>
        <w:rPr>
          <w:sz w:val="17"/>
        </w:rPr>
      </w:pPr>
    </w:p>
    <w:p>
      <w:pPr>
        <w:spacing w:before="1"/>
        <w:ind w:left="0" w:right="259" w:firstLine="0"/>
        <w:jc w:val="right"/>
        <w:rPr>
          <w:sz w:val="16"/>
        </w:rPr>
      </w:pPr>
      <w:r>
        <w:rPr>
          <w:sz w:val="16"/>
        </w:rPr>
        <w:t>127</w:t>
      </w:r>
    </w:p>
    <w:p>
      <w:pPr>
        <w:spacing w:after="0"/>
        <w:jc w:val="right"/>
        <w:rPr>
          <w:sz w:val="16"/>
        </w:rPr>
        <w:sectPr>
          <w:pgSz w:w="10080" w:h="12960"/>
          <w:pgMar w:top="1040" w:bottom="280" w:left="1200" w:right="1180"/>
        </w:sectPr>
      </w:pPr>
    </w:p>
    <w:p>
      <w:pPr>
        <w:tabs>
          <w:tab w:pos="3001" w:val="left" w:leader="none"/>
          <w:tab w:pos="6851" w:val="left" w:leader="none"/>
        </w:tabs>
        <w:spacing w:before="70"/>
        <w:ind w:left="240" w:right="0" w:firstLine="0"/>
        <w:jc w:val="left"/>
        <w:rPr>
          <w:sz w:val="16"/>
        </w:rPr>
      </w:pPr>
      <w:r>
        <w:rPr>
          <w:sz w:val="16"/>
        </w:rPr>
        <w:t>128</w:t>
        <w:tab/>
        <w:t>Orchestration: Automated Replication</w:t>
      </w:r>
      <w:r>
        <w:rPr>
          <w:spacing w:val="-18"/>
          <w:sz w:val="16"/>
        </w:rPr>
        <w:t> </w:t>
      </w:r>
      <w:r>
        <w:rPr>
          <w:sz w:val="16"/>
        </w:rPr>
        <w:t>And</w:t>
      </w:r>
      <w:r>
        <w:rPr>
          <w:spacing w:val="-6"/>
          <w:sz w:val="16"/>
        </w:rPr>
        <w:t> </w:t>
      </w:r>
      <w:r>
        <w:rPr>
          <w:sz w:val="16"/>
        </w:rPr>
        <w:t>Parallelism</w:t>
        <w:tab/>
        <w:t>Chap. 10</w:t>
      </w:r>
    </w:p>
    <w:p>
      <w:pPr>
        <w:pStyle w:val="BodyText"/>
        <w:spacing w:before="6"/>
        <w:rPr>
          <w:sz w:val="24"/>
        </w:rPr>
      </w:pPr>
      <w:r>
        <w:rPr/>
        <w:pict>
          <v:shape style="position:absolute;margin-left:65pt;margin-top:15.300759pt;width:374pt;height:46pt;mso-position-horizontal-relative:page;mso-position-vertical-relative:paragraph;z-index:4520;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Automating a manual process can lead to a clumsy, inefficient solu- </w:t>
                  </w:r>
                  <w:r>
                    <w:rPr>
                      <w:i/>
                      <w:sz w:val="20"/>
                    </w:rPr>
                    <w:t>tion that mimics human actions instead of taking an entirely new ap- proach.</w:t>
                  </w:r>
                </w:p>
              </w:txbxContent>
            </v:textbox>
            <v:fill type="solid"/>
            <w10:wrap type="topAndBottom"/>
          </v:shape>
        </w:pict>
      </w:r>
    </w:p>
    <w:p>
      <w:pPr>
        <w:pStyle w:val="BodyText"/>
        <w:rPr>
          <w:sz w:val="18"/>
        </w:rPr>
      </w:pPr>
    </w:p>
    <w:p>
      <w:pPr>
        <w:pStyle w:val="ListParagraph"/>
        <w:numPr>
          <w:ilvl w:val="1"/>
          <w:numId w:val="29"/>
        </w:numPr>
        <w:tabs>
          <w:tab w:pos="774" w:val="left" w:leader="none"/>
        </w:tabs>
        <w:spacing w:line="240" w:lineRule="auto" w:before="93" w:after="0"/>
        <w:ind w:left="773" w:right="0" w:hanging="533"/>
        <w:jc w:val="left"/>
        <w:rPr>
          <w:rFonts w:ascii="Arial"/>
          <w:b/>
          <w:color w:val="0039AD"/>
          <w:sz w:val="24"/>
        </w:rPr>
      </w:pPr>
      <w:bookmarkStart w:name="10.3. Orchestration: Automation With A L" w:id="978"/>
      <w:bookmarkEnd w:id="978"/>
      <w:r>
        <w:rPr/>
      </w:r>
      <w:bookmarkStart w:name="_bookmark546" w:id="979"/>
      <w:bookmarkEnd w:id="979"/>
      <w:r>
        <w:rPr/>
      </w:r>
      <w:hyperlink w:history="true" w:anchor="_bookmark138">
        <w:bookmarkStart w:name="_bookmark546" w:id="980"/>
        <w:bookmarkEnd w:id="980"/>
        <w:r>
          <w:rPr>
            <w:rFonts w:ascii="Arial"/>
            <w:b/>
            <w:color w:val="0039AD"/>
            <w:sz w:val="24"/>
          </w:rPr>
          <w:t>Orchestration:</w:t>
        </w:r>
        <w:r>
          <w:rPr>
            <w:rFonts w:ascii="Arial"/>
            <w:b/>
            <w:color w:val="0039AD"/>
            <w:sz w:val="24"/>
          </w:rPr>
          <w:t> Automation With A Larger</w:t>
        </w:r>
        <w:r>
          <w:rPr>
            <w:rFonts w:ascii="Arial"/>
            <w:b/>
            <w:color w:val="0039AD"/>
            <w:spacing w:val="3"/>
            <w:sz w:val="24"/>
          </w:rPr>
          <w:t> </w:t>
        </w:r>
        <w:r>
          <w:rPr>
            <w:rFonts w:ascii="Arial"/>
            <w:b/>
            <w:color w:val="0039AD"/>
            <w:sz w:val="24"/>
          </w:rPr>
          <w:t>Scope</w:t>
        </w:r>
      </w:hyperlink>
    </w:p>
    <w:p>
      <w:pPr>
        <w:pStyle w:val="BodyText"/>
        <w:spacing w:before="2"/>
        <w:rPr>
          <w:rFonts w:ascii="Arial"/>
          <w:b/>
          <w:sz w:val="25"/>
        </w:rPr>
      </w:pPr>
    </w:p>
    <w:p>
      <w:pPr>
        <w:pStyle w:val="BodyText"/>
        <w:spacing w:line="249" w:lineRule="auto" w:before="1"/>
        <w:ind w:left="240" w:right="256" w:firstLine="400"/>
        <w:jc w:val="both"/>
      </w:pPr>
      <w:r>
        <w:rPr/>
        <w:t>In the case of cloud data centers, early automation systems derived from manual processes led to separation of functionality, with some tools helping deploy virtualized servers, others handling network configuration, and so on. The question arose: can designers find a way to build more comprehensive systems that cross functional boun- daries and handle all aspects needed for a service? The move to containers made the question especially relevant for three reasons:</w:t>
      </w:r>
    </w:p>
    <w:p>
      <w:pPr>
        <w:pStyle w:val="BodyText"/>
        <w:spacing w:line="232" w:lineRule="auto" w:before="160"/>
        <w:ind w:left="3130" w:right="3145"/>
        <w:jc w:val="both"/>
      </w:pPr>
      <w:r>
        <w:rPr>
          <w:color w:val="0039AD"/>
          <w:sz w:val="30"/>
        </w:rPr>
        <w:t>d </w:t>
      </w:r>
      <w:r>
        <w:rPr>
          <w:color w:val="0039AD"/>
        </w:rPr>
        <w:t>Rapid creation </w:t>
      </w:r>
      <w:r>
        <w:rPr>
          <w:color w:val="0039AD"/>
          <w:sz w:val="30"/>
        </w:rPr>
        <w:t>d </w:t>
      </w:r>
      <w:r>
        <w:rPr>
          <w:color w:val="0039AD"/>
        </w:rPr>
        <w:t>Short lifetime </w:t>
      </w:r>
      <w:r>
        <w:rPr>
          <w:color w:val="0039AD"/>
          <w:sz w:val="30"/>
        </w:rPr>
        <w:t>d </w:t>
      </w:r>
      <w:r>
        <w:rPr>
          <w:color w:val="0039AD"/>
        </w:rPr>
        <w:t>Replication</w:t>
      </w:r>
    </w:p>
    <w:p>
      <w:pPr>
        <w:pStyle w:val="BodyText"/>
        <w:spacing w:line="249" w:lineRule="auto" w:before="221"/>
        <w:ind w:left="240" w:right="256" w:firstLine="400"/>
        <w:jc w:val="both"/>
      </w:pPr>
      <w:r>
        <w:rPr>
          <w:i/>
        </w:rPr>
        <w:t>Rapid creation</w:t>
      </w:r>
      <w:r>
        <w:rPr/>
        <w:t>. The low-overhead of containers means that it takes significantly  less time to create a container than to create a VM. An automated system is needed be- cause a human would take an intolerably long time performing the steps required to create a</w:t>
      </w:r>
      <w:r>
        <w:rPr>
          <w:spacing w:val="15"/>
        </w:rPr>
        <w:t> </w:t>
      </w:r>
      <w:r>
        <w:rPr/>
        <w:t>container.</w:t>
      </w:r>
    </w:p>
    <w:p>
      <w:pPr>
        <w:pStyle w:val="BodyText"/>
        <w:spacing w:line="249" w:lineRule="auto" w:before="51"/>
        <w:ind w:left="240" w:right="255" w:firstLine="400"/>
        <w:jc w:val="both"/>
      </w:pPr>
      <w:r>
        <w:rPr>
          <w:i/>
        </w:rPr>
        <w:t>Short lifetime</w:t>
      </w:r>
      <w:r>
        <w:rPr/>
        <w:t>.  Unlike a VM that remains in place semi-permanently once created,   a container is ephemeral. A container resembles an application process: a typical </w:t>
      </w:r>
      <w:r>
        <w:rPr>
          <w:spacing w:val="-3"/>
        </w:rPr>
        <w:t>con- </w:t>
      </w:r>
      <w:r>
        <w:rPr/>
        <w:t>tainer</w:t>
      </w:r>
      <w:r>
        <w:rPr>
          <w:spacing w:val="7"/>
        </w:rPr>
        <w:t> </w:t>
      </w:r>
      <w:r>
        <w:rPr/>
        <w:t>is</w:t>
      </w:r>
      <w:r>
        <w:rPr>
          <w:spacing w:val="10"/>
        </w:rPr>
        <w:t> </w:t>
      </w:r>
      <w:r>
        <w:rPr/>
        <w:t>created</w:t>
      </w:r>
      <w:r>
        <w:rPr>
          <w:spacing w:val="6"/>
        </w:rPr>
        <w:t> </w:t>
      </w:r>
      <w:r>
        <w:rPr/>
        <w:t>when</w:t>
      </w:r>
      <w:r>
        <w:rPr>
          <w:spacing w:val="8"/>
        </w:rPr>
        <w:t> </w:t>
      </w:r>
      <w:r>
        <w:rPr/>
        <w:t>needed,</w:t>
      </w:r>
      <w:r>
        <w:rPr>
          <w:spacing w:val="7"/>
        </w:rPr>
        <w:t> </w:t>
      </w:r>
      <w:r>
        <w:rPr/>
        <w:t>performs</w:t>
      </w:r>
      <w:r>
        <w:rPr>
          <w:spacing w:val="8"/>
        </w:rPr>
        <w:t> </w:t>
      </w:r>
      <w:r>
        <w:rPr/>
        <w:t>one</w:t>
      </w:r>
      <w:r>
        <w:rPr>
          <w:spacing w:val="9"/>
        </w:rPr>
        <w:t> </w:t>
      </w:r>
      <w:r>
        <w:rPr/>
        <w:t>application</w:t>
      </w:r>
      <w:r>
        <w:rPr>
          <w:spacing w:val="9"/>
        </w:rPr>
        <w:t> </w:t>
      </w:r>
      <w:r>
        <w:rPr/>
        <w:t>task,</w:t>
      </w:r>
      <w:r>
        <w:rPr>
          <w:spacing w:val="9"/>
        </w:rPr>
        <w:t> </w:t>
      </w:r>
      <w:r>
        <w:rPr/>
        <w:t>and</w:t>
      </w:r>
      <w:r>
        <w:rPr>
          <w:spacing w:val="8"/>
        </w:rPr>
        <w:t> </w:t>
      </w:r>
      <w:r>
        <w:rPr/>
        <w:t>then</w:t>
      </w:r>
      <w:r>
        <w:rPr>
          <w:spacing w:val="9"/>
        </w:rPr>
        <w:t> </w:t>
      </w:r>
      <w:r>
        <w:rPr/>
        <w:t>exits.</w:t>
      </w:r>
    </w:p>
    <w:p>
      <w:pPr>
        <w:pStyle w:val="BodyText"/>
        <w:spacing w:line="249" w:lineRule="auto" w:before="50"/>
        <w:ind w:left="240" w:right="256" w:firstLine="400"/>
        <w:jc w:val="both"/>
      </w:pPr>
      <w:r>
        <w:rPr>
          <w:i/>
        </w:rPr>
        <w:t>Replication</w:t>
      </w:r>
      <w:r>
        <w:rPr/>
        <w:t>. Replication is key for containers. When demand for a particular ser- vice increases, multiple containers for the service can be created and run simultaneous- ly, analogous to creating multiple concurrent processes to handle load.  When demand  for</w:t>
      </w:r>
      <w:r>
        <w:rPr>
          <w:spacing w:val="7"/>
        </w:rPr>
        <w:t> </w:t>
      </w:r>
      <w:r>
        <w:rPr/>
        <w:t>a</w:t>
      </w:r>
      <w:r>
        <w:rPr>
          <w:spacing w:val="9"/>
        </w:rPr>
        <w:t> </w:t>
      </w:r>
      <w:r>
        <w:rPr/>
        <w:t>service</w:t>
      </w:r>
      <w:r>
        <w:rPr>
          <w:spacing w:val="7"/>
        </w:rPr>
        <w:t> </w:t>
      </w:r>
      <w:r>
        <w:rPr/>
        <w:t>declines,</w:t>
      </w:r>
      <w:r>
        <w:rPr>
          <w:spacing w:val="8"/>
        </w:rPr>
        <w:t> </w:t>
      </w:r>
      <w:r>
        <w:rPr/>
        <w:t>unneeded</w:t>
      </w:r>
      <w:r>
        <w:rPr>
          <w:spacing w:val="7"/>
        </w:rPr>
        <w:t> </w:t>
      </w:r>
      <w:r>
        <w:rPr/>
        <w:t>container</w:t>
      </w:r>
      <w:r>
        <w:rPr>
          <w:spacing w:val="7"/>
        </w:rPr>
        <w:t> </w:t>
      </w:r>
      <w:r>
        <w:rPr/>
        <w:t>replicas</w:t>
      </w:r>
      <w:r>
        <w:rPr>
          <w:spacing w:val="7"/>
        </w:rPr>
        <w:t> </w:t>
      </w:r>
      <w:r>
        <w:rPr/>
        <w:t>can</w:t>
      </w:r>
      <w:r>
        <w:rPr>
          <w:spacing w:val="8"/>
        </w:rPr>
        <w:t> </w:t>
      </w:r>
      <w:r>
        <w:rPr/>
        <w:t>be</w:t>
      </w:r>
      <w:r>
        <w:rPr>
          <w:spacing w:val="9"/>
        </w:rPr>
        <w:t> </w:t>
      </w:r>
      <w:r>
        <w:rPr/>
        <w:t>terminated.</w:t>
      </w:r>
    </w:p>
    <w:p>
      <w:pPr>
        <w:pStyle w:val="BodyText"/>
        <w:spacing w:line="249" w:lineRule="auto" w:before="52"/>
        <w:ind w:left="240" w:right="255" w:firstLine="400"/>
        <w:jc w:val="both"/>
      </w:pPr>
      <w:r>
        <w:rPr/>
        <w:t>Rapid creation and termination of containers requires an automated system. In ad- dition, the network (and possibly a storage system) must be configured quickly when a container is created or terminated. Thus, instead of merely starting container execution, an automated container management system needs a larger scope that includes commun- ication and storage. Industry uses the term </w:t>
      </w:r>
      <w:r>
        <w:rPr>
          <w:i/>
        </w:rPr>
        <w:t>orchestration </w:t>
      </w:r>
      <w:r>
        <w:rPr/>
        <w:t>to refer to an automated sys-  tem that coordinates the many subsystems needed to configure, deploy, operate, and monitor software systems and</w:t>
      </w:r>
      <w:r>
        <w:rPr>
          <w:spacing w:val="34"/>
        </w:rPr>
        <w:t> </w:t>
      </w:r>
      <w:r>
        <w:rPr/>
        <w:t>services.</w:t>
      </w:r>
    </w:p>
    <w:p>
      <w:pPr>
        <w:pStyle w:val="BodyText"/>
        <w:spacing w:before="53"/>
        <w:ind w:left="640"/>
      </w:pPr>
      <w:r>
        <w:rPr/>
        <w:t>We can summarize:</w:t>
      </w:r>
    </w:p>
    <w:p>
      <w:pPr>
        <w:pStyle w:val="BodyText"/>
        <w:spacing w:before="8"/>
        <w:rPr>
          <w:sz w:val="23"/>
        </w:rPr>
      </w:pPr>
      <w:r>
        <w:rPr/>
        <w:pict>
          <v:shape style="position:absolute;margin-left:65pt;margin-top:14.870399pt;width:374pt;height:58pt;mso-position-horizontal-relative:page;mso-position-vertical-relative:paragraph;z-index:4544;mso-wrap-distance-left:0;mso-wrap-distance-right:0" type="#_x0000_t202" filled="true" fillcolor="#ccd7ee" stroked="false">
            <v:textbox inset="0,0,0,0">
              <w:txbxContent>
                <w:p>
                  <w:pPr>
                    <w:spacing w:line="249" w:lineRule="auto" w:before="73"/>
                    <w:ind w:left="859" w:right="856" w:firstLine="0"/>
                    <w:jc w:val="both"/>
                    <w:rPr>
                      <w:i/>
                      <w:sz w:val="20"/>
                    </w:rPr>
                  </w:pPr>
                  <w:r>
                    <w:rPr>
                      <w:i/>
                      <w:sz w:val="20"/>
                    </w:rPr>
                    <w:t>Unlike an automation tool that focuses on one aspect of data center </w:t>
                  </w:r>
                  <w:r>
                    <w:rPr>
                      <w:i/>
                      <w:sz w:val="20"/>
                    </w:rPr>
                    <w:t>operations, an orchestration system coordinates all the subsystems needed to operate a service, including deploying containers and confi- guring both network communication and storage.</w:t>
                  </w:r>
                </w:p>
              </w:txbxContent>
            </v:textbox>
            <v:fill type="solid"/>
            <w10:wrap type="topAndBottom"/>
          </v:shape>
        </w:pict>
      </w:r>
    </w:p>
    <w:p>
      <w:pPr>
        <w:spacing w:after="0"/>
        <w:rPr>
          <w:sz w:val="23"/>
        </w:rPr>
        <w:sectPr>
          <w:pgSz w:w="10080" w:h="12960"/>
          <w:pgMar w:top="340" w:bottom="280" w:left="1200" w:right="1180"/>
        </w:sectPr>
      </w:pPr>
    </w:p>
    <w:p>
      <w:pPr>
        <w:tabs>
          <w:tab w:pos="909" w:val="left" w:leader="none"/>
          <w:tab w:pos="7199" w:val="right" w:leader="none"/>
        </w:tabs>
        <w:spacing w:before="70"/>
        <w:ind w:left="0" w:right="19" w:firstLine="0"/>
        <w:jc w:val="center"/>
        <w:rPr>
          <w:sz w:val="16"/>
        </w:rPr>
      </w:pPr>
      <w:bookmarkStart w:name="_bookmark547" w:id="981"/>
      <w:bookmarkEnd w:id="981"/>
      <w:r>
        <w:rPr/>
      </w:r>
      <w:r>
        <w:rPr>
          <w:sz w:val="16"/>
        </w:rPr>
        <w:t>Sec.</w:t>
      </w:r>
      <w:r>
        <w:rPr>
          <w:spacing w:val="-2"/>
          <w:sz w:val="16"/>
        </w:rPr>
        <w:t> </w:t>
      </w:r>
      <w:r>
        <w:rPr>
          <w:sz w:val="16"/>
        </w:rPr>
        <w:t>10.3</w:t>
        <w:tab/>
        <w:t>Orchestration: Automation With A</w:t>
      </w:r>
      <w:r>
        <w:rPr>
          <w:spacing w:val="-5"/>
          <w:sz w:val="16"/>
        </w:rPr>
        <w:t> </w:t>
      </w:r>
      <w:r>
        <w:rPr>
          <w:sz w:val="16"/>
        </w:rPr>
        <w:t>Larger Scope</w:t>
        <w:tab/>
        <w:t>129</w:t>
      </w:r>
    </w:p>
    <w:p>
      <w:pPr>
        <w:pStyle w:val="BodyText"/>
        <w:spacing w:before="8"/>
        <w:rPr>
          <w:sz w:val="26"/>
        </w:rPr>
      </w:pPr>
    </w:p>
    <w:p>
      <w:pPr>
        <w:pStyle w:val="BodyText"/>
        <w:spacing w:line="249" w:lineRule="auto"/>
        <w:ind w:left="239" w:right="254" w:firstLine="400"/>
        <w:jc w:val="both"/>
      </w:pPr>
      <w:r>
        <w:rPr/>
        <w:t>In addition to automated configuration and deployment, a container orchestrator usually handles three key aspects of system management:</w:t>
      </w:r>
    </w:p>
    <w:p>
      <w:pPr>
        <w:pStyle w:val="BodyText"/>
        <w:spacing w:line="340" w:lineRule="exact" w:before="148"/>
        <w:ind w:left="2235"/>
      </w:pPr>
      <w:r>
        <w:rPr>
          <w:color w:val="0039AD"/>
          <w:sz w:val="30"/>
        </w:rPr>
        <w:t>d </w:t>
      </w:r>
      <w:r>
        <w:rPr>
          <w:color w:val="0039AD"/>
        </w:rPr>
        <w:t>Dynamic scaling of services</w:t>
      </w:r>
    </w:p>
    <w:p>
      <w:pPr>
        <w:pStyle w:val="BodyText"/>
        <w:spacing w:line="336" w:lineRule="exact"/>
        <w:ind w:left="2235"/>
      </w:pPr>
      <w:r>
        <w:rPr>
          <w:color w:val="0039AD"/>
          <w:sz w:val="30"/>
        </w:rPr>
        <w:t>d </w:t>
      </w:r>
      <w:r>
        <w:rPr>
          <w:color w:val="0039AD"/>
        </w:rPr>
        <w:t>Coordination across multiple servers</w:t>
      </w:r>
    </w:p>
    <w:p>
      <w:pPr>
        <w:pStyle w:val="BodyText"/>
        <w:spacing w:line="340" w:lineRule="exact"/>
        <w:ind w:left="2235"/>
      </w:pPr>
      <w:r>
        <w:rPr>
          <w:color w:val="0039AD"/>
          <w:sz w:val="30"/>
        </w:rPr>
        <w:t>d </w:t>
      </w:r>
      <w:r>
        <w:rPr>
          <w:color w:val="0039AD"/>
        </w:rPr>
        <w:t>Resilience and automatic recovery</w:t>
      </w:r>
    </w:p>
    <w:p>
      <w:pPr>
        <w:pStyle w:val="BodyText"/>
        <w:spacing w:line="249" w:lineRule="auto" w:before="181"/>
        <w:ind w:left="240" w:right="254" w:firstLine="400"/>
        <w:jc w:val="both"/>
      </w:pPr>
      <w:r>
        <w:rPr>
          <w:i/>
        </w:rPr>
        <w:t>Dynamic scaling of services </w:t>
      </w:r>
      <w:r>
        <w:rPr/>
        <w:t>An orchestrator starts one or more copies of a con- tainer running, and then monitors demand. When demand increases, the orchestrator automatically increases the number of simultaneous copies. When demand  decreases,  the orchestrator reduces the number of copies, either by allowing copies to exit without replacing them or by terminating idle</w:t>
      </w:r>
      <w:r>
        <w:rPr>
          <w:spacing w:val="5"/>
        </w:rPr>
        <w:t> </w:t>
      </w:r>
      <w:r>
        <w:rPr/>
        <w:t>copies.</w:t>
      </w:r>
    </w:p>
    <w:p>
      <w:pPr>
        <w:pStyle w:val="BodyText"/>
        <w:spacing w:line="249" w:lineRule="auto" w:before="52"/>
        <w:ind w:left="239" w:right="255" w:firstLine="400"/>
        <w:jc w:val="both"/>
      </w:pPr>
      <w:r>
        <w:rPr>
          <w:i/>
        </w:rPr>
        <w:t>Coordination across multiple servers</w:t>
      </w:r>
      <w:r>
        <w:rPr/>
        <w:t>. Although multiple containers can run on a given physical server, performance suffers if too many containers execute on one server. Therefore, to manage a large-scale service, an orchestrator deploys copies of a container on multiple physical servers. The orchestrator monitors performance, and balances the load by starting new copies on lightly-loaded servers.</w:t>
      </w:r>
    </w:p>
    <w:p>
      <w:pPr>
        <w:pStyle w:val="BodyText"/>
        <w:spacing w:line="249" w:lineRule="auto" w:before="52"/>
        <w:ind w:left="239" w:right="256" w:firstLine="400"/>
        <w:jc w:val="both"/>
      </w:pPr>
      <w:r>
        <w:rPr>
          <w:i/>
        </w:rPr>
        <w:t>Resilience and automatic recovery</w:t>
      </w:r>
      <w:r>
        <w:rPr/>
        <w:t>. An orchestrator can monitor an individual con- tainer or a group of containers that provide a service. If a container fails or the con- tainers providing a service become unreachable, the orchestrator can either restart the failed containers or switch over to a backup set, thereby guaranteeing that the service remains available at all</w:t>
      </w:r>
      <w:r>
        <w:rPr>
          <w:spacing w:val="35"/>
        </w:rPr>
        <w:t> </w:t>
      </w:r>
      <w:r>
        <w:rPr/>
        <w:t>times.</w:t>
      </w:r>
    </w:p>
    <w:p>
      <w:pPr>
        <w:pStyle w:val="BodyText"/>
        <w:rPr>
          <w:sz w:val="22"/>
        </w:rPr>
      </w:pPr>
    </w:p>
    <w:p>
      <w:pPr>
        <w:pStyle w:val="ListParagraph"/>
        <w:numPr>
          <w:ilvl w:val="1"/>
          <w:numId w:val="29"/>
        </w:numPr>
        <w:tabs>
          <w:tab w:pos="774" w:val="left" w:leader="none"/>
        </w:tabs>
        <w:spacing w:line="240" w:lineRule="auto" w:before="193" w:after="0"/>
        <w:ind w:left="773" w:right="0" w:hanging="533"/>
        <w:jc w:val="left"/>
        <w:rPr>
          <w:rFonts w:ascii="Arial"/>
          <w:b/>
          <w:color w:val="0039AD"/>
          <w:sz w:val="24"/>
        </w:rPr>
      </w:pPr>
      <w:bookmarkStart w:name="10.4. Kubernetes: An Example Container O" w:id="982"/>
      <w:bookmarkEnd w:id="982"/>
      <w:r>
        <w:rPr/>
      </w:r>
      <w:bookmarkStart w:name="_bookmark548" w:id="983"/>
      <w:bookmarkEnd w:id="983"/>
      <w:r>
        <w:rPr/>
      </w:r>
      <w:bookmarkStart w:name="_bookmark549" w:id="984"/>
      <w:bookmarkEnd w:id="984"/>
      <w:r>
        <w:rPr/>
      </w:r>
      <w:bookmarkStart w:name="_bookmark550" w:id="985"/>
      <w:bookmarkEnd w:id="985"/>
      <w:r>
        <w:rPr/>
      </w:r>
      <w:hyperlink w:history="true" w:anchor="_bookmark139">
        <w:bookmarkStart w:name="_bookmark550" w:id="986"/>
        <w:bookmarkEnd w:id="986"/>
        <w:r>
          <w:rPr>
            <w:rFonts w:ascii="Arial"/>
            <w:b/>
            <w:color w:val="0039AD"/>
            <w:sz w:val="24"/>
          </w:rPr>
          <w:t>Kubernetes</w:t>
        </w:r>
        <w:r>
          <w:rPr>
            <w:rFonts w:ascii="Arial"/>
            <w:b/>
            <w:color w:val="0039AD"/>
            <w:sz w:val="24"/>
          </w:rPr>
          <w:t>: An Example Container Orchestration</w:t>
        </w:r>
        <w:r>
          <w:rPr>
            <w:rFonts w:ascii="Arial"/>
            <w:b/>
            <w:color w:val="0039AD"/>
            <w:spacing w:val="4"/>
            <w:sz w:val="24"/>
          </w:rPr>
          <w:t> </w:t>
        </w:r>
        <w:r>
          <w:rPr>
            <w:rFonts w:ascii="Arial"/>
            <w:b/>
            <w:color w:val="0039AD"/>
            <w:sz w:val="24"/>
          </w:rPr>
          <w:t>System</w:t>
        </w:r>
      </w:hyperlink>
    </w:p>
    <w:p>
      <w:pPr>
        <w:pStyle w:val="BodyText"/>
        <w:spacing w:before="2"/>
        <w:rPr>
          <w:rFonts w:ascii="Arial"/>
          <w:b/>
          <w:sz w:val="25"/>
        </w:rPr>
      </w:pPr>
    </w:p>
    <w:p>
      <w:pPr>
        <w:pStyle w:val="BodyText"/>
        <w:spacing w:line="249" w:lineRule="auto" w:before="1"/>
        <w:ind w:left="239" w:right="256" w:firstLine="400"/>
        <w:jc w:val="both"/>
      </w:pPr>
      <w:bookmarkStart w:name="_bookmark551" w:id="987"/>
      <w:bookmarkEnd w:id="987"/>
      <w:r>
        <w:rPr/>
      </w:r>
      <w:r>
        <w:rPr/>
        <w:t>Various groups have designed orchestration systems that manage the deployment and operation of services using containers. We will examine a technology that was developed at Google and later moved to open source. The technology has become po- pular. Known as </w:t>
      </w:r>
      <w:r>
        <w:rPr>
          <w:i/>
        </w:rPr>
        <w:t>Kubernetes </w:t>
      </w:r>
      <w:r>
        <w:rPr/>
        <w:t>and abbreviated </w:t>
      </w:r>
      <w:r>
        <w:rPr>
          <w:i/>
        </w:rPr>
        <w:t>K8s</w:t>
      </w:r>
      <w:hyperlink w:history="true" w:anchor="_bookmark550">
        <w:r>
          <w:rPr>
            <w:color w:val="0000FF"/>
          </w:rPr>
          <w:t>†</w:t>
        </w:r>
      </w:hyperlink>
      <w:r>
        <w:rPr/>
        <w:t>, the technology manages many as- pects of running a service</w:t>
      </w:r>
      <w:hyperlink w:history="true" w:anchor="_bookmark551">
        <w:r>
          <w:rPr>
            <w:color w:val="0000FF"/>
          </w:rPr>
          <w:t>‡. </w:t>
        </w:r>
      </w:hyperlink>
      <w:hyperlink w:history="true" w:anchor="_bookmark549">
        <w:r>
          <w:rPr>
            <w:color w:val="0000FF"/>
          </w:rPr>
          <w:t>Figure 10.1 </w:t>
        </w:r>
      </w:hyperlink>
      <w:r>
        <w:rPr/>
        <w:t>lists seven features of</w:t>
      </w:r>
      <w:r>
        <w:rPr>
          <w:spacing w:val="47"/>
        </w:rPr>
        <w:t> </w:t>
      </w:r>
      <w:r>
        <w:rPr/>
        <w:t>Kubernetes.</w:t>
      </w:r>
    </w:p>
    <w:p>
      <w:pPr>
        <w:spacing w:line="336" w:lineRule="exact" w:before="10"/>
        <w:ind w:left="1490" w:right="0" w:firstLine="0"/>
        <w:jc w:val="left"/>
        <w:rPr>
          <w:sz w:val="30"/>
        </w:rPr>
      </w:pPr>
      <w:r>
        <w:rPr/>
        <w:pict>
          <v:shape style="position:absolute;margin-left:134.5pt;margin-top:14.503918pt;width:234.9pt;height:15pt;mso-position-horizontal-relative:page;mso-position-vertical-relative:paragraph;z-index:-442576" type="#_x0000_t202" filled="false" stroked="false">
            <v:textbox inset="0,0,0,0">
              <w:txbxContent>
                <w:p>
                  <w:pPr>
                    <w:tabs>
                      <w:tab w:pos="4697" w:val="left" w:leader="none"/>
                    </w:tabs>
                    <w:spacing w:line="265" w:lineRule="exact" w:before="0"/>
                    <w:ind w:left="0" w:right="0" w:firstLine="0"/>
                    <w:jc w:val="left"/>
                    <w:rPr>
                      <w:sz w:val="30"/>
                    </w:rPr>
                  </w:pPr>
                  <w:r>
                    <w:rPr>
                      <w:color w:val="0039AD"/>
                      <w:sz w:val="30"/>
                    </w:rPr>
                    <w:t>1</w:t>
                    <w:tab/>
                  </w:r>
                  <w:r>
                    <w:rPr>
                      <w:color w:val="0039AD"/>
                      <w:spacing w:val="-150"/>
                      <w:sz w:val="30"/>
                    </w:rPr>
                    <w:t>1</w:t>
                  </w:r>
                </w:p>
              </w:txbxContent>
            </v:textbox>
            <w10:wrap type="none"/>
          </v:shape>
        </w:pict>
      </w:r>
      <w:r>
        <w:rPr>
          <w:w w:val="75"/>
          <w:sz w:val="30"/>
        </w:rPr>
        <w:t>22222222222222222222222222222222222222222222222</w:t>
      </w:r>
    </w:p>
    <w:p>
      <w:pPr>
        <w:spacing w:line="165" w:lineRule="auto" w:before="57"/>
        <w:ind w:left="1352" w:right="1373" w:firstLine="0"/>
        <w:jc w:val="center"/>
        <w:rPr>
          <w:sz w:val="30"/>
        </w:rPr>
      </w:pPr>
      <w:r>
        <w:rPr>
          <w:color w:val="0039AD"/>
          <w:position w:val="-6"/>
          <w:sz w:val="30"/>
        </w:rPr>
        <w:t>1</w:t>
      </w:r>
      <w:r>
        <w:rPr>
          <w:color w:val="0039AD"/>
          <w:spacing w:val="-2"/>
          <w:w w:val="66"/>
          <w:sz w:val="30"/>
        </w:rPr>
        <w:t>2</w:t>
      </w:r>
      <w:r>
        <w:rPr>
          <w:color w:val="0039AD"/>
          <w:spacing w:val="-98"/>
          <w:w w:val="66"/>
          <w:sz w:val="30"/>
        </w:rPr>
        <w:t>2</w:t>
      </w:r>
      <w:r>
        <w:rPr>
          <w:rFonts w:ascii="Arial"/>
          <w:b/>
          <w:color w:val="0039AD"/>
          <w:spacing w:val="-14"/>
          <w:position w:val="9"/>
          <w:sz w:val="20"/>
        </w:rPr>
        <w:t>1</w:t>
      </w:r>
      <w:r>
        <w:rPr>
          <w:color w:val="0039AD"/>
          <w:w w:val="66"/>
          <w:sz w:val="30"/>
        </w:rPr>
        <w:t>222</w:t>
      </w:r>
      <w:r>
        <w:rPr>
          <w:color w:val="0039AD"/>
          <w:spacing w:val="-86"/>
          <w:w w:val="66"/>
          <w:sz w:val="30"/>
        </w:rPr>
        <w:t>2</w:t>
      </w:r>
      <w:r>
        <w:rPr>
          <w:rFonts w:ascii="Arial"/>
          <w:b/>
          <w:color w:val="0039AD"/>
          <w:spacing w:val="-48"/>
          <w:position w:val="9"/>
          <w:sz w:val="20"/>
        </w:rPr>
        <w:t>S</w:t>
      </w:r>
      <w:r>
        <w:rPr>
          <w:color w:val="0039AD"/>
          <w:spacing w:val="-53"/>
          <w:w w:val="66"/>
          <w:sz w:val="30"/>
        </w:rPr>
        <w:t>2</w:t>
      </w:r>
      <w:r>
        <w:rPr>
          <w:rFonts w:ascii="Arial"/>
          <w:b/>
          <w:color w:val="0039AD"/>
          <w:spacing w:val="-59"/>
          <w:position w:val="9"/>
          <w:sz w:val="20"/>
        </w:rPr>
        <w:t>e</w:t>
      </w:r>
      <w:r>
        <w:rPr>
          <w:color w:val="0039AD"/>
          <w:spacing w:val="-42"/>
          <w:w w:val="66"/>
          <w:sz w:val="30"/>
        </w:rPr>
        <w:t>2</w:t>
      </w:r>
      <w:r>
        <w:rPr>
          <w:rFonts w:ascii="Arial"/>
          <w:b/>
          <w:color w:val="0039AD"/>
          <w:spacing w:val="-37"/>
          <w:position w:val="9"/>
          <w:sz w:val="20"/>
        </w:rPr>
        <w:t>r</w:t>
      </w:r>
      <w:r>
        <w:rPr>
          <w:color w:val="0039AD"/>
          <w:spacing w:val="-64"/>
          <w:w w:val="66"/>
          <w:sz w:val="30"/>
        </w:rPr>
        <w:t>2</w:t>
      </w:r>
      <w:r>
        <w:rPr>
          <w:rFonts w:ascii="Arial"/>
          <w:b/>
          <w:color w:val="0039AD"/>
          <w:spacing w:val="-48"/>
          <w:position w:val="9"/>
          <w:sz w:val="20"/>
        </w:rPr>
        <w:t>v</w:t>
      </w:r>
      <w:r>
        <w:rPr>
          <w:color w:val="0039AD"/>
          <w:spacing w:val="-53"/>
          <w:w w:val="66"/>
          <w:sz w:val="30"/>
        </w:rPr>
        <w:t>2</w:t>
      </w:r>
      <w:r>
        <w:rPr>
          <w:rFonts w:ascii="Arial"/>
          <w:b/>
          <w:color w:val="0039AD"/>
          <w:spacing w:val="-4"/>
          <w:position w:val="9"/>
          <w:sz w:val="20"/>
        </w:rPr>
        <w:t>i</w:t>
      </w:r>
      <w:r>
        <w:rPr>
          <w:color w:val="0039AD"/>
          <w:spacing w:val="-97"/>
          <w:w w:val="66"/>
          <w:sz w:val="30"/>
        </w:rPr>
        <w:t>2</w:t>
      </w:r>
      <w:r>
        <w:rPr>
          <w:rFonts w:ascii="Arial"/>
          <w:b/>
          <w:color w:val="0039AD"/>
          <w:spacing w:val="-15"/>
          <w:position w:val="9"/>
          <w:sz w:val="20"/>
        </w:rPr>
        <w:t>c</w:t>
      </w:r>
      <w:r>
        <w:rPr>
          <w:color w:val="0039AD"/>
          <w:spacing w:val="-86"/>
          <w:w w:val="66"/>
          <w:sz w:val="30"/>
        </w:rPr>
        <w:t>2</w:t>
      </w:r>
      <w:r>
        <w:rPr>
          <w:rFonts w:ascii="Arial"/>
          <w:b/>
          <w:color w:val="0039AD"/>
          <w:spacing w:val="-26"/>
          <w:position w:val="9"/>
          <w:sz w:val="20"/>
        </w:rPr>
        <w:t>e</w:t>
      </w:r>
      <w:r>
        <w:rPr>
          <w:color w:val="0039AD"/>
          <w:spacing w:val="-14"/>
          <w:w w:val="66"/>
          <w:sz w:val="30"/>
        </w:rPr>
        <w:t>2</w:t>
      </w:r>
      <w:r>
        <w:rPr>
          <w:rFonts w:ascii="Arial"/>
          <w:b/>
          <w:color w:val="0039AD"/>
          <w:spacing w:val="-109"/>
          <w:position w:val="9"/>
          <w:sz w:val="20"/>
        </w:rPr>
        <w:t>n</w:t>
      </w:r>
      <w:r>
        <w:rPr>
          <w:color w:val="0039AD"/>
          <w:w w:val="66"/>
          <w:sz w:val="30"/>
        </w:rPr>
        <w:t>2</w:t>
      </w:r>
      <w:r>
        <w:rPr>
          <w:color w:val="0039AD"/>
          <w:spacing w:val="-92"/>
          <w:w w:val="66"/>
          <w:sz w:val="30"/>
        </w:rPr>
        <w:t>2</w:t>
      </w:r>
      <w:r>
        <w:rPr>
          <w:rFonts w:ascii="Arial"/>
          <w:b/>
          <w:color w:val="0039AD"/>
          <w:spacing w:val="-20"/>
          <w:position w:val="9"/>
          <w:sz w:val="20"/>
        </w:rPr>
        <w:t>a</w:t>
      </w:r>
      <w:r>
        <w:rPr>
          <w:color w:val="0039AD"/>
          <w:spacing w:val="-81"/>
          <w:w w:val="66"/>
          <w:sz w:val="30"/>
        </w:rPr>
        <w:t>2</w:t>
      </w:r>
      <w:r>
        <w:rPr>
          <w:rFonts w:ascii="Arial"/>
          <w:b/>
          <w:color w:val="0039AD"/>
          <w:spacing w:val="-98"/>
          <w:position w:val="9"/>
          <w:sz w:val="20"/>
        </w:rPr>
        <w:t>m</w:t>
      </w:r>
      <w:r>
        <w:rPr>
          <w:color w:val="0039AD"/>
          <w:spacing w:val="-3"/>
          <w:w w:val="66"/>
          <w:sz w:val="30"/>
        </w:rPr>
        <w:t>2</w:t>
      </w:r>
      <w:r>
        <w:rPr>
          <w:rFonts w:ascii="Arial"/>
          <w:b/>
          <w:color w:val="0039AD"/>
          <w:spacing w:val="-54"/>
          <w:position w:val="9"/>
          <w:sz w:val="20"/>
        </w:rPr>
        <w:t>i</w:t>
      </w:r>
      <w:r>
        <w:rPr>
          <w:color w:val="0039AD"/>
          <w:spacing w:val="-47"/>
          <w:w w:val="66"/>
          <w:sz w:val="30"/>
        </w:rPr>
        <w:t>2</w:t>
      </w:r>
      <w:r>
        <w:rPr>
          <w:rFonts w:ascii="Arial"/>
          <w:b/>
          <w:color w:val="0039AD"/>
          <w:spacing w:val="-76"/>
          <w:position w:val="9"/>
          <w:sz w:val="20"/>
        </w:rPr>
        <w:t>n</w:t>
      </w:r>
      <w:r>
        <w:rPr>
          <w:color w:val="0039AD"/>
          <w:spacing w:val="-25"/>
          <w:w w:val="66"/>
          <w:sz w:val="30"/>
        </w:rPr>
        <w:t>2</w:t>
      </w:r>
      <w:r>
        <w:rPr>
          <w:rFonts w:ascii="Arial"/>
          <w:b/>
          <w:color w:val="0039AD"/>
          <w:spacing w:val="-98"/>
          <w:position w:val="9"/>
          <w:sz w:val="20"/>
        </w:rPr>
        <w:t>g</w:t>
      </w:r>
      <w:r>
        <w:rPr>
          <w:color w:val="0039AD"/>
          <w:w w:val="66"/>
          <w:sz w:val="30"/>
        </w:rPr>
        <w:t>2</w:t>
      </w:r>
      <w:r>
        <w:rPr>
          <w:color w:val="0039AD"/>
          <w:spacing w:val="-46"/>
          <w:w w:val="66"/>
          <w:sz w:val="30"/>
        </w:rPr>
        <w:t>2</w:t>
      </w:r>
      <w:r>
        <w:rPr>
          <w:rFonts w:ascii="Arial"/>
          <w:b/>
          <w:color w:val="0039AD"/>
          <w:spacing w:val="-66"/>
          <w:position w:val="9"/>
          <w:sz w:val="20"/>
        </w:rPr>
        <w:t>a</w:t>
      </w:r>
      <w:r>
        <w:rPr>
          <w:color w:val="0039AD"/>
          <w:spacing w:val="-35"/>
          <w:w w:val="66"/>
          <w:sz w:val="30"/>
        </w:rPr>
        <w:t>2</w:t>
      </w:r>
      <w:r>
        <w:rPr>
          <w:rFonts w:ascii="Arial"/>
          <w:b/>
          <w:color w:val="0039AD"/>
          <w:spacing w:val="-88"/>
          <w:position w:val="9"/>
          <w:sz w:val="20"/>
        </w:rPr>
        <w:t>n</w:t>
      </w:r>
      <w:r>
        <w:rPr>
          <w:color w:val="0039AD"/>
          <w:spacing w:val="-13"/>
          <w:w w:val="66"/>
          <w:sz w:val="30"/>
        </w:rPr>
        <w:t>2</w:t>
      </w:r>
      <w:r>
        <w:rPr>
          <w:rFonts w:ascii="Arial"/>
          <w:b/>
          <w:color w:val="0039AD"/>
          <w:spacing w:val="-110"/>
          <w:position w:val="9"/>
          <w:sz w:val="20"/>
        </w:rPr>
        <w:t>d</w:t>
      </w:r>
      <w:r>
        <w:rPr>
          <w:color w:val="0039AD"/>
          <w:w w:val="66"/>
          <w:sz w:val="30"/>
        </w:rPr>
        <w:t>2</w:t>
      </w:r>
      <w:r>
        <w:rPr>
          <w:color w:val="0039AD"/>
          <w:spacing w:val="-34"/>
          <w:w w:val="66"/>
          <w:sz w:val="30"/>
        </w:rPr>
        <w:t>2</w:t>
      </w:r>
      <w:r>
        <w:rPr>
          <w:rFonts w:ascii="Arial"/>
          <w:b/>
          <w:color w:val="0039AD"/>
          <w:spacing w:val="-89"/>
          <w:position w:val="9"/>
          <w:sz w:val="20"/>
        </w:rPr>
        <w:t>d</w:t>
      </w:r>
      <w:r>
        <w:rPr>
          <w:color w:val="0039AD"/>
          <w:spacing w:val="-12"/>
          <w:w w:val="66"/>
          <w:sz w:val="30"/>
        </w:rPr>
        <w:t>2</w:t>
      </w:r>
      <w:r>
        <w:rPr>
          <w:rFonts w:ascii="Arial"/>
          <w:b/>
          <w:color w:val="0039AD"/>
          <w:spacing w:val="-44"/>
          <w:position w:val="9"/>
          <w:sz w:val="20"/>
        </w:rPr>
        <w:t>i</w:t>
      </w:r>
      <w:r>
        <w:rPr>
          <w:color w:val="0039AD"/>
          <w:spacing w:val="-57"/>
          <w:w w:val="66"/>
          <w:sz w:val="30"/>
        </w:rPr>
        <w:t>2</w:t>
      </w:r>
      <w:r>
        <w:rPr>
          <w:rFonts w:ascii="Arial"/>
          <w:b/>
          <w:color w:val="0039AD"/>
          <w:spacing w:val="-56"/>
          <w:position w:val="9"/>
          <w:sz w:val="20"/>
        </w:rPr>
        <w:t>s</w:t>
      </w:r>
      <w:r>
        <w:rPr>
          <w:color w:val="0039AD"/>
          <w:spacing w:val="-45"/>
          <w:w w:val="66"/>
          <w:sz w:val="30"/>
        </w:rPr>
        <w:t>2</w:t>
      </w:r>
      <w:r>
        <w:rPr>
          <w:rFonts w:ascii="Arial"/>
          <w:b/>
          <w:color w:val="0039AD"/>
          <w:spacing w:val="-67"/>
          <w:position w:val="9"/>
          <w:sz w:val="20"/>
        </w:rPr>
        <w:t>c</w:t>
      </w:r>
      <w:r>
        <w:rPr>
          <w:color w:val="0039AD"/>
          <w:spacing w:val="-34"/>
          <w:w w:val="66"/>
          <w:sz w:val="30"/>
        </w:rPr>
        <w:t>2</w:t>
      </w:r>
      <w:r>
        <w:rPr>
          <w:rFonts w:ascii="Arial"/>
          <w:b/>
          <w:color w:val="0039AD"/>
          <w:spacing w:val="-89"/>
          <w:position w:val="9"/>
          <w:sz w:val="20"/>
        </w:rPr>
        <w:t>o</w:t>
      </w:r>
      <w:r>
        <w:rPr>
          <w:color w:val="0039AD"/>
          <w:spacing w:val="-12"/>
          <w:w w:val="66"/>
          <w:sz w:val="30"/>
        </w:rPr>
        <w:t>2</w:t>
      </w:r>
      <w:r>
        <w:rPr>
          <w:rFonts w:ascii="Arial"/>
          <w:b/>
          <w:color w:val="0039AD"/>
          <w:spacing w:val="-100"/>
          <w:position w:val="9"/>
          <w:sz w:val="20"/>
        </w:rPr>
        <w:t>v</w:t>
      </w:r>
      <w:r>
        <w:rPr>
          <w:color w:val="0039AD"/>
          <w:spacing w:val="-1"/>
          <w:w w:val="66"/>
          <w:sz w:val="30"/>
        </w:rPr>
        <w:t>2</w:t>
      </w:r>
      <w:r>
        <w:rPr>
          <w:rFonts w:ascii="Arial"/>
          <w:b/>
          <w:color w:val="0039AD"/>
          <w:spacing w:val="-112"/>
          <w:position w:val="9"/>
          <w:sz w:val="20"/>
        </w:rPr>
        <w:t>e</w:t>
      </w:r>
      <w:r>
        <w:rPr>
          <w:color w:val="0039AD"/>
          <w:spacing w:val="-1"/>
          <w:w w:val="66"/>
          <w:sz w:val="30"/>
        </w:rPr>
        <w:t>2</w:t>
      </w:r>
      <w:r>
        <w:rPr>
          <w:color w:val="0039AD"/>
          <w:spacing w:val="-89"/>
          <w:w w:val="66"/>
          <w:sz w:val="30"/>
        </w:rPr>
        <w:t>2</w:t>
      </w:r>
      <w:r>
        <w:rPr>
          <w:rFonts w:ascii="Arial"/>
          <w:b/>
          <w:color w:val="0039AD"/>
          <w:position w:val="9"/>
          <w:sz w:val="20"/>
        </w:rPr>
        <w:t>r</w:t>
      </w:r>
      <w:r>
        <w:rPr>
          <w:rFonts w:ascii="Arial"/>
          <w:b/>
          <w:color w:val="0039AD"/>
          <w:spacing w:val="-101"/>
          <w:position w:val="9"/>
          <w:sz w:val="20"/>
        </w:rPr>
        <w:t>y</w:t>
      </w:r>
      <w:r>
        <w:rPr>
          <w:color w:val="0039AD"/>
          <w:w w:val="66"/>
          <w:sz w:val="30"/>
        </w:rPr>
        <w:t>22222222222222</w:t>
      </w:r>
      <w:r>
        <w:rPr>
          <w:color w:val="0039AD"/>
          <w:position w:val="-6"/>
          <w:sz w:val="30"/>
        </w:rPr>
        <w:t>1 </w:t>
      </w:r>
      <w:r>
        <w:rPr>
          <w:color w:val="0039AD"/>
          <w:position w:val="6"/>
          <w:sz w:val="30"/>
        </w:rPr>
        <w:t>1</w:t>
      </w:r>
      <w:r>
        <w:rPr>
          <w:color w:val="0039AD"/>
          <w:position w:val="-13"/>
          <w:sz w:val="30"/>
        </w:rPr>
        <w:t>1</w:t>
      </w:r>
      <w:r>
        <w:rPr>
          <w:color w:val="0039AD"/>
          <w:spacing w:val="-2"/>
          <w:w w:val="66"/>
          <w:sz w:val="30"/>
        </w:rPr>
        <w:t>2</w:t>
      </w:r>
      <w:r>
        <w:rPr>
          <w:color w:val="0039AD"/>
          <w:spacing w:val="-98"/>
          <w:w w:val="66"/>
          <w:sz w:val="30"/>
        </w:rPr>
        <w:t>2</w:t>
      </w:r>
      <w:r>
        <w:rPr>
          <w:rFonts w:ascii="Arial"/>
          <w:b/>
          <w:color w:val="0039AD"/>
          <w:spacing w:val="-14"/>
          <w:position w:val="9"/>
          <w:sz w:val="20"/>
        </w:rPr>
        <w:t>2</w:t>
      </w:r>
      <w:r>
        <w:rPr>
          <w:color w:val="0039AD"/>
          <w:w w:val="66"/>
          <w:sz w:val="30"/>
        </w:rPr>
        <w:t>2</w:t>
      </w:r>
      <w:r>
        <w:rPr>
          <w:color w:val="0039AD"/>
          <w:spacing w:val="-36"/>
          <w:w w:val="66"/>
          <w:sz w:val="30"/>
        </w:rPr>
        <w:t>2</w:t>
      </w:r>
      <w:r>
        <w:rPr>
          <w:color w:val="0039AD"/>
          <w:position w:val="-13"/>
          <w:sz w:val="30"/>
        </w:rPr>
        <w:t>1</w:t>
      </w:r>
      <w:r>
        <w:rPr>
          <w:color w:val="0039AD"/>
          <w:spacing w:val="-39"/>
          <w:position w:val="-13"/>
          <w:sz w:val="30"/>
        </w:rPr>
        <w:t> </w:t>
      </w:r>
      <w:r>
        <w:rPr>
          <w:color w:val="0039AD"/>
          <w:spacing w:val="-14"/>
          <w:w w:val="66"/>
          <w:sz w:val="30"/>
        </w:rPr>
        <w:t>2</w:t>
      </w:r>
      <w:r>
        <w:rPr>
          <w:color w:val="0039AD"/>
          <w:spacing w:val="-100"/>
          <w:w w:val="66"/>
          <w:sz w:val="30"/>
        </w:rPr>
        <w:t>2</w:t>
      </w:r>
      <w:r>
        <w:rPr>
          <w:rFonts w:ascii="Arial"/>
          <w:b/>
          <w:color w:val="0039AD"/>
          <w:spacing w:val="-51"/>
          <w:position w:val="9"/>
          <w:sz w:val="20"/>
        </w:rPr>
        <w:t>L</w:t>
      </w:r>
      <w:r>
        <w:rPr>
          <w:color w:val="0039AD"/>
          <w:spacing w:val="-78"/>
          <w:w w:val="66"/>
          <w:sz w:val="30"/>
        </w:rPr>
        <w:t>2</w:t>
      </w:r>
      <w:r>
        <w:rPr>
          <w:rFonts w:ascii="Arial"/>
          <w:b/>
          <w:color w:val="0039AD"/>
          <w:spacing w:val="-73"/>
          <w:position w:val="9"/>
          <w:sz w:val="20"/>
        </w:rPr>
        <w:t>o</w:t>
      </w:r>
      <w:r>
        <w:rPr>
          <w:color w:val="0039AD"/>
          <w:spacing w:val="-56"/>
          <w:w w:val="66"/>
          <w:sz w:val="30"/>
        </w:rPr>
        <w:t>2</w:t>
      </w:r>
      <w:r>
        <w:rPr>
          <w:rFonts w:ascii="Arial"/>
          <w:b/>
          <w:color w:val="0039AD"/>
          <w:spacing w:val="-84"/>
          <w:position w:val="9"/>
          <w:sz w:val="20"/>
        </w:rPr>
        <w:t>a</w:t>
      </w:r>
      <w:r>
        <w:rPr>
          <w:color w:val="0039AD"/>
          <w:spacing w:val="-45"/>
          <w:w w:val="66"/>
          <w:sz w:val="30"/>
        </w:rPr>
        <w:t>2</w:t>
      </w:r>
      <w:r>
        <w:rPr>
          <w:rFonts w:ascii="Arial"/>
          <w:b/>
          <w:color w:val="0039AD"/>
          <w:spacing w:val="-106"/>
          <w:position w:val="9"/>
          <w:sz w:val="20"/>
        </w:rPr>
        <w:t>d</w:t>
      </w:r>
      <w:r>
        <w:rPr>
          <w:color w:val="0039AD"/>
          <w:spacing w:val="-14"/>
          <w:w w:val="66"/>
          <w:sz w:val="30"/>
        </w:rPr>
        <w:t>2</w:t>
      </w:r>
      <w:r>
        <w:rPr>
          <w:color w:val="0039AD"/>
          <w:spacing w:val="-66"/>
          <w:w w:val="66"/>
          <w:sz w:val="30"/>
        </w:rPr>
        <w:t>2</w:t>
      </w:r>
      <w:r>
        <w:rPr>
          <w:rFonts w:ascii="Arial"/>
          <w:b/>
          <w:color w:val="0039AD"/>
          <w:spacing w:val="-85"/>
          <w:position w:val="9"/>
          <w:sz w:val="20"/>
        </w:rPr>
        <w:t>b</w:t>
      </w:r>
      <w:r>
        <w:rPr>
          <w:color w:val="0039AD"/>
          <w:spacing w:val="-44"/>
          <w:w w:val="66"/>
          <w:sz w:val="30"/>
        </w:rPr>
        <w:t>2</w:t>
      </w:r>
      <w:r>
        <w:rPr>
          <w:rFonts w:ascii="Arial"/>
          <w:b/>
          <w:color w:val="0039AD"/>
          <w:spacing w:val="-96"/>
          <w:position w:val="9"/>
          <w:sz w:val="20"/>
        </w:rPr>
        <w:t>a</w:t>
      </w:r>
      <w:r>
        <w:rPr>
          <w:color w:val="0039AD"/>
          <w:spacing w:val="-33"/>
          <w:w w:val="66"/>
          <w:sz w:val="30"/>
        </w:rPr>
        <w:t>2</w:t>
      </w:r>
      <w:r>
        <w:rPr>
          <w:rFonts w:ascii="Arial"/>
          <w:b/>
          <w:color w:val="0039AD"/>
          <w:spacing w:val="-52"/>
          <w:position w:val="9"/>
          <w:sz w:val="20"/>
        </w:rPr>
        <w:t>l</w:t>
      </w:r>
      <w:r>
        <w:rPr>
          <w:color w:val="0039AD"/>
          <w:spacing w:val="-77"/>
          <w:w w:val="66"/>
          <w:sz w:val="30"/>
        </w:rPr>
        <w:t>2</w:t>
      </w:r>
      <w:r>
        <w:rPr>
          <w:rFonts w:ascii="Arial"/>
          <w:b/>
          <w:color w:val="0039AD"/>
          <w:spacing w:val="-63"/>
          <w:position w:val="9"/>
          <w:sz w:val="20"/>
        </w:rPr>
        <w:t>a</w:t>
      </w:r>
      <w:r>
        <w:rPr>
          <w:color w:val="0039AD"/>
          <w:spacing w:val="-66"/>
          <w:w w:val="66"/>
          <w:sz w:val="30"/>
        </w:rPr>
        <w:t>2</w:t>
      </w:r>
      <w:r>
        <w:rPr>
          <w:rFonts w:ascii="Arial"/>
          <w:b/>
          <w:color w:val="0039AD"/>
          <w:spacing w:val="-85"/>
          <w:position w:val="9"/>
          <w:sz w:val="20"/>
        </w:rPr>
        <w:t>n</w:t>
      </w:r>
      <w:r>
        <w:rPr>
          <w:color w:val="0039AD"/>
          <w:spacing w:val="-44"/>
          <w:w w:val="66"/>
          <w:sz w:val="30"/>
        </w:rPr>
        <w:t>2</w:t>
      </w:r>
      <w:r>
        <w:rPr>
          <w:rFonts w:ascii="Arial"/>
          <w:b/>
          <w:color w:val="0039AD"/>
          <w:spacing w:val="-96"/>
          <w:position w:val="9"/>
          <w:sz w:val="20"/>
        </w:rPr>
        <w:t>c</w:t>
      </w:r>
      <w:r>
        <w:rPr>
          <w:color w:val="0039AD"/>
          <w:spacing w:val="-33"/>
          <w:w w:val="66"/>
          <w:sz w:val="30"/>
        </w:rPr>
        <w:t>2</w:t>
      </w:r>
      <w:r>
        <w:rPr>
          <w:rFonts w:ascii="Arial"/>
          <w:b/>
          <w:color w:val="0039AD"/>
          <w:spacing w:val="-52"/>
          <w:position w:val="9"/>
          <w:sz w:val="20"/>
        </w:rPr>
        <w:t>i</w:t>
      </w:r>
      <w:r>
        <w:rPr>
          <w:color w:val="0039AD"/>
          <w:spacing w:val="-77"/>
          <w:w w:val="66"/>
          <w:sz w:val="30"/>
        </w:rPr>
        <w:t>2</w:t>
      </w:r>
      <w:r>
        <w:rPr>
          <w:rFonts w:ascii="Arial"/>
          <w:b/>
          <w:color w:val="0039AD"/>
          <w:spacing w:val="-74"/>
          <w:position w:val="9"/>
          <w:sz w:val="20"/>
        </w:rPr>
        <w:t>n</w:t>
      </w:r>
      <w:r>
        <w:rPr>
          <w:color w:val="0039AD"/>
          <w:spacing w:val="-55"/>
          <w:w w:val="66"/>
          <w:sz w:val="30"/>
        </w:rPr>
        <w:t>2</w:t>
      </w:r>
      <w:r>
        <w:rPr>
          <w:rFonts w:ascii="Arial"/>
          <w:b/>
          <w:color w:val="0039AD"/>
          <w:spacing w:val="-96"/>
          <w:position w:val="9"/>
          <w:sz w:val="20"/>
        </w:rPr>
        <w:t>g</w:t>
      </w:r>
      <w:r>
        <w:rPr>
          <w:color w:val="0039AD"/>
          <w:spacing w:val="-14"/>
          <w:w w:val="66"/>
          <w:sz w:val="30"/>
        </w:rPr>
        <w:t>2222222222222222222222222222</w:t>
      </w:r>
      <w:r>
        <w:rPr>
          <w:color w:val="0039AD"/>
          <w:spacing w:val="-14"/>
          <w:position w:val="6"/>
          <w:sz w:val="30"/>
        </w:rPr>
        <w:t>1</w:t>
      </w:r>
      <w:r>
        <w:rPr>
          <w:color w:val="0039AD"/>
          <w:spacing w:val="-27"/>
          <w:position w:val="-13"/>
          <w:sz w:val="30"/>
        </w:rPr>
        <w:t>1</w:t>
      </w:r>
    </w:p>
    <w:p>
      <w:pPr>
        <w:spacing w:line="134" w:lineRule="exact" w:before="0"/>
        <w:ind w:left="363" w:right="384" w:firstLine="0"/>
        <w:jc w:val="center"/>
        <w:rPr>
          <w:sz w:val="30"/>
        </w:rPr>
      </w:pPr>
      <w:r>
        <w:rPr>
          <w:color w:val="0039AD"/>
          <w:spacing w:val="-100"/>
          <w:w w:val="66"/>
          <w:position w:val="2"/>
          <w:sz w:val="30"/>
        </w:rPr>
        <w:t>2</w:t>
      </w:r>
      <w:r>
        <w:rPr>
          <w:color w:val="0039AD"/>
          <w:sz w:val="30"/>
        </w:rPr>
        <w:t>1</w:t>
      </w:r>
      <w:r>
        <w:rPr>
          <w:color w:val="0039AD"/>
          <w:spacing w:val="23"/>
          <w:sz w:val="30"/>
        </w:rPr>
        <w:t> </w:t>
      </w:r>
      <w:r>
        <w:rPr>
          <w:color w:val="0039AD"/>
          <w:spacing w:val="-98"/>
          <w:w w:val="66"/>
          <w:position w:val="2"/>
          <w:sz w:val="30"/>
        </w:rPr>
        <w:t>2</w:t>
      </w:r>
      <w:r>
        <w:rPr>
          <w:rFonts w:ascii="Arial"/>
          <w:b/>
          <w:color w:val="0039AD"/>
          <w:spacing w:val="-14"/>
          <w:position w:val="10"/>
          <w:sz w:val="20"/>
        </w:rPr>
        <w:t>3</w:t>
      </w:r>
      <w:r>
        <w:rPr>
          <w:color w:val="0039AD"/>
          <w:w w:val="66"/>
          <w:position w:val="2"/>
          <w:sz w:val="30"/>
        </w:rPr>
        <w:t>222</w:t>
      </w:r>
      <w:r>
        <w:rPr>
          <w:color w:val="0039AD"/>
          <w:spacing w:val="-86"/>
          <w:w w:val="66"/>
          <w:position w:val="2"/>
          <w:sz w:val="30"/>
        </w:rPr>
        <w:t>2</w:t>
      </w:r>
      <w:r>
        <w:rPr>
          <w:rFonts w:ascii="Arial"/>
          <w:b/>
          <w:color w:val="0039AD"/>
          <w:spacing w:val="-48"/>
          <w:position w:val="10"/>
          <w:sz w:val="20"/>
        </w:rPr>
        <w:t>S</w:t>
      </w:r>
      <w:r>
        <w:rPr>
          <w:color w:val="0039AD"/>
          <w:spacing w:val="-53"/>
          <w:w w:val="66"/>
          <w:position w:val="2"/>
          <w:sz w:val="30"/>
        </w:rPr>
        <w:t>2</w:t>
      </w:r>
      <w:r>
        <w:rPr>
          <w:rFonts w:ascii="Arial"/>
          <w:b/>
          <w:color w:val="0039AD"/>
          <w:spacing w:val="-14"/>
          <w:position w:val="10"/>
          <w:sz w:val="20"/>
        </w:rPr>
        <w:t>t</w:t>
      </w:r>
      <w:r>
        <w:rPr>
          <w:color w:val="0039AD"/>
          <w:spacing w:val="-86"/>
          <w:w w:val="66"/>
          <w:position w:val="2"/>
          <w:sz w:val="30"/>
        </w:rPr>
        <w:t>2</w:t>
      </w:r>
      <w:r>
        <w:rPr>
          <w:rFonts w:ascii="Arial"/>
          <w:b/>
          <w:color w:val="0039AD"/>
          <w:spacing w:val="-37"/>
          <w:position w:val="10"/>
          <w:sz w:val="20"/>
        </w:rPr>
        <w:t>o</w:t>
      </w:r>
      <w:r>
        <w:rPr>
          <w:color w:val="0039AD"/>
          <w:spacing w:val="-64"/>
          <w:w w:val="66"/>
          <w:position w:val="2"/>
          <w:sz w:val="30"/>
        </w:rPr>
        <w:t>2</w:t>
      </w:r>
      <w:r>
        <w:rPr>
          <w:rFonts w:ascii="Arial"/>
          <w:b/>
          <w:color w:val="0039AD"/>
          <w:spacing w:val="-14"/>
          <w:position w:val="10"/>
          <w:sz w:val="20"/>
        </w:rPr>
        <w:t>r</w:t>
      </w:r>
      <w:r>
        <w:rPr>
          <w:color w:val="0039AD"/>
          <w:spacing w:val="-86"/>
          <w:w w:val="66"/>
          <w:position w:val="2"/>
          <w:sz w:val="30"/>
        </w:rPr>
        <w:t>2</w:t>
      </w:r>
      <w:r>
        <w:rPr>
          <w:rFonts w:ascii="Arial"/>
          <w:b/>
          <w:color w:val="0039AD"/>
          <w:spacing w:val="-26"/>
          <w:position w:val="10"/>
          <w:sz w:val="20"/>
        </w:rPr>
        <w:t>a</w:t>
      </w:r>
      <w:r>
        <w:rPr>
          <w:color w:val="0039AD"/>
          <w:spacing w:val="-75"/>
          <w:w w:val="66"/>
          <w:position w:val="2"/>
          <w:sz w:val="30"/>
        </w:rPr>
        <w:t>2</w:t>
      </w:r>
      <w:r>
        <w:rPr>
          <w:rFonts w:ascii="Arial"/>
          <w:b/>
          <w:color w:val="0039AD"/>
          <w:spacing w:val="-48"/>
          <w:position w:val="10"/>
          <w:sz w:val="20"/>
        </w:rPr>
        <w:t>g</w:t>
      </w:r>
      <w:r>
        <w:rPr>
          <w:color w:val="0039AD"/>
          <w:spacing w:val="-53"/>
          <w:w w:val="66"/>
          <w:position w:val="2"/>
          <w:sz w:val="30"/>
        </w:rPr>
        <w:t>2</w:t>
      </w:r>
      <w:r>
        <w:rPr>
          <w:rFonts w:ascii="Arial"/>
          <w:b/>
          <w:color w:val="0039AD"/>
          <w:spacing w:val="-59"/>
          <w:position w:val="10"/>
          <w:sz w:val="20"/>
        </w:rPr>
        <w:t>e</w:t>
      </w:r>
      <w:r>
        <w:rPr>
          <w:color w:val="0039AD"/>
          <w:w w:val="66"/>
          <w:position w:val="2"/>
          <w:sz w:val="30"/>
        </w:rPr>
        <w:t>2</w:t>
      </w:r>
      <w:r>
        <w:rPr>
          <w:color w:val="0039AD"/>
          <w:spacing w:val="-84"/>
          <w:w w:val="66"/>
          <w:position w:val="2"/>
          <w:sz w:val="30"/>
        </w:rPr>
        <w:t>2</w:t>
      </w:r>
      <w:r>
        <w:rPr>
          <w:rFonts w:ascii="Arial"/>
          <w:b/>
          <w:color w:val="0039AD"/>
          <w:spacing w:val="-39"/>
          <w:position w:val="10"/>
          <w:sz w:val="20"/>
        </w:rPr>
        <w:t>o</w:t>
      </w:r>
      <w:r>
        <w:rPr>
          <w:color w:val="0039AD"/>
          <w:spacing w:val="-62"/>
          <w:w w:val="66"/>
          <w:position w:val="2"/>
          <w:sz w:val="30"/>
        </w:rPr>
        <w:t>2</w:t>
      </w:r>
      <w:r>
        <w:rPr>
          <w:rFonts w:ascii="Arial"/>
          <w:b/>
          <w:color w:val="0039AD"/>
          <w:spacing w:val="-17"/>
          <w:position w:val="10"/>
          <w:sz w:val="20"/>
        </w:rPr>
        <w:t>r</w:t>
      </w:r>
      <w:r>
        <w:rPr>
          <w:color w:val="0039AD"/>
          <w:spacing w:val="-84"/>
          <w:w w:val="66"/>
          <w:position w:val="2"/>
          <w:sz w:val="30"/>
        </w:rPr>
        <w:t>2</w:t>
      </w:r>
      <w:r>
        <w:rPr>
          <w:rFonts w:ascii="Arial"/>
          <w:b/>
          <w:color w:val="0039AD"/>
          <w:spacing w:val="-28"/>
          <w:position w:val="10"/>
          <w:sz w:val="20"/>
        </w:rPr>
        <w:t>c</w:t>
      </w:r>
      <w:r>
        <w:rPr>
          <w:color w:val="0039AD"/>
          <w:spacing w:val="-73"/>
          <w:w w:val="66"/>
          <w:position w:val="2"/>
          <w:sz w:val="30"/>
        </w:rPr>
        <w:t>2</w:t>
      </w:r>
      <w:r>
        <w:rPr>
          <w:rFonts w:ascii="Arial"/>
          <w:b/>
          <w:color w:val="0039AD"/>
          <w:spacing w:val="-50"/>
          <w:position w:val="10"/>
          <w:sz w:val="20"/>
        </w:rPr>
        <w:t>h</w:t>
      </w:r>
      <w:r>
        <w:rPr>
          <w:color w:val="0039AD"/>
          <w:spacing w:val="-51"/>
          <w:w w:val="66"/>
          <w:position w:val="2"/>
          <w:sz w:val="30"/>
        </w:rPr>
        <w:t>2</w:t>
      </w:r>
      <w:r>
        <w:rPr>
          <w:rFonts w:ascii="Arial"/>
          <w:b/>
          <w:color w:val="0039AD"/>
          <w:spacing w:val="-61"/>
          <w:position w:val="10"/>
          <w:sz w:val="20"/>
        </w:rPr>
        <w:t>e</w:t>
      </w:r>
      <w:r>
        <w:rPr>
          <w:color w:val="0039AD"/>
          <w:spacing w:val="-40"/>
          <w:w w:val="66"/>
          <w:position w:val="2"/>
          <w:sz w:val="30"/>
        </w:rPr>
        <w:t>2</w:t>
      </w:r>
      <w:r>
        <w:rPr>
          <w:rFonts w:ascii="Arial"/>
          <w:b/>
          <w:color w:val="0039AD"/>
          <w:spacing w:val="-73"/>
          <w:position w:val="10"/>
          <w:sz w:val="20"/>
        </w:rPr>
        <w:t>s</w:t>
      </w:r>
      <w:r>
        <w:rPr>
          <w:color w:val="0039AD"/>
          <w:spacing w:val="-28"/>
          <w:w w:val="66"/>
          <w:position w:val="2"/>
          <w:sz w:val="30"/>
        </w:rPr>
        <w:t>2</w:t>
      </w:r>
      <w:r>
        <w:rPr>
          <w:rFonts w:ascii="Arial"/>
          <w:b/>
          <w:color w:val="0039AD"/>
          <w:spacing w:val="-39"/>
          <w:position w:val="10"/>
          <w:sz w:val="20"/>
        </w:rPr>
        <w:t>t</w:t>
      </w:r>
      <w:r>
        <w:rPr>
          <w:color w:val="0039AD"/>
          <w:spacing w:val="-62"/>
          <w:w w:val="66"/>
          <w:position w:val="2"/>
          <w:sz w:val="30"/>
        </w:rPr>
        <w:t>2</w:t>
      </w:r>
      <w:r>
        <w:rPr>
          <w:rFonts w:ascii="Arial"/>
          <w:b/>
          <w:color w:val="0039AD"/>
          <w:spacing w:val="-17"/>
          <w:position w:val="10"/>
          <w:sz w:val="20"/>
        </w:rPr>
        <w:t>r</w:t>
      </w:r>
      <w:r>
        <w:rPr>
          <w:color w:val="0039AD"/>
          <w:spacing w:val="-84"/>
          <w:w w:val="66"/>
          <w:position w:val="2"/>
          <w:sz w:val="30"/>
        </w:rPr>
        <w:t>2</w:t>
      </w:r>
      <w:r>
        <w:rPr>
          <w:rFonts w:ascii="Arial"/>
          <w:b/>
          <w:color w:val="0039AD"/>
          <w:spacing w:val="-28"/>
          <w:position w:val="10"/>
          <w:sz w:val="20"/>
        </w:rPr>
        <w:t>a</w:t>
      </w:r>
      <w:r>
        <w:rPr>
          <w:color w:val="0039AD"/>
          <w:spacing w:val="-73"/>
          <w:w w:val="66"/>
          <w:position w:val="2"/>
          <w:sz w:val="30"/>
        </w:rPr>
        <w:t>2</w:t>
      </w:r>
      <w:r>
        <w:rPr>
          <w:rFonts w:ascii="Arial"/>
          <w:b/>
          <w:color w:val="0039AD"/>
          <w:position w:val="10"/>
          <w:sz w:val="20"/>
        </w:rPr>
        <w:t>t</w:t>
      </w:r>
      <w:r>
        <w:rPr>
          <w:rFonts w:ascii="Arial"/>
          <w:b/>
          <w:color w:val="0039AD"/>
          <w:spacing w:val="-51"/>
          <w:position w:val="10"/>
          <w:sz w:val="20"/>
        </w:rPr>
        <w:t>i</w:t>
      </w:r>
      <w:r>
        <w:rPr>
          <w:color w:val="0039AD"/>
          <w:spacing w:val="-50"/>
          <w:w w:val="66"/>
          <w:position w:val="2"/>
          <w:sz w:val="30"/>
        </w:rPr>
        <w:t>2</w:t>
      </w:r>
      <w:r>
        <w:rPr>
          <w:rFonts w:ascii="Arial"/>
          <w:b/>
          <w:color w:val="0039AD"/>
          <w:spacing w:val="-73"/>
          <w:position w:val="10"/>
          <w:sz w:val="20"/>
        </w:rPr>
        <w:t>o</w:t>
      </w:r>
      <w:r>
        <w:rPr>
          <w:color w:val="0039AD"/>
          <w:spacing w:val="-28"/>
          <w:w w:val="66"/>
          <w:position w:val="2"/>
          <w:sz w:val="30"/>
        </w:rPr>
        <w:t>2</w:t>
      </w:r>
      <w:r>
        <w:rPr>
          <w:rFonts w:ascii="Arial"/>
          <w:b/>
          <w:color w:val="0039AD"/>
          <w:spacing w:val="-95"/>
          <w:position w:val="10"/>
          <w:sz w:val="20"/>
        </w:rPr>
        <w:t>n</w:t>
      </w:r>
      <w:r>
        <w:rPr>
          <w:color w:val="0039AD"/>
          <w:w w:val="66"/>
          <w:position w:val="2"/>
          <w:sz w:val="30"/>
        </w:rPr>
        <w:t>2222222222222222222222</w:t>
      </w:r>
      <w:r>
        <w:rPr>
          <w:color w:val="0039AD"/>
          <w:sz w:val="30"/>
        </w:rPr>
        <w:t>1</w:t>
      </w:r>
    </w:p>
    <w:p>
      <w:pPr>
        <w:spacing w:line="124" w:lineRule="auto" w:before="18"/>
        <w:ind w:left="363" w:right="384" w:firstLine="0"/>
        <w:jc w:val="center"/>
        <w:rPr>
          <w:sz w:val="30"/>
        </w:rPr>
      </w:pPr>
      <w:r>
        <w:rPr>
          <w:color w:val="0039AD"/>
          <w:position w:val="11"/>
          <w:sz w:val="30"/>
        </w:rPr>
        <w:t>1</w:t>
      </w:r>
      <w:r>
        <w:rPr>
          <w:color w:val="0039AD"/>
          <w:spacing w:val="-100"/>
          <w:w w:val="66"/>
          <w:sz w:val="30"/>
        </w:rPr>
        <w:t>2</w:t>
      </w:r>
      <w:r>
        <w:rPr>
          <w:color w:val="0039AD"/>
          <w:position w:val="-8"/>
          <w:sz w:val="30"/>
        </w:rPr>
        <w:t>1</w:t>
      </w:r>
      <w:r>
        <w:rPr>
          <w:color w:val="0039AD"/>
          <w:spacing w:val="23"/>
          <w:position w:val="-8"/>
          <w:sz w:val="30"/>
        </w:rPr>
        <w:t> </w:t>
      </w:r>
      <w:r>
        <w:rPr>
          <w:color w:val="0039AD"/>
          <w:spacing w:val="-98"/>
          <w:w w:val="66"/>
          <w:sz w:val="30"/>
        </w:rPr>
        <w:t>2</w:t>
      </w:r>
      <w:r>
        <w:rPr>
          <w:rFonts w:ascii="Arial"/>
          <w:b/>
          <w:color w:val="0039AD"/>
          <w:spacing w:val="-14"/>
          <w:position w:val="9"/>
          <w:sz w:val="20"/>
        </w:rPr>
        <w:t>4</w:t>
      </w:r>
      <w:r>
        <w:rPr>
          <w:color w:val="0039AD"/>
          <w:w w:val="66"/>
          <w:sz w:val="30"/>
        </w:rPr>
        <w:t>2</w:t>
      </w:r>
      <w:r>
        <w:rPr>
          <w:color w:val="0039AD"/>
          <w:spacing w:val="-36"/>
          <w:w w:val="66"/>
          <w:sz w:val="30"/>
        </w:rPr>
        <w:t>2</w:t>
      </w:r>
      <w:r>
        <w:rPr>
          <w:color w:val="0039AD"/>
          <w:position w:val="-8"/>
          <w:sz w:val="30"/>
        </w:rPr>
        <w:t>1</w:t>
      </w:r>
      <w:r>
        <w:rPr>
          <w:color w:val="0039AD"/>
          <w:spacing w:val="-39"/>
          <w:position w:val="-8"/>
          <w:sz w:val="30"/>
        </w:rPr>
        <w:t> </w:t>
      </w:r>
      <w:r>
        <w:rPr>
          <w:color w:val="0039AD"/>
          <w:w w:val="66"/>
          <w:sz w:val="30"/>
        </w:rPr>
        <w:t>2</w:t>
      </w:r>
      <w:r>
        <w:rPr>
          <w:color w:val="0039AD"/>
          <w:spacing w:val="-86"/>
          <w:w w:val="66"/>
          <w:sz w:val="30"/>
        </w:rPr>
        <w:t>2</w:t>
      </w:r>
      <w:r>
        <w:rPr>
          <w:rFonts w:ascii="Arial"/>
          <w:b/>
          <w:color w:val="0039AD"/>
          <w:spacing w:val="-70"/>
          <w:position w:val="9"/>
          <w:sz w:val="20"/>
        </w:rPr>
        <w:t>O</w:t>
      </w:r>
      <w:r>
        <w:rPr>
          <w:color w:val="0039AD"/>
          <w:spacing w:val="-31"/>
          <w:w w:val="66"/>
          <w:sz w:val="30"/>
        </w:rPr>
        <w:t>2</w:t>
      </w:r>
      <w:r>
        <w:rPr>
          <w:rFonts w:ascii="Arial"/>
          <w:b/>
          <w:color w:val="0039AD"/>
          <w:spacing w:val="-92"/>
          <w:position w:val="9"/>
          <w:sz w:val="20"/>
        </w:rPr>
        <w:t>p</w:t>
      </w:r>
      <w:r>
        <w:rPr>
          <w:color w:val="0039AD"/>
          <w:spacing w:val="-9"/>
          <w:w w:val="66"/>
          <w:sz w:val="30"/>
        </w:rPr>
        <w:t>2</w:t>
      </w:r>
      <w:r>
        <w:rPr>
          <w:rFonts w:ascii="Arial"/>
          <w:b/>
          <w:color w:val="0039AD"/>
          <w:spacing w:val="-59"/>
          <w:position w:val="9"/>
          <w:sz w:val="20"/>
        </w:rPr>
        <w:t>t</w:t>
      </w:r>
      <w:r>
        <w:rPr>
          <w:color w:val="0039AD"/>
          <w:spacing w:val="-42"/>
          <w:w w:val="66"/>
          <w:sz w:val="30"/>
        </w:rPr>
        <w:t>2</w:t>
      </w:r>
      <w:r>
        <w:rPr>
          <w:rFonts w:ascii="Arial"/>
          <w:b/>
          <w:color w:val="0039AD"/>
          <w:spacing w:val="-14"/>
          <w:position w:val="9"/>
          <w:sz w:val="20"/>
        </w:rPr>
        <w:t>i</w:t>
      </w:r>
      <w:r>
        <w:rPr>
          <w:color w:val="0039AD"/>
          <w:spacing w:val="-86"/>
          <w:w w:val="66"/>
          <w:sz w:val="30"/>
        </w:rPr>
        <w:t>2</w:t>
      </w:r>
      <w:r>
        <w:rPr>
          <w:rFonts w:ascii="Arial"/>
          <w:b/>
          <w:color w:val="0039AD"/>
          <w:spacing w:val="-92"/>
          <w:position w:val="9"/>
          <w:sz w:val="20"/>
        </w:rPr>
        <w:t>m</w:t>
      </w:r>
      <w:r>
        <w:rPr>
          <w:color w:val="0039AD"/>
          <w:spacing w:val="-9"/>
          <w:w w:val="66"/>
          <w:sz w:val="30"/>
        </w:rPr>
        <w:t>2</w:t>
      </w:r>
      <w:r>
        <w:rPr>
          <w:rFonts w:ascii="Arial"/>
          <w:b/>
          <w:color w:val="0039AD"/>
          <w:spacing w:val="-48"/>
          <w:position w:val="9"/>
          <w:sz w:val="20"/>
        </w:rPr>
        <w:t>i</w:t>
      </w:r>
      <w:r>
        <w:rPr>
          <w:color w:val="0039AD"/>
          <w:spacing w:val="-53"/>
          <w:w w:val="66"/>
          <w:sz w:val="30"/>
        </w:rPr>
        <w:t>2</w:t>
      </w:r>
      <w:r>
        <w:rPr>
          <w:rFonts w:ascii="Arial"/>
          <w:b/>
          <w:color w:val="0039AD"/>
          <w:spacing w:val="-48"/>
          <w:position w:val="9"/>
          <w:sz w:val="20"/>
        </w:rPr>
        <w:t>z</w:t>
      </w:r>
      <w:r>
        <w:rPr>
          <w:color w:val="0039AD"/>
          <w:spacing w:val="-53"/>
          <w:w w:val="66"/>
          <w:sz w:val="30"/>
        </w:rPr>
        <w:t>2</w:t>
      </w:r>
      <w:r>
        <w:rPr>
          <w:rFonts w:ascii="Arial"/>
          <w:b/>
          <w:color w:val="0039AD"/>
          <w:spacing w:val="-59"/>
          <w:position w:val="9"/>
          <w:sz w:val="20"/>
        </w:rPr>
        <w:t>e</w:t>
      </w:r>
      <w:r>
        <w:rPr>
          <w:color w:val="0039AD"/>
          <w:spacing w:val="-42"/>
          <w:w w:val="66"/>
          <w:sz w:val="30"/>
        </w:rPr>
        <w:t>2</w:t>
      </w:r>
      <w:r>
        <w:rPr>
          <w:rFonts w:ascii="Arial"/>
          <w:b/>
          <w:color w:val="0039AD"/>
          <w:spacing w:val="-81"/>
          <w:position w:val="9"/>
          <w:sz w:val="20"/>
        </w:rPr>
        <w:t>d</w:t>
      </w:r>
      <w:r>
        <w:rPr>
          <w:color w:val="0039AD"/>
          <w:w w:val="66"/>
          <w:sz w:val="30"/>
        </w:rPr>
        <w:t>2</w:t>
      </w:r>
      <w:r>
        <w:rPr>
          <w:color w:val="0039AD"/>
          <w:spacing w:val="-62"/>
          <w:w w:val="66"/>
          <w:sz w:val="30"/>
        </w:rPr>
        <w:t>2</w:t>
      </w:r>
      <w:r>
        <w:rPr>
          <w:rFonts w:ascii="Arial"/>
          <w:b/>
          <w:color w:val="0039AD"/>
          <w:spacing w:val="-50"/>
          <w:position w:val="9"/>
          <w:sz w:val="20"/>
        </w:rPr>
        <w:t>c</w:t>
      </w:r>
      <w:r>
        <w:rPr>
          <w:color w:val="0039AD"/>
          <w:spacing w:val="-51"/>
          <w:w w:val="66"/>
          <w:sz w:val="30"/>
        </w:rPr>
        <w:t>2</w:t>
      </w:r>
      <w:r>
        <w:rPr>
          <w:rFonts w:ascii="Arial"/>
          <w:b/>
          <w:color w:val="0039AD"/>
          <w:spacing w:val="-72"/>
          <w:position w:val="9"/>
          <w:sz w:val="20"/>
        </w:rPr>
        <w:t>o</w:t>
      </w:r>
      <w:r>
        <w:rPr>
          <w:color w:val="0039AD"/>
          <w:spacing w:val="-29"/>
          <w:w w:val="66"/>
          <w:sz w:val="30"/>
        </w:rPr>
        <w:t>2</w:t>
      </w:r>
      <w:r>
        <w:rPr>
          <w:rFonts w:ascii="Arial"/>
          <w:b/>
          <w:color w:val="0039AD"/>
          <w:spacing w:val="-94"/>
          <w:position w:val="9"/>
          <w:sz w:val="20"/>
        </w:rPr>
        <w:t>n</w:t>
      </w:r>
      <w:r>
        <w:rPr>
          <w:color w:val="0039AD"/>
          <w:spacing w:val="-7"/>
          <w:w w:val="66"/>
          <w:sz w:val="30"/>
        </w:rPr>
        <w:t>2</w:t>
      </w:r>
      <w:r>
        <w:rPr>
          <w:rFonts w:ascii="Arial"/>
          <w:b/>
          <w:color w:val="0039AD"/>
          <w:spacing w:val="-61"/>
          <w:position w:val="9"/>
          <w:sz w:val="20"/>
        </w:rPr>
        <w:t>t</w:t>
      </w:r>
      <w:r>
        <w:rPr>
          <w:color w:val="0039AD"/>
          <w:spacing w:val="-40"/>
          <w:w w:val="66"/>
          <w:sz w:val="30"/>
        </w:rPr>
        <w:t>2</w:t>
      </w:r>
      <w:r>
        <w:rPr>
          <w:rFonts w:ascii="Arial"/>
          <w:b/>
          <w:color w:val="0039AD"/>
          <w:spacing w:val="-72"/>
          <w:position w:val="9"/>
          <w:sz w:val="20"/>
        </w:rPr>
        <w:t>a</w:t>
      </w:r>
      <w:r>
        <w:rPr>
          <w:color w:val="0039AD"/>
          <w:spacing w:val="-29"/>
          <w:w w:val="66"/>
          <w:sz w:val="30"/>
        </w:rPr>
        <w:t>2</w:t>
      </w:r>
      <w:r>
        <w:rPr>
          <w:rFonts w:ascii="Arial"/>
          <w:b/>
          <w:color w:val="0039AD"/>
          <w:spacing w:val="-28"/>
          <w:position w:val="9"/>
          <w:sz w:val="20"/>
        </w:rPr>
        <w:t>i</w:t>
      </w:r>
      <w:r>
        <w:rPr>
          <w:color w:val="0039AD"/>
          <w:spacing w:val="-74"/>
          <w:w w:val="66"/>
          <w:sz w:val="30"/>
        </w:rPr>
        <w:t>2</w:t>
      </w:r>
      <w:r>
        <w:rPr>
          <w:rFonts w:ascii="Arial"/>
          <w:b/>
          <w:color w:val="0039AD"/>
          <w:spacing w:val="-50"/>
          <w:position w:val="9"/>
          <w:sz w:val="20"/>
        </w:rPr>
        <w:t>n</w:t>
      </w:r>
      <w:r>
        <w:rPr>
          <w:color w:val="0039AD"/>
          <w:spacing w:val="-51"/>
          <w:w w:val="66"/>
          <w:sz w:val="30"/>
        </w:rPr>
        <w:t>2</w:t>
      </w:r>
      <w:r>
        <w:rPr>
          <w:rFonts w:ascii="Arial"/>
          <w:b/>
          <w:color w:val="0039AD"/>
          <w:spacing w:val="-61"/>
          <w:position w:val="9"/>
          <w:sz w:val="20"/>
        </w:rPr>
        <w:t>e</w:t>
      </w:r>
      <w:r>
        <w:rPr>
          <w:color w:val="0039AD"/>
          <w:spacing w:val="-40"/>
          <w:w w:val="66"/>
          <w:sz w:val="30"/>
        </w:rPr>
        <w:t>2</w:t>
      </w:r>
      <w:r>
        <w:rPr>
          <w:rFonts w:ascii="Arial"/>
          <w:b/>
          <w:color w:val="0039AD"/>
          <w:spacing w:val="-39"/>
          <w:position w:val="9"/>
          <w:sz w:val="20"/>
        </w:rPr>
        <w:t>r</w:t>
      </w:r>
      <w:r>
        <w:rPr>
          <w:color w:val="0039AD"/>
          <w:spacing w:val="-5"/>
          <w:w w:val="66"/>
          <w:sz w:val="30"/>
        </w:rPr>
        <w:t>2</w:t>
      </w:r>
      <w:r>
        <w:rPr>
          <w:rFonts w:ascii="Arial"/>
          <w:b/>
          <w:color w:val="0039AD"/>
          <w:spacing w:val="-119"/>
          <w:position w:val="9"/>
          <w:sz w:val="20"/>
        </w:rPr>
        <w:t>p</w:t>
      </w:r>
      <w:r>
        <w:rPr>
          <w:color w:val="0039AD"/>
          <w:w w:val="66"/>
          <w:sz w:val="30"/>
        </w:rPr>
        <w:t>2</w:t>
      </w:r>
      <w:r>
        <w:rPr>
          <w:color w:val="0039AD"/>
          <w:spacing w:val="-82"/>
          <w:w w:val="66"/>
          <w:sz w:val="30"/>
        </w:rPr>
        <w:t>2</w:t>
      </w:r>
      <w:r>
        <w:rPr>
          <w:rFonts w:ascii="Arial"/>
          <w:b/>
          <w:color w:val="0039AD"/>
          <w:position w:val="9"/>
          <w:sz w:val="20"/>
        </w:rPr>
        <w:t>l</w:t>
      </w:r>
      <w:r>
        <w:rPr>
          <w:rFonts w:ascii="Arial"/>
          <w:b/>
          <w:color w:val="0039AD"/>
          <w:spacing w:val="-85"/>
          <w:position w:val="9"/>
          <w:sz w:val="20"/>
        </w:rPr>
        <w:t>a</w:t>
      </w:r>
      <w:r>
        <w:rPr>
          <w:color w:val="0039AD"/>
          <w:spacing w:val="-16"/>
          <w:w w:val="66"/>
          <w:sz w:val="30"/>
        </w:rPr>
        <w:t>2</w:t>
      </w:r>
      <w:r>
        <w:rPr>
          <w:rFonts w:ascii="Arial"/>
          <w:b/>
          <w:color w:val="0039AD"/>
          <w:spacing w:val="-97"/>
          <w:position w:val="9"/>
          <w:sz w:val="20"/>
        </w:rPr>
        <w:t>c</w:t>
      </w:r>
      <w:r>
        <w:rPr>
          <w:color w:val="0039AD"/>
          <w:spacing w:val="-4"/>
          <w:w w:val="66"/>
          <w:sz w:val="30"/>
        </w:rPr>
        <w:t>2</w:t>
      </w:r>
      <w:r>
        <w:rPr>
          <w:rFonts w:ascii="Arial"/>
          <w:b/>
          <w:color w:val="0039AD"/>
          <w:spacing w:val="-108"/>
          <w:position w:val="9"/>
          <w:sz w:val="20"/>
        </w:rPr>
        <w:t>e</w:t>
      </w:r>
      <w:r>
        <w:rPr>
          <w:color w:val="0039AD"/>
          <w:w w:val="66"/>
          <w:sz w:val="30"/>
        </w:rPr>
        <w:t>2</w:t>
      </w:r>
      <w:r>
        <w:rPr>
          <w:color w:val="0039AD"/>
          <w:spacing w:val="-93"/>
          <w:w w:val="66"/>
          <w:sz w:val="30"/>
        </w:rPr>
        <w:t>2</w:t>
      </w:r>
      <w:r>
        <w:rPr>
          <w:rFonts w:ascii="Arial"/>
          <w:b/>
          <w:color w:val="0039AD"/>
          <w:spacing w:val="-86"/>
          <w:position w:val="9"/>
          <w:sz w:val="20"/>
        </w:rPr>
        <w:t>m</w:t>
      </w:r>
      <w:r>
        <w:rPr>
          <w:color w:val="0039AD"/>
          <w:spacing w:val="-15"/>
          <w:w w:val="66"/>
          <w:sz w:val="30"/>
        </w:rPr>
        <w:t>2</w:t>
      </w:r>
      <w:r>
        <w:rPr>
          <w:rFonts w:ascii="Arial"/>
          <w:b/>
          <w:color w:val="0039AD"/>
          <w:spacing w:val="-97"/>
          <w:position w:val="9"/>
          <w:sz w:val="20"/>
        </w:rPr>
        <w:t>e</w:t>
      </w:r>
      <w:r>
        <w:rPr>
          <w:color w:val="0039AD"/>
          <w:spacing w:val="-4"/>
          <w:w w:val="66"/>
          <w:sz w:val="30"/>
        </w:rPr>
        <w:t>2</w:t>
      </w:r>
      <w:r>
        <w:rPr>
          <w:rFonts w:ascii="Arial"/>
          <w:b/>
          <w:color w:val="0039AD"/>
          <w:spacing w:val="-119"/>
          <w:position w:val="9"/>
          <w:sz w:val="20"/>
        </w:rPr>
        <w:t>n</w:t>
      </w:r>
      <w:r>
        <w:rPr>
          <w:color w:val="0039AD"/>
          <w:w w:val="66"/>
          <w:sz w:val="30"/>
        </w:rPr>
        <w:t>2</w:t>
      </w:r>
      <w:r>
        <w:rPr>
          <w:color w:val="0039AD"/>
          <w:spacing w:val="-82"/>
          <w:w w:val="66"/>
          <w:sz w:val="30"/>
        </w:rPr>
        <w:t>2</w:t>
      </w:r>
      <w:r>
        <w:rPr>
          <w:rFonts w:ascii="Arial"/>
          <w:b/>
          <w:color w:val="0039AD"/>
          <w:spacing w:val="14"/>
          <w:position w:val="9"/>
          <w:sz w:val="20"/>
        </w:rPr>
        <w:t>t</w:t>
      </w:r>
      <w:r>
        <w:rPr>
          <w:color w:val="0039AD"/>
          <w:w w:val="66"/>
          <w:sz w:val="30"/>
        </w:rPr>
        <w:t>222222222222</w:t>
      </w:r>
      <w:r>
        <w:rPr>
          <w:color w:val="0039AD"/>
          <w:position w:val="11"/>
          <w:sz w:val="30"/>
        </w:rPr>
        <w:t>1</w:t>
      </w:r>
      <w:r>
        <w:rPr>
          <w:color w:val="0039AD"/>
          <w:position w:val="-8"/>
          <w:sz w:val="30"/>
        </w:rPr>
        <w:t>1</w:t>
      </w:r>
    </w:p>
    <w:p>
      <w:pPr>
        <w:spacing w:line="217" w:lineRule="exact" w:before="0"/>
        <w:ind w:left="363" w:right="384" w:firstLine="0"/>
        <w:jc w:val="center"/>
        <w:rPr>
          <w:sz w:val="30"/>
        </w:rPr>
      </w:pPr>
      <w:r>
        <w:rPr>
          <w:color w:val="0039AD"/>
          <w:position w:val="4"/>
          <w:sz w:val="30"/>
        </w:rPr>
        <w:t>1</w:t>
      </w:r>
      <w:r>
        <w:rPr>
          <w:color w:val="0039AD"/>
          <w:spacing w:val="-2"/>
          <w:w w:val="66"/>
          <w:sz w:val="30"/>
        </w:rPr>
        <w:t>2</w:t>
      </w:r>
      <w:r>
        <w:rPr>
          <w:color w:val="0039AD"/>
          <w:spacing w:val="-98"/>
          <w:w w:val="66"/>
          <w:sz w:val="30"/>
        </w:rPr>
        <w:t>2</w:t>
      </w:r>
      <w:r>
        <w:rPr>
          <w:rFonts w:ascii="Arial"/>
          <w:b/>
          <w:color w:val="0039AD"/>
          <w:spacing w:val="-14"/>
          <w:position w:val="9"/>
          <w:sz w:val="20"/>
        </w:rPr>
        <w:t>5</w:t>
      </w:r>
      <w:r>
        <w:rPr>
          <w:color w:val="0039AD"/>
          <w:w w:val="66"/>
          <w:sz w:val="30"/>
        </w:rPr>
        <w:t>222</w:t>
      </w:r>
      <w:r>
        <w:rPr>
          <w:color w:val="0039AD"/>
          <w:spacing w:val="-86"/>
          <w:w w:val="66"/>
          <w:sz w:val="30"/>
        </w:rPr>
        <w:t>2</w:t>
      </w:r>
      <w:r>
        <w:rPr>
          <w:rFonts w:ascii="Arial"/>
          <w:b/>
          <w:color w:val="0039AD"/>
          <w:spacing w:val="-59"/>
          <w:position w:val="9"/>
          <w:sz w:val="20"/>
        </w:rPr>
        <w:t>A</w:t>
      </w:r>
      <w:r>
        <w:rPr>
          <w:color w:val="0039AD"/>
          <w:spacing w:val="-42"/>
          <w:w w:val="66"/>
          <w:sz w:val="30"/>
        </w:rPr>
        <w:t>2</w:t>
      </w:r>
      <w:r>
        <w:rPr>
          <w:rFonts w:ascii="Arial"/>
          <w:b/>
          <w:color w:val="0039AD"/>
          <w:spacing w:val="-81"/>
          <w:position w:val="9"/>
          <w:sz w:val="20"/>
        </w:rPr>
        <w:t>u</w:t>
      </w:r>
      <w:r>
        <w:rPr>
          <w:color w:val="0039AD"/>
          <w:spacing w:val="-20"/>
          <w:w w:val="66"/>
          <w:sz w:val="30"/>
        </w:rPr>
        <w:t>2</w:t>
      </w:r>
      <w:r>
        <w:rPr>
          <w:rFonts w:ascii="Arial"/>
          <w:b/>
          <w:color w:val="0039AD"/>
          <w:spacing w:val="-48"/>
          <w:position w:val="9"/>
          <w:sz w:val="20"/>
        </w:rPr>
        <w:t>t</w:t>
      </w:r>
      <w:r>
        <w:rPr>
          <w:color w:val="0039AD"/>
          <w:spacing w:val="-53"/>
          <w:w w:val="66"/>
          <w:sz w:val="30"/>
        </w:rPr>
        <w:t>2</w:t>
      </w:r>
      <w:r>
        <w:rPr>
          <w:rFonts w:ascii="Arial"/>
          <w:b/>
          <w:color w:val="0039AD"/>
          <w:spacing w:val="-70"/>
          <w:position w:val="9"/>
          <w:sz w:val="20"/>
        </w:rPr>
        <w:t>o</w:t>
      </w:r>
      <w:r>
        <w:rPr>
          <w:color w:val="0039AD"/>
          <w:spacing w:val="-31"/>
          <w:w w:val="66"/>
          <w:sz w:val="30"/>
        </w:rPr>
        <w:t>2</w:t>
      </w:r>
      <w:r>
        <w:rPr>
          <w:rFonts w:ascii="Arial"/>
          <w:b/>
          <w:color w:val="0039AD"/>
          <w:spacing w:val="-148"/>
          <w:position w:val="9"/>
          <w:sz w:val="20"/>
        </w:rPr>
        <w:t>m</w:t>
      </w:r>
      <w:r>
        <w:rPr>
          <w:color w:val="0039AD"/>
          <w:w w:val="66"/>
          <w:sz w:val="30"/>
        </w:rPr>
        <w:t>2</w:t>
      </w:r>
      <w:r>
        <w:rPr>
          <w:color w:val="0039AD"/>
          <w:spacing w:val="-53"/>
          <w:w w:val="66"/>
          <w:sz w:val="30"/>
        </w:rPr>
        <w:t>2</w:t>
      </w:r>
      <w:r>
        <w:rPr>
          <w:rFonts w:ascii="Arial"/>
          <w:b/>
          <w:color w:val="0039AD"/>
          <w:spacing w:val="-59"/>
          <w:position w:val="9"/>
          <w:sz w:val="20"/>
        </w:rPr>
        <w:t>a</w:t>
      </w:r>
      <w:r>
        <w:rPr>
          <w:color w:val="0039AD"/>
          <w:spacing w:val="-42"/>
          <w:w w:val="66"/>
          <w:sz w:val="30"/>
        </w:rPr>
        <w:t>2</w:t>
      </w:r>
      <w:r>
        <w:rPr>
          <w:rFonts w:ascii="Arial"/>
          <w:b/>
          <w:color w:val="0039AD"/>
          <w:spacing w:val="-25"/>
          <w:position w:val="9"/>
          <w:sz w:val="20"/>
        </w:rPr>
        <w:t>t</w:t>
      </w:r>
      <w:r>
        <w:rPr>
          <w:color w:val="0039AD"/>
          <w:spacing w:val="-76"/>
          <w:w w:val="66"/>
          <w:sz w:val="30"/>
        </w:rPr>
        <w:t>2</w:t>
      </w:r>
      <w:r>
        <w:rPr>
          <w:rFonts w:ascii="Arial"/>
          <w:b/>
          <w:color w:val="0039AD"/>
          <w:spacing w:val="-37"/>
          <w:position w:val="9"/>
          <w:sz w:val="20"/>
        </w:rPr>
        <w:t>e</w:t>
      </w:r>
      <w:r>
        <w:rPr>
          <w:color w:val="0039AD"/>
          <w:spacing w:val="-64"/>
          <w:w w:val="66"/>
          <w:sz w:val="30"/>
        </w:rPr>
        <w:t>2</w:t>
      </w:r>
      <w:r>
        <w:rPr>
          <w:rFonts w:ascii="Arial"/>
          <w:b/>
          <w:color w:val="0039AD"/>
          <w:spacing w:val="-59"/>
          <w:position w:val="9"/>
          <w:sz w:val="20"/>
        </w:rPr>
        <w:t>d</w:t>
      </w:r>
      <w:r>
        <w:rPr>
          <w:color w:val="0039AD"/>
          <w:w w:val="66"/>
          <w:sz w:val="30"/>
        </w:rPr>
        <w:t>2</w:t>
      </w:r>
      <w:r>
        <w:rPr>
          <w:color w:val="0039AD"/>
          <w:spacing w:val="-87"/>
          <w:w w:val="66"/>
          <w:sz w:val="30"/>
        </w:rPr>
        <w:t>2</w:t>
      </w:r>
      <w:r>
        <w:rPr>
          <w:rFonts w:ascii="Arial"/>
          <w:b/>
          <w:color w:val="0039AD"/>
          <w:spacing w:val="-1"/>
          <w:position w:val="9"/>
          <w:sz w:val="20"/>
        </w:rPr>
        <w:t>r</w:t>
      </w:r>
      <w:r>
        <w:rPr>
          <w:rFonts w:ascii="Arial"/>
          <w:b/>
          <w:color w:val="0039AD"/>
          <w:spacing w:val="-103"/>
          <w:position w:val="9"/>
          <w:sz w:val="20"/>
        </w:rPr>
        <w:t>e</w:t>
      </w:r>
      <w:r>
        <w:rPr>
          <w:color w:val="0039AD"/>
          <w:w w:val="66"/>
          <w:sz w:val="30"/>
        </w:rPr>
        <w:t>2</w:t>
      </w:r>
      <w:r>
        <w:rPr>
          <w:color w:val="0039AD"/>
          <w:spacing w:val="-98"/>
          <w:w w:val="66"/>
          <w:sz w:val="30"/>
        </w:rPr>
        <w:t>2</w:t>
      </w:r>
      <w:r>
        <w:rPr>
          <w:rFonts w:ascii="Arial"/>
          <w:b/>
          <w:color w:val="0039AD"/>
          <w:spacing w:val="-14"/>
          <w:position w:val="9"/>
          <w:sz w:val="20"/>
        </w:rPr>
        <w:t>c</w:t>
      </w:r>
      <w:r>
        <w:rPr>
          <w:color w:val="0039AD"/>
          <w:spacing w:val="-87"/>
          <w:w w:val="66"/>
          <w:sz w:val="30"/>
        </w:rPr>
        <w:t>2</w:t>
      </w:r>
      <w:r>
        <w:rPr>
          <w:rFonts w:ascii="Arial"/>
          <w:b/>
          <w:color w:val="0039AD"/>
          <w:spacing w:val="-37"/>
          <w:position w:val="9"/>
          <w:sz w:val="20"/>
        </w:rPr>
        <w:t>o</w:t>
      </w:r>
      <w:r>
        <w:rPr>
          <w:color w:val="0039AD"/>
          <w:spacing w:val="-64"/>
          <w:w w:val="66"/>
          <w:sz w:val="30"/>
        </w:rPr>
        <w:t>2</w:t>
      </w:r>
      <w:r>
        <w:rPr>
          <w:rFonts w:ascii="Arial"/>
          <w:b/>
          <w:color w:val="0039AD"/>
          <w:spacing w:val="-48"/>
          <w:position w:val="9"/>
          <w:sz w:val="20"/>
        </w:rPr>
        <w:t>v</w:t>
      </w:r>
      <w:r>
        <w:rPr>
          <w:color w:val="0039AD"/>
          <w:spacing w:val="-53"/>
          <w:w w:val="66"/>
          <w:sz w:val="30"/>
        </w:rPr>
        <w:t>2</w:t>
      </w:r>
      <w:r>
        <w:rPr>
          <w:rFonts w:ascii="Arial"/>
          <w:b/>
          <w:color w:val="0039AD"/>
          <w:spacing w:val="-59"/>
          <w:position w:val="9"/>
          <w:sz w:val="20"/>
        </w:rPr>
        <w:t>e</w:t>
      </w:r>
      <w:r>
        <w:rPr>
          <w:color w:val="0039AD"/>
          <w:spacing w:val="-42"/>
          <w:w w:val="66"/>
          <w:sz w:val="30"/>
        </w:rPr>
        <w:t>2</w:t>
      </w:r>
      <w:r>
        <w:rPr>
          <w:rFonts w:ascii="Arial"/>
          <w:b/>
          <w:color w:val="0039AD"/>
          <w:spacing w:val="-37"/>
          <w:position w:val="9"/>
          <w:sz w:val="20"/>
        </w:rPr>
        <w:t>r</w:t>
      </w:r>
      <w:r>
        <w:rPr>
          <w:color w:val="0039AD"/>
          <w:spacing w:val="-64"/>
          <w:w w:val="66"/>
          <w:sz w:val="30"/>
        </w:rPr>
        <w:t>2</w:t>
      </w:r>
      <w:r>
        <w:rPr>
          <w:rFonts w:ascii="Arial"/>
          <w:b/>
          <w:color w:val="0039AD"/>
          <w:spacing w:val="-48"/>
          <w:position w:val="9"/>
          <w:sz w:val="20"/>
        </w:rPr>
        <w:t>y</w:t>
      </w:r>
      <w:r>
        <w:rPr>
          <w:color w:val="0039AD"/>
          <w:w w:val="66"/>
          <w:sz w:val="30"/>
        </w:rPr>
        <w:t>22222222222222222222222</w:t>
      </w:r>
      <w:r>
        <w:rPr>
          <w:color w:val="0039AD"/>
          <w:position w:val="4"/>
          <w:sz w:val="30"/>
        </w:rPr>
        <w:t>1</w:t>
      </w:r>
    </w:p>
    <w:p>
      <w:pPr>
        <w:spacing w:line="378" w:lineRule="exact" w:before="0"/>
        <w:ind w:left="363" w:right="384" w:firstLine="0"/>
        <w:jc w:val="center"/>
        <w:rPr>
          <w:sz w:val="30"/>
        </w:rPr>
      </w:pPr>
      <w:r>
        <w:rPr>
          <w:color w:val="0039AD"/>
          <w:position w:val="17"/>
          <w:sz w:val="30"/>
        </w:rPr>
        <w:t>1</w:t>
      </w:r>
      <w:r>
        <w:rPr>
          <w:color w:val="0039AD"/>
          <w:spacing w:val="-100"/>
          <w:w w:val="66"/>
          <w:sz w:val="30"/>
        </w:rPr>
        <w:t>2</w:t>
      </w:r>
      <w:r>
        <w:rPr>
          <w:color w:val="0039AD"/>
          <w:position w:val="-2"/>
          <w:sz w:val="30"/>
        </w:rPr>
        <w:t>1</w:t>
      </w:r>
      <w:r>
        <w:rPr>
          <w:color w:val="0039AD"/>
          <w:spacing w:val="23"/>
          <w:position w:val="-2"/>
          <w:sz w:val="30"/>
        </w:rPr>
        <w:t> </w:t>
      </w:r>
      <w:r>
        <w:rPr>
          <w:color w:val="0039AD"/>
          <w:spacing w:val="-98"/>
          <w:w w:val="66"/>
          <w:sz w:val="30"/>
        </w:rPr>
        <w:t>2</w:t>
      </w:r>
      <w:r>
        <w:rPr>
          <w:rFonts w:ascii="Arial"/>
          <w:b/>
          <w:color w:val="0039AD"/>
          <w:spacing w:val="-14"/>
          <w:position w:val="9"/>
          <w:sz w:val="20"/>
        </w:rPr>
        <w:t>6</w:t>
      </w:r>
      <w:r>
        <w:rPr>
          <w:color w:val="0039AD"/>
          <w:w w:val="66"/>
          <w:sz w:val="30"/>
        </w:rPr>
        <w:t>2</w:t>
      </w:r>
      <w:r>
        <w:rPr>
          <w:color w:val="0039AD"/>
          <w:spacing w:val="-36"/>
          <w:w w:val="66"/>
          <w:sz w:val="30"/>
        </w:rPr>
        <w:t>2</w:t>
      </w:r>
      <w:r>
        <w:rPr>
          <w:color w:val="0039AD"/>
          <w:position w:val="-2"/>
          <w:sz w:val="30"/>
        </w:rPr>
        <w:t>1</w:t>
      </w:r>
      <w:r>
        <w:rPr>
          <w:color w:val="0039AD"/>
          <w:spacing w:val="-39"/>
          <w:position w:val="-2"/>
          <w:sz w:val="30"/>
        </w:rPr>
        <w:t> </w:t>
      </w:r>
      <w:r>
        <w:rPr>
          <w:color w:val="0039AD"/>
          <w:w w:val="66"/>
          <w:sz w:val="30"/>
        </w:rPr>
        <w:t>2</w:t>
      </w:r>
      <w:r>
        <w:rPr>
          <w:color w:val="0039AD"/>
          <w:spacing w:val="-86"/>
          <w:w w:val="66"/>
          <w:sz w:val="30"/>
        </w:rPr>
        <w:t>2</w:t>
      </w:r>
      <w:r>
        <w:rPr>
          <w:rFonts w:ascii="Arial"/>
          <w:b/>
          <w:color w:val="0039AD"/>
          <w:spacing w:val="-81"/>
          <w:position w:val="9"/>
          <w:sz w:val="20"/>
        </w:rPr>
        <w:t>M</w:t>
      </w:r>
      <w:r>
        <w:rPr>
          <w:color w:val="0039AD"/>
          <w:spacing w:val="-20"/>
          <w:w w:val="66"/>
          <w:sz w:val="30"/>
        </w:rPr>
        <w:t>2</w:t>
      </w:r>
      <w:r>
        <w:rPr>
          <w:rFonts w:ascii="Arial"/>
          <w:b/>
          <w:color w:val="0039AD"/>
          <w:spacing w:val="-92"/>
          <w:position w:val="9"/>
          <w:sz w:val="20"/>
        </w:rPr>
        <w:t>a</w:t>
      </w:r>
      <w:r>
        <w:rPr>
          <w:color w:val="0039AD"/>
          <w:spacing w:val="-9"/>
          <w:w w:val="66"/>
          <w:sz w:val="30"/>
        </w:rPr>
        <w:t>2</w:t>
      </w:r>
      <w:r>
        <w:rPr>
          <w:rFonts w:ascii="Arial"/>
          <w:b/>
          <w:color w:val="0039AD"/>
          <w:spacing w:val="-114"/>
          <w:position w:val="9"/>
          <w:sz w:val="20"/>
        </w:rPr>
        <w:t>n</w:t>
      </w:r>
      <w:r>
        <w:rPr>
          <w:color w:val="0039AD"/>
          <w:w w:val="66"/>
          <w:sz w:val="30"/>
        </w:rPr>
        <w:t>2</w:t>
      </w:r>
      <w:r>
        <w:rPr>
          <w:color w:val="0039AD"/>
          <w:spacing w:val="-86"/>
          <w:w w:val="66"/>
          <w:sz w:val="30"/>
        </w:rPr>
        <w:t>2</w:t>
      </w:r>
      <w:r>
        <w:rPr>
          <w:rFonts w:ascii="Arial"/>
          <w:b/>
          <w:color w:val="0039AD"/>
          <w:spacing w:val="-26"/>
          <w:position w:val="9"/>
          <w:sz w:val="20"/>
        </w:rPr>
        <w:t>a</w:t>
      </w:r>
      <w:r>
        <w:rPr>
          <w:color w:val="0039AD"/>
          <w:spacing w:val="-75"/>
          <w:w w:val="66"/>
          <w:sz w:val="30"/>
        </w:rPr>
        <w:t>2</w:t>
      </w:r>
      <w:r>
        <w:rPr>
          <w:rFonts w:ascii="Arial"/>
          <w:b/>
          <w:color w:val="0039AD"/>
          <w:spacing w:val="-48"/>
          <w:position w:val="9"/>
          <w:sz w:val="20"/>
        </w:rPr>
        <w:t>g</w:t>
      </w:r>
      <w:r>
        <w:rPr>
          <w:color w:val="0039AD"/>
          <w:spacing w:val="-53"/>
          <w:w w:val="66"/>
          <w:sz w:val="30"/>
        </w:rPr>
        <w:t>2</w:t>
      </w:r>
      <w:r>
        <w:rPr>
          <w:rFonts w:ascii="Arial"/>
          <w:b/>
          <w:color w:val="0039AD"/>
          <w:spacing w:val="-59"/>
          <w:position w:val="9"/>
          <w:sz w:val="20"/>
        </w:rPr>
        <w:t>e</w:t>
      </w:r>
      <w:r>
        <w:rPr>
          <w:color w:val="0039AD"/>
          <w:spacing w:val="-42"/>
          <w:w w:val="66"/>
          <w:sz w:val="30"/>
        </w:rPr>
        <w:t>2</w:t>
      </w:r>
      <w:r>
        <w:rPr>
          <w:rFonts w:ascii="Arial"/>
          <w:b/>
          <w:color w:val="0039AD"/>
          <w:spacing w:val="-137"/>
          <w:position w:val="9"/>
          <w:sz w:val="20"/>
        </w:rPr>
        <w:t>m</w:t>
      </w:r>
      <w:r>
        <w:rPr>
          <w:color w:val="0039AD"/>
          <w:w w:val="66"/>
          <w:sz w:val="30"/>
        </w:rPr>
        <w:t>2</w:t>
      </w:r>
      <w:r>
        <w:rPr>
          <w:color w:val="0039AD"/>
          <w:spacing w:val="-64"/>
          <w:w w:val="66"/>
          <w:sz w:val="30"/>
        </w:rPr>
        <w:t>2</w:t>
      </w:r>
      <w:r>
        <w:rPr>
          <w:rFonts w:ascii="Arial"/>
          <w:b/>
          <w:color w:val="0039AD"/>
          <w:spacing w:val="-48"/>
          <w:position w:val="9"/>
          <w:sz w:val="20"/>
        </w:rPr>
        <w:t>e</w:t>
      </w:r>
      <w:r>
        <w:rPr>
          <w:color w:val="0039AD"/>
          <w:spacing w:val="-53"/>
          <w:w w:val="66"/>
          <w:sz w:val="30"/>
        </w:rPr>
        <w:t>2</w:t>
      </w:r>
      <w:r>
        <w:rPr>
          <w:rFonts w:ascii="Arial"/>
          <w:b/>
          <w:color w:val="0039AD"/>
          <w:spacing w:val="-70"/>
          <w:position w:val="9"/>
          <w:sz w:val="20"/>
        </w:rPr>
        <w:t>n</w:t>
      </w:r>
      <w:r>
        <w:rPr>
          <w:color w:val="0039AD"/>
          <w:spacing w:val="-31"/>
          <w:w w:val="66"/>
          <w:sz w:val="30"/>
        </w:rPr>
        <w:t>2</w:t>
      </w:r>
      <w:r>
        <w:rPr>
          <w:rFonts w:ascii="Arial"/>
          <w:b/>
          <w:color w:val="0039AD"/>
          <w:spacing w:val="-37"/>
          <w:position w:val="9"/>
          <w:sz w:val="20"/>
        </w:rPr>
        <w:t>t</w:t>
      </w:r>
      <w:r>
        <w:rPr>
          <w:color w:val="0039AD"/>
          <w:spacing w:val="-6"/>
          <w:w w:val="66"/>
          <w:sz w:val="30"/>
        </w:rPr>
        <w:t>2</w:t>
      </w:r>
      <w:r>
        <w:rPr>
          <w:rFonts w:ascii="Arial"/>
          <w:b/>
          <w:color w:val="0039AD"/>
          <w:spacing w:val="-117"/>
          <w:position w:val="9"/>
          <w:sz w:val="20"/>
        </w:rPr>
        <w:t>o</w:t>
      </w:r>
      <w:r>
        <w:rPr>
          <w:color w:val="0039AD"/>
          <w:w w:val="66"/>
          <w:sz w:val="30"/>
        </w:rPr>
        <w:t>2</w:t>
      </w:r>
      <w:r>
        <w:rPr>
          <w:color w:val="0039AD"/>
          <w:spacing w:val="-84"/>
          <w:w w:val="66"/>
          <w:sz w:val="30"/>
        </w:rPr>
        <w:t>2</w:t>
      </w:r>
      <w:r>
        <w:rPr>
          <w:rFonts w:ascii="Arial"/>
          <w:b/>
          <w:color w:val="0039AD"/>
          <w:position w:val="9"/>
          <w:sz w:val="20"/>
        </w:rPr>
        <w:t>f</w:t>
      </w:r>
      <w:r>
        <w:rPr>
          <w:rFonts w:ascii="Arial"/>
          <w:b/>
          <w:color w:val="0039AD"/>
          <w:spacing w:val="-39"/>
          <w:position w:val="9"/>
          <w:sz w:val="20"/>
        </w:rPr>
        <w:t> </w:t>
      </w:r>
      <w:r>
        <w:rPr>
          <w:color w:val="0039AD"/>
          <w:spacing w:val="-62"/>
          <w:w w:val="66"/>
          <w:sz w:val="30"/>
        </w:rPr>
        <w:t>2</w:t>
      </w:r>
      <w:r>
        <w:rPr>
          <w:rFonts w:ascii="Arial"/>
          <w:b/>
          <w:color w:val="0039AD"/>
          <w:spacing w:val="-50"/>
          <w:position w:val="9"/>
          <w:sz w:val="20"/>
        </w:rPr>
        <w:t>c</w:t>
      </w:r>
      <w:r>
        <w:rPr>
          <w:color w:val="0039AD"/>
          <w:spacing w:val="-51"/>
          <w:w w:val="66"/>
          <w:sz w:val="30"/>
        </w:rPr>
        <w:t>2</w:t>
      </w:r>
      <w:r>
        <w:rPr>
          <w:rFonts w:ascii="Arial"/>
          <w:b/>
          <w:color w:val="0039AD"/>
          <w:spacing w:val="-72"/>
          <w:position w:val="9"/>
          <w:sz w:val="20"/>
        </w:rPr>
        <w:t>o</w:t>
      </w:r>
      <w:r>
        <w:rPr>
          <w:color w:val="0039AD"/>
          <w:spacing w:val="-29"/>
          <w:w w:val="66"/>
          <w:sz w:val="30"/>
        </w:rPr>
        <w:t>2</w:t>
      </w:r>
      <w:r>
        <w:rPr>
          <w:rFonts w:ascii="Arial"/>
          <w:b/>
          <w:color w:val="0039AD"/>
          <w:spacing w:val="-94"/>
          <w:position w:val="9"/>
          <w:sz w:val="20"/>
        </w:rPr>
        <w:t>n</w:t>
      </w:r>
      <w:r>
        <w:rPr>
          <w:color w:val="0039AD"/>
          <w:spacing w:val="-7"/>
          <w:w w:val="66"/>
          <w:sz w:val="30"/>
        </w:rPr>
        <w:t>2</w:t>
      </w:r>
      <w:r>
        <w:rPr>
          <w:rFonts w:ascii="Arial"/>
          <w:b/>
          <w:color w:val="0039AD"/>
          <w:spacing w:val="-61"/>
          <w:position w:val="9"/>
          <w:sz w:val="20"/>
        </w:rPr>
        <w:t>f</w:t>
      </w:r>
      <w:r>
        <w:rPr>
          <w:color w:val="0039AD"/>
          <w:spacing w:val="-40"/>
          <w:w w:val="66"/>
          <w:sz w:val="30"/>
        </w:rPr>
        <w:t>2</w:t>
      </w:r>
      <w:r>
        <w:rPr>
          <w:rFonts w:ascii="Arial"/>
          <w:b/>
          <w:color w:val="0039AD"/>
          <w:spacing w:val="-16"/>
          <w:position w:val="9"/>
          <w:sz w:val="20"/>
        </w:rPr>
        <w:t>i</w:t>
      </w:r>
      <w:r>
        <w:rPr>
          <w:color w:val="0039AD"/>
          <w:spacing w:val="-85"/>
          <w:w w:val="66"/>
          <w:sz w:val="30"/>
        </w:rPr>
        <w:t>2</w:t>
      </w:r>
      <w:r>
        <w:rPr>
          <w:rFonts w:ascii="Arial"/>
          <w:b/>
          <w:color w:val="0039AD"/>
          <w:spacing w:val="-38"/>
          <w:position w:val="9"/>
          <w:sz w:val="20"/>
        </w:rPr>
        <w:t>g</w:t>
      </w:r>
      <w:r>
        <w:rPr>
          <w:color w:val="0039AD"/>
          <w:spacing w:val="-63"/>
          <w:w w:val="66"/>
          <w:sz w:val="30"/>
        </w:rPr>
        <w:t>2</w:t>
      </w:r>
      <w:r>
        <w:rPr>
          <w:rFonts w:ascii="Arial"/>
          <w:b/>
          <w:color w:val="0039AD"/>
          <w:spacing w:val="-60"/>
          <w:position w:val="9"/>
          <w:sz w:val="20"/>
        </w:rPr>
        <w:t>u</w:t>
      </w:r>
      <w:r>
        <w:rPr>
          <w:color w:val="0039AD"/>
          <w:spacing w:val="-41"/>
          <w:w w:val="66"/>
          <w:sz w:val="30"/>
        </w:rPr>
        <w:t>2</w:t>
      </w:r>
      <w:r>
        <w:rPr>
          <w:rFonts w:ascii="Arial"/>
          <w:b/>
          <w:color w:val="0039AD"/>
          <w:spacing w:val="-38"/>
          <w:position w:val="9"/>
          <w:sz w:val="20"/>
        </w:rPr>
        <w:t>r</w:t>
      </w:r>
      <w:r>
        <w:rPr>
          <w:color w:val="0039AD"/>
          <w:spacing w:val="-63"/>
          <w:w w:val="66"/>
          <w:sz w:val="30"/>
        </w:rPr>
        <w:t>2</w:t>
      </w:r>
      <w:r>
        <w:rPr>
          <w:rFonts w:ascii="Arial"/>
          <w:b/>
          <w:color w:val="0039AD"/>
          <w:spacing w:val="-49"/>
          <w:position w:val="9"/>
          <w:sz w:val="20"/>
        </w:rPr>
        <w:t>a</w:t>
      </w:r>
      <w:r>
        <w:rPr>
          <w:color w:val="0039AD"/>
          <w:spacing w:val="-52"/>
          <w:w w:val="66"/>
          <w:sz w:val="30"/>
        </w:rPr>
        <w:t>2</w:t>
      </w:r>
      <w:r>
        <w:rPr>
          <w:rFonts w:ascii="Arial"/>
          <w:b/>
          <w:color w:val="0039AD"/>
          <w:spacing w:val="-16"/>
          <w:position w:val="9"/>
          <w:sz w:val="20"/>
        </w:rPr>
        <w:t>t</w:t>
      </w:r>
      <w:r>
        <w:rPr>
          <w:color w:val="0039AD"/>
          <w:spacing w:val="-85"/>
          <w:w w:val="66"/>
          <w:sz w:val="30"/>
        </w:rPr>
        <w:t>2</w:t>
      </w:r>
      <w:r>
        <w:rPr>
          <w:rFonts w:ascii="Arial"/>
          <w:b/>
          <w:color w:val="0039AD"/>
          <w:spacing w:val="-1"/>
          <w:position w:val="9"/>
          <w:sz w:val="20"/>
        </w:rPr>
        <w:t>i</w:t>
      </w:r>
      <w:r>
        <w:rPr>
          <w:rFonts w:ascii="Arial"/>
          <w:b/>
          <w:color w:val="0039AD"/>
          <w:spacing w:val="-94"/>
          <w:position w:val="9"/>
          <w:sz w:val="20"/>
        </w:rPr>
        <w:t>o</w:t>
      </w:r>
      <w:r>
        <w:rPr>
          <w:color w:val="0039AD"/>
          <w:spacing w:val="-7"/>
          <w:w w:val="66"/>
          <w:sz w:val="30"/>
        </w:rPr>
        <w:t>2</w:t>
      </w:r>
      <w:r>
        <w:rPr>
          <w:rFonts w:ascii="Arial"/>
          <w:b/>
          <w:color w:val="0039AD"/>
          <w:spacing w:val="-116"/>
          <w:position w:val="9"/>
          <w:sz w:val="20"/>
        </w:rPr>
        <w:t>n</w:t>
      </w:r>
      <w:r>
        <w:rPr>
          <w:color w:val="0039AD"/>
          <w:w w:val="66"/>
          <w:sz w:val="30"/>
        </w:rPr>
        <w:t>2</w:t>
      </w:r>
      <w:r>
        <w:rPr>
          <w:color w:val="0039AD"/>
          <w:spacing w:val="-85"/>
          <w:w w:val="66"/>
          <w:sz w:val="30"/>
        </w:rPr>
        <w:t>2</w:t>
      </w:r>
      <w:r>
        <w:rPr>
          <w:rFonts w:ascii="Arial"/>
          <w:b/>
          <w:color w:val="0039AD"/>
          <w:spacing w:val="-27"/>
          <w:position w:val="9"/>
          <w:sz w:val="20"/>
        </w:rPr>
        <w:t>s</w:t>
      </w:r>
      <w:r>
        <w:rPr>
          <w:color w:val="0039AD"/>
          <w:spacing w:val="-17"/>
          <w:w w:val="66"/>
          <w:sz w:val="30"/>
        </w:rPr>
        <w:t>2</w:t>
      </w:r>
      <w:r>
        <w:rPr>
          <w:rFonts w:ascii="Arial"/>
          <w:b/>
          <w:color w:val="0039AD"/>
          <w:spacing w:val="-95"/>
          <w:position w:val="9"/>
          <w:sz w:val="20"/>
        </w:rPr>
        <w:t>a</w:t>
      </w:r>
      <w:r>
        <w:rPr>
          <w:color w:val="0039AD"/>
          <w:spacing w:val="-6"/>
          <w:w w:val="66"/>
          <w:sz w:val="30"/>
        </w:rPr>
        <w:t>2</w:t>
      </w:r>
      <w:r>
        <w:rPr>
          <w:rFonts w:ascii="Arial"/>
          <w:b/>
          <w:color w:val="0039AD"/>
          <w:spacing w:val="-117"/>
          <w:position w:val="9"/>
          <w:sz w:val="20"/>
        </w:rPr>
        <w:t>n</w:t>
      </w:r>
      <w:r>
        <w:rPr>
          <w:color w:val="0039AD"/>
          <w:w w:val="66"/>
          <w:sz w:val="30"/>
        </w:rPr>
        <w:t>2</w:t>
      </w:r>
      <w:r>
        <w:rPr>
          <w:color w:val="0039AD"/>
          <w:spacing w:val="-84"/>
          <w:w w:val="66"/>
          <w:sz w:val="30"/>
        </w:rPr>
        <w:t>2</w:t>
      </w:r>
      <w:r>
        <w:rPr>
          <w:rFonts w:ascii="Arial"/>
          <w:b/>
          <w:color w:val="0039AD"/>
          <w:spacing w:val="-40"/>
          <w:position w:val="9"/>
          <w:sz w:val="20"/>
        </w:rPr>
        <w:t>d</w:t>
      </w:r>
      <w:r>
        <w:rPr>
          <w:color w:val="0039AD"/>
          <w:spacing w:val="-5"/>
          <w:w w:val="66"/>
          <w:sz w:val="30"/>
        </w:rPr>
        <w:t>2</w:t>
      </w:r>
      <w:r>
        <w:rPr>
          <w:rFonts w:ascii="Arial"/>
          <w:b/>
          <w:color w:val="0039AD"/>
          <w:spacing w:val="-107"/>
          <w:position w:val="9"/>
          <w:sz w:val="20"/>
        </w:rPr>
        <w:t>s</w:t>
      </w:r>
      <w:r>
        <w:rPr>
          <w:color w:val="0039AD"/>
          <w:w w:val="66"/>
          <w:sz w:val="30"/>
        </w:rPr>
        <w:t>2</w:t>
      </w:r>
      <w:r>
        <w:rPr>
          <w:color w:val="0039AD"/>
          <w:spacing w:val="-94"/>
          <w:w w:val="66"/>
          <w:sz w:val="30"/>
        </w:rPr>
        <w:t>2</w:t>
      </w:r>
      <w:r>
        <w:rPr>
          <w:rFonts w:ascii="Arial"/>
          <w:b/>
          <w:color w:val="0039AD"/>
          <w:spacing w:val="-18"/>
          <w:position w:val="9"/>
          <w:sz w:val="20"/>
        </w:rPr>
        <w:t>e</w:t>
      </w:r>
      <w:r>
        <w:rPr>
          <w:color w:val="0039AD"/>
          <w:spacing w:val="-83"/>
          <w:w w:val="66"/>
          <w:sz w:val="30"/>
        </w:rPr>
        <w:t>2</w:t>
      </w:r>
      <w:r>
        <w:rPr>
          <w:rFonts w:ascii="Arial"/>
          <w:b/>
          <w:color w:val="0039AD"/>
          <w:spacing w:val="-30"/>
          <w:position w:val="9"/>
          <w:sz w:val="20"/>
        </w:rPr>
        <w:t>c</w:t>
      </w:r>
      <w:r>
        <w:rPr>
          <w:color w:val="0039AD"/>
          <w:spacing w:val="-71"/>
          <w:w w:val="66"/>
          <w:sz w:val="30"/>
        </w:rPr>
        <w:t>2</w:t>
      </w:r>
      <w:r>
        <w:rPr>
          <w:rFonts w:ascii="Arial"/>
          <w:b/>
          <w:color w:val="0039AD"/>
          <w:spacing w:val="-7"/>
          <w:position w:val="9"/>
          <w:sz w:val="20"/>
        </w:rPr>
        <w:t>r</w:t>
      </w:r>
      <w:r>
        <w:rPr>
          <w:color w:val="0039AD"/>
          <w:spacing w:val="-94"/>
          <w:w w:val="66"/>
          <w:sz w:val="30"/>
        </w:rPr>
        <w:t>2</w:t>
      </w:r>
      <w:r>
        <w:rPr>
          <w:rFonts w:ascii="Arial"/>
          <w:b/>
          <w:color w:val="0039AD"/>
          <w:spacing w:val="-19"/>
          <w:position w:val="9"/>
          <w:sz w:val="20"/>
        </w:rPr>
        <w:t>e</w:t>
      </w:r>
      <w:r>
        <w:rPr>
          <w:color w:val="0039AD"/>
          <w:spacing w:val="-82"/>
          <w:w w:val="66"/>
          <w:sz w:val="30"/>
        </w:rPr>
        <w:t>2</w:t>
      </w:r>
      <w:r>
        <w:rPr>
          <w:rFonts w:ascii="Arial"/>
          <w:b/>
          <w:color w:val="0039AD"/>
          <w:spacing w:val="-1"/>
          <w:position w:val="9"/>
          <w:sz w:val="20"/>
        </w:rPr>
        <w:t>t</w:t>
      </w:r>
      <w:r>
        <w:rPr>
          <w:rFonts w:ascii="Arial"/>
          <w:b/>
          <w:color w:val="0039AD"/>
          <w:spacing w:val="-96"/>
          <w:position w:val="9"/>
          <w:sz w:val="20"/>
        </w:rPr>
        <w:t>s</w:t>
      </w:r>
      <w:r>
        <w:rPr>
          <w:color w:val="0039AD"/>
          <w:w w:val="66"/>
          <w:sz w:val="30"/>
        </w:rPr>
        <w:t>22</w:t>
      </w:r>
      <w:r>
        <w:rPr>
          <w:color w:val="0039AD"/>
          <w:position w:val="17"/>
          <w:sz w:val="30"/>
        </w:rPr>
        <w:t>1</w:t>
      </w:r>
      <w:r>
        <w:rPr>
          <w:color w:val="0039AD"/>
          <w:position w:val="-2"/>
          <w:sz w:val="30"/>
        </w:rPr>
        <w:t>1</w:t>
      </w:r>
    </w:p>
    <w:p>
      <w:pPr>
        <w:spacing w:line="371" w:lineRule="exact" w:before="0"/>
        <w:ind w:left="363" w:right="384" w:firstLine="0"/>
        <w:jc w:val="center"/>
        <w:rPr>
          <w:sz w:val="30"/>
        </w:rPr>
      </w:pPr>
      <w:r>
        <w:rPr>
          <w:color w:val="0039AD"/>
          <w:position w:val="10"/>
          <w:sz w:val="30"/>
        </w:rPr>
        <w:t>1</w:t>
      </w:r>
      <w:r>
        <w:rPr>
          <w:color w:val="0039AD"/>
          <w:sz w:val="30"/>
        </w:rPr>
        <w:t>1</w:t>
      </w:r>
      <w:r>
        <w:rPr>
          <w:color w:val="0039AD"/>
          <w:spacing w:val="-2"/>
          <w:w w:val="66"/>
          <w:sz w:val="30"/>
        </w:rPr>
        <w:t>2</w:t>
      </w:r>
      <w:r>
        <w:rPr>
          <w:color w:val="0039AD"/>
          <w:spacing w:val="-98"/>
          <w:w w:val="66"/>
          <w:sz w:val="30"/>
        </w:rPr>
        <w:t>2</w:t>
      </w:r>
      <w:r>
        <w:rPr>
          <w:rFonts w:ascii="Arial"/>
          <w:b/>
          <w:color w:val="0039AD"/>
          <w:spacing w:val="-14"/>
          <w:position w:val="9"/>
          <w:sz w:val="20"/>
        </w:rPr>
        <w:t>7</w:t>
      </w:r>
      <w:r>
        <w:rPr>
          <w:color w:val="0039AD"/>
          <w:w w:val="66"/>
          <w:sz w:val="30"/>
        </w:rPr>
        <w:t>2</w:t>
      </w:r>
      <w:r>
        <w:rPr>
          <w:color w:val="0039AD"/>
          <w:spacing w:val="-36"/>
          <w:w w:val="66"/>
          <w:sz w:val="30"/>
        </w:rPr>
        <w:t>2</w:t>
      </w:r>
      <w:r>
        <w:rPr>
          <w:color w:val="0039AD"/>
          <w:sz w:val="30"/>
        </w:rPr>
        <w:t>1</w:t>
      </w:r>
      <w:r>
        <w:rPr>
          <w:color w:val="0039AD"/>
          <w:spacing w:val="-39"/>
          <w:sz w:val="30"/>
        </w:rPr>
        <w:t> </w:t>
      </w:r>
      <w:r>
        <w:rPr>
          <w:color w:val="0039AD"/>
          <w:w w:val="66"/>
          <w:sz w:val="30"/>
        </w:rPr>
        <w:t>2</w:t>
      </w:r>
      <w:r>
        <w:rPr>
          <w:color w:val="0039AD"/>
          <w:spacing w:val="-86"/>
          <w:w w:val="66"/>
          <w:sz w:val="30"/>
        </w:rPr>
        <w:t>2</w:t>
      </w:r>
      <w:r>
        <w:rPr>
          <w:rFonts w:ascii="Arial"/>
          <w:b/>
          <w:color w:val="0039AD"/>
          <w:spacing w:val="-59"/>
          <w:position w:val="9"/>
          <w:sz w:val="20"/>
        </w:rPr>
        <w:t>A</w:t>
      </w:r>
      <w:r>
        <w:rPr>
          <w:color w:val="0039AD"/>
          <w:spacing w:val="-42"/>
          <w:w w:val="66"/>
          <w:sz w:val="30"/>
        </w:rPr>
        <w:t>2</w:t>
      </w:r>
      <w:r>
        <w:rPr>
          <w:rFonts w:ascii="Arial"/>
          <w:b/>
          <w:color w:val="0039AD"/>
          <w:spacing w:val="-81"/>
          <w:position w:val="9"/>
          <w:sz w:val="20"/>
        </w:rPr>
        <w:t>u</w:t>
      </w:r>
      <w:r>
        <w:rPr>
          <w:color w:val="0039AD"/>
          <w:spacing w:val="-20"/>
          <w:w w:val="66"/>
          <w:sz w:val="30"/>
        </w:rPr>
        <w:t>2</w:t>
      </w:r>
      <w:r>
        <w:rPr>
          <w:rFonts w:ascii="Arial"/>
          <w:b/>
          <w:color w:val="0039AD"/>
          <w:spacing w:val="-48"/>
          <w:position w:val="9"/>
          <w:sz w:val="20"/>
        </w:rPr>
        <w:t>t</w:t>
      </w:r>
      <w:r>
        <w:rPr>
          <w:color w:val="0039AD"/>
          <w:spacing w:val="-53"/>
          <w:w w:val="66"/>
          <w:sz w:val="30"/>
        </w:rPr>
        <w:t>2</w:t>
      </w:r>
      <w:r>
        <w:rPr>
          <w:rFonts w:ascii="Arial"/>
          <w:b/>
          <w:color w:val="0039AD"/>
          <w:spacing w:val="-70"/>
          <w:position w:val="9"/>
          <w:sz w:val="20"/>
        </w:rPr>
        <w:t>o</w:t>
      </w:r>
      <w:r>
        <w:rPr>
          <w:color w:val="0039AD"/>
          <w:spacing w:val="-31"/>
          <w:w w:val="66"/>
          <w:sz w:val="30"/>
        </w:rPr>
        <w:t>2</w:t>
      </w:r>
      <w:r>
        <w:rPr>
          <w:rFonts w:ascii="Arial"/>
          <w:b/>
          <w:color w:val="0039AD"/>
          <w:spacing w:val="-148"/>
          <w:position w:val="9"/>
          <w:sz w:val="20"/>
        </w:rPr>
        <w:t>m</w:t>
      </w:r>
      <w:r>
        <w:rPr>
          <w:color w:val="0039AD"/>
          <w:w w:val="66"/>
          <w:sz w:val="30"/>
        </w:rPr>
        <w:t>2</w:t>
      </w:r>
      <w:r>
        <w:rPr>
          <w:color w:val="0039AD"/>
          <w:spacing w:val="-53"/>
          <w:w w:val="66"/>
          <w:sz w:val="30"/>
        </w:rPr>
        <w:t>2</w:t>
      </w:r>
      <w:r>
        <w:rPr>
          <w:rFonts w:ascii="Arial"/>
          <w:b/>
          <w:color w:val="0039AD"/>
          <w:spacing w:val="-59"/>
          <w:position w:val="9"/>
          <w:sz w:val="20"/>
        </w:rPr>
        <w:t>a</w:t>
      </w:r>
      <w:r>
        <w:rPr>
          <w:color w:val="0039AD"/>
          <w:spacing w:val="-42"/>
          <w:w w:val="66"/>
          <w:sz w:val="30"/>
        </w:rPr>
        <w:t>2</w:t>
      </w:r>
      <w:r>
        <w:rPr>
          <w:rFonts w:ascii="Arial"/>
          <w:b/>
          <w:color w:val="0039AD"/>
          <w:spacing w:val="-25"/>
          <w:position w:val="9"/>
          <w:sz w:val="20"/>
        </w:rPr>
        <w:t>t</w:t>
      </w:r>
      <w:r>
        <w:rPr>
          <w:color w:val="0039AD"/>
          <w:spacing w:val="-76"/>
          <w:w w:val="66"/>
          <w:sz w:val="30"/>
        </w:rPr>
        <w:t>2</w:t>
      </w:r>
      <w:r>
        <w:rPr>
          <w:rFonts w:ascii="Arial"/>
          <w:b/>
          <w:color w:val="0039AD"/>
          <w:spacing w:val="-37"/>
          <w:position w:val="9"/>
          <w:sz w:val="20"/>
        </w:rPr>
        <w:t>e</w:t>
      </w:r>
      <w:r>
        <w:rPr>
          <w:color w:val="0039AD"/>
          <w:spacing w:val="-64"/>
          <w:w w:val="66"/>
          <w:sz w:val="30"/>
        </w:rPr>
        <w:t>2</w:t>
      </w:r>
      <w:r>
        <w:rPr>
          <w:rFonts w:ascii="Arial"/>
          <w:b/>
          <w:color w:val="0039AD"/>
          <w:spacing w:val="-59"/>
          <w:position w:val="9"/>
          <w:sz w:val="20"/>
        </w:rPr>
        <w:t>d</w:t>
      </w:r>
      <w:r>
        <w:rPr>
          <w:color w:val="0039AD"/>
          <w:w w:val="66"/>
          <w:sz w:val="30"/>
        </w:rPr>
        <w:t>2</w:t>
      </w:r>
      <w:r>
        <w:rPr>
          <w:color w:val="0039AD"/>
          <w:spacing w:val="-87"/>
          <w:w w:val="66"/>
          <w:sz w:val="30"/>
        </w:rPr>
        <w:t>2</w:t>
      </w:r>
      <w:r>
        <w:rPr>
          <w:rFonts w:ascii="Arial"/>
          <w:b/>
          <w:color w:val="0039AD"/>
          <w:spacing w:val="-1"/>
          <w:position w:val="9"/>
          <w:sz w:val="20"/>
        </w:rPr>
        <w:t>r</w:t>
      </w:r>
      <w:r>
        <w:rPr>
          <w:rFonts w:ascii="Arial"/>
          <w:b/>
          <w:color w:val="0039AD"/>
          <w:spacing w:val="-114"/>
          <w:position w:val="9"/>
          <w:sz w:val="20"/>
        </w:rPr>
        <w:t>o</w:t>
      </w:r>
      <w:r>
        <w:rPr>
          <w:color w:val="0039AD"/>
          <w:w w:val="66"/>
          <w:sz w:val="30"/>
        </w:rPr>
        <w:t>2</w:t>
      </w:r>
      <w:r>
        <w:rPr>
          <w:color w:val="0039AD"/>
          <w:spacing w:val="-87"/>
          <w:w w:val="66"/>
          <w:sz w:val="30"/>
        </w:rPr>
        <w:t>2</w:t>
      </w:r>
      <w:r>
        <w:rPr>
          <w:rFonts w:ascii="Arial"/>
          <w:b/>
          <w:color w:val="0039AD"/>
          <w:spacing w:val="-1"/>
          <w:position w:val="9"/>
          <w:sz w:val="20"/>
        </w:rPr>
        <w:t>l</w:t>
      </w:r>
      <w:r>
        <w:rPr>
          <w:rFonts w:ascii="Arial"/>
          <w:b/>
          <w:color w:val="0039AD"/>
          <w:spacing w:val="-25"/>
          <w:position w:val="9"/>
          <w:sz w:val="20"/>
        </w:rPr>
        <w:t>l</w:t>
      </w:r>
      <w:r>
        <w:rPr>
          <w:color w:val="0039AD"/>
          <w:spacing w:val="-76"/>
          <w:w w:val="66"/>
          <w:sz w:val="30"/>
        </w:rPr>
        <w:t>2</w:t>
      </w:r>
      <w:r>
        <w:rPr>
          <w:rFonts w:ascii="Arial"/>
          <w:b/>
          <w:color w:val="0039AD"/>
          <w:spacing w:val="-47"/>
          <w:position w:val="9"/>
          <w:sz w:val="20"/>
        </w:rPr>
        <w:t>o</w:t>
      </w:r>
      <w:r>
        <w:rPr>
          <w:color w:val="0039AD"/>
          <w:spacing w:val="-54"/>
          <w:w w:val="66"/>
          <w:sz w:val="30"/>
        </w:rPr>
        <w:t>2</w:t>
      </w:r>
      <w:r>
        <w:rPr>
          <w:rFonts w:ascii="Arial"/>
          <w:b/>
          <w:color w:val="0039AD"/>
          <w:spacing w:val="-70"/>
          <w:position w:val="9"/>
          <w:sz w:val="20"/>
        </w:rPr>
        <w:t>u</w:t>
      </w:r>
      <w:r>
        <w:rPr>
          <w:color w:val="0039AD"/>
          <w:spacing w:val="-31"/>
          <w:w w:val="66"/>
          <w:sz w:val="30"/>
        </w:rPr>
        <w:t>2</w:t>
      </w:r>
      <w:r>
        <w:rPr>
          <w:rFonts w:ascii="Arial"/>
          <w:b/>
          <w:color w:val="0039AD"/>
          <w:spacing w:val="-36"/>
          <w:position w:val="9"/>
          <w:sz w:val="20"/>
        </w:rPr>
        <w:t>t</w:t>
      </w:r>
      <w:r>
        <w:rPr>
          <w:color w:val="0039AD"/>
          <w:spacing w:val="-65"/>
          <w:w w:val="66"/>
          <w:sz w:val="30"/>
        </w:rPr>
        <w:t>2</w:t>
      </w:r>
      <w:r>
        <w:rPr>
          <w:rFonts w:ascii="Arial"/>
          <w:b/>
          <w:color w:val="0039AD"/>
          <w:spacing w:val="-47"/>
          <w:position w:val="9"/>
          <w:sz w:val="20"/>
        </w:rPr>
        <w:t>s</w:t>
      </w:r>
      <w:r>
        <w:rPr>
          <w:color w:val="0039AD"/>
          <w:w w:val="66"/>
          <w:sz w:val="30"/>
        </w:rPr>
        <w:t>2</w:t>
      </w:r>
      <w:r>
        <w:rPr>
          <w:color w:val="0039AD"/>
          <w:spacing w:val="-97"/>
          <w:w w:val="66"/>
          <w:sz w:val="30"/>
        </w:rPr>
        <w:t>2</w:t>
      </w:r>
      <w:r>
        <w:rPr>
          <w:rFonts w:ascii="Arial"/>
          <w:b/>
          <w:color w:val="0039AD"/>
          <w:spacing w:val="-15"/>
          <w:position w:val="9"/>
          <w:sz w:val="20"/>
        </w:rPr>
        <w:t>a</w:t>
      </w:r>
      <w:r>
        <w:rPr>
          <w:color w:val="0039AD"/>
          <w:spacing w:val="-86"/>
          <w:w w:val="66"/>
          <w:sz w:val="30"/>
        </w:rPr>
        <w:t>2</w:t>
      </w:r>
      <w:r>
        <w:rPr>
          <w:rFonts w:ascii="Arial"/>
          <w:b/>
          <w:color w:val="0039AD"/>
          <w:spacing w:val="-37"/>
          <w:position w:val="9"/>
          <w:sz w:val="20"/>
        </w:rPr>
        <w:t>n</w:t>
      </w:r>
      <w:r>
        <w:rPr>
          <w:color w:val="0039AD"/>
          <w:spacing w:val="-64"/>
          <w:w w:val="66"/>
          <w:sz w:val="30"/>
        </w:rPr>
        <w:t>2</w:t>
      </w:r>
      <w:r>
        <w:rPr>
          <w:rFonts w:ascii="Arial"/>
          <w:b/>
          <w:color w:val="0039AD"/>
          <w:spacing w:val="-59"/>
          <w:position w:val="9"/>
          <w:sz w:val="20"/>
        </w:rPr>
        <w:t>d</w:t>
      </w:r>
      <w:r>
        <w:rPr>
          <w:color w:val="0039AD"/>
          <w:w w:val="66"/>
          <w:sz w:val="30"/>
        </w:rPr>
        <w:t>2</w:t>
      </w:r>
      <w:r>
        <w:rPr>
          <w:color w:val="0039AD"/>
          <w:spacing w:val="-85"/>
          <w:w w:val="66"/>
          <w:sz w:val="30"/>
        </w:rPr>
        <w:t>2</w:t>
      </w:r>
      <w:r>
        <w:rPr>
          <w:rFonts w:ascii="Arial"/>
          <w:b/>
          <w:color w:val="0039AD"/>
          <w:spacing w:val="-1"/>
          <w:position w:val="9"/>
          <w:sz w:val="20"/>
        </w:rPr>
        <w:t>r</w:t>
      </w:r>
      <w:r>
        <w:rPr>
          <w:rFonts w:ascii="Arial"/>
          <w:b/>
          <w:color w:val="0039AD"/>
          <w:spacing w:val="-116"/>
          <w:position w:val="9"/>
          <w:sz w:val="20"/>
        </w:rPr>
        <w:t>o</w:t>
      </w:r>
      <w:r>
        <w:rPr>
          <w:color w:val="0039AD"/>
          <w:w w:val="66"/>
          <w:sz w:val="30"/>
        </w:rPr>
        <w:t>2</w:t>
      </w:r>
      <w:r>
        <w:rPr>
          <w:color w:val="0039AD"/>
          <w:spacing w:val="-85"/>
          <w:w w:val="66"/>
          <w:sz w:val="30"/>
        </w:rPr>
        <w:t>2</w:t>
      </w:r>
      <w:r>
        <w:rPr>
          <w:rFonts w:ascii="Arial"/>
          <w:b/>
          <w:color w:val="0039AD"/>
          <w:spacing w:val="-1"/>
          <w:position w:val="9"/>
          <w:sz w:val="20"/>
        </w:rPr>
        <w:t>l</w:t>
      </w:r>
      <w:r>
        <w:rPr>
          <w:rFonts w:ascii="Arial"/>
          <w:b/>
          <w:color w:val="0039AD"/>
          <w:spacing w:val="-27"/>
          <w:position w:val="9"/>
          <w:sz w:val="20"/>
        </w:rPr>
        <w:t>l</w:t>
      </w:r>
      <w:r>
        <w:rPr>
          <w:color w:val="0039AD"/>
          <w:spacing w:val="-74"/>
          <w:w w:val="66"/>
          <w:sz w:val="30"/>
        </w:rPr>
        <w:t>2</w:t>
      </w:r>
      <w:r>
        <w:rPr>
          <w:rFonts w:ascii="Arial"/>
          <w:b/>
          <w:color w:val="0039AD"/>
          <w:spacing w:val="-49"/>
          <w:position w:val="9"/>
          <w:sz w:val="20"/>
        </w:rPr>
        <w:t>b</w:t>
      </w:r>
      <w:r>
        <w:rPr>
          <w:color w:val="0039AD"/>
          <w:spacing w:val="-52"/>
          <w:w w:val="66"/>
          <w:sz w:val="30"/>
        </w:rPr>
        <w:t>2</w:t>
      </w:r>
      <w:r>
        <w:rPr>
          <w:rFonts w:ascii="Arial"/>
          <w:b/>
          <w:color w:val="0039AD"/>
          <w:spacing w:val="-60"/>
          <w:position w:val="9"/>
          <w:sz w:val="20"/>
        </w:rPr>
        <w:t>a</w:t>
      </w:r>
      <w:r>
        <w:rPr>
          <w:color w:val="0039AD"/>
          <w:spacing w:val="-41"/>
          <w:w w:val="66"/>
          <w:sz w:val="30"/>
        </w:rPr>
        <w:t>2</w:t>
      </w:r>
      <w:r>
        <w:rPr>
          <w:rFonts w:ascii="Arial"/>
          <w:b/>
          <w:color w:val="0039AD"/>
          <w:spacing w:val="-71"/>
          <w:position w:val="9"/>
          <w:sz w:val="20"/>
        </w:rPr>
        <w:t>c</w:t>
      </w:r>
      <w:r>
        <w:rPr>
          <w:color w:val="0039AD"/>
          <w:spacing w:val="-30"/>
          <w:w w:val="66"/>
          <w:sz w:val="30"/>
        </w:rPr>
        <w:t>2</w:t>
      </w:r>
      <w:r>
        <w:rPr>
          <w:rFonts w:ascii="Arial"/>
          <w:b/>
          <w:color w:val="0039AD"/>
          <w:spacing w:val="-83"/>
          <w:position w:val="9"/>
          <w:sz w:val="20"/>
        </w:rPr>
        <w:t>k</w:t>
      </w:r>
      <w:r>
        <w:rPr>
          <w:color w:val="0039AD"/>
          <w:spacing w:val="-19"/>
          <w:w w:val="66"/>
          <w:sz w:val="30"/>
        </w:rPr>
        <w:t>2</w:t>
      </w:r>
      <w:r>
        <w:rPr>
          <w:rFonts w:ascii="Arial"/>
          <w:b/>
          <w:color w:val="0039AD"/>
          <w:spacing w:val="-94"/>
          <w:position w:val="9"/>
          <w:sz w:val="20"/>
        </w:rPr>
        <w:t>s</w:t>
      </w:r>
      <w:r>
        <w:rPr>
          <w:color w:val="0039AD"/>
          <w:w w:val="66"/>
          <w:sz w:val="30"/>
        </w:rPr>
        <w:t>22222222222</w:t>
      </w:r>
      <w:r>
        <w:rPr>
          <w:color w:val="0039AD"/>
          <w:position w:val="10"/>
          <w:sz w:val="30"/>
        </w:rPr>
        <w:t>1</w:t>
      </w:r>
      <w:r>
        <w:rPr>
          <w:color w:val="0039AD"/>
          <w:sz w:val="30"/>
        </w:rPr>
        <w:t>1</w:t>
      </w:r>
    </w:p>
    <w:p>
      <w:pPr>
        <w:pStyle w:val="BodyText"/>
        <w:spacing w:before="6"/>
        <w:rPr>
          <w:sz w:val="12"/>
        </w:rPr>
      </w:pPr>
    </w:p>
    <w:p>
      <w:pPr>
        <w:spacing w:before="93"/>
        <w:ind w:left="1235" w:right="0" w:firstLine="0"/>
        <w:jc w:val="left"/>
        <w:rPr>
          <w:sz w:val="18"/>
        </w:rPr>
      </w:pPr>
      <w:r>
        <w:rPr>
          <w:b/>
          <w:sz w:val="18"/>
        </w:rPr>
        <w:t>Figure 10.1 </w:t>
      </w:r>
      <w:r>
        <w:rPr>
          <w:sz w:val="18"/>
        </w:rPr>
        <w:t>Seven key features of Kubernetes container orchestration.</w:t>
      </w:r>
    </w:p>
    <w:p>
      <w:pPr>
        <w:pStyle w:val="Heading3"/>
        <w:spacing w:line="275" w:lineRule="exact" w:before="57"/>
        <w:ind w:firstLine="0"/>
      </w:pPr>
      <w:r>
        <w:rPr>
          <w:color w:val="0039AD"/>
          <w:w w:val="75"/>
        </w:rPr>
        <w:t>33333333333333333333333333333333</w:t>
      </w:r>
    </w:p>
    <w:p>
      <w:pPr>
        <w:spacing w:line="183" w:lineRule="exact" w:before="0"/>
        <w:ind w:left="560" w:right="0" w:firstLine="0"/>
        <w:jc w:val="left"/>
        <w:rPr>
          <w:i/>
          <w:sz w:val="16"/>
        </w:rPr>
      </w:pPr>
      <w:r>
        <w:rPr>
          <w:sz w:val="16"/>
        </w:rPr>
        <w:t>†Pronounced </w:t>
      </w:r>
      <w:r>
        <w:rPr>
          <w:i/>
          <w:sz w:val="16"/>
        </w:rPr>
        <w:t>Kates</w:t>
      </w:r>
      <w:r>
        <w:rPr>
          <w:sz w:val="16"/>
        </w:rPr>
        <w:t>, K8s abbreviates </w:t>
      </w:r>
      <w:r>
        <w:rPr>
          <w:i/>
          <w:sz w:val="16"/>
        </w:rPr>
        <w:t>Kubernetes</w:t>
      </w:r>
      <w:r>
        <w:rPr>
          <w:sz w:val="16"/>
        </w:rPr>
        <w:t>: the letter </w:t>
      </w:r>
      <w:r>
        <w:rPr>
          <w:i/>
          <w:sz w:val="16"/>
        </w:rPr>
        <w:t>K </w:t>
      </w:r>
      <w:r>
        <w:rPr>
          <w:sz w:val="16"/>
        </w:rPr>
        <w:t>followed by 8 letters followed by </w:t>
      </w:r>
      <w:r>
        <w:rPr>
          <w:i/>
          <w:sz w:val="16"/>
        </w:rPr>
        <w:t>s</w:t>
      </w:r>
    </w:p>
    <w:p>
      <w:pPr>
        <w:spacing w:line="261" w:lineRule="auto" w:before="16"/>
        <w:ind w:left="239" w:right="0" w:firstLine="320"/>
        <w:jc w:val="left"/>
        <w:rPr>
          <w:sz w:val="16"/>
        </w:rPr>
      </w:pPr>
      <w:r>
        <w:rPr>
          <w:sz w:val="16"/>
        </w:rPr>
        <w:t>‡Proponents claim that using the term </w:t>
      </w:r>
      <w:r>
        <w:rPr>
          <w:i/>
          <w:sz w:val="16"/>
        </w:rPr>
        <w:t>orchestration </w:t>
      </w:r>
      <w:r>
        <w:rPr>
          <w:sz w:val="16"/>
        </w:rPr>
        <w:t>to describe Kubernetes is somewhat unfair because Kubernetes handles more tasks than other orchestrations technologies.</w:t>
      </w:r>
    </w:p>
    <w:p>
      <w:pPr>
        <w:spacing w:after="0" w:line="261" w:lineRule="auto"/>
        <w:jc w:val="left"/>
        <w:rPr>
          <w:sz w:val="16"/>
        </w:rPr>
        <w:sectPr>
          <w:pgSz w:w="10080" w:h="12960"/>
          <w:pgMar w:top="340" w:bottom="0" w:left="1200" w:right="1180"/>
        </w:sectPr>
      </w:pPr>
    </w:p>
    <w:p>
      <w:pPr>
        <w:tabs>
          <w:tab w:pos="3001" w:val="left" w:leader="none"/>
          <w:tab w:pos="6851" w:val="left" w:leader="none"/>
        </w:tabs>
        <w:spacing w:before="70"/>
        <w:ind w:left="240" w:right="0" w:firstLine="0"/>
        <w:jc w:val="left"/>
        <w:rPr>
          <w:sz w:val="16"/>
        </w:rPr>
      </w:pPr>
      <w:r>
        <w:rPr>
          <w:sz w:val="16"/>
        </w:rPr>
        <w:t>130</w:t>
        <w:tab/>
        <w:t>Orchestration: Automated Replication</w:t>
      </w:r>
      <w:r>
        <w:rPr>
          <w:spacing w:val="-18"/>
          <w:sz w:val="16"/>
        </w:rPr>
        <w:t> </w:t>
      </w:r>
      <w:r>
        <w:rPr>
          <w:sz w:val="16"/>
        </w:rPr>
        <w:t>And</w:t>
      </w:r>
      <w:r>
        <w:rPr>
          <w:spacing w:val="-6"/>
          <w:sz w:val="16"/>
        </w:rPr>
        <w:t> </w:t>
      </w:r>
      <w:r>
        <w:rPr>
          <w:sz w:val="16"/>
        </w:rPr>
        <w:t>Parallelism</w:t>
        <w:tab/>
        <w:t>Chap. 10</w:t>
      </w:r>
    </w:p>
    <w:p>
      <w:pPr>
        <w:pStyle w:val="BodyText"/>
        <w:spacing w:before="9"/>
        <w:rPr>
          <w:sz w:val="25"/>
        </w:rPr>
      </w:pPr>
    </w:p>
    <w:p>
      <w:pPr>
        <w:pStyle w:val="BodyText"/>
        <w:spacing w:line="249" w:lineRule="auto" w:before="1"/>
        <w:ind w:left="239" w:right="255" w:firstLine="400"/>
        <w:jc w:val="both"/>
      </w:pPr>
      <w:r>
        <w:rPr>
          <w:i/>
        </w:rPr>
        <w:t>Service naming and discovery</w:t>
      </w:r>
      <w:r>
        <w:rPr/>
        <w:t>.  Kubernetes allows a service to be accessed through  a domain name or an IP address. Once a name or address has been assigned, applica- tions can use the name or address to reach the container that runs the service.  Typical-  ly, names and addresses are configured to be global, allowing applications running out- side the data center to access the</w:t>
      </w:r>
      <w:r>
        <w:rPr>
          <w:spacing w:val="7"/>
        </w:rPr>
        <w:t> </w:t>
      </w:r>
      <w:r>
        <w:rPr/>
        <w:t>service.</w:t>
      </w:r>
    </w:p>
    <w:p>
      <w:pPr>
        <w:pStyle w:val="BodyText"/>
        <w:spacing w:line="249" w:lineRule="auto" w:before="52"/>
        <w:ind w:left="239" w:right="256" w:firstLine="400"/>
        <w:jc w:val="both"/>
      </w:pPr>
      <w:r>
        <w:rPr>
          <w:i/>
        </w:rPr>
        <w:t>Load balancing</w:t>
      </w:r>
      <w:r>
        <w:rPr/>
        <w:t>. Kubernetes does not limit a service to a single  container.  In-  stead, if traffic is high, Kubernetes can automatically create multiple copies of the con- tainer for a service, and use a </w:t>
      </w:r>
      <w:r>
        <w:rPr>
          <w:i/>
        </w:rPr>
        <w:t>load balancer</w:t>
      </w:r>
      <w:hyperlink w:history="true" w:anchor="_bookmark552">
        <w:r>
          <w:rPr>
            <w:color w:val="0000FF"/>
          </w:rPr>
          <w:t>†</w:t>
        </w:r>
      </w:hyperlink>
      <w:r>
        <w:rPr>
          <w:color w:val="0000FF"/>
        </w:rPr>
        <w:t> </w:t>
      </w:r>
      <w:r>
        <w:rPr/>
        <w:t>to divide incoming requests among the copies.</w:t>
      </w:r>
    </w:p>
    <w:p>
      <w:pPr>
        <w:pStyle w:val="BodyText"/>
        <w:spacing w:line="249" w:lineRule="auto" w:before="51"/>
        <w:ind w:left="239" w:right="257" w:firstLine="400"/>
        <w:jc w:val="both"/>
      </w:pPr>
      <w:r>
        <w:rPr>
          <w:i/>
        </w:rPr>
        <w:t>Storage orchestration</w:t>
      </w:r>
      <w:r>
        <w:rPr/>
        <w:t>. Kubernetes allows an operator to mount remote storage au- tomatically when a container runs. The system can accommodate many  types  of  storage,</w:t>
      </w:r>
      <w:r>
        <w:rPr>
          <w:spacing w:val="7"/>
        </w:rPr>
        <w:t> </w:t>
      </w:r>
      <w:r>
        <w:rPr/>
        <w:t>including</w:t>
      </w:r>
      <w:r>
        <w:rPr>
          <w:spacing w:val="9"/>
        </w:rPr>
        <w:t> </w:t>
      </w:r>
      <w:r>
        <w:rPr/>
        <w:t>local</w:t>
      </w:r>
      <w:r>
        <w:rPr>
          <w:spacing w:val="9"/>
        </w:rPr>
        <w:t> </w:t>
      </w:r>
      <w:r>
        <w:rPr/>
        <w:t>storage</w:t>
      </w:r>
      <w:r>
        <w:rPr>
          <w:spacing w:val="7"/>
        </w:rPr>
        <w:t> </w:t>
      </w:r>
      <w:r>
        <w:rPr/>
        <w:t>and</w:t>
      </w:r>
      <w:r>
        <w:rPr>
          <w:spacing w:val="9"/>
        </w:rPr>
        <w:t> </w:t>
      </w:r>
      <w:r>
        <w:rPr/>
        <w:t>storage</w:t>
      </w:r>
      <w:r>
        <w:rPr>
          <w:spacing w:val="7"/>
        </w:rPr>
        <w:t> </w:t>
      </w:r>
      <w:r>
        <w:rPr/>
        <w:t>from</w:t>
      </w:r>
      <w:r>
        <w:rPr>
          <w:spacing w:val="8"/>
        </w:rPr>
        <w:t> </w:t>
      </w:r>
      <w:r>
        <w:rPr/>
        <w:t>a</w:t>
      </w:r>
      <w:r>
        <w:rPr>
          <w:spacing w:val="9"/>
        </w:rPr>
        <w:t> </w:t>
      </w:r>
      <w:r>
        <w:rPr/>
        <w:t>public</w:t>
      </w:r>
      <w:r>
        <w:rPr>
          <w:spacing w:val="9"/>
        </w:rPr>
        <w:t> </w:t>
      </w:r>
      <w:r>
        <w:rPr/>
        <w:t>cloud</w:t>
      </w:r>
      <w:r>
        <w:rPr>
          <w:spacing w:val="8"/>
        </w:rPr>
        <w:t> </w:t>
      </w:r>
      <w:r>
        <w:rPr/>
        <w:t>provider.</w:t>
      </w:r>
    </w:p>
    <w:p>
      <w:pPr>
        <w:pStyle w:val="BodyText"/>
        <w:spacing w:line="249" w:lineRule="auto" w:before="50"/>
        <w:ind w:left="239" w:right="256" w:firstLine="400"/>
        <w:jc w:val="both"/>
      </w:pPr>
      <w:r>
        <w:rPr>
          <w:i/>
        </w:rPr>
        <w:t>Optimized container placement</w:t>
      </w:r>
      <w:r>
        <w:rPr/>
        <w:t>. When creating a service, an operator specifies a cluster of servers (called </w:t>
      </w:r>
      <w:r>
        <w:rPr>
          <w:i/>
        </w:rPr>
        <w:t>nodes</w:t>
      </w:r>
      <w:r>
        <w:rPr/>
        <w:t>) that Kubernetes can use to run containers for the ser- vice. The operator specifies the processor and memory (RAM) that each container will need. Kubernetes places containers on nodes in the cluster in a way that optimizes the  use of</w:t>
      </w:r>
      <w:r>
        <w:rPr>
          <w:spacing w:val="17"/>
        </w:rPr>
        <w:t> </w:t>
      </w:r>
      <w:r>
        <w:rPr/>
        <w:t>servers.</w:t>
      </w:r>
    </w:p>
    <w:p>
      <w:pPr>
        <w:pStyle w:val="BodyText"/>
        <w:spacing w:line="249" w:lineRule="auto" w:before="52"/>
        <w:ind w:left="239" w:right="255" w:firstLine="400"/>
        <w:jc w:val="both"/>
      </w:pPr>
      <w:r>
        <w:rPr>
          <w:i/>
        </w:rPr>
        <w:t>Automated recovery</w:t>
      </w:r>
      <w:r>
        <w:rPr/>
        <w:t>. Kubernetes manages containers. After creating a container, Kubernetes does not make the container available to clients until the container is run- ning and ready to provide service. Kubernetes automatically replaces a container that fails,</w:t>
      </w:r>
      <w:r>
        <w:rPr>
          <w:spacing w:val="8"/>
        </w:rPr>
        <w:t> </w:t>
      </w:r>
      <w:r>
        <w:rPr/>
        <w:t>and</w:t>
      </w:r>
      <w:r>
        <w:rPr>
          <w:spacing w:val="9"/>
        </w:rPr>
        <w:t> </w:t>
      </w:r>
      <w:r>
        <w:rPr/>
        <w:t>terminates</w:t>
      </w:r>
      <w:r>
        <w:rPr>
          <w:spacing w:val="8"/>
        </w:rPr>
        <w:t> </w:t>
      </w:r>
      <w:r>
        <w:rPr/>
        <w:t>a</w:t>
      </w:r>
      <w:r>
        <w:rPr>
          <w:spacing w:val="9"/>
        </w:rPr>
        <w:t> </w:t>
      </w:r>
      <w:r>
        <w:rPr/>
        <w:t>container</w:t>
      </w:r>
      <w:r>
        <w:rPr>
          <w:spacing w:val="6"/>
        </w:rPr>
        <w:t> </w:t>
      </w:r>
      <w:r>
        <w:rPr/>
        <w:t>that</w:t>
      </w:r>
      <w:r>
        <w:rPr>
          <w:spacing w:val="10"/>
        </w:rPr>
        <w:t> </w:t>
      </w:r>
      <w:r>
        <w:rPr/>
        <w:t>stops</w:t>
      </w:r>
      <w:r>
        <w:rPr>
          <w:spacing w:val="10"/>
        </w:rPr>
        <w:t> </w:t>
      </w:r>
      <w:r>
        <w:rPr/>
        <w:t>responding</w:t>
      </w:r>
      <w:r>
        <w:rPr>
          <w:spacing w:val="9"/>
        </w:rPr>
        <w:t> </w:t>
      </w:r>
      <w:r>
        <w:rPr/>
        <w:t>to</w:t>
      </w:r>
      <w:r>
        <w:rPr>
          <w:spacing w:val="9"/>
        </w:rPr>
        <w:t> </w:t>
      </w:r>
      <w:r>
        <w:rPr/>
        <w:t>a</w:t>
      </w:r>
      <w:r>
        <w:rPr>
          <w:spacing w:val="9"/>
        </w:rPr>
        <w:t> </w:t>
      </w:r>
      <w:r>
        <w:rPr/>
        <w:t>user-defined</w:t>
      </w:r>
      <w:r>
        <w:rPr>
          <w:spacing w:val="6"/>
        </w:rPr>
        <w:t> </w:t>
      </w:r>
      <w:r>
        <w:rPr/>
        <w:t>health</w:t>
      </w:r>
      <w:r>
        <w:rPr>
          <w:spacing w:val="9"/>
        </w:rPr>
        <w:t> </w:t>
      </w:r>
      <w:r>
        <w:rPr/>
        <w:t>check.</w:t>
      </w:r>
    </w:p>
    <w:p>
      <w:pPr>
        <w:pStyle w:val="BodyText"/>
        <w:spacing w:line="249" w:lineRule="auto" w:before="52"/>
        <w:ind w:left="239" w:right="255" w:firstLine="400"/>
        <w:jc w:val="both"/>
      </w:pPr>
      <w:r>
        <w:rPr>
          <w:i/>
        </w:rPr>
        <w:t>Management of configurations and secrets</w:t>
      </w:r>
      <w:r>
        <w:rPr/>
        <w:t>. Kubernetes separates management in- formation from container images, allowing users to change the information needed for configuration and management without rebuilding container images. In addition to stor-</w:t>
      </w:r>
      <w:bookmarkStart w:name="_bookmark552" w:id="988"/>
      <w:bookmarkEnd w:id="988"/>
      <w:r>
        <w:rPr/>
      </w:r>
      <w:r>
        <w:rPr/>
        <w:t> ing conventional configuration information, such as network and storage configurations, Kubernetes allows one to store sensitive information, such as passwords, authentication tokens, and encryption keys.</w:t>
      </w:r>
    </w:p>
    <w:p>
      <w:pPr>
        <w:pStyle w:val="BodyText"/>
        <w:spacing w:line="249" w:lineRule="auto" w:before="53"/>
        <w:ind w:left="239" w:right="256" w:firstLine="400"/>
        <w:jc w:val="both"/>
      </w:pPr>
      <w:r>
        <w:rPr>
          <w:i/>
        </w:rPr>
        <w:t>Automated rollouts and rollbacks</w:t>
      </w:r>
      <w:r>
        <w:rPr/>
        <w:t>. Kubernetes allows an operator to roll out a new version of a service at a specified rate. That is, a user can create a new version of a container image, and tell Kubernetes to start replacing running containers with the new version (i.e., repeatedly terminate an existing container and start a replacement container running the new image). More important, Kubernetes allows each new container to in- herit all the resources the old container owned.</w:t>
      </w:r>
    </w:p>
    <w:p>
      <w:pPr>
        <w:pStyle w:val="BodyText"/>
        <w:rPr>
          <w:sz w:val="22"/>
        </w:rPr>
      </w:pPr>
    </w:p>
    <w:p>
      <w:pPr>
        <w:pStyle w:val="ListParagraph"/>
        <w:numPr>
          <w:ilvl w:val="1"/>
          <w:numId w:val="29"/>
        </w:numPr>
        <w:tabs>
          <w:tab w:pos="774" w:val="left" w:leader="none"/>
        </w:tabs>
        <w:spacing w:line="240" w:lineRule="auto" w:before="193" w:after="0"/>
        <w:ind w:left="773" w:right="0" w:hanging="533"/>
        <w:jc w:val="left"/>
        <w:rPr>
          <w:rFonts w:ascii="Arial"/>
          <w:b/>
          <w:color w:val="0039AD"/>
          <w:sz w:val="24"/>
        </w:rPr>
      </w:pPr>
      <w:bookmarkStart w:name="10.5. Limits On Kubernetes Scope" w:id="989"/>
      <w:bookmarkEnd w:id="989"/>
      <w:r>
        <w:rPr/>
      </w:r>
      <w:bookmarkStart w:name="_bookmark553" w:id="990"/>
      <w:bookmarkEnd w:id="990"/>
      <w:r>
        <w:rPr/>
      </w:r>
      <w:hyperlink w:history="true" w:anchor="_bookmark140">
        <w:bookmarkStart w:name="_bookmark553" w:id="991"/>
        <w:bookmarkEnd w:id="991"/>
        <w:r>
          <w:rPr>
            <w:rFonts w:ascii="Arial"/>
            <w:b/>
            <w:color w:val="0039AD"/>
            <w:sz w:val="24"/>
          </w:rPr>
          <w:t>Limits</w:t>
        </w:r>
        <w:r>
          <w:rPr>
            <w:rFonts w:ascii="Arial"/>
            <w:b/>
            <w:color w:val="0039AD"/>
            <w:sz w:val="24"/>
          </w:rPr>
          <w:t> On Kubernetes</w:t>
        </w:r>
        <w:r>
          <w:rPr>
            <w:rFonts w:ascii="Arial"/>
            <w:b/>
            <w:color w:val="0039AD"/>
            <w:spacing w:val="9"/>
            <w:sz w:val="24"/>
          </w:rPr>
          <w:t> </w:t>
        </w:r>
        <w:r>
          <w:rPr>
            <w:rFonts w:ascii="Arial"/>
            <w:b/>
            <w:color w:val="0039AD"/>
            <w:sz w:val="24"/>
          </w:rPr>
          <w:t>Scope</w:t>
        </w:r>
      </w:hyperlink>
    </w:p>
    <w:p>
      <w:pPr>
        <w:pStyle w:val="BodyText"/>
        <w:spacing w:before="3"/>
        <w:rPr>
          <w:rFonts w:ascii="Arial"/>
          <w:b/>
          <w:sz w:val="25"/>
        </w:rPr>
      </w:pPr>
    </w:p>
    <w:p>
      <w:pPr>
        <w:pStyle w:val="BodyText"/>
        <w:spacing w:line="249" w:lineRule="auto"/>
        <w:ind w:left="239" w:right="257" w:firstLine="400"/>
        <w:jc w:val="both"/>
      </w:pPr>
      <w:r>
        <w:rPr/>
        <w:t>Although it handles many functions, Kubernetes does omit some aspects of deploy- ing and managing containerized software. Kubernetes</w:t>
      </w:r>
    </w:p>
    <w:p>
      <w:pPr>
        <w:pStyle w:val="BodyText"/>
        <w:spacing w:line="316" w:lineRule="exact" w:before="52"/>
        <w:ind w:left="1720"/>
      </w:pPr>
      <w:r>
        <w:rPr>
          <w:color w:val="0039AD"/>
          <w:sz w:val="30"/>
        </w:rPr>
        <w:t>d </w:t>
      </w:r>
      <w:r>
        <w:rPr>
          <w:color w:val="0039AD"/>
        </w:rPr>
        <w:t>Does not focus on a specific application type</w:t>
      </w:r>
    </w:p>
    <w:p>
      <w:pPr>
        <w:pStyle w:val="BodyText"/>
        <w:spacing w:line="288" w:lineRule="exact"/>
        <w:ind w:left="1720"/>
      </w:pPr>
      <w:r>
        <w:rPr>
          <w:color w:val="0039AD"/>
          <w:sz w:val="30"/>
        </w:rPr>
        <w:t>d </w:t>
      </w:r>
      <w:r>
        <w:rPr>
          <w:color w:val="0039AD"/>
        </w:rPr>
        <w:t>Does not manage source code or build containers</w:t>
      </w:r>
    </w:p>
    <w:p>
      <w:pPr>
        <w:pStyle w:val="BodyText"/>
        <w:spacing w:line="288" w:lineRule="exact"/>
        <w:ind w:left="1720"/>
      </w:pPr>
      <w:r>
        <w:rPr>
          <w:color w:val="0039AD"/>
          <w:sz w:val="30"/>
        </w:rPr>
        <w:t>d </w:t>
      </w:r>
      <w:r>
        <w:rPr>
          <w:color w:val="0039AD"/>
        </w:rPr>
        <w:t>Does not supply event-passing middleware</w:t>
      </w:r>
    </w:p>
    <w:p>
      <w:pPr>
        <w:pStyle w:val="BodyText"/>
        <w:spacing w:line="316" w:lineRule="exact"/>
        <w:ind w:left="1720"/>
      </w:pPr>
      <w:r>
        <w:rPr>
          <w:color w:val="0039AD"/>
          <w:sz w:val="30"/>
        </w:rPr>
        <w:t>d </w:t>
      </w:r>
      <w:r>
        <w:rPr>
          <w:color w:val="0039AD"/>
        </w:rPr>
        <w:t>Does not handle monitoring or event logging</w:t>
      </w:r>
    </w:p>
    <w:p>
      <w:pPr>
        <w:pStyle w:val="Heading3"/>
        <w:spacing w:line="275" w:lineRule="exact" w:before="31"/>
        <w:ind w:firstLine="0"/>
      </w:pPr>
      <w:r>
        <w:rPr>
          <w:color w:val="0039AD"/>
          <w:w w:val="75"/>
        </w:rPr>
        <w:t>33333333333333333333333333333333</w:t>
      </w:r>
    </w:p>
    <w:p>
      <w:pPr>
        <w:spacing w:line="183" w:lineRule="exact" w:before="0"/>
        <w:ind w:left="560" w:right="0" w:firstLine="0"/>
        <w:jc w:val="left"/>
        <w:rPr>
          <w:sz w:val="16"/>
        </w:rPr>
      </w:pPr>
      <w:r>
        <w:rPr>
          <w:sz w:val="16"/>
        </w:rPr>
        <w:t>†See page 9 for an explanation of a load balancer.</w:t>
      </w:r>
    </w:p>
    <w:p>
      <w:pPr>
        <w:spacing w:after="0" w:line="183" w:lineRule="exact"/>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554" w:id="992"/>
      <w:bookmarkEnd w:id="992"/>
      <w:r>
        <w:rPr/>
      </w:r>
      <w:r>
        <w:rPr>
          <w:sz w:val="16"/>
        </w:rPr>
        <w:t>Sec.</w:t>
      </w:r>
      <w:r>
        <w:rPr>
          <w:spacing w:val="-2"/>
          <w:sz w:val="16"/>
        </w:rPr>
        <w:t> </w:t>
      </w:r>
      <w:r>
        <w:rPr>
          <w:sz w:val="16"/>
        </w:rPr>
        <w:t>10.5</w:t>
        <w:tab/>
        <w:t>Limits On</w:t>
      </w:r>
      <w:r>
        <w:rPr>
          <w:spacing w:val="-2"/>
          <w:sz w:val="16"/>
        </w:rPr>
        <w:t> </w:t>
      </w:r>
      <w:r>
        <w:rPr>
          <w:sz w:val="16"/>
        </w:rPr>
        <w:t>Kubernetes</w:t>
      </w:r>
      <w:r>
        <w:rPr>
          <w:spacing w:val="-1"/>
          <w:sz w:val="16"/>
        </w:rPr>
        <w:t> </w:t>
      </w:r>
      <w:r>
        <w:rPr>
          <w:sz w:val="16"/>
        </w:rPr>
        <w:t>Scope</w:t>
        <w:tab/>
        <w:t>131</w:t>
      </w:r>
    </w:p>
    <w:p>
      <w:pPr>
        <w:pStyle w:val="BodyText"/>
        <w:spacing w:before="8"/>
        <w:rPr>
          <w:sz w:val="26"/>
        </w:rPr>
      </w:pPr>
    </w:p>
    <w:p>
      <w:pPr>
        <w:pStyle w:val="BodyText"/>
        <w:spacing w:line="249" w:lineRule="auto"/>
        <w:ind w:left="240" w:right="256" w:firstLine="400"/>
        <w:jc w:val="both"/>
      </w:pPr>
      <w:r>
        <w:rPr>
          <w:i/>
        </w:rPr>
        <w:t>Does not focus on a specific application type</w:t>
      </w:r>
      <w:r>
        <w:rPr/>
        <w:t>.  Kubernetes is </w:t>
      </w:r>
      <w:r>
        <w:rPr>
          <w:i/>
        </w:rPr>
        <w:t>application agnostic   </w:t>
      </w:r>
      <w:r>
        <w:rPr/>
        <w:t>in the sense that it can be used for an arbitrary type of application and an arbitrary pro- gramming paradigm. For example, it can be used to deploy stateful or stateless applica- tions. It can be used with serverless or traditional client-server paradigms, and can sup- port arbitrary workloads. Although it increases generality, remaining independent of the application type means that Kubernetes does not include special facilities for any specif- ic</w:t>
      </w:r>
      <w:r>
        <w:rPr>
          <w:spacing w:val="9"/>
        </w:rPr>
        <w:t> </w:t>
      </w:r>
      <w:r>
        <w:rPr/>
        <w:t>type.</w:t>
      </w:r>
    </w:p>
    <w:p>
      <w:pPr>
        <w:pStyle w:val="BodyText"/>
        <w:spacing w:line="249" w:lineRule="auto" w:before="54"/>
        <w:ind w:left="239" w:right="255" w:firstLine="400"/>
        <w:jc w:val="both"/>
      </w:pPr>
      <w:r>
        <w:rPr>
          <w:i/>
        </w:rPr>
        <w:t>Does not manage source code or build containers</w:t>
      </w:r>
      <w:r>
        <w:rPr/>
        <w:t>. Kubernetes relies on conven- tional container technology to handle source code and build containers. Throughout the chapter, we will assume the use of Docker containers. Thus, when it deploys a con-  tainer on a node, we will assume the node runs Linux along with the Docker software needed to run a container (i.e.,</w:t>
      </w:r>
      <w:r>
        <w:rPr>
          <w:spacing w:val="1"/>
        </w:rPr>
        <w:t> </w:t>
      </w:r>
      <w:r>
        <w:rPr/>
        <w:t>dockerd).</w:t>
      </w:r>
    </w:p>
    <w:p>
      <w:pPr>
        <w:pStyle w:val="BodyText"/>
        <w:spacing w:line="249" w:lineRule="auto" w:before="52"/>
        <w:ind w:left="239" w:right="256" w:firstLine="400"/>
        <w:jc w:val="both"/>
      </w:pPr>
      <w:r>
        <w:rPr>
          <w:i/>
        </w:rPr>
        <w:t>Does not supply event-passing middleware</w:t>
      </w:r>
      <w:r>
        <w:rPr/>
        <w:t>. One programming paradigm used with containers passes asynchronous events among containers. Kubernetes does not supply  the middleware needed to pass events, but instead assumes a programmer will use an extant middleware</w:t>
      </w:r>
      <w:r>
        <w:rPr>
          <w:spacing w:val="16"/>
        </w:rPr>
        <w:t> </w:t>
      </w:r>
      <w:r>
        <w:rPr/>
        <w:t>facility.</w:t>
      </w:r>
    </w:p>
    <w:p>
      <w:pPr>
        <w:pStyle w:val="BodyText"/>
        <w:spacing w:line="249" w:lineRule="auto" w:before="51"/>
        <w:ind w:left="239" w:right="254" w:firstLine="400"/>
        <w:jc w:val="both"/>
      </w:pPr>
      <w:r>
        <w:rPr>
          <w:i/>
        </w:rPr>
        <w:t>Does not handle monitoring or event logging</w:t>
      </w:r>
      <w:r>
        <w:rPr/>
        <w:t>. Kubernetes monitors and controls containers, but does not provide built-in mechanisms to collect, log, or report measure- ments. Some proof-of-concept systems are available for monitoring, but their use is op- tional.</w:t>
      </w:r>
    </w:p>
    <w:p>
      <w:pPr>
        <w:pStyle w:val="BodyText"/>
        <w:rPr>
          <w:sz w:val="22"/>
        </w:rPr>
      </w:pPr>
    </w:p>
    <w:p>
      <w:pPr>
        <w:pStyle w:val="ListParagraph"/>
        <w:numPr>
          <w:ilvl w:val="1"/>
          <w:numId w:val="29"/>
        </w:numPr>
        <w:tabs>
          <w:tab w:pos="774" w:val="left" w:leader="none"/>
        </w:tabs>
        <w:spacing w:line="240" w:lineRule="auto" w:before="192" w:after="0"/>
        <w:ind w:left="773" w:right="0" w:hanging="533"/>
        <w:jc w:val="left"/>
        <w:rPr>
          <w:rFonts w:ascii="Arial"/>
          <w:b/>
          <w:color w:val="0039AD"/>
          <w:sz w:val="24"/>
        </w:rPr>
      </w:pPr>
      <w:bookmarkStart w:name="10.6. The Kubernetes Cluster Model" w:id="993"/>
      <w:bookmarkEnd w:id="993"/>
      <w:r>
        <w:rPr/>
      </w:r>
      <w:bookmarkStart w:name="_bookmark555" w:id="994"/>
      <w:bookmarkEnd w:id="994"/>
      <w:r>
        <w:rPr/>
      </w:r>
      <w:hyperlink w:history="true" w:anchor="_bookmark141">
        <w:bookmarkStart w:name="_bookmark555" w:id="995"/>
        <w:bookmarkEnd w:id="995"/>
        <w:r>
          <w:rPr>
            <w:rFonts w:ascii="Arial"/>
            <w:b/>
            <w:color w:val="0039AD"/>
            <w:sz w:val="24"/>
          </w:rPr>
          <w:t>The</w:t>
        </w:r>
        <w:r>
          <w:rPr>
            <w:rFonts w:ascii="Arial"/>
            <w:b/>
            <w:color w:val="0039AD"/>
            <w:sz w:val="24"/>
          </w:rPr>
          <w:t> Kubernetes Cluster</w:t>
        </w:r>
        <w:r>
          <w:rPr>
            <w:rFonts w:ascii="Arial"/>
            <w:b/>
            <w:color w:val="0039AD"/>
            <w:spacing w:val="5"/>
            <w:sz w:val="24"/>
          </w:rPr>
          <w:t> </w:t>
        </w:r>
        <w:r>
          <w:rPr>
            <w:rFonts w:ascii="Arial"/>
            <w:b/>
            <w:color w:val="0039AD"/>
            <w:sz w:val="24"/>
          </w:rPr>
          <w:t>Model</w:t>
        </w:r>
      </w:hyperlink>
    </w:p>
    <w:p>
      <w:pPr>
        <w:pStyle w:val="BodyText"/>
        <w:spacing w:before="3"/>
        <w:rPr>
          <w:rFonts w:ascii="Arial"/>
          <w:b/>
          <w:sz w:val="25"/>
        </w:rPr>
      </w:pPr>
    </w:p>
    <w:p>
      <w:pPr>
        <w:pStyle w:val="BodyText"/>
        <w:spacing w:line="249" w:lineRule="auto"/>
        <w:ind w:left="239" w:right="257" w:firstLine="400"/>
        <w:jc w:val="both"/>
      </w:pPr>
      <w:r>
        <w:rPr/>
        <w:t>Kubernetes is a sprawling technology that comprises many software components.  To add further complexity, the components allow one to configure the system in  a variety of ways, and various sources use inconsistent terminology when describing Ku- bernetes. As a result, Kubernetes can be difficult to understand, especially for  be- ginners. One important key to understanding the software lies in starting with a con- ceptual model that clarifies the overall purpose and structure of the system. The model helps</w:t>
      </w:r>
      <w:r>
        <w:rPr>
          <w:spacing w:val="8"/>
        </w:rPr>
        <w:t> </w:t>
      </w:r>
      <w:r>
        <w:rPr/>
        <w:t>explain</w:t>
      </w:r>
      <w:r>
        <w:rPr>
          <w:spacing w:val="9"/>
        </w:rPr>
        <w:t> </w:t>
      </w:r>
      <w:r>
        <w:rPr/>
        <w:t>how</w:t>
      </w:r>
      <w:r>
        <w:rPr>
          <w:spacing w:val="9"/>
        </w:rPr>
        <w:t> </w:t>
      </w:r>
      <w:r>
        <w:rPr/>
        <w:t>individual</w:t>
      </w:r>
      <w:r>
        <w:rPr>
          <w:spacing w:val="9"/>
        </w:rPr>
        <w:t> </w:t>
      </w:r>
      <w:r>
        <w:rPr/>
        <w:t>software</w:t>
      </w:r>
      <w:r>
        <w:rPr>
          <w:spacing w:val="7"/>
        </w:rPr>
        <w:t> </w:t>
      </w:r>
      <w:r>
        <w:rPr/>
        <w:t>components</w:t>
      </w:r>
      <w:r>
        <w:rPr>
          <w:spacing w:val="9"/>
        </w:rPr>
        <w:t> </w:t>
      </w:r>
      <w:r>
        <w:rPr/>
        <w:t>fit</w:t>
      </w:r>
      <w:r>
        <w:rPr>
          <w:spacing w:val="10"/>
        </w:rPr>
        <w:t> </w:t>
      </w:r>
      <w:r>
        <w:rPr/>
        <w:t>into</w:t>
      </w:r>
      <w:r>
        <w:rPr>
          <w:spacing w:val="9"/>
        </w:rPr>
        <w:t> </w:t>
      </w:r>
      <w:r>
        <w:rPr/>
        <w:t>the</w:t>
      </w:r>
      <w:r>
        <w:rPr>
          <w:spacing w:val="9"/>
        </w:rPr>
        <w:t> </w:t>
      </w:r>
      <w:r>
        <w:rPr/>
        <w:t>overall</w:t>
      </w:r>
      <w:r>
        <w:rPr>
          <w:spacing w:val="8"/>
        </w:rPr>
        <w:t> </w:t>
      </w:r>
      <w:r>
        <w:rPr/>
        <w:t>picture.</w:t>
      </w:r>
    </w:p>
    <w:p>
      <w:pPr>
        <w:pStyle w:val="BodyText"/>
        <w:spacing w:line="249" w:lineRule="auto" w:before="54"/>
        <w:ind w:left="240" w:right="256" w:firstLine="400"/>
        <w:jc w:val="both"/>
      </w:pPr>
      <w:r>
        <w:rPr/>
        <w:t>Kubernetes provides </w:t>
      </w:r>
      <w:r>
        <w:rPr>
          <w:i/>
        </w:rPr>
        <w:t>container orchestration</w:t>
      </w:r>
      <w:r>
        <w:rPr/>
        <w:t>, which means it automates the de- ployment and operation of a set of one or more containers to provide a computation ser- vice. Kubernetes uses the term </w:t>
      </w:r>
      <w:r>
        <w:rPr>
          <w:i/>
        </w:rPr>
        <w:t>cluster </w:t>
      </w:r>
      <w:r>
        <w:rPr/>
        <w:t>to describe the set of containers plus the associ- ated support software used to create, operate, and access the containers. The number of containers in a cluster depends on demand, and Kubernetes can increase or decrease the number as needed.</w:t>
      </w:r>
    </w:p>
    <w:p>
      <w:pPr>
        <w:pStyle w:val="BodyText"/>
        <w:spacing w:line="249" w:lineRule="auto" w:before="53"/>
        <w:ind w:left="240" w:right="255" w:firstLine="400"/>
        <w:jc w:val="both"/>
      </w:pPr>
      <w:r>
        <w:rPr/>
        <w:t>Software in a cluster can be divided into two conceptual categories: one category contains software invoked by the owner of the cluster to create and operate containers. The other category contains software invoked by users of the cluster to obtain  access to  a container.  </w:t>
      </w:r>
      <w:hyperlink w:history="true" w:anchor="_bookmark556">
        <w:r>
          <w:rPr>
            <w:color w:val="0000FF"/>
          </w:rPr>
          <w:t>Figure 10.2</w:t>
        </w:r>
      </w:hyperlink>
      <w:r>
        <w:rPr>
          <w:color w:val="0000FF"/>
        </w:rPr>
        <w:t>  </w:t>
      </w:r>
      <w:r>
        <w:rPr/>
        <w:t>depicts the conceptual organization of a Kubernetes cluster,  and</w:t>
      </w:r>
      <w:r>
        <w:rPr>
          <w:spacing w:val="8"/>
        </w:rPr>
        <w:t> </w:t>
      </w:r>
      <w:r>
        <w:rPr/>
        <w:t>shows</w:t>
      </w:r>
      <w:r>
        <w:rPr>
          <w:spacing w:val="9"/>
        </w:rPr>
        <w:t> </w:t>
      </w:r>
      <w:r>
        <w:rPr/>
        <w:t>the</w:t>
      </w:r>
      <w:r>
        <w:rPr>
          <w:spacing w:val="9"/>
        </w:rPr>
        <w:t> </w:t>
      </w:r>
      <w:r>
        <w:rPr/>
        <w:t>roles</w:t>
      </w:r>
      <w:r>
        <w:rPr>
          <w:spacing w:val="9"/>
        </w:rPr>
        <w:t> </w:t>
      </w:r>
      <w:r>
        <w:rPr/>
        <w:t>of</w:t>
      </w:r>
      <w:r>
        <w:rPr>
          <w:spacing w:val="9"/>
        </w:rPr>
        <w:t> </w:t>
      </w:r>
      <w:r>
        <w:rPr/>
        <w:t>an</w:t>
      </w:r>
      <w:r>
        <w:rPr>
          <w:spacing w:val="9"/>
        </w:rPr>
        <w:t> </w:t>
      </w:r>
      <w:r>
        <w:rPr/>
        <w:t>owner</w:t>
      </w:r>
      <w:r>
        <w:rPr>
          <w:spacing w:val="8"/>
        </w:rPr>
        <w:t> </w:t>
      </w:r>
      <w:r>
        <w:rPr/>
        <w:t>and</w:t>
      </w:r>
      <w:r>
        <w:rPr>
          <w:spacing w:val="9"/>
        </w:rPr>
        <w:t> </w:t>
      </w:r>
      <w:r>
        <w:rPr/>
        <w:t>users.</w:t>
      </w:r>
    </w:p>
    <w:p>
      <w:pPr>
        <w:spacing w:after="0" w:line="249" w:lineRule="auto"/>
        <w:jc w:val="both"/>
        <w:sectPr>
          <w:pgSz w:w="10080" w:h="12960"/>
          <w:pgMar w:top="340" w:bottom="280" w:left="1200" w:right="1180"/>
        </w:sectPr>
      </w:pPr>
    </w:p>
    <w:p>
      <w:pPr>
        <w:tabs>
          <w:tab w:pos="3001" w:val="left" w:leader="none"/>
          <w:tab w:pos="6851" w:val="left" w:leader="none"/>
        </w:tabs>
        <w:spacing w:before="70"/>
        <w:ind w:left="240" w:right="0" w:firstLine="0"/>
        <w:jc w:val="left"/>
        <w:rPr>
          <w:sz w:val="16"/>
        </w:rPr>
      </w:pPr>
      <w:r>
        <w:rPr>
          <w:sz w:val="16"/>
        </w:rPr>
        <w:t>132</w:t>
        <w:tab/>
        <w:t>Orchestration: Automated Replication</w:t>
      </w:r>
      <w:r>
        <w:rPr>
          <w:spacing w:val="-18"/>
          <w:sz w:val="16"/>
        </w:rPr>
        <w:t> </w:t>
      </w:r>
      <w:r>
        <w:rPr>
          <w:sz w:val="16"/>
        </w:rPr>
        <w:t>And</w:t>
      </w:r>
      <w:r>
        <w:rPr>
          <w:spacing w:val="-6"/>
          <w:sz w:val="16"/>
        </w:rPr>
        <w:t> </w:t>
      </w:r>
      <w:r>
        <w:rPr>
          <w:sz w:val="16"/>
        </w:rPr>
        <w:t>Parallelism</w:t>
        <w:tab/>
        <w:t>Chap. 10</w:t>
      </w:r>
    </w:p>
    <w:p>
      <w:pPr>
        <w:pStyle w:val="BodyText"/>
        <w:spacing w:before="6"/>
        <w:rPr>
          <w:sz w:val="15"/>
        </w:rPr>
      </w:pPr>
    </w:p>
    <w:p>
      <w:pPr>
        <w:spacing w:before="94"/>
        <w:ind w:left="2979" w:right="2997" w:firstLine="0"/>
        <w:jc w:val="center"/>
        <w:rPr>
          <w:rFonts w:ascii="Arial"/>
          <w:b/>
          <w:sz w:val="18"/>
        </w:rPr>
      </w:pPr>
      <w:r>
        <w:rPr/>
        <w:pict>
          <v:group style="position:absolute;margin-left:96.866653pt;margin-top:18.208567pt;width:11.05pt;height:11.15pt;mso-position-horizontal-relative:page;mso-position-vertical-relative:paragraph;z-index:4592;mso-wrap-distance-left:0;mso-wrap-distance-right:0" coordorigin="1937,364" coordsize="221,223">
            <v:line style="position:absolute" from="2158,371" to="2086,371" stroked="true" strokeweight=".6667pt" strokecolor="#0039ad">
              <v:stroke dashstyle="solid"/>
            </v:line>
            <v:shape style="position:absolute;left:1944;top:370;width:72;height:72" coordorigin="1944,371" coordsize="72,72" path="m2016,371l1944,371,1944,443e" filled="false" stroked="true" strokeweight=".6667pt" strokecolor="#0039ad">
              <v:path arrowok="t"/>
              <v:stroke dashstyle="solid"/>
            </v:shape>
            <v:line style="position:absolute" from="1944,515" to="1944,587" stroked="true" strokeweight=".6667pt" strokecolor="#0039ad">
              <v:stroke dashstyle="solid"/>
            </v:line>
            <w10:wrap type="topAndBottom"/>
          </v:group>
        </w:pict>
      </w:r>
      <w:r>
        <w:rPr/>
        <w:pict>
          <v:line style="position:absolute;mso-position-horizontal-relative:page;mso-position-vertical-relative:paragraph;z-index:4616;mso-wrap-distance-left:0;mso-wrap-distance-right:0" from="115.000002pt,18.541916pt" to="111.400002pt,18.541916pt" stroked="true" strokeweight=".6667pt" strokecolor="#0039ad">
            <v:stroke dashstyle="solid"/>
            <w10:wrap type="topAndBottom"/>
          </v:line>
        </w:pict>
      </w:r>
      <w:r>
        <w:rPr/>
        <w:pict>
          <v:group style="position:absolute;margin-left:118.500008pt;margin-top:18.208567pt;width:24.9pt;height:.7pt;mso-position-horizontal-relative:page;mso-position-vertical-relative:paragraph;z-index:4640;mso-wrap-distance-left:0;mso-wrap-distance-right:0" coordorigin="2370,364" coordsize="498,14">
            <v:line style="position:absolute" from="2868,371" to="2796,371" stroked="true" strokeweight=".6667pt" strokecolor="#0039ad">
              <v:stroke dashstyle="solid"/>
            </v:line>
            <v:line style="position:absolute" from="2726,371" to="2654,371" stroked="true" strokeweight=".6667pt" strokecolor="#0039ad">
              <v:stroke dashstyle="solid"/>
            </v:line>
            <v:line style="position:absolute" from="2584,371" to="2512,371" stroked="true" strokeweight=".6667pt" strokecolor="#0039ad">
              <v:stroke dashstyle="solid"/>
            </v:line>
            <v:line style="position:absolute" from="2442,371" to="2370,371" stroked="true" strokeweight=".6667pt" strokecolor="#0039ad">
              <v:stroke dashstyle="solid"/>
            </v:line>
            <w10:wrap type="topAndBottom"/>
          </v:group>
        </w:pict>
      </w:r>
      <w:r>
        <w:rPr/>
        <w:pict>
          <v:group style="position:absolute;margin-left:147.000015pt;margin-top:18.208567pt;width:24.9pt;height:.7pt;mso-position-horizontal-relative:page;mso-position-vertical-relative:paragraph;z-index:4664;mso-wrap-distance-left:0;mso-wrap-distance-right:0" coordorigin="2940,364" coordsize="498,14">
            <v:line style="position:absolute" from="3438,371" to="3366,371" stroked="true" strokeweight=".6667pt" strokecolor="#0039ad">
              <v:stroke dashstyle="solid"/>
            </v:line>
            <v:line style="position:absolute" from="3296,371" to="3224,371" stroked="true" strokeweight=".6667pt" strokecolor="#0039ad">
              <v:stroke dashstyle="solid"/>
            </v:line>
            <v:line style="position:absolute" from="3154,371" to="3082,371" stroked="true" strokeweight=".6667pt" strokecolor="#0039ad">
              <v:stroke dashstyle="solid"/>
            </v:line>
            <v:line style="position:absolute" from="3012,371" to="2940,371" stroked="true" strokeweight=".6667pt" strokecolor="#0039ad">
              <v:stroke dashstyle="solid"/>
            </v:line>
            <w10:wrap type="topAndBottom"/>
          </v:group>
        </w:pict>
      </w:r>
      <w:r>
        <w:rPr/>
        <w:pict>
          <v:line style="position:absolute;mso-position-horizontal-relative:page;mso-position-vertical-relative:paragraph;z-index:4688;mso-wrap-distance-left:0;mso-wrap-distance-right:0" from="178.999994pt,18.541916pt" to="175.399994pt,18.541916pt" stroked="true" strokeweight=".6667pt" strokecolor="#0039ad">
            <v:stroke dashstyle="solid"/>
            <w10:wrap type="topAndBottom"/>
          </v:line>
        </w:pict>
      </w:r>
      <w:r>
        <w:rPr/>
        <w:pict>
          <v:line style="position:absolute;mso-position-horizontal-relative:page;mso-position-vertical-relative:paragraph;z-index:4712;mso-wrap-distance-left:0;mso-wrap-distance-right:0" from="186.100015pt,18.541916pt" to="182.500015pt,18.541916pt" stroked="true" strokeweight=".6667pt" strokecolor="#0039ad">
            <v:stroke dashstyle="solid"/>
            <w10:wrap type="topAndBottom"/>
          </v:line>
        </w:pict>
      </w:r>
      <w:r>
        <w:rPr/>
        <w:pict>
          <v:group style="position:absolute;margin-left:189.699997pt;margin-top:18.208567pt;width:10.7pt;height:.7pt;mso-position-horizontal-relative:page;mso-position-vertical-relative:paragraph;z-index:4736;mso-wrap-distance-left:0;mso-wrap-distance-right:0" coordorigin="3794,364" coordsize="214,14">
            <v:line style="position:absolute" from="4008,371" to="3936,371" stroked="true" strokeweight=".6667pt" strokecolor="#0039ad">
              <v:stroke dashstyle="solid"/>
            </v:line>
            <v:line style="position:absolute" from="3866,371" to="3794,371" stroked="true" strokeweight=".6667pt" strokecolor="#0039ad">
              <v:stroke dashstyle="solid"/>
            </v:line>
            <w10:wrap type="topAndBottom"/>
          </v:group>
        </w:pict>
      </w:r>
      <w:r>
        <w:rPr/>
        <w:pict>
          <v:line style="position:absolute;mso-position-horizontal-relative:page;mso-position-vertical-relative:paragraph;z-index:4760;mso-wrap-distance-left:0;mso-wrap-distance-right:0" from="207.499994pt,18.541916pt" to="203.899994pt,18.541916pt" stroked="true" strokeweight=".6667pt" strokecolor="#0039ad">
            <v:stroke dashstyle="solid"/>
            <w10:wrap type="topAndBottom"/>
          </v:line>
        </w:pict>
      </w:r>
      <w:r>
        <w:rPr/>
        <w:pict>
          <v:group style="position:absolute;margin-left:211.000015pt;margin-top:18.208567pt;width:17.8pt;height:.7pt;mso-position-horizontal-relative:page;mso-position-vertical-relative:paragraph;z-index:4784;mso-wrap-distance-left:0;mso-wrap-distance-right:0" coordorigin="4220,364" coordsize="356,14">
            <v:line style="position:absolute" from="4576,371" to="4504,371" stroked="true" strokeweight=".6667pt" strokecolor="#0039ad">
              <v:stroke dashstyle="solid"/>
            </v:line>
            <v:line style="position:absolute" from="4434,371" to="4362,371" stroked="true" strokeweight=".6667pt" strokecolor="#0039ad">
              <v:stroke dashstyle="solid"/>
            </v:line>
            <v:line style="position:absolute" from="4292,371" to="4220,371" stroked="true" strokeweight=".6667pt" strokecolor="#0039ad">
              <v:stroke dashstyle="solid"/>
            </v:line>
            <w10:wrap type="topAndBottom"/>
          </v:group>
        </w:pict>
      </w:r>
      <w:r>
        <w:rPr/>
        <w:pict>
          <v:line style="position:absolute;mso-position-horizontal-relative:page;mso-position-vertical-relative:paragraph;z-index:4808;mso-wrap-distance-left:0;mso-wrap-distance-right:0" from="235.999994pt,18.541916pt" to="232.399994pt,18.541916pt" stroked="true" strokeweight=".6667pt" strokecolor="#0039ad">
            <v:stroke dashstyle="solid"/>
            <w10:wrap type="topAndBottom"/>
          </v:line>
        </w:pict>
      </w:r>
      <w:r>
        <w:rPr/>
        <w:pict>
          <v:group style="position:absolute;margin-left:239.500015pt;margin-top:18.208567pt;width:24.9pt;height:.7pt;mso-position-horizontal-relative:page;mso-position-vertical-relative:paragraph;z-index:4832;mso-wrap-distance-left:0;mso-wrap-distance-right:0" coordorigin="4790,364" coordsize="498,14">
            <v:line style="position:absolute" from="5288,371" to="5216,371" stroked="true" strokeweight=".6667pt" strokecolor="#0039ad">
              <v:stroke dashstyle="solid"/>
            </v:line>
            <v:line style="position:absolute" from="5146,371" to="5074,371" stroked="true" strokeweight=".6667pt" strokecolor="#0039ad">
              <v:stroke dashstyle="solid"/>
            </v:line>
            <v:line style="position:absolute" from="5004,371" to="4932,371" stroked="true" strokeweight=".6667pt" strokecolor="#0039ad">
              <v:stroke dashstyle="solid"/>
            </v:line>
            <v:line style="position:absolute" from="4862,371" to="4790,371" stroked="true" strokeweight=".6667pt" strokecolor="#0039ad">
              <v:stroke dashstyle="solid"/>
            </v:line>
            <w10:wrap type="topAndBottom"/>
          </v:group>
        </w:pict>
      </w:r>
      <w:r>
        <w:rPr/>
        <w:pict>
          <v:line style="position:absolute;mso-position-horizontal-relative:page;mso-position-vertical-relative:paragraph;z-index:4856;mso-wrap-distance-left:0;mso-wrap-distance-right:0" from="271.499994pt,18.541916pt" to="267.899994pt,18.541916pt" stroked="true" strokeweight=".6667pt" strokecolor="#0039ad">
            <v:stroke dashstyle="solid"/>
            <w10:wrap type="topAndBottom"/>
          </v:line>
        </w:pict>
      </w:r>
      <w:r>
        <w:rPr/>
        <w:pict>
          <v:group style="position:absolute;margin-left:275.100006pt;margin-top:18.208567pt;width:17.8pt;height:.7pt;mso-position-horizontal-relative:page;mso-position-vertical-relative:paragraph;z-index:4880;mso-wrap-distance-left:0;mso-wrap-distance-right:0" coordorigin="5502,364" coordsize="356,14">
            <v:line style="position:absolute" from="5858,371" to="5786,371" stroked="true" strokeweight=".6667pt" strokecolor="#0039ad">
              <v:stroke dashstyle="solid"/>
            </v:line>
            <v:line style="position:absolute" from="5716,371" to="5644,371" stroked="true" strokeweight=".6667pt" strokecolor="#0039ad">
              <v:stroke dashstyle="solid"/>
            </v:line>
            <v:line style="position:absolute" from="5574,371" to="5502,371" stroked="true" strokeweight=".6667pt" strokecolor="#0039ad">
              <v:stroke dashstyle="solid"/>
            </v:line>
            <w10:wrap type="topAndBottom"/>
          </v:group>
        </w:pict>
      </w:r>
      <w:r>
        <w:rPr/>
        <w:pict>
          <v:line style="position:absolute;mso-position-horizontal-relative:page;mso-position-vertical-relative:paragraph;z-index:4904;mso-wrap-distance-left:0;mso-wrap-distance-right:0" from="299.999994pt,18.541916pt" to="296.399994pt,18.541916pt" stroked="true" strokeweight=".6667pt" strokecolor="#0039ad">
            <v:stroke dashstyle="solid"/>
            <w10:wrap type="topAndBottom"/>
          </v:line>
        </w:pict>
      </w:r>
      <w:r>
        <w:rPr/>
        <w:pict>
          <v:group style="position:absolute;margin-left:303.5pt;margin-top:18.208567pt;width:10.7pt;height:.7pt;mso-position-horizontal-relative:page;mso-position-vertical-relative:paragraph;z-index:4928;mso-wrap-distance-left:0;mso-wrap-distance-right:0" coordorigin="6070,364" coordsize="214,14">
            <v:line style="position:absolute" from="6284,371" to="6212,371" stroked="true" strokeweight=".6667pt" strokecolor="#0039ad">
              <v:stroke dashstyle="solid"/>
            </v:line>
            <v:line style="position:absolute" from="6142,371" to="6070,371" stroked="true" strokeweight=".6667pt" strokecolor="#0039ad">
              <v:stroke dashstyle="solid"/>
            </v:line>
            <w10:wrap type="topAndBottom"/>
          </v:group>
        </w:pict>
      </w:r>
      <w:r>
        <w:rPr/>
        <w:pict>
          <v:line style="position:absolute;mso-position-horizontal-relative:page;mso-position-vertical-relative:paragraph;z-index:4952;mso-wrap-distance-left:0;mso-wrap-distance-right:0" from="321.399988pt,18.541916pt" to="317.799988pt,18.541916pt" stroked="true" strokeweight=".6667pt" strokecolor="#0039ad">
            <v:stroke dashstyle="solid"/>
            <w10:wrap type="topAndBottom"/>
          </v:line>
        </w:pict>
      </w:r>
      <w:r>
        <w:rPr/>
        <w:pict>
          <v:line style="position:absolute;mso-position-horizontal-relative:page;mso-position-vertical-relative:paragraph;z-index:4976;mso-wrap-distance-left:0;mso-wrap-distance-right:0" from="328.499994pt,18.541916pt" to="324.899994pt,18.541916pt" stroked="true" strokeweight=".6667pt" strokecolor="#0039ad">
            <v:stroke dashstyle="solid"/>
            <w10:wrap type="topAndBottom"/>
          </v:line>
        </w:pict>
      </w:r>
      <w:r>
        <w:rPr/>
        <w:pict>
          <v:group style="position:absolute;margin-left:332pt;margin-top:18.208567pt;width:24.9pt;height:.7pt;mso-position-horizontal-relative:page;mso-position-vertical-relative:paragraph;z-index:5000;mso-wrap-distance-left:0;mso-wrap-distance-right:0" coordorigin="6640,364" coordsize="498,14">
            <v:line style="position:absolute" from="7138,371" to="7066,371" stroked="true" strokeweight=".6667pt" strokecolor="#0039ad">
              <v:stroke dashstyle="solid"/>
            </v:line>
            <v:line style="position:absolute" from="6996,371" to="6924,371" stroked="true" strokeweight=".6667pt" strokecolor="#0039ad">
              <v:stroke dashstyle="solid"/>
            </v:line>
            <v:line style="position:absolute" from="6854,371" to="6782,371" stroked="true" strokeweight=".6667pt" strokecolor="#0039ad">
              <v:stroke dashstyle="solid"/>
            </v:line>
            <v:line style="position:absolute" from="6712,371" to="6640,371" stroked="true" strokeweight=".6667pt" strokecolor="#0039ad">
              <v:stroke dashstyle="solid"/>
            </v:line>
            <w10:wrap type="topAndBottom"/>
          </v:group>
        </w:pict>
      </w:r>
      <w:r>
        <w:rPr/>
        <w:pict>
          <v:group style="position:absolute;margin-left:360.5pt;margin-top:18.208567pt;width:24.9pt;height:.7pt;mso-position-horizontal-relative:page;mso-position-vertical-relative:paragraph;z-index:5024;mso-wrap-distance-left:0;mso-wrap-distance-right:0" coordorigin="7210,364" coordsize="498,14">
            <v:line style="position:absolute" from="7708,371" to="7636,371" stroked="true" strokeweight=".6667pt" strokecolor="#0039ad">
              <v:stroke dashstyle="solid"/>
            </v:line>
            <v:line style="position:absolute" from="7566,371" to="7494,371" stroked="true" strokeweight=".6667pt" strokecolor="#0039ad">
              <v:stroke dashstyle="solid"/>
            </v:line>
            <v:line style="position:absolute" from="7424,371" to="7352,371" stroked="true" strokeweight=".6667pt" strokecolor="#0039ad">
              <v:stroke dashstyle="solid"/>
            </v:line>
            <v:line style="position:absolute" from="7282,371" to="7210,371" stroked="true" strokeweight=".6667pt" strokecolor="#0039ad">
              <v:stroke dashstyle="solid"/>
            </v:line>
            <w10:wrap type="topAndBottom"/>
          </v:group>
        </w:pict>
      </w:r>
      <w:r>
        <w:rPr/>
        <w:pict>
          <v:line style="position:absolute;mso-position-horizontal-relative:page;mso-position-vertical-relative:paragraph;z-index:5048;mso-wrap-distance-left:0;mso-wrap-distance-right:0" from="392.499994pt,18.541916pt" to="388.899994pt,18.541916pt" stroked="true" strokeweight=".6667pt" strokecolor="#0039ad">
            <v:stroke dashstyle="solid"/>
            <w10:wrap type="topAndBottom"/>
          </v:line>
        </w:pict>
      </w:r>
      <w:r>
        <w:rPr/>
        <w:pict>
          <v:group style="position:absolute;margin-left:396pt;margin-top:18.208548pt;width:11.15pt;height:11.15pt;mso-position-horizontal-relative:page;mso-position-vertical-relative:paragraph;z-index:5072;mso-wrap-distance-left:0;mso-wrap-distance-right:0" coordorigin="7920,364" coordsize="223,223">
            <v:line style="position:absolute" from="8136,587" to="8136,515" stroked="true" strokeweight=".6667pt" strokecolor="#0039ad">
              <v:stroke dashstyle="solid"/>
            </v:line>
            <v:shape style="position:absolute;left:8064;top:370;width:72;height:72" coordorigin="8064,371" coordsize="72,72" path="m8136,443l8136,371,8064,371e" filled="false" stroked="true" strokeweight=".6667pt" strokecolor="#0039ad">
              <v:path arrowok="t"/>
              <v:stroke dashstyle="solid"/>
            </v:shape>
            <v:line style="position:absolute" from="7992,371" to="7920,371" stroked="true" strokeweight=".6667pt" strokecolor="#0039ad">
              <v:stroke dashstyle="solid"/>
            </v:line>
            <w10:wrap type="topAndBottom"/>
          </v:group>
        </w:pict>
      </w:r>
      <w:r>
        <w:rPr>
          <w:rFonts w:ascii="Arial"/>
          <w:b/>
          <w:color w:val="0039AD"/>
          <w:sz w:val="18"/>
        </w:rPr>
        <w:t>Cluster</w:t>
      </w:r>
    </w:p>
    <w:p>
      <w:pPr>
        <w:pStyle w:val="BodyText"/>
        <w:spacing w:before="6"/>
        <w:rPr>
          <w:rFonts w:ascii="Arial"/>
          <w:b/>
          <w:sz w:val="2"/>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spacing w:after="0" w:line="86" w:lineRule="exact"/>
        <w:rPr>
          <w:rFonts w:ascii="Arial"/>
          <w:sz w:val="8"/>
        </w:rPr>
        <w:sectPr>
          <w:pgSz w:w="10080" w:h="12960"/>
          <w:pgMar w:top="340" w:bottom="280" w:left="1200" w:right="1180"/>
        </w:sectPr>
      </w:pPr>
    </w:p>
    <w:p>
      <w:pPr>
        <w:spacing w:before="55"/>
        <w:ind w:left="0" w:right="0" w:firstLine="0"/>
        <w:jc w:val="right"/>
        <w:rPr>
          <w:rFonts w:ascii="Arial"/>
          <w:b/>
          <w:sz w:val="16"/>
        </w:rPr>
      </w:pPr>
      <w:r>
        <w:rPr/>
        <w:pict>
          <v:line style="position:absolute;mso-position-horizontal-relative:page;mso-position-vertical-relative:paragraph;z-index:8536" from="97.199997pt,3.253908pt" to="97.199997pt,6.853908pt" stroked="true" strokeweight=".6667pt" strokecolor="#0039ad">
            <v:stroke dashstyle="solid"/>
            <w10:wrap type="none"/>
          </v:line>
        </w:pict>
      </w:r>
      <w:r>
        <w:rPr/>
        <w:pict>
          <v:line style="position:absolute;mso-position-horizontal-relative:page;mso-position-vertical-relative:paragraph;z-index:8560" from="97.199997pt,10.453918pt" to="97.199997pt,14.053919pt" stroked="true" strokeweight=".6667pt" strokecolor="#0039ad">
            <v:stroke dashstyle="solid"/>
            <w10:wrap type="none"/>
          </v:line>
        </w:pict>
      </w:r>
      <w:r>
        <w:rPr/>
        <w:pict>
          <v:group style="position:absolute;margin-left:170.166656pt;margin-top:15.853938pt;width:5.3pt;height:26.05pt;mso-position-horizontal-relative:page;mso-position-vertical-relative:paragraph;z-index:8752" coordorigin="3403,317" coordsize="106,521">
            <v:line style="position:absolute" from="3456,317" to="3456,821" stroked="true" strokeweight="1.6667pt" strokecolor="#000000">
              <v:stroke dashstyle="solid"/>
            </v:line>
            <v:shape style="position:absolute;left:3403;top:654;width:106;height:184" type="#_x0000_t75" stroked="false">
              <v:imagedata r:id="rId73" o:title=""/>
            </v:shape>
            <w10:wrap type="none"/>
          </v:group>
        </w:pict>
      </w:r>
      <w:bookmarkStart w:name="_bookmark556" w:id="996"/>
      <w:bookmarkEnd w:id="996"/>
      <w:r>
        <w:rPr/>
      </w:r>
      <w:r>
        <w:rPr>
          <w:rFonts w:ascii="Arial"/>
          <w:b/>
          <w:sz w:val="16"/>
        </w:rPr>
        <w:t>owner</w:t>
      </w:r>
    </w:p>
    <w:p>
      <w:pPr>
        <w:pStyle w:val="BodyText"/>
        <w:spacing w:before="3"/>
        <w:rPr>
          <w:rFonts w:ascii="Arial"/>
          <w:b/>
          <w:sz w:val="9"/>
        </w:rPr>
      </w:pPr>
    </w:p>
    <w:p>
      <w:pPr>
        <w:pStyle w:val="BodyText"/>
        <w:spacing w:line="86" w:lineRule="exact"/>
        <w:ind w:left="737"/>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p>
    <w:p>
      <w:pPr>
        <w:pStyle w:val="BodyText"/>
        <w:spacing w:before="1"/>
        <w:rPr>
          <w:rFonts w:ascii="Arial"/>
          <w:b/>
          <w:sz w:val="5"/>
        </w:rPr>
      </w:pPr>
    </w:p>
    <w:p>
      <w:pPr>
        <w:pStyle w:val="BodyText"/>
        <w:spacing w:line="86" w:lineRule="exact"/>
        <w:ind w:left="737"/>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p>
    <w:p>
      <w:pPr>
        <w:spacing w:before="69"/>
        <w:ind w:left="1174" w:right="0" w:firstLine="0"/>
        <w:jc w:val="left"/>
        <w:rPr>
          <w:rFonts w:ascii="Arial"/>
          <w:b/>
          <w:sz w:val="16"/>
        </w:rPr>
      </w:pPr>
      <w:r>
        <w:rPr/>
        <w:br w:type="column"/>
      </w:r>
      <w:r>
        <w:rPr>
          <w:rFonts w:ascii="Arial"/>
          <w:b/>
          <w:color w:val="0039AD"/>
          <w:sz w:val="16"/>
        </w:rPr>
        <w:t>containers in the cluster</w:t>
      </w:r>
    </w:p>
    <w:p>
      <w:pPr>
        <w:pStyle w:val="BodyText"/>
        <w:spacing w:before="1"/>
        <w:rPr>
          <w:rFonts w:ascii="Arial"/>
          <w:b/>
          <w:sz w:val="8"/>
        </w:rPr>
      </w:pPr>
    </w:p>
    <w:p>
      <w:pPr>
        <w:pStyle w:val="BodyText"/>
        <w:spacing w:line="86" w:lineRule="exact"/>
        <w:ind w:left="4397"/>
        <w:rPr>
          <w:rFonts w:ascii="Arial"/>
          <w:sz w:val="8"/>
        </w:rPr>
      </w:pP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tabs>
          <w:tab w:pos="3287" w:val="left" w:leader="none"/>
        </w:tabs>
        <w:spacing w:before="0"/>
        <w:ind w:left="2316" w:right="0" w:firstLine="0"/>
        <w:jc w:val="left"/>
        <w:rPr>
          <w:rFonts w:ascii="Arial"/>
          <w:b/>
          <w:sz w:val="16"/>
        </w:rPr>
      </w:pPr>
      <w:r>
        <w:rPr/>
        <w:pict>
          <v:line style="position:absolute;mso-position-horizontal-relative:page;mso-position-vertical-relative:paragraph;z-index:8464" from="406.799988pt,7.703919pt" to="406.799988pt,4.103919pt" stroked="true" strokeweight=".6667pt" strokecolor="#0039ad">
            <v:stroke dashstyle="solid"/>
            <w10:wrap type="none"/>
          </v:line>
        </w:pict>
      </w:r>
      <w:r>
        <w:rPr/>
        <w:pict>
          <v:line style="position:absolute;mso-position-horizontal-relative:page;mso-position-vertical-relative:paragraph;z-index:8488" from="406.799988pt,-6.696102pt" to="406.799988pt,-10.296102pt" stroked="true" strokeweight=".6667pt" strokecolor="#0039ad">
            <v:stroke dashstyle="solid"/>
            <w10:wrap type="none"/>
          </v:line>
        </w:pict>
      </w:r>
      <w:r>
        <w:rPr/>
        <w:pict>
          <v:line style="position:absolute;mso-position-horizontal-relative:page;mso-position-vertical-relative:paragraph;z-index:8512" from="406.799988pt,-13.896061pt" to="406.799988pt,-17.496061pt" stroked="true" strokeweight=".6667pt" strokecolor="#0039ad">
            <v:stroke dashstyle="solid"/>
            <w10:wrap type="none"/>
          </v:line>
        </w:pict>
      </w:r>
      <w:r>
        <w:rPr/>
        <w:pict>
          <v:group style="position:absolute;margin-left:212.066635pt;margin-top:-1.629412pt;width:98.6pt;height:58.3pt;mso-position-horizontal-relative:page;mso-position-vertical-relative:paragraph;z-index:-440488" coordorigin="4241,-33" coordsize="1972,1166">
            <v:rect style="position:absolute;left:5688;top:-26;width:288;height:288" filled="false" stroked="true" strokeweight=".6667pt" strokecolor="#0039ad">
              <v:stroke dashstyle="solid"/>
            </v:rect>
            <v:rect style="position:absolute;left:5688;top:694;width:288;height:288" filled="false" stroked="true" strokeweight=".6667pt" strokecolor="#0039ad">
              <v:stroke dashstyle="solid"/>
            </v:rect>
            <v:line style="position:absolute" from="4248,1024" to="5626,156" stroked="true" strokeweight=".6667pt" strokecolor="#0039ad">
              <v:stroke dashstyle="solid"/>
            </v:line>
            <v:shape style="position:absolute;left:5479;top:149;width:154;height:120" type="#_x0000_t75" stroked="false">
              <v:imagedata r:id="rId74" o:title=""/>
            </v:shape>
            <v:line style="position:absolute" from="4248,1126" to="5616,854" stroked="true" strokeweight=".6667pt" strokecolor="#0039ad">
              <v:stroke dashstyle="solid"/>
            </v:line>
            <v:line style="position:absolute" from="5482,914" to="5614,852" stroked="true" strokeweight=".6667pt" strokecolor="#0039ad">
              <v:stroke dashstyle="solid"/>
            </v:line>
            <v:line style="position:absolute" from="5478,904" to="5616,854" stroked="true" strokeweight=".6667pt" strokecolor="#0039ad">
              <v:stroke dashstyle="solid"/>
            </v:line>
            <v:line style="position:absolute" from="5474,892" to="5616,852" stroked="true" strokeweight=".6667pt" strokecolor="#0039ad">
              <v:stroke dashstyle="solid"/>
            </v:line>
            <v:line style="position:absolute" from="5472,880" to="5616,852" stroked="true" strokeweight=".6667pt" strokecolor="#0039ad">
              <v:stroke dashstyle="solid"/>
            </v:line>
            <v:line style="position:absolute" from="5470,868" to="5616,852" stroked="true" strokeweight=".6667pt" strokecolor="#0039ad">
              <v:stroke dashstyle="solid"/>
            </v:line>
            <v:line style="position:absolute" from="5468,856" to="5616,852" stroked="true" strokeweight=".6667pt" strokecolor="#0039ad">
              <v:stroke dashstyle="solid"/>
            </v:line>
            <v:line style="position:absolute" from="5468,844" to="5616,850" stroked="true" strokeweight=".6667pt" strokecolor="#0039ad">
              <v:stroke dashstyle="solid"/>
            </v:line>
            <v:shape style="position:absolute;left:6031;top:65;width:182;height:106" type="#_x0000_t75" stroked="false">
              <v:imagedata r:id="rId75" o:title=""/>
            </v:shape>
            <v:shape style="position:absolute;left:6031;top:785;width:182;height:106" type="#_x0000_t75" stroked="false">
              <v:imagedata r:id="rId75" o:title=""/>
            </v:shape>
            <w10:wrap type="none"/>
          </v:group>
        </w:pict>
      </w:r>
      <w:r>
        <w:rPr>
          <w:sz w:val="16"/>
          <w:u w:val="thick"/>
        </w:rPr>
        <w:t> </w:t>
        <w:tab/>
      </w:r>
      <w:r>
        <w:rPr>
          <w:spacing w:val="-3"/>
          <w:sz w:val="16"/>
        </w:rPr>
        <w:t> </w:t>
      </w:r>
      <w:r>
        <w:rPr>
          <w:rFonts w:ascii="Arial"/>
          <w:b/>
          <w:sz w:val="16"/>
        </w:rPr>
        <w:t>user</w:t>
      </w:r>
      <w:r>
        <w:rPr>
          <w:rFonts w:ascii="Arial"/>
          <w:b/>
          <w:spacing w:val="1"/>
          <w:sz w:val="16"/>
        </w:rPr>
        <w:t> </w:t>
      </w:r>
      <w:r>
        <w:rPr>
          <w:rFonts w:ascii="Arial"/>
          <w:b/>
          <w:sz w:val="16"/>
        </w:rPr>
        <w:t>1</w:t>
      </w:r>
    </w:p>
    <w:p>
      <w:pPr>
        <w:spacing w:after="0"/>
        <w:jc w:val="left"/>
        <w:rPr>
          <w:rFonts w:ascii="Arial"/>
          <w:sz w:val="16"/>
        </w:rPr>
        <w:sectPr>
          <w:type w:val="continuous"/>
          <w:pgSz w:w="10080" w:h="12960"/>
          <w:pgMar w:top="1220" w:bottom="280" w:left="1200" w:right="1180"/>
          <w:cols w:num="2" w:equalWidth="0">
            <w:col w:w="2492" w:space="40"/>
            <w:col w:w="5168"/>
          </w:cols>
        </w:sectPr>
      </w:pPr>
    </w:p>
    <w:p>
      <w:pPr>
        <w:pStyle w:val="BodyText"/>
        <w:rPr>
          <w:rFonts w:ascii="Arial"/>
          <w:b/>
          <w:sz w:val="3"/>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pStyle w:val="BodyText"/>
        <w:spacing w:before="1"/>
        <w:rPr>
          <w:rFonts w:ascii="Arial"/>
          <w:b/>
          <w:sz w:val="5"/>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pStyle w:val="BodyText"/>
        <w:rPr>
          <w:rFonts w:ascii="Arial"/>
          <w:b/>
          <w:sz w:val="5"/>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pStyle w:val="BodyText"/>
        <w:spacing w:before="1"/>
        <w:rPr>
          <w:rFonts w:ascii="Arial"/>
          <w:b/>
          <w:sz w:val="5"/>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tabs>
          <w:tab w:pos="5818" w:val="left" w:leader="none"/>
        </w:tabs>
        <w:spacing w:before="0"/>
        <w:ind w:left="4848" w:right="0" w:firstLine="0"/>
        <w:jc w:val="left"/>
        <w:rPr>
          <w:rFonts w:ascii="Arial"/>
          <w:b/>
          <w:sz w:val="16"/>
        </w:rPr>
      </w:pPr>
      <w:r>
        <w:rPr/>
        <w:pict>
          <v:line style="position:absolute;mso-position-horizontal-relative:page;mso-position-vertical-relative:paragraph;z-index:5408;mso-wrap-distance-left:0;mso-wrap-distance-right:0" from="97.199997pt,11.303899pt" to="97.199997pt,14.903899pt" stroked="true" strokeweight=".6667pt" strokecolor="#0039ad">
            <v:stroke dashstyle="solid"/>
            <w10:wrap type="topAndBottom"/>
          </v:line>
        </w:pict>
      </w:r>
      <w:r>
        <w:rPr/>
        <w:pict>
          <v:line style="position:absolute;mso-position-horizontal-relative:page;mso-position-vertical-relative:paragraph;z-index:5432;mso-wrap-distance-left:0;mso-wrap-distance-right:0" from="406.799988pt,14.903928pt" to="406.799988pt,11.303928pt" stroked="true" strokeweight=".6667pt" strokecolor="#0039ad">
            <v:stroke dashstyle="solid"/>
            <w10:wrap type="topAndBottom"/>
          </v:line>
        </w:pict>
      </w:r>
      <w:r>
        <w:rPr/>
        <w:pict>
          <v:line style="position:absolute;mso-position-horizontal-relative:page;mso-position-vertical-relative:paragraph;z-index:8440" from="406.799988pt,7.703919pt" to="406.799988pt,4.103919pt" stroked="true" strokeweight=".6667pt" strokecolor="#0039ad">
            <v:stroke dashstyle="solid"/>
            <w10:wrap type="none"/>
          </v:line>
        </w:pict>
      </w:r>
      <w:r>
        <w:rPr/>
        <w:pict>
          <v:line style="position:absolute;mso-position-horizontal-relative:page;mso-position-vertical-relative:paragraph;z-index:8584" from="97.199997pt,4.103939pt" to="97.199997pt,7.703939pt" stroked="true" strokeweight=".6667pt" strokecolor="#0039ad">
            <v:stroke dashstyle="solid"/>
            <w10:wrap type="none"/>
          </v:line>
        </w:pict>
      </w:r>
      <w:r>
        <w:rPr/>
        <w:pict>
          <v:shape style="position:absolute;margin-left:133.199997pt;margin-top:-12.096072pt;width:79.2pt;height:72pt;mso-position-horizontal-relative:page;mso-position-vertical-relative:paragraph;z-index:8776" type="#_x0000_t202" filled="false" stroked="true" strokeweight=".6667pt" strokecolor="#0039ad">
            <v:textbox inset="0,0,0,0">
              <w:txbxContent>
                <w:p>
                  <w:pPr>
                    <w:pStyle w:val="BodyText"/>
                    <w:spacing w:before="11"/>
                    <w:rPr>
                      <w:sz w:val="16"/>
                    </w:rPr>
                  </w:pPr>
                </w:p>
                <w:p>
                  <w:pPr>
                    <w:spacing w:line="261" w:lineRule="auto" w:before="0"/>
                    <w:ind w:left="343" w:right="345" w:firstLine="0"/>
                    <w:jc w:val="center"/>
                    <w:rPr>
                      <w:rFonts w:ascii="Arial"/>
                      <w:b/>
                      <w:sz w:val="16"/>
                    </w:rPr>
                  </w:pPr>
                  <w:r>
                    <w:rPr>
                      <w:rFonts w:ascii="Arial"/>
                      <w:b/>
                      <w:color w:val="0039AD"/>
                      <w:sz w:val="16"/>
                    </w:rPr>
                    <w:t>Kubernetes software to create and operate the cluster</w:t>
                  </w:r>
                </w:p>
              </w:txbxContent>
            </v:textbox>
            <v:stroke dashstyle="solid"/>
            <w10:wrap type="none"/>
          </v:shape>
        </w:pict>
      </w:r>
      <w:r>
        <w:rPr>
          <w:color w:val="0039AD"/>
          <w:position w:val="4"/>
          <w:sz w:val="16"/>
          <w:u w:val="thick" w:color="000000"/>
        </w:rPr>
        <w:t> </w:t>
        <w:tab/>
      </w:r>
      <w:r>
        <w:rPr>
          <w:color w:val="0039AD"/>
          <w:spacing w:val="-3"/>
          <w:position w:val="4"/>
          <w:sz w:val="16"/>
        </w:rPr>
        <w:t> </w:t>
      </w:r>
      <w:r>
        <w:rPr>
          <w:rFonts w:ascii="Arial"/>
          <w:b/>
          <w:sz w:val="16"/>
        </w:rPr>
        <w:t>user</w:t>
      </w:r>
      <w:r>
        <w:rPr>
          <w:rFonts w:ascii="Arial"/>
          <w:b/>
          <w:spacing w:val="1"/>
          <w:sz w:val="16"/>
        </w:rPr>
        <w:t> </w:t>
      </w:r>
      <w:r>
        <w:rPr>
          <w:rFonts w:ascii="Arial"/>
          <w:b/>
          <w:sz w:val="16"/>
        </w:rPr>
        <w:t>2</w:t>
      </w:r>
    </w:p>
    <w:p>
      <w:pPr>
        <w:pStyle w:val="BodyText"/>
        <w:spacing w:before="6"/>
        <w:rPr>
          <w:rFonts w:ascii="Arial"/>
          <w:b/>
          <w:sz w:val="2"/>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pStyle w:val="BodyText"/>
        <w:rPr>
          <w:rFonts w:ascii="Arial"/>
          <w:b/>
          <w:sz w:val="5"/>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pStyle w:val="BodyText"/>
        <w:spacing w:before="1"/>
        <w:rPr>
          <w:rFonts w:ascii="Arial"/>
          <w:b/>
          <w:sz w:val="5"/>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pStyle w:val="Heading4"/>
        <w:ind w:left="1565"/>
        <w:jc w:val="center"/>
      </w:pPr>
      <w:r>
        <w:rPr/>
        <w:pict>
          <v:line style="position:absolute;mso-position-horizontal-relative:page;mso-position-vertical-relative:paragraph;z-index:5600;mso-wrap-distance-left:0;mso-wrap-distance-right:0" from="97.199997pt,17.617849pt" to="97.199997pt,21.217849pt" stroked="true" strokeweight=".6667pt" strokecolor="#0039ad">
            <v:stroke dashstyle="solid"/>
            <w10:wrap type="topAndBottom"/>
          </v:line>
        </w:pict>
      </w:r>
      <w:r>
        <w:rPr/>
        <w:pict>
          <v:line style="position:absolute;mso-position-horizontal-relative:page;mso-position-vertical-relative:paragraph;z-index:5624;mso-wrap-distance-left:0;mso-wrap-distance-right:0" from="406.799988pt,21.217878pt" to="406.799988pt,17.617878pt" stroked="true" strokeweight=".6667pt" strokecolor="#0039ad">
            <v:stroke dashstyle="solid"/>
            <w10:wrap type="topAndBottom"/>
          </v:line>
        </w:pict>
      </w:r>
      <w:r>
        <w:rPr/>
        <w:pict>
          <v:line style="position:absolute;mso-position-horizontal-relative:page;mso-position-vertical-relative:paragraph;z-index:8392" from="406.799988pt,14.017869pt" to="406.799988pt,10.417869pt" stroked="true" strokeweight=".6667pt" strokecolor="#0039ad">
            <v:stroke dashstyle="solid"/>
            <w10:wrap type="none"/>
          </v:line>
        </w:pict>
      </w:r>
      <w:r>
        <w:rPr/>
        <w:pict>
          <v:line style="position:absolute;mso-position-horizontal-relative:page;mso-position-vertical-relative:paragraph;z-index:8416" from="406.799988pt,6.817859pt" to="406.799988pt,3.217859pt" stroked="true" strokeweight=".6667pt" strokecolor="#0039ad">
            <v:stroke dashstyle="solid"/>
            <w10:wrap type="none"/>
          </v:line>
        </w:pict>
      </w:r>
      <w:r>
        <w:rPr/>
        <w:pict>
          <v:line style="position:absolute;mso-position-horizontal-relative:page;mso-position-vertical-relative:paragraph;z-index:8608" from="97.199997pt,3.217879pt" to="97.199997pt,6.817879pt" stroked="true" strokeweight=".6667pt" strokecolor="#0039ad">
            <v:stroke dashstyle="solid"/>
            <w10:wrap type="none"/>
          </v:line>
        </w:pict>
      </w:r>
      <w:r>
        <w:rPr/>
        <w:pict>
          <v:line style="position:absolute;mso-position-horizontal-relative:page;mso-position-vertical-relative:paragraph;z-index:8632" from="97.199997pt,10.417839pt" to="97.199997pt,14.017839pt" stroked="true" strokeweight=".6667pt" strokecolor="#0039ad">
            <v:stroke dashstyle="solid"/>
            <w10:wrap type="none"/>
          </v:line>
        </w:pict>
      </w:r>
      <w:r>
        <w:rPr/>
        <w:pict>
          <v:group style="position:absolute;margin-left:212.066635pt;margin-top:-4.715501pt;width:98.6pt;height:53.3pt;mso-position-horizontal-relative:page;mso-position-vertical-relative:paragraph;z-index:-440464" coordorigin="4241,-94" coordsize="1972,1066">
            <v:rect style="position:absolute;left:5688;top:676;width:288;height:288" filled="false" stroked="true" strokeweight=".6667pt" strokecolor="#0039ad">
              <v:stroke dashstyle="solid"/>
            </v:rect>
            <v:line style="position:absolute" from="4248,-88" to="5626,780" stroked="true" strokeweight=".6667pt" strokecolor="#0039ad">
              <v:stroke dashstyle="solid"/>
            </v:line>
            <v:shape style="position:absolute;left:5479;top:667;width:154;height:120" type="#_x0000_t75" stroked="false">
              <v:imagedata r:id="rId76" o:title=""/>
            </v:shape>
            <v:shape style="position:absolute;left:6031;top:767;width:182;height:106" type="#_x0000_t75" stroked="false">
              <v:imagedata r:id="rId75" o:title=""/>
            </v:shape>
            <w10:wrap type="none"/>
          </v:group>
        </w:pict>
      </w:r>
      <w:r>
        <w:rPr>
          <w:color w:val="0039AD"/>
        </w:rPr>
        <w:t>.</w:t>
      </w:r>
    </w:p>
    <w:p>
      <w:pPr>
        <w:pStyle w:val="BodyText"/>
        <w:spacing w:before="6"/>
        <w:rPr>
          <w:rFonts w:ascii="Arial"/>
          <w:b/>
          <w:sz w:val="2"/>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pStyle w:val="BodyText"/>
        <w:rPr>
          <w:rFonts w:ascii="Arial"/>
          <w:b/>
          <w:sz w:val="5"/>
        </w:rPr>
      </w:pPr>
    </w:p>
    <w:p>
      <w:pPr>
        <w:tabs>
          <w:tab w:pos="6929" w:val="left" w:leader="none"/>
        </w:tabs>
        <w:spacing w:line="86" w:lineRule="exact"/>
        <w:ind w:left="737" w:right="0" w:firstLine="0"/>
        <w:rPr>
          <w:rFonts w:ascii="Arial"/>
          <w:sz w:val="8"/>
        </w:rPr>
      </w:pPr>
      <w:r>
        <w:rPr>
          <w:rFonts w:ascii="Arial"/>
          <w:position w:val="-1"/>
          <w:sz w:val="8"/>
        </w:rPr>
        <w:pict>
          <v:group style="width:.7pt;height:3.6pt;mso-position-horizontal-relative:char;mso-position-vertical-relative:line" coordorigin="0,0" coordsize="14,72">
            <v:line style="position:absolute" from="7,0" to="7,72" stroked="true" strokeweight=".6667pt" strokecolor="#0039ad">
              <v:stroke dashstyle="solid"/>
            </v:line>
          </v:group>
        </w:pict>
      </w:r>
      <w:r>
        <w:rPr>
          <w:rFonts w:ascii="Arial"/>
          <w:position w:val="-1"/>
          <w:sz w:val="8"/>
        </w:rPr>
      </w:r>
      <w:r>
        <w:rPr>
          <w:rFonts w:ascii="Arial"/>
          <w:position w:val="-1"/>
          <w:sz w:val="8"/>
        </w:rPr>
        <w:tab/>
      </w:r>
      <w:r>
        <w:rPr>
          <w:rFonts w:ascii="Arial"/>
          <w:position w:val="-1"/>
          <w:sz w:val="8"/>
        </w:rPr>
        <w:pict>
          <v:group style="width:.7pt;height:3.6pt;mso-position-horizontal-relative:char;mso-position-vertical-relative:line" coordorigin="0,0" coordsize="14,72">
            <v:line style="position:absolute" from="7,72" to="7,0" stroked="true" strokeweight=".6667pt" strokecolor="#0039ad">
              <v:stroke dashstyle="solid"/>
            </v:line>
          </v:group>
        </w:pict>
      </w:r>
      <w:r>
        <w:rPr>
          <w:rFonts w:ascii="Arial"/>
          <w:position w:val="-1"/>
          <w:sz w:val="8"/>
        </w:rPr>
      </w:r>
    </w:p>
    <w:p>
      <w:pPr>
        <w:tabs>
          <w:tab w:pos="5818" w:val="left" w:leader="none"/>
        </w:tabs>
        <w:spacing w:line="167" w:lineRule="exact" w:before="0"/>
        <w:ind w:left="4848" w:right="0" w:firstLine="0"/>
        <w:jc w:val="left"/>
        <w:rPr>
          <w:rFonts w:ascii="Arial"/>
          <w:b/>
          <w:sz w:val="16"/>
        </w:rPr>
      </w:pPr>
      <w:r>
        <w:rPr/>
        <w:pict>
          <v:line style="position:absolute;mso-position-horizontal-relative:page;mso-position-vertical-relative:paragraph;z-index:5744;mso-wrap-distance-left:0;mso-wrap-distance-right:0" from="97.199997pt,10.475302pt" to="97.199997pt,14.075302pt" stroked="true" strokeweight=".6667pt" strokecolor="#0039ad">
            <v:stroke dashstyle="solid"/>
            <w10:wrap type="topAndBottom"/>
          </v:line>
        </w:pict>
      </w:r>
      <w:r>
        <w:rPr/>
        <w:pict>
          <v:line style="position:absolute;mso-position-horizontal-relative:page;mso-position-vertical-relative:paragraph;z-index:5768;mso-wrap-distance-left:0;mso-wrap-distance-right:0" from="406.799988pt,14.075331pt" to="406.799988pt,10.475331pt" stroked="true" strokeweight=".6667pt" strokecolor="#0039ad">
            <v:stroke dashstyle="solid"/>
            <w10:wrap type="topAndBottom"/>
          </v:line>
        </w:pict>
      </w:r>
      <w:r>
        <w:rPr/>
        <w:pict>
          <v:group style="position:absolute;margin-left:96.866653pt;margin-top:24.875322pt;width:18.150pt;height:3.95pt;mso-position-horizontal-relative:page;mso-position-vertical-relative:paragraph;z-index:7864" coordorigin="1937,498" coordsize="363,79">
            <v:line style="position:absolute" from="1944,570" to="2016,570" stroked="true" strokeweight=".6667pt" strokecolor="#0039ad">
              <v:stroke dashstyle="solid"/>
            </v:line>
            <v:line style="position:absolute" from="2086,570" to="2158,570" stroked="true" strokeweight=".6667pt" strokecolor="#0039ad">
              <v:stroke dashstyle="solid"/>
            </v:line>
            <v:line style="position:absolute" from="2228,570" to="2300,570" stroked="true" strokeweight=".6667pt" strokecolor="#0039ad">
              <v:stroke dashstyle="solid"/>
            </v:line>
            <v:line style="position:absolute" from="1944,498" to="1944,570" stroked="true" strokeweight=".6667pt" strokecolor="#0039ad">
              <v:stroke dashstyle="solid"/>
            </v:line>
            <w10:wrap type="none"/>
          </v:group>
        </w:pict>
      </w:r>
      <w:r>
        <w:rPr/>
        <w:pict>
          <v:group style="position:absolute;margin-left:396pt;margin-top:17.675343pt;width:11.15pt;height:11.15pt;mso-position-horizontal-relative:page;mso-position-vertical-relative:paragraph;z-index:8344" coordorigin="7920,354" coordsize="223,223">
            <v:line style="position:absolute" from="7920,570" to="7992,570" stroked="true" strokeweight=".6667pt" strokecolor="#0039ad">
              <v:stroke dashstyle="solid"/>
            </v:line>
            <v:shape style="position:absolute;left:8064;top:497;width:72;height:72" coordorigin="8064,498" coordsize="72,72" path="m8064,570l8136,570,8136,498e" filled="false" stroked="true" strokeweight=".6667pt" strokecolor="#0039ad">
              <v:path arrowok="t"/>
              <v:stroke dashstyle="solid"/>
            </v:shape>
            <v:line style="position:absolute" from="8136,426" to="8136,354" stroked="true" strokeweight=".6667pt" strokecolor="#0039ad">
              <v:stroke dashstyle="solid"/>
            </v:line>
            <w10:wrap type="none"/>
          </v:group>
        </w:pict>
      </w:r>
      <w:r>
        <w:rPr/>
        <w:pict>
          <v:line style="position:absolute;mso-position-horizontal-relative:page;mso-position-vertical-relative:paragraph;z-index:8368" from="406.799988pt,6.875322pt" to="406.799988pt,3.275322pt" stroked="true" strokeweight=".6667pt" strokecolor="#0039ad">
            <v:stroke dashstyle="solid"/>
            <w10:wrap type="none"/>
          </v:line>
        </w:pict>
      </w:r>
      <w:r>
        <w:rPr/>
        <w:pict>
          <v:line style="position:absolute;mso-position-horizontal-relative:page;mso-position-vertical-relative:paragraph;z-index:8656" from="97.199997pt,3.275342pt" to="97.199997pt,6.875342pt" stroked="true" strokeweight=".6667pt" strokecolor="#0039ad">
            <v:stroke dashstyle="solid"/>
            <w10:wrap type="none"/>
          </v:line>
        </w:pict>
      </w:r>
      <w:r>
        <w:rPr/>
        <w:pict>
          <v:line style="position:absolute;mso-position-horizontal-relative:page;mso-position-vertical-relative:paragraph;z-index:8680" from="97.199997pt,17.675312pt" to="97.199997pt,21.275312pt" stroked="true" strokeweight=".6667pt" strokecolor="#0039ad">
            <v:stroke dashstyle="solid"/>
            <w10:wrap type="none"/>
          </v:line>
        </w:pict>
      </w:r>
      <w:r>
        <w:rPr>
          <w:sz w:val="16"/>
          <w:u w:val="thick"/>
        </w:rPr>
        <w:t> </w:t>
        <w:tab/>
      </w:r>
      <w:r>
        <w:rPr>
          <w:spacing w:val="-3"/>
          <w:sz w:val="16"/>
        </w:rPr>
        <w:t> </w:t>
      </w:r>
      <w:r>
        <w:rPr>
          <w:rFonts w:ascii="Arial"/>
          <w:b/>
          <w:sz w:val="16"/>
        </w:rPr>
        <w:t>user</w:t>
      </w:r>
      <w:r>
        <w:rPr>
          <w:rFonts w:ascii="Arial"/>
          <w:b/>
          <w:spacing w:val="1"/>
          <w:sz w:val="16"/>
        </w:rPr>
        <w:t> </w:t>
      </w:r>
      <w:r>
        <w:rPr>
          <w:rFonts w:ascii="Arial"/>
          <w:b/>
          <w:sz w:val="16"/>
        </w:rPr>
        <w:t>N</w:t>
      </w:r>
    </w:p>
    <w:p>
      <w:pPr>
        <w:pStyle w:val="BodyText"/>
        <w:rPr>
          <w:rFonts w:ascii="Arial"/>
          <w:b/>
          <w:sz w:val="18"/>
        </w:rPr>
      </w:pPr>
    </w:p>
    <w:p>
      <w:pPr>
        <w:pStyle w:val="BodyText"/>
        <w:rPr>
          <w:rFonts w:ascii="Arial"/>
          <w:b/>
          <w:sz w:val="18"/>
        </w:rPr>
      </w:pPr>
    </w:p>
    <w:p>
      <w:pPr>
        <w:pStyle w:val="BodyText"/>
        <w:spacing w:before="7"/>
        <w:rPr>
          <w:rFonts w:ascii="Arial"/>
          <w:b/>
          <w:sz w:val="15"/>
        </w:rPr>
      </w:pPr>
    </w:p>
    <w:p>
      <w:pPr>
        <w:spacing w:line="266" w:lineRule="auto" w:before="0"/>
        <w:ind w:left="1948" w:right="978" w:hanging="988"/>
        <w:jc w:val="both"/>
        <w:rPr>
          <w:sz w:val="18"/>
        </w:rPr>
      </w:pPr>
      <w:r>
        <w:rPr/>
        <w:pict>
          <v:line style="position:absolute;mso-position-horizontal-relative:page;mso-position-vertical-relative:paragraph;z-index:7888" from="118.5pt,-17.097652pt" to="122.1pt,-17.097652pt" stroked="true" strokeweight=".6667pt" strokecolor="#0039ad">
            <v:stroke dashstyle="solid"/>
            <w10:wrap type="none"/>
          </v:line>
        </w:pict>
      </w:r>
      <w:r>
        <w:rPr/>
        <w:pict>
          <v:group style="position:absolute;margin-left:125.600014pt;margin-top:-17.431002pt;width:17.8pt;height:.7pt;mso-position-horizontal-relative:page;mso-position-vertical-relative:paragraph;z-index:7912" coordorigin="2512,-349" coordsize="356,14">
            <v:line style="position:absolute" from="2512,-342" to="2584,-342" stroked="true" strokeweight=".6667pt" strokecolor="#0039ad">
              <v:stroke dashstyle="solid"/>
            </v:line>
            <v:line style="position:absolute" from="2654,-342" to="2726,-342" stroked="true" strokeweight=".6667pt" strokecolor="#0039ad">
              <v:stroke dashstyle="solid"/>
            </v:line>
            <v:line style="position:absolute" from="2796,-342" to="2868,-342" stroked="true" strokeweight=".6667pt" strokecolor="#0039ad">
              <v:stroke dashstyle="solid"/>
            </v:line>
            <w10:wrap type="none"/>
          </v:group>
        </w:pict>
      </w:r>
      <w:r>
        <w:rPr/>
        <w:pict>
          <v:line style="position:absolute;mso-position-horizontal-relative:page;mso-position-vertical-relative:paragraph;z-index:7936" from="147pt,-17.097652pt" to="150.6pt,-17.097652pt" stroked="true" strokeweight=".6667pt" strokecolor="#0039ad">
            <v:stroke dashstyle="solid"/>
            <w10:wrap type="none"/>
          </v:line>
        </w:pict>
      </w:r>
      <w:r>
        <w:rPr/>
        <w:pict>
          <v:group style="position:absolute;margin-left:154.100006pt;margin-top:-17.431002pt;width:24.9pt;height:.7pt;mso-position-horizontal-relative:page;mso-position-vertical-relative:paragraph;z-index:7960" coordorigin="3082,-349" coordsize="498,14">
            <v:line style="position:absolute" from="3082,-342" to="3154,-342" stroked="true" strokeweight=".6667pt" strokecolor="#0039ad">
              <v:stroke dashstyle="solid"/>
            </v:line>
            <v:line style="position:absolute" from="3224,-342" to="3296,-342" stroked="true" strokeweight=".6667pt" strokecolor="#0039ad">
              <v:stroke dashstyle="solid"/>
            </v:line>
            <v:line style="position:absolute" from="3366,-342" to="3438,-342" stroked="true" strokeweight=".6667pt" strokecolor="#0039ad">
              <v:stroke dashstyle="solid"/>
            </v:line>
            <v:line style="position:absolute" from="3508,-342" to="3580,-342" stroked="true" strokeweight=".6667pt" strokecolor="#0039ad">
              <v:stroke dashstyle="solid"/>
            </v:line>
            <w10:wrap type="none"/>
          </v:group>
        </w:pict>
      </w:r>
      <w:r>
        <w:rPr/>
        <w:pict>
          <v:line style="position:absolute;mso-position-horizontal-relative:page;mso-position-vertical-relative:paragraph;z-index:7984" from="182.5pt,-17.097652pt" to="186.1pt,-17.097652pt" stroked="true" strokeweight=".6667pt" strokecolor="#0039ad">
            <v:stroke dashstyle="solid"/>
            <w10:wrap type="none"/>
          </v:line>
        </w:pict>
      </w:r>
      <w:r>
        <w:rPr/>
        <w:pict>
          <v:group style="position:absolute;margin-left:189.699997pt;margin-top:-17.431002pt;width:17.8pt;height:.7pt;mso-position-horizontal-relative:page;mso-position-vertical-relative:paragraph;z-index:8008" coordorigin="3794,-349" coordsize="356,14">
            <v:line style="position:absolute" from="3794,-342" to="3866,-342" stroked="true" strokeweight=".6667pt" strokecolor="#0039ad">
              <v:stroke dashstyle="solid"/>
            </v:line>
            <v:line style="position:absolute" from="3936,-342" to="4008,-342" stroked="true" strokeweight=".6667pt" strokecolor="#0039ad">
              <v:stroke dashstyle="solid"/>
            </v:line>
            <v:line style="position:absolute" from="4078,-342" to="4150,-342" stroked="true" strokeweight=".6667pt" strokecolor="#0039ad">
              <v:stroke dashstyle="solid"/>
            </v:line>
            <w10:wrap type="none"/>
          </v:group>
        </w:pict>
      </w:r>
      <w:r>
        <w:rPr/>
        <w:pict>
          <v:line style="position:absolute;mso-position-horizontal-relative:page;mso-position-vertical-relative:paragraph;z-index:8032" from="211pt,-17.097652pt" to="214.6pt,-17.097652pt" stroked="true" strokeweight=".6667pt" strokecolor="#0039ad">
            <v:stroke dashstyle="solid"/>
            <w10:wrap type="none"/>
          </v:line>
        </w:pict>
      </w:r>
      <w:r>
        <w:rPr/>
        <w:pict>
          <v:group style="position:absolute;margin-left:218.100006pt;margin-top:-17.431002pt;width:10.7pt;height:.7pt;mso-position-horizontal-relative:page;mso-position-vertical-relative:paragraph;z-index:8056" coordorigin="4362,-349" coordsize="214,14">
            <v:line style="position:absolute" from="4362,-342" to="4434,-342" stroked="true" strokeweight=".6667pt" strokecolor="#0039ad">
              <v:stroke dashstyle="solid"/>
            </v:line>
            <v:line style="position:absolute" from="4504,-342" to="4576,-342" stroked="true" strokeweight=".6667pt" strokecolor="#0039ad">
              <v:stroke dashstyle="solid"/>
            </v:line>
            <w10:wrap type="none"/>
          </v:group>
        </w:pict>
      </w:r>
      <w:r>
        <w:rPr/>
        <w:pict>
          <v:line style="position:absolute;mso-position-horizontal-relative:page;mso-position-vertical-relative:paragraph;z-index:8080" from="232.399994pt,-17.097652pt" to="235.999994pt,-17.097652pt" stroked="true" strokeweight=".6667pt" strokecolor="#0039ad">
            <v:stroke dashstyle="solid"/>
            <w10:wrap type="none"/>
          </v:line>
        </w:pict>
      </w:r>
      <w:r>
        <w:rPr/>
        <w:pict>
          <v:line style="position:absolute;mso-position-horizontal-relative:page;mso-position-vertical-relative:paragraph;z-index:8104" from="239.5pt,-17.097652pt" to="243.1pt,-17.097652pt" stroked="true" strokeweight=".6667pt" strokecolor="#0039ad">
            <v:stroke dashstyle="solid"/>
            <w10:wrap type="none"/>
          </v:line>
        </w:pict>
      </w:r>
      <w:r>
        <w:rPr/>
        <w:pict>
          <v:group style="position:absolute;margin-left:246.600006pt;margin-top:-17.431002pt;width:24.9pt;height:.7pt;mso-position-horizontal-relative:page;mso-position-vertical-relative:paragraph;z-index:8128" coordorigin="4932,-349" coordsize="498,14">
            <v:line style="position:absolute" from="4932,-342" to="5004,-342" stroked="true" strokeweight=".6667pt" strokecolor="#0039ad">
              <v:stroke dashstyle="solid"/>
            </v:line>
            <v:line style="position:absolute" from="5074,-342" to="5146,-342" stroked="true" strokeweight=".6667pt" strokecolor="#0039ad">
              <v:stroke dashstyle="solid"/>
            </v:line>
            <v:line style="position:absolute" from="5216,-342" to="5288,-342" stroked="true" strokeweight=".6667pt" strokecolor="#0039ad">
              <v:stroke dashstyle="solid"/>
            </v:line>
            <v:line style="position:absolute" from="5358,-342" to="5430,-342" stroked="true" strokeweight=".6667pt" strokecolor="#0039ad">
              <v:stroke dashstyle="solid"/>
            </v:line>
            <w10:wrap type="none"/>
          </v:group>
        </w:pict>
      </w:r>
      <w:r>
        <w:rPr/>
        <w:pict>
          <v:group style="position:absolute;margin-left:275.100006pt;margin-top:-17.431002pt;width:24.9pt;height:.7pt;mso-position-horizontal-relative:page;mso-position-vertical-relative:paragraph;z-index:8152" coordorigin="5502,-349" coordsize="498,14">
            <v:line style="position:absolute" from="5502,-342" to="5574,-342" stroked="true" strokeweight=".6667pt" strokecolor="#0039ad">
              <v:stroke dashstyle="solid"/>
            </v:line>
            <v:line style="position:absolute" from="5644,-342" to="5716,-342" stroked="true" strokeweight=".6667pt" strokecolor="#0039ad">
              <v:stroke dashstyle="solid"/>
            </v:line>
            <v:line style="position:absolute" from="5786,-342" to="5858,-342" stroked="true" strokeweight=".6667pt" strokecolor="#0039ad">
              <v:stroke dashstyle="solid"/>
            </v:line>
            <v:line style="position:absolute" from="5928,-342" to="6000,-342" stroked="true" strokeweight=".6667pt" strokecolor="#0039ad">
              <v:stroke dashstyle="solid"/>
            </v:line>
            <w10:wrap type="none"/>
          </v:group>
        </w:pict>
      </w:r>
      <w:r>
        <w:rPr/>
        <w:pict>
          <v:line style="position:absolute;mso-position-horizontal-relative:page;mso-position-vertical-relative:paragraph;z-index:8176" from="303.5pt,-17.097652pt" to="307.1pt,-17.097652pt" stroked="true" strokeweight=".6667pt" strokecolor="#0039ad">
            <v:stroke dashstyle="solid"/>
            <w10:wrap type="none"/>
          </v:line>
        </w:pict>
      </w:r>
      <w:r>
        <w:rPr/>
        <w:pict>
          <v:line style="position:absolute;mso-position-horizontal-relative:page;mso-position-vertical-relative:paragraph;z-index:8200" from="310.600006pt,-17.097652pt" to="314.200006pt,-17.097652pt" stroked="true" strokeweight=".6667pt" strokecolor="#0039ad">
            <v:stroke dashstyle="solid"/>
            <w10:wrap type="none"/>
          </v:line>
        </w:pict>
      </w:r>
      <w:r>
        <w:rPr/>
        <w:pict>
          <v:group style="position:absolute;margin-left:317.799988pt;margin-top:-17.431002pt;width:10.7pt;height:.7pt;mso-position-horizontal-relative:page;mso-position-vertical-relative:paragraph;z-index:8224" coordorigin="6356,-349" coordsize="214,14">
            <v:line style="position:absolute" from="6356,-342" to="6428,-342" stroked="true" strokeweight=".6667pt" strokecolor="#0039ad">
              <v:stroke dashstyle="solid"/>
            </v:line>
            <v:line style="position:absolute" from="6498,-342" to="6570,-342" stroked="true" strokeweight=".6667pt" strokecolor="#0039ad">
              <v:stroke dashstyle="solid"/>
            </v:line>
            <w10:wrap type="none"/>
          </v:group>
        </w:pict>
      </w:r>
      <w:r>
        <w:rPr/>
        <w:pict>
          <v:line style="position:absolute;mso-position-horizontal-relative:page;mso-position-vertical-relative:paragraph;z-index:8248" from="332pt,-17.097652pt" to="335.6pt,-17.097652pt" stroked="true" strokeweight=".6667pt" strokecolor="#0039ad">
            <v:stroke dashstyle="solid"/>
            <w10:wrap type="none"/>
          </v:line>
        </w:pict>
      </w:r>
      <w:r>
        <w:rPr/>
        <w:pict>
          <v:group style="position:absolute;margin-left:339.100006pt;margin-top:-17.431002pt;width:17.8pt;height:.7pt;mso-position-horizontal-relative:page;mso-position-vertical-relative:paragraph;z-index:8272" coordorigin="6782,-349" coordsize="356,14">
            <v:line style="position:absolute" from="6782,-342" to="6854,-342" stroked="true" strokeweight=".6667pt" strokecolor="#0039ad">
              <v:stroke dashstyle="solid"/>
            </v:line>
            <v:line style="position:absolute" from="6924,-342" to="6996,-342" stroked="true" strokeweight=".6667pt" strokecolor="#0039ad">
              <v:stroke dashstyle="solid"/>
            </v:line>
            <v:line style="position:absolute" from="7066,-342" to="7138,-342" stroked="true" strokeweight=".6667pt" strokecolor="#0039ad">
              <v:stroke dashstyle="solid"/>
            </v:line>
            <w10:wrap type="none"/>
          </v:group>
        </w:pict>
      </w:r>
      <w:r>
        <w:rPr/>
        <w:pict>
          <v:line style="position:absolute;mso-position-horizontal-relative:page;mso-position-vertical-relative:paragraph;z-index:8296" from="360.5pt,-17.097652pt" to="364.1pt,-17.097652pt" stroked="true" strokeweight=".6667pt" strokecolor="#0039ad">
            <v:stroke dashstyle="solid"/>
            <w10:wrap type="none"/>
          </v:line>
        </w:pict>
      </w:r>
      <w:r>
        <w:rPr/>
        <w:pict>
          <v:group style="position:absolute;margin-left:367.600006pt;margin-top:-17.431002pt;width:24.9pt;height:.7pt;mso-position-horizontal-relative:page;mso-position-vertical-relative:paragraph;z-index:8320" coordorigin="7352,-349" coordsize="498,14">
            <v:line style="position:absolute" from="7352,-342" to="7424,-342" stroked="true" strokeweight=".6667pt" strokecolor="#0039ad">
              <v:stroke dashstyle="solid"/>
            </v:line>
            <v:line style="position:absolute" from="7494,-342" to="7566,-342" stroked="true" strokeweight=".6667pt" strokecolor="#0039ad">
              <v:stroke dashstyle="solid"/>
            </v:line>
            <v:line style="position:absolute" from="7636,-342" to="7708,-342" stroked="true" strokeweight=".6667pt" strokecolor="#0039ad">
              <v:stroke dashstyle="solid"/>
            </v:line>
            <v:line style="position:absolute" from="7778,-342" to="7850,-342" stroked="true" strokeweight=".6667pt" strokecolor="#0039ad">
              <v:stroke dashstyle="solid"/>
            </v:line>
            <w10:wrap type="none"/>
          </v:group>
        </w:pict>
      </w:r>
      <w:r>
        <w:rPr>
          <w:b/>
          <w:sz w:val="18"/>
        </w:rPr>
        <w:t>Figure 10.2 </w:t>
      </w:r>
      <w:r>
        <w:rPr>
          <w:sz w:val="18"/>
        </w:rPr>
        <w:t>The conceptual model for Kubernetes in which an owner runs software to create and operate a set of containers, and the con- tainers provide a computation service that users access.</w:t>
      </w:r>
    </w:p>
    <w:p>
      <w:pPr>
        <w:pStyle w:val="BodyText"/>
      </w:pPr>
    </w:p>
    <w:p>
      <w:pPr>
        <w:pStyle w:val="BodyText"/>
        <w:spacing w:before="170"/>
        <w:ind w:left="640"/>
      </w:pPr>
      <w:r>
        <w:rPr/>
        <w:t>The point is:</w:t>
      </w:r>
    </w:p>
    <w:p>
      <w:pPr>
        <w:pStyle w:val="BodyText"/>
        <w:spacing w:before="10"/>
        <w:rPr>
          <w:sz w:val="22"/>
        </w:rPr>
      </w:pPr>
      <w:r>
        <w:rPr/>
        <w:pict>
          <v:shape style="position:absolute;margin-left:65pt;margin-top:14.366847pt;width:374pt;height:58pt;mso-position-horizontal-relative:page;mso-position-vertical-relative:paragraph;z-index:5792;mso-wrap-distance-left:0;mso-wrap-distance-right:0" type="#_x0000_t202" filled="true" fillcolor="#ccd7ee" stroked="false">
            <v:textbox inset="0,0,0,0">
              <w:txbxContent>
                <w:p>
                  <w:pPr>
                    <w:spacing w:line="249" w:lineRule="auto" w:before="83"/>
                    <w:ind w:left="859" w:right="856" w:firstLine="0"/>
                    <w:jc w:val="both"/>
                    <w:rPr>
                      <w:i/>
                      <w:sz w:val="20"/>
                    </w:rPr>
                  </w:pPr>
                  <w:bookmarkStart w:name="_bookmark557" w:id="997"/>
                  <w:bookmarkEnd w:id="997"/>
                  <w:r>
                    <w:rPr/>
                  </w:r>
                  <w:r>
                    <w:rPr>
                      <w:i/>
                      <w:sz w:val="20"/>
                    </w:rPr>
                    <w:t>When studying Kubernetes software components, it is important to </w:t>
                  </w:r>
                  <w:r>
                    <w:rPr>
                      <w:i/>
                      <w:sz w:val="20"/>
                    </w:rPr>
                    <w:t>remember that an owner invokes some software components to create and operate the cluster, and users invoke other components when they access the cluster.</w:t>
                  </w:r>
                </w:p>
              </w:txbxContent>
            </v:textbox>
            <v:fill type="solid"/>
            <w10:wrap type="topAndBottom"/>
          </v:shape>
        </w:pict>
      </w:r>
    </w:p>
    <w:p>
      <w:pPr>
        <w:pStyle w:val="BodyText"/>
        <w:spacing w:before="1"/>
        <w:rPr>
          <w:sz w:val="9"/>
        </w:rPr>
      </w:pPr>
    </w:p>
    <w:p>
      <w:pPr>
        <w:pStyle w:val="BodyText"/>
        <w:spacing w:line="249" w:lineRule="auto" w:before="91"/>
        <w:ind w:left="240" w:right="223" w:firstLine="400"/>
        <w:jc w:val="both"/>
      </w:pPr>
      <w:r>
        <w:rPr/>
        <w:t>Although the terms “owner” and “user” seem to refer to humans ,the roles do not have to be filled by entering commands manually. Each of the  two  categories  of software provides multiple APIs. Although a human can indeed interact with  the  software through a command-line interface, apps can also perform the functions (e.g., through a RESTful interface).   In the case of a container, a user typically runs an app   that uses the traditional client-server paradigm to communicate with a container.  We   will</w:t>
      </w:r>
      <w:r>
        <w:rPr>
          <w:spacing w:val="9"/>
        </w:rPr>
        <w:t> </w:t>
      </w:r>
      <w:r>
        <w:rPr/>
        <w:t>see</w:t>
      </w:r>
      <w:r>
        <w:rPr>
          <w:spacing w:val="7"/>
        </w:rPr>
        <w:t> </w:t>
      </w:r>
      <w:r>
        <w:rPr/>
        <w:t>that</w:t>
      </w:r>
      <w:r>
        <w:rPr>
          <w:spacing w:val="10"/>
        </w:rPr>
        <w:t> </w:t>
      </w:r>
      <w:r>
        <w:rPr/>
        <w:t>Kubernetes</w:t>
      </w:r>
      <w:r>
        <w:rPr>
          <w:spacing w:val="6"/>
        </w:rPr>
        <w:t> </w:t>
      </w:r>
      <w:r>
        <w:rPr/>
        <w:t>configures</w:t>
      </w:r>
      <w:r>
        <w:rPr>
          <w:spacing w:val="6"/>
        </w:rPr>
        <w:t> </w:t>
      </w:r>
      <w:r>
        <w:rPr/>
        <w:t>the</w:t>
      </w:r>
      <w:r>
        <w:rPr>
          <w:spacing w:val="9"/>
        </w:rPr>
        <w:t> </w:t>
      </w:r>
      <w:r>
        <w:rPr/>
        <w:t>network</w:t>
      </w:r>
      <w:r>
        <w:rPr>
          <w:spacing w:val="7"/>
        </w:rPr>
        <w:t> </w:t>
      </w:r>
      <w:r>
        <w:rPr/>
        <w:t>to</w:t>
      </w:r>
      <w:r>
        <w:rPr>
          <w:spacing w:val="9"/>
        </w:rPr>
        <w:t> </w:t>
      </w:r>
      <w:r>
        <w:rPr/>
        <w:t>make</w:t>
      </w:r>
      <w:r>
        <w:rPr>
          <w:spacing w:val="8"/>
        </w:rPr>
        <w:t> </w:t>
      </w:r>
      <w:r>
        <w:rPr/>
        <w:t>such</w:t>
      </w:r>
      <w:r>
        <w:rPr>
          <w:spacing w:val="8"/>
        </w:rPr>
        <w:t> </w:t>
      </w:r>
      <w:r>
        <w:rPr/>
        <w:t>access</w:t>
      </w:r>
      <w:r>
        <w:rPr>
          <w:spacing w:val="7"/>
        </w:rPr>
        <w:t> </w:t>
      </w:r>
      <w:r>
        <w:rPr/>
        <w:t>possible.</w:t>
      </w:r>
    </w:p>
    <w:p>
      <w:pPr>
        <w:pStyle w:val="BodyText"/>
        <w:rPr>
          <w:sz w:val="22"/>
        </w:rPr>
      </w:pPr>
    </w:p>
    <w:p>
      <w:pPr>
        <w:pStyle w:val="ListParagraph"/>
        <w:numPr>
          <w:ilvl w:val="1"/>
          <w:numId w:val="29"/>
        </w:numPr>
        <w:tabs>
          <w:tab w:pos="774" w:val="left" w:leader="none"/>
        </w:tabs>
        <w:spacing w:line="240" w:lineRule="auto" w:before="195" w:after="0"/>
        <w:ind w:left="773" w:right="0" w:hanging="533"/>
        <w:jc w:val="left"/>
        <w:rPr>
          <w:rFonts w:ascii="Arial"/>
          <w:b/>
          <w:color w:val="0039AD"/>
          <w:sz w:val="24"/>
        </w:rPr>
      </w:pPr>
      <w:bookmarkStart w:name="10.7. Kubernetes Pods" w:id="998"/>
      <w:bookmarkEnd w:id="998"/>
      <w:r>
        <w:rPr/>
      </w:r>
      <w:bookmarkStart w:name="_bookmark558" w:id="999"/>
      <w:bookmarkEnd w:id="999"/>
      <w:r>
        <w:rPr/>
      </w:r>
      <w:hyperlink w:history="true" w:anchor="_bookmark142">
        <w:bookmarkStart w:name="_bookmark558" w:id="1000"/>
        <w:bookmarkEnd w:id="1000"/>
        <w:r>
          <w:rPr>
            <w:rFonts w:ascii="Arial"/>
            <w:b/>
            <w:color w:val="0039AD"/>
            <w:sz w:val="24"/>
          </w:rPr>
          <w:t>Kubernete</w:t>
        </w:r>
        <w:r>
          <w:rPr>
            <w:rFonts w:ascii="Arial"/>
            <w:b/>
            <w:color w:val="0039AD"/>
            <w:sz w:val="24"/>
          </w:rPr>
          <w:t>s</w:t>
        </w:r>
        <w:r>
          <w:rPr>
            <w:rFonts w:ascii="Arial"/>
            <w:b/>
            <w:color w:val="0039AD"/>
            <w:spacing w:val="4"/>
            <w:sz w:val="24"/>
          </w:rPr>
          <w:t> </w:t>
        </w:r>
        <w:r>
          <w:rPr>
            <w:rFonts w:ascii="Arial"/>
            <w:b/>
            <w:color w:val="0039AD"/>
            <w:sz w:val="24"/>
          </w:rPr>
          <w:t>Pods</w:t>
        </w:r>
      </w:hyperlink>
    </w:p>
    <w:p>
      <w:pPr>
        <w:pStyle w:val="BodyText"/>
        <w:spacing w:before="3"/>
        <w:rPr>
          <w:rFonts w:ascii="Arial"/>
          <w:b/>
          <w:sz w:val="25"/>
        </w:rPr>
      </w:pPr>
    </w:p>
    <w:p>
      <w:pPr>
        <w:pStyle w:val="BodyText"/>
        <w:spacing w:line="249" w:lineRule="auto"/>
        <w:ind w:left="240" w:right="257" w:firstLine="400"/>
        <w:jc w:val="both"/>
      </w:pPr>
      <w:r>
        <w:rPr/>
        <w:t>According to the conceptual model above, Kubernetes deploys a set of one or more containers. In fact, Kubernetes deploys one or more running copies of a complete ap- plication program. Many applications do indeed consist of a single container.  Howev-  er,</w:t>
      </w:r>
      <w:r>
        <w:rPr>
          <w:spacing w:val="37"/>
        </w:rPr>
        <w:t> </w:t>
      </w:r>
      <w:r>
        <w:rPr/>
        <w:t>some</w:t>
      </w:r>
      <w:r>
        <w:rPr>
          <w:spacing w:val="38"/>
        </w:rPr>
        <w:t> </w:t>
      </w:r>
      <w:r>
        <w:rPr/>
        <w:t>programming</w:t>
      </w:r>
      <w:r>
        <w:rPr>
          <w:spacing w:val="39"/>
        </w:rPr>
        <w:t> </w:t>
      </w:r>
      <w:r>
        <w:rPr/>
        <w:t>paradigms,</w:t>
      </w:r>
      <w:r>
        <w:rPr>
          <w:spacing w:val="37"/>
        </w:rPr>
        <w:t> </w:t>
      </w:r>
      <w:r>
        <w:rPr/>
        <w:t>such</w:t>
      </w:r>
      <w:r>
        <w:rPr>
          <w:spacing w:val="39"/>
        </w:rPr>
        <w:t> </w:t>
      </w:r>
      <w:r>
        <w:rPr/>
        <w:t>as</w:t>
      </w:r>
      <w:r>
        <w:rPr>
          <w:spacing w:val="40"/>
        </w:rPr>
        <w:t> </w:t>
      </w:r>
      <w:r>
        <w:rPr/>
        <w:t>the</w:t>
      </w:r>
      <w:r>
        <w:rPr>
          <w:spacing w:val="40"/>
        </w:rPr>
        <w:t> </w:t>
      </w:r>
      <w:r>
        <w:rPr/>
        <w:t>microservices</w:t>
      </w:r>
      <w:r>
        <w:rPr>
          <w:spacing w:val="39"/>
        </w:rPr>
        <w:t> </w:t>
      </w:r>
      <w:r>
        <w:rPr/>
        <w:t>paradigm</w:t>
      </w:r>
      <w:hyperlink w:history="true" w:anchor="_bookmark557">
        <w:r>
          <w:rPr>
            <w:color w:val="0000FF"/>
          </w:rPr>
          <w:t>†</w:t>
        </w:r>
      </w:hyperlink>
      <w:r>
        <w:rPr/>
        <w:t>,</w:t>
      </w:r>
      <w:r>
        <w:rPr>
          <w:spacing w:val="39"/>
        </w:rPr>
        <w:t> </w:t>
      </w:r>
      <w:r>
        <w:rPr/>
        <w:t>encourage</w:t>
      </w:r>
      <w:r>
        <w:rPr>
          <w:spacing w:val="38"/>
        </w:rPr>
        <w:t> </w:t>
      </w:r>
      <w:r>
        <w:rPr/>
        <w:t>a</w:t>
      </w:r>
    </w:p>
    <w:p>
      <w:pPr>
        <w:pStyle w:val="Heading3"/>
        <w:spacing w:line="275" w:lineRule="exact" w:before="46"/>
        <w:ind w:firstLine="0"/>
      </w:pPr>
      <w:r>
        <w:rPr>
          <w:color w:val="0039AD"/>
          <w:w w:val="75"/>
        </w:rPr>
        <w:t>33333333333333333333333333333333</w:t>
      </w:r>
    </w:p>
    <w:p>
      <w:pPr>
        <w:spacing w:line="183" w:lineRule="exact" w:before="0"/>
        <w:ind w:left="560" w:right="0" w:firstLine="0"/>
        <w:jc w:val="left"/>
        <w:rPr>
          <w:sz w:val="16"/>
        </w:rPr>
      </w:pPr>
      <w:r>
        <w:rPr>
          <w:sz w:val="16"/>
        </w:rPr>
        <w:t>†</w:t>
      </w:r>
      <w:hyperlink w:history="true" w:anchor="_bookmark619">
        <w:r>
          <w:rPr>
            <w:color w:val="0000FF"/>
            <w:sz w:val="16"/>
          </w:rPr>
          <w:t>Chapter 12 </w:t>
        </w:r>
      </w:hyperlink>
      <w:r>
        <w:rPr>
          <w:sz w:val="16"/>
        </w:rPr>
        <w:t>explains the microservices paradigm.</w:t>
      </w:r>
    </w:p>
    <w:p>
      <w:pPr>
        <w:spacing w:after="0" w:line="183" w:lineRule="exact"/>
        <w:jc w:val="left"/>
        <w:rPr>
          <w:sz w:val="16"/>
        </w:rPr>
        <w:sectPr>
          <w:type w:val="continuous"/>
          <w:pgSz w:w="10080" w:h="12960"/>
          <w:pgMar w:top="1220" w:bottom="280" w:left="1200" w:right="1180"/>
        </w:sectPr>
      </w:pPr>
    </w:p>
    <w:p>
      <w:pPr>
        <w:tabs>
          <w:tab w:pos="1149" w:val="left" w:leader="none"/>
          <w:tab w:pos="7439" w:val="right" w:leader="none"/>
        </w:tabs>
        <w:spacing w:before="70"/>
        <w:ind w:left="240" w:right="0" w:firstLine="0"/>
        <w:jc w:val="left"/>
        <w:rPr>
          <w:sz w:val="16"/>
        </w:rPr>
      </w:pPr>
      <w:bookmarkStart w:name="_bookmark559" w:id="1001"/>
      <w:bookmarkEnd w:id="1001"/>
      <w:r>
        <w:rPr/>
      </w:r>
      <w:r>
        <w:rPr>
          <w:sz w:val="16"/>
        </w:rPr>
        <w:t>Sec.</w:t>
      </w:r>
      <w:r>
        <w:rPr>
          <w:spacing w:val="-2"/>
          <w:sz w:val="16"/>
        </w:rPr>
        <w:t> </w:t>
      </w:r>
      <w:r>
        <w:rPr>
          <w:sz w:val="16"/>
        </w:rPr>
        <w:t>10.7</w:t>
        <w:tab/>
        <w:t>Kubernetes</w:t>
      </w:r>
      <w:r>
        <w:rPr>
          <w:spacing w:val="-1"/>
          <w:sz w:val="16"/>
        </w:rPr>
        <w:t> </w:t>
      </w:r>
      <w:r>
        <w:rPr>
          <w:sz w:val="16"/>
        </w:rPr>
        <w:t>Pods</w:t>
        <w:tab/>
        <w:t>133</w:t>
      </w:r>
    </w:p>
    <w:p>
      <w:pPr>
        <w:pStyle w:val="BodyText"/>
        <w:spacing w:before="6"/>
        <w:rPr>
          <w:sz w:val="22"/>
        </w:rPr>
      </w:pPr>
    </w:p>
    <w:p>
      <w:pPr>
        <w:pStyle w:val="BodyText"/>
        <w:spacing w:line="249" w:lineRule="auto"/>
        <w:ind w:left="240" w:right="256"/>
        <w:jc w:val="both"/>
      </w:pPr>
      <w:r>
        <w:rPr/>
        <w:t>software engineer to divide an application into small autonomous  pieces that  each run  as a container. The pieces are tightly-coupled which means they are designed to work together, usually by communicating over the network. To run a copy of a multi-  container application, all containers for the application must be started, and the network must be configured to provide</w:t>
      </w:r>
      <w:r>
        <w:rPr>
          <w:spacing w:val="46"/>
        </w:rPr>
        <w:t> </w:t>
      </w:r>
      <w:r>
        <w:rPr/>
        <w:t>communication.</w:t>
      </w:r>
    </w:p>
    <w:p>
      <w:pPr>
        <w:pStyle w:val="BodyText"/>
        <w:spacing w:line="249" w:lineRule="auto" w:before="52"/>
        <w:ind w:left="240" w:right="256" w:firstLine="400"/>
        <w:jc w:val="both"/>
      </w:pPr>
      <w:r>
        <w:rPr/>
        <w:t>Kubernetes uses the term </w:t>
      </w:r>
      <w:r>
        <w:rPr>
          <w:i/>
        </w:rPr>
        <w:t>pod </w:t>
      </w:r>
      <w:r>
        <w:rPr/>
        <w:t>to refer to an application.  Thus, a pod can consist of  a single container or multiple containers; single container pods are typical. A pod de- fines the smallest unit of work that Kubernetes can deploy. When it deploys an  in-  stance</w:t>
      </w:r>
      <w:r>
        <w:rPr>
          <w:spacing w:val="7"/>
        </w:rPr>
        <w:t> </w:t>
      </w:r>
      <w:r>
        <w:rPr/>
        <w:t>of</w:t>
      </w:r>
      <w:r>
        <w:rPr>
          <w:spacing w:val="8"/>
        </w:rPr>
        <w:t> </w:t>
      </w:r>
      <w:r>
        <w:rPr/>
        <w:t>a</w:t>
      </w:r>
      <w:r>
        <w:rPr>
          <w:spacing w:val="9"/>
        </w:rPr>
        <w:t> </w:t>
      </w:r>
      <w:r>
        <w:rPr/>
        <w:t>pod,</w:t>
      </w:r>
      <w:r>
        <w:rPr>
          <w:spacing w:val="9"/>
        </w:rPr>
        <w:t> </w:t>
      </w:r>
      <w:r>
        <w:rPr/>
        <w:t>Kubernetes</w:t>
      </w:r>
      <w:r>
        <w:rPr>
          <w:spacing w:val="6"/>
        </w:rPr>
        <w:t> </w:t>
      </w:r>
      <w:r>
        <w:rPr/>
        <w:t>places</w:t>
      </w:r>
      <w:r>
        <w:rPr>
          <w:spacing w:val="8"/>
        </w:rPr>
        <w:t> </w:t>
      </w:r>
      <w:r>
        <w:rPr/>
        <w:t>all</w:t>
      </w:r>
      <w:r>
        <w:rPr>
          <w:spacing w:val="9"/>
        </w:rPr>
        <w:t> </w:t>
      </w:r>
      <w:r>
        <w:rPr/>
        <w:t>containers</w:t>
      </w:r>
      <w:r>
        <w:rPr>
          <w:spacing w:val="8"/>
        </w:rPr>
        <w:t> </w:t>
      </w:r>
      <w:r>
        <w:rPr/>
        <w:t>for</w:t>
      </w:r>
      <w:r>
        <w:rPr>
          <w:spacing w:val="7"/>
        </w:rPr>
        <w:t> </w:t>
      </w:r>
      <w:r>
        <w:rPr/>
        <w:t>the</w:t>
      </w:r>
      <w:r>
        <w:rPr>
          <w:spacing w:val="8"/>
        </w:rPr>
        <w:t> </w:t>
      </w:r>
      <w:r>
        <w:rPr/>
        <w:t>pod</w:t>
      </w:r>
      <w:r>
        <w:rPr>
          <w:spacing w:val="10"/>
        </w:rPr>
        <w:t> </w:t>
      </w:r>
      <w:r>
        <w:rPr/>
        <w:t>on</w:t>
      </w:r>
      <w:r>
        <w:rPr>
          <w:spacing w:val="9"/>
        </w:rPr>
        <w:t> </w:t>
      </w:r>
      <w:r>
        <w:rPr/>
        <w:t>the</w:t>
      </w:r>
      <w:r>
        <w:rPr>
          <w:spacing w:val="8"/>
        </w:rPr>
        <w:t> </w:t>
      </w:r>
      <w:r>
        <w:rPr/>
        <w:t>same</w:t>
      </w:r>
      <w:r>
        <w:rPr>
          <w:spacing w:val="8"/>
        </w:rPr>
        <w:t> </w:t>
      </w:r>
      <w:r>
        <w:rPr/>
        <w:t>node.</w:t>
      </w:r>
    </w:p>
    <w:p>
      <w:pPr>
        <w:pStyle w:val="BodyText"/>
        <w:spacing w:line="249" w:lineRule="auto" w:before="51"/>
        <w:ind w:left="240" w:right="257" w:firstLine="400"/>
        <w:jc w:val="both"/>
      </w:pPr>
      <w:r>
        <w:rPr/>
        <w:t>In terms of networking, Kubernetes assigns an IP address to each running pod. If a pod has multiple containers, all containers in the pod share the IP address. Communica- tion among containers in the pod occurs over the </w:t>
      </w:r>
      <w:r>
        <w:rPr>
          <w:i/>
        </w:rPr>
        <w:t>localhost </w:t>
      </w:r>
      <w:r>
        <w:rPr/>
        <w:t>network interface, just as </w:t>
      </w:r>
      <w:r>
        <w:rPr>
          <w:spacing w:val="-6"/>
        </w:rPr>
        <w:t>if  </w:t>
      </w:r>
      <w:r>
        <w:rPr/>
        <w:t>the containers in the pod were processes running on a single computer. The use of a single IP address for all containers means a programmer must be careful to avoid multi- ple containers attempting to use the same transport layer port.  For example, if one of   the containers in a pod uses port 80 for a web server, none of the other containers will   be allowed to allocate port</w:t>
      </w:r>
      <w:r>
        <w:rPr>
          <w:spacing w:val="44"/>
        </w:rPr>
        <w:t> </w:t>
      </w:r>
      <w:r>
        <w:rPr/>
        <w:t>80.</w:t>
      </w:r>
    </w:p>
    <w:p>
      <w:pPr>
        <w:pStyle w:val="BodyText"/>
        <w:rPr>
          <w:sz w:val="22"/>
        </w:rPr>
      </w:pPr>
    </w:p>
    <w:p>
      <w:pPr>
        <w:pStyle w:val="ListParagraph"/>
        <w:numPr>
          <w:ilvl w:val="1"/>
          <w:numId w:val="29"/>
        </w:numPr>
        <w:tabs>
          <w:tab w:pos="774" w:val="left" w:leader="none"/>
        </w:tabs>
        <w:spacing w:line="240" w:lineRule="auto" w:before="196" w:after="0"/>
        <w:ind w:left="773" w:right="0" w:hanging="533"/>
        <w:jc w:val="left"/>
        <w:rPr>
          <w:rFonts w:ascii="Arial"/>
          <w:b/>
          <w:color w:val="0039AD"/>
          <w:sz w:val="24"/>
        </w:rPr>
      </w:pPr>
      <w:bookmarkStart w:name="10.8. Pod Creation, Templates, And Bindi" w:id="1002"/>
      <w:bookmarkEnd w:id="1002"/>
      <w:r>
        <w:rPr/>
      </w:r>
      <w:bookmarkStart w:name="_bookmark560" w:id="1003"/>
      <w:bookmarkEnd w:id="1003"/>
      <w:r>
        <w:rPr/>
      </w:r>
      <w:hyperlink w:history="true" w:anchor="_bookmark143">
        <w:bookmarkStart w:name="_bookmark560" w:id="1004"/>
        <w:bookmarkEnd w:id="1004"/>
        <w:r>
          <w:rPr>
            <w:rFonts w:ascii="Arial"/>
            <w:b/>
            <w:color w:val="0039AD"/>
            <w:sz w:val="24"/>
          </w:rPr>
          <w:t>Pod</w:t>
        </w:r>
        <w:r>
          <w:rPr>
            <w:rFonts w:ascii="Arial"/>
            <w:b/>
            <w:color w:val="0039AD"/>
            <w:sz w:val="24"/>
          </w:rPr>
          <w:t> Creation, Templates, And Binding</w:t>
        </w:r>
        <w:r>
          <w:rPr>
            <w:rFonts w:ascii="Arial"/>
            <w:b/>
            <w:color w:val="0039AD"/>
            <w:spacing w:val="7"/>
            <w:sz w:val="24"/>
          </w:rPr>
          <w:t> </w:t>
        </w:r>
        <w:r>
          <w:rPr>
            <w:rFonts w:ascii="Arial"/>
            <w:b/>
            <w:color w:val="0039AD"/>
            <w:sz w:val="24"/>
          </w:rPr>
          <w:t>Times</w:t>
        </w:r>
      </w:hyperlink>
    </w:p>
    <w:p>
      <w:pPr>
        <w:pStyle w:val="BodyText"/>
        <w:spacing w:before="2"/>
        <w:rPr>
          <w:rFonts w:ascii="Arial"/>
          <w:b/>
          <w:sz w:val="25"/>
        </w:rPr>
      </w:pPr>
    </w:p>
    <w:p>
      <w:pPr>
        <w:pStyle w:val="BodyText"/>
        <w:spacing w:line="249" w:lineRule="auto" w:before="1"/>
        <w:ind w:left="240" w:right="257" w:firstLine="400"/>
        <w:jc w:val="both"/>
      </w:pPr>
      <w:r>
        <w:rPr/>
        <w:t>How does a programmer create a pod? Kubernetes uses a late binding approach in</w:t>
      </w:r>
      <w:bookmarkStart w:name="_bookmark562" w:id="1005"/>
      <w:bookmarkEnd w:id="1005"/>
      <w:r>
        <w:rPr/>
      </w:r>
      <w:r>
        <w:rPr/>
        <w:t> which a programmer creates a </w:t>
      </w:r>
      <w:r>
        <w:rPr>
          <w:i/>
        </w:rPr>
        <w:t>template </w:t>
      </w:r>
      <w:r>
        <w:rPr/>
        <w:t>for the pod (sometimes called a </w:t>
      </w:r>
      <w:r>
        <w:rPr>
          <w:i/>
        </w:rPr>
        <w:t>pod manifest</w:t>
      </w:r>
      <w:r>
        <w:rPr/>
        <w:t>) that specifies items to use when running the pod. A template  assigns  a  name to  the  pod, specifies which container or containers to run, lists the network ports the pod will</w:t>
      </w:r>
      <w:bookmarkStart w:name="_bookmark561" w:id="1006"/>
      <w:bookmarkEnd w:id="1006"/>
      <w:r>
        <w:rPr/>
      </w:r>
      <w:r>
        <w:rPr/>
        <w:t> use, and specifies the version of the Kubernetes API to use with the pod.  A template   can</w:t>
      </w:r>
      <w:r>
        <w:rPr>
          <w:spacing w:val="7"/>
        </w:rPr>
        <w:t> </w:t>
      </w:r>
      <w:r>
        <w:rPr/>
        <w:t>use</w:t>
      </w:r>
      <w:r>
        <w:rPr>
          <w:spacing w:val="9"/>
        </w:rPr>
        <w:t> </w:t>
      </w:r>
      <w:r>
        <w:rPr>
          <w:i/>
        </w:rPr>
        <w:t>yaml</w:t>
      </w:r>
      <w:r>
        <w:rPr>
          <w:i/>
          <w:spacing w:val="9"/>
        </w:rPr>
        <w:t> </w:t>
      </w:r>
      <w:r>
        <w:rPr/>
        <w:t>or</w:t>
      </w:r>
      <w:r>
        <w:rPr>
          <w:spacing w:val="9"/>
        </w:rPr>
        <w:t> </w:t>
      </w:r>
      <w:r>
        <w:rPr>
          <w:i/>
        </w:rPr>
        <w:t>json</w:t>
      </w:r>
      <w:r>
        <w:rPr>
          <w:i/>
          <w:spacing w:val="10"/>
        </w:rPr>
        <w:t> </w:t>
      </w:r>
      <w:r>
        <w:rPr/>
        <w:t>formats;</w:t>
      </w:r>
      <w:r>
        <w:rPr>
          <w:spacing w:val="8"/>
        </w:rPr>
        <w:t> </w:t>
      </w:r>
      <w:hyperlink w:history="true" w:anchor="_bookmark561">
        <w:r>
          <w:rPr>
            <w:color w:val="0000FF"/>
          </w:rPr>
          <w:t>Figure</w:t>
        </w:r>
        <w:r>
          <w:rPr>
            <w:color w:val="0000FF"/>
            <w:spacing w:val="9"/>
          </w:rPr>
          <w:t> </w:t>
        </w:r>
        <w:r>
          <w:rPr>
            <w:color w:val="0000FF"/>
          </w:rPr>
          <w:t>10.3</w:t>
        </w:r>
        <w:r>
          <w:rPr>
            <w:color w:val="0000FF"/>
            <w:spacing w:val="10"/>
          </w:rPr>
          <w:t> </w:t>
        </w:r>
      </w:hyperlink>
      <w:r>
        <w:rPr/>
        <w:t>shows</w:t>
      </w:r>
      <w:r>
        <w:rPr>
          <w:spacing w:val="9"/>
        </w:rPr>
        <w:t> </w:t>
      </w:r>
      <w:r>
        <w:rPr/>
        <w:t>an</w:t>
      </w:r>
      <w:r>
        <w:rPr>
          <w:spacing w:val="9"/>
        </w:rPr>
        <w:t> </w:t>
      </w:r>
      <w:r>
        <w:rPr/>
        <w:t>example.</w:t>
      </w:r>
    </w:p>
    <w:p>
      <w:pPr>
        <w:pStyle w:val="BodyText"/>
        <w:spacing w:before="6"/>
        <w:rPr>
          <w:sz w:val="26"/>
        </w:rPr>
      </w:pPr>
    </w:p>
    <w:p>
      <w:pPr>
        <w:pStyle w:val="Heading6"/>
        <w:spacing w:line="297" w:lineRule="auto"/>
        <w:ind w:left="2340" w:right="3411"/>
        <w:rPr>
          <w:rFonts w:ascii="Courier New"/>
        </w:rPr>
      </w:pPr>
      <w:r>
        <w:rPr>
          <w:rFonts w:ascii="Courier New"/>
          <w:color w:val="0039AD"/>
        </w:rPr>
        <w:t>apiVersion: </w:t>
      </w:r>
      <w:r>
        <w:rPr>
          <w:rFonts w:ascii="Courier New"/>
          <w:color w:val="0039AD"/>
          <w:spacing w:val="-10"/>
        </w:rPr>
        <w:t>v1 </w:t>
      </w:r>
      <w:r>
        <w:rPr>
          <w:rFonts w:ascii="Courier New"/>
          <w:color w:val="0039AD"/>
        </w:rPr>
        <w:t>kind: Pod metadata:</w:t>
      </w:r>
    </w:p>
    <w:p>
      <w:pPr>
        <w:pStyle w:val="Heading6"/>
        <w:spacing w:line="297" w:lineRule="auto"/>
        <w:ind w:left="2580" w:right="3076"/>
        <w:rPr>
          <w:rFonts w:ascii="Courier New"/>
        </w:rPr>
      </w:pPr>
      <w:r>
        <w:rPr>
          <w:rFonts w:ascii="Courier New"/>
          <w:color w:val="0039AD"/>
        </w:rPr>
        <w:t>name:</w:t>
      </w:r>
      <w:r>
        <w:rPr>
          <w:rFonts w:ascii="Courier New"/>
          <w:color w:val="0039AD"/>
          <w:spacing w:val="-17"/>
        </w:rPr>
        <w:t> </w:t>
      </w:r>
      <w:r>
        <w:rPr>
          <w:rFonts w:ascii="Courier New"/>
          <w:color w:val="0039AD"/>
        </w:rPr>
        <w:t>example-pod labels:</w:t>
      </w:r>
    </w:p>
    <w:p>
      <w:pPr>
        <w:pStyle w:val="Heading6"/>
        <w:spacing w:line="297" w:lineRule="auto"/>
        <w:ind w:left="2340" w:right="2579" w:firstLine="480"/>
        <w:rPr>
          <w:rFonts w:ascii="Courier New"/>
        </w:rPr>
      </w:pPr>
      <w:r>
        <w:rPr>
          <w:rFonts w:ascii="Courier New"/>
          <w:color w:val="0039AD"/>
        </w:rPr>
        <w:t>purpose: web-server spec:</w:t>
      </w:r>
    </w:p>
    <w:p>
      <w:pPr>
        <w:pStyle w:val="Heading6"/>
        <w:spacing w:line="225" w:lineRule="exact"/>
        <w:ind w:left="2580"/>
        <w:rPr>
          <w:rFonts w:ascii="Courier New"/>
        </w:rPr>
      </w:pPr>
      <w:r>
        <w:rPr>
          <w:rFonts w:ascii="Courier New"/>
          <w:color w:val="0039AD"/>
        </w:rPr>
        <w:t>containers:</w:t>
      </w:r>
    </w:p>
    <w:p>
      <w:pPr>
        <w:pStyle w:val="Heading6"/>
        <w:spacing w:line="297" w:lineRule="auto" w:before="48"/>
        <w:ind w:left="2820" w:right="2579" w:hanging="240"/>
        <w:rPr>
          <w:rFonts w:ascii="Courier New"/>
        </w:rPr>
      </w:pPr>
      <w:r>
        <w:rPr>
          <w:rFonts w:ascii="Courier New"/>
          <w:color w:val="0039AD"/>
        </w:rPr>
        <w:t>- name: example-pod image: f34cd9527ae6 ports:</w:t>
      </w:r>
    </w:p>
    <w:p>
      <w:pPr>
        <w:pStyle w:val="Heading6"/>
        <w:spacing w:line="224" w:lineRule="exact"/>
        <w:ind w:left="2820"/>
        <w:rPr>
          <w:rFonts w:ascii="Courier New"/>
        </w:rPr>
      </w:pPr>
      <w:r>
        <w:rPr>
          <w:rFonts w:ascii="Courier New"/>
          <w:color w:val="0039AD"/>
        </w:rPr>
        <w:t>- containerPort: 8080</w:t>
      </w:r>
    </w:p>
    <w:p>
      <w:pPr>
        <w:spacing w:line="266" w:lineRule="auto" w:before="182"/>
        <w:ind w:left="1948" w:right="1106" w:hanging="988"/>
        <w:jc w:val="left"/>
        <w:rPr>
          <w:sz w:val="18"/>
        </w:rPr>
      </w:pPr>
      <w:r>
        <w:rPr>
          <w:b/>
          <w:sz w:val="18"/>
        </w:rPr>
        <w:t>Figure 10.3 </w:t>
      </w:r>
      <w:r>
        <w:rPr>
          <w:sz w:val="18"/>
        </w:rPr>
        <w:t>An example template for a pod  that  runs  one  container</w:t>
      </w:r>
      <w:hyperlink w:history="true" w:anchor="_bookmark562">
        <w:r>
          <w:rPr>
            <w:color w:val="0000FF"/>
            <w:sz w:val="18"/>
          </w:rPr>
          <w:t>†</w:t>
        </w:r>
      </w:hyperlink>
      <w:r>
        <w:rPr>
          <w:color w:val="0000FF"/>
          <w:sz w:val="18"/>
        </w:rPr>
        <w:t>  </w:t>
      </w:r>
      <w:r>
        <w:rPr>
          <w:spacing w:val="-5"/>
          <w:sz w:val="18"/>
        </w:rPr>
        <w:t>and </w:t>
      </w:r>
      <w:r>
        <w:rPr>
          <w:sz w:val="18"/>
        </w:rPr>
        <w:t>uses port</w:t>
      </w:r>
      <w:r>
        <w:rPr>
          <w:spacing w:val="18"/>
          <w:sz w:val="18"/>
        </w:rPr>
        <w:t> </w:t>
      </w:r>
      <w:r>
        <w:rPr>
          <w:sz w:val="18"/>
        </w:rPr>
        <w:t>8080.</w:t>
      </w:r>
    </w:p>
    <w:p>
      <w:pPr>
        <w:pStyle w:val="Heading3"/>
        <w:spacing w:line="275" w:lineRule="exact" w:before="91"/>
        <w:ind w:firstLine="0"/>
      </w:pPr>
      <w:r>
        <w:rPr>
          <w:color w:val="0039AD"/>
          <w:w w:val="75"/>
        </w:rPr>
        <w:t>33333333333333333333333333333333</w:t>
      </w:r>
    </w:p>
    <w:p>
      <w:pPr>
        <w:spacing w:line="261" w:lineRule="auto" w:before="0"/>
        <w:ind w:left="240" w:right="256" w:firstLine="320"/>
        <w:jc w:val="both"/>
        <w:rPr>
          <w:sz w:val="16"/>
        </w:rPr>
      </w:pPr>
      <w:r>
        <w:rPr>
          <w:sz w:val="16"/>
        </w:rPr>
        <w:t>†Although the example uses a hash name for the image, </w:t>
      </w:r>
      <w:r>
        <w:rPr>
          <w:i/>
          <w:sz w:val="16"/>
        </w:rPr>
        <w:t>f34cd9527ae6</w:t>
      </w:r>
      <w:r>
        <w:rPr>
          <w:sz w:val="16"/>
        </w:rPr>
        <w:t>, it is possible to specify a human readable name.</w:t>
      </w:r>
    </w:p>
    <w:p>
      <w:pPr>
        <w:spacing w:after="0" w:line="261" w:lineRule="auto"/>
        <w:jc w:val="both"/>
        <w:rPr>
          <w:sz w:val="16"/>
        </w:rPr>
        <w:sectPr>
          <w:pgSz w:w="10080" w:h="12960"/>
          <w:pgMar w:top="340" w:bottom="280" w:left="1200" w:right="1180"/>
        </w:sectPr>
      </w:pPr>
    </w:p>
    <w:p>
      <w:pPr>
        <w:tabs>
          <w:tab w:pos="3001" w:val="left" w:leader="none"/>
          <w:tab w:pos="6851" w:val="left" w:leader="none"/>
        </w:tabs>
        <w:spacing w:before="70"/>
        <w:ind w:left="240" w:right="0" w:firstLine="0"/>
        <w:jc w:val="left"/>
        <w:rPr>
          <w:sz w:val="16"/>
        </w:rPr>
      </w:pPr>
      <w:r>
        <w:rPr>
          <w:sz w:val="16"/>
        </w:rPr>
        <w:t>134</w:t>
        <w:tab/>
        <w:t>Orchestration: Automated Replication</w:t>
      </w:r>
      <w:r>
        <w:rPr>
          <w:spacing w:val="-18"/>
          <w:sz w:val="16"/>
        </w:rPr>
        <w:t> </w:t>
      </w:r>
      <w:r>
        <w:rPr>
          <w:sz w:val="16"/>
        </w:rPr>
        <w:t>And</w:t>
      </w:r>
      <w:r>
        <w:rPr>
          <w:spacing w:val="-6"/>
          <w:sz w:val="16"/>
        </w:rPr>
        <w:t> </w:t>
      </w:r>
      <w:r>
        <w:rPr>
          <w:sz w:val="16"/>
        </w:rPr>
        <w:t>Parallelism</w:t>
        <w:tab/>
        <w:t>Chap. 10</w:t>
      </w:r>
    </w:p>
    <w:p>
      <w:pPr>
        <w:pStyle w:val="BodyText"/>
        <w:spacing w:before="8"/>
        <w:rPr>
          <w:sz w:val="26"/>
        </w:rPr>
      </w:pPr>
    </w:p>
    <w:p>
      <w:pPr>
        <w:pStyle w:val="BodyText"/>
        <w:spacing w:line="249" w:lineRule="auto"/>
        <w:ind w:left="239" w:right="255" w:firstLine="400"/>
        <w:jc w:val="both"/>
      </w:pPr>
      <w:r>
        <w:rPr/>
        <w:t>When it deploys a pod on a node, Kubernetes stores information from the template with the running pod. Thus, changes to a template apply to  any new pods that are  created from the template, but have no effect on already running pods. In particular, the </w:t>
      </w:r>
      <w:r>
        <w:rPr>
          <w:i/>
        </w:rPr>
        <w:t>metadata </w:t>
      </w:r>
      <w:r>
        <w:rPr/>
        <w:t>specifications in the example are kept with each running pod, including </w:t>
      </w:r>
      <w:r>
        <w:rPr>
          <w:i/>
        </w:rPr>
        <w:t>labels </w:t>
      </w:r>
      <w:r>
        <w:rPr/>
        <w:t>that contain information useful for humans. For example, the </w:t>
      </w:r>
      <w:r>
        <w:rPr>
          <w:i/>
        </w:rPr>
        <w:t>purpose </w:t>
      </w:r>
      <w:r>
        <w:rPr/>
        <w:t>label has no in- trinsic meaning, but a copy is stored with a pod when the pod is created from the tem- plate, meaning a running pod will have a label </w:t>
      </w:r>
      <w:r>
        <w:rPr>
          <w:i/>
        </w:rPr>
        <w:t>purpose </w:t>
      </w:r>
      <w:r>
        <w:rPr/>
        <w:t>with the  value  </w:t>
      </w:r>
      <w:r>
        <w:rPr>
          <w:i/>
        </w:rPr>
        <w:t>web-server</w:t>
      </w:r>
      <w:r>
        <w:rPr/>
        <w:t>.  Tools allow humans to search for running pods with a label </w:t>
      </w:r>
      <w:r>
        <w:rPr>
          <w:i/>
        </w:rPr>
        <w:t>purpose=web-server</w:t>
      </w:r>
      <w:r>
        <w:rPr/>
        <w:t>. We will see that Kubernetes software components use template information stored with the pod to control and operate the</w:t>
      </w:r>
      <w:r>
        <w:rPr>
          <w:spacing w:val="4"/>
        </w:rPr>
        <w:t> </w:t>
      </w:r>
      <w:r>
        <w:rPr/>
        <w:t>pod.</w:t>
      </w:r>
    </w:p>
    <w:p>
      <w:pPr>
        <w:pStyle w:val="BodyText"/>
        <w:spacing w:line="249" w:lineRule="auto" w:before="56"/>
        <w:ind w:left="239" w:right="256" w:firstLine="400"/>
        <w:jc w:val="both"/>
      </w:pPr>
      <w:r>
        <w:rPr/>
        <w:t>In practice, a template will specify many more items than our example shows. A template can specify a set of environment variables and initial values to be passed to containers in the pod.  A template can also specify external storage mount points  for  each</w:t>
      </w:r>
      <w:r>
        <w:rPr>
          <w:spacing w:val="6"/>
        </w:rPr>
        <w:t> </w:t>
      </w:r>
      <w:r>
        <w:rPr/>
        <w:t>container</w:t>
      </w:r>
      <w:r>
        <w:rPr>
          <w:spacing w:val="7"/>
        </w:rPr>
        <w:t> </w:t>
      </w:r>
      <w:r>
        <w:rPr/>
        <w:t>and</w:t>
      </w:r>
      <w:r>
        <w:rPr>
          <w:spacing w:val="9"/>
        </w:rPr>
        <w:t> </w:t>
      </w:r>
      <w:r>
        <w:rPr/>
        <w:t>an</w:t>
      </w:r>
      <w:r>
        <w:rPr>
          <w:spacing w:val="9"/>
        </w:rPr>
        <w:t> </w:t>
      </w:r>
      <w:r>
        <w:rPr/>
        <w:t>initial</w:t>
      </w:r>
      <w:r>
        <w:rPr>
          <w:spacing w:val="11"/>
        </w:rPr>
        <w:t> </w:t>
      </w:r>
      <w:r>
        <w:rPr/>
        <w:t>command</w:t>
      </w:r>
      <w:r>
        <w:rPr>
          <w:spacing w:val="9"/>
        </w:rPr>
        <w:t> </w:t>
      </w:r>
      <w:r>
        <w:rPr/>
        <w:t>to</w:t>
      </w:r>
      <w:r>
        <w:rPr>
          <w:spacing w:val="10"/>
        </w:rPr>
        <w:t> </w:t>
      </w:r>
      <w:r>
        <w:rPr/>
        <w:t>run</w:t>
      </w:r>
      <w:r>
        <w:rPr>
          <w:spacing w:val="9"/>
        </w:rPr>
        <w:t> </w:t>
      </w:r>
      <w:r>
        <w:rPr/>
        <w:t>when</w:t>
      </w:r>
      <w:r>
        <w:rPr>
          <w:spacing w:val="8"/>
        </w:rPr>
        <w:t> </w:t>
      </w:r>
      <w:r>
        <w:rPr/>
        <w:t>the</w:t>
      </w:r>
      <w:r>
        <w:rPr>
          <w:spacing w:val="9"/>
        </w:rPr>
        <w:t> </w:t>
      </w:r>
      <w:r>
        <w:rPr/>
        <w:t>container</w:t>
      </w:r>
      <w:r>
        <w:rPr>
          <w:spacing w:val="6"/>
        </w:rPr>
        <w:t> </w:t>
      </w:r>
      <w:r>
        <w:rPr/>
        <w:t>executes.</w:t>
      </w:r>
    </w:p>
    <w:p>
      <w:pPr>
        <w:pStyle w:val="BodyText"/>
        <w:rPr>
          <w:sz w:val="22"/>
        </w:rPr>
      </w:pPr>
    </w:p>
    <w:p>
      <w:pPr>
        <w:pStyle w:val="ListParagraph"/>
        <w:numPr>
          <w:ilvl w:val="1"/>
          <w:numId w:val="29"/>
        </w:numPr>
        <w:tabs>
          <w:tab w:pos="774" w:val="left" w:leader="none"/>
        </w:tabs>
        <w:spacing w:line="240" w:lineRule="auto" w:before="192" w:after="0"/>
        <w:ind w:left="773" w:right="0" w:hanging="533"/>
        <w:jc w:val="left"/>
        <w:rPr>
          <w:rFonts w:ascii="Arial"/>
          <w:b/>
          <w:color w:val="0039AD"/>
          <w:sz w:val="24"/>
        </w:rPr>
      </w:pPr>
      <w:bookmarkStart w:name="10.9. Init Containers" w:id="1007"/>
      <w:bookmarkEnd w:id="1007"/>
      <w:r>
        <w:rPr/>
      </w:r>
      <w:bookmarkStart w:name="_bookmark563" w:id="1008"/>
      <w:bookmarkEnd w:id="1008"/>
      <w:r>
        <w:rPr/>
      </w:r>
      <w:hyperlink w:history="true" w:anchor="_bookmark144">
        <w:bookmarkStart w:name="_bookmark563" w:id="1009"/>
        <w:bookmarkEnd w:id="1009"/>
        <w:r>
          <w:rPr>
            <w:rFonts w:ascii="Arial"/>
            <w:b/>
            <w:color w:val="0039AD"/>
            <w:sz w:val="24"/>
          </w:rPr>
          <w:t>Init</w:t>
        </w:r>
        <w:r>
          <w:rPr>
            <w:rFonts w:ascii="Arial"/>
            <w:b/>
            <w:color w:val="0039AD"/>
            <w:spacing w:val="6"/>
            <w:sz w:val="24"/>
          </w:rPr>
          <w:t> </w:t>
        </w:r>
        <w:r>
          <w:rPr>
            <w:rFonts w:ascii="Arial"/>
            <w:b/>
            <w:color w:val="0039AD"/>
            <w:sz w:val="24"/>
          </w:rPr>
          <w:t>Containers</w:t>
        </w:r>
      </w:hyperlink>
    </w:p>
    <w:p>
      <w:pPr>
        <w:pStyle w:val="BodyText"/>
        <w:spacing w:before="3"/>
        <w:rPr>
          <w:rFonts w:ascii="Arial"/>
          <w:b/>
          <w:sz w:val="25"/>
        </w:rPr>
      </w:pPr>
    </w:p>
    <w:p>
      <w:pPr>
        <w:pStyle w:val="BodyText"/>
        <w:spacing w:line="249" w:lineRule="auto"/>
        <w:ind w:left="239" w:right="254" w:firstLine="400"/>
        <w:jc w:val="both"/>
      </w:pPr>
      <w:r>
        <w:rPr/>
        <w:t>In addition to containers that perform the intended function of the pod, Kubernetes allows a designer to include one or more </w:t>
      </w:r>
      <w:r>
        <w:rPr>
          <w:i/>
        </w:rPr>
        <w:t>init containers</w:t>
      </w:r>
      <w:r>
        <w:rPr/>
        <w:t>. All init  containers in a pod  must complete successfully before the main containers are started. As the name im-  plies, an init container is intended to perform initialization that might be needed before the main containers</w:t>
      </w:r>
      <w:r>
        <w:rPr>
          <w:spacing w:val="27"/>
        </w:rPr>
        <w:t> </w:t>
      </w:r>
      <w:r>
        <w:rPr/>
        <w:t>run.</w:t>
      </w:r>
    </w:p>
    <w:p>
      <w:pPr>
        <w:pStyle w:val="BodyText"/>
        <w:spacing w:line="249" w:lineRule="auto" w:before="52"/>
        <w:ind w:left="240" w:right="256" w:firstLine="400"/>
        <w:jc w:val="both"/>
      </w:pPr>
      <w:r>
        <w:rPr/>
        <w:t>One particular form of initialization is especially pertinent to containers: testing the environment to ensure that the facilities the main containers need are available.  </w:t>
      </w:r>
      <w:r>
        <w:rPr>
          <w:spacing w:val="-5"/>
        </w:rPr>
        <w:t>The  </w:t>
      </w:r>
      <w:r>
        <w:rPr/>
        <w:t>point is to guarantee that the main containers will not encounter problems. For exam-  ple, a main container may have external mount points that connect to external storage.  An init container can check the external storage and either exit normally if the storage is available, or exit with an error status if the storage is unavailable. Similarly, an init container can check repositories or other computational services that containers in the pod</w:t>
      </w:r>
      <w:r>
        <w:rPr>
          <w:spacing w:val="10"/>
        </w:rPr>
        <w:t> </w:t>
      </w:r>
      <w:r>
        <w:rPr/>
        <w:t>use.</w:t>
      </w:r>
    </w:p>
    <w:p>
      <w:pPr>
        <w:pStyle w:val="BodyText"/>
        <w:spacing w:line="249" w:lineRule="auto" w:before="55"/>
        <w:ind w:left="240" w:right="255" w:firstLine="400"/>
        <w:jc w:val="both"/>
      </w:pPr>
      <w:r>
        <w:rPr/>
        <w:t>Why not incorporate checks into the main containers? There are multiple reasons, but one stands out: a given container may only require some facilities in the environ- ment. If a container finds the facilities it needs, the container will start running. How- ever, other containers may fail because the facilities they need are not available, leaving the pod partially running. Serializing the tests and completing them before any con- tainers run avoids a problem in which some containers in the pod start successfully and others do not. The point</w:t>
      </w:r>
      <w:r>
        <w:rPr>
          <w:spacing w:val="8"/>
        </w:rPr>
        <w:t> </w:t>
      </w:r>
      <w:r>
        <w:rPr/>
        <w:t>is:</w:t>
      </w:r>
    </w:p>
    <w:p>
      <w:pPr>
        <w:pStyle w:val="BodyText"/>
        <w:spacing w:before="4"/>
        <w:rPr>
          <w:sz w:val="23"/>
        </w:rPr>
      </w:pPr>
      <w:r>
        <w:rPr/>
        <w:pict>
          <v:shape style="position:absolute;margin-left:65pt;margin-top:14.625041pt;width:374pt;height:58pt;mso-position-horizontal-relative:page;mso-position-vertical-relative:paragraph;z-index:6752;mso-wrap-distance-left:0;mso-wrap-distance-right:0" type="#_x0000_t202" filled="true" fillcolor="#ccd7ee" stroked="false">
            <v:textbox inset="0,0,0,0">
              <w:txbxContent>
                <w:p>
                  <w:pPr>
                    <w:spacing w:line="249" w:lineRule="auto" w:before="73"/>
                    <w:ind w:left="859" w:right="855" w:firstLine="0"/>
                    <w:jc w:val="both"/>
                    <w:rPr>
                      <w:i/>
                      <w:sz w:val="20"/>
                    </w:rPr>
                  </w:pPr>
                  <w:r>
                    <w:rPr>
                      <w:i/>
                      <w:sz w:val="20"/>
                    </w:rPr>
                    <w:t>A pod designer uses a set of init containers to check the environment </w:t>
                  </w:r>
                  <w:r>
                    <w:rPr>
                      <w:i/>
                      <w:sz w:val="20"/>
                    </w:rPr>
                    <w:t>before the main containers of the pod execute. Doing so guarantees that either all the main containers in a pod start successfully or none  of them</w:t>
                  </w:r>
                  <w:r>
                    <w:rPr>
                      <w:i/>
                      <w:spacing w:val="18"/>
                      <w:sz w:val="20"/>
                    </w:rPr>
                    <w:t> </w:t>
                  </w:r>
                  <w:r>
                    <w:rPr>
                      <w:i/>
                      <w:sz w:val="20"/>
                    </w:rPr>
                    <w:t>start.</w:t>
                  </w:r>
                </w:p>
              </w:txbxContent>
            </v:textbox>
            <v:fill type="solid"/>
            <w10:wrap type="topAndBottom"/>
          </v:shape>
        </w:pict>
      </w:r>
    </w:p>
    <w:p>
      <w:pPr>
        <w:spacing w:after="0"/>
        <w:rPr>
          <w:sz w:val="23"/>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10.9</w:t>
        <w:tab/>
        <w:t>Init Containers</w:t>
        <w:tab/>
        <w:t>135</w:t>
      </w:r>
    </w:p>
    <w:p>
      <w:pPr>
        <w:pStyle w:val="BodyText"/>
        <w:spacing w:before="2"/>
        <w:rPr>
          <w:sz w:val="19"/>
        </w:rPr>
      </w:pPr>
    </w:p>
    <w:p>
      <w:pPr>
        <w:pStyle w:val="ListParagraph"/>
        <w:numPr>
          <w:ilvl w:val="1"/>
          <w:numId w:val="29"/>
        </w:numPr>
        <w:tabs>
          <w:tab w:pos="907" w:val="left" w:leader="none"/>
        </w:tabs>
        <w:spacing w:line="240" w:lineRule="auto" w:before="0" w:after="0"/>
        <w:ind w:left="906" w:right="0" w:hanging="666"/>
        <w:jc w:val="left"/>
        <w:rPr>
          <w:rFonts w:ascii="Arial"/>
          <w:b/>
          <w:color w:val="0039AD"/>
          <w:sz w:val="24"/>
        </w:rPr>
      </w:pPr>
      <w:bookmarkStart w:name="10.10. Kubernetes Terminology: Nodes And" w:id="1010"/>
      <w:bookmarkEnd w:id="1010"/>
      <w:r>
        <w:rPr/>
      </w:r>
      <w:bookmarkStart w:name="_bookmark564" w:id="1011"/>
      <w:bookmarkEnd w:id="1011"/>
      <w:r>
        <w:rPr/>
      </w:r>
      <w:hyperlink w:history="true" w:anchor="_bookmark145">
        <w:bookmarkStart w:name="_bookmark564" w:id="1012"/>
        <w:bookmarkEnd w:id="1012"/>
        <w:r>
          <w:rPr>
            <w:rFonts w:ascii="Arial"/>
            <w:b/>
            <w:color w:val="0039AD"/>
            <w:sz w:val="24"/>
          </w:rPr>
          <w:t>Kubernete</w:t>
        </w:r>
        <w:r>
          <w:rPr>
            <w:rFonts w:ascii="Arial"/>
            <w:b/>
            <w:color w:val="0039AD"/>
            <w:sz w:val="24"/>
          </w:rPr>
          <w:t>s Terminology: Nodes And Control</w:t>
        </w:r>
        <w:r>
          <w:rPr>
            <w:rFonts w:ascii="Arial"/>
            <w:b/>
            <w:color w:val="0039AD"/>
            <w:spacing w:val="-1"/>
            <w:sz w:val="24"/>
          </w:rPr>
          <w:t> </w:t>
        </w:r>
        <w:r>
          <w:rPr>
            <w:rFonts w:ascii="Arial"/>
            <w:b/>
            <w:color w:val="0039AD"/>
            <w:sz w:val="24"/>
          </w:rPr>
          <w:t>Plane</w:t>
        </w:r>
      </w:hyperlink>
    </w:p>
    <w:p>
      <w:pPr>
        <w:pStyle w:val="BodyText"/>
        <w:spacing w:before="3"/>
        <w:rPr>
          <w:rFonts w:ascii="Arial"/>
          <w:b/>
          <w:sz w:val="25"/>
        </w:rPr>
      </w:pPr>
    </w:p>
    <w:p>
      <w:pPr>
        <w:pStyle w:val="BodyText"/>
        <w:spacing w:line="249" w:lineRule="auto"/>
        <w:ind w:left="240" w:right="256" w:firstLine="400"/>
        <w:jc w:val="both"/>
      </w:pPr>
      <w:r>
        <w:rPr/>
        <w:t>Because the software is designed to run in a data center, Kubernetes uses a broad definition of a </w:t>
      </w:r>
      <w:r>
        <w:rPr>
          <w:i/>
        </w:rPr>
        <w:t>node </w:t>
      </w:r>
      <w:r>
        <w:rPr/>
        <w:t>to  be a computational engine on which software runs.  A node can  be a physical server, but is likely to be a virtual machine. When an owner creates a cluster, the owner specifies a set of nodes that can be used to run the cluster, and Ku- bernetes spreads containers from the cluster across the</w:t>
      </w:r>
      <w:r>
        <w:rPr>
          <w:spacing w:val="14"/>
        </w:rPr>
        <w:t> </w:t>
      </w:r>
      <w:r>
        <w:rPr/>
        <w:t>nodes.</w:t>
      </w:r>
    </w:p>
    <w:p>
      <w:pPr>
        <w:pStyle w:val="BodyText"/>
        <w:spacing w:line="249" w:lineRule="auto" w:before="52"/>
        <w:ind w:left="239" w:right="254" w:firstLine="400"/>
        <w:jc w:val="both"/>
      </w:pPr>
      <w:r>
        <w:rPr/>
        <w:t>Kubernetes uses the term </w:t>
      </w:r>
      <w:r>
        <w:rPr>
          <w:i/>
        </w:rPr>
        <w:t>Control Plane </w:t>
      </w:r>
      <w:r>
        <w:rPr/>
        <w:t>(also known by the term </w:t>
      </w:r>
      <w:r>
        <w:rPr>
          <w:i/>
        </w:rPr>
        <w:t>master</w:t>
      </w:r>
      <w:r>
        <w:rPr/>
        <w:t>)  to  refer  to the software components that an owner uses to create and operate containers. When  the</w:t>
      </w:r>
      <w:r>
        <w:rPr>
          <w:spacing w:val="8"/>
        </w:rPr>
        <w:t> </w:t>
      </w:r>
      <w:r>
        <w:rPr/>
        <w:t>control</w:t>
      </w:r>
      <w:r>
        <w:rPr>
          <w:spacing w:val="9"/>
        </w:rPr>
        <w:t> </w:t>
      </w:r>
      <w:r>
        <w:rPr/>
        <w:t>plane</w:t>
      </w:r>
      <w:r>
        <w:rPr>
          <w:spacing w:val="7"/>
        </w:rPr>
        <w:t> </w:t>
      </w:r>
      <w:r>
        <w:rPr/>
        <w:t>software</w:t>
      </w:r>
      <w:r>
        <w:rPr>
          <w:spacing w:val="7"/>
        </w:rPr>
        <w:t> </w:t>
      </w:r>
      <w:r>
        <w:rPr/>
        <w:t>runs</w:t>
      </w:r>
      <w:r>
        <w:rPr>
          <w:spacing w:val="8"/>
        </w:rPr>
        <w:t> </w:t>
      </w:r>
      <w:r>
        <w:rPr/>
        <w:t>on</w:t>
      </w:r>
      <w:r>
        <w:rPr>
          <w:spacing w:val="10"/>
        </w:rPr>
        <w:t> </w:t>
      </w:r>
      <w:r>
        <w:rPr/>
        <w:t>a</w:t>
      </w:r>
      <w:r>
        <w:rPr>
          <w:spacing w:val="8"/>
        </w:rPr>
        <w:t> </w:t>
      </w:r>
      <w:r>
        <w:rPr/>
        <w:t>node,</w:t>
      </w:r>
      <w:r>
        <w:rPr>
          <w:spacing w:val="9"/>
        </w:rPr>
        <w:t> </w:t>
      </w:r>
      <w:r>
        <w:rPr/>
        <w:t>the</w:t>
      </w:r>
      <w:r>
        <w:rPr>
          <w:spacing w:val="8"/>
        </w:rPr>
        <w:t> </w:t>
      </w:r>
      <w:r>
        <w:rPr/>
        <w:t>node</w:t>
      </w:r>
      <w:r>
        <w:rPr>
          <w:spacing w:val="9"/>
        </w:rPr>
        <w:t> </w:t>
      </w:r>
      <w:r>
        <w:rPr/>
        <w:t>is</w:t>
      </w:r>
      <w:r>
        <w:rPr>
          <w:spacing w:val="9"/>
        </w:rPr>
        <w:t> </w:t>
      </w:r>
      <w:r>
        <w:rPr/>
        <w:t>known</w:t>
      </w:r>
      <w:r>
        <w:rPr>
          <w:spacing w:val="9"/>
        </w:rPr>
        <w:t> </w:t>
      </w:r>
      <w:r>
        <w:rPr/>
        <w:t>as</w:t>
      </w:r>
      <w:r>
        <w:rPr>
          <w:spacing w:val="9"/>
        </w:rPr>
        <w:t> </w:t>
      </w:r>
      <w:r>
        <w:rPr/>
        <w:t>a</w:t>
      </w:r>
      <w:r>
        <w:rPr>
          <w:spacing w:val="8"/>
        </w:rPr>
        <w:t> </w:t>
      </w:r>
      <w:r>
        <w:rPr>
          <w:i/>
        </w:rPr>
        <w:t>master</w:t>
      </w:r>
      <w:r>
        <w:rPr>
          <w:i/>
          <w:spacing w:val="9"/>
        </w:rPr>
        <w:t> </w:t>
      </w:r>
      <w:r>
        <w:rPr>
          <w:i/>
        </w:rPr>
        <w:t>node</w:t>
      </w:r>
      <w:r>
        <w:rPr/>
        <w:t>.</w:t>
      </w:r>
    </w:p>
    <w:p>
      <w:pPr>
        <w:pStyle w:val="BodyText"/>
        <w:spacing w:line="249" w:lineRule="auto" w:before="51"/>
        <w:ind w:left="240" w:right="257" w:firstLine="400"/>
        <w:jc w:val="both"/>
      </w:pPr>
      <w:r>
        <w:rPr/>
        <w:t>Kubernetes made an unfortunate choice of terminology by calling a node that Ku- bernetes uses to run containers a </w:t>
      </w:r>
      <w:r>
        <w:rPr>
          <w:i/>
        </w:rPr>
        <w:t>Kubernetes node</w:t>
      </w:r>
      <w:r>
        <w:rPr/>
        <w:t>. Some sources use the term </w:t>
      </w:r>
      <w:r>
        <w:rPr>
          <w:i/>
        </w:rPr>
        <w:t>worker </w:t>
      </w:r>
      <w:r>
        <w:rPr>
          <w:i/>
        </w:rPr>
        <w:t>node</w:t>
      </w:r>
      <w:r>
        <w:rPr/>
        <w:t>, which helps clarify the meaning. We will use the terms </w:t>
      </w:r>
      <w:r>
        <w:rPr>
          <w:i/>
        </w:rPr>
        <w:t>master node </w:t>
      </w:r>
      <w:r>
        <w:rPr/>
        <w:t>and </w:t>
      </w:r>
      <w:r>
        <w:rPr>
          <w:i/>
        </w:rPr>
        <w:t>worker </w:t>
      </w:r>
      <w:r>
        <w:rPr>
          <w:i/>
        </w:rPr>
        <w:t>node </w:t>
      </w:r>
      <w:r>
        <w:rPr/>
        <w:t>to make the purpose of each node explicit.</w:t>
      </w:r>
    </w:p>
    <w:p>
      <w:pPr>
        <w:pStyle w:val="BodyText"/>
        <w:spacing w:line="249" w:lineRule="auto" w:before="51"/>
        <w:ind w:left="240" w:right="256" w:firstLine="400"/>
        <w:jc w:val="both"/>
      </w:pPr>
      <w:r>
        <w:rPr/>
        <w:t>A typical Kubernetes cluster runs a single copy of the control plane components,  and all control-plane components run on a single master node. It is possible to create a high-availability cluster by running multiple copies of the control plane software on multiple master nodes. Because such deployments represent an exception, our discus- sion will assume that only one copy of the control plane software runs and all the con- trol</w:t>
      </w:r>
      <w:r>
        <w:rPr>
          <w:spacing w:val="9"/>
        </w:rPr>
        <w:t> </w:t>
      </w:r>
      <w:r>
        <w:rPr/>
        <w:t>plane</w:t>
      </w:r>
      <w:r>
        <w:rPr>
          <w:spacing w:val="8"/>
        </w:rPr>
        <w:t> </w:t>
      </w:r>
      <w:r>
        <w:rPr/>
        <w:t>software</w:t>
      </w:r>
      <w:r>
        <w:rPr>
          <w:spacing w:val="7"/>
        </w:rPr>
        <w:t> </w:t>
      </w:r>
      <w:r>
        <w:rPr/>
        <w:t>components</w:t>
      </w:r>
      <w:r>
        <w:rPr>
          <w:spacing w:val="9"/>
        </w:rPr>
        <w:t> </w:t>
      </w:r>
      <w:r>
        <w:rPr/>
        <w:t>run</w:t>
      </w:r>
      <w:r>
        <w:rPr>
          <w:spacing w:val="8"/>
        </w:rPr>
        <w:t> </w:t>
      </w:r>
      <w:r>
        <w:rPr/>
        <w:t>on</w:t>
      </w:r>
      <w:r>
        <w:rPr>
          <w:spacing w:val="10"/>
        </w:rPr>
        <w:t> </w:t>
      </w:r>
      <w:r>
        <w:rPr/>
        <w:t>a</w:t>
      </w:r>
      <w:r>
        <w:rPr>
          <w:spacing w:val="9"/>
        </w:rPr>
        <w:t> </w:t>
      </w:r>
      <w:r>
        <w:rPr/>
        <w:t>single</w:t>
      </w:r>
      <w:r>
        <w:rPr>
          <w:spacing w:val="10"/>
        </w:rPr>
        <w:t> </w:t>
      </w:r>
      <w:r>
        <w:rPr/>
        <w:t>master</w:t>
      </w:r>
      <w:r>
        <w:rPr>
          <w:spacing w:val="7"/>
        </w:rPr>
        <w:t> </w:t>
      </w:r>
      <w:r>
        <w:rPr/>
        <w:t>node.</w:t>
      </w:r>
    </w:p>
    <w:p>
      <w:pPr>
        <w:pStyle w:val="BodyText"/>
        <w:rPr>
          <w:sz w:val="22"/>
        </w:rPr>
      </w:pPr>
    </w:p>
    <w:p>
      <w:pPr>
        <w:pStyle w:val="ListParagraph"/>
        <w:numPr>
          <w:ilvl w:val="1"/>
          <w:numId w:val="29"/>
        </w:numPr>
        <w:tabs>
          <w:tab w:pos="907" w:val="left" w:leader="none"/>
        </w:tabs>
        <w:spacing w:line="240" w:lineRule="auto" w:before="193" w:after="0"/>
        <w:ind w:left="906" w:right="0" w:hanging="666"/>
        <w:jc w:val="left"/>
        <w:rPr>
          <w:rFonts w:ascii="Arial"/>
          <w:b/>
          <w:color w:val="0039AD"/>
          <w:sz w:val="24"/>
        </w:rPr>
      </w:pPr>
      <w:bookmarkStart w:name="10.11. Control Plane Software Components" w:id="1013"/>
      <w:bookmarkEnd w:id="1013"/>
      <w:r>
        <w:rPr/>
      </w:r>
      <w:bookmarkStart w:name="_bookmark565" w:id="1014"/>
      <w:bookmarkEnd w:id="1014"/>
      <w:r>
        <w:rPr/>
      </w:r>
      <w:bookmarkStart w:name="_bookmark566" w:id="1015"/>
      <w:bookmarkEnd w:id="1015"/>
      <w:r>
        <w:rPr/>
      </w:r>
      <w:hyperlink w:history="true" w:anchor="_bookmark146">
        <w:bookmarkStart w:name="_bookmark566" w:id="1016"/>
        <w:bookmarkEnd w:id="1016"/>
        <w:r>
          <w:rPr>
            <w:rFonts w:ascii="Arial"/>
            <w:b/>
            <w:color w:val="0039AD"/>
            <w:sz w:val="24"/>
          </w:rPr>
          <w:t>Contro</w:t>
        </w:r>
        <w:r>
          <w:rPr>
            <w:rFonts w:ascii="Arial"/>
            <w:b/>
            <w:color w:val="0039AD"/>
            <w:sz w:val="24"/>
          </w:rPr>
          <w:t>l Plane Software</w:t>
        </w:r>
        <w:r>
          <w:rPr>
            <w:rFonts w:ascii="Arial"/>
            <w:b/>
            <w:color w:val="0039AD"/>
            <w:spacing w:val="7"/>
            <w:sz w:val="24"/>
          </w:rPr>
          <w:t> </w:t>
        </w:r>
        <w:r>
          <w:rPr>
            <w:rFonts w:ascii="Arial"/>
            <w:b/>
            <w:color w:val="0039AD"/>
            <w:sz w:val="24"/>
          </w:rPr>
          <w:t>Components</w:t>
        </w:r>
      </w:hyperlink>
    </w:p>
    <w:p>
      <w:pPr>
        <w:pStyle w:val="BodyText"/>
        <w:spacing w:before="3"/>
        <w:rPr>
          <w:rFonts w:ascii="Arial"/>
          <w:b/>
          <w:sz w:val="25"/>
        </w:rPr>
      </w:pPr>
    </w:p>
    <w:p>
      <w:pPr>
        <w:pStyle w:val="BodyText"/>
        <w:ind w:left="640"/>
      </w:pPr>
      <w:r>
        <w:rPr/>
        <w:t>The Kubernetes control plane software consists of five main software components.</w:t>
      </w:r>
    </w:p>
    <w:p>
      <w:pPr>
        <w:pStyle w:val="BodyText"/>
        <w:spacing w:before="10"/>
        <w:ind w:left="240"/>
      </w:pPr>
      <w:hyperlink w:history="true" w:anchor="_bookmark566">
        <w:r>
          <w:rPr>
            <w:color w:val="0000FF"/>
          </w:rPr>
          <w:t>Figure 10.4 </w:t>
        </w:r>
      </w:hyperlink>
      <w:r>
        <w:rPr/>
        <w:t>lists the names and purpose of each.</w:t>
      </w:r>
    </w:p>
    <w:p>
      <w:pPr>
        <w:pStyle w:val="BodyText"/>
        <w:spacing w:before="4"/>
        <w:rPr>
          <w:sz w:val="22"/>
        </w:rPr>
      </w:pPr>
    </w:p>
    <w:p>
      <w:pPr>
        <w:spacing w:line="339" w:lineRule="exact" w:before="0"/>
        <w:ind w:left="273" w:right="0" w:firstLine="0"/>
        <w:jc w:val="left"/>
        <w:rPr>
          <w:sz w:val="30"/>
        </w:rPr>
      </w:pPr>
      <w:r>
        <w:rPr>
          <w:spacing w:val="-68"/>
          <w:w w:val="66"/>
          <w:sz w:val="30"/>
        </w:rPr>
        <w:t>2</w:t>
      </w:r>
      <w:r>
        <w:rPr>
          <w:w w:val="66"/>
          <w:sz w:val="30"/>
        </w:rPr>
        <w:t>222222</w:t>
      </w:r>
      <w:r>
        <w:rPr>
          <w:spacing w:val="-2"/>
          <w:w w:val="66"/>
          <w:sz w:val="30"/>
        </w:rPr>
        <w:t>2</w:t>
      </w:r>
      <w:r>
        <w:rPr>
          <w:rFonts w:ascii="Arial"/>
          <w:b/>
          <w:spacing w:val="-143"/>
          <w:position w:val="4"/>
          <w:sz w:val="20"/>
        </w:rPr>
        <w:t>C</w:t>
      </w:r>
      <w:r>
        <w:rPr>
          <w:w w:val="66"/>
          <w:sz w:val="30"/>
        </w:rPr>
        <w:t>2</w:t>
      </w:r>
      <w:r>
        <w:rPr>
          <w:spacing w:val="-58"/>
          <w:w w:val="66"/>
          <w:sz w:val="30"/>
        </w:rPr>
        <w:t>2</w:t>
      </w:r>
      <w:r>
        <w:rPr>
          <w:rFonts w:ascii="Arial"/>
          <w:b/>
          <w:spacing w:val="-65"/>
          <w:position w:val="4"/>
          <w:sz w:val="20"/>
        </w:rPr>
        <w:t>o</w:t>
      </w:r>
      <w:r>
        <w:rPr>
          <w:spacing w:val="-36"/>
          <w:w w:val="66"/>
          <w:sz w:val="30"/>
        </w:rPr>
        <w:t>2</w:t>
      </w:r>
      <w:r>
        <w:rPr>
          <w:rFonts w:ascii="Arial"/>
          <w:b/>
          <w:spacing w:val="-143"/>
          <w:position w:val="4"/>
          <w:sz w:val="20"/>
        </w:rPr>
        <w:t>m</w:t>
      </w:r>
      <w:r>
        <w:rPr>
          <w:w w:val="66"/>
          <w:sz w:val="30"/>
        </w:rPr>
        <w:t>2</w:t>
      </w:r>
      <w:r>
        <w:rPr>
          <w:spacing w:val="-58"/>
          <w:w w:val="66"/>
          <w:sz w:val="30"/>
        </w:rPr>
        <w:t>2</w:t>
      </w:r>
      <w:r>
        <w:rPr>
          <w:rFonts w:ascii="Arial"/>
          <w:b/>
          <w:spacing w:val="-65"/>
          <w:position w:val="4"/>
          <w:sz w:val="20"/>
        </w:rPr>
        <w:t>p</w:t>
      </w:r>
      <w:r>
        <w:rPr>
          <w:spacing w:val="-36"/>
          <w:w w:val="66"/>
          <w:sz w:val="30"/>
        </w:rPr>
        <w:t>2</w:t>
      </w:r>
      <w:r>
        <w:rPr>
          <w:rFonts w:ascii="Arial"/>
          <w:b/>
          <w:spacing w:val="-87"/>
          <w:position w:val="4"/>
          <w:sz w:val="20"/>
        </w:rPr>
        <w:t>o</w:t>
      </w:r>
      <w:r>
        <w:rPr>
          <w:spacing w:val="-14"/>
          <w:w w:val="66"/>
          <w:sz w:val="30"/>
        </w:rPr>
        <w:t>2</w:t>
      </w:r>
      <w:r>
        <w:rPr>
          <w:rFonts w:ascii="Arial"/>
          <w:b/>
          <w:spacing w:val="-109"/>
          <w:position w:val="4"/>
          <w:sz w:val="20"/>
        </w:rPr>
        <w:t>n</w:t>
      </w:r>
      <w:r>
        <w:rPr>
          <w:w w:val="66"/>
          <w:sz w:val="30"/>
        </w:rPr>
        <w:t>2</w:t>
      </w:r>
      <w:r>
        <w:rPr>
          <w:spacing w:val="-92"/>
          <w:w w:val="66"/>
          <w:sz w:val="30"/>
        </w:rPr>
        <w:t>2</w:t>
      </w:r>
      <w:r>
        <w:rPr>
          <w:rFonts w:ascii="Arial"/>
          <w:b/>
          <w:spacing w:val="-20"/>
          <w:position w:val="4"/>
          <w:sz w:val="20"/>
        </w:rPr>
        <w:t>e</w:t>
      </w:r>
      <w:r>
        <w:rPr>
          <w:spacing w:val="-81"/>
          <w:w w:val="66"/>
          <w:sz w:val="30"/>
        </w:rPr>
        <w:t>2</w:t>
      </w:r>
      <w:r>
        <w:rPr>
          <w:rFonts w:ascii="Arial"/>
          <w:b/>
          <w:spacing w:val="-43"/>
          <w:position w:val="4"/>
          <w:sz w:val="20"/>
        </w:rPr>
        <w:t>n</w:t>
      </w:r>
      <w:r>
        <w:rPr>
          <w:spacing w:val="-58"/>
          <w:w w:val="66"/>
          <w:sz w:val="30"/>
        </w:rPr>
        <w:t>2</w:t>
      </w:r>
      <w:r>
        <w:rPr>
          <w:rFonts w:ascii="Arial"/>
          <w:b/>
          <w:spacing w:val="-9"/>
          <w:position w:val="4"/>
          <w:sz w:val="20"/>
        </w:rPr>
        <w:t>t</w:t>
      </w:r>
      <w:r>
        <w:rPr>
          <w:w w:val="66"/>
          <w:sz w:val="30"/>
        </w:rPr>
        <w:t>222222222222222222222222222</w:t>
      </w:r>
      <w:r>
        <w:rPr>
          <w:spacing w:val="-32"/>
          <w:w w:val="66"/>
          <w:sz w:val="30"/>
        </w:rPr>
        <w:t>2</w:t>
      </w:r>
      <w:r>
        <w:rPr>
          <w:rFonts w:ascii="Arial"/>
          <w:b/>
          <w:spacing w:val="-102"/>
          <w:position w:val="4"/>
          <w:sz w:val="20"/>
        </w:rPr>
        <w:t>P</w:t>
      </w:r>
      <w:r>
        <w:rPr>
          <w:w w:val="66"/>
          <w:sz w:val="30"/>
        </w:rPr>
        <w:t>2</w:t>
      </w:r>
      <w:r>
        <w:rPr>
          <w:spacing w:val="-99"/>
          <w:w w:val="66"/>
          <w:sz w:val="30"/>
        </w:rPr>
        <w:t>2</w:t>
      </w:r>
      <w:r>
        <w:rPr>
          <w:rFonts w:ascii="Arial"/>
          <w:b/>
          <w:spacing w:val="-24"/>
          <w:position w:val="4"/>
          <w:sz w:val="20"/>
        </w:rPr>
        <w:t>u</w:t>
      </w:r>
      <w:r>
        <w:rPr>
          <w:spacing w:val="-77"/>
          <w:w w:val="66"/>
          <w:sz w:val="30"/>
        </w:rPr>
        <w:t>2</w:t>
      </w:r>
      <w:r>
        <w:rPr>
          <w:rFonts w:ascii="Arial"/>
          <w:b/>
          <w:spacing w:val="-2"/>
          <w:position w:val="4"/>
          <w:sz w:val="20"/>
        </w:rPr>
        <w:t>r</w:t>
      </w:r>
      <w:r>
        <w:rPr>
          <w:spacing w:val="-99"/>
          <w:w w:val="66"/>
          <w:sz w:val="30"/>
        </w:rPr>
        <w:t>2</w:t>
      </w:r>
      <w:r>
        <w:rPr>
          <w:rFonts w:ascii="Arial"/>
          <w:b/>
          <w:spacing w:val="-24"/>
          <w:position w:val="4"/>
          <w:sz w:val="20"/>
        </w:rPr>
        <w:t>p</w:t>
      </w:r>
      <w:r>
        <w:rPr>
          <w:spacing w:val="-77"/>
          <w:w w:val="66"/>
          <w:sz w:val="30"/>
        </w:rPr>
        <w:t>2</w:t>
      </w:r>
      <w:r>
        <w:rPr>
          <w:rFonts w:ascii="Arial"/>
          <w:b/>
          <w:spacing w:val="-46"/>
          <w:position w:val="4"/>
          <w:sz w:val="20"/>
        </w:rPr>
        <w:t>o</w:t>
      </w:r>
      <w:r>
        <w:rPr>
          <w:spacing w:val="-55"/>
          <w:w w:val="66"/>
          <w:sz w:val="30"/>
        </w:rPr>
        <w:t>2</w:t>
      </w:r>
      <w:r>
        <w:rPr>
          <w:rFonts w:ascii="Arial"/>
          <w:b/>
          <w:spacing w:val="-57"/>
          <w:position w:val="4"/>
          <w:sz w:val="20"/>
        </w:rPr>
        <w:t>s</w:t>
      </w:r>
      <w:r>
        <w:rPr>
          <w:spacing w:val="-44"/>
          <w:w w:val="66"/>
          <w:sz w:val="30"/>
        </w:rPr>
        <w:t>2</w:t>
      </w:r>
      <w:r>
        <w:rPr>
          <w:rFonts w:ascii="Arial"/>
          <w:b/>
          <w:spacing w:val="-69"/>
          <w:position w:val="4"/>
          <w:sz w:val="20"/>
        </w:rPr>
        <w:t>e</w:t>
      </w:r>
      <w:r>
        <w:rPr>
          <w:w w:val="66"/>
          <w:sz w:val="30"/>
        </w:rPr>
        <w:t>222222222222222222</w:t>
      </w:r>
    </w:p>
    <w:p>
      <w:pPr>
        <w:pStyle w:val="Heading6"/>
        <w:tabs>
          <w:tab w:pos="3143" w:val="left" w:leader="none"/>
        </w:tabs>
        <w:spacing w:line="224" w:lineRule="exact"/>
        <w:ind w:left="385"/>
      </w:pPr>
      <w:r>
        <w:rPr>
          <w:color w:val="0039AD"/>
        </w:rPr>
        <w:t>API</w:t>
      </w:r>
      <w:r>
        <w:rPr>
          <w:color w:val="0039AD"/>
          <w:spacing w:val="-2"/>
        </w:rPr>
        <w:t> </w:t>
      </w:r>
      <w:r>
        <w:rPr>
          <w:color w:val="0039AD"/>
        </w:rPr>
        <w:t>server</w:t>
        <w:tab/>
        <w:t>Provides an interface to the control</w:t>
      </w:r>
      <w:r>
        <w:rPr>
          <w:color w:val="0039AD"/>
          <w:spacing w:val="3"/>
        </w:rPr>
        <w:t> </w:t>
      </w:r>
      <w:r>
        <w:rPr>
          <w:color w:val="0039AD"/>
        </w:rPr>
        <w:t>plane</w:t>
      </w:r>
    </w:p>
    <w:p>
      <w:pPr>
        <w:pStyle w:val="Heading6"/>
        <w:tabs>
          <w:tab w:pos="3143" w:val="left" w:leader="none"/>
        </w:tabs>
        <w:spacing w:line="300" w:lineRule="auto" w:before="58"/>
        <w:ind w:left="386" w:right="860"/>
      </w:pPr>
      <w:r>
        <w:rPr>
          <w:color w:val="0039AD"/>
        </w:rPr>
        <w:t>Scheduler</w:t>
        <w:tab/>
        <w:t>Chooses a node that will run a pod Cluster</w:t>
      </w:r>
      <w:r>
        <w:rPr>
          <w:color w:val="0039AD"/>
          <w:spacing w:val="-1"/>
        </w:rPr>
        <w:t> </w:t>
      </w:r>
      <w:r>
        <w:rPr>
          <w:color w:val="0039AD"/>
        </w:rPr>
        <w:t>State Store</w:t>
        <w:tab/>
        <w:t>Stores state information for the</w:t>
      </w:r>
      <w:r>
        <w:rPr>
          <w:color w:val="0039AD"/>
          <w:spacing w:val="-9"/>
        </w:rPr>
        <w:t> </w:t>
      </w:r>
      <w:r>
        <w:rPr>
          <w:color w:val="0039AD"/>
        </w:rPr>
        <w:t>cluster</w:t>
      </w:r>
    </w:p>
    <w:p>
      <w:pPr>
        <w:pStyle w:val="Heading6"/>
        <w:tabs>
          <w:tab w:pos="3143" w:val="left" w:leader="none"/>
        </w:tabs>
        <w:spacing w:line="300" w:lineRule="auto" w:before="1"/>
        <w:ind w:left="386" w:right="412"/>
      </w:pPr>
      <w:r>
        <w:rPr>
          <w:color w:val="0039AD"/>
        </w:rPr>
        <w:t>Controller</w:t>
      </w:r>
      <w:r>
        <w:rPr>
          <w:color w:val="0039AD"/>
          <w:spacing w:val="-3"/>
        </w:rPr>
        <w:t> </w:t>
      </w:r>
      <w:r>
        <w:rPr>
          <w:color w:val="0039AD"/>
        </w:rPr>
        <w:t>Manager</w:t>
        <w:tab/>
        <w:t>Handles controllers that operate the cluster Cloud</w:t>
      </w:r>
      <w:r>
        <w:rPr>
          <w:color w:val="0039AD"/>
          <w:spacing w:val="-5"/>
        </w:rPr>
        <w:t> </w:t>
      </w:r>
      <w:r>
        <w:rPr>
          <w:color w:val="0039AD"/>
        </w:rPr>
        <w:t>Controller</w:t>
      </w:r>
      <w:r>
        <w:rPr>
          <w:color w:val="0039AD"/>
          <w:spacing w:val="-3"/>
        </w:rPr>
        <w:t> </w:t>
      </w:r>
      <w:r>
        <w:rPr>
          <w:color w:val="0039AD"/>
        </w:rPr>
        <w:t>Manager</w:t>
        <w:tab/>
        <w:t>Handles cloud provider</w:t>
      </w:r>
      <w:r>
        <w:rPr>
          <w:color w:val="0039AD"/>
          <w:spacing w:val="3"/>
        </w:rPr>
        <w:t> </w:t>
      </w:r>
      <w:r>
        <w:rPr>
          <w:color w:val="0039AD"/>
        </w:rPr>
        <w:t>interactions</w:t>
      </w:r>
    </w:p>
    <w:p>
      <w:pPr>
        <w:pStyle w:val="BodyText"/>
        <w:spacing w:before="7"/>
        <w:rPr>
          <w:rFonts w:ascii="Arial"/>
          <w:b/>
          <w:sz w:val="17"/>
        </w:rPr>
      </w:pPr>
    </w:p>
    <w:p>
      <w:pPr>
        <w:spacing w:line="266" w:lineRule="auto" w:before="0"/>
        <w:ind w:left="1948" w:right="1106" w:hanging="988"/>
        <w:jc w:val="left"/>
        <w:rPr>
          <w:sz w:val="18"/>
        </w:rPr>
      </w:pPr>
      <w:r>
        <w:rPr>
          <w:b/>
          <w:sz w:val="18"/>
        </w:rPr>
        <w:t>Figure 10.4 </w:t>
      </w:r>
      <w:r>
        <w:rPr>
          <w:sz w:val="18"/>
        </w:rPr>
        <w:t>The main software components that constitute the Kubernetes control plane.</w:t>
      </w:r>
    </w:p>
    <w:p>
      <w:pPr>
        <w:pStyle w:val="BodyText"/>
      </w:pPr>
    </w:p>
    <w:p>
      <w:pPr>
        <w:pStyle w:val="BodyText"/>
        <w:spacing w:line="249" w:lineRule="auto" w:before="170"/>
        <w:ind w:left="240" w:right="256" w:firstLine="400"/>
        <w:jc w:val="both"/>
      </w:pPr>
      <w:r>
        <w:rPr>
          <w:i/>
        </w:rPr>
        <w:t>API server</w:t>
      </w:r>
      <w:r>
        <w:rPr/>
        <w:t>. Sometimes labeled the </w:t>
      </w:r>
      <w:r>
        <w:rPr>
          <w:i/>
        </w:rPr>
        <w:t>kube-api-server</w:t>
      </w:r>
      <w:r>
        <w:rPr/>
        <w:t>, the API server provides an in- terface to all the control plane components. Whenever a human or a management app needs to interrogate or control a cluster, communication goes through the API server.</w:t>
      </w:r>
    </w:p>
    <w:p>
      <w:pPr>
        <w:pStyle w:val="BodyText"/>
        <w:spacing w:line="249" w:lineRule="auto" w:before="51"/>
        <w:ind w:left="239" w:right="257" w:firstLine="400"/>
        <w:jc w:val="both"/>
      </w:pPr>
      <w:r>
        <w:rPr>
          <w:i/>
        </w:rPr>
        <w:t>Scheduler</w:t>
      </w:r>
      <w:r>
        <w:rPr/>
        <w:t>. Sometimes labeled the </w:t>
      </w:r>
      <w:r>
        <w:rPr>
          <w:i/>
        </w:rPr>
        <w:t>kube-scheduler</w:t>
      </w:r>
      <w:r>
        <w:rPr/>
        <w:t>, the Scheduler handles the as- signment of pods to nodes in the cluster. It watches for a pod that is ready to run but</w:t>
      </w:r>
    </w:p>
    <w:p>
      <w:pPr>
        <w:spacing w:after="0" w:line="249" w:lineRule="auto"/>
        <w:jc w:val="both"/>
        <w:sectPr>
          <w:pgSz w:w="10080" w:h="12960"/>
          <w:pgMar w:top="340" w:bottom="280" w:left="1200" w:right="1180"/>
        </w:sectPr>
      </w:pPr>
    </w:p>
    <w:p>
      <w:pPr>
        <w:tabs>
          <w:tab w:pos="3001" w:val="left" w:leader="none"/>
          <w:tab w:pos="6851" w:val="left" w:leader="none"/>
        </w:tabs>
        <w:spacing w:before="70"/>
        <w:ind w:left="240" w:right="0" w:firstLine="0"/>
        <w:jc w:val="left"/>
        <w:rPr>
          <w:sz w:val="16"/>
        </w:rPr>
      </w:pPr>
      <w:bookmarkStart w:name="_bookmark567" w:id="1017"/>
      <w:bookmarkEnd w:id="1017"/>
      <w:r>
        <w:rPr/>
      </w:r>
      <w:r>
        <w:rPr>
          <w:sz w:val="16"/>
        </w:rPr>
        <w:t>136</w:t>
        <w:tab/>
        <w:t>Orchestration: Automated Replication</w:t>
      </w:r>
      <w:r>
        <w:rPr>
          <w:spacing w:val="-18"/>
          <w:sz w:val="16"/>
        </w:rPr>
        <w:t> </w:t>
      </w:r>
      <w:r>
        <w:rPr>
          <w:sz w:val="16"/>
        </w:rPr>
        <w:t>And</w:t>
      </w:r>
      <w:r>
        <w:rPr>
          <w:spacing w:val="-6"/>
          <w:sz w:val="16"/>
        </w:rPr>
        <w:t> </w:t>
      </w:r>
      <w:r>
        <w:rPr>
          <w:sz w:val="16"/>
        </w:rPr>
        <w:t>Parallelism</w:t>
        <w:tab/>
        <w:t>Chap. 10</w:t>
      </w:r>
    </w:p>
    <w:p>
      <w:pPr>
        <w:pStyle w:val="BodyText"/>
        <w:spacing w:before="6"/>
        <w:rPr>
          <w:sz w:val="22"/>
        </w:rPr>
      </w:pPr>
    </w:p>
    <w:p>
      <w:pPr>
        <w:pStyle w:val="BodyText"/>
        <w:spacing w:line="249" w:lineRule="auto"/>
        <w:ind w:left="240" w:right="256"/>
        <w:jc w:val="both"/>
      </w:pPr>
      <w:r>
        <w:rPr/>
        <w:t>has not yet been assigned to a node.   It then chooses a node on which to run the pod    and binds the pod to the node. The Scheduler remains executing after the initial de- ployment of pods, which allows Kubernetes to increase the number of pods in the clus- ter</w:t>
      </w:r>
      <w:r>
        <w:rPr>
          <w:spacing w:val="9"/>
        </w:rPr>
        <w:t> </w:t>
      </w:r>
      <w:r>
        <w:rPr/>
        <w:t>dynamically.</w:t>
      </w:r>
    </w:p>
    <w:p>
      <w:pPr>
        <w:pStyle w:val="BodyText"/>
        <w:spacing w:line="249" w:lineRule="auto" w:before="51"/>
        <w:ind w:left="240" w:right="256" w:firstLine="400"/>
        <w:jc w:val="both"/>
      </w:pPr>
      <w:r>
        <w:rPr>
          <w:i/>
        </w:rPr>
        <w:t>Cluster State Store</w:t>
      </w:r>
      <w:r>
        <w:rPr/>
        <w:t>. The Cluster State Store holds information about the cluster, including the set of nodes available to the cluster, the pods that are running, and the  nodes on which the pods are currently running. When something changes in the cluster, the Cluster Store must be updated. For example, when a pod is assigned to a node, the Scheduler records the assignment in the Cluster</w:t>
      </w:r>
      <w:r>
        <w:rPr>
          <w:spacing w:val="11"/>
        </w:rPr>
        <w:t> </w:t>
      </w:r>
      <w:r>
        <w:rPr/>
        <w:t>Store.</w:t>
      </w:r>
    </w:p>
    <w:p>
      <w:pPr>
        <w:pStyle w:val="BodyText"/>
        <w:spacing w:line="249" w:lineRule="auto" w:before="52"/>
        <w:ind w:left="240" w:right="255" w:firstLine="400"/>
        <w:jc w:val="both"/>
      </w:pPr>
      <w:r>
        <w:rPr/>
        <w:t>Kubernetes uses the </w:t>
      </w:r>
      <w:r>
        <w:rPr>
          <w:i/>
        </w:rPr>
        <w:t>etcd </w:t>
      </w:r>
      <w:r>
        <w:rPr/>
        <w:t>key-value technology as the underlying storage technolo- gy. Etcd is a reliable distributed system that  keeps multiple  copies of each key-value pair and uses a consensus algorithm to ensure that a value can be retrieved even if </w:t>
      </w:r>
      <w:r>
        <w:rPr>
          <w:spacing w:val="-4"/>
        </w:rPr>
        <w:t>one </w:t>
      </w:r>
      <w:r>
        <w:rPr/>
        <w:t>copy is damaged or</w:t>
      </w:r>
      <w:r>
        <w:rPr>
          <w:spacing w:val="36"/>
        </w:rPr>
        <w:t> </w:t>
      </w:r>
      <w:r>
        <w:rPr/>
        <w:t>lost.</w:t>
      </w:r>
    </w:p>
    <w:p>
      <w:pPr>
        <w:spacing w:line="249" w:lineRule="auto" w:before="52"/>
        <w:ind w:left="240" w:right="255" w:firstLine="400"/>
        <w:jc w:val="both"/>
        <w:rPr>
          <w:sz w:val="20"/>
        </w:rPr>
      </w:pPr>
      <w:r>
        <w:rPr>
          <w:i/>
          <w:sz w:val="20"/>
        </w:rPr>
        <w:t>Controller Manager</w:t>
      </w:r>
      <w:r>
        <w:rPr>
          <w:sz w:val="20"/>
        </w:rPr>
        <w:t>. Sometimes called the </w:t>
      </w:r>
      <w:r>
        <w:rPr>
          <w:i/>
          <w:sz w:val="20"/>
        </w:rPr>
        <w:t>kube-controller-manager</w:t>
      </w:r>
      <w:r>
        <w:rPr>
          <w:sz w:val="20"/>
        </w:rPr>
        <w:t>, the Control- ler Manager component consists of a daemon that remains running while the cluster ex- ists. The daemon uses a synchronous paradigm to run a set of </w:t>
      </w:r>
      <w:r>
        <w:rPr>
          <w:i/>
          <w:sz w:val="20"/>
        </w:rPr>
        <w:t>control loops </w:t>
      </w:r>
      <w:r>
        <w:rPr>
          <w:sz w:val="20"/>
        </w:rPr>
        <w:t>that are sometimes called </w:t>
      </w:r>
      <w:r>
        <w:rPr>
          <w:i/>
          <w:sz w:val="20"/>
        </w:rPr>
        <w:t>controllers</w:t>
      </w:r>
      <w:hyperlink w:history="true" w:anchor="_bookmark568">
        <w:r>
          <w:rPr>
            <w:color w:val="0000FF"/>
            <w:sz w:val="20"/>
          </w:rPr>
          <w:t>†</w:t>
        </w:r>
      </w:hyperlink>
      <w:r>
        <w:rPr>
          <w:sz w:val="20"/>
        </w:rPr>
        <w:t>. Kubernetes includes useful controllers, such as a </w:t>
      </w:r>
      <w:r>
        <w:rPr>
          <w:i/>
          <w:sz w:val="20"/>
        </w:rPr>
        <w:t>Repli- </w:t>
      </w:r>
      <w:r>
        <w:rPr>
          <w:i/>
          <w:sz w:val="20"/>
        </w:rPr>
        <w:t>cation Controller</w:t>
      </w:r>
      <w:r>
        <w:rPr>
          <w:sz w:val="20"/>
        </w:rPr>
        <w:t>, </w:t>
      </w:r>
      <w:r>
        <w:rPr>
          <w:i/>
          <w:sz w:val="20"/>
        </w:rPr>
        <w:t>Endpoints Controller</w:t>
      </w:r>
      <w:r>
        <w:rPr>
          <w:sz w:val="20"/>
        </w:rPr>
        <w:t>, and </w:t>
      </w:r>
      <w:r>
        <w:rPr>
          <w:i/>
          <w:sz w:val="20"/>
        </w:rPr>
        <w:t>Namespace Controller</w:t>
      </w:r>
      <w:r>
        <w:rPr>
          <w:sz w:val="20"/>
        </w:rPr>
        <w:t>. In addition to </w:t>
      </w:r>
      <w:r>
        <w:rPr>
          <w:spacing w:val="-4"/>
          <w:sz w:val="20"/>
        </w:rPr>
        <w:t>run- </w:t>
      </w:r>
      <w:r>
        <w:rPr>
          <w:sz w:val="20"/>
        </w:rPr>
        <w:t>ning controllers, the Controller Manager performs housekeeping functions such as gar- bage</w:t>
      </w:r>
      <w:r>
        <w:rPr>
          <w:spacing w:val="8"/>
          <w:sz w:val="20"/>
        </w:rPr>
        <w:t> </w:t>
      </w:r>
      <w:r>
        <w:rPr>
          <w:sz w:val="20"/>
        </w:rPr>
        <w:t>collection</w:t>
      </w:r>
      <w:r>
        <w:rPr>
          <w:spacing w:val="9"/>
          <w:sz w:val="20"/>
        </w:rPr>
        <w:t> </w:t>
      </w:r>
      <w:r>
        <w:rPr>
          <w:sz w:val="20"/>
        </w:rPr>
        <w:t>of</w:t>
      </w:r>
      <w:r>
        <w:rPr>
          <w:spacing w:val="9"/>
          <w:sz w:val="20"/>
        </w:rPr>
        <w:t> </w:t>
      </w:r>
      <w:r>
        <w:rPr>
          <w:sz w:val="20"/>
        </w:rPr>
        <w:t>events,</w:t>
      </w:r>
      <w:r>
        <w:rPr>
          <w:spacing w:val="9"/>
          <w:sz w:val="20"/>
        </w:rPr>
        <w:t> </w:t>
      </w:r>
      <w:r>
        <w:rPr>
          <w:sz w:val="20"/>
        </w:rPr>
        <w:t>terminated</w:t>
      </w:r>
      <w:r>
        <w:rPr>
          <w:spacing w:val="8"/>
          <w:sz w:val="20"/>
        </w:rPr>
        <w:t> </w:t>
      </w:r>
      <w:r>
        <w:rPr>
          <w:sz w:val="20"/>
        </w:rPr>
        <w:t>pods,</w:t>
      </w:r>
      <w:r>
        <w:rPr>
          <w:spacing w:val="10"/>
          <w:sz w:val="20"/>
        </w:rPr>
        <w:t> </w:t>
      </w:r>
      <w:r>
        <w:rPr>
          <w:sz w:val="20"/>
        </w:rPr>
        <w:t>and</w:t>
      </w:r>
      <w:r>
        <w:rPr>
          <w:spacing w:val="9"/>
          <w:sz w:val="20"/>
        </w:rPr>
        <w:t> </w:t>
      </w:r>
      <w:r>
        <w:rPr>
          <w:sz w:val="20"/>
        </w:rPr>
        <w:t>unused</w:t>
      </w:r>
      <w:r>
        <w:rPr>
          <w:spacing w:val="9"/>
          <w:sz w:val="20"/>
        </w:rPr>
        <w:t> </w:t>
      </w:r>
      <w:r>
        <w:rPr>
          <w:sz w:val="20"/>
        </w:rPr>
        <w:t>nodes.</w:t>
      </w:r>
    </w:p>
    <w:p>
      <w:pPr>
        <w:pStyle w:val="BodyText"/>
        <w:spacing w:line="249" w:lineRule="auto" w:before="53"/>
        <w:ind w:left="240" w:right="254" w:firstLine="400"/>
        <w:jc w:val="both"/>
      </w:pPr>
      <w:r>
        <w:rPr>
          <w:i/>
        </w:rPr>
        <w:t>Cloud Controller Manager</w:t>
      </w:r>
      <w:r>
        <w:rPr/>
        <w:t>.  The Cloud  Controller Manager provides an interface  to the underlying cloud provider system. Such an interface allows Kubernetes to re- </w:t>
      </w:r>
      <w:bookmarkStart w:name="_bookmark568" w:id="1018"/>
      <w:bookmarkEnd w:id="1018"/>
      <w:r>
        <w:rPr/>
      </w:r>
      <w:r>
        <w:rPr/>
        <w:t> quest changes and to probe the underlying cloud system when errors occur. For exam- ple, Kubernetes may need to request changes to network routes or request storage sys- tem mounts. The interface also allows Kubernetes to check the status of hardware. For example, when a node stops responding, Kubernetes can check whether the cloud pro- vider lists the node as having</w:t>
      </w:r>
      <w:r>
        <w:rPr>
          <w:spacing w:val="6"/>
        </w:rPr>
        <w:t> </w:t>
      </w:r>
      <w:r>
        <w:rPr/>
        <w:t>failed.</w:t>
      </w:r>
    </w:p>
    <w:p>
      <w:pPr>
        <w:pStyle w:val="BodyText"/>
        <w:spacing w:line="249" w:lineRule="auto" w:before="54"/>
        <w:ind w:left="240" w:right="255" w:firstLine="400"/>
        <w:jc w:val="both"/>
      </w:pPr>
      <w:r>
        <w:rPr/>
        <w:t>In addition to the five main software components listed above, Kubernetes offers a </w:t>
      </w:r>
      <w:r>
        <w:rPr>
          <w:i/>
        </w:rPr>
        <w:t>command-line app </w:t>
      </w:r>
      <w:r>
        <w:rPr/>
        <w:t>that allows a human to connect to the cluster and enter management commands that operate the cluster. The command-line app, which is named </w:t>
      </w:r>
      <w:r>
        <w:rPr>
          <w:i/>
        </w:rPr>
        <w:t>kubectl</w:t>
      </w:r>
      <w:r>
        <w:rPr/>
        <w:t>, connects to the API server.</w:t>
      </w:r>
    </w:p>
    <w:p>
      <w:pPr>
        <w:pStyle w:val="BodyText"/>
        <w:rPr>
          <w:sz w:val="22"/>
        </w:rPr>
      </w:pPr>
    </w:p>
    <w:p>
      <w:pPr>
        <w:pStyle w:val="ListParagraph"/>
        <w:numPr>
          <w:ilvl w:val="1"/>
          <w:numId w:val="29"/>
        </w:numPr>
        <w:tabs>
          <w:tab w:pos="907" w:val="left" w:leader="none"/>
        </w:tabs>
        <w:spacing w:line="240" w:lineRule="auto" w:before="192" w:after="0"/>
        <w:ind w:left="906" w:right="0" w:hanging="666"/>
        <w:jc w:val="left"/>
        <w:rPr>
          <w:rFonts w:ascii="Arial"/>
          <w:b/>
          <w:color w:val="0039AD"/>
          <w:sz w:val="24"/>
        </w:rPr>
      </w:pPr>
      <w:bookmarkStart w:name="10.12. Communication Among Control Plane" w:id="1019"/>
      <w:bookmarkEnd w:id="1019"/>
      <w:r>
        <w:rPr/>
      </w:r>
      <w:bookmarkStart w:name="_bookmark569" w:id="1020"/>
      <w:bookmarkEnd w:id="1020"/>
      <w:r>
        <w:rPr/>
      </w:r>
      <w:hyperlink w:history="true" w:anchor="_bookmark147">
        <w:bookmarkStart w:name="_bookmark569" w:id="1021"/>
        <w:bookmarkEnd w:id="1021"/>
        <w:r>
          <w:rPr>
            <w:rFonts w:ascii="Arial"/>
            <w:b/>
            <w:color w:val="0039AD"/>
            <w:sz w:val="24"/>
          </w:rPr>
          <w:t>Communicatio</w:t>
        </w:r>
        <w:r>
          <w:rPr>
            <w:rFonts w:ascii="Arial"/>
            <w:b/>
            <w:color w:val="0039AD"/>
            <w:sz w:val="24"/>
          </w:rPr>
          <w:t>n Among Control Plane</w:t>
        </w:r>
        <w:r>
          <w:rPr>
            <w:rFonts w:ascii="Arial"/>
            <w:b/>
            <w:color w:val="0039AD"/>
            <w:spacing w:val="-2"/>
            <w:sz w:val="24"/>
          </w:rPr>
          <w:t> </w:t>
        </w:r>
        <w:r>
          <w:rPr>
            <w:rFonts w:ascii="Arial"/>
            <w:b/>
            <w:color w:val="0039AD"/>
            <w:sz w:val="24"/>
          </w:rPr>
          <w:t>Components</w:t>
        </w:r>
      </w:hyperlink>
    </w:p>
    <w:p>
      <w:pPr>
        <w:pStyle w:val="BodyText"/>
        <w:spacing w:before="3"/>
        <w:rPr>
          <w:rFonts w:ascii="Arial"/>
          <w:b/>
          <w:sz w:val="25"/>
        </w:rPr>
      </w:pPr>
    </w:p>
    <w:p>
      <w:pPr>
        <w:pStyle w:val="BodyText"/>
        <w:spacing w:line="249" w:lineRule="auto"/>
        <w:ind w:left="240" w:right="255" w:firstLine="400"/>
        <w:jc w:val="both"/>
      </w:pPr>
      <w:r>
        <w:rPr/>
        <w:t>Recall that we assume a cluster has a single master node that runs the control plane components for the cluster. Control plane components communicate with one another, and some components communicate with outside endpoints. All internal communica-  tion goes through the API server. With the exception of the Cloud Controller Manager, which uses a provider-specific protocol to communicate with the cloud system, external communication also goes through the API server. Thus, we think of the API server as forming a central switchboard. </w:t>
      </w:r>
      <w:hyperlink w:history="true" w:anchor="_bookmark571">
        <w:r>
          <w:rPr>
            <w:color w:val="0000FF"/>
          </w:rPr>
          <w:t>Figure 10.5 </w:t>
        </w:r>
      </w:hyperlink>
      <w:r>
        <w:rPr/>
        <w:t>illustrates the idea by showing communica- tion</w:t>
      </w:r>
      <w:r>
        <w:rPr>
          <w:spacing w:val="10"/>
        </w:rPr>
        <w:t> </w:t>
      </w:r>
      <w:r>
        <w:rPr/>
        <w:t>paths</w:t>
      </w:r>
      <w:r>
        <w:rPr>
          <w:spacing w:val="9"/>
        </w:rPr>
        <w:t> </w:t>
      </w:r>
      <w:r>
        <w:rPr/>
        <w:t>among</w:t>
      </w:r>
      <w:r>
        <w:rPr>
          <w:spacing w:val="9"/>
        </w:rPr>
        <w:t> </w:t>
      </w:r>
      <w:r>
        <w:rPr/>
        <w:t>the</w:t>
      </w:r>
      <w:r>
        <w:rPr>
          <w:spacing w:val="9"/>
        </w:rPr>
        <w:t> </w:t>
      </w:r>
      <w:r>
        <w:rPr/>
        <w:t>control</w:t>
      </w:r>
      <w:r>
        <w:rPr>
          <w:spacing w:val="9"/>
        </w:rPr>
        <w:t> </w:t>
      </w:r>
      <w:r>
        <w:rPr/>
        <w:t>plane</w:t>
      </w:r>
      <w:r>
        <w:rPr>
          <w:spacing w:val="8"/>
        </w:rPr>
        <w:t> </w:t>
      </w:r>
      <w:r>
        <w:rPr/>
        <w:t>components</w:t>
      </w:r>
      <w:r>
        <w:rPr>
          <w:spacing w:val="9"/>
        </w:rPr>
        <w:t> </w:t>
      </w:r>
      <w:r>
        <w:rPr/>
        <w:t>on</w:t>
      </w:r>
      <w:r>
        <w:rPr>
          <w:spacing w:val="10"/>
        </w:rPr>
        <w:t> </w:t>
      </w:r>
      <w:r>
        <w:rPr/>
        <w:t>a</w:t>
      </w:r>
      <w:r>
        <w:rPr>
          <w:spacing w:val="9"/>
        </w:rPr>
        <w:t> </w:t>
      </w:r>
      <w:r>
        <w:rPr/>
        <w:t>master</w:t>
      </w:r>
      <w:r>
        <w:rPr>
          <w:spacing w:val="8"/>
        </w:rPr>
        <w:t> </w:t>
      </w:r>
      <w:r>
        <w:rPr/>
        <w:t>node.</w:t>
      </w:r>
    </w:p>
    <w:p>
      <w:pPr>
        <w:pStyle w:val="Heading3"/>
        <w:spacing w:line="275" w:lineRule="exact" w:before="49"/>
        <w:ind w:firstLine="0"/>
        <w:jc w:val="both"/>
      </w:pPr>
      <w:r>
        <w:rPr>
          <w:color w:val="0039AD"/>
          <w:w w:val="75"/>
        </w:rPr>
        <w:t>33333333333333333333333333333333</w:t>
      </w:r>
    </w:p>
    <w:p>
      <w:pPr>
        <w:spacing w:line="183" w:lineRule="exact" w:before="0"/>
        <w:ind w:left="560" w:right="0" w:firstLine="0"/>
        <w:jc w:val="left"/>
        <w:rPr>
          <w:sz w:val="16"/>
        </w:rPr>
      </w:pPr>
      <w:r>
        <w:rPr>
          <w:sz w:val="16"/>
        </w:rPr>
        <w:t>†</w:t>
      </w:r>
      <w:hyperlink w:history="true" w:anchor="_bookmark659">
        <w:r>
          <w:rPr>
            <w:color w:val="0000FF"/>
            <w:sz w:val="16"/>
          </w:rPr>
          <w:t>Chapter 13 </w:t>
        </w:r>
      </w:hyperlink>
      <w:r>
        <w:rPr>
          <w:sz w:val="16"/>
        </w:rPr>
        <w:t>discusses controller-based software designs and control loops.</w:t>
      </w:r>
    </w:p>
    <w:p>
      <w:pPr>
        <w:spacing w:after="0" w:line="183" w:lineRule="exact"/>
        <w:jc w:val="left"/>
        <w:rPr>
          <w:sz w:val="16"/>
        </w:rPr>
        <w:sectPr>
          <w:pgSz w:w="10080" w:h="12960"/>
          <w:pgMar w:top="340" w:bottom="280" w:left="1200" w:right="1180"/>
        </w:sectPr>
      </w:pPr>
    </w:p>
    <w:p>
      <w:pPr>
        <w:tabs>
          <w:tab w:pos="1229" w:val="left" w:leader="none"/>
          <w:tab w:pos="7439" w:val="right" w:leader="none"/>
        </w:tabs>
        <w:spacing w:before="70"/>
        <w:ind w:left="240" w:right="0" w:firstLine="0"/>
        <w:jc w:val="left"/>
        <w:rPr>
          <w:sz w:val="16"/>
        </w:rPr>
      </w:pPr>
      <w:bookmarkStart w:name="_bookmark570" w:id="1022"/>
      <w:bookmarkEnd w:id="1022"/>
      <w:r>
        <w:rPr/>
      </w:r>
      <w:r>
        <w:rPr>
          <w:sz w:val="16"/>
        </w:rPr>
        <w:t>Sec.</w:t>
      </w:r>
      <w:r>
        <w:rPr>
          <w:spacing w:val="-2"/>
          <w:sz w:val="16"/>
        </w:rPr>
        <w:t> </w:t>
      </w:r>
      <w:r>
        <w:rPr>
          <w:sz w:val="16"/>
        </w:rPr>
        <w:t>10.12</w:t>
        <w:tab/>
        <w:t>Communication Among Control</w:t>
      </w:r>
      <w:r>
        <w:rPr>
          <w:spacing w:val="-2"/>
          <w:sz w:val="16"/>
        </w:rPr>
        <w:t> </w:t>
      </w:r>
      <w:r>
        <w:rPr>
          <w:sz w:val="16"/>
        </w:rPr>
        <w:t>Plane</w:t>
      </w:r>
      <w:r>
        <w:rPr>
          <w:spacing w:val="-1"/>
          <w:sz w:val="16"/>
        </w:rPr>
        <w:t> </w:t>
      </w:r>
      <w:r>
        <w:rPr>
          <w:sz w:val="16"/>
        </w:rPr>
        <w:t>Components</w:t>
        <w:tab/>
        <w:t>137</w:t>
      </w:r>
    </w:p>
    <w:p>
      <w:pPr>
        <w:pStyle w:val="BodyText"/>
        <w:spacing w:before="7"/>
        <w:rPr>
          <w:sz w:val="47"/>
        </w:rPr>
      </w:pPr>
    </w:p>
    <w:p>
      <w:pPr>
        <w:spacing w:line="156" w:lineRule="exact" w:before="0"/>
        <w:ind w:left="1576" w:right="0" w:firstLine="0"/>
        <w:jc w:val="left"/>
        <w:rPr>
          <w:sz w:val="26"/>
        </w:rPr>
      </w:pPr>
      <w:r>
        <w:rPr>
          <w:b/>
          <w:color w:val="0039AD"/>
          <w:spacing w:val="5"/>
          <w:position w:val="-6"/>
          <w:sz w:val="26"/>
        </w:rPr>
        <w:t>.</w:t>
      </w:r>
      <w:r>
        <w:rPr>
          <w:color w:val="0039AD"/>
          <w:spacing w:val="7"/>
          <w:sz w:val="26"/>
        </w:rPr>
        <w:t>......................</w:t>
      </w:r>
      <w:r>
        <w:rPr>
          <w:color w:val="0039AD"/>
          <w:spacing w:val="3"/>
          <w:sz w:val="26"/>
        </w:rPr>
        <w:t>.</w:t>
      </w:r>
      <w:r>
        <w:rPr>
          <w:rFonts w:ascii="Arial"/>
          <w:b/>
          <w:color w:val="0039AD"/>
          <w:spacing w:val="-147"/>
          <w:w w:val="93"/>
          <w:sz w:val="26"/>
          <w:vertAlign w:val="superscript"/>
        </w:rPr>
        <w:t>M</w:t>
      </w:r>
      <w:r>
        <w:rPr>
          <w:color w:val="0039AD"/>
          <w:spacing w:val="7"/>
          <w:sz w:val="26"/>
          <w:vertAlign w:val="baseline"/>
        </w:rPr>
        <w:t>..</w:t>
      </w:r>
      <w:r>
        <w:rPr>
          <w:color w:val="0039AD"/>
          <w:spacing w:val="-63"/>
          <w:sz w:val="26"/>
          <w:vertAlign w:val="baseline"/>
        </w:rPr>
        <w:t>.</w:t>
      </w:r>
      <w:r>
        <w:rPr>
          <w:rFonts w:ascii="Arial"/>
          <w:b/>
          <w:color w:val="0039AD"/>
          <w:spacing w:val="-31"/>
          <w:w w:val="93"/>
          <w:sz w:val="26"/>
          <w:vertAlign w:val="superscript"/>
        </w:rPr>
        <w:t>a</w:t>
      </w:r>
      <w:r>
        <w:rPr>
          <w:color w:val="0039AD"/>
          <w:spacing w:val="-35"/>
          <w:sz w:val="26"/>
          <w:vertAlign w:val="baseline"/>
        </w:rPr>
        <w:t>.</w:t>
      </w:r>
      <w:r>
        <w:rPr>
          <w:rFonts w:ascii="Arial"/>
          <w:b/>
          <w:color w:val="0039AD"/>
          <w:spacing w:val="-59"/>
          <w:w w:val="93"/>
          <w:sz w:val="26"/>
          <w:vertAlign w:val="superscript"/>
        </w:rPr>
        <w:t>s</w:t>
      </w:r>
      <w:r>
        <w:rPr>
          <w:color w:val="0039AD"/>
          <w:spacing w:val="-7"/>
          <w:sz w:val="26"/>
          <w:vertAlign w:val="baseline"/>
        </w:rPr>
        <w:t>.</w:t>
      </w:r>
      <w:r>
        <w:rPr>
          <w:rFonts w:ascii="Arial"/>
          <w:b/>
          <w:color w:val="0039AD"/>
          <w:spacing w:val="-47"/>
          <w:w w:val="93"/>
          <w:sz w:val="26"/>
          <w:vertAlign w:val="superscript"/>
        </w:rPr>
        <w:t>t</w:t>
      </w:r>
      <w:r>
        <w:rPr>
          <w:color w:val="0039AD"/>
          <w:spacing w:val="-19"/>
          <w:sz w:val="26"/>
          <w:vertAlign w:val="baseline"/>
        </w:rPr>
        <w:t>.</w:t>
      </w:r>
      <w:r>
        <w:rPr>
          <w:rFonts w:ascii="Arial"/>
          <w:b/>
          <w:color w:val="0039AD"/>
          <w:spacing w:val="-75"/>
          <w:w w:val="93"/>
          <w:sz w:val="26"/>
          <w:vertAlign w:val="superscript"/>
        </w:rPr>
        <w:t>e</w:t>
      </w:r>
      <w:r>
        <w:rPr>
          <w:color w:val="0039AD"/>
          <w:spacing w:val="7"/>
          <w:sz w:val="26"/>
          <w:vertAlign w:val="baseline"/>
        </w:rPr>
        <w:t>.</w:t>
      </w:r>
      <w:r>
        <w:rPr>
          <w:color w:val="0039AD"/>
          <w:spacing w:val="-63"/>
          <w:sz w:val="26"/>
          <w:vertAlign w:val="baseline"/>
        </w:rPr>
        <w:t>.</w:t>
      </w:r>
      <w:r>
        <w:rPr>
          <w:rFonts w:ascii="Arial"/>
          <w:b/>
          <w:color w:val="0039AD"/>
          <w:spacing w:val="-1"/>
          <w:w w:val="93"/>
          <w:sz w:val="26"/>
          <w:vertAlign w:val="superscript"/>
        </w:rPr>
        <w:t>r</w:t>
      </w:r>
      <w:r>
        <w:rPr>
          <w:color w:val="0039AD"/>
          <w:spacing w:val="-15"/>
          <w:sz w:val="26"/>
          <w:vertAlign w:val="baseline"/>
        </w:rPr>
        <w:t>.</w:t>
      </w:r>
      <w:r>
        <w:rPr>
          <w:rFonts w:ascii="Arial"/>
          <w:b/>
          <w:color w:val="0039AD"/>
          <w:spacing w:val="-109"/>
          <w:w w:val="93"/>
          <w:sz w:val="26"/>
          <w:vertAlign w:val="superscript"/>
        </w:rPr>
        <w:t>N</w:t>
      </w:r>
      <w:r>
        <w:rPr>
          <w:color w:val="0039AD"/>
          <w:spacing w:val="7"/>
          <w:sz w:val="26"/>
          <w:vertAlign w:val="baseline"/>
        </w:rPr>
        <w:t>.</w:t>
      </w:r>
      <w:r>
        <w:rPr>
          <w:color w:val="0039AD"/>
          <w:spacing w:val="-29"/>
          <w:sz w:val="26"/>
          <w:vertAlign w:val="baseline"/>
        </w:rPr>
        <w:t>.</w:t>
      </w:r>
      <w:r>
        <w:rPr>
          <w:rFonts w:ascii="Arial"/>
          <w:b/>
          <w:color w:val="0039AD"/>
          <w:spacing w:val="-75"/>
          <w:w w:val="93"/>
          <w:sz w:val="26"/>
          <w:vertAlign w:val="superscript"/>
        </w:rPr>
        <w:t>o</w:t>
      </w:r>
      <w:r>
        <w:rPr>
          <w:color w:val="0039AD"/>
          <w:spacing w:val="7"/>
          <w:sz w:val="26"/>
          <w:vertAlign w:val="baseline"/>
        </w:rPr>
        <w:t>.</w:t>
      </w:r>
      <w:r>
        <w:rPr>
          <w:color w:val="0039AD"/>
          <w:spacing w:val="-63"/>
          <w:sz w:val="26"/>
          <w:vertAlign w:val="baseline"/>
        </w:rPr>
        <w:t>.</w:t>
      </w:r>
      <w:r>
        <w:rPr>
          <w:rFonts w:ascii="Arial"/>
          <w:b/>
          <w:color w:val="0039AD"/>
          <w:spacing w:val="-41"/>
          <w:w w:val="93"/>
          <w:sz w:val="26"/>
          <w:vertAlign w:val="superscript"/>
        </w:rPr>
        <w:t>d</w:t>
      </w:r>
      <w:r>
        <w:rPr>
          <w:color w:val="0039AD"/>
          <w:spacing w:val="-25"/>
          <w:sz w:val="26"/>
          <w:vertAlign w:val="baseline"/>
        </w:rPr>
        <w:t>.</w:t>
      </w:r>
      <w:r>
        <w:rPr>
          <w:rFonts w:ascii="Arial"/>
          <w:b/>
          <w:color w:val="0039AD"/>
          <w:spacing w:val="-69"/>
          <w:w w:val="93"/>
          <w:sz w:val="26"/>
          <w:vertAlign w:val="superscript"/>
        </w:rPr>
        <w:t>e</w:t>
      </w:r>
      <w:r>
        <w:rPr>
          <w:color w:val="0039AD"/>
          <w:spacing w:val="7"/>
          <w:sz w:val="26"/>
          <w:vertAlign w:val="baseline"/>
        </w:rPr>
        <w:t>........................</w:t>
      </w:r>
      <w:r>
        <w:rPr>
          <w:color w:val="0039AD"/>
          <w:sz w:val="26"/>
          <w:vertAlign w:val="baseline"/>
        </w:rPr>
        <w:t>.</w:t>
      </w:r>
    </w:p>
    <w:p>
      <w:pPr>
        <w:spacing w:after="0" w:line="156" w:lineRule="exact"/>
        <w:jc w:val="left"/>
        <w:rPr>
          <w:sz w:val="26"/>
        </w:rPr>
        <w:sectPr>
          <w:pgSz w:w="10080" w:h="12960"/>
          <w:pgMar w:top="340" w:bottom="280" w:left="1200" w:right="1180"/>
        </w:sectPr>
      </w:pPr>
    </w:p>
    <w:p>
      <w:pPr>
        <w:spacing w:line="221" w:lineRule="exact" w:before="61"/>
        <w:ind w:left="0" w:right="0" w:firstLine="0"/>
        <w:jc w:val="right"/>
        <w:rPr>
          <w:b/>
          <w:sz w:val="26"/>
        </w:rPr>
      </w:pPr>
      <w:r>
        <w:rPr>
          <w:b/>
          <w:color w:val="0039AD"/>
          <w:sz w:val="26"/>
        </w:rPr>
        <w:t>.</w:t>
      </w:r>
    </w:p>
    <w:p>
      <w:pPr>
        <w:tabs>
          <w:tab w:pos="1279" w:val="left" w:leader="none"/>
        </w:tabs>
        <w:spacing w:line="142" w:lineRule="exact" w:before="0"/>
        <w:ind w:left="0" w:right="0" w:firstLine="0"/>
        <w:jc w:val="right"/>
        <w:rPr>
          <w:b/>
          <w:sz w:val="26"/>
        </w:rPr>
      </w:pPr>
      <w:bookmarkStart w:name="_bookmark571" w:id="1023"/>
      <w:bookmarkEnd w:id="1023"/>
      <w:r>
        <w:rPr/>
      </w:r>
      <w:r>
        <w:rPr>
          <w:rFonts w:ascii="Arial"/>
          <w:b/>
          <w:sz w:val="16"/>
        </w:rPr>
        <w:t>owner</w:t>
      </w:r>
      <w:r>
        <w:rPr>
          <w:rFonts w:ascii="Arial"/>
          <w:b/>
          <w:spacing w:val="-2"/>
          <w:sz w:val="16"/>
        </w:rPr>
        <w:t> </w:t>
      </w:r>
      <w:r>
        <w:rPr>
          <w:rFonts w:ascii="Arial"/>
          <w:b/>
          <w:sz w:val="16"/>
        </w:rPr>
        <w:t>enters</w:t>
        <w:tab/>
      </w:r>
      <w:r>
        <w:rPr>
          <w:b/>
          <w:color w:val="0039AD"/>
          <w:position w:val="1"/>
          <w:sz w:val="26"/>
        </w:rPr>
        <w:t>.</w:t>
      </w:r>
    </w:p>
    <w:p>
      <w:pPr>
        <w:tabs>
          <w:tab w:pos="1205" w:val="left" w:leader="none"/>
        </w:tabs>
        <w:spacing w:line="240" w:lineRule="exact" w:before="0"/>
        <w:ind w:left="0" w:right="0" w:firstLine="0"/>
        <w:jc w:val="right"/>
        <w:rPr>
          <w:b/>
          <w:sz w:val="26"/>
        </w:rPr>
      </w:pPr>
      <w:r>
        <w:rPr/>
        <w:pict>
          <v:shape style="position:absolute;margin-left:138.800003pt;margin-top:3.977893pt;width:3.25pt;height:14.4pt;mso-position-horizontal-relative:page;mso-position-vertical-relative:paragraph;z-index:-440248" type="#_x0000_t202" filled="false" stroked="false">
            <v:textbox inset="0,0,0,0">
              <w:txbxContent>
                <w:p>
                  <w:pPr>
                    <w:spacing w:line="288" w:lineRule="exact" w:before="0"/>
                    <w:ind w:left="0" w:right="0" w:firstLine="0"/>
                    <w:jc w:val="left"/>
                    <w:rPr>
                      <w:b/>
                      <w:sz w:val="26"/>
                    </w:rPr>
                  </w:pPr>
                  <w:r>
                    <w:rPr>
                      <w:b/>
                      <w:color w:val="0039AD"/>
                      <w:sz w:val="26"/>
                    </w:rPr>
                    <w:t>.</w:t>
                  </w:r>
                </w:p>
              </w:txbxContent>
            </v:textbox>
            <w10:wrap type="none"/>
          </v:shape>
        </w:pict>
      </w:r>
      <w:r>
        <w:rPr>
          <w:rFonts w:ascii="Arial"/>
          <w:b/>
          <w:sz w:val="16"/>
        </w:rPr>
        <w:t>commands</w:t>
        <w:tab/>
      </w:r>
      <w:r>
        <w:rPr>
          <w:b/>
          <w:color w:val="0039AD"/>
          <w:position w:val="7"/>
          <w:sz w:val="26"/>
        </w:rPr>
        <w:t>.</w:t>
      </w:r>
    </w:p>
    <w:p>
      <w:pPr>
        <w:spacing w:line="194" w:lineRule="exact" w:before="0"/>
        <w:ind w:left="0" w:right="0" w:firstLine="0"/>
        <w:jc w:val="right"/>
        <w:rPr>
          <w:b/>
          <w:sz w:val="26"/>
        </w:rPr>
      </w:pPr>
      <w:r>
        <w:rPr/>
        <w:pict>
          <v:group style="position:absolute;margin-left:97.358337pt;margin-top:3.870697pt;width:4.7pt;height:25.75pt;mso-position-horizontal-relative:page;mso-position-vertical-relative:paragraph;z-index:8872" coordorigin="1947,77" coordsize="94,515">
            <v:line style="position:absolute" from="1994,77" to="1994,581" stroked="true" strokeweight="1.0833pt" strokecolor="#000000">
              <v:stroke dashstyle="solid"/>
            </v:line>
            <v:line style="position:absolute" from="1958,437" to="1994,581" stroked="true" strokeweight="1.0833pt" strokecolor="#000000">
              <v:stroke dashstyle="solid"/>
            </v:line>
            <v:line style="position:absolute" from="1968,435" to="1992,581" stroked="true" strokeweight="1.0833pt" strokecolor="#000000">
              <v:stroke dashstyle="solid"/>
            </v:line>
            <v:line style="position:absolute" from="1982,433" to="1992,581" stroked="true" strokeweight="1.0833pt" strokecolor="#000000">
              <v:stroke dashstyle="solid"/>
            </v:line>
            <v:line style="position:absolute" from="1994,433" to="1994,581" stroked="true" strokeweight="1.0833pt" strokecolor="#000000">
              <v:stroke dashstyle="solid"/>
            </v:line>
            <v:line style="position:absolute" from="2004,433" to="1994,581" stroked="true" strokeweight="1.0833pt" strokecolor="#000000">
              <v:stroke dashstyle="solid"/>
            </v:line>
            <v:line style="position:absolute" from="2018,435" to="1994,581" stroked="true" strokeweight="1.0833pt" strokecolor="#000000">
              <v:stroke dashstyle="solid"/>
            </v:line>
            <v:line style="position:absolute" from="2030,437" to="1994,581" stroked="true" strokeweight="1.0833pt" strokecolor="#000000">
              <v:stroke dashstyle="solid"/>
            </v:line>
            <w10:wrap type="none"/>
          </v:group>
        </w:pict>
      </w: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pict>
          <v:shape style="position:absolute;margin-left:72pt;margin-top:3.562327pt;width:55.4pt;height:21.6pt;mso-position-horizontal-relative:page;mso-position-vertical-relative:paragraph;z-index:8920" type="#_x0000_t202" filled="false" stroked="true" strokeweight=".6667pt" strokecolor="#0039ad">
            <v:textbox inset="0,0,0,0">
              <w:txbxContent>
                <w:p>
                  <w:pPr>
                    <w:spacing w:line="261" w:lineRule="auto" w:before="5"/>
                    <w:ind w:left="179" w:right="34" w:firstLine="88"/>
                    <w:jc w:val="left"/>
                    <w:rPr>
                      <w:rFonts w:ascii="Arial"/>
                      <w:b/>
                      <w:sz w:val="16"/>
                    </w:rPr>
                  </w:pPr>
                  <w:r>
                    <w:rPr>
                      <w:rFonts w:ascii="Arial"/>
                      <w:b/>
                      <w:color w:val="0039AD"/>
                      <w:sz w:val="16"/>
                    </w:rPr>
                    <w:t>kubectl (CLI app)</w:t>
                  </w:r>
                </w:p>
              </w:txbxContent>
            </v:textbox>
            <v:stroke dashstyle="solid"/>
            <w10:wrap type="none"/>
          </v:shape>
        </w:pict>
      </w: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pict>
          <v:shape style="position:absolute;margin-left:72pt;margin-top:4.962349pt;width:55.4pt;height:21.6pt;mso-position-horizontal-relative:page;mso-position-vertical-relative:paragraph;z-index:8896" type="#_x0000_t202" filled="false" stroked="true" strokeweight=".6667pt" strokecolor="#0039ad">
            <v:textbox inset="0,0,0,0">
              <w:txbxContent>
                <w:p>
                  <w:pPr>
                    <w:spacing w:line="261" w:lineRule="auto" w:before="7"/>
                    <w:ind w:left="405" w:right="34" w:hanging="352"/>
                    <w:jc w:val="left"/>
                    <w:rPr>
                      <w:rFonts w:ascii="Arial"/>
                      <w:b/>
                      <w:sz w:val="16"/>
                    </w:rPr>
                  </w:pPr>
                  <w:r>
                    <w:rPr>
                      <w:rFonts w:ascii="Arial"/>
                      <w:b/>
                      <w:color w:val="0039AD"/>
                      <w:sz w:val="16"/>
                    </w:rPr>
                    <w:t>management app</w:t>
                  </w:r>
                </w:p>
              </w:txbxContent>
            </v:textbox>
            <v:stroke dashstyle="solid"/>
            <w10:wrap type="none"/>
          </v:shape>
        </w:pict>
      </w: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144" w:lineRule="exact" w:before="0"/>
        <w:ind w:left="0" w:right="0" w:firstLine="0"/>
        <w:jc w:val="right"/>
        <w:rPr>
          <w:b/>
          <w:sz w:val="26"/>
        </w:rPr>
      </w:pPr>
      <w:r>
        <w:rPr>
          <w:b/>
          <w:color w:val="0039AD"/>
          <w:sz w:val="26"/>
        </w:rPr>
        <w:t>.</w:t>
      </w:r>
    </w:p>
    <w:p>
      <w:pPr>
        <w:spacing w:line="6" w:lineRule="exact" w:before="0"/>
        <w:ind w:left="0" w:right="0" w:firstLine="0"/>
        <w:jc w:val="right"/>
        <w:rPr>
          <w:b/>
          <w:sz w:val="26"/>
        </w:rPr>
      </w:pPr>
      <w:r>
        <w:rPr>
          <w:b/>
          <w:color w:val="0039AD"/>
          <w:sz w:val="26"/>
        </w:rPr>
        <w:t>.</w:t>
      </w:r>
    </w:p>
    <w:p>
      <w:pPr>
        <w:pStyle w:val="BodyText"/>
        <w:rPr>
          <w:b/>
        </w:rPr>
      </w:pPr>
      <w:r>
        <w:rPr/>
        <w:br w:type="column"/>
      </w:r>
      <w:r>
        <w:rPr>
          <w:b/>
        </w:rPr>
      </w:r>
    </w:p>
    <w:p>
      <w:pPr>
        <w:pStyle w:val="BodyText"/>
        <w:spacing w:before="4" w:after="1"/>
        <w:rPr>
          <w:b/>
          <w:sz w:val="11"/>
        </w:rPr>
      </w:pPr>
    </w:p>
    <w:p>
      <w:pPr>
        <w:pStyle w:val="BodyText"/>
        <w:ind w:left="208" w:right="-87"/>
      </w:pPr>
      <w:r>
        <w:rPr>
          <w:position w:val="0"/>
        </w:rPr>
        <w:pict>
          <v:shape style="width:54pt;height:50.4pt;mso-position-horizontal-relative:char;mso-position-vertical-relative:line" type="#_x0000_t202" filled="false" stroked="true" strokeweight=".6667pt" strokecolor="#0039ad">
            <w10:anchorlock/>
            <v:textbox inset="0,0,0,0">
              <w:txbxContent>
                <w:p>
                  <w:pPr>
                    <w:pStyle w:val="BodyText"/>
                    <w:spacing w:before="10"/>
                    <w:rPr>
                      <w:b/>
                      <w:sz w:val="26"/>
                    </w:rPr>
                  </w:pPr>
                </w:p>
                <w:p>
                  <w:pPr>
                    <w:spacing w:line="261" w:lineRule="auto" w:before="0"/>
                    <w:ind w:left="203" w:right="131" w:hanging="52"/>
                    <w:jc w:val="left"/>
                    <w:rPr>
                      <w:rFonts w:ascii="Arial"/>
                      <w:b/>
                      <w:sz w:val="16"/>
                    </w:rPr>
                  </w:pPr>
                  <w:r>
                    <w:rPr>
                      <w:rFonts w:ascii="Arial"/>
                      <w:b/>
                      <w:color w:val="0039AD"/>
                      <w:sz w:val="16"/>
                    </w:rPr>
                    <w:t>Controller Manager</w:t>
                  </w:r>
                </w:p>
              </w:txbxContent>
            </v:textbox>
            <v:stroke dashstyle="solid"/>
          </v:shape>
        </w:pict>
      </w:r>
      <w:r>
        <w:rPr>
          <w:position w:val="0"/>
        </w:rPr>
      </w:r>
    </w:p>
    <w:p>
      <w:pPr>
        <w:pStyle w:val="BodyText"/>
        <w:rPr>
          <w:b/>
          <w:sz w:val="18"/>
        </w:rPr>
      </w:pPr>
    </w:p>
    <w:p>
      <w:pPr>
        <w:pStyle w:val="BodyText"/>
        <w:rPr>
          <w:b/>
          <w:sz w:val="18"/>
        </w:rPr>
      </w:pPr>
    </w:p>
    <w:p>
      <w:pPr>
        <w:pStyle w:val="BodyText"/>
        <w:rPr>
          <w:b/>
          <w:sz w:val="18"/>
        </w:rPr>
      </w:pPr>
    </w:p>
    <w:p>
      <w:pPr>
        <w:pStyle w:val="BodyText"/>
        <w:rPr>
          <w:b/>
          <w:sz w:val="18"/>
        </w:rPr>
      </w:pPr>
    </w:p>
    <w:p>
      <w:pPr>
        <w:pStyle w:val="BodyText"/>
        <w:rPr>
          <w:b/>
          <w:sz w:val="18"/>
        </w:rPr>
      </w:pPr>
    </w:p>
    <w:p>
      <w:pPr>
        <w:pStyle w:val="BodyText"/>
        <w:spacing w:before="2"/>
        <w:rPr>
          <w:b/>
          <w:sz w:val="15"/>
        </w:rPr>
      </w:pPr>
    </w:p>
    <w:p>
      <w:pPr>
        <w:spacing w:line="261" w:lineRule="auto" w:before="1"/>
        <w:ind w:left="538" w:right="22" w:hanging="278"/>
        <w:jc w:val="left"/>
        <w:rPr>
          <w:rFonts w:ascii="Arial"/>
          <w:b/>
          <w:sz w:val="16"/>
        </w:rPr>
      </w:pPr>
      <w:r>
        <w:rPr>
          <w:rFonts w:ascii="Arial"/>
          <w:b/>
          <w:color w:val="0039AD"/>
          <w:sz w:val="16"/>
        </w:rPr>
        <w:t>Cluster State Store (etcd)</w:t>
      </w:r>
    </w:p>
    <w:p>
      <w:pPr>
        <w:pStyle w:val="BodyText"/>
        <w:rPr>
          <w:rFonts w:ascii="Arial"/>
          <w:b/>
          <w:sz w:val="18"/>
        </w:rPr>
      </w:pPr>
      <w:r>
        <w:rPr/>
        <w:br w:type="column"/>
      </w:r>
      <w:r>
        <w:rPr>
          <w:rFonts w:ascii="Arial"/>
          <w:b/>
          <w:sz w:val="18"/>
        </w:rPr>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spacing w:before="136"/>
        <w:ind w:left="296" w:right="0" w:firstLine="0"/>
        <w:jc w:val="left"/>
        <w:rPr>
          <w:rFonts w:ascii="Arial"/>
          <w:b/>
          <w:sz w:val="16"/>
        </w:rPr>
      </w:pPr>
      <w:r>
        <w:rPr>
          <w:rFonts w:ascii="Arial"/>
          <w:b/>
          <w:color w:val="0039AD"/>
          <w:sz w:val="16"/>
        </w:rPr>
        <w:t>API server</w:t>
      </w:r>
    </w:p>
    <w:p>
      <w:pPr>
        <w:pStyle w:val="BodyText"/>
        <w:rPr>
          <w:rFonts w:ascii="Arial"/>
          <w:b/>
          <w:sz w:val="18"/>
        </w:rPr>
      </w:pPr>
      <w:r>
        <w:rPr/>
        <w:br w:type="column"/>
      </w:r>
      <w:r>
        <w:rPr>
          <w:rFonts w:ascii="Arial"/>
          <w:b/>
          <w:sz w:val="18"/>
        </w:rPr>
      </w:r>
    </w:p>
    <w:p>
      <w:pPr>
        <w:pStyle w:val="BodyText"/>
        <w:rPr>
          <w:rFonts w:ascii="Arial"/>
          <w:b/>
          <w:sz w:val="18"/>
        </w:rPr>
      </w:pPr>
    </w:p>
    <w:p>
      <w:pPr>
        <w:pStyle w:val="BodyText"/>
        <w:spacing w:before="9"/>
        <w:rPr>
          <w:rFonts w:ascii="Arial"/>
          <w:b/>
          <w:sz w:val="14"/>
        </w:rPr>
      </w:pPr>
    </w:p>
    <w:p>
      <w:pPr>
        <w:spacing w:line="261" w:lineRule="auto" w:before="0"/>
        <w:ind w:left="276" w:right="16" w:firstLine="0"/>
        <w:jc w:val="center"/>
        <w:rPr>
          <w:rFonts w:ascii="Arial"/>
          <w:b/>
          <w:sz w:val="16"/>
        </w:rPr>
      </w:pPr>
      <w:r>
        <w:rPr>
          <w:rFonts w:ascii="Arial"/>
          <w:b/>
          <w:color w:val="0039AD"/>
          <w:sz w:val="16"/>
        </w:rPr>
        <w:t>Cloud Controller Manager</w:t>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spacing w:before="4"/>
        <w:rPr>
          <w:rFonts w:ascii="Arial"/>
          <w:b/>
          <w:sz w:val="14"/>
        </w:rPr>
      </w:pPr>
    </w:p>
    <w:p>
      <w:pPr>
        <w:spacing w:before="1"/>
        <w:ind w:left="276" w:right="20" w:firstLine="0"/>
        <w:jc w:val="center"/>
        <w:rPr>
          <w:rFonts w:ascii="Arial"/>
          <w:b/>
          <w:sz w:val="16"/>
        </w:rPr>
      </w:pPr>
      <w:r>
        <w:rPr>
          <w:rFonts w:ascii="Arial"/>
          <w:b/>
          <w:color w:val="0039AD"/>
          <w:sz w:val="16"/>
        </w:rPr>
        <w:t>Scheduler</w:t>
      </w:r>
    </w:p>
    <w:p>
      <w:pPr>
        <w:spacing w:line="211" w:lineRule="exact" w:before="0"/>
        <w:ind w:left="296" w:right="0" w:firstLine="0"/>
        <w:jc w:val="left"/>
        <w:rPr>
          <w:b/>
          <w:sz w:val="26"/>
        </w:rPr>
      </w:pPr>
      <w:r>
        <w:rPr/>
        <w:br w:type="column"/>
      </w: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pict>
          <v:group style="position:absolute;margin-left:127.06665pt;margin-top:.328994pt;width:253.4pt;height:152.4pt;mso-position-horizontal-relative:page;mso-position-vertical-relative:paragraph;z-index:-440344" coordorigin="2541,7" coordsize="5068,3048">
            <v:rect style="position:absolute;left:4500;top:1021;width:1080;height:1008" filled="false" stroked="true" strokeweight=".6667pt" strokecolor="#0039ad">
              <v:stroke dashstyle="solid"/>
            </v:rect>
            <v:line style="position:absolute" from="2692,1187" to="2548,1223" stroked="true" strokeweight=".6667pt" strokecolor="#0039ad">
              <v:stroke dashstyle="solid"/>
            </v:line>
            <v:line style="position:absolute" from="2694,1199" to="2548,1223" stroked="true" strokeweight=".6667pt" strokecolor="#0039ad">
              <v:stroke dashstyle="solid"/>
            </v:line>
            <v:line style="position:absolute" from="2696,1211" to="2548,1221" stroked="true" strokeweight=".6667pt" strokecolor="#0039ad">
              <v:stroke dashstyle="solid"/>
            </v:line>
            <v:line style="position:absolute" from="2696,1223" to="2548,1223" stroked="true" strokeweight=".6667pt" strokecolor="#0039ad">
              <v:stroke dashstyle="solid"/>
            </v:line>
            <v:line style="position:absolute" from="2696,1235" to="2548,1225" stroked="true" strokeweight=".6667pt" strokecolor="#0039ad">
              <v:stroke dashstyle="solid"/>
            </v:line>
            <v:line style="position:absolute" from="2694,1247" to="2548,1223" stroked="true" strokeweight=".6667pt" strokecolor="#0039ad">
              <v:stroke dashstyle="solid"/>
            </v:line>
            <v:shape style="position:absolute;left:2548;top:1223;width:1950;height:36" coordorigin="2548,1223" coordsize="1950,36" path="m2692,1259l2548,1223,4498,1223e" filled="false" stroked="true" strokeweight=".6667pt" strokecolor="#0039ad">
              <v:path arrowok="t"/>
              <v:stroke dashstyle="solid"/>
            </v:shape>
            <v:line style="position:absolute" from="4356,1259" to="4500,1223" stroked="true" strokeweight=".6667pt" strokecolor="#0039ad">
              <v:stroke dashstyle="solid"/>
            </v:line>
            <v:line style="position:absolute" from="4352,1247" to="4498,1223" stroked="true" strokeweight=".6667pt" strokecolor="#0039ad">
              <v:stroke dashstyle="solid"/>
            </v:line>
            <v:line style="position:absolute" from="4350,1235" to="4498,1225" stroked="true" strokeweight=".6667pt" strokecolor="#0039ad">
              <v:stroke dashstyle="solid"/>
            </v:line>
            <v:line style="position:absolute" from="4350,1223" to="4498,1223" stroked="true" strokeweight=".6667pt" strokecolor="#0039ad">
              <v:stroke dashstyle="solid"/>
            </v:line>
            <v:line style="position:absolute" from="4350,1211" to="4498,1221" stroked="true" strokeweight=".6667pt" strokecolor="#0039ad">
              <v:stroke dashstyle="solid"/>
            </v:line>
            <v:line style="position:absolute" from="4352,1199" to="4498,1223" stroked="true" strokeweight=".6667pt" strokecolor="#0039ad">
              <v:stroke dashstyle="solid"/>
            </v:line>
            <v:line style="position:absolute" from="4356,1187" to="4500,1223" stroked="true" strokeweight=".6667pt" strokecolor="#0039ad">
              <v:stroke dashstyle="solid"/>
            </v:line>
            <v:line style="position:absolute" from="2692,1791" to="2548,1827" stroked="true" strokeweight=".6667pt" strokecolor="#0039ad">
              <v:stroke dashstyle="solid"/>
            </v:line>
            <v:line style="position:absolute" from="2694,1803" to="2548,1827" stroked="true" strokeweight=".6667pt" strokecolor="#0039ad">
              <v:stroke dashstyle="solid"/>
            </v:line>
            <v:line style="position:absolute" from="2696,1817" to="2548,1827" stroked="true" strokeweight=".6667pt" strokecolor="#0039ad">
              <v:stroke dashstyle="solid"/>
            </v:line>
            <v:line style="position:absolute" from="2696,1827" to="2548,1827" stroked="true" strokeweight=".6667pt" strokecolor="#0039ad">
              <v:stroke dashstyle="solid"/>
            </v:line>
            <v:line style="position:absolute" from="2696,1839" to="2548,1829" stroked="true" strokeweight=".6667pt" strokecolor="#0039ad">
              <v:stroke dashstyle="solid"/>
            </v:line>
            <v:line style="position:absolute" from="2694,1853" to="2548,1829" stroked="true" strokeweight=".6667pt" strokecolor="#0039ad">
              <v:stroke dashstyle="solid"/>
            </v:line>
            <v:shape style="position:absolute;left:2548;top:1827;width:1950;height:36" coordorigin="2548,1827" coordsize="1950,36" path="m2692,1863l2548,1827,4498,1827e" filled="false" stroked="true" strokeweight=".6667pt" strokecolor="#0039ad">
              <v:path arrowok="t"/>
              <v:stroke dashstyle="solid"/>
            </v:shape>
            <v:line style="position:absolute" from="4356,1863" to="4500,1827" stroked="true" strokeweight=".6667pt" strokecolor="#0039ad">
              <v:stroke dashstyle="solid"/>
            </v:line>
            <v:line style="position:absolute" from="4352,1853" to="4498,1829" stroked="true" strokeweight=".6667pt" strokecolor="#0039ad">
              <v:stroke dashstyle="solid"/>
            </v:line>
            <v:line style="position:absolute" from="4350,1839" to="4498,1829" stroked="true" strokeweight=".6667pt" strokecolor="#0039ad">
              <v:stroke dashstyle="solid"/>
            </v:line>
            <v:line style="position:absolute" from="4350,1827" to="4498,1827" stroked="true" strokeweight=".6667pt" strokecolor="#0039ad">
              <v:stroke dashstyle="solid"/>
            </v:line>
            <v:line style="position:absolute" from="4350,1817" to="4498,1827" stroked="true" strokeweight=".6667pt" strokecolor="#0039ad">
              <v:stroke dashstyle="solid"/>
            </v:line>
            <v:line style="position:absolute" from="4352,1803" to="4498,1827" stroked="true" strokeweight=".6667pt" strokecolor="#0039ad">
              <v:stroke dashstyle="solid"/>
            </v:line>
            <v:line style="position:absolute" from="4356,1791" to="4500,1827" stroked="true" strokeweight=".6667pt" strokecolor="#0039ad">
              <v:stroke dashstyle="solid"/>
            </v:line>
            <v:line style="position:absolute" from="4824,877" to="4860,1021" stroked="true" strokeweight=".6667pt" strokecolor="#0039ad">
              <v:stroke dashstyle="solid"/>
            </v:line>
            <v:line style="position:absolute" from="4834,875" to="4858,1021" stroked="true" strokeweight=".6667pt" strokecolor="#0039ad">
              <v:stroke dashstyle="solid"/>
            </v:line>
            <v:line style="position:absolute" from="4848,873" to="4858,1021" stroked="true" strokeweight=".6667pt" strokecolor="#0039ad">
              <v:stroke dashstyle="solid"/>
            </v:line>
            <v:line style="position:absolute" from="4860,873" to="4860,1021" stroked="true" strokeweight=".6667pt" strokecolor="#0039ad">
              <v:stroke dashstyle="solid"/>
            </v:line>
            <v:line style="position:absolute" from="4870,873" to="4860,1021" stroked="true" strokeweight=".6667pt" strokecolor="#0039ad">
              <v:stroke dashstyle="solid"/>
            </v:line>
            <v:line style="position:absolute" from="4884,875" to="4860,1021" stroked="true" strokeweight=".6667pt" strokecolor="#0039ad">
              <v:stroke dashstyle="solid"/>
            </v:line>
            <v:shape style="position:absolute;left:4176;top:517;width:720;height:504" coordorigin="4176,517" coordsize="720,504" path="m4896,877l4860,1021,4860,517,4176,517e" filled="false" stroked="true" strokeweight=".6667pt" strokecolor="#0039ad">
              <v:path arrowok="t"/>
              <v:stroke dashstyle="solid"/>
            </v:shape>
            <v:line style="position:absolute" from="4320,481" to="4176,517" stroked="true" strokeweight=".6667pt" strokecolor="#0039ad">
              <v:stroke dashstyle="solid"/>
            </v:line>
            <v:line style="position:absolute" from="4322,493" to="4176,517" stroked="true" strokeweight=".6667pt" strokecolor="#0039ad">
              <v:stroke dashstyle="solid"/>
            </v:line>
            <v:line style="position:absolute" from="4324,505" to="4176,515" stroked="true" strokeweight=".6667pt" strokecolor="#0039ad">
              <v:stroke dashstyle="solid"/>
            </v:line>
            <v:line style="position:absolute" from="4324,517" to="4176,517" stroked="true" strokeweight=".6667pt" strokecolor="#0039ad">
              <v:stroke dashstyle="solid"/>
            </v:line>
            <v:line style="position:absolute" from="4324,529" to="4176,519" stroked="true" strokeweight=".6667pt" strokecolor="#0039ad">
              <v:stroke dashstyle="solid"/>
            </v:line>
            <v:line style="position:absolute" from="4322,541" to="4176,517" stroked="true" strokeweight=".6667pt" strokecolor="#0039ad">
              <v:stroke dashstyle="solid"/>
            </v:line>
            <v:line style="position:absolute" from="4320,553" to="4176,517" stroked="true" strokeweight=".6667pt" strokecolor="#0039ad">
              <v:stroke dashstyle="solid"/>
            </v:line>
            <v:line style="position:absolute" from="5184,877" to="5220,1021" stroked="true" strokeweight=".6667pt" strokecolor="#0039ad">
              <v:stroke dashstyle="solid"/>
            </v:line>
            <v:line style="position:absolute" from="5194,875" to="5218,1021" stroked="true" strokeweight=".6667pt" strokecolor="#0039ad">
              <v:stroke dashstyle="solid"/>
            </v:line>
            <v:line style="position:absolute" from="5208,873" to="5218,1021" stroked="true" strokeweight=".6667pt" strokecolor="#0039ad">
              <v:stroke dashstyle="solid"/>
            </v:line>
            <v:line style="position:absolute" from="5220,873" to="5220,1021" stroked="true" strokeweight=".6667pt" strokecolor="#0039ad">
              <v:stroke dashstyle="solid"/>
            </v:line>
            <v:line style="position:absolute" from="5230,873" to="5220,1021" stroked="true" strokeweight=".6667pt" strokecolor="#0039ad">
              <v:stroke dashstyle="solid"/>
            </v:line>
            <v:line style="position:absolute" from="5244,875" to="5220,1021" stroked="true" strokeweight=".6667pt" strokecolor="#0039ad">
              <v:stroke dashstyle="solid"/>
            </v:line>
            <v:rect style="position:absolute;left:5904;top:13;width:1080;height:1008" filled="false" stroked="true" strokeweight=".6667pt" strokecolor="#0039ad">
              <v:stroke dashstyle="solid"/>
            </v:rect>
            <v:shape style="position:absolute;left:5220;top:517;width:684;height:504" coordorigin="5220,517" coordsize="684,504" path="m5256,877l5220,1021,5220,517,5904,517e" filled="false" stroked="true" strokeweight=".6667pt" strokecolor="#0039ad">
              <v:path arrowok="t"/>
              <v:stroke dashstyle="solid"/>
            </v:shape>
            <v:line style="position:absolute" from="5760,553" to="5904,517" stroked="true" strokeweight=".6667pt" strokecolor="#0039ad">
              <v:stroke dashstyle="solid"/>
            </v:line>
            <v:line style="position:absolute" from="5756,541" to="5902,517" stroked="true" strokeweight=".6667pt" strokecolor="#0039ad">
              <v:stroke dashstyle="solid"/>
            </v:line>
            <v:line style="position:absolute" from="5754,529" to="5902,519" stroked="true" strokeweight=".6667pt" strokecolor="#0039ad">
              <v:stroke dashstyle="solid"/>
            </v:line>
            <v:line style="position:absolute" from="5754,517" to="5902,517" stroked="true" strokeweight=".6667pt" strokecolor="#0039ad">
              <v:stroke dashstyle="solid"/>
            </v:line>
            <v:line style="position:absolute" from="5754,505" to="5902,515" stroked="true" strokeweight=".6667pt" strokecolor="#0039ad">
              <v:stroke dashstyle="solid"/>
            </v:line>
            <v:line style="position:absolute" from="5756,493" to="5902,517" stroked="true" strokeweight=".6667pt" strokecolor="#0039ad">
              <v:stroke dashstyle="solid"/>
            </v:line>
            <v:line style="position:absolute" from="5760,481" to="5904,517" stroked="true" strokeweight=".6667pt" strokecolor="#0039ad">
              <v:stroke dashstyle="solid"/>
            </v:line>
            <v:line style="position:absolute" from="5256,2173" to="5220,2029" stroked="true" strokeweight=".6667pt" strokecolor="#0039ad">
              <v:stroke dashstyle="solid"/>
            </v:line>
            <v:line style="position:absolute" from="5244,2177" to="5220,2031" stroked="true" strokeweight=".6667pt" strokecolor="#0039ad">
              <v:stroke dashstyle="solid"/>
            </v:line>
            <v:line style="position:absolute" from="5230,2177" to="5220,2029" stroked="true" strokeweight=".6667pt" strokecolor="#0039ad">
              <v:stroke dashstyle="solid"/>
            </v:line>
            <v:line style="position:absolute" from="5220,2177" to="5220,2029" stroked="true" strokeweight=".6667pt" strokecolor="#0039ad">
              <v:stroke dashstyle="solid"/>
            </v:line>
            <v:line style="position:absolute" from="5208,2177" to="5218,2029" stroked="true" strokeweight=".6667pt" strokecolor="#0039ad">
              <v:stroke dashstyle="solid"/>
            </v:line>
            <v:line style="position:absolute" from="5194,2177" to="5218,2031" stroked="true" strokeweight=".6667pt" strokecolor="#0039ad">
              <v:stroke dashstyle="solid"/>
            </v:line>
            <v:rect style="position:absolute;left:5904;top:2029;width:1080;height:1008" filled="false" stroked="true" strokeweight=".6667pt" strokecolor="#0039ad">
              <v:stroke dashstyle="solid"/>
            </v:rect>
            <v:shape style="position:absolute;left:5184;top:2029;width:720;height:504" coordorigin="5184,2029" coordsize="720,504" path="m5184,2173l5220,2029,5220,2533,5904,2533e" filled="false" stroked="true" strokeweight=".6667pt" strokecolor="#0039ad">
              <v:path arrowok="t"/>
              <v:stroke dashstyle="solid"/>
            </v:shape>
            <v:line style="position:absolute" from="5760,2569" to="5904,2533" stroked="true" strokeweight=".6667pt" strokecolor="#0039ad">
              <v:stroke dashstyle="solid"/>
            </v:line>
            <v:line style="position:absolute" from="5756,2557" to="5902,2533" stroked="true" strokeweight=".6667pt" strokecolor="#0039ad">
              <v:stroke dashstyle="solid"/>
            </v:line>
            <v:line style="position:absolute" from="5754,2545" to="5902,2535" stroked="true" strokeweight=".6667pt" strokecolor="#0039ad">
              <v:stroke dashstyle="solid"/>
            </v:line>
            <v:line style="position:absolute" from="5754,2533" to="5902,2533" stroked="true" strokeweight=".6667pt" strokecolor="#0039ad">
              <v:stroke dashstyle="solid"/>
            </v:line>
            <v:line style="position:absolute" from="5754,2521" to="5902,2531" stroked="true" strokeweight=".6667pt" strokecolor="#0039ad">
              <v:stroke dashstyle="solid"/>
            </v:line>
            <v:line style="position:absolute" from="5756,2509" to="5902,2533" stroked="true" strokeweight=".6667pt" strokecolor="#0039ad">
              <v:stroke dashstyle="solid"/>
            </v:line>
            <v:line style="position:absolute" from="5760,2497" to="5904,2533" stroked="true" strokeweight=".6667pt" strokecolor="#0039ad">
              <v:stroke dashstyle="solid"/>
            </v:line>
            <v:line style="position:absolute" from="4896,2173" to="4860,2029" stroked="true" strokeweight=".6667pt" strokecolor="#0039ad">
              <v:stroke dashstyle="solid"/>
            </v:line>
            <v:line style="position:absolute" from="4884,2177" to="4860,2031" stroked="true" strokeweight=".6667pt" strokecolor="#0039ad">
              <v:stroke dashstyle="solid"/>
            </v:line>
            <v:line style="position:absolute" from="4870,2177" to="4860,2029" stroked="true" strokeweight=".6667pt" strokecolor="#0039ad">
              <v:stroke dashstyle="solid"/>
            </v:line>
            <v:line style="position:absolute" from="4860,2177" to="4860,2029" stroked="true" strokeweight=".6667pt" strokecolor="#0039ad">
              <v:stroke dashstyle="solid"/>
            </v:line>
            <v:line style="position:absolute" from="4848,2177" to="4858,2029" stroked="true" strokeweight=".6667pt" strokecolor="#0039ad">
              <v:stroke dashstyle="solid"/>
            </v:line>
            <v:line style="position:absolute" from="4834,2177" to="4858,2031" stroked="true" strokeweight=".6667pt" strokecolor="#0039ad">
              <v:stroke dashstyle="solid"/>
            </v:line>
            <v:shape style="position:absolute;left:3096;top:1971;width:1080;height:145" coordorigin="3096,1971" coordsize="1080,145" path="m4176,2043l4121,2012,4057,1998,3974,1987,3873,1979,3760,1973,3636,1971,3512,1973,3399,1979,3298,1987,3215,1998,3151,2012,3096,2043,3110,2060,3215,2088,3298,2099,3399,2108,3512,2113,3636,2115,3760,2113,3873,2108,3974,2099,4057,2088,4121,2075,4176,2043e" filled="false" stroked="true" strokeweight=".098983pt" strokecolor="#0039ad">
              <v:path arrowok="t"/>
              <v:stroke dashstyle="solid"/>
            </v:shape>
            <v:shape style="position:absolute;left:3096;top:2978;width:1080;height:69" coordorigin="3096,2979" coordsize="1080,69" path="m3096,2979l3172,2997,3248,3012,3325,3025,3403,3035,3480,3042,3558,3046,3636,3047,3714,3046,3792,3042,3869,3035,3947,3025,4024,3012,4100,2997,4176,2979e" filled="false" stroked="true" strokeweight=".6667pt" strokecolor="#0039ad">
              <v:path arrowok="t"/>
              <v:stroke dashstyle="solid"/>
            </v:shape>
            <v:line style="position:absolute" from="3096,2043" to="3096,2979" stroked="true" strokeweight=".6667pt" strokecolor="#0039ad">
              <v:stroke dashstyle="solid"/>
            </v:line>
            <v:line style="position:absolute" from="4176,2043" to="4176,2979" stroked="true" strokeweight=".6667pt" strokecolor="#0039ad">
              <v:stroke dashstyle="solid"/>
            </v:line>
            <v:shape style="position:absolute;left:4176;top:2029;width:684;height:446" coordorigin="4176,2029" coordsize="684,446" path="m4824,2173l4860,2029,4860,2475,4176,2475e" filled="false" stroked="true" strokeweight=".6667pt" strokecolor="#0039ad">
              <v:path arrowok="t"/>
              <v:stroke dashstyle="solid"/>
            </v:shape>
            <v:line style="position:absolute" from="4320,2439" to="4176,2475" stroked="true" strokeweight=".6667pt" strokecolor="#0039ad">
              <v:stroke dashstyle="solid"/>
            </v:line>
            <v:line style="position:absolute" from="4322,2451" to="4176,2475" stroked="true" strokeweight=".6667pt" strokecolor="#0039ad">
              <v:stroke dashstyle="solid"/>
            </v:line>
            <v:line style="position:absolute" from="4324,2465" to="4176,2475" stroked="true" strokeweight=".6667pt" strokecolor="#0039ad">
              <v:stroke dashstyle="solid"/>
            </v:line>
            <v:line style="position:absolute" from="4324,2475" to="4176,2475" stroked="true" strokeweight=".6667pt" strokecolor="#0039ad">
              <v:stroke dashstyle="solid"/>
            </v:line>
            <v:line style="position:absolute" from="4324,2487" to="4176,2477" stroked="true" strokeweight=".6667pt" strokecolor="#0039ad">
              <v:stroke dashstyle="solid"/>
            </v:line>
            <v:line style="position:absolute" from="4322,2501" to="4176,2477" stroked="true" strokeweight=".6667pt" strokecolor="#0039ad">
              <v:stroke dashstyle="solid"/>
            </v:line>
            <v:line style="position:absolute" from="4320,2511" to="4176,2475" stroked="true" strokeweight=".6667pt" strokecolor="#0039ad">
              <v:stroke dashstyle="solid"/>
            </v:line>
            <v:line style="position:absolute" from="7128,481" to="6984,517" stroked="true" strokeweight=".6667pt" strokecolor="#0039ad">
              <v:stroke dashstyle="solid"/>
            </v:line>
            <v:line style="position:absolute" from="7130,493" to="6984,517" stroked="true" strokeweight=".6667pt" strokecolor="#0039ad">
              <v:stroke dashstyle="solid"/>
            </v:line>
            <v:line style="position:absolute" from="7132,505" to="6984,515" stroked="true" strokeweight=".6667pt" strokecolor="#0039ad">
              <v:stroke dashstyle="solid"/>
            </v:line>
            <v:line style="position:absolute" from="7132,517" to="6984,517" stroked="true" strokeweight=".6667pt" strokecolor="#0039ad">
              <v:stroke dashstyle="solid"/>
            </v:line>
            <v:line style="position:absolute" from="7132,529" to="6984,519" stroked="true" strokeweight=".6667pt" strokecolor="#0039ad">
              <v:stroke dashstyle="solid"/>
            </v:line>
            <v:line style="position:absolute" from="7130,541" to="6984,517" stroked="true" strokeweight=".6667pt" strokecolor="#0039ad">
              <v:stroke dashstyle="solid"/>
            </v:line>
            <v:shape style="position:absolute;left:6984;top:517;width:618;height:36" coordorigin="6984,517" coordsize="618,36" path="m7128,553l6984,517,7602,517e" filled="false" stroked="true" strokeweight=".6667pt" strokecolor="#0039ad">
              <v:path arrowok="t"/>
              <v:stroke dashstyle="solid"/>
            </v:shape>
            <v:line style="position:absolute" from="7458,553" to="7602,517" stroked="true" strokeweight=".6667pt" strokecolor="#0039ad">
              <v:stroke dashstyle="solid"/>
            </v:line>
            <v:line style="position:absolute" from="7456,541" to="7602,517" stroked="true" strokeweight=".6667pt" strokecolor="#0039ad">
              <v:stroke dashstyle="solid"/>
            </v:line>
            <v:line style="position:absolute" from="7454,529" to="7602,519" stroked="true" strokeweight=".6667pt" strokecolor="#0039ad">
              <v:stroke dashstyle="solid"/>
            </v:line>
            <v:line style="position:absolute" from="7454,505" to="7602,515" stroked="true" strokeweight=".6667pt" strokecolor="#0039ad">
              <v:stroke dashstyle="solid"/>
            </v:line>
            <v:line style="position:absolute" from="7456,493" to="7602,517" stroked="true" strokeweight=".6667pt" strokecolor="#0039ad">
              <v:stroke dashstyle="solid"/>
            </v:line>
            <v:line style="position:absolute" from="7458,481" to="7602,517" stroked="true" strokeweight=".6667pt" strokecolor="#0039ad">
              <v:stroke dashstyle="solid"/>
            </v:line>
            <v:line style="position:absolute" from="5724,1489" to="5580,1525" stroked="true" strokeweight=".6667pt" strokecolor="#0039ad">
              <v:stroke dashstyle="solid"/>
            </v:line>
            <v:line style="position:absolute" from="5726,1501" to="5580,1525" stroked="true" strokeweight=".6667pt" strokecolor="#0039ad">
              <v:stroke dashstyle="solid"/>
            </v:line>
            <v:line style="position:absolute" from="5728,1513" to="5580,1523" stroked="true" strokeweight=".6667pt" strokecolor="#0039ad">
              <v:stroke dashstyle="solid"/>
            </v:line>
            <v:line style="position:absolute" from="5728,1525" to="5580,1525" stroked="true" strokeweight=".6667pt" strokecolor="#0039ad">
              <v:stroke dashstyle="solid"/>
            </v:line>
            <v:line style="position:absolute" from="5728,1537" to="5580,1527" stroked="true" strokeweight=".6667pt" strokecolor="#0039ad">
              <v:stroke dashstyle="solid"/>
            </v:line>
            <v:line style="position:absolute" from="5726,1549" to="5580,1525" stroked="true" strokeweight=".6667pt" strokecolor="#0039ad">
              <v:stroke dashstyle="solid"/>
            </v:line>
            <v:shape style="position:absolute;left:5580;top:1525;width:2022;height:36" coordorigin="5580,1525" coordsize="2022,36" path="m5724,1561l5580,1525,7602,1525e" filled="false" stroked="true" strokeweight=".6667pt" strokecolor="#0039ad">
              <v:path arrowok="t"/>
              <v:stroke dashstyle="solid"/>
            </v:shape>
            <v:line style="position:absolute" from="7458,1561" to="7602,1525" stroked="true" strokeweight=".6667pt" strokecolor="#0039ad">
              <v:stroke dashstyle="solid"/>
            </v:line>
            <v:line style="position:absolute" from="7456,1549" to="7602,1525" stroked="true" strokeweight=".6667pt" strokecolor="#0039ad">
              <v:stroke dashstyle="solid"/>
            </v:line>
            <v:line style="position:absolute" from="7454,1537" to="7602,1527" stroked="true" strokeweight=".6667pt" strokecolor="#0039ad">
              <v:stroke dashstyle="solid"/>
            </v:line>
            <v:line style="position:absolute" from="7454,1513" to="7602,1523" stroked="true" strokeweight=".6667pt" strokecolor="#0039ad">
              <v:stroke dashstyle="solid"/>
            </v:line>
            <v:line style="position:absolute" from="7456,1501" to="7602,1525" stroked="true" strokeweight=".6667pt" strokecolor="#0039ad">
              <v:stroke dashstyle="solid"/>
            </v:line>
            <v:line style="position:absolute" from="7458,1489" to="7602,1525" stroked="true" strokeweight=".6667pt" strokecolor="#0039ad">
              <v:stroke dashstyle="solid"/>
            </v:line>
            <w10:wrap type="none"/>
          </v:group>
        </w:pict>
      </w:r>
      <w:r>
        <w:rPr>
          <w:b/>
          <w:color w:val="0039AD"/>
          <w:sz w:val="26"/>
        </w:rPr>
        <w:t>.</w:t>
      </w:r>
    </w:p>
    <w:p>
      <w:pPr>
        <w:spacing w:line="144" w:lineRule="exact" w:before="0"/>
        <w:ind w:left="296" w:right="0" w:firstLine="0"/>
        <w:jc w:val="left"/>
        <w:rPr>
          <w:b/>
          <w:sz w:val="26"/>
        </w:rPr>
      </w:pPr>
      <w:r>
        <w:rPr>
          <w:b/>
          <w:color w:val="0039AD"/>
          <w:sz w:val="26"/>
        </w:rPr>
        <w:t>.</w:t>
      </w:r>
    </w:p>
    <w:p>
      <w:pPr>
        <w:spacing w:line="145" w:lineRule="exact" w:before="0"/>
        <w:ind w:left="296" w:right="0" w:firstLine="0"/>
        <w:jc w:val="left"/>
        <w:rPr>
          <w:rFonts w:ascii="Arial"/>
          <w:b/>
          <w:sz w:val="16"/>
        </w:rPr>
      </w:pPr>
      <w:r>
        <w:rPr>
          <w:b/>
          <w:color w:val="0039AD"/>
          <w:sz w:val="26"/>
        </w:rPr>
        <w:t>.  </w:t>
      </w:r>
      <w:r>
        <w:rPr>
          <w:b/>
          <w:color w:val="0039AD"/>
          <w:sz w:val="26"/>
          <w:u w:val="single" w:color="0039AD"/>
        </w:rPr>
        <w:t>   </w:t>
      </w:r>
      <w:r>
        <w:rPr>
          <w:rFonts w:ascii="Arial"/>
          <w:b/>
          <w:color w:val="0039AD"/>
          <w:sz w:val="16"/>
        </w:rPr>
        <w:t>to</w:t>
      </w:r>
      <w:r>
        <w:rPr>
          <w:rFonts w:ascii="Arial"/>
          <w:b/>
          <w:color w:val="0039AD"/>
          <w:spacing w:val="25"/>
          <w:sz w:val="16"/>
        </w:rPr>
        <w:t> </w:t>
      </w:r>
      <w:r>
        <w:rPr>
          <w:rFonts w:ascii="Arial"/>
          <w:b/>
          <w:color w:val="0039AD"/>
          <w:sz w:val="16"/>
        </w:rPr>
        <w:t>cloud</w:t>
      </w:r>
    </w:p>
    <w:p>
      <w:pPr>
        <w:tabs>
          <w:tab w:pos="729" w:val="left" w:leader="none"/>
        </w:tabs>
        <w:spacing w:line="230" w:lineRule="exact" w:before="0"/>
        <w:ind w:left="296" w:right="0" w:firstLine="0"/>
        <w:jc w:val="left"/>
        <w:rPr>
          <w:rFonts w:ascii="Arial"/>
          <w:b/>
          <w:sz w:val="16"/>
        </w:rPr>
      </w:pPr>
      <w:r>
        <w:rPr/>
        <w:pict>
          <v:shape style="position:absolute;margin-left:362pt;margin-top:3.827899pt;width:3.25pt;height:14.4pt;mso-position-horizontal-relative:page;mso-position-vertical-relative:paragraph;z-index:-440224" type="#_x0000_t202" filled="false" stroked="false">
            <v:textbox inset="0,0,0,0">
              <w:txbxContent>
                <w:p>
                  <w:pPr>
                    <w:spacing w:line="288" w:lineRule="exact" w:before="0"/>
                    <w:ind w:left="0" w:right="0" w:firstLine="0"/>
                    <w:jc w:val="left"/>
                    <w:rPr>
                      <w:b/>
                      <w:sz w:val="26"/>
                    </w:rPr>
                  </w:pPr>
                  <w:r>
                    <w:rPr>
                      <w:b/>
                      <w:color w:val="0039AD"/>
                      <w:sz w:val="26"/>
                    </w:rPr>
                    <w:t>.</w:t>
                  </w:r>
                </w:p>
              </w:txbxContent>
            </v:textbox>
            <w10:wrap type="none"/>
          </v:shape>
        </w:pict>
      </w:r>
      <w:r>
        <w:rPr>
          <w:b/>
          <w:color w:val="0039AD"/>
          <w:position w:val="5"/>
          <w:sz w:val="26"/>
        </w:rPr>
        <w:t>.</w:t>
        <w:tab/>
      </w:r>
      <w:r>
        <w:rPr>
          <w:rFonts w:ascii="Arial"/>
          <w:b/>
          <w:color w:val="0039AD"/>
          <w:sz w:val="16"/>
        </w:rPr>
        <w:t>provider</w:t>
      </w:r>
    </w:p>
    <w:p>
      <w:pPr>
        <w:spacing w:line="201"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5" w:lineRule="exact" w:before="0"/>
        <w:ind w:left="296" w:right="0" w:firstLine="0"/>
        <w:jc w:val="left"/>
        <w:rPr>
          <w:rFonts w:ascii="Arial"/>
          <w:b/>
          <w:sz w:val="16"/>
        </w:rPr>
      </w:pPr>
      <w:r>
        <w:rPr>
          <w:b/>
          <w:color w:val="0039AD"/>
          <w:sz w:val="26"/>
        </w:rPr>
        <w:t>.</w:t>
      </w:r>
      <w:r>
        <w:rPr>
          <w:b/>
          <w:color w:val="0039AD"/>
          <w:sz w:val="26"/>
          <w:u w:val="single" w:color="0039AD"/>
        </w:rPr>
        <w:t> </w:t>
      </w:r>
      <w:r>
        <w:rPr>
          <w:rFonts w:ascii="Arial"/>
          <w:b/>
          <w:color w:val="0039AD"/>
          <w:sz w:val="16"/>
        </w:rPr>
        <w:t>to each</w:t>
      </w:r>
    </w:p>
    <w:p>
      <w:pPr>
        <w:tabs>
          <w:tab w:pos="729" w:val="left" w:leader="none"/>
        </w:tabs>
        <w:spacing w:line="230" w:lineRule="exact" w:before="0"/>
        <w:ind w:left="296" w:right="0" w:firstLine="0"/>
        <w:jc w:val="left"/>
        <w:rPr>
          <w:rFonts w:ascii="Arial"/>
          <w:b/>
          <w:sz w:val="16"/>
        </w:rPr>
      </w:pPr>
      <w:r>
        <w:rPr/>
        <w:pict>
          <v:shape style="position:absolute;margin-left:362pt;margin-top:3.827875pt;width:3.25pt;height:14.4pt;mso-position-horizontal-relative:page;mso-position-vertical-relative:paragraph;z-index:-440200" type="#_x0000_t202" filled="false" stroked="false">
            <v:textbox inset="0,0,0,0">
              <w:txbxContent>
                <w:p>
                  <w:pPr>
                    <w:spacing w:line="288" w:lineRule="exact" w:before="0"/>
                    <w:ind w:left="0" w:right="0" w:firstLine="0"/>
                    <w:jc w:val="left"/>
                    <w:rPr>
                      <w:b/>
                      <w:sz w:val="26"/>
                    </w:rPr>
                  </w:pPr>
                  <w:r>
                    <w:rPr>
                      <w:b/>
                      <w:color w:val="0039AD"/>
                      <w:sz w:val="26"/>
                    </w:rPr>
                    <w:t>.</w:t>
                  </w:r>
                </w:p>
              </w:txbxContent>
            </v:textbox>
            <w10:wrap type="none"/>
          </v:shape>
        </w:pict>
      </w:r>
      <w:r>
        <w:rPr>
          <w:b/>
          <w:color w:val="0039AD"/>
          <w:position w:val="5"/>
          <w:sz w:val="26"/>
        </w:rPr>
        <w:t>.</w:t>
        <w:tab/>
      </w:r>
      <w:r>
        <w:rPr>
          <w:rFonts w:ascii="Arial"/>
          <w:b/>
          <w:color w:val="0039AD"/>
          <w:sz w:val="16"/>
        </w:rPr>
        <w:t>worker node</w:t>
      </w:r>
    </w:p>
    <w:p>
      <w:pPr>
        <w:spacing w:line="201"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144" w:lineRule="exact" w:before="0"/>
        <w:ind w:left="296" w:right="0" w:firstLine="0"/>
        <w:jc w:val="left"/>
        <w:rPr>
          <w:b/>
          <w:sz w:val="26"/>
        </w:rPr>
      </w:pPr>
      <w:r>
        <w:rPr>
          <w:b/>
          <w:color w:val="0039AD"/>
          <w:sz w:val="26"/>
        </w:rPr>
        <w:t>.</w:t>
      </w:r>
    </w:p>
    <w:p>
      <w:pPr>
        <w:spacing w:line="78" w:lineRule="exact" w:before="0"/>
        <w:ind w:left="296" w:right="0" w:firstLine="0"/>
        <w:jc w:val="left"/>
        <w:rPr>
          <w:b/>
          <w:sz w:val="26"/>
        </w:rPr>
      </w:pPr>
      <w:r>
        <w:rPr>
          <w:b/>
          <w:color w:val="0039AD"/>
          <w:sz w:val="26"/>
        </w:rPr>
        <w:t>.</w:t>
      </w:r>
    </w:p>
    <w:p>
      <w:pPr>
        <w:spacing w:after="0" w:line="78" w:lineRule="exact"/>
        <w:jc w:val="left"/>
        <w:rPr>
          <w:sz w:val="26"/>
        </w:rPr>
        <w:sectPr>
          <w:type w:val="continuous"/>
          <w:pgSz w:w="10080" w:h="12960"/>
          <w:pgMar w:top="1220" w:bottom="280" w:left="1200" w:right="1180"/>
          <w:cols w:num="5" w:equalWidth="0">
            <w:col w:w="1642" w:space="40"/>
            <w:col w:w="1289" w:space="175"/>
            <w:col w:w="1129" w:space="285"/>
            <w:col w:w="1110" w:space="74"/>
            <w:col w:w="1956"/>
          </w:cols>
        </w:sectPr>
      </w:pPr>
    </w:p>
    <w:p>
      <w:pPr>
        <w:spacing w:line="288" w:lineRule="exact" w:before="0"/>
        <w:ind w:left="1576" w:right="0" w:firstLine="0"/>
        <w:jc w:val="left"/>
        <w:rPr>
          <w:sz w:val="26"/>
        </w:rPr>
      </w:pPr>
      <w:r>
        <w:rPr>
          <w:b/>
          <w:color w:val="0039AD"/>
          <w:sz w:val="26"/>
        </w:rPr>
        <w:t>.</w:t>
      </w:r>
      <w:r>
        <w:rPr>
          <w:color w:val="0039AD"/>
          <w:sz w:val="26"/>
        </w:rPr>
        <w:t>..............................................................</w:t>
      </w:r>
    </w:p>
    <w:p>
      <w:pPr>
        <w:pStyle w:val="BodyText"/>
        <w:spacing w:before="1"/>
        <w:rPr>
          <w:sz w:val="16"/>
        </w:rPr>
      </w:pPr>
    </w:p>
    <w:p>
      <w:pPr>
        <w:spacing w:line="266" w:lineRule="auto" w:before="92"/>
        <w:ind w:left="1948" w:right="1003" w:hanging="988"/>
        <w:jc w:val="left"/>
        <w:rPr>
          <w:sz w:val="18"/>
        </w:rPr>
      </w:pPr>
      <w:bookmarkStart w:name="_bookmark572" w:id="1024"/>
      <w:bookmarkEnd w:id="1024"/>
      <w:r>
        <w:rPr/>
      </w:r>
      <w:r>
        <w:rPr>
          <w:b/>
          <w:sz w:val="18"/>
        </w:rPr>
        <w:t>Figure 10.5 </w:t>
      </w:r>
      <w:r>
        <w:rPr>
          <w:sz w:val="18"/>
        </w:rPr>
        <w:t>Control plane components on a master node and the communica- tion among them.</w:t>
      </w:r>
    </w:p>
    <w:p>
      <w:pPr>
        <w:pStyle w:val="BodyText"/>
      </w:pPr>
    </w:p>
    <w:p>
      <w:pPr>
        <w:pStyle w:val="ListParagraph"/>
        <w:numPr>
          <w:ilvl w:val="1"/>
          <w:numId w:val="29"/>
        </w:numPr>
        <w:tabs>
          <w:tab w:pos="907" w:val="left" w:leader="none"/>
        </w:tabs>
        <w:spacing w:line="240" w:lineRule="auto" w:before="144" w:after="0"/>
        <w:ind w:left="906" w:right="0" w:hanging="666"/>
        <w:jc w:val="left"/>
        <w:rPr>
          <w:rFonts w:ascii="Arial"/>
          <w:b/>
          <w:color w:val="0039AD"/>
          <w:sz w:val="24"/>
        </w:rPr>
      </w:pPr>
      <w:bookmarkStart w:name="10.13. Worker Node Software Components" w:id="1025"/>
      <w:bookmarkEnd w:id="1025"/>
      <w:r>
        <w:rPr/>
      </w:r>
      <w:bookmarkStart w:name="_bookmark573" w:id="1026"/>
      <w:bookmarkEnd w:id="1026"/>
      <w:r>
        <w:rPr/>
      </w:r>
      <w:hyperlink w:history="true" w:anchor="_bookmark148">
        <w:bookmarkStart w:name="_bookmark573" w:id="1027"/>
        <w:bookmarkEnd w:id="1027"/>
        <w:r>
          <w:rPr>
            <w:rFonts w:ascii="Arial"/>
            <w:b/>
            <w:color w:val="0039AD"/>
            <w:sz w:val="24"/>
          </w:rPr>
          <w:t>Worker</w:t>
        </w:r>
        <w:r>
          <w:rPr>
            <w:rFonts w:ascii="Arial"/>
            <w:b/>
            <w:color w:val="0039AD"/>
            <w:sz w:val="24"/>
          </w:rPr>
          <w:t> Node Software</w:t>
        </w:r>
        <w:r>
          <w:rPr>
            <w:rFonts w:ascii="Arial"/>
            <w:b/>
            <w:color w:val="0039AD"/>
            <w:spacing w:val="8"/>
            <w:sz w:val="24"/>
          </w:rPr>
          <w:t> </w:t>
        </w:r>
        <w:r>
          <w:rPr>
            <w:rFonts w:ascii="Arial"/>
            <w:b/>
            <w:color w:val="0039AD"/>
            <w:sz w:val="24"/>
          </w:rPr>
          <w:t>Components</w:t>
        </w:r>
      </w:hyperlink>
    </w:p>
    <w:p>
      <w:pPr>
        <w:pStyle w:val="BodyText"/>
        <w:spacing w:before="3"/>
        <w:rPr>
          <w:rFonts w:ascii="Arial"/>
          <w:b/>
          <w:sz w:val="25"/>
        </w:rPr>
      </w:pPr>
    </w:p>
    <w:p>
      <w:pPr>
        <w:pStyle w:val="BodyText"/>
        <w:spacing w:line="249" w:lineRule="auto"/>
        <w:ind w:left="240" w:right="255" w:firstLine="400"/>
        <w:jc w:val="both"/>
      </w:pPr>
      <w:r>
        <w:rPr/>
        <w:t>Each worker node runs software components that control and manage the pods run- ning on the node. In fact, a pod is merely an environment, so the software components manage the containers that comprise each pod. </w:t>
      </w:r>
      <w:hyperlink w:history="true" w:anchor="_bookmark572">
        <w:r>
          <w:rPr>
            <w:color w:val="0000FF"/>
          </w:rPr>
          <w:t>Figure 10.6</w:t>
        </w:r>
      </w:hyperlink>
      <w:r>
        <w:rPr>
          <w:color w:val="0000FF"/>
        </w:rPr>
        <w:t> </w:t>
      </w:r>
      <w:r>
        <w:rPr/>
        <w:t>lists the main software components.</w:t>
      </w:r>
    </w:p>
    <w:p>
      <w:pPr>
        <w:pStyle w:val="BodyText"/>
        <w:spacing w:before="4"/>
        <w:rPr>
          <w:sz w:val="23"/>
        </w:rPr>
      </w:pPr>
    </w:p>
    <w:p>
      <w:pPr>
        <w:spacing w:before="41"/>
        <w:ind w:left="355" w:right="0" w:firstLine="0"/>
        <w:jc w:val="left"/>
        <w:rPr>
          <w:sz w:val="30"/>
        </w:rPr>
      </w:pPr>
      <w:r>
        <w:rPr>
          <w:spacing w:val="-34"/>
          <w:w w:val="66"/>
          <w:sz w:val="30"/>
        </w:rPr>
        <w:t>2</w:t>
      </w:r>
      <w:r>
        <w:rPr>
          <w:w w:val="66"/>
          <w:sz w:val="30"/>
        </w:rPr>
        <w:t>222</w:t>
      </w:r>
      <w:r>
        <w:rPr>
          <w:spacing w:val="-70"/>
          <w:w w:val="66"/>
          <w:sz w:val="30"/>
        </w:rPr>
        <w:t>2</w:t>
      </w:r>
      <w:r>
        <w:rPr>
          <w:rFonts w:ascii="Arial"/>
          <w:b/>
          <w:spacing w:val="-75"/>
          <w:position w:val="4"/>
          <w:sz w:val="20"/>
        </w:rPr>
        <w:t>C</w:t>
      </w:r>
      <w:r>
        <w:rPr>
          <w:spacing w:val="-26"/>
          <w:w w:val="66"/>
          <w:sz w:val="30"/>
        </w:rPr>
        <w:t>2</w:t>
      </w:r>
      <w:r>
        <w:rPr>
          <w:rFonts w:ascii="Arial"/>
          <w:b/>
          <w:spacing w:val="-97"/>
          <w:position w:val="4"/>
          <w:sz w:val="20"/>
        </w:rPr>
        <w:t>o</w:t>
      </w:r>
      <w:r>
        <w:rPr>
          <w:spacing w:val="-4"/>
          <w:w w:val="66"/>
          <w:sz w:val="30"/>
        </w:rPr>
        <w:t>2</w:t>
      </w:r>
      <w:r>
        <w:rPr>
          <w:rFonts w:ascii="Arial"/>
          <w:b/>
          <w:spacing w:val="-175"/>
          <w:position w:val="4"/>
          <w:sz w:val="20"/>
        </w:rPr>
        <w:t>m</w:t>
      </w:r>
      <w:r>
        <w:rPr>
          <w:w w:val="66"/>
          <w:sz w:val="30"/>
        </w:rPr>
        <w:t>2</w:t>
      </w:r>
      <w:r>
        <w:rPr>
          <w:spacing w:val="-26"/>
          <w:w w:val="66"/>
          <w:sz w:val="30"/>
        </w:rPr>
        <w:t>2</w:t>
      </w:r>
      <w:r>
        <w:rPr>
          <w:rFonts w:ascii="Arial"/>
          <w:b/>
          <w:spacing w:val="-97"/>
          <w:position w:val="4"/>
          <w:sz w:val="20"/>
        </w:rPr>
        <w:t>p</w:t>
      </w:r>
      <w:r>
        <w:rPr>
          <w:spacing w:val="-4"/>
          <w:w w:val="66"/>
          <w:sz w:val="30"/>
        </w:rPr>
        <w:t>2</w:t>
      </w:r>
      <w:r>
        <w:rPr>
          <w:rFonts w:ascii="Arial"/>
          <w:b/>
          <w:spacing w:val="-119"/>
          <w:position w:val="4"/>
          <w:sz w:val="20"/>
        </w:rPr>
        <w:t>o</w:t>
      </w:r>
      <w:r>
        <w:rPr>
          <w:w w:val="66"/>
          <w:sz w:val="30"/>
        </w:rPr>
        <w:t>2</w:t>
      </w:r>
      <w:r>
        <w:rPr>
          <w:spacing w:val="-82"/>
          <w:w w:val="66"/>
          <w:sz w:val="30"/>
        </w:rPr>
        <w:t>2</w:t>
      </w:r>
      <w:r>
        <w:rPr>
          <w:rFonts w:ascii="Arial"/>
          <w:b/>
          <w:spacing w:val="-41"/>
          <w:position w:val="4"/>
          <w:sz w:val="20"/>
        </w:rPr>
        <w:t>n</w:t>
      </w:r>
      <w:r>
        <w:rPr>
          <w:spacing w:val="-60"/>
          <w:w w:val="66"/>
          <w:sz w:val="30"/>
        </w:rPr>
        <w:t>2</w:t>
      </w:r>
      <w:r>
        <w:rPr>
          <w:rFonts w:ascii="Arial"/>
          <w:b/>
          <w:spacing w:val="-52"/>
          <w:position w:val="4"/>
          <w:sz w:val="20"/>
        </w:rPr>
        <w:t>e</w:t>
      </w:r>
      <w:r>
        <w:rPr>
          <w:spacing w:val="-49"/>
          <w:w w:val="66"/>
          <w:sz w:val="30"/>
        </w:rPr>
        <w:t>2</w:t>
      </w:r>
      <w:r>
        <w:rPr>
          <w:rFonts w:ascii="Arial"/>
          <w:b/>
          <w:spacing w:val="-75"/>
          <w:position w:val="4"/>
          <w:sz w:val="20"/>
        </w:rPr>
        <w:t>n</w:t>
      </w:r>
      <w:r>
        <w:rPr>
          <w:spacing w:val="-26"/>
          <w:w w:val="66"/>
          <w:sz w:val="30"/>
        </w:rPr>
        <w:t>2</w:t>
      </w:r>
      <w:r>
        <w:rPr>
          <w:rFonts w:ascii="Arial"/>
          <w:b/>
          <w:spacing w:val="-41"/>
          <w:position w:val="4"/>
          <w:sz w:val="20"/>
        </w:rPr>
        <w:t>t</w:t>
      </w:r>
      <w:r>
        <w:rPr>
          <w:w w:val="66"/>
          <w:sz w:val="30"/>
        </w:rPr>
        <w:t>222222222222222222222222222</w:t>
      </w:r>
      <w:r>
        <w:rPr>
          <w:spacing w:val="-85"/>
          <w:w w:val="66"/>
          <w:sz w:val="30"/>
        </w:rPr>
        <w:t>2</w:t>
      </w:r>
      <w:r>
        <w:rPr>
          <w:rFonts w:ascii="Arial"/>
          <w:b/>
          <w:spacing w:val="-50"/>
          <w:position w:val="4"/>
          <w:sz w:val="20"/>
        </w:rPr>
        <w:t>P</w:t>
      </w:r>
      <w:r>
        <w:rPr>
          <w:spacing w:val="-51"/>
          <w:w w:val="66"/>
          <w:sz w:val="30"/>
        </w:rPr>
        <w:t>2</w:t>
      </w:r>
      <w:r>
        <w:rPr>
          <w:rFonts w:ascii="Arial"/>
          <w:b/>
          <w:spacing w:val="-72"/>
          <w:position w:val="4"/>
          <w:sz w:val="20"/>
        </w:rPr>
        <w:t>u</w:t>
      </w:r>
      <w:r>
        <w:rPr>
          <w:spacing w:val="-29"/>
          <w:w w:val="66"/>
          <w:sz w:val="30"/>
        </w:rPr>
        <w:t>2</w:t>
      </w:r>
      <w:r>
        <w:rPr>
          <w:rFonts w:ascii="Arial"/>
          <w:b/>
          <w:spacing w:val="-50"/>
          <w:position w:val="4"/>
          <w:sz w:val="20"/>
        </w:rPr>
        <w:t>r</w:t>
      </w:r>
      <w:r>
        <w:rPr>
          <w:spacing w:val="-51"/>
          <w:w w:val="66"/>
          <w:sz w:val="30"/>
        </w:rPr>
        <w:t>2</w:t>
      </w:r>
      <w:r>
        <w:rPr>
          <w:rFonts w:ascii="Arial"/>
          <w:b/>
          <w:spacing w:val="-72"/>
          <w:position w:val="4"/>
          <w:sz w:val="20"/>
        </w:rPr>
        <w:t>p</w:t>
      </w:r>
      <w:r>
        <w:rPr>
          <w:spacing w:val="-29"/>
          <w:w w:val="66"/>
          <w:sz w:val="30"/>
        </w:rPr>
        <w:t>2</w:t>
      </w:r>
      <w:r>
        <w:rPr>
          <w:rFonts w:ascii="Arial"/>
          <w:b/>
          <w:spacing w:val="-94"/>
          <w:position w:val="4"/>
          <w:sz w:val="20"/>
        </w:rPr>
        <w:t>o</w:t>
      </w:r>
      <w:r>
        <w:rPr>
          <w:spacing w:val="-7"/>
          <w:w w:val="66"/>
          <w:sz w:val="30"/>
        </w:rPr>
        <w:t>2</w:t>
      </w:r>
      <w:r>
        <w:rPr>
          <w:rFonts w:ascii="Arial"/>
          <w:b/>
          <w:spacing w:val="-105"/>
          <w:position w:val="4"/>
          <w:sz w:val="20"/>
        </w:rPr>
        <w:t>s</w:t>
      </w:r>
      <w:r>
        <w:rPr>
          <w:w w:val="66"/>
          <w:sz w:val="30"/>
        </w:rPr>
        <w:t>2</w:t>
      </w:r>
      <w:r>
        <w:rPr>
          <w:spacing w:val="-96"/>
          <w:w w:val="66"/>
          <w:sz w:val="30"/>
        </w:rPr>
        <w:t>2</w:t>
      </w:r>
      <w:r>
        <w:rPr>
          <w:rFonts w:ascii="Arial"/>
          <w:b/>
          <w:spacing w:val="-16"/>
          <w:position w:val="4"/>
          <w:sz w:val="20"/>
        </w:rPr>
        <w:t>e</w:t>
      </w:r>
      <w:r>
        <w:rPr>
          <w:w w:val="66"/>
          <w:sz w:val="30"/>
        </w:rPr>
        <w:t>22222222222222222222</w:t>
      </w:r>
    </w:p>
    <w:p>
      <w:pPr>
        <w:pStyle w:val="Heading6"/>
        <w:tabs>
          <w:tab w:pos="2557" w:val="left" w:leader="none"/>
        </w:tabs>
        <w:spacing w:line="326" w:lineRule="auto" w:before="48"/>
        <w:ind w:left="467" w:right="377"/>
      </w:pPr>
      <w:r>
        <w:rPr>
          <w:color w:val="0039AD"/>
        </w:rPr>
        <w:t>Service</w:t>
      </w:r>
      <w:r>
        <w:rPr>
          <w:color w:val="0039AD"/>
          <w:spacing w:val="4"/>
        </w:rPr>
        <w:t> </w:t>
      </w:r>
      <w:r>
        <w:rPr>
          <w:color w:val="0039AD"/>
        </w:rPr>
        <w:t>Proxy</w:t>
        <w:tab/>
        <w:t>Configures the network on the node (i.e., iptables) Kubelet</w:t>
        <w:tab/>
        <w:t>Uses container software to run and monitor pods Container</w:t>
      </w:r>
      <w:r>
        <w:rPr>
          <w:color w:val="0039AD"/>
          <w:spacing w:val="-4"/>
        </w:rPr>
        <w:t> </w:t>
      </w:r>
      <w:r>
        <w:rPr>
          <w:color w:val="0039AD"/>
        </w:rPr>
        <w:t>Runtime</w:t>
        <w:tab/>
        <w:t>Standard container software (e.g., Docker</w:t>
      </w:r>
      <w:r>
        <w:rPr>
          <w:color w:val="0039AD"/>
          <w:spacing w:val="-12"/>
        </w:rPr>
        <w:t> </w:t>
      </w:r>
      <w:r>
        <w:rPr>
          <w:color w:val="0039AD"/>
        </w:rPr>
        <w:t>Engine)</w:t>
      </w:r>
    </w:p>
    <w:p>
      <w:pPr>
        <w:spacing w:before="175"/>
        <w:ind w:left="1200" w:right="0" w:firstLine="0"/>
        <w:jc w:val="left"/>
        <w:rPr>
          <w:sz w:val="18"/>
        </w:rPr>
      </w:pPr>
      <w:r>
        <w:rPr>
          <w:b/>
          <w:sz w:val="18"/>
        </w:rPr>
        <w:t>Figure 10.6 </w:t>
      </w:r>
      <w:r>
        <w:rPr>
          <w:sz w:val="18"/>
        </w:rPr>
        <w:t>The main software components that run on a worker node.</w:t>
      </w:r>
    </w:p>
    <w:p>
      <w:pPr>
        <w:pStyle w:val="BodyText"/>
      </w:pPr>
    </w:p>
    <w:p>
      <w:pPr>
        <w:pStyle w:val="BodyText"/>
        <w:spacing w:before="8"/>
        <w:rPr>
          <w:sz w:val="16"/>
        </w:rPr>
      </w:pPr>
    </w:p>
    <w:p>
      <w:pPr>
        <w:pStyle w:val="BodyText"/>
        <w:spacing w:line="249" w:lineRule="auto"/>
        <w:ind w:left="239" w:right="257" w:firstLine="400"/>
        <w:jc w:val="both"/>
      </w:pPr>
      <w:r>
        <w:rPr>
          <w:i/>
        </w:rPr>
        <w:t>Service Proxy</w:t>
      </w:r>
      <w:r>
        <w:rPr/>
        <w:t>. Sometimes called the </w:t>
      </w:r>
      <w:r>
        <w:rPr>
          <w:i/>
        </w:rPr>
        <w:t>kube-proxy</w:t>
      </w:r>
      <w:r>
        <w:rPr/>
        <w:t>, the Service Proxy is responsible for configuring network forwarding on the node to provide network connectivity for </w:t>
      </w:r>
      <w:r>
        <w:rPr>
          <w:spacing w:val="-4"/>
        </w:rPr>
        <w:t>the </w:t>
      </w:r>
      <w:r>
        <w:rPr/>
        <w:t>pods running on the node. Specifically, the Service Proxy configures the Linux </w:t>
      </w:r>
      <w:r>
        <w:rPr>
          <w:i/>
        </w:rPr>
        <w:t>iptables </w:t>
      </w:r>
      <w:r>
        <w:rPr/>
        <w:t>facility.</w:t>
      </w:r>
    </w:p>
    <w:p>
      <w:pPr>
        <w:pStyle w:val="BodyText"/>
        <w:spacing w:line="249" w:lineRule="auto" w:before="52"/>
        <w:ind w:left="239" w:right="256" w:firstLine="400"/>
        <w:jc w:val="both"/>
      </w:pPr>
      <w:r>
        <w:rPr>
          <w:i/>
        </w:rPr>
        <w:t>Kubelet</w:t>
      </w:r>
      <w:r>
        <w:rPr/>
        <w:t>. The Kubelet component provides the interface between the control plane and the worker node. It contacts the API server, watches the set of pods bound to the</w:t>
      </w:r>
    </w:p>
    <w:p>
      <w:pPr>
        <w:spacing w:after="0" w:line="249" w:lineRule="auto"/>
        <w:jc w:val="both"/>
        <w:sectPr>
          <w:type w:val="continuous"/>
          <w:pgSz w:w="10080" w:h="12960"/>
          <w:pgMar w:top="1220" w:bottom="280" w:left="1200" w:right="1180"/>
        </w:sectPr>
      </w:pPr>
    </w:p>
    <w:p>
      <w:pPr>
        <w:tabs>
          <w:tab w:pos="3001" w:val="left" w:leader="none"/>
          <w:tab w:pos="6851" w:val="left" w:leader="none"/>
        </w:tabs>
        <w:spacing w:before="70"/>
        <w:ind w:left="240" w:right="0" w:firstLine="0"/>
        <w:jc w:val="left"/>
        <w:rPr>
          <w:sz w:val="16"/>
        </w:rPr>
      </w:pPr>
      <w:bookmarkStart w:name="_bookmark574" w:id="1028"/>
      <w:bookmarkEnd w:id="1028"/>
      <w:r>
        <w:rPr/>
      </w:r>
      <w:r>
        <w:rPr>
          <w:sz w:val="16"/>
        </w:rPr>
        <w:t>138</w:t>
        <w:tab/>
        <w:t>Orchestration: Automated Replication</w:t>
      </w:r>
      <w:r>
        <w:rPr>
          <w:spacing w:val="-18"/>
          <w:sz w:val="16"/>
        </w:rPr>
        <w:t> </w:t>
      </w:r>
      <w:r>
        <w:rPr>
          <w:sz w:val="16"/>
        </w:rPr>
        <w:t>And</w:t>
      </w:r>
      <w:r>
        <w:rPr>
          <w:spacing w:val="-6"/>
          <w:sz w:val="16"/>
        </w:rPr>
        <w:t> </w:t>
      </w:r>
      <w:r>
        <w:rPr>
          <w:sz w:val="16"/>
        </w:rPr>
        <w:t>Parallelism</w:t>
        <w:tab/>
        <w:t>Chap. 10</w:t>
      </w:r>
    </w:p>
    <w:p>
      <w:pPr>
        <w:pStyle w:val="BodyText"/>
        <w:spacing w:before="6"/>
        <w:rPr>
          <w:sz w:val="22"/>
        </w:rPr>
      </w:pPr>
    </w:p>
    <w:p>
      <w:pPr>
        <w:pStyle w:val="BodyText"/>
        <w:spacing w:line="249" w:lineRule="auto"/>
        <w:ind w:left="240" w:right="256"/>
        <w:jc w:val="both"/>
      </w:pPr>
      <w:r>
        <w:rPr/>
        <w:t>node, and handles the details of running the pods on the node. Kubelet sets up the en- vironment to ensure that each pod is isolated from other pods, and interfaces with the Container Runtime system to run and monitor containers.  Kubelet also monitors the  pods</w:t>
      </w:r>
      <w:r>
        <w:rPr>
          <w:spacing w:val="9"/>
        </w:rPr>
        <w:t> </w:t>
      </w:r>
      <w:r>
        <w:rPr/>
        <w:t>running</w:t>
      </w:r>
      <w:r>
        <w:rPr>
          <w:spacing w:val="9"/>
        </w:rPr>
        <w:t> </w:t>
      </w:r>
      <w:r>
        <w:rPr/>
        <w:t>on</w:t>
      </w:r>
      <w:r>
        <w:rPr>
          <w:spacing w:val="9"/>
        </w:rPr>
        <w:t> </w:t>
      </w:r>
      <w:r>
        <w:rPr/>
        <w:t>the</w:t>
      </w:r>
      <w:r>
        <w:rPr>
          <w:spacing w:val="9"/>
        </w:rPr>
        <w:t> </w:t>
      </w:r>
      <w:r>
        <w:rPr/>
        <w:t>node,</w:t>
      </w:r>
      <w:r>
        <w:rPr>
          <w:spacing w:val="8"/>
        </w:rPr>
        <w:t> </w:t>
      </w:r>
      <w:r>
        <w:rPr/>
        <w:t>and</w:t>
      </w:r>
      <w:r>
        <w:rPr>
          <w:spacing w:val="9"/>
        </w:rPr>
        <w:t> </w:t>
      </w:r>
      <w:r>
        <w:rPr/>
        <w:t>reports</w:t>
      </w:r>
      <w:r>
        <w:rPr>
          <w:spacing w:val="8"/>
        </w:rPr>
        <w:t> </w:t>
      </w:r>
      <w:r>
        <w:rPr/>
        <w:t>their</w:t>
      </w:r>
      <w:r>
        <w:rPr>
          <w:spacing w:val="8"/>
        </w:rPr>
        <w:t> </w:t>
      </w:r>
      <w:r>
        <w:rPr/>
        <w:t>status</w:t>
      </w:r>
      <w:r>
        <w:rPr>
          <w:spacing w:val="10"/>
        </w:rPr>
        <w:t> </w:t>
      </w:r>
      <w:r>
        <w:rPr/>
        <w:t>back</w:t>
      </w:r>
      <w:r>
        <w:rPr>
          <w:spacing w:val="7"/>
        </w:rPr>
        <w:t> </w:t>
      </w:r>
      <w:r>
        <w:rPr/>
        <w:t>to</w:t>
      </w:r>
      <w:r>
        <w:rPr>
          <w:spacing w:val="10"/>
        </w:rPr>
        <w:t> </w:t>
      </w:r>
      <w:r>
        <w:rPr/>
        <w:t>the</w:t>
      </w:r>
      <w:r>
        <w:rPr>
          <w:spacing w:val="9"/>
        </w:rPr>
        <w:t> </w:t>
      </w:r>
      <w:r>
        <w:rPr/>
        <w:t>API</w:t>
      </w:r>
      <w:r>
        <w:rPr>
          <w:spacing w:val="8"/>
        </w:rPr>
        <w:t> </w:t>
      </w:r>
      <w:r>
        <w:rPr/>
        <w:t>server.</w:t>
      </w:r>
    </w:p>
    <w:p>
      <w:pPr>
        <w:pStyle w:val="BodyText"/>
        <w:spacing w:line="249" w:lineRule="auto" w:before="51"/>
        <w:ind w:left="240" w:right="256" w:firstLine="400"/>
        <w:jc w:val="both"/>
      </w:pPr>
      <w:r>
        <w:rPr/>
        <w:t>Kubelet includes a copy of the </w:t>
      </w:r>
      <w:r>
        <w:rPr>
          <w:i/>
        </w:rPr>
        <w:t>cAdvisor </w:t>
      </w:r>
      <w:r>
        <w:rPr/>
        <w:t>software that collects and summarizes statistics about pods. Kubelet then exports the summary through a </w:t>
      </w:r>
      <w:r>
        <w:rPr>
          <w:i/>
        </w:rPr>
        <w:t>Summary API</w:t>
      </w:r>
      <w:r>
        <w:rPr/>
        <w:t>, mak- ing them available to monitoring software (e.g., </w:t>
      </w:r>
      <w:r>
        <w:rPr>
          <w:i/>
        </w:rPr>
        <w:t>Metrics Server</w:t>
      </w:r>
      <w:r>
        <w:rPr/>
        <w:t>).</w:t>
      </w:r>
    </w:p>
    <w:p>
      <w:pPr>
        <w:pStyle w:val="BodyText"/>
        <w:spacing w:line="249" w:lineRule="auto" w:before="51"/>
        <w:ind w:left="240" w:right="255" w:firstLine="400"/>
        <w:jc w:val="both"/>
      </w:pPr>
      <w:r>
        <w:rPr>
          <w:i/>
        </w:rPr>
        <w:t>Container Runtime</w:t>
      </w:r>
      <w:r>
        <w:rPr/>
        <w:t>. Kubernetes does not include a Container Runtime system. In- stead, it uses a conventional container technology, and assumes that each node runs con- ventional Container Runtime software. Although Kubernetes allows other container systems to be used, most implementations use Docker Engine.  When Kubernetes needs to deploy containers, Kubelet interacts with the Container Runtime system to perform  the required</w:t>
      </w:r>
      <w:r>
        <w:rPr>
          <w:spacing w:val="16"/>
        </w:rPr>
        <w:t> </w:t>
      </w:r>
      <w:r>
        <w:rPr/>
        <w:t>task.</w:t>
      </w:r>
    </w:p>
    <w:p>
      <w:pPr>
        <w:pStyle w:val="BodyText"/>
        <w:spacing w:before="53"/>
        <w:ind w:left="640"/>
      </w:pPr>
      <w:hyperlink w:history="true" w:anchor="_bookmark575">
        <w:r>
          <w:rPr>
            <w:color w:val="0000FF"/>
          </w:rPr>
          <w:t>Figure 10.7 </w:t>
        </w:r>
      </w:hyperlink>
      <w:r>
        <w:rPr/>
        <w:t>illustrates the software components that run on each worker node.</w:t>
      </w:r>
    </w:p>
    <w:p>
      <w:pPr>
        <w:pStyle w:val="BodyText"/>
      </w:pPr>
    </w:p>
    <w:p>
      <w:pPr>
        <w:spacing w:line="156" w:lineRule="exact" w:before="309"/>
        <w:ind w:left="1576" w:right="0" w:firstLine="0"/>
        <w:jc w:val="left"/>
        <w:rPr>
          <w:sz w:val="26"/>
        </w:rPr>
      </w:pPr>
      <w:bookmarkStart w:name="_bookmark575" w:id="1029"/>
      <w:bookmarkEnd w:id="1029"/>
      <w:r>
        <w:rPr/>
      </w:r>
      <w:r>
        <w:rPr>
          <w:b/>
          <w:color w:val="0039AD"/>
          <w:spacing w:val="5"/>
          <w:position w:val="-6"/>
          <w:sz w:val="26"/>
        </w:rPr>
        <w:t>.</w:t>
      </w:r>
      <w:r>
        <w:rPr>
          <w:color w:val="0039AD"/>
          <w:spacing w:val="7"/>
          <w:sz w:val="26"/>
        </w:rPr>
        <w:t>......................</w:t>
      </w:r>
      <w:r>
        <w:rPr>
          <w:color w:val="0039AD"/>
          <w:spacing w:val="-17"/>
          <w:sz w:val="26"/>
        </w:rPr>
        <w:t>.</w:t>
      </w:r>
      <w:r>
        <w:rPr>
          <w:rFonts w:ascii="Arial"/>
          <w:b/>
          <w:color w:val="0039AD"/>
          <w:spacing w:val="-147"/>
          <w:w w:val="93"/>
          <w:sz w:val="26"/>
          <w:vertAlign w:val="superscript"/>
        </w:rPr>
        <w:t>W</w:t>
      </w:r>
      <w:r>
        <w:rPr>
          <w:color w:val="0039AD"/>
          <w:spacing w:val="7"/>
          <w:sz w:val="26"/>
          <w:vertAlign w:val="baseline"/>
        </w:rPr>
        <w:t>..</w:t>
      </w:r>
      <w:r>
        <w:rPr>
          <w:color w:val="0039AD"/>
          <w:spacing w:val="-63"/>
          <w:sz w:val="26"/>
          <w:vertAlign w:val="baseline"/>
        </w:rPr>
        <w:t>.</w:t>
      </w:r>
      <w:r>
        <w:rPr>
          <w:rFonts w:ascii="Arial"/>
          <w:b/>
          <w:color w:val="0039AD"/>
          <w:spacing w:val="-41"/>
          <w:w w:val="93"/>
          <w:sz w:val="26"/>
          <w:vertAlign w:val="superscript"/>
        </w:rPr>
        <w:t>o</w:t>
      </w:r>
      <w:r>
        <w:rPr>
          <w:color w:val="0039AD"/>
          <w:spacing w:val="-25"/>
          <w:sz w:val="26"/>
          <w:vertAlign w:val="baseline"/>
        </w:rPr>
        <w:t>.</w:t>
      </w:r>
      <w:r>
        <w:rPr>
          <w:rFonts w:ascii="Arial"/>
          <w:b/>
          <w:color w:val="0039AD"/>
          <w:spacing w:val="-39"/>
          <w:w w:val="93"/>
          <w:sz w:val="26"/>
          <w:vertAlign w:val="superscript"/>
        </w:rPr>
        <w:t>r</w:t>
      </w:r>
      <w:r>
        <w:rPr>
          <w:color w:val="0039AD"/>
          <w:spacing w:val="-27"/>
          <w:sz w:val="26"/>
          <w:vertAlign w:val="baseline"/>
        </w:rPr>
        <w:t>.</w:t>
      </w:r>
      <w:r>
        <w:rPr>
          <w:rFonts w:ascii="Arial"/>
          <w:b/>
          <w:color w:val="0039AD"/>
          <w:spacing w:val="-67"/>
          <w:w w:val="93"/>
          <w:sz w:val="26"/>
          <w:vertAlign w:val="superscript"/>
        </w:rPr>
        <w:t>k</w:t>
      </w:r>
      <w:r>
        <w:rPr>
          <w:color w:val="0039AD"/>
          <w:spacing w:val="1"/>
          <w:sz w:val="26"/>
          <w:vertAlign w:val="baseline"/>
        </w:rPr>
        <w:t>.</w:t>
      </w:r>
      <w:r>
        <w:rPr>
          <w:rFonts w:ascii="Arial"/>
          <w:b/>
          <w:color w:val="0039AD"/>
          <w:spacing w:val="-95"/>
          <w:w w:val="93"/>
          <w:sz w:val="26"/>
          <w:vertAlign w:val="superscript"/>
        </w:rPr>
        <w:t>e</w:t>
      </w:r>
      <w:r>
        <w:rPr>
          <w:color w:val="0039AD"/>
          <w:spacing w:val="7"/>
          <w:sz w:val="26"/>
          <w:vertAlign w:val="baseline"/>
        </w:rPr>
        <w:t>.</w:t>
      </w:r>
      <w:r>
        <w:rPr>
          <w:color w:val="0039AD"/>
          <w:spacing w:val="-43"/>
          <w:sz w:val="26"/>
          <w:vertAlign w:val="baseline"/>
        </w:rPr>
        <w:t>.</w:t>
      </w:r>
      <w:r>
        <w:rPr>
          <w:rFonts w:ascii="Arial"/>
          <w:b/>
          <w:color w:val="0039AD"/>
          <w:spacing w:val="-21"/>
          <w:w w:val="93"/>
          <w:sz w:val="26"/>
          <w:vertAlign w:val="superscript"/>
        </w:rPr>
        <w:t>r</w:t>
      </w:r>
      <w:r>
        <w:rPr>
          <w:color w:val="0039AD"/>
          <w:spacing w:val="5"/>
          <w:sz w:val="26"/>
          <w:vertAlign w:val="baseline"/>
        </w:rPr>
        <w:t>.</w:t>
      </w:r>
      <w:r>
        <w:rPr>
          <w:rFonts w:ascii="Arial"/>
          <w:b/>
          <w:color w:val="0039AD"/>
          <w:spacing w:val="-129"/>
          <w:w w:val="93"/>
          <w:sz w:val="26"/>
          <w:vertAlign w:val="superscript"/>
        </w:rPr>
        <w:t>N</w:t>
      </w:r>
      <w:r>
        <w:rPr>
          <w:color w:val="0039AD"/>
          <w:spacing w:val="7"/>
          <w:sz w:val="26"/>
          <w:vertAlign w:val="baseline"/>
        </w:rPr>
        <w:t>.</w:t>
      </w:r>
      <w:r>
        <w:rPr>
          <w:color w:val="0039AD"/>
          <w:spacing w:val="-9"/>
          <w:sz w:val="26"/>
          <w:vertAlign w:val="baseline"/>
        </w:rPr>
        <w:t>.</w:t>
      </w:r>
      <w:r>
        <w:rPr>
          <w:rFonts w:ascii="Arial"/>
          <w:b/>
          <w:color w:val="0039AD"/>
          <w:spacing w:val="-95"/>
          <w:w w:val="93"/>
          <w:sz w:val="26"/>
          <w:vertAlign w:val="superscript"/>
        </w:rPr>
        <w:t>o</w:t>
      </w:r>
      <w:r>
        <w:rPr>
          <w:color w:val="0039AD"/>
          <w:spacing w:val="7"/>
          <w:sz w:val="26"/>
          <w:vertAlign w:val="baseline"/>
        </w:rPr>
        <w:t>.</w:t>
      </w:r>
      <w:r>
        <w:rPr>
          <w:color w:val="0039AD"/>
          <w:spacing w:val="-43"/>
          <w:sz w:val="26"/>
          <w:vertAlign w:val="baseline"/>
        </w:rPr>
        <w:t>.</w:t>
      </w:r>
      <w:r>
        <w:rPr>
          <w:rFonts w:ascii="Arial"/>
          <w:b/>
          <w:color w:val="0039AD"/>
          <w:spacing w:val="-61"/>
          <w:w w:val="93"/>
          <w:sz w:val="26"/>
          <w:vertAlign w:val="superscript"/>
        </w:rPr>
        <w:t>d</w:t>
      </w:r>
      <w:r>
        <w:rPr>
          <w:color w:val="0039AD"/>
          <w:spacing w:val="-5"/>
          <w:sz w:val="26"/>
          <w:vertAlign w:val="baseline"/>
        </w:rPr>
        <w:t>.</w:t>
      </w:r>
      <w:r>
        <w:rPr>
          <w:rFonts w:ascii="Arial"/>
          <w:b/>
          <w:color w:val="0039AD"/>
          <w:spacing w:val="-89"/>
          <w:w w:val="93"/>
          <w:sz w:val="26"/>
          <w:vertAlign w:val="superscript"/>
        </w:rPr>
        <w:t>e</w:t>
      </w:r>
      <w:r>
        <w:rPr>
          <w:color w:val="0039AD"/>
          <w:spacing w:val="7"/>
          <w:sz w:val="26"/>
          <w:vertAlign w:val="baseline"/>
        </w:rPr>
        <w:t>........................</w:t>
      </w:r>
      <w:r>
        <w:rPr>
          <w:color w:val="0039AD"/>
          <w:sz w:val="26"/>
          <w:vertAlign w:val="baseline"/>
        </w:rPr>
        <w:t>.</w:t>
      </w:r>
    </w:p>
    <w:p>
      <w:pPr>
        <w:spacing w:after="0" w:line="156" w:lineRule="exact"/>
        <w:jc w:val="left"/>
        <w:rPr>
          <w:sz w:val="26"/>
        </w:rPr>
        <w:sectPr>
          <w:pgSz w:w="10080" w:h="12960"/>
          <w:pgMar w:top="340" w:bottom="280" w:left="1200" w:right="1180"/>
        </w:sectPr>
      </w:pPr>
    </w:p>
    <w:p>
      <w:pPr>
        <w:spacing w:line="221" w:lineRule="exact" w:before="61"/>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5" w:lineRule="exact" w:before="0"/>
        <w:ind w:left="322" w:right="0" w:firstLine="0"/>
        <w:jc w:val="center"/>
        <w:rPr>
          <w:b/>
          <w:sz w:val="26"/>
        </w:rPr>
      </w:pPr>
      <w:r>
        <w:rPr>
          <w:b/>
          <w:color w:val="0039AD"/>
          <w:sz w:val="26"/>
        </w:rPr>
        <w:t>.</w:t>
      </w:r>
    </w:p>
    <w:p>
      <w:pPr>
        <w:tabs>
          <w:tab w:pos="2227" w:val="left" w:leader="none"/>
        </w:tabs>
        <w:spacing w:line="245" w:lineRule="exact" w:before="0"/>
        <w:ind w:left="1576" w:right="0" w:firstLine="0"/>
        <w:jc w:val="left"/>
        <w:rPr>
          <w:rFonts w:ascii="Arial"/>
          <w:b/>
          <w:sz w:val="16"/>
        </w:rPr>
      </w:pPr>
      <w:r>
        <w:rPr/>
        <w:pict>
          <v:shape style="position:absolute;margin-left:138.800003pt;margin-top:3.827887pt;width:3.25pt;height:14.4pt;mso-position-horizontal-relative:page;mso-position-vertical-relative:paragraph;z-index:-439576" type="#_x0000_t202" filled="false" stroked="false">
            <v:textbox inset="0,0,0,0">
              <w:txbxContent>
                <w:p>
                  <w:pPr>
                    <w:spacing w:line="288" w:lineRule="exact" w:before="0"/>
                    <w:ind w:left="0" w:right="0" w:firstLine="0"/>
                    <w:jc w:val="left"/>
                    <w:rPr>
                      <w:b/>
                      <w:sz w:val="26"/>
                    </w:rPr>
                  </w:pPr>
                  <w:r>
                    <w:rPr>
                      <w:b/>
                      <w:color w:val="0039AD"/>
                      <w:sz w:val="26"/>
                    </w:rPr>
                    <w:t>.</w:t>
                  </w:r>
                </w:p>
              </w:txbxContent>
            </v:textbox>
            <w10:wrap type="none"/>
          </v:shape>
        </w:pict>
      </w:r>
      <w:r>
        <w:rPr>
          <w:b/>
          <w:color w:val="0039AD"/>
          <w:position w:val="8"/>
          <w:sz w:val="26"/>
        </w:rPr>
        <w:t>.</w:t>
        <w:tab/>
      </w:r>
      <w:r>
        <w:rPr>
          <w:rFonts w:ascii="Arial"/>
          <w:b/>
          <w:color w:val="0039AD"/>
          <w:sz w:val="16"/>
        </w:rPr>
        <w:t>Kubelet</w:t>
      </w:r>
    </w:p>
    <w:p>
      <w:pPr>
        <w:spacing w:line="186"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6" w:lineRule="exact" w:before="0"/>
        <w:ind w:left="322" w:right="0" w:firstLine="0"/>
        <w:jc w:val="center"/>
        <w:rPr>
          <w:b/>
          <w:sz w:val="26"/>
        </w:rPr>
      </w:pPr>
      <w:r>
        <w:rPr>
          <w:b/>
          <w:color w:val="0039AD"/>
          <w:sz w:val="26"/>
        </w:rPr>
        <w:t>.</w:t>
      </w:r>
    </w:p>
    <w:p>
      <w:pPr>
        <w:tabs>
          <w:tab w:pos="2147" w:val="left" w:leader="none"/>
        </w:tabs>
        <w:spacing w:line="228" w:lineRule="exact" w:before="0"/>
        <w:ind w:left="1576" w:right="0" w:firstLine="0"/>
        <w:jc w:val="left"/>
        <w:rPr>
          <w:rFonts w:ascii="Arial"/>
          <w:b/>
          <w:sz w:val="16"/>
        </w:rPr>
      </w:pPr>
      <w:r>
        <w:rPr/>
        <w:pict>
          <v:shape style="position:absolute;margin-left:138.800003pt;margin-top:3.777881pt;width:3.25pt;height:14.4pt;mso-position-horizontal-relative:page;mso-position-vertical-relative:paragraph;z-index:-439552" type="#_x0000_t202" filled="false" stroked="false">
            <v:textbox inset="0,0,0,0">
              <w:txbxContent>
                <w:p>
                  <w:pPr>
                    <w:spacing w:line="288" w:lineRule="exact" w:before="0"/>
                    <w:ind w:left="0" w:right="0" w:firstLine="0"/>
                    <w:jc w:val="left"/>
                    <w:rPr>
                      <w:b/>
                      <w:sz w:val="26"/>
                    </w:rPr>
                  </w:pPr>
                  <w:r>
                    <w:rPr>
                      <w:b/>
                      <w:color w:val="0039AD"/>
                      <w:sz w:val="26"/>
                    </w:rPr>
                    <w:t>.</w:t>
                  </w:r>
                </w:p>
              </w:txbxContent>
            </v:textbox>
            <w10:wrap type="none"/>
          </v:shape>
        </w:pict>
      </w:r>
      <w:r>
        <w:rPr>
          <w:b/>
          <w:color w:val="0039AD"/>
          <w:position w:val="5"/>
          <w:sz w:val="26"/>
        </w:rPr>
        <w:t>.</w:t>
        <w:tab/>
      </w:r>
      <w:r>
        <w:rPr>
          <w:rFonts w:ascii="Arial"/>
          <w:b/>
          <w:color w:val="3360BD"/>
          <w:spacing w:val="-3"/>
          <w:sz w:val="16"/>
        </w:rPr>
        <w:t>Container</w:t>
      </w:r>
    </w:p>
    <w:p>
      <w:pPr>
        <w:tabs>
          <w:tab w:pos="2201" w:val="left" w:leader="none"/>
        </w:tabs>
        <w:spacing w:line="201" w:lineRule="exact" w:before="0"/>
        <w:ind w:left="1576" w:right="0" w:firstLine="0"/>
        <w:jc w:val="left"/>
        <w:rPr>
          <w:rFonts w:ascii="Arial"/>
          <w:b/>
          <w:sz w:val="16"/>
        </w:rPr>
      </w:pPr>
      <w:r>
        <w:rPr>
          <w:b/>
          <w:color w:val="0039AD"/>
          <w:position w:val="-2"/>
          <w:sz w:val="26"/>
        </w:rPr>
        <w:t>.</w:t>
        <w:tab/>
      </w:r>
      <w:r>
        <w:rPr>
          <w:rFonts w:ascii="Arial"/>
          <w:b/>
          <w:color w:val="3360BD"/>
          <w:sz w:val="16"/>
        </w:rPr>
        <w:t>Runtime</w:t>
      </w:r>
    </w:p>
    <w:p>
      <w:pPr>
        <w:tabs>
          <w:tab w:pos="2157" w:val="left" w:leader="none"/>
        </w:tabs>
        <w:spacing w:line="146" w:lineRule="exact" w:before="0"/>
        <w:ind w:left="1576" w:right="0" w:firstLine="0"/>
        <w:jc w:val="left"/>
        <w:rPr>
          <w:rFonts w:ascii="Arial"/>
          <w:b/>
          <w:sz w:val="16"/>
        </w:rPr>
      </w:pPr>
      <w:r>
        <w:rPr>
          <w:b/>
          <w:color w:val="0039AD"/>
          <w:position w:val="2"/>
          <w:sz w:val="26"/>
        </w:rPr>
        <w:t>.</w:t>
        <w:tab/>
      </w:r>
      <w:r>
        <w:rPr>
          <w:rFonts w:ascii="Arial"/>
          <w:b/>
          <w:color w:val="3360BD"/>
          <w:sz w:val="16"/>
        </w:rPr>
        <w:t>(dockerd)</w:t>
      </w:r>
    </w:p>
    <w:p>
      <w:pPr>
        <w:spacing w:line="143"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144" w:lineRule="exact" w:before="0"/>
        <w:ind w:left="322" w:right="0" w:firstLine="0"/>
        <w:jc w:val="center"/>
        <w:rPr>
          <w:b/>
          <w:sz w:val="26"/>
        </w:rPr>
      </w:pPr>
      <w:r>
        <w:rPr>
          <w:b/>
          <w:color w:val="0039AD"/>
          <w:sz w:val="26"/>
        </w:rPr>
        <w:t>.</w:t>
      </w:r>
    </w:p>
    <w:p>
      <w:pPr>
        <w:spacing w:line="6" w:lineRule="exact" w:before="0"/>
        <w:ind w:left="322" w:right="0" w:firstLine="0"/>
        <w:jc w:val="center"/>
        <w:rPr>
          <w:b/>
          <w:sz w:val="26"/>
        </w:rPr>
      </w:pPr>
      <w:r>
        <w:rPr>
          <w:b/>
          <w:color w:val="0039AD"/>
          <w:sz w:val="26"/>
        </w:rPr>
        <w:t>.</w:t>
      </w:r>
    </w:p>
    <w:p>
      <w:pPr>
        <w:spacing w:line="210" w:lineRule="exact" w:before="0"/>
        <w:ind w:left="1510" w:right="0" w:firstLine="0"/>
        <w:jc w:val="center"/>
        <w:rPr>
          <w:b/>
          <w:sz w:val="26"/>
        </w:rPr>
      </w:pPr>
      <w:r>
        <w:rPr/>
        <w:br w:type="column"/>
      </w:r>
      <w:r>
        <w:rPr>
          <w:b/>
          <w:color w:val="0039AD"/>
          <w:sz w:val="26"/>
        </w:rPr>
        <w:t>.</w:t>
      </w:r>
    </w:p>
    <w:p>
      <w:pPr>
        <w:tabs>
          <w:tab w:pos="3105" w:val="left" w:leader="none"/>
        </w:tabs>
        <w:spacing w:line="142" w:lineRule="exact" w:before="0"/>
        <w:ind w:left="1523" w:right="0" w:firstLine="0"/>
        <w:jc w:val="left"/>
        <w:rPr>
          <w:b/>
          <w:sz w:val="26"/>
        </w:rPr>
      </w:pPr>
      <w:r>
        <w:rPr>
          <w:i/>
          <w:sz w:val="16"/>
        </w:rPr>
        <w:t>communication</w:t>
      </w:r>
      <w:r>
        <w:rPr>
          <w:i/>
          <w:spacing w:val="5"/>
          <w:sz w:val="16"/>
        </w:rPr>
        <w:t> </w:t>
      </w:r>
      <w:r>
        <w:rPr>
          <w:i/>
          <w:sz w:val="16"/>
        </w:rPr>
        <w:t>with</w:t>
        <w:tab/>
      </w:r>
      <w:r>
        <w:rPr>
          <w:b/>
          <w:color w:val="0039AD"/>
          <w:sz w:val="26"/>
        </w:rPr>
        <w:t>.</w:t>
      </w:r>
    </w:p>
    <w:p>
      <w:pPr>
        <w:tabs>
          <w:tab w:pos="1523" w:val="left" w:leader="none"/>
          <w:tab w:pos="3105" w:val="left" w:leader="none"/>
        </w:tabs>
        <w:spacing w:line="225" w:lineRule="exact" w:before="0"/>
        <w:ind w:left="961" w:right="0" w:firstLine="0"/>
        <w:jc w:val="left"/>
        <w:rPr>
          <w:b/>
          <w:sz w:val="26"/>
        </w:rPr>
      </w:pPr>
      <w:r>
        <w:rPr/>
        <w:pict>
          <v:group style="position:absolute;margin-left:129.266647pt;margin-top:2.92901pt;width:161.9pt;height:145.1pt;mso-position-horizontal-relative:page;mso-position-vertical-relative:paragraph;z-index:-440176" coordorigin="2585,59" coordsize="3238,2902">
            <v:rect style="position:absolute;left:3182;top:477;width:1080;height:1008" filled="false" stroked="true" strokeweight=".6667pt" strokecolor="#0039ad">
              <v:stroke dashstyle="solid"/>
            </v:rect>
            <v:line style="position:absolute" from="3758,1629" to="3722,1485" stroked="true" strokeweight=".6667pt" strokecolor="#0039ad">
              <v:stroke dashstyle="solid"/>
            </v:line>
            <v:line style="position:absolute" from="3746,1631" to="3722,1485" stroked="true" strokeweight=".6667pt" strokecolor="#0039ad">
              <v:stroke dashstyle="solid"/>
            </v:line>
            <v:line style="position:absolute" from="3732,1633" to="3722,1485" stroked="true" strokeweight=".6667pt" strokecolor="#0039ad">
              <v:stroke dashstyle="solid"/>
            </v:line>
            <v:line style="position:absolute" from="3722,1633" to="3722,1485" stroked="true" strokeweight=".6667pt" strokecolor="#0039ad">
              <v:stroke dashstyle="solid"/>
            </v:line>
            <v:line style="position:absolute" from="3710,1633" to="3720,1485" stroked="true" strokeweight=".6667pt" strokecolor="#0039ad">
              <v:stroke dashstyle="solid"/>
            </v:line>
            <v:line style="position:absolute" from="3696,1631" to="3720,1485" stroked="true" strokeweight=".6667pt" strokecolor="#0039ad">
              <v:stroke dashstyle="solid"/>
            </v:line>
            <v:rect style="position:absolute;left:3182;top:1945;width:1080;height:1008" filled="false" stroked="true" strokeweight=".6667pt" strokecolor="#3360bd">
              <v:stroke dashstyle="solid"/>
            </v:rect>
            <v:shape style="position:absolute;left:3686;top:1485;width:36;height:460" coordorigin="3686,1485" coordsize="36,460" path="m3686,1629l3722,1485,3722,1945e" filled="false" stroked="true" strokeweight=".6667pt" strokecolor="#0039ad">
              <v:path arrowok="t"/>
              <v:stroke dashstyle="solid"/>
            </v:shape>
            <v:line style="position:absolute" from="3686,1801" to="3722,1945" stroked="true" strokeweight=".6667pt" strokecolor="#0039ad">
              <v:stroke dashstyle="solid"/>
            </v:line>
            <v:line style="position:absolute" from="3696,1797" to="3720,1943" stroked="true" strokeweight=".6667pt" strokecolor="#0039ad">
              <v:stroke dashstyle="solid"/>
            </v:line>
            <v:line style="position:absolute" from="3710,1797" to="3720,1945" stroked="true" strokeweight=".6667pt" strokecolor="#0039ad">
              <v:stroke dashstyle="solid"/>
            </v:line>
            <v:line style="position:absolute" from="3722,1797" to="3722,1945" stroked="true" strokeweight=".6667pt" strokecolor="#0039ad">
              <v:stroke dashstyle="solid"/>
            </v:line>
            <v:line style="position:absolute" from="3732,1797" to="3722,1945" stroked="true" strokeweight=".6667pt" strokecolor="#0039ad">
              <v:stroke dashstyle="solid"/>
            </v:line>
            <v:line style="position:absolute" from="3746,1797" to="3722,1943" stroked="true" strokeweight=".6667pt" strokecolor="#0039ad">
              <v:stroke dashstyle="solid"/>
            </v:line>
            <v:line style="position:absolute" from="3758,1801" to="3722,1945" stroked="true" strokeweight=".6667pt" strokecolor="#0039ad">
              <v:stroke dashstyle="solid"/>
            </v:line>
            <v:line style="position:absolute" from="5040,101" to="5040,979" stroked="true" strokeweight=".6667pt" strokecolor="#0039ad">
              <v:stroke dashstyle="solid"/>
            </v:line>
            <v:line style="position:absolute" from="5040,981" to="4264,981" stroked="true" strokeweight=".6667pt" strokecolor="#0039ad">
              <v:stroke dashstyle="solid"/>
            </v:line>
            <v:line style="position:absolute" from="4406,945" to="4262,981" stroked="true" strokeweight=".6667pt" strokecolor="#0039ad">
              <v:stroke dashstyle="solid"/>
            </v:line>
            <v:line style="position:absolute" from="4408,955" to="4262,979" stroked="true" strokeweight=".6667pt" strokecolor="#0039ad">
              <v:stroke dashstyle="solid"/>
            </v:line>
            <v:line style="position:absolute" from="4410,969" to="4262,979" stroked="true" strokeweight=".6667pt" strokecolor="#0039ad">
              <v:stroke dashstyle="solid"/>
            </v:line>
            <v:line style="position:absolute" from="4410,981" to="4262,981" stroked="true" strokeweight=".6667pt" strokecolor="#0039ad">
              <v:stroke dashstyle="solid"/>
            </v:line>
            <v:line style="position:absolute" from="4410,991" to="4262,981" stroked="true" strokeweight=".6667pt" strokecolor="#0039ad">
              <v:stroke dashstyle="solid"/>
            </v:line>
            <v:line style="position:absolute" from="4408,1005" to="4262,981" stroked="true" strokeweight=".6667pt" strokecolor="#0039ad">
              <v:stroke dashstyle="solid"/>
            </v:line>
            <v:line style="position:absolute" from="4406,1017" to="4262,981" stroked="true" strokeweight=".6667pt" strokecolor="#0039ad">
              <v:stroke dashstyle="solid"/>
            </v:line>
            <v:line style="position:absolute" from="5040,981" to="5816,981" stroked="true" strokeweight=".6667pt" strokecolor="#0039ad">
              <v:stroke dashstyle="solid"/>
            </v:line>
            <v:line style="position:absolute" from="5672,1017" to="5816,981" stroked="true" strokeweight=".6667pt" strokecolor="#0039ad">
              <v:stroke dashstyle="solid"/>
            </v:line>
            <v:line style="position:absolute" from="5670,1005" to="5816,981" stroked="true" strokeweight=".6667pt" strokecolor="#0039ad">
              <v:stroke dashstyle="solid"/>
            </v:line>
            <v:line style="position:absolute" from="5668,991" to="5816,981" stroked="true" strokeweight=".6667pt" strokecolor="#0039ad">
              <v:stroke dashstyle="solid"/>
            </v:line>
            <v:line style="position:absolute" from="5668,981" to="5816,981" stroked="true" strokeweight=".6667pt" strokecolor="#0039ad">
              <v:stroke dashstyle="solid"/>
            </v:line>
            <v:line style="position:absolute" from="5668,969" to="5816,979" stroked="true" strokeweight=".6667pt" strokecolor="#0039ad">
              <v:stroke dashstyle="solid"/>
            </v:line>
            <v:line style="position:absolute" from="5670,955" to="5816,979" stroked="true" strokeweight=".6667pt" strokecolor="#0039ad">
              <v:stroke dashstyle="solid"/>
            </v:line>
            <v:line style="position:absolute" from="5672,945" to="5816,981" stroked="true" strokeweight=".6667pt" strokecolor="#0039ad">
              <v:stroke dashstyle="solid"/>
            </v:line>
            <v:line style="position:absolute" from="5040,101" to="2592,101" stroked="true" strokeweight=".6667pt" strokecolor="#0039ad">
              <v:stroke dashstyle="solid"/>
            </v:line>
            <v:line style="position:absolute" from="2736,65" to="2592,101" stroked="true" strokeweight=".6667pt" strokecolor="#0039ad">
              <v:stroke dashstyle="solid"/>
            </v:line>
            <v:line style="position:absolute" from="2738,77" to="2592,101" stroked="true" strokeweight=".6667pt" strokecolor="#0039ad">
              <v:stroke dashstyle="solid"/>
            </v:line>
            <v:line style="position:absolute" from="2740,91" to="2592,101" stroked="true" strokeweight=".6667pt" strokecolor="#0039ad">
              <v:stroke dashstyle="solid"/>
            </v:line>
            <v:line style="position:absolute" from="2740,101" to="2592,101" stroked="true" strokeweight=".6667pt" strokecolor="#0039ad">
              <v:stroke dashstyle="solid"/>
            </v:line>
            <v:line style="position:absolute" from="2740,113" to="2592,103" stroked="true" strokeweight=".6667pt" strokecolor="#0039ad">
              <v:stroke dashstyle="solid"/>
            </v:line>
            <v:line style="position:absolute" from="2738,127" to="2592,103" stroked="true" strokeweight=".6667pt" strokecolor="#0039ad">
              <v:stroke dashstyle="solid"/>
            </v:line>
            <v:line style="position:absolute" from="2736,137" to="2592,101" stroked="true" strokeweight=".6667pt" strokecolor="#0039ad">
              <v:stroke dashstyle="solid"/>
            </v:line>
            <v:line style="position:absolute" from="5586,101" to="5098,215" stroked="true" strokeweight=".25pt" strokecolor="#000000">
              <v:stroke dashstyle="solid"/>
            </v:line>
            <v:line style="position:absolute" from="5230,149" to="5098,215" stroked="true" strokeweight=".25pt" strokecolor="#000000">
              <v:stroke dashstyle="solid"/>
            </v:line>
            <v:line style="position:absolute" from="5234,159" to="5098,215" stroked="true" strokeweight=".25pt" strokecolor="#000000">
              <v:stroke dashstyle="solid"/>
            </v:line>
            <v:line style="position:absolute" from="5238,171" to="5098,217" stroked="true" strokeweight=".25pt" strokecolor="#000000">
              <v:stroke dashstyle="solid"/>
            </v:line>
            <v:line style="position:absolute" from="5240,183" to="5096,217" stroked="true" strokeweight=".25pt" strokecolor="#000000">
              <v:stroke dashstyle="solid"/>
            </v:line>
            <v:line style="position:absolute" from="5244,195" to="5098,215" stroked="true" strokeweight=".25pt" strokecolor="#000000">
              <v:stroke dashstyle="solid"/>
            </v:line>
            <v:line style="position:absolute" from="5244,207" to="5096,217" stroked="true" strokeweight=".25pt" strokecolor="#000000">
              <v:stroke dashstyle="solid"/>
            </v:line>
            <w10:wrap type="none"/>
          </v:group>
        </w:pict>
      </w:r>
      <w:r>
        <w:rPr/>
        <w:pict>
          <v:shape style="position:absolute;margin-left:362pt;margin-top:3.977887pt;width:3.25pt;height:14.4pt;mso-position-horizontal-relative:page;mso-position-vertical-relative:paragraph;z-index:-439528" type="#_x0000_t202" filled="false" stroked="false">
            <v:textbox inset="0,0,0,0">
              <w:txbxContent>
                <w:p>
                  <w:pPr>
                    <w:spacing w:line="288" w:lineRule="exact" w:before="0"/>
                    <w:ind w:left="0" w:right="0" w:firstLine="0"/>
                    <w:jc w:val="left"/>
                    <w:rPr>
                      <w:b/>
                      <w:sz w:val="26"/>
                    </w:rPr>
                  </w:pPr>
                  <w:r>
                    <w:rPr>
                      <w:b/>
                      <w:color w:val="0039AD"/>
                      <w:sz w:val="26"/>
                    </w:rPr>
                    <w:t>.</w:t>
                  </w:r>
                </w:p>
              </w:txbxContent>
            </v:textbox>
            <w10:wrap type="none"/>
          </v:shape>
        </w:pict>
      </w:r>
      <w:r>
        <w:rPr>
          <w:sz w:val="16"/>
          <w:u w:val="single"/>
        </w:rPr>
        <w:t>    </w:t>
      </w:r>
      <w:r>
        <w:rPr>
          <w:spacing w:val="-17"/>
          <w:sz w:val="16"/>
          <w:u w:val="single"/>
        </w:rPr>
        <w:t> </w:t>
      </w:r>
      <w:r>
        <w:rPr>
          <w:sz w:val="16"/>
        </w:rPr>
        <w:tab/>
      </w:r>
      <w:r>
        <w:rPr>
          <w:i/>
          <w:sz w:val="16"/>
        </w:rPr>
        <w:t>the</w:t>
      </w:r>
      <w:r>
        <w:rPr>
          <w:i/>
          <w:spacing w:val="5"/>
          <w:sz w:val="16"/>
        </w:rPr>
        <w:t> </w:t>
      </w:r>
      <w:r>
        <w:rPr>
          <w:i/>
          <w:sz w:val="16"/>
        </w:rPr>
        <w:t>master</w:t>
      </w:r>
      <w:r>
        <w:rPr>
          <w:i/>
          <w:spacing w:val="5"/>
          <w:sz w:val="16"/>
        </w:rPr>
        <w:t> </w:t>
      </w:r>
      <w:r>
        <w:rPr>
          <w:i/>
          <w:sz w:val="16"/>
        </w:rPr>
        <w:t>node</w:t>
        <w:tab/>
      </w:r>
      <w:r>
        <w:rPr>
          <w:b/>
          <w:color w:val="0039AD"/>
          <w:position w:val="4"/>
          <w:sz w:val="26"/>
        </w:rPr>
        <w:t>.</w:t>
      </w:r>
    </w:p>
    <w:p>
      <w:pPr>
        <w:spacing w:line="209"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pict>
          <v:group style="position:absolute;margin-left:290.466644pt;margin-top:1.828997pt;width:54.7pt;height:74.1pt;mso-position-horizontal-relative:page;mso-position-vertical-relative:paragraph;z-index:9400" coordorigin="5809,37" coordsize="1094,1482">
            <v:line style="position:absolute" from="6464,1511" to="6392,1511" stroked="true" strokeweight=".6667pt" strokecolor="#3360bd">
              <v:stroke dashstyle="solid"/>
            </v:line>
            <v:line style="position:absolute" from="6320,1511" to="6248,1511" stroked="true" strokeweight=".6667pt" strokecolor="#3360bd">
              <v:stroke dashstyle="solid"/>
            </v:line>
            <v:line style="position:absolute" from="6356,1051" to="6356,1511" stroked="true" strokeweight=".6667pt" strokecolor="#0039ad">
              <v:stroke dashstyle="solid"/>
            </v:line>
            <v:line style="position:absolute" from="6320,1367" to="6356,1511" stroked="true" strokeweight=".6667pt" strokecolor="#0039ad">
              <v:stroke dashstyle="solid"/>
            </v:line>
            <v:line style="position:absolute" from="6332,1363" to="6356,1509" stroked="true" strokeweight=".6667pt" strokecolor="#0039ad">
              <v:stroke dashstyle="solid"/>
            </v:line>
            <v:line style="position:absolute" from="6346,1363" to="6356,1511" stroked="true" strokeweight=".6667pt" strokecolor="#0039ad">
              <v:stroke dashstyle="solid"/>
            </v:line>
            <v:line style="position:absolute" from="6356,1363" to="6356,1511" stroked="true" strokeweight=".6667pt" strokecolor="#0039ad">
              <v:stroke dashstyle="solid"/>
            </v:line>
            <v:line style="position:absolute" from="6368,1363" to="6358,1511" stroked="true" strokeweight=".6667pt" strokecolor="#0039ad">
              <v:stroke dashstyle="solid"/>
            </v:line>
            <v:line style="position:absolute" from="6382,1363" to="6358,1509" stroked="true" strokeweight=".6667pt" strokecolor="#0039ad">
              <v:stroke dashstyle="solid"/>
            </v:line>
            <v:line style="position:absolute" from="6392,1367" to="6356,1511" stroked="true" strokeweight=".6667pt" strokecolor="#0039ad">
              <v:stroke dashstyle="solid"/>
            </v:line>
            <v:shape style="position:absolute;left:5816;top:43;width:1080;height:1008" type="#_x0000_t202" filled="false" stroked="true" strokeweight=".6667pt" strokecolor="#0039ad">
              <v:textbox inset="0,0,0,0">
                <w:txbxContent>
                  <w:p>
                    <w:pPr>
                      <w:spacing w:line="240" w:lineRule="auto" w:before="8"/>
                      <w:rPr>
                        <w:sz w:val="26"/>
                      </w:rPr>
                    </w:pPr>
                  </w:p>
                  <w:p>
                    <w:pPr>
                      <w:spacing w:line="261" w:lineRule="auto" w:before="0"/>
                      <w:ind w:left="309" w:right="230" w:hanging="62"/>
                      <w:jc w:val="left"/>
                      <w:rPr>
                        <w:rFonts w:ascii="Arial"/>
                        <w:b/>
                        <w:sz w:val="16"/>
                      </w:rPr>
                    </w:pPr>
                    <w:r>
                      <w:rPr>
                        <w:rFonts w:ascii="Arial"/>
                        <w:b/>
                        <w:color w:val="0039AD"/>
                        <w:sz w:val="16"/>
                      </w:rPr>
                      <w:t>Service Proxy</w:t>
                    </w:r>
                  </w:p>
                </w:txbxContent>
              </v:textbox>
              <v:stroke dashstyle="solid"/>
              <w10:wrap type="none"/>
            </v:shape>
            <w10:wrap type="none"/>
          </v:group>
        </w:pict>
      </w:r>
      <w:r>
        <w:rPr/>
        <w:pict>
          <v:shape style="position:absolute;margin-left:173.5pt;margin-top:7.162357pt;width:39.6pt;height:10.1pt;mso-position-horizontal-relative:page;mso-position-vertical-relative:paragraph;z-index:9592" type="#_x0000_t202" filled="false" stroked="true" strokeweight=".66671pt" strokecolor="#0039ad">
            <v:textbox inset="0,0,0,0">
              <w:txbxContent>
                <w:p>
                  <w:pPr>
                    <w:spacing w:line="175" w:lineRule="exact" w:before="0"/>
                    <w:ind w:left="45" w:right="0" w:firstLine="0"/>
                    <w:jc w:val="left"/>
                    <w:rPr>
                      <w:rFonts w:ascii="Arial"/>
                      <w:b/>
                      <w:sz w:val="16"/>
                    </w:rPr>
                  </w:pPr>
                  <w:r>
                    <w:rPr>
                      <w:rFonts w:ascii="Arial"/>
                      <w:b/>
                      <w:color w:val="0039AD"/>
                      <w:sz w:val="16"/>
                    </w:rPr>
                    <w:t>cAdvisor</w:t>
                  </w:r>
                </w:p>
              </w:txbxContent>
            </v:textbox>
            <v:stroke dashstyle="solid"/>
            <w10:wrap type="none"/>
          </v:shape>
        </w:pict>
      </w:r>
      <w:r>
        <w:rPr>
          <w:b/>
          <w:color w:val="0039AD"/>
          <w:sz w:val="26"/>
        </w:rPr>
        <w:t>.</w:t>
      </w:r>
    </w:p>
    <w:p>
      <w:pPr>
        <w:spacing w:line="144"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b/>
          <w:color w:val="0039AD"/>
          <w:sz w:val="26"/>
        </w:rPr>
        <w:t>.</w:t>
      </w:r>
    </w:p>
    <w:p>
      <w:pPr>
        <w:spacing w:line="144" w:lineRule="exact" w:before="0"/>
        <w:ind w:left="1510" w:right="0" w:firstLine="0"/>
        <w:jc w:val="center"/>
        <w:rPr>
          <w:b/>
          <w:sz w:val="26"/>
        </w:rPr>
      </w:pPr>
      <w:r>
        <w:rPr/>
        <w:pict>
          <v:group style="position:absolute;margin-left:334pt;margin-top:3.228997pt;width:11.15pt;height:4.3pt;mso-position-horizontal-relative:page;mso-position-vertical-relative:paragraph;z-index:9328" coordorigin="6680,65" coordsize="223,86">
            <v:shape style="position:absolute;left:6824;top:71;width:72;height:72" coordorigin="6824,71" coordsize="72,72" path="m6896,143l6896,71,6824,71e" filled="false" stroked="true" strokeweight=".6667pt" strokecolor="#3360bd">
              <v:path arrowok="t"/>
              <v:stroke dashstyle="solid"/>
            </v:shape>
            <v:line style="position:absolute" from="6752,71" to="6680,71" stroked="true" strokeweight=".6667pt" strokecolor="#3360bd">
              <v:stroke dashstyle="solid"/>
            </v:line>
            <w10:wrap type="none"/>
          </v:group>
        </w:pict>
      </w:r>
      <w:r>
        <w:rPr/>
        <w:pict>
          <v:line style="position:absolute;mso-position-horizontal-relative:page;mso-position-vertical-relative:paragraph;z-index:9352" from="330.399988pt,3.562347pt" to="326.799988pt,3.562347pt" stroked="true" strokeweight=".6667pt" strokecolor="#3360bd">
            <v:stroke dashstyle="solid"/>
            <w10:wrap type="none"/>
          </v:line>
        </w:pict>
      </w:r>
      <w:r>
        <w:rPr/>
        <w:pict>
          <v:line style="position:absolute;mso-position-horizontal-relative:page;mso-position-vertical-relative:paragraph;z-index:9424" from="308.799982pt,3.562347pt" to="305.199982pt,3.562347pt" stroked="true" strokeweight=".6667pt" strokecolor="#3360bd">
            <v:stroke dashstyle="solid"/>
            <w10:wrap type="none"/>
          </v:line>
        </w:pict>
      </w:r>
      <w:r>
        <w:rPr/>
        <w:pict>
          <v:group style="position:absolute;margin-left:290.466644pt;margin-top:3.228997pt;width:11.15pt;height:4.3pt;mso-position-horizontal-relative:page;mso-position-vertical-relative:paragraph;z-index:9448" coordorigin="5809,65" coordsize="223,86">
            <v:line style="position:absolute" from="6032,71" to="5960,71" stroked="true" strokeweight=".6667pt" strokecolor="#3360bd">
              <v:stroke dashstyle="solid"/>
            </v:line>
            <v:shape style="position:absolute;left:5816;top:71;width:72;height:72" coordorigin="5816,71" coordsize="72,72" path="m5888,71l5816,71,5816,143e" filled="false" stroked="true" strokeweight=".6667pt" strokecolor="#3360bd">
              <v:path arrowok="t"/>
              <v:stroke dashstyle="solid"/>
            </v:shape>
            <w10:wrap type="none"/>
          </v:group>
        </w:pict>
      </w:r>
      <w:r>
        <w:rPr>
          <w:b/>
          <w:color w:val="0039AD"/>
          <w:sz w:val="26"/>
        </w:rPr>
        <w:t>.</w:t>
      </w:r>
    </w:p>
    <w:p>
      <w:pPr>
        <w:spacing w:line="144" w:lineRule="exact" w:before="0"/>
        <w:ind w:left="1510" w:right="0" w:firstLine="0"/>
        <w:jc w:val="center"/>
        <w:rPr>
          <w:b/>
          <w:sz w:val="26"/>
        </w:rPr>
      </w:pPr>
      <w:r>
        <w:rPr/>
        <w:pict>
          <v:line style="position:absolute;mso-position-horizontal-relative:page;mso-position-vertical-relative:paragraph;z-index:9304" from="344.799988pt,7.762341pt" to="344.799988pt,4.162341pt" stroked="true" strokeweight=".6667pt" strokecolor="#3360bd">
            <v:stroke dashstyle="solid"/>
            <w10:wrap type="none"/>
          </v:line>
        </w:pict>
      </w:r>
      <w:r>
        <w:rPr/>
        <w:pict>
          <v:line style="position:absolute;mso-position-horizontal-relative:page;mso-position-vertical-relative:paragraph;z-index:9472" from="290.799988pt,4.162341pt" to="290.799988pt,7.762341pt" stroked="true" strokeweight=".6667pt" strokecolor="#3360bd">
            <v:stroke dashstyle="solid"/>
            <w10:wrap type="none"/>
          </v:line>
        </w:pict>
      </w:r>
      <w:r>
        <w:rPr>
          <w:b/>
          <w:color w:val="0039AD"/>
          <w:sz w:val="26"/>
        </w:rPr>
        <w:t>.</w:t>
      </w:r>
    </w:p>
    <w:p>
      <w:pPr>
        <w:spacing w:line="143" w:lineRule="exact" w:before="0"/>
        <w:ind w:left="1510" w:right="0" w:firstLine="0"/>
        <w:jc w:val="center"/>
        <w:rPr>
          <w:b/>
          <w:sz w:val="26"/>
        </w:rPr>
      </w:pPr>
      <w:r>
        <w:rPr/>
        <w:pict>
          <v:line style="position:absolute;mso-position-horizontal-relative:page;mso-position-vertical-relative:paragraph;z-index:9280" from="344.799988pt,8.362363pt" to="344.799988pt,4.762363pt" stroked="true" strokeweight=".6667pt" strokecolor="#3360bd">
            <v:stroke dashstyle="solid"/>
            <w10:wrap type="none"/>
          </v:line>
        </w:pict>
      </w:r>
      <w:r>
        <w:rPr/>
        <w:pict>
          <v:line style="position:absolute;mso-position-horizontal-relative:page;mso-position-vertical-relative:paragraph;z-index:9496" from="290.799988pt,4.762363pt" to="290.799988pt,8.362363pt" stroked="true" strokeweight=".6667pt" strokecolor="#3360bd">
            <v:stroke dashstyle="solid"/>
            <w10:wrap type="none"/>
          </v:line>
        </w:pict>
      </w:r>
      <w:r>
        <w:rPr>
          <w:b/>
          <w:color w:val="0039AD"/>
          <w:sz w:val="26"/>
        </w:rPr>
        <w:t>.</w:t>
      </w:r>
    </w:p>
    <w:p>
      <w:pPr>
        <w:tabs>
          <w:tab w:pos="1510" w:val="left" w:leader="none"/>
        </w:tabs>
        <w:spacing w:line="225" w:lineRule="exact" w:before="0"/>
        <w:ind w:left="324" w:right="0" w:firstLine="0"/>
        <w:jc w:val="center"/>
        <w:rPr>
          <w:b/>
          <w:sz w:val="26"/>
        </w:rPr>
      </w:pPr>
      <w:r>
        <w:rPr/>
        <w:pict>
          <v:line style="position:absolute;mso-position-horizontal-relative:page;mso-position-vertical-relative:paragraph;z-index:-439936" from="344.799988pt,9.012345pt" to="344.799988pt,5.412344pt" stroked="true" strokeweight=".6667pt" strokecolor="#3360bd">
            <v:stroke dashstyle="solid"/>
            <w10:wrap type="none"/>
          </v:line>
        </w:pict>
      </w:r>
      <w:r>
        <w:rPr/>
        <w:pict>
          <v:line style="position:absolute;mso-position-horizontal-relative:page;mso-position-vertical-relative:paragraph;z-index:9520" from="290.799988pt,5.412334pt" to="290.799988pt,9.012334pt" stroked="true" strokeweight=".6667pt" strokecolor="#3360bd">
            <v:stroke dashstyle="solid"/>
            <w10:wrap type="none"/>
          </v:line>
        </w:pict>
      </w:r>
      <w:r>
        <w:rPr/>
        <w:pict>
          <v:shape style="position:absolute;margin-left:362pt;margin-top:3.927872pt;width:3.25pt;height:14.4pt;mso-position-horizontal-relative:page;mso-position-vertical-relative:paragraph;z-index:-439504" type="#_x0000_t202" filled="false" stroked="false">
            <v:textbox inset="0,0,0,0">
              <w:txbxContent>
                <w:p>
                  <w:pPr>
                    <w:spacing w:line="288" w:lineRule="exact" w:before="0"/>
                    <w:ind w:left="0" w:right="0" w:firstLine="0"/>
                    <w:jc w:val="left"/>
                    <w:rPr>
                      <w:b/>
                      <w:sz w:val="26"/>
                    </w:rPr>
                  </w:pPr>
                  <w:r>
                    <w:rPr>
                      <w:b/>
                      <w:color w:val="0039AD"/>
                      <w:sz w:val="26"/>
                    </w:rPr>
                    <w:t>.</w:t>
                  </w:r>
                </w:p>
              </w:txbxContent>
            </v:textbox>
            <w10:wrap type="none"/>
          </v:shape>
        </w:pict>
      </w:r>
      <w:r>
        <w:rPr>
          <w:rFonts w:ascii="Arial"/>
          <w:b/>
          <w:color w:val="3360BD"/>
          <w:sz w:val="16"/>
        </w:rPr>
        <w:t>iptables</w:t>
        <w:tab/>
      </w:r>
      <w:r>
        <w:rPr>
          <w:b/>
          <w:color w:val="0039AD"/>
          <w:position w:val="4"/>
          <w:sz w:val="26"/>
        </w:rPr>
        <w:t>.</w:t>
      </w:r>
    </w:p>
    <w:p>
      <w:pPr>
        <w:spacing w:line="208" w:lineRule="exact" w:before="0"/>
        <w:ind w:left="1510" w:right="0" w:firstLine="0"/>
        <w:jc w:val="center"/>
        <w:rPr>
          <w:b/>
          <w:sz w:val="26"/>
        </w:rPr>
      </w:pPr>
      <w:r>
        <w:rPr/>
        <w:pict>
          <v:line style="position:absolute;mso-position-horizontal-relative:page;mso-position-vertical-relative:paragraph;z-index:9208" from="344.799988pt,13.370701pt" to="344.799988pt,9.7707pt" stroked="true" strokeweight=".6667pt" strokecolor="#3360bd">
            <v:stroke dashstyle="solid"/>
            <w10:wrap type="none"/>
          </v:line>
        </w:pict>
      </w:r>
      <w:r>
        <w:rPr/>
        <w:pict>
          <v:line style="position:absolute;mso-position-horizontal-relative:page;mso-position-vertical-relative:paragraph;z-index:9232" from="344.799988pt,5.570681pt" to="344.799988pt,1.970681pt" stroked="true" strokeweight=".6667pt" strokecolor="#3360bd">
            <v:stroke dashstyle="solid"/>
            <w10:wrap type="none"/>
          </v:line>
        </w:pict>
      </w:r>
      <w:r>
        <w:rPr/>
        <w:pict>
          <v:line style="position:absolute;mso-position-horizontal-relative:page;mso-position-vertical-relative:paragraph;z-index:9544" from="290.799988pt,1.970701pt" to="290.799988pt,5.570701pt" stroked="true" strokeweight=".6667pt" strokecolor="#3360bd">
            <v:stroke dashstyle="solid"/>
            <w10:wrap type="none"/>
          </v:line>
        </w:pict>
      </w:r>
      <w:r>
        <w:rPr/>
        <w:pict>
          <v:line style="position:absolute;mso-position-horizontal-relative:page;mso-position-vertical-relative:paragraph;z-index:9568" from="290.799988pt,9.770691pt" to="290.799988pt,13.370691pt" stroked="true" strokeweight=".6667pt" strokecolor="#3360bd">
            <v:stroke dashstyle="solid"/>
            <w10:wrap type="none"/>
          </v:line>
        </w:pict>
      </w:r>
      <w:r>
        <w:rPr>
          <w:b/>
          <w:color w:val="0039AD"/>
          <w:sz w:val="26"/>
        </w:rPr>
        <w:t>.</w:t>
      </w:r>
    </w:p>
    <w:p>
      <w:pPr>
        <w:spacing w:line="144" w:lineRule="exact" w:before="0"/>
        <w:ind w:left="1510" w:right="0" w:firstLine="0"/>
        <w:jc w:val="center"/>
        <w:rPr>
          <w:b/>
          <w:sz w:val="26"/>
        </w:rPr>
      </w:pPr>
      <w:r>
        <w:rPr/>
        <w:pict>
          <v:group style="position:absolute;margin-left:290.466644pt;margin-top:7.162341pt;width:3.95pt;height:3.95pt;mso-position-horizontal-relative:page;mso-position-vertical-relative:paragraph;z-index:9040" coordorigin="5809,143" coordsize="79,79">
            <v:line style="position:absolute" from="5816,215" to="5888,215" stroked="true" strokeweight=".6667pt" strokecolor="#3360bd">
              <v:stroke dashstyle="solid"/>
            </v:line>
            <v:line style="position:absolute" from="5816,143" to="5816,215" stroked="true" strokeweight=".6667pt" strokecolor="#3360bd">
              <v:stroke dashstyle="solid"/>
            </v:line>
            <w10:wrap type="none"/>
          </v:group>
        </w:pict>
      </w:r>
      <w:r>
        <w:rPr/>
        <w:pict>
          <v:group style="position:absolute;margin-left:334pt;margin-top:6.82899pt;width:11.15pt;height:4.3pt;mso-position-horizontal-relative:page;mso-position-vertical-relative:paragraph;z-index:9184" coordorigin="6680,137" coordsize="223,86">
            <v:line style="position:absolute" from="6680,215" to="6752,215" stroked="true" strokeweight=".6667pt" strokecolor="#3360bd">
              <v:stroke dashstyle="solid"/>
            </v:line>
            <v:shape style="position:absolute;left:6824;top:143;width:72;height:72" coordorigin="6824,143" coordsize="72,72" path="m6824,215l6896,215,6896,143e" filled="false" stroked="true" strokeweight=".6667pt" strokecolor="#3360bd">
              <v:path arrowok="t"/>
              <v:stroke dashstyle="solid"/>
            </v:shape>
            <w10:wrap type="none"/>
          </v:group>
        </w:pict>
      </w:r>
      <w:r>
        <w:rPr>
          <w:b/>
          <w:color w:val="0039AD"/>
          <w:sz w:val="26"/>
        </w:rPr>
        <w:t>.</w:t>
      </w:r>
    </w:p>
    <w:p>
      <w:pPr>
        <w:spacing w:line="144" w:lineRule="exact" w:before="0"/>
        <w:ind w:left="1510" w:right="0" w:firstLine="0"/>
        <w:jc w:val="center"/>
        <w:rPr>
          <w:b/>
          <w:sz w:val="26"/>
        </w:rPr>
      </w:pPr>
      <w:r>
        <w:rPr/>
        <w:pict>
          <v:line style="position:absolute;mso-position-horizontal-relative:page;mso-position-vertical-relative:paragraph;z-index:9064" from="298pt,3.562344pt" to="301.6pt,3.562344pt" stroked="true" strokeweight=".6667pt" strokecolor="#3360bd">
            <v:stroke dashstyle="solid"/>
            <w10:wrap type="none"/>
          </v:line>
        </w:pict>
      </w:r>
      <w:r>
        <w:rPr/>
        <w:pict>
          <v:line style="position:absolute;mso-position-horizontal-relative:page;mso-position-vertical-relative:paragraph;z-index:9088" from="305.200012pt,3.562344pt" to="308.800012pt,3.562344pt" stroked="true" strokeweight=".6667pt" strokecolor="#3360bd">
            <v:stroke dashstyle="solid"/>
            <w10:wrap type="none"/>
          </v:line>
        </w:pict>
      </w:r>
      <w:r>
        <w:rPr/>
        <w:pict>
          <v:line style="position:absolute;mso-position-horizontal-relative:page;mso-position-vertical-relative:paragraph;z-index:9112" from="312.399994pt,3.562344pt" to="315.999994pt,3.562344pt" stroked="true" strokeweight=".6667pt" strokecolor="#3360bd">
            <v:stroke dashstyle="solid"/>
            <w10:wrap type="none"/>
          </v:line>
        </w:pict>
      </w:r>
      <w:r>
        <w:rPr/>
        <w:pict>
          <v:line style="position:absolute;mso-position-horizontal-relative:page;mso-position-vertical-relative:paragraph;z-index:9136" from="319.600006pt,3.562344pt" to="323.200006pt,3.562344pt" stroked="true" strokeweight=".6667pt" strokecolor="#3360bd">
            <v:stroke dashstyle="solid"/>
            <w10:wrap type="none"/>
          </v:line>
        </w:pict>
      </w:r>
      <w:r>
        <w:rPr/>
        <w:pict>
          <v:line style="position:absolute;mso-position-horizontal-relative:page;mso-position-vertical-relative:paragraph;z-index:9160" from="326.799988pt,3.562344pt" to="330.399988pt,3.562344pt" stroked="true" strokeweight=".6667pt" strokecolor="#3360bd">
            <v:stroke dashstyle="solid"/>
            <w10:wrap type="none"/>
          </v:line>
        </w:pict>
      </w:r>
      <w:r>
        <w:rPr>
          <w:b/>
          <w:color w:val="0039AD"/>
          <w:sz w:val="26"/>
        </w:rPr>
        <w:t>.</w:t>
      </w:r>
    </w:p>
    <w:p>
      <w:pPr>
        <w:spacing w:line="78" w:lineRule="exact" w:before="0"/>
        <w:ind w:left="1510" w:right="0" w:firstLine="0"/>
        <w:jc w:val="center"/>
        <w:rPr>
          <w:b/>
          <w:sz w:val="26"/>
        </w:rPr>
      </w:pPr>
      <w:r>
        <w:rPr>
          <w:b/>
          <w:color w:val="0039AD"/>
          <w:sz w:val="26"/>
        </w:rPr>
        <w:t>.</w:t>
      </w:r>
    </w:p>
    <w:p>
      <w:pPr>
        <w:spacing w:after="0" w:line="78" w:lineRule="exact"/>
        <w:jc w:val="center"/>
        <w:rPr>
          <w:sz w:val="26"/>
        </w:rPr>
        <w:sectPr>
          <w:type w:val="continuous"/>
          <w:pgSz w:w="10080" w:h="12960"/>
          <w:pgMar w:top="1220" w:bottom="280" w:left="1200" w:right="1180"/>
          <w:cols w:num="2" w:equalWidth="0">
            <w:col w:w="2895" w:space="40"/>
            <w:col w:w="4765"/>
          </w:cols>
        </w:sectPr>
      </w:pPr>
    </w:p>
    <w:p>
      <w:pPr>
        <w:spacing w:line="288" w:lineRule="exact" w:before="0"/>
        <w:ind w:left="1576" w:right="0" w:firstLine="0"/>
        <w:jc w:val="left"/>
        <w:rPr>
          <w:sz w:val="26"/>
        </w:rPr>
      </w:pPr>
      <w:r>
        <w:rPr>
          <w:b/>
          <w:color w:val="0039AD"/>
          <w:sz w:val="26"/>
        </w:rPr>
        <w:t>.</w:t>
      </w:r>
      <w:r>
        <w:rPr>
          <w:color w:val="0039AD"/>
          <w:sz w:val="26"/>
        </w:rPr>
        <w:t>..............................................................</w:t>
      </w:r>
    </w:p>
    <w:p>
      <w:pPr>
        <w:pStyle w:val="BodyText"/>
        <w:spacing w:before="1"/>
        <w:rPr>
          <w:sz w:val="16"/>
        </w:rPr>
      </w:pPr>
    </w:p>
    <w:p>
      <w:pPr>
        <w:spacing w:line="266" w:lineRule="auto" w:before="92"/>
        <w:ind w:left="1947" w:right="780" w:hanging="988"/>
        <w:jc w:val="left"/>
        <w:rPr>
          <w:sz w:val="18"/>
        </w:rPr>
      </w:pPr>
      <w:r>
        <w:rPr>
          <w:b/>
          <w:sz w:val="18"/>
        </w:rPr>
        <w:t>Figure 10.7 </w:t>
      </w:r>
      <w:r>
        <w:rPr>
          <w:sz w:val="18"/>
        </w:rPr>
        <w:t>Software components on a worker node and the communication among them.</w:t>
      </w:r>
    </w:p>
    <w:p>
      <w:pPr>
        <w:pStyle w:val="BodyText"/>
      </w:pPr>
    </w:p>
    <w:p>
      <w:pPr>
        <w:pStyle w:val="ListParagraph"/>
        <w:numPr>
          <w:ilvl w:val="1"/>
          <w:numId w:val="29"/>
        </w:numPr>
        <w:tabs>
          <w:tab w:pos="907" w:val="left" w:leader="none"/>
        </w:tabs>
        <w:spacing w:line="240" w:lineRule="auto" w:before="144" w:after="0"/>
        <w:ind w:left="906" w:right="0" w:hanging="666"/>
        <w:jc w:val="left"/>
        <w:rPr>
          <w:rFonts w:ascii="Arial"/>
          <w:b/>
          <w:color w:val="0039AD"/>
          <w:sz w:val="24"/>
        </w:rPr>
      </w:pPr>
      <w:bookmarkStart w:name="10.14. Kubernetes Features" w:id="1030"/>
      <w:bookmarkEnd w:id="1030"/>
      <w:r>
        <w:rPr/>
      </w:r>
      <w:bookmarkStart w:name="_bookmark576" w:id="1031"/>
      <w:bookmarkEnd w:id="1031"/>
      <w:r>
        <w:rPr/>
      </w:r>
      <w:hyperlink w:history="true" w:anchor="_bookmark149">
        <w:bookmarkStart w:name="_bookmark576" w:id="1032"/>
        <w:bookmarkEnd w:id="1032"/>
        <w:r>
          <w:rPr>
            <w:rFonts w:ascii="Arial"/>
            <w:b/>
            <w:color w:val="0039AD"/>
            <w:sz w:val="24"/>
          </w:rPr>
          <w:t>Kubernete</w:t>
        </w:r>
        <w:r>
          <w:rPr>
            <w:rFonts w:ascii="Arial"/>
            <w:b/>
            <w:color w:val="0039AD"/>
            <w:sz w:val="24"/>
          </w:rPr>
          <w:t>s</w:t>
        </w:r>
        <w:r>
          <w:rPr>
            <w:rFonts w:ascii="Arial"/>
            <w:b/>
            <w:color w:val="0039AD"/>
            <w:spacing w:val="4"/>
            <w:sz w:val="24"/>
          </w:rPr>
          <w:t> </w:t>
        </w:r>
        <w:r>
          <w:rPr>
            <w:rFonts w:ascii="Arial"/>
            <w:b/>
            <w:color w:val="0039AD"/>
            <w:sz w:val="24"/>
          </w:rPr>
          <w:t>Features</w:t>
        </w:r>
      </w:hyperlink>
    </w:p>
    <w:p>
      <w:pPr>
        <w:pStyle w:val="BodyText"/>
        <w:spacing w:before="3"/>
        <w:rPr>
          <w:rFonts w:ascii="Arial"/>
          <w:b/>
          <w:sz w:val="25"/>
        </w:rPr>
      </w:pPr>
    </w:p>
    <w:p>
      <w:pPr>
        <w:pStyle w:val="BodyText"/>
        <w:spacing w:line="249" w:lineRule="auto"/>
        <w:ind w:left="239" w:right="257" w:firstLine="400"/>
        <w:jc w:val="both"/>
      </w:pPr>
      <w:r>
        <w:rPr/>
        <w:t>The previous sections only cover basic concepts. Kubernetes contains many addi- tional features and facilities, some of which are quite sophisticated and complex. The following highlights some of the most significant.</w:t>
      </w:r>
    </w:p>
    <w:p>
      <w:pPr>
        <w:pStyle w:val="BodyText"/>
        <w:spacing w:before="125"/>
        <w:ind w:left="479" w:right="256" w:hanging="240"/>
        <w:jc w:val="both"/>
      </w:pPr>
      <w:r>
        <w:rPr>
          <w:sz w:val="30"/>
        </w:rPr>
        <w:t>d </w:t>
      </w:r>
      <w:r>
        <w:rPr>
          <w:i/>
        </w:rPr>
        <w:t>Replicas</w:t>
      </w:r>
      <w:r>
        <w:rPr/>
        <w:t>. When deploying a cluster, an owner can specify and control the number of replicas for the pod. In essence, an owner can explicitly control how an application scales out to handle higher load.</w:t>
      </w:r>
    </w:p>
    <w:p>
      <w:pPr>
        <w:spacing w:after="0"/>
        <w:jc w:val="both"/>
        <w:sectPr>
          <w:type w:val="continuous"/>
          <w:pgSz w:w="10080" w:h="12960"/>
          <w:pgMar w:top="1220" w:bottom="280" w:left="1200" w:right="1180"/>
        </w:sectPr>
      </w:pPr>
    </w:p>
    <w:p>
      <w:pPr>
        <w:tabs>
          <w:tab w:pos="1229" w:val="left" w:leader="none"/>
          <w:tab w:pos="7439" w:val="right" w:leader="none"/>
        </w:tabs>
        <w:spacing w:before="70"/>
        <w:ind w:left="240" w:right="0" w:firstLine="0"/>
        <w:jc w:val="left"/>
        <w:rPr>
          <w:sz w:val="16"/>
        </w:rPr>
      </w:pPr>
      <w:bookmarkStart w:name="_bookmark577" w:id="1033"/>
      <w:bookmarkEnd w:id="1033"/>
      <w:r>
        <w:rPr/>
      </w:r>
      <w:r>
        <w:rPr>
          <w:sz w:val="16"/>
        </w:rPr>
        <w:t>Sec.</w:t>
      </w:r>
      <w:r>
        <w:rPr>
          <w:spacing w:val="-2"/>
          <w:sz w:val="16"/>
        </w:rPr>
        <w:t> </w:t>
      </w:r>
      <w:r>
        <w:rPr>
          <w:sz w:val="16"/>
        </w:rPr>
        <w:t>10.14</w:t>
        <w:tab/>
        <w:t>Kubernetes</w:t>
      </w:r>
      <w:r>
        <w:rPr>
          <w:spacing w:val="-2"/>
          <w:sz w:val="16"/>
        </w:rPr>
        <w:t> </w:t>
      </w:r>
      <w:r>
        <w:rPr>
          <w:sz w:val="16"/>
        </w:rPr>
        <w:t>Features</w:t>
        <w:tab/>
        <w:t>139</w:t>
      </w:r>
    </w:p>
    <w:p>
      <w:pPr>
        <w:pStyle w:val="BodyText"/>
        <w:spacing w:before="4"/>
        <w:rPr>
          <w:sz w:val="14"/>
        </w:rPr>
      </w:pPr>
    </w:p>
    <w:p>
      <w:pPr>
        <w:pStyle w:val="BodyText"/>
        <w:spacing w:line="244" w:lineRule="auto" w:before="1"/>
        <w:ind w:left="479" w:right="256" w:hanging="240"/>
        <w:jc w:val="both"/>
      </w:pPr>
      <w:r>
        <w:rPr>
          <w:sz w:val="30"/>
        </w:rPr>
        <w:t>d </w:t>
      </w:r>
      <w:r>
        <w:rPr>
          <w:i/>
        </w:rPr>
        <w:t>Deployments</w:t>
      </w:r>
      <w:r>
        <w:rPr/>
        <w:t>. Kubernetes uses the term </w:t>
      </w:r>
      <w:r>
        <w:rPr>
          <w:i/>
        </w:rPr>
        <w:t>Deployment </w:t>
      </w:r>
      <w:r>
        <w:rPr/>
        <w:t>to refer to a specific technology that offers an automated technology for scale out. Like other Kubernetes facilities, Deployments follow the intent-based approach. An owner specifies the desired number of replicas and the Deployment system maintains the required number of replicas</w:t>
      </w:r>
      <w:r>
        <w:rPr>
          <w:spacing w:val="8"/>
        </w:rPr>
        <w:t> </w:t>
      </w:r>
      <w:r>
        <w:rPr/>
        <w:t>automatically.</w:t>
      </w:r>
    </w:p>
    <w:p>
      <w:pPr>
        <w:pStyle w:val="BodyText"/>
        <w:spacing w:line="244" w:lineRule="auto" w:before="5"/>
        <w:ind w:left="479" w:right="257" w:hanging="240"/>
        <w:jc w:val="both"/>
      </w:pPr>
      <w:r>
        <w:rPr>
          <w:sz w:val="30"/>
        </w:rPr>
        <w:t>d </w:t>
      </w:r>
      <w:r>
        <w:rPr>
          <w:i/>
        </w:rPr>
        <w:t>StatefulSets</w:t>
      </w:r>
      <w:r>
        <w:rPr/>
        <w:t>. The StatefulSets facility allows an owner to create and manage stateful applications. A user can deploy a set of pods with guaranteed ordering. Each pod in the set is assigned a unique identity, and the system guarantees that the identity will persist.</w:t>
      </w:r>
    </w:p>
    <w:p>
      <w:pPr>
        <w:pStyle w:val="BodyText"/>
        <w:spacing w:line="244" w:lineRule="auto" w:before="1"/>
        <w:ind w:left="480" w:right="257" w:hanging="240"/>
        <w:jc w:val="both"/>
      </w:pPr>
      <w:r>
        <w:rPr>
          <w:sz w:val="30"/>
        </w:rPr>
        <w:t>d </w:t>
      </w:r>
      <w:r>
        <w:rPr>
          <w:i/>
        </w:rPr>
        <w:t>DaemonSet</w:t>
      </w:r>
      <w:r>
        <w:rPr/>
        <w:t>. The DaemonSet facility allows an owner to run a copy of a pod on all nodes in a cluster (or some of them). As the name implies, the facility is typically  used to deploy a permanently-running daemon process that other containers on </w:t>
      </w:r>
      <w:r>
        <w:rPr>
          <w:spacing w:val="-5"/>
        </w:rPr>
        <w:t>the </w:t>
      </w:r>
      <w:r>
        <w:rPr/>
        <w:t>node can</w:t>
      </w:r>
      <w:r>
        <w:rPr>
          <w:spacing w:val="17"/>
        </w:rPr>
        <w:t> </w:t>
      </w:r>
      <w:r>
        <w:rPr/>
        <w:t>use.</w:t>
      </w:r>
    </w:p>
    <w:p>
      <w:pPr>
        <w:pStyle w:val="BodyText"/>
        <w:spacing w:line="244" w:lineRule="auto"/>
        <w:ind w:left="479" w:right="257" w:hanging="240"/>
        <w:jc w:val="both"/>
      </w:pPr>
      <w:r>
        <w:rPr>
          <w:sz w:val="30"/>
        </w:rPr>
        <w:t>d </w:t>
      </w:r>
      <w:r>
        <w:rPr>
          <w:i/>
        </w:rPr>
        <w:t>Garbage Collection</w:t>
      </w:r>
      <w:r>
        <w:rPr/>
        <w:t>. Kubernetes objects have dependencies. For example, a </w:t>
      </w:r>
      <w:r>
        <w:rPr>
          <w:i/>
        </w:rPr>
        <w:t>Repli- </w:t>
      </w:r>
      <w:r>
        <w:rPr>
          <w:i/>
        </w:rPr>
        <w:t>caset </w:t>
      </w:r>
      <w:r>
        <w:rPr/>
        <w:t>owns a set of pods. When the owner of an object terminates, the object should also be terminated (e.g., collected). The Garbage Collection facility allows one to set dependencies and specify how and when terminated objects should be collected.</w:t>
      </w:r>
    </w:p>
    <w:p>
      <w:pPr>
        <w:pStyle w:val="BodyText"/>
        <w:spacing w:line="244" w:lineRule="auto" w:before="1"/>
        <w:ind w:left="480" w:right="257" w:hanging="240"/>
        <w:jc w:val="both"/>
      </w:pPr>
      <w:r>
        <w:rPr>
          <w:sz w:val="30"/>
        </w:rPr>
        <w:t>d </w:t>
      </w:r>
      <w:r>
        <w:rPr>
          <w:i/>
        </w:rPr>
        <w:t>TTL Controller for Finished Resources</w:t>
      </w:r>
      <w:r>
        <w:rPr/>
        <w:t>. The TTL Controller allows an owner to specify a maximum time after an object has finished (either terminates normally or fails) before the object must be collected. The value is known as a </w:t>
      </w:r>
      <w:r>
        <w:rPr>
          <w:i/>
        </w:rPr>
        <w:t>Time-To-Live </w:t>
      </w:r>
      <w:r>
        <w:rPr/>
        <w:t>(</w:t>
      </w:r>
      <w:r>
        <w:rPr>
          <w:i/>
        </w:rPr>
        <w:t>TTL</w:t>
      </w:r>
      <w:r>
        <w:rPr/>
        <w:t>),</w:t>
      </w:r>
      <w:r>
        <w:rPr>
          <w:spacing w:val="8"/>
        </w:rPr>
        <w:t> </w:t>
      </w:r>
      <w:r>
        <w:rPr/>
        <w:t>which</w:t>
      </w:r>
      <w:r>
        <w:rPr>
          <w:spacing w:val="9"/>
        </w:rPr>
        <w:t> </w:t>
      </w:r>
      <w:r>
        <w:rPr/>
        <w:t>leads</w:t>
      </w:r>
      <w:r>
        <w:rPr>
          <w:spacing w:val="9"/>
        </w:rPr>
        <w:t> </w:t>
      </w:r>
      <w:r>
        <w:rPr/>
        <w:t>to</w:t>
      </w:r>
      <w:r>
        <w:rPr>
          <w:spacing w:val="10"/>
        </w:rPr>
        <w:t> </w:t>
      </w:r>
      <w:r>
        <w:rPr/>
        <w:t>the</w:t>
      </w:r>
      <w:r>
        <w:rPr>
          <w:spacing w:val="9"/>
        </w:rPr>
        <w:t> </w:t>
      </w:r>
      <w:r>
        <w:rPr/>
        <w:t>name</w:t>
      </w:r>
      <w:r>
        <w:rPr>
          <w:spacing w:val="8"/>
        </w:rPr>
        <w:t> </w:t>
      </w:r>
      <w:r>
        <w:rPr/>
        <w:t>of</w:t>
      </w:r>
      <w:r>
        <w:rPr>
          <w:spacing w:val="9"/>
        </w:rPr>
        <w:t> </w:t>
      </w:r>
      <w:r>
        <w:rPr/>
        <w:t>the</w:t>
      </w:r>
      <w:r>
        <w:rPr>
          <w:spacing w:val="9"/>
        </w:rPr>
        <w:t> </w:t>
      </w:r>
      <w:r>
        <w:rPr/>
        <w:t>facility.</w:t>
      </w:r>
    </w:p>
    <w:p>
      <w:pPr>
        <w:pStyle w:val="BodyText"/>
        <w:spacing w:line="244" w:lineRule="auto"/>
        <w:ind w:left="480" w:right="256" w:hanging="240"/>
        <w:jc w:val="both"/>
      </w:pPr>
      <w:r>
        <w:rPr>
          <w:sz w:val="30"/>
        </w:rPr>
        <w:t>d </w:t>
      </w:r>
      <w:r>
        <w:rPr>
          <w:i/>
        </w:rPr>
        <w:t>Job</w:t>
      </w:r>
      <w:r>
        <w:rPr/>
        <w:t>.  The job facility creates a specified number of pods, and monitors their pro-  gress. When a specified number of the pods complete, the Job facility terminates the others. If all pods exit before the required number has been reached, the Job facility restarts the set. As an example, the  facility can be used to  guarantee that  one pod runs to</w:t>
      </w:r>
      <w:r>
        <w:rPr>
          <w:spacing w:val="19"/>
        </w:rPr>
        <w:t> </w:t>
      </w:r>
      <w:r>
        <w:rPr/>
        <w:t>completion.</w:t>
      </w:r>
    </w:p>
    <w:p>
      <w:pPr>
        <w:pStyle w:val="BodyText"/>
        <w:spacing w:line="244" w:lineRule="auto" w:before="6"/>
        <w:ind w:left="479" w:right="257" w:hanging="240"/>
        <w:jc w:val="both"/>
      </w:pPr>
      <w:r>
        <w:rPr>
          <w:sz w:val="30"/>
        </w:rPr>
        <w:t>d </w:t>
      </w:r>
      <w:r>
        <w:rPr>
          <w:i/>
        </w:rPr>
        <w:t>CronJob</w:t>
      </w:r>
      <w:r>
        <w:rPr/>
        <w:t>. The CronJob facility allows an owner to schedule a job to be run periodi- cally (e.g., every hour, every night, every weekend, or once a month). The idea and  the name are derived from the Unix </w:t>
      </w:r>
      <w:r>
        <w:rPr>
          <w:i/>
        </w:rPr>
        <w:t>cron </w:t>
      </w:r>
      <w:r>
        <w:rPr/>
        <w:t>program, and the CronJob facility uses the same specification format as</w:t>
      </w:r>
      <w:r>
        <w:rPr>
          <w:spacing w:val="31"/>
        </w:rPr>
        <w:t> </w:t>
      </w:r>
      <w:r>
        <w:rPr/>
        <w:t>cron.</w:t>
      </w:r>
    </w:p>
    <w:p>
      <w:pPr>
        <w:pStyle w:val="BodyText"/>
        <w:spacing w:line="247" w:lineRule="auto"/>
        <w:ind w:left="479" w:right="254" w:hanging="240"/>
        <w:jc w:val="both"/>
      </w:pPr>
      <w:r>
        <w:rPr>
          <w:sz w:val="30"/>
        </w:rPr>
        <w:t>d  </w:t>
      </w:r>
      <w:r>
        <w:rPr>
          <w:i/>
        </w:rPr>
        <w:t>Services</w:t>
      </w:r>
      <w:r>
        <w:rPr/>
        <w:t>.  The Services facility allows an owner to create a set of pods and specify   an access policy for the set. In essence, the Services facility hides the details of indi- vidual pods and passes each request to one of the pods automatically. Decoupling a Service from the underlying pods allows pods to exit and restart without affecting   any apps that use the service. The facility works well for a </w:t>
      </w:r>
      <w:r>
        <w:rPr>
          <w:i/>
        </w:rPr>
        <w:t>microservices </w:t>
      </w:r>
      <w:r>
        <w:rPr/>
        <w:t>architec- ture, as described in </w:t>
      </w:r>
      <w:hyperlink w:history="true" w:anchor="_bookmark619">
        <w:r>
          <w:rPr>
            <w:color w:val="0000FF"/>
          </w:rPr>
          <w:t>Chapter</w:t>
        </w:r>
        <w:r>
          <w:rPr>
            <w:color w:val="0000FF"/>
            <w:spacing w:val="43"/>
          </w:rPr>
          <w:t> </w:t>
        </w:r>
        <w:r>
          <w:rPr>
            <w:color w:val="0000FF"/>
          </w:rPr>
          <w:t>12</w:t>
        </w:r>
      </w:hyperlink>
      <w:r>
        <w:rPr/>
        <w:t>.</w:t>
      </w:r>
    </w:p>
    <w:p>
      <w:pPr>
        <w:pStyle w:val="BodyText"/>
        <w:spacing w:line="249" w:lineRule="auto" w:before="42"/>
        <w:ind w:left="240" w:right="256" w:firstLine="400"/>
        <w:jc w:val="both"/>
      </w:pPr>
      <w:r>
        <w:rPr/>
        <w:t>For many tasks, Kubernetes offers a choice between two approaches: the ability to issue explicit, detailed commands or the use of an automated system that handles de- tails. We can</w:t>
      </w:r>
      <w:r>
        <w:rPr>
          <w:spacing w:val="-15"/>
        </w:rPr>
        <w:t> </w:t>
      </w:r>
      <w:r>
        <w:rPr/>
        <w:t>summarize:</w:t>
      </w:r>
    </w:p>
    <w:p>
      <w:pPr>
        <w:pStyle w:val="BodyText"/>
        <w:rPr>
          <w:sz w:val="23"/>
        </w:rPr>
      </w:pPr>
      <w:r>
        <w:rPr/>
        <w:pict>
          <v:shape style="position:absolute;margin-left:65pt;margin-top:14.466912pt;width:374pt;height:46pt;mso-position-horizontal-relative:page;mso-position-vertical-relative:paragraph;z-index:7664;mso-wrap-distance-left:0;mso-wrap-distance-right:0" type="#_x0000_t202" filled="true" fillcolor="#ccd7ee" stroked="false">
            <v:textbox inset="0,0,0,0">
              <w:txbxContent>
                <w:p>
                  <w:pPr>
                    <w:spacing w:line="249" w:lineRule="auto" w:before="73"/>
                    <w:ind w:left="859" w:right="856" w:firstLine="0"/>
                    <w:jc w:val="both"/>
                    <w:rPr>
                      <w:i/>
                      <w:sz w:val="20"/>
                    </w:rPr>
                  </w:pPr>
                  <w:r>
                    <w:rPr>
                      <w:i/>
                      <w:sz w:val="20"/>
                    </w:rPr>
                    <w:t>Kubernetes offers many facilities, and often allows one to choose </w:t>
                  </w:r>
                  <w:r>
                    <w:rPr>
                      <w:i/>
                      <w:sz w:val="20"/>
                    </w:rPr>
                    <w:t>between a mechanism that offers explicit control and a mechanism   that handles the task</w:t>
                  </w:r>
                  <w:r>
                    <w:rPr>
                      <w:i/>
                      <w:spacing w:val="37"/>
                      <w:sz w:val="20"/>
                    </w:rPr>
                    <w:t> </w:t>
                  </w:r>
                  <w:r>
                    <w:rPr>
                      <w:i/>
                      <w:sz w:val="20"/>
                    </w:rPr>
                    <w:t>automatically.</w:t>
                  </w:r>
                </w:p>
              </w:txbxContent>
            </v:textbox>
            <v:fill type="solid"/>
            <w10:wrap type="topAndBottom"/>
          </v:shape>
        </w:pict>
      </w:r>
    </w:p>
    <w:p>
      <w:pPr>
        <w:spacing w:after="0"/>
        <w:rPr>
          <w:sz w:val="23"/>
        </w:rPr>
        <w:sectPr>
          <w:pgSz w:w="10080" w:h="12960"/>
          <w:pgMar w:top="340" w:bottom="280" w:left="1200" w:right="1180"/>
        </w:sectPr>
      </w:pPr>
    </w:p>
    <w:p>
      <w:pPr>
        <w:tabs>
          <w:tab w:pos="3001" w:val="left" w:leader="none"/>
          <w:tab w:pos="6851" w:val="left" w:leader="none"/>
        </w:tabs>
        <w:spacing w:before="70"/>
        <w:ind w:left="240" w:right="0" w:firstLine="0"/>
        <w:jc w:val="left"/>
        <w:rPr>
          <w:sz w:val="16"/>
        </w:rPr>
      </w:pPr>
      <w:r>
        <w:rPr>
          <w:sz w:val="16"/>
        </w:rPr>
        <w:t>140</w:t>
        <w:tab/>
        <w:t>Orchestration: Automated Replication</w:t>
      </w:r>
      <w:r>
        <w:rPr>
          <w:spacing w:val="-18"/>
          <w:sz w:val="16"/>
        </w:rPr>
        <w:t> </w:t>
      </w:r>
      <w:r>
        <w:rPr>
          <w:sz w:val="16"/>
        </w:rPr>
        <w:t>And</w:t>
      </w:r>
      <w:r>
        <w:rPr>
          <w:spacing w:val="-6"/>
          <w:sz w:val="16"/>
        </w:rPr>
        <w:t> </w:t>
      </w:r>
      <w:r>
        <w:rPr>
          <w:sz w:val="16"/>
        </w:rPr>
        <w:t>Parallelism</w:t>
        <w:tab/>
        <w:t>Chap. 10</w:t>
      </w:r>
    </w:p>
    <w:p>
      <w:pPr>
        <w:pStyle w:val="BodyText"/>
        <w:spacing w:before="2"/>
        <w:rPr>
          <w:sz w:val="19"/>
        </w:rPr>
      </w:pPr>
    </w:p>
    <w:p>
      <w:pPr>
        <w:pStyle w:val="ListParagraph"/>
        <w:numPr>
          <w:ilvl w:val="1"/>
          <w:numId w:val="29"/>
        </w:numPr>
        <w:tabs>
          <w:tab w:pos="907" w:val="left" w:leader="none"/>
        </w:tabs>
        <w:spacing w:line="240" w:lineRule="auto" w:before="0" w:after="0"/>
        <w:ind w:left="906" w:right="0" w:hanging="666"/>
        <w:jc w:val="left"/>
        <w:rPr>
          <w:rFonts w:ascii="Arial"/>
          <w:b/>
          <w:color w:val="0039AD"/>
          <w:sz w:val="24"/>
        </w:rPr>
      </w:pPr>
      <w:bookmarkStart w:name="10.15. Summary" w:id="1034"/>
      <w:bookmarkEnd w:id="1034"/>
      <w:r>
        <w:rPr/>
      </w:r>
      <w:bookmarkStart w:name="_bookmark578" w:id="1035"/>
      <w:bookmarkEnd w:id="1035"/>
      <w:r>
        <w:rPr/>
      </w:r>
      <w:hyperlink w:history="true" w:anchor="_bookmark150">
        <w:bookmarkStart w:name="_bookmark578" w:id="1036"/>
        <w:bookmarkEnd w:id="1036"/>
        <w:r>
          <w:rPr>
            <w:rFonts w:ascii="Arial"/>
            <w:b/>
            <w:color w:val="0039AD"/>
            <w:sz w:val="24"/>
          </w:rPr>
          <w:t>Summary</w:t>
        </w:r>
      </w:hyperlink>
    </w:p>
    <w:p>
      <w:pPr>
        <w:pStyle w:val="BodyText"/>
        <w:spacing w:before="3"/>
        <w:rPr>
          <w:rFonts w:ascii="Arial"/>
          <w:b/>
          <w:sz w:val="25"/>
        </w:rPr>
      </w:pPr>
    </w:p>
    <w:p>
      <w:pPr>
        <w:pStyle w:val="BodyText"/>
        <w:spacing w:line="249" w:lineRule="auto"/>
        <w:ind w:left="240" w:right="256" w:firstLine="400"/>
        <w:jc w:val="both"/>
      </w:pPr>
      <w:r>
        <w:rPr/>
        <w:t>Instead of automating individual tasks, an orchestration system handles all the data center subsystems needed to deploy a service, including the network, storage facilities, and container execution. Orchestration typically handles dynamic scaling, coordination across multiple physical servers, and recovery.</w:t>
      </w:r>
    </w:p>
    <w:p>
      <w:pPr>
        <w:pStyle w:val="BodyText"/>
        <w:spacing w:line="249" w:lineRule="auto" w:before="51"/>
        <w:ind w:left="240" w:right="256" w:firstLine="400"/>
        <w:jc w:val="both"/>
      </w:pPr>
      <w:r>
        <w:rPr/>
        <w:t>Kubernetes, a sprawling set of software mechanisms and facilities, provides the primary example of an orchestration technology.  Kubernetes handles  service naming and discovery, load balancing, storage, container placement, automated container restart, management of configurations, and automated</w:t>
      </w:r>
      <w:r>
        <w:rPr>
          <w:spacing w:val="42"/>
        </w:rPr>
        <w:t> </w:t>
      </w:r>
      <w:r>
        <w:rPr/>
        <w:t>rollouts.</w:t>
      </w:r>
    </w:p>
    <w:p>
      <w:pPr>
        <w:pStyle w:val="BodyText"/>
        <w:spacing w:line="249" w:lineRule="auto" w:before="52"/>
        <w:ind w:left="240" w:right="255" w:firstLine="400"/>
        <w:jc w:val="both"/>
      </w:pPr>
      <w:r>
        <w:rPr/>
        <w:t>Kubernetes uses a cluster model in which each cluster consists  of a master node  that runs  control  plane software and worker nodes that run pods.  Each pod represents  an application, and may consist of one or more containers that work together on one ap- plication.</w:t>
      </w:r>
    </w:p>
    <w:p>
      <w:pPr>
        <w:pStyle w:val="BodyText"/>
        <w:spacing w:line="249" w:lineRule="auto" w:before="51"/>
        <w:ind w:left="240" w:right="255" w:firstLine="400"/>
        <w:jc w:val="both"/>
      </w:pPr>
      <w:r>
        <w:rPr/>
        <w:t>The owner of a service uses the Kubernetes control plane to deploy and control the service, The main control plane components consist of an API server, Scheduler, Clus- ter State Store, Controller Manager, and Cloud Controller Manager. The components communicate through the API server.  External management apps also communicate  with</w:t>
      </w:r>
      <w:r>
        <w:rPr>
          <w:spacing w:val="9"/>
        </w:rPr>
        <w:t> </w:t>
      </w:r>
      <w:r>
        <w:rPr/>
        <w:t>the</w:t>
      </w:r>
      <w:r>
        <w:rPr>
          <w:spacing w:val="9"/>
        </w:rPr>
        <w:t> </w:t>
      </w:r>
      <w:r>
        <w:rPr/>
        <w:t>API</w:t>
      </w:r>
      <w:r>
        <w:rPr>
          <w:spacing w:val="9"/>
        </w:rPr>
        <w:t> </w:t>
      </w:r>
      <w:r>
        <w:rPr/>
        <w:t>server;</w:t>
      </w:r>
      <w:r>
        <w:rPr>
          <w:spacing w:val="6"/>
        </w:rPr>
        <w:t> </w:t>
      </w:r>
      <w:r>
        <w:rPr/>
        <w:t>the</w:t>
      </w:r>
      <w:r>
        <w:rPr>
          <w:spacing w:val="9"/>
        </w:rPr>
        <w:t> </w:t>
      </w:r>
      <w:r>
        <w:rPr/>
        <w:t>kubectl</w:t>
      </w:r>
      <w:r>
        <w:rPr>
          <w:spacing w:val="9"/>
        </w:rPr>
        <w:t> </w:t>
      </w:r>
      <w:r>
        <w:rPr/>
        <w:t>app</w:t>
      </w:r>
      <w:r>
        <w:rPr>
          <w:spacing w:val="8"/>
        </w:rPr>
        <w:t> </w:t>
      </w:r>
      <w:r>
        <w:rPr/>
        <w:t>provides</w:t>
      </w:r>
      <w:r>
        <w:rPr>
          <w:spacing w:val="9"/>
        </w:rPr>
        <w:t> </w:t>
      </w:r>
      <w:r>
        <w:rPr/>
        <w:t>a</w:t>
      </w:r>
      <w:r>
        <w:rPr>
          <w:spacing w:val="9"/>
        </w:rPr>
        <w:t> </w:t>
      </w:r>
      <w:r>
        <w:rPr/>
        <w:t>command-line</w:t>
      </w:r>
      <w:r>
        <w:rPr>
          <w:spacing w:val="7"/>
        </w:rPr>
        <w:t> </w:t>
      </w:r>
      <w:r>
        <w:rPr/>
        <w:t>interface.</w:t>
      </w:r>
    </w:p>
    <w:p>
      <w:pPr>
        <w:pStyle w:val="BodyText"/>
        <w:spacing w:line="249" w:lineRule="auto" w:before="52"/>
        <w:ind w:left="240" w:right="256" w:firstLine="400"/>
        <w:jc w:val="both"/>
      </w:pPr>
      <w:r>
        <w:rPr/>
        <w:t>Each worker node runs a Service Proxy that configures network communication among pods on the node (i.e., configures iptables), and Kubelet that runs and monitors pods. Kubelet is not a container system, but instead uses a conventional container run- time system, such as Docker’s dockerd.</w:t>
      </w:r>
    </w:p>
    <w:p>
      <w:pPr>
        <w:pStyle w:val="BodyText"/>
        <w:spacing w:line="249" w:lineRule="auto" w:before="51"/>
        <w:ind w:left="240" w:right="256" w:firstLine="400"/>
        <w:jc w:val="both"/>
      </w:pPr>
      <w:r>
        <w:rPr/>
        <w:t>Kubernetes contains many facilities that handle the tasks of deploying replicas, managing stateful applications, running a background daemon on each node, controlling the collection of terminated objects, guaranteeing a job runs to completion, running jobs periodically, and offering a service that can scale out automatically. In many cases, Ku- bernetes allows one to choose between a mechanism that offers explicit control and one that handles tasks automatically.</w:t>
      </w:r>
    </w:p>
    <w:p>
      <w:pPr>
        <w:spacing w:after="0" w:line="249" w:lineRule="auto"/>
        <w:jc w:val="both"/>
        <w:sectPr>
          <w:pgSz w:w="10080" w:h="12960"/>
          <w:pgMar w:top="34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4"/>
        </w:rPr>
      </w:pPr>
    </w:p>
    <w:p>
      <w:pPr>
        <w:spacing w:before="77"/>
        <w:ind w:left="363" w:right="385" w:firstLine="0"/>
        <w:jc w:val="center"/>
        <w:rPr>
          <w:rFonts w:ascii="Arial"/>
          <w:b/>
          <w:sz w:val="72"/>
        </w:rPr>
      </w:pPr>
      <w:bookmarkStart w:name="PART IV: Cloud Programming Paradigms" w:id="1037"/>
      <w:bookmarkEnd w:id="1037"/>
      <w:r>
        <w:rPr/>
      </w:r>
      <w:bookmarkStart w:name="_bookmark579" w:id="1038"/>
      <w:bookmarkEnd w:id="1038"/>
      <w:r>
        <w:rPr/>
      </w:r>
      <w:hyperlink w:history="true" w:anchor="_bookmark151">
        <w:r>
          <w:rPr>
            <w:rFonts w:ascii="Arial"/>
            <w:b/>
            <w:color w:val="0039AD"/>
            <w:sz w:val="72"/>
          </w:rPr>
          <w:t>Part IV</w:t>
        </w:r>
      </w:hyperlink>
    </w:p>
    <w:p>
      <w:pPr>
        <w:spacing w:line="242" w:lineRule="auto" w:before="525"/>
        <w:ind w:left="363" w:right="391" w:firstLine="0"/>
        <w:jc w:val="center"/>
        <w:rPr>
          <w:rFonts w:ascii="Arial"/>
          <w:b/>
          <w:sz w:val="62"/>
        </w:rPr>
      </w:pPr>
      <w:hyperlink w:history="true" w:anchor="_bookmark151">
        <w:r>
          <w:rPr>
            <w:rFonts w:ascii="Arial"/>
            <w:b/>
            <w:color w:val="0039AD"/>
            <w:sz w:val="62"/>
          </w:rPr>
          <w:t>Cloud</w:t>
        </w:r>
        <w:r>
          <w:rPr>
            <w:rFonts w:ascii="Arial"/>
            <w:b/>
            <w:color w:val="0039AD"/>
            <w:spacing w:val="-17"/>
            <w:sz w:val="62"/>
          </w:rPr>
          <w:t> </w:t>
        </w:r>
        <w:r>
          <w:rPr>
            <w:rFonts w:ascii="Arial"/>
            <w:b/>
            <w:color w:val="0039AD"/>
            <w:sz w:val="62"/>
          </w:rPr>
          <w:t>Programming Paradigms</w:t>
        </w:r>
      </w:hyperlink>
    </w:p>
    <w:p>
      <w:pPr>
        <w:spacing w:line="228" w:lineRule="auto" w:before="310"/>
        <w:ind w:left="1921" w:right="1943" w:firstLine="0"/>
        <w:jc w:val="center"/>
        <w:rPr>
          <w:rFonts w:ascii="Arial"/>
          <w:b/>
          <w:sz w:val="44"/>
        </w:rPr>
      </w:pPr>
      <w:hyperlink w:history="true" w:anchor="_bookmark151">
        <w:r>
          <w:rPr>
            <w:rFonts w:ascii="Arial"/>
            <w:b/>
            <w:color w:val="184DB6"/>
            <w:sz w:val="44"/>
          </w:rPr>
          <w:t>The</w:t>
        </w:r>
        <w:r>
          <w:rPr>
            <w:rFonts w:ascii="Arial"/>
            <w:b/>
            <w:color w:val="184DB6"/>
            <w:spacing w:val="-9"/>
            <w:sz w:val="44"/>
          </w:rPr>
          <w:t> </w:t>
        </w:r>
        <w:r>
          <w:rPr>
            <w:rFonts w:ascii="Arial"/>
            <w:b/>
            <w:color w:val="184DB6"/>
            <w:sz w:val="44"/>
          </w:rPr>
          <w:t>Approaches Used To</w:t>
        </w:r>
        <w:r>
          <w:rPr>
            <w:rFonts w:ascii="Arial"/>
            <w:b/>
            <w:color w:val="184DB6"/>
            <w:spacing w:val="-6"/>
            <w:sz w:val="44"/>
          </w:rPr>
          <w:t> </w:t>
        </w:r>
        <w:r>
          <w:rPr>
            <w:rFonts w:ascii="Arial"/>
            <w:b/>
            <w:color w:val="184DB6"/>
            <w:sz w:val="44"/>
          </w:rPr>
          <w:t>Create</w:t>
        </w:r>
      </w:hyperlink>
    </w:p>
    <w:p>
      <w:pPr>
        <w:spacing w:line="484" w:lineRule="exact" w:before="0"/>
        <w:ind w:left="363" w:right="388" w:firstLine="0"/>
        <w:jc w:val="center"/>
        <w:rPr>
          <w:rFonts w:ascii="Arial"/>
          <w:b/>
          <w:sz w:val="44"/>
        </w:rPr>
      </w:pPr>
      <w:hyperlink w:history="true" w:anchor="_bookmark151">
        <w:r>
          <w:rPr>
            <w:rFonts w:ascii="Arial"/>
            <w:b/>
            <w:color w:val="184DB6"/>
            <w:sz w:val="44"/>
          </w:rPr>
          <w:t>Cloud-Native Applications</w:t>
        </w:r>
      </w:hyperlink>
    </w:p>
    <w:p>
      <w:pPr>
        <w:spacing w:after="0" w:line="484" w:lineRule="exact"/>
        <w:jc w:val="center"/>
        <w:rPr>
          <w:rFonts w:ascii="Arial"/>
          <w:sz w:val="44"/>
        </w:rPr>
        <w:sectPr>
          <w:pgSz w:w="10080" w:h="12960"/>
          <w:pgMar w:top="1220" w:bottom="280" w:left="1200" w:right="118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9736">
            <wp:simplePos x="0" y="0"/>
            <wp:positionH relativeFrom="page">
              <wp:posOffset>1424421</wp:posOffset>
            </wp:positionH>
            <wp:positionV relativeFrom="paragraph">
              <wp:posOffset>165591</wp:posOffset>
            </wp:positionV>
            <wp:extent cx="829057" cy="829057"/>
            <wp:effectExtent l="0" t="0" r="0" b="0"/>
            <wp:wrapNone/>
            <wp:docPr id="121" name="image2.png" descr=""/>
            <wp:cNvGraphicFramePr>
              <a:graphicFrameLocks noChangeAspect="1"/>
            </wp:cNvGraphicFramePr>
            <a:graphic>
              <a:graphicData uri="http://schemas.openxmlformats.org/drawingml/2006/picture">
                <pic:pic>
                  <pic:nvPicPr>
                    <pic:cNvPr id="122"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pStyle w:val="BodyText"/>
        <w:rPr>
          <w:rFonts w:ascii="Calibri"/>
        </w:rPr>
      </w:pPr>
      <w:r>
        <w:rPr/>
        <w:pict>
          <v:group style="position:absolute;margin-left:50.083351pt;margin-top:38.083347pt;width:405.85pt;height:577.85pt;mso-position-horizontal-relative:page;mso-position-vertical-relative:page;z-index:-439432" coordorigin="1002,762" coordsize="8117,1155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1.8333pt" strokecolor="#4c4c4c">
              <v:path arrowok="t"/>
              <v:stroke dashstyle="solid"/>
            </v:shape>
            <w10:wrap type="none"/>
          </v:group>
        </w:pic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8"/>
        <w:rPr>
          <w:rFonts w:ascii="Calibri"/>
          <w:sz w:val="18"/>
        </w:rPr>
      </w:pPr>
    </w:p>
    <w:p>
      <w:pPr>
        <w:spacing w:before="85"/>
        <w:ind w:left="1848" w:right="0" w:firstLine="0"/>
        <w:jc w:val="left"/>
        <w:rPr>
          <w:rFonts w:ascii="Arial"/>
          <w:i/>
          <w:sz w:val="48"/>
        </w:rPr>
      </w:pPr>
      <w:r>
        <w:rPr>
          <w:rFonts w:ascii="Arial"/>
          <w:i/>
          <w:sz w:val="48"/>
        </w:rPr>
        <w:t>Chapter</w:t>
      </w:r>
      <w:r>
        <w:rPr>
          <w:rFonts w:ascii="Arial"/>
          <w:i/>
          <w:spacing w:val="-11"/>
          <w:sz w:val="48"/>
        </w:rPr>
        <w:t> </w:t>
      </w:r>
      <w:r>
        <w:rPr>
          <w:rFonts w:ascii="Arial"/>
          <w:i/>
          <w:sz w:val="48"/>
        </w:rPr>
        <w:t>Contents</w:t>
      </w:r>
    </w:p>
    <w:p>
      <w:pPr>
        <w:pStyle w:val="ListParagraph"/>
        <w:numPr>
          <w:ilvl w:val="0"/>
          <w:numId w:val="29"/>
        </w:numPr>
        <w:tabs>
          <w:tab w:pos="1363" w:val="left" w:leader="none"/>
          <w:tab w:pos="1364" w:val="left" w:leader="none"/>
        </w:tabs>
        <w:spacing w:line="240" w:lineRule="auto" w:before="275" w:after="0"/>
        <w:ind w:left="1363" w:right="0" w:hanging="673"/>
        <w:jc w:val="left"/>
        <w:rPr>
          <w:rFonts w:ascii="Arial"/>
          <w:i/>
          <w:color w:val="0000FF"/>
          <w:sz w:val="28"/>
        </w:rPr>
      </w:pPr>
      <w:hyperlink w:history="true" w:anchor="_bookmark581">
        <w:r>
          <w:rPr>
            <w:rFonts w:ascii="Arial"/>
            <w:i/>
            <w:color w:val="0000FF"/>
            <w:sz w:val="28"/>
          </w:rPr>
          <w:t>The MapReduce</w:t>
        </w:r>
        <w:r>
          <w:rPr>
            <w:rFonts w:ascii="Arial"/>
            <w:i/>
            <w:color w:val="0000FF"/>
            <w:spacing w:val="-1"/>
            <w:sz w:val="28"/>
          </w:rPr>
          <w:t> </w:t>
        </w:r>
        <w:r>
          <w:rPr>
            <w:rFonts w:ascii="Arial"/>
            <w:i/>
            <w:color w:val="0000FF"/>
            <w:sz w:val="28"/>
          </w:rPr>
          <w:t>Paradigm</w:t>
        </w:r>
      </w:hyperlink>
    </w:p>
    <w:p>
      <w:pPr>
        <w:pStyle w:val="Heading3"/>
        <w:numPr>
          <w:ilvl w:val="1"/>
          <w:numId w:val="29"/>
        </w:numPr>
        <w:tabs>
          <w:tab w:pos="1363" w:val="left" w:leader="none"/>
          <w:tab w:pos="1364" w:val="left" w:leader="none"/>
        </w:tabs>
        <w:spacing w:line="240" w:lineRule="auto" w:before="141" w:after="0"/>
        <w:ind w:left="1364" w:right="0" w:hanging="720"/>
        <w:jc w:val="left"/>
        <w:rPr>
          <w:color w:val="0000FF"/>
        </w:rPr>
      </w:pPr>
      <w:hyperlink w:history="true" w:anchor="_bookmark582">
        <w:r>
          <w:rPr>
            <w:color w:val="0000FF"/>
          </w:rPr>
          <w:t>Introduction</w:t>
        </w:r>
        <w:r>
          <w:rPr>
            <w:color w:val="0000FF"/>
            <w:spacing w:val="27"/>
          </w:rPr>
          <w:t> </w:t>
        </w:r>
        <w:r>
          <w:rPr>
            <w:color w:val="0000FF"/>
          </w:rPr>
          <w:t>145</w:t>
        </w:r>
      </w:hyperlink>
    </w:p>
    <w:p>
      <w:pPr>
        <w:pStyle w:val="Heading3"/>
        <w:numPr>
          <w:ilvl w:val="1"/>
          <w:numId w:val="29"/>
        </w:numPr>
        <w:tabs>
          <w:tab w:pos="1363" w:val="left" w:leader="none"/>
          <w:tab w:pos="1364" w:val="left" w:leader="none"/>
        </w:tabs>
        <w:spacing w:line="240" w:lineRule="auto" w:before="4" w:after="0"/>
        <w:ind w:left="1364" w:right="0" w:hanging="720"/>
        <w:jc w:val="left"/>
        <w:rPr>
          <w:color w:val="0000FF"/>
        </w:rPr>
      </w:pPr>
      <w:hyperlink w:history="true" w:anchor="_bookmark583">
        <w:r>
          <w:rPr>
            <w:color w:val="0000FF"/>
          </w:rPr>
          <w:t>Software In A Cloud Environment</w:t>
        </w:r>
        <w:r>
          <w:rPr>
            <w:color w:val="0000FF"/>
            <w:spacing w:val="10"/>
          </w:rPr>
          <w:t> </w:t>
        </w:r>
        <w:r>
          <w:rPr>
            <w:color w:val="0000FF"/>
          </w:rPr>
          <w:t>145</w:t>
        </w:r>
      </w:hyperlink>
    </w:p>
    <w:p>
      <w:pPr>
        <w:pStyle w:val="Heading3"/>
        <w:numPr>
          <w:ilvl w:val="1"/>
          <w:numId w:val="29"/>
        </w:numPr>
        <w:tabs>
          <w:tab w:pos="1363" w:val="left" w:leader="none"/>
          <w:tab w:pos="1364" w:val="left" w:leader="none"/>
        </w:tabs>
        <w:spacing w:line="240" w:lineRule="auto" w:before="4" w:after="0"/>
        <w:ind w:left="1364" w:right="0" w:hanging="720"/>
        <w:jc w:val="left"/>
        <w:rPr>
          <w:color w:val="0000FF"/>
        </w:rPr>
      </w:pPr>
      <w:hyperlink w:history="true" w:anchor="_bookmark585">
        <w:r>
          <w:rPr>
            <w:color w:val="0000FF"/>
          </w:rPr>
          <w:t>Cloud-Native Vs. Conventional Software</w:t>
        </w:r>
        <w:r>
          <w:rPr>
            <w:color w:val="0000FF"/>
            <w:spacing w:val="59"/>
          </w:rPr>
          <w:t> </w:t>
        </w:r>
        <w:r>
          <w:rPr>
            <w:color w:val="0000FF"/>
          </w:rPr>
          <w:t>146</w:t>
        </w:r>
      </w:hyperlink>
    </w:p>
    <w:p>
      <w:pPr>
        <w:pStyle w:val="Heading3"/>
        <w:numPr>
          <w:ilvl w:val="1"/>
          <w:numId w:val="29"/>
        </w:numPr>
        <w:tabs>
          <w:tab w:pos="1363" w:val="left" w:leader="none"/>
          <w:tab w:pos="1364" w:val="left" w:leader="none"/>
        </w:tabs>
        <w:spacing w:line="240" w:lineRule="auto" w:before="4" w:after="0"/>
        <w:ind w:left="1364" w:right="0" w:hanging="720"/>
        <w:jc w:val="left"/>
        <w:rPr>
          <w:color w:val="0000FF"/>
        </w:rPr>
      </w:pPr>
      <w:hyperlink w:history="true" w:anchor="_bookmark586">
        <w:r>
          <w:rPr>
            <w:color w:val="0000FF"/>
          </w:rPr>
          <w:t>Using Data Center Servers For Parallel Processing</w:t>
        </w:r>
        <w:r>
          <w:rPr>
            <w:color w:val="0000FF"/>
            <w:spacing w:val="26"/>
          </w:rPr>
          <w:t> </w:t>
        </w:r>
        <w:r>
          <w:rPr>
            <w:color w:val="0000FF"/>
          </w:rPr>
          <w:t>147</w:t>
        </w:r>
      </w:hyperlink>
    </w:p>
    <w:p>
      <w:pPr>
        <w:pStyle w:val="Heading3"/>
        <w:numPr>
          <w:ilvl w:val="1"/>
          <w:numId w:val="29"/>
        </w:numPr>
        <w:tabs>
          <w:tab w:pos="1363" w:val="left" w:leader="none"/>
          <w:tab w:pos="1364" w:val="left" w:leader="none"/>
        </w:tabs>
        <w:spacing w:line="240" w:lineRule="auto" w:before="4" w:after="0"/>
        <w:ind w:left="1364" w:right="0" w:hanging="720"/>
        <w:jc w:val="left"/>
        <w:rPr>
          <w:color w:val="0000FF"/>
        </w:rPr>
      </w:pPr>
      <w:hyperlink w:history="true" w:anchor="_bookmark588">
        <w:r>
          <w:rPr>
            <w:color w:val="0000FF"/>
          </w:rPr>
          <w:t>Tradeoffs And Limitations Of The Parallel Approach</w:t>
        </w:r>
        <w:r>
          <w:rPr>
            <w:color w:val="0000FF"/>
            <w:spacing w:val="27"/>
          </w:rPr>
          <w:t> </w:t>
        </w:r>
        <w:r>
          <w:rPr>
            <w:color w:val="0000FF"/>
          </w:rPr>
          <w:t>148</w:t>
        </w:r>
      </w:hyperlink>
    </w:p>
    <w:p>
      <w:pPr>
        <w:pStyle w:val="Heading3"/>
        <w:numPr>
          <w:ilvl w:val="1"/>
          <w:numId w:val="29"/>
        </w:numPr>
        <w:tabs>
          <w:tab w:pos="1363" w:val="left" w:leader="none"/>
          <w:tab w:pos="1364" w:val="left" w:leader="none"/>
        </w:tabs>
        <w:spacing w:line="240" w:lineRule="auto" w:before="4" w:after="0"/>
        <w:ind w:left="1364" w:right="0" w:hanging="720"/>
        <w:jc w:val="left"/>
        <w:rPr>
          <w:color w:val="0000FF"/>
        </w:rPr>
      </w:pPr>
      <w:hyperlink w:history="true" w:anchor="_bookmark590">
        <w:r>
          <w:rPr>
            <w:color w:val="0000FF"/>
          </w:rPr>
          <w:t>The MapReduce Programming Paradigm</w:t>
        </w:r>
        <w:r>
          <w:rPr>
            <w:color w:val="0000FF"/>
            <w:spacing w:val="57"/>
          </w:rPr>
          <w:t> </w:t>
        </w:r>
        <w:r>
          <w:rPr>
            <w:color w:val="0000FF"/>
          </w:rPr>
          <w:t>149</w:t>
        </w:r>
      </w:hyperlink>
    </w:p>
    <w:p>
      <w:pPr>
        <w:pStyle w:val="Heading3"/>
        <w:numPr>
          <w:ilvl w:val="1"/>
          <w:numId w:val="29"/>
        </w:numPr>
        <w:tabs>
          <w:tab w:pos="1363" w:val="left" w:leader="none"/>
          <w:tab w:pos="1364" w:val="left" w:leader="none"/>
        </w:tabs>
        <w:spacing w:line="240" w:lineRule="auto" w:before="4" w:after="0"/>
        <w:ind w:left="1364" w:right="0" w:hanging="720"/>
        <w:jc w:val="left"/>
        <w:rPr>
          <w:color w:val="0000FF"/>
        </w:rPr>
      </w:pPr>
      <w:hyperlink w:history="true" w:anchor="_bookmark596">
        <w:r>
          <w:rPr>
            <w:color w:val="0000FF"/>
          </w:rPr>
          <w:t>Mathematical Description Of MapReduce</w:t>
        </w:r>
        <w:r>
          <w:rPr>
            <w:color w:val="0000FF"/>
            <w:spacing w:val="56"/>
          </w:rPr>
          <w:t> </w:t>
        </w:r>
        <w:r>
          <w:rPr>
            <w:color w:val="0000FF"/>
          </w:rPr>
          <w:t>152</w:t>
        </w:r>
      </w:hyperlink>
    </w:p>
    <w:p>
      <w:pPr>
        <w:pStyle w:val="Heading3"/>
        <w:numPr>
          <w:ilvl w:val="1"/>
          <w:numId w:val="29"/>
        </w:numPr>
        <w:tabs>
          <w:tab w:pos="1363" w:val="left" w:leader="none"/>
          <w:tab w:pos="1364" w:val="left" w:leader="none"/>
        </w:tabs>
        <w:spacing w:line="240" w:lineRule="auto" w:before="4" w:after="0"/>
        <w:ind w:left="1364" w:right="0" w:hanging="720"/>
        <w:jc w:val="left"/>
        <w:rPr>
          <w:color w:val="0000FF"/>
        </w:rPr>
      </w:pPr>
      <w:hyperlink w:history="true" w:anchor="_bookmark597">
        <w:r>
          <w:rPr>
            <w:color w:val="0000FF"/>
          </w:rPr>
          <w:t>Splitting Input</w:t>
        </w:r>
        <w:r>
          <w:rPr>
            <w:color w:val="0000FF"/>
            <w:spacing w:val="42"/>
          </w:rPr>
          <w:t> </w:t>
        </w:r>
        <w:r>
          <w:rPr>
            <w:color w:val="0000FF"/>
          </w:rPr>
          <w:t>152</w:t>
        </w:r>
      </w:hyperlink>
    </w:p>
    <w:p>
      <w:pPr>
        <w:pStyle w:val="Heading3"/>
        <w:numPr>
          <w:ilvl w:val="1"/>
          <w:numId w:val="29"/>
        </w:numPr>
        <w:tabs>
          <w:tab w:pos="1363" w:val="left" w:leader="none"/>
          <w:tab w:pos="1364" w:val="left" w:leader="none"/>
        </w:tabs>
        <w:spacing w:line="240" w:lineRule="auto" w:before="4" w:after="0"/>
        <w:ind w:left="1364" w:right="0" w:hanging="720"/>
        <w:jc w:val="left"/>
        <w:rPr>
          <w:color w:val="0000FF"/>
        </w:rPr>
      </w:pPr>
      <w:hyperlink w:history="true" w:anchor="_bookmark598">
        <w:r>
          <w:rPr>
            <w:color w:val="0000FF"/>
          </w:rPr>
          <w:t>Parallelism And Data Size</w:t>
        </w:r>
        <w:r>
          <w:rPr>
            <w:color w:val="0000FF"/>
            <w:spacing w:val="59"/>
          </w:rPr>
          <w:t> </w:t>
        </w:r>
        <w:r>
          <w:rPr>
            <w:color w:val="0000FF"/>
          </w:rPr>
          <w:t>153</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599">
        <w:r>
          <w:rPr>
            <w:color w:val="0000FF"/>
          </w:rPr>
          <w:t>Data Access And Data Transmission</w:t>
        </w:r>
        <w:r>
          <w:rPr>
            <w:color w:val="0000FF"/>
            <w:spacing w:val="5"/>
          </w:rPr>
          <w:t> </w:t>
        </w:r>
        <w:r>
          <w:rPr>
            <w:color w:val="0000FF"/>
          </w:rPr>
          <w:t>153</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02">
        <w:r>
          <w:rPr>
            <w:color w:val="0000FF"/>
          </w:rPr>
          <w:t>Apache Hadoop</w:t>
        </w:r>
        <w:r>
          <w:rPr>
            <w:color w:val="0000FF"/>
            <w:spacing w:val="30"/>
          </w:rPr>
          <w:t> </w:t>
        </w:r>
        <w:r>
          <w:rPr>
            <w:color w:val="0000FF"/>
          </w:rPr>
          <w:t>154</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04">
        <w:r>
          <w:rPr>
            <w:color w:val="0000FF"/>
          </w:rPr>
          <w:t>The Two Major Parts Of Hadoop  </w:t>
        </w:r>
        <w:r>
          <w:rPr>
            <w:color w:val="0000FF"/>
            <w:spacing w:val="4"/>
          </w:rPr>
          <w:t> </w:t>
        </w:r>
        <w:r>
          <w:rPr>
            <w:color w:val="0000FF"/>
          </w:rPr>
          <w:t>154</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06">
        <w:r>
          <w:rPr>
            <w:color w:val="0000FF"/>
          </w:rPr>
          <w:t>Hadoop Hardware Cluster Model </w:t>
        </w:r>
        <w:r>
          <w:rPr>
            <w:color w:val="0000FF"/>
            <w:spacing w:val="40"/>
          </w:rPr>
          <w:t> </w:t>
        </w:r>
        <w:r>
          <w:rPr>
            <w:color w:val="0000FF"/>
          </w:rPr>
          <w:t>155</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09">
        <w:r>
          <w:rPr>
            <w:color w:val="0000FF"/>
          </w:rPr>
          <w:t>HDFS Components: DataNodes And A NameNode</w:t>
        </w:r>
        <w:r>
          <w:rPr>
            <w:color w:val="0000FF"/>
            <w:spacing w:val="7"/>
          </w:rPr>
          <w:t> </w:t>
        </w:r>
        <w:r>
          <w:rPr>
            <w:color w:val="0000FF"/>
          </w:rPr>
          <w:t>156</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10">
        <w:r>
          <w:rPr>
            <w:color w:val="0000FF"/>
          </w:rPr>
          <w:t>Block Replication And Fault Tolerance</w:t>
        </w:r>
        <w:r>
          <w:rPr>
            <w:color w:val="0000FF"/>
            <w:spacing w:val="11"/>
          </w:rPr>
          <w:t> </w:t>
        </w:r>
        <w:r>
          <w:rPr>
            <w:color w:val="0000FF"/>
          </w:rPr>
          <w:t>156</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13">
        <w:r>
          <w:rPr>
            <w:color w:val="0000FF"/>
          </w:rPr>
          <w:t>HDFS And MapReduce</w:t>
        </w:r>
        <w:r>
          <w:rPr>
            <w:color w:val="0000FF"/>
            <w:spacing w:val="41"/>
          </w:rPr>
          <w:t> </w:t>
        </w:r>
        <w:r>
          <w:rPr>
            <w:color w:val="0000FF"/>
          </w:rPr>
          <w:t>157</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14">
        <w:r>
          <w:rPr>
            <w:color w:val="0000FF"/>
          </w:rPr>
          <w:t>Using Hadoop With Other File Systems</w:t>
        </w:r>
        <w:r>
          <w:rPr>
            <w:color w:val="0000FF"/>
            <w:spacing w:val="22"/>
          </w:rPr>
          <w:t> </w:t>
        </w:r>
        <w:r>
          <w:rPr>
            <w:color w:val="0000FF"/>
          </w:rPr>
          <w:t>158</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15">
        <w:r>
          <w:rPr>
            <w:color w:val="0000FF"/>
          </w:rPr>
          <w:t>Using Hadoop For MapReduce Computations</w:t>
        </w:r>
        <w:r>
          <w:rPr>
            <w:color w:val="0000FF"/>
            <w:spacing w:val="8"/>
          </w:rPr>
          <w:t> </w:t>
        </w:r>
        <w:r>
          <w:rPr>
            <w:color w:val="0000FF"/>
          </w:rPr>
          <w:t>158</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17">
        <w:r>
          <w:rPr>
            <w:color w:val="0000FF"/>
          </w:rPr>
          <w:t>Hadoop’s Support For Programming Languages</w:t>
        </w:r>
        <w:r>
          <w:rPr>
            <w:color w:val="0000FF"/>
            <w:spacing w:val="6"/>
          </w:rPr>
          <w:t> </w:t>
        </w:r>
        <w:r>
          <w:rPr>
            <w:color w:val="0000FF"/>
          </w:rPr>
          <w:t>159</w:t>
        </w:r>
      </w:hyperlink>
    </w:p>
    <w:p>
      <w:pPr>
        <w:pStyle w:val="Heading3"/>
        <w:numPr>
          <w:ilvl w:val="1"/>
          <w:numId w:val="29"/>
        </w:numPr>
        <w:tabs>
          <w:tab w:pos="1364" w:val="left" w:leader="none"/>
        </w:tabs>
        <w:spacing w:line="240" w:lineRule="auto" w:before="4" w:after="0"/>
        <w:ind w:left="1364" w:right="0" w:hanging="720"/>
        <w:jc w:val="left"/>
        <w:rPr>
          <w:color w:val="0000FF"/>
        </w:rPr>
      </w:pPr>
      <w:hyperlink w:history="true" w:anchor="_bookmark618">
        <w:r>
          <w:rPr>
            <w:color w:val="0000FF"/>
          </w:rPr>
          <w:t>Summary</w:t>
        </w:r>
        <w:r>
          <w:rPr>
            <w:color w:val="0000FF"/>
            <w:spacing w:val="25"/>
          </w:rPr>
          <w:t> </w:t>
        </w:r>
        <w:r>
          <w:rPr>
            <w:color w:val="0000FF"/>
          </w:rPr>
          <w:t>160</w:t>
        </w:r>
      </w:hyperlink>
    </w:p>
    <w:p>
      <w:pPr>
        <w:spacing w:after="0" w:line="240" w:lineRule="auto"/>
        <w:jc w:val="left"/>
        <w:sectPr>
          <w:pgSz w:w="10080" w:h="12960"/>
          <w:pgMar w:top="76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9784">
            <wp:simplePos x="0" y="0"/>
            <wp:positionH relativeFrom="page">
              <wp:posOffset>1424421</wp:posOffset>
            </wp:positionH>
            <wp:positionV relativeFrom="paragraph">
              <wp:posOffset>165591</wp:posOffset>
            </wp:positionV>
            <wp:extent cx="829057" cy="829057"/>
            <wp:effectExtent l="0" t="0" r="0" b="0"/>
            <wp:wrapNone/>
            <wp:docPr id="123" name="image2.png" descr=""/>
            <wp:cNvGraphicFramePr>
              <a:graphicFrameLocks noChangeAspect="1"/>
            </wp:cNvGraphicFramePr>
            <a:graphic>
              <a:graphicData uri="http://schemas.openxmlformats.org/drawingml/2006/picture">
                <pic:pic>
                  <pic:nvPicPr>
                    <pic:cNvPr id="124"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1: The MapReduce Paradigm" w:id="1039"/>
      <w:bookmarkEnd w:id="1039"/>
      <w:r>
        <w:rPr/>
      </w:r>
      <w:bookmarkStart w:name="_bookmark580" w:id="1040"/>
      <w:bookmarkEnd w:id="1040"/>
      <w:r>
        <w:rPr/>
      </w:r>
      <w:bookmarkStart w:name="_bookmark581" w:id="1041"/>
      <w:bookmarkEnd w:id="1041"/>
      <w:r>
        <w:rPr/>
      </w:r>
      <w:hyperlink w:history="true" w:anchor="_bookmark152">
        <w:r>
          <w:rPr>
            <w:rFonts w:ascii="Arial"/>
            <w:i/>
            <w:color w:val="0039AD"/>
            <w:sz w:val="60"/>
          </w:rPr>
          <w:t>11</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152">
        <w:r>
          <w:rPr>
            <w:rFonts w:ascii="Arial"/>
            <w:i/>
            <w:sz w:val="48"/>
          </w:rPr>
          <w:t>The MapReduce Paradigm</w:t>
        </w:r>
      </w:hyperlink>
    </w:p>
    <w:p>
      <w:pPr>
        <w:pStyle w:val="BodyText"/>
        <w:rPr>
          <w:rFonts w:ascii="Arial"/>
          <w:i/>
          <w:sz w:val="54"/>
        </w:rPr>
      </w:pPr>
    </w:p>
    <w:p>
      <w:pPr>
        <w:pStyle w:val="BodyText"/>
        <w:rPr>
          <w:rFonts w:ascii="Arial"/>
          <w:i/>
          <w:sz w:val="54"/>
        </w:rPr>
      </w:pPr>
    </w:p>
    <w:p>
      <w:pPr>
        <w:pStyle w:val="BodyText"/>
        <w:rPr>
          <w:rFonts w:ascii="Arial"/>
          <w:i/>
          <w:sz w:val="54"/>
        </w:rPr>
      </w:pPr>
    </w:p>
    <w:p>
      <w:pPr>
        <w:pStyle w:val="ListParagraph"/>
        <w:numPr>
          <w:ilvl w:val="1"/>
          <w:numId w:val="30"/>
        </w:numPr>
        <w:tabs>
          <w:tab w:pos="774" w:val="left" w:leader="none"/>
        </w:tabs>
        <w:spacing w:line="240" w:lineRule="auto" w:before="378" w:after="0"/>
        <w:ind w:left="773" w:right="0" w:hanging="533"/>
        <w:jc w:val="left"/>
        <w:rPr>
          <w:rFonts w:ascii="Arial"/>
          <w:b/>
          <w:color w:val="0039AD"/>
          <w:sz w:val="24"/>
        </w:rPr>
      </w:pPr>
      <w:bookmarkStart w:name="11.1. Introduction" w:id="1042"/>
      <w:bookmarkEnd w:id="1042"/>
      <w:r>
        <w:rPr/>
      </w:r>
      <w:bookmarkStart w:name="_bookmark582" w:id="1043"/>
      <w:bookmarkEnd w:id="1043"/>
      <w:r>
        <w:rPr/>
      </w:r>
      <w:hyperlink w:history="true" w:anchor="_bookmark153">
        <w:bookmarkStart w:name="_bookmark582" w:id="1044"/>
        <w:bookmarkEnd w:id="1044"/>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6" w:firstLine="400"/>
        <w:jc w:val="both"/>
      </w:pPr>
      <w:r>
        <w:rPr/>
        <w:t>Previous parts of the book describe cloud infrastructure and technologies, such as VMs and containers, that can be used to create computational services. This part of the book focuses on how applications can be built that use the hardware and software facili- ties available in a cloud environment. It considers how cloud software can be structured as</w:t>
      </w:r>
      <w:r>
        <w:rPr>
          <w:spacing w:val="8"/>
        </w:rPr>
        <w:t> </w:t>
      </w:r>
      <w:r>
        <w:rPr/>
        <w:t>well</w:t>
      </w:r>
      <w:r>
        <w:rPr>
          <w:spacing w:val="8"/>
        </w:rPr>
        <w:t> </w:t>
      </w:r>
      <w:r>
        <w:rPr/>
        <w:t>as</w:t>
      </w:r>
      <w:r>
        <w:rPr>
          <w:spacing w:val="9"/>
        </w:rPr>
        <w:t> </w:t>
      </w:r>
      <w:r>
        <w:rPr/>
        <w:t>some</w:t>
      </w:r>
      <w:r>
        <w:rPr>
          <w:spacing w:val="8"/>
        </w:rPr>
        <w:t> </w:t>
      </w:r>
      <w:r>
        <w:rPr/>
        <w:t>of</w:t>
      </w:r>
      <w:r>
        <w:rPr>
          <w:spacing w:val="8"/>
        </w:rPr>
        <w:t> </w:t>
      </w:r>
      <w:r>
        <w:rPr/>
        <w:t>the</w:t>
      </w:r>
      <w:r>
        <w:rPr>
          <w:spacing w:val="9"/>
        </w:rPr>
        <w:t> </w:t>
      </w:r>
      <w:r>
        <w:rPr/>
        <w:t>algorithms</w:t>
      </w:r>
      <w:r>
        <w:rPr>
          <w:spacing w:val="9"/>
        </w:rPr>
        <w:t> </w:t>
      </w:r>
      <w:r>
        <w:rPr/>
        <w:t>and</w:t>
      </w:r>
      <w:r>
        <w:rPr>
          <w:spacing w:val="8"/>
        </w:rPr>
        <w:t> </w:t>
      </w:r>
      <w:r>
        <w:rPr/>
        <w:t>technologies</w:t>
      </w:r>
      <w:r>
        <w:rPr>
          <w:spacing w:val="9"/>
        </w:rPr>
        <w:t> </w:t>
      </w:r>
      <w:r>
        <w:rPr/>
        <w:t>available</w:t>
      </w:r>
      <w:r>
        <w:rPr>
          <w:spacing w:val="7"/>
        </w:rPr>
        <w:t> </w:t>
      </w:r>
      <w:r>
        <w:rPr/>
        <w:t>to</w:t>
      </w:r>
      <w:r>
        <w:rPr>
          <w:spacing w:val="9"/>
        </w:rPr>
        <w:t> </w:t>
      </w:r>
      <w:r>
        <w:rPr/>
        <w:t>software</w:t>
      </w:r>
      <w:r>
        <w:rPr>
          <w:spacing w:val="7"/>
        </w:rPr>
        <w:t> </w:t>
      </w:r>
      <w:r>
        <w:rPr/>
        <w:t>engineers.</w:t>
      </w:r>
    </w:p>
    <w:p>
      <w:pPr>
        <w:pStyle w:val="BodyText"/>
        <w:spacing w:line="249" w:lineRule="auto" w:before="52"/>
        <w:ind w:left="240" w:right="254" w:firstLine="400"/>
        <w:jc w:val="both"/>
      </w:pPr>
      <w:r>
        <w:rPr/>
        <w:t>This chapter explains the MapReduce paradigm, a widely-used approach to create applications that can scale. MapReduce is one of the earliest software designs that has been adopted for use in cloud systems. We will consider how it works and why it is especially appropriate for a cloud environment. Successive chapters in this part of the  text explain other software designs used to build cloud applications, including microser- vices and the serverless</w:t>
      </w:r>
      <w:r>
        <w:rPr>
          <w:spacing w:val="33"/>
        </w:rPr>
        <w:t> </w:t>
      </w:r>
      <w:r>
        <w:rPr/>
        <w:t>paradigm.</w:t>
      </w:r>
    </w:p>
    <w:p>
      <w:pPr>
        <w:pStyle w:val="BodyText"/>
        <w:rPr>
          <w:sz w:val="22"/>
        </w:rPr>
      </w:pPr>
    </w:p>
    <w:p>
      <w:pPr>
        <w:pStyle w:val="ListParagraph"/>
        <w:numPr>
          <w:ilvl w:val="1"/>
          <w:numId w:val="30"/>
        </w:numPr>
        <w:tabs>
          <w:tab w:pos="774" w:val="left" w:leader="none"/>
        </w:tabs>
        <w:spacing w:line="240" w:lineRule="auto" w:before="194" w:after="0"/>
        <w:ind w:left="773" w:right="0" w:hanging="533"/>
        <w:jc w:val="left"/>
        <w:rPr>
          <w:rFonts w:ascii="Arial"/>
          <w:b/>
          <w:color w:val="0039AD"/>
          <w:sz w:val="24"/>
        </w:rPr>
      </w:pPr>
      <w:bookmarkStart w:name="11.2. Software In A Cloud Environment" w:id="1045"/>
      <w:bookmarkEnd w:id="1045"/>
      <w:r>
        <w:rPr/>
      </w:r>
      <w:bookmarkStart w:name="_bookmark583" w:id="1046"/>
      <w:bookmarkEnd w:id="1046"/>
      <w:r>
        <w:rPr/>
      </w:r>
      <w:hyperlink w:history="true" w:anchor="_bookmark154">
        <w:bookmarkStart w:name="_bookmark583" w:id="1047"/>
        <w:bookmarkEnd w:id="1047"/>
        <w:r>
          <w:rPr>
            <w:rFonts w:ascii="Arial"/>
            <w:b/>
            <w:color w:val="0039AD"/>
            <w:sz w:val="24"/>
          </w:rPr>
          <w:t>Software</w:t>
        </w:r>
        <w:r>
          <w:rPr>
            <w:rFonts w:ascii="Arial"/>
            <w:b/>
            <w:color w:val="0039AD"/>
            <w:sz w:val="24"/>
          </w:rPr>
          <w:t> In A Cloud</w:t>
        </w:r>
        <w:r>
          <w:rPr>
            <w:rFonts w:ascii="Arial"/>
            <w:b/>
            <w:color w:val="0039AD"/>
            <w:spacing w:val="7"/>
            <w:sz w:val="24"/>
          </w:rPr>
          <w:t> </w:t>
        </w:r>
        <w:r>
          <w:rPr>
            <w:rFonts w:ascii="Arial"/>
            <w:b/>
            <w:color w:val="0039AD"/>
            <w:sz w:val="24"/>
          </w:rPr>
          <w:t>Environment</w:t>
        </w:r>
      </w:hyperlink>
    </w:p>
    <w:p>
      <w:pPr>
        <w:pStyle w:val="BodyText"/>
        <w:spacing w:before="2"/>
        <w:rPr>
          <w:rFonts w:ascii="Arial"/>
          <w:b/>
          <w:sz w:val="25"/>
        </w:rPr>
      </w:pPr>
    </w:p>
    <w:p>
      <w:pPr>
        <w:pStyle w:val="BodyText"/>
        <w:spacing w:line="249" w:lineRule="auto"/>
        <w:ind w:left="240" w:right="256" w:firstLine="400"/>
        <w:jc w:val="both"/>
      </w:pPr>
      <w:r>
        <w:rPr/>
        <w:t>The move to cloud computing has raised many questions about software. How should new software be designed for a cloud environment? Are new programming languages needed?  What algorithms work best, and can better algorithms be designed  for a cloud? Do the paradigms and tools  used to build conventional software work for  the cloud, or are new paradigms and tools needed? Will dynamically  loaded  libraries and related technologies work in the cloud? How should apps be structured to optimize performance in a</w:t>
      </w:r>
      <w:r>
        <w:rPr>
          <w:spacing w:val="24"/>
        </w:rPr>
        <w:t> </w:t>
      </w:r>
      <w:r>
        <w:rPr/>
        <w:t>cloud?</w:t>
      </w:r>
    </w:p>
    <w:p>
      <w:pPr>
        <w:pStyle w:val="BodyText"/>
        <w:spacing w:before="8"/>
        <w:rPr>
          <w:sz w:val="22"/>
        </w:rPr>
      </w:pPr>
    </w:p>
    <w:p>
      <w:pPr>
        <w:spacing w:before="1"/>
        <w:ind w:left="0" w:right="259" w:firstLine="0"/>
        <w:jc w:val="right"/>
        <w:rPr>
          <w:sz w:val="16"/>
        </w:rPr>
      </w:pPr>
      <w:r>
        <w:rPr>
          <w:sz w:val="16"/>
        </w:rPr>
        <w:t>145</w:t>
      </w:r>
    </w:p>
    <w:p>
      <w:pPr>
        <w:spacing w:after="0"/>
        <w:jc w:val="right"/>
        <w:rPr>
          <w:sz w:val="16"/>
        </w:rPr>
        <w:sectPr>
          <w:pgSz w:w="10080" w:h="12960"/>
          <w:pgMar w:top="1040" w:bottom="280" w:left="1200" w:right="1180"/>
        </w:sectPr>
      </w:pPr>
    </w:p>
    <w:p>
      <w:pPr>
        <w:tabs>
          <w:tab w:pos="4809" w:val="left" w:leader="none"/>
          <w:tab w:pos="6853" w:val="left" w:leader="none"/>
        </w:tabs>
        <w:spacing w:before="70"/>
        <w:ind w:left="240" w:right="0" w:firstLine="0"/>
        <w:jc w:val="left"/>
        <w:rPr>
          <w:sz w:val="16"/>
        </w:rPr>
      </w:pPr>
      <w:bookmarkStart w:name="_bookmark584" w:id="1048"/>
      <w:bookmarkEnd w:id="1048"/>
      <w:r>
        <w:rPr/>
      </w:r>
      <w:r>
        <w:rPr>
          <w:sz w:val="16"/>
        </w:rPr>
        <w:t>146</w:t>
        <w:tab/>
        <w:t>The</w:t>
      </w:r>
      <w:r>
        <w:rPr>
          <w:spacing w:val="-4"/>
          <w:sz w:val="16"/>
        </w:rPr>
        <w:t> </w:t>
      </w:r>
      <w:r>
        <w:rPr>
          <w:sz w:val="16"/>
        </w:rPr>
        <w:t>MapReduce</w:t>
      </w:r>
      <w:r>
        <w:rPr>
          <w:spacing w:val="-4"/>
          <w:sz w:val="16"/>
        </w:rPr>
        <w:t> </w:t>
      </w:r>
      <w:r>
        <w:rPr>
          <w:sz w:val="16"/>
        </w:rPr>
        <w:t>Paradigm</w:t>
        <w:tab/>
        <w:t>Chap. 11</w:t>
      </w:r>
    </w:p>
    <w:p>
      <w:pPr>
        <w:pStyle w:val="BodyText"/>
        <w:spacing w:before="2"/>
        <w:rPr>
          <w:sz w:val="19"/>
        </w:rPr>
      </w:pPr>
    </w:p>
    <w:p>
      <w:pPr>
        <w:pStyle w:val="ListParagraph"/>
        <w:numPr>
          <w:ilvl w:val="1"/>
          <w:numId w:val="30"/>
        </w:numPr>
        <w:tabs>
          <w:tab w:pos="774" w:val="left" w:leader="none"/>
        </w:tabs>
        <w:spacing w:line="240" w:lineRule="auto" w:before="0" w:after="0"/>
        <w:ind w:left="773" w:right="0" w:hanging="533"/>
        <w:jc w:val="left"/>
        <w:rPr>
          <w:rFonts w:ascii="Arial"/>
          <w:b/>
          <w:color w:val="0039AD"/>
          <w:sz w:val="24"/>
        </w:rPr>
      </w:pPr>
      <w:bookmarkStart w:name="11.3. Cloud-Native Vs. Conventional Soft" w:id="1049"/>
      <w:bookmarkEnd w:id="1049"/>
      <w:r>
        <w:rPr/>
      </w:r>
      <w:bookmarkStart w:name="_bookmark585" w:id="1050"/>
      <w:bookmarkEnd w:id="1050"/>
      <w:r>
        <w:rPr/>
      </w:r>
      <w:hyperlink w:history="true" w:anchor="_bookmark155">
        <w:bookmarkStart w:name="_bookmark585" w:id="1051"/>
        <w:bookmarkEnd w:id="1051"/>
        <w:r>
          <w:rPr>
            <w:rFonts w:ascii="Arial"/>
            <w:b/>
            <w:color w:val="0039AD"/>
            <w:sz w:val="24"/>
          </w:rPr>
          <w:t>Cloud-Nativ</w:t>
        </w:r>
        <w:r>
          <w:rPr>
            <w:rFonts w:ascii="Arial"/>
            <w:b/>
            <w:color w:val="0039AD"/>
            <w:sz w:val="24"/>
          </w:rPr>
          <w:t>e Vs. Conventional</w:t>
        </w:r>
        <w:r>
          <w:rPr>
            <w:rFonts w:ascii="Arial"/>
            <w:b/>
            <w:color w:val="0039AD"/>
            <w:spacing w:val="8"/>
            <w:sz w:val="24"/>
          </w:rPr>
          <w:t> </w:t>
        </w:r>
        <w:r>
          <w:rPr>
            <w:rFonts w:ascii="Arial"/>
            <w:b/>
            <w:color w:val="0039AD"/>
            <w:sz w:val="24"/>
          </w:rPr>
          <w:t>Software</w:t>
        </w:r>
      </w:hyperlink>
    </w:p>
    <w:p>
      <w:pPr>
        <w:pStyle w:val="BodyText"/>
        <w:spacing w:before="3"/>
        <w:rPr>
          <w:rFonts w:ascii="Arial"/>
          <w:b/>
          <w:sz w:val="25"/>
        </w:rPr>
      </w:pPr>
    </w:p>
    <w:p>
      <w:pPr>
        <w:pStyle w:val="BodyText"/>
        <w:spacing w:line="249" w:lineRule="auto"/>
        <w:ind w:left="239" w:right="257" w:firstLine="400"/>
        <w:jc w:val="both"/>
      </w:pPr>
      <w:r>
        <w:rPr/>
        <w:t>It many seem that the questions about software are moot. After all, a Virtual Machine can run a conventional operating system. If a VM in the cloud runs the same operating system as a conventional computer, most apps can be transported from the computer to the VM without being rewritten.  In fact, most apps can be transferred to   the VM in binary</w:t>
      </w:r>
      <w:r>
        <w:rPr>
          <w:spacing w:val="36"/>
        </w:rPr>
        <w:t> </w:t>
      </w:r>
      <w:r>
        <w:rPr/>
        <w:t>form.</w:t>
      </w:r>
    </w:p>
    <w:p>
      <w:pPr>
        <w:pStyle w:val="BodyText"/>
        <w:spacing w:before="6"/>
        <w:rPr>
          <w:sz w:val="22"/>
        </w:rPr>
      </w:pPr>
      <w:r>
        <w:rPr/>
        <w:pict>
          <v:shape style="position:absolute;margin-left:65pt;margin-top:14.159161pt;width:374pt;height:46pt;mso-position-horizontal-relative:page;mso-position-vertical-relative:paragraph;z-index:7760;mso-wrap-distance-left:0;mso-wrap-distance-right:0" type="#_x0000_t202" filled="true" fillcolor="#ccd7ee" stroked="false">
            <v:textbox inset="0,0,0,0">
              <w:txbxContent>
                <w:p>
                  <w:pPr>
                    <w:spacing w:line="249" w:lineRule="auto" w:before="81"/>
                    <w:ind w:left="859" w:right="856" w:firstLine="0"/>
                    <w:jc w:val="both"/>
                    <w:rPr>
                      <w:i/>
                      <w:sz w:val="20"/>
                    </w:rPr>
                  </w:pPr>
                  <w:r>
                    <w:rPr>
                      <w:i/>
                      <w:sz w:val="20"/>
                    </w:rPr>
                    <w:t>If a VM runs the same operating system as a conventional computer, </w:t>
                  </w:r>
                  <w:r>
                    <w:rPr>
                      <w:i/>
                      <w:sz w:val="20"/>
                    </w:rPr>
                    <w:t>apps that run on the computer will run on the VM without being recompiled.</w:t>
                  </w:r>
                </w:p>
              </w:txbxContent>
            </v:textbox>
            <v:fill type="solid"/>
            <w10:wrap type="topAndBottom"/>
          </v:shape>
        </w:pict>
      </w:r>
    </w:p>
    <w:p>
      <w:pPr>
        <w:pStyle w:val="BodyText"/>
        <w:spacing w:before="10"/>
        <w:rPr>
          <w:sz w:val="8"/>
        </w:rPr>
      </w:pPr>
    </w:p>
    <w:p>
      <w:pPr>
        <w:pStyle w:val="BodyText"/>
        <w:spacing w:line="249" w:lineRule="auto" w:before="92"/>
        <w:ind w:left="240" w:right="256" w:firstLine="400"/>
        <w:jc w:val="both"/>
      </w:pPr>
      <w:r>
        <w:rPr/>
        <w:t>Why did questions arise about the design of cloud software? The answer lies in a fundamental observation: software controls the underlying hardware, and when the underlying hardware changes, the software community has an opportunity to consider whether new software designs will make better use of the new hardware.</w:t>
      </w:r>
    </w:p>
    <w:p>
      <w:pPr>
        <w:pStyle w:val="BodyText"/>
        <w:spacing w:line="249" w:lineRule="auto" w:before="51"/>
        <w:ind w:left="240" w:right="257" w:firstLine="400"/>
        <w:jc w:val="both"/>
      </w:pPr>
      <w:r>
        <w:rPr/>
        <w:t>In the case of cloud computing, industry uses the term </w:t>
      </w:r>
      <w:r>
        <w:rPr>
          <w:i/>
        </w:rPr>
        <w:t>cloud-native software </w:t>
      </w:r>
      <w:r>
        <w:rPr/>
        <w:t>to  refer to software that has been designed specifically for a  cloud  environment.  The search for ways to build cloud-native software has been spurred by optimism that new software may yield significant benefits, such as:</w:t>
      </w:r>
    </w:p>
    <w:p>
      <w:pPr>
        <w:pStyle w:val="BodyText"/>
        <w:spacing w:line="358" w:lineRule="exact" w:before="115"/>
        <w:ind w:left="2752"/>
      </w:pPr>
      <w:r>
        <w:rPr>
          <w:rFonts w:ascii="Palatino Linotype"/>
          <w:color w:val="0039AD"/>
          <w:sz w:val="30"/>
        </w:rPr>
        <w:t>d </w:t>
      </w:r>
      <w:r>
        <w:rPr>
          <w:color w:val="0039AD"/>
        </w:rPr>
        <w:t>Improved security</w:t>
      </w:r>
    </w:p>
    <w:p>
      <w:pPr>
        <w:pStyle w:val="BodyText"/>
        <w:spacing w:line="184" w:lineRule="auto" w:before="26"/>
        <w:ind w:left="2752" w:right="2769"/>
        <w:jc w:val="both"/>
      </w:pPr>
      <w:r>
        <w:rPr>
          <w:rFonts w:ascii="Palatino Linotype"/>
          <w:color w:val="0039AD"/>
          <w:sz w:val="30"/>
        </w:rPr>
        <w:t>d </w:t>
      </w:r>
      <w:r>
        <w:rPr>
          <w:color w:val="0039AD"/>
        </w:rPr>
        <w:t>Reduced software </w:t>
      </w:r>
      <w:r>
        <w:rPr>
          <w:color w:val="0039AD"/>
          <w:spacing w:val="-3"/>
        </w:rPr>
        <w:t>flaws </w:t>
      </w:r>
      <w:r>
        <w:rPr>
          <w:rFonts w:ascii="Palatino Linotype"/>
          <w:color w:val="0039AD"/>
          <w:sz w:val="30"/>
        </w:rPr>
        <w:t>d </w:t>
      </w:r>
      <w:r>
        <w:rPr>
          <w:color w:val="0039AD"/>
        </w:rPr>
        <w:t>Enhanced performance </w:t>
      </w:r>
      <w:r>
        <w:rPr>
          <w:rFonts w:ascii="Palatino Linotype"/>
          <w:color w:val="0039AD"/>
          <w:sz w:val="30"/>
        </w:rPr>
        <w:t>d </w:t>
      </w:r>
      <w:r>
        <w:rPr>
          <w:color w:val="0039AD"/>
        </w:rPr>
        <w:t>Increased scalability</w:t>
      </w:r>
    </w:p>
    <w:p>
      <w:pPr>
        <w:pStyle w:val="BodyText"/>
        <w:spacing w:line="333" w:lineRule="exact"/>
        <w:ind w:left="2752"/>
      </w:pPr>
      <w:r>
        <w:rPr>
          <w:rFonts w:ascii="Palatino Linotype"/>
          <w:color w:val="0039AD"/>
          <w:sz w:val="30"/>
        </w:rPr>
        <w:t>d </w:t>
      </w:r>
      <w:r>
        <w:rPr>
          <w:color w:val="0039AD"/>
        </w:rPr>
        <w:t>Higher reliability</w:t>
      </w:r>
    </w:p>
    <w:p>
      <w:pPr>
        <w:pStyle w:val="BodyText"/>
        <w:spacing w:line="249" w:lineRule="auto" w:before="264"/>
        <w:ind w:left="240" w:right="256" w:firstLine="400"/>
        <w:jc w:val="both"/>
      </w:pPr>
      <w:r>
        <w:rPr>
          <w:i/>
        </w:rPr>
        <w:t>Improved security</w:t>
      </w:r>
      <w:r>
        <w:rPr/>
        <w:t>. Cloud infrastructure introduces entirely new security weaknesses. Perhaps new programming paradigms and tools could help software en- gineers avoid the weaknesses and make software more</w:t>
      </w:r>
      <w:r>
        <w:rPr>
          <w:spacing w:val="10"/>
        </w:rPr>
        <w:t> </w:t>
      </w:r>
      <w:r>
        <w:rPr/>
        <w:t>secure.</w:t>
      </w:r>
    </w:p>
    <w:p>
      <w:pPr>
        <w:pStyle w:val="BodyText"/>
        <w:spacing w:line="249" w:lineRule="auto" w:before="50"/>
        <w:ind w:left="240" w:right="255" w:firstLine="400"/>
        <w:jc w:val="both"/>
      </w:pPr>
      <w:r>
        <w:rPr>
          <w:i/>
        </w:rPr>
        <w:t>Reduced software flaws</w:t>
      </w:r>
      <w:r>
        <w:rPr/>
        <w:t>. The flaws in current software systems are well known. Perhaps new tools and paradigms could help software engineers build cloud software  that has fewer</w:t>
      </w:r>
      <w:r>
        <w:rPr>
          <w:spacing w:val="25"/>
        </w:rPr>
        <w:t> </w:t>
      </w:r>
      <w:r>
        <w:rPr/>
        <w:t>flaws.</w:t>
      </w:r>
    </w:p>
    <w:p>
      <w:pPr>
        <w:pStyle w:val="BodyText"/>
        <w:spacing w:line="249" w:lineRule="auto" w:before="51"/>
        <w:ind w:left="240" w:right="257" w:firstLine="400"/>
        <w:jc w:val="both"/>
      </w:pPr>
      <w:r>
        <w:rPr>
          <w:i/>
        </w:rPr>
        <w:t>Enhanced performance</w:t>
      </w:r>
      <w:r>
        <w:rPr/>
        <w:t>. Although it is possible to port extant  software  to  the  cloud by running a VM, the software is not designed to exploit cloud facilities. Perhaps the software community can find ways to build cloud-native software that computes answers more quickly than conventional</w:t>
      </w:r>
      <w:r>
        <w:rPr>
          <w:spacing w:val="42"/>
        </w:rPr>
        <w:t> </w:t>
      </w:r>
      <w:r>
        <w:rPr/>
        <w:t>software.</w:t>
      </w:r>
    </w:p>
    <w:p>
      <w:pPr>
        <w:pStyle w:val="BodyText"/>
        <w:spacing w:line="249" w:lineRule="auto" w:before="51"/>
        <w:ind w:left="240" w:right="257" w:firstLine="400"/>
        <w:jc w:val="both"/>
      </w:pPr>
      <w:r>
        <w:rPr>
          <w:i/>
        </w:rPr>
        <w:t>Increased scalability</w:t>
      </w:r>
      <w:r>
        <w:rPr/>
        <w:t>. A cloud offers extreme parallelism. Perhaps software en- gineers can find ways to build systems that scale to handle large numbers of users.</w:t>
      </w:r>
    </w:p>
    <w:p>
      <w:pPr>
        <w:pStyle w:val="BodyText"/>
        <w:spacing w:line="249" w:lineRule="auto" w:before="50"/>
        <w:ind w:left="240" w:right="255" w:firstLine="400"/>
        <w:jc w:val="both"/>
      </w:pPr>
      <w:r>
        <w:rPr>
          <w:i/>
        </w:rPr>
        <w:t>Higher reliability</w:t>
      </w:r>
      <w:r>
        <w:rPr/>
        <w:t>. In addition to increasing scale, parallelism offers a chance to increase reliability. Perhaps software could arrange to perform a computation on multi- ple computers at the same time, using a consensus algorithm to select the final answer.</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11.3</w:t>
        <w:tab/>
        <w:t>Cloud-Native Vs.</w:t>
      </w:r>
      <w:r>
        <w:rPr>
          <w:spacing w:val="-2"/>
          <w:sz w:val="16"/>
        </w:rPr>
        <w:t> </w:t>
      </w:r>
      <w:r>
        <w:rPr>
          <w:sz w:val="16"/>
        </w:rPr>
        <w:t>Conventional Software</w:t>
        <w:tab/>
        <w:t>147</w:t>
      </w:r>
    </w:p>
    <w:p>
      <w:pPr>
        <w:pStyle w:val="BodyText"/>
        <w:spacing w:before="6"/>
        <w:rPr>
          <w:sz w:val="22"/>
        </w:rPr>
      </w:pPr>
    </w:p>
    <w:p>
      <w:pPr>
        <w:pStyle w:val="BodyText"/>
        <w:spacing w:line="249" w:lineRule="auto"/>
        <w:ind w:left="239"/>
      </w:pPr>
      <w:r>
        <w:rPr/>
        <w:t>If an error occurs on one of the computers, the consensus algorithm will ignore the er- roneous results, and the computation can proceed reliably.</w:t>
      </w:r>
    </w:p>
    <w:p>
      <w:pPr>
        <w:pStyle w:val="BodyText"/>
        <w:rPr>
          <w:sz w:val="22"/>
        </w:rPr>
      </w:pPr>
    </w:p>
    <w:p>
      <w:pPr>
        <w:pStyle w:val="ListParagraph"/>
        <w:numPr>
          <w:ilvl w:val="1"/>
          <w:numId w:val="30"/>
        </w:numPr>
        <w:tabs>
          <w:tab w:pos="774" w:val="left" w:leader="none"/>
        </w:tabs>
        <w:spacing w:line="240" w:lineRule="auto" w:before="190" w:after="0"/>
        <w:ind w:left="773" w:right="0" w:hanging="533"/>
        <w:jc w:val="left"/>
        <w:rPr>
          <w:rFonts w:ascii="Arial"/>
          <w:b/>
          <w:color w:val="0039AD"/>
          <w:sz w:val="24"/>
        </w:rPr>
      </w:pPr>
      <w:bookmarkStart w:name="11.4. Using Data Center Servers For Para" w:id="1052"/>
      <w:bookmarkEnd w:id="1052"/>
      <w:r>
        <w:rPr/>
      </w:r>
      <w:bookmarkStart w:name="_bookmark586" w:id="1053"/>
      <w:bookmarkEnd w:id="1053"/>
      <w:r>
        <w:rPr/>
      </w:r>
      <w:hyperlink w:history="true" w:anchor="_bookmark156">
        <w:bookmarkStart w:name="_bookmark586" w:id="1054"/>
        <w:bookmarkEnd w:id="1054"/>
        <w:r>
          <w:rPr>
            <w:rFonts w:ascii="Arial"/>
            <w:b/>
            <w:color w:val="0039AD"/>
            <w:sz w:val="24"/>
          </w:rPr>
          <w:t>Usin</w:t>
        </w:r>
        <w:r>
          <w:rPr>
            <w:rFonts w:ascii="Arial"/>
            <w:b/>
            <w:color w:val="0039AD"/>
            <w:sz w:val="24"/>
          </w:rPr>
          <w:t>g Data Center Servers For Parallel</w:t>
        </w:r>
        <w:r>
          <w:rPr>
            <w:rFonts w:ascii="Arial"/>
            <w:b/>
            <w:color w:val="0039AD"/>
            <w:spacing w:val="13"/>
            <w:sz w:val="24"/>
          </w:rPr>
          <w:t> </w:t>
        </w:r>
        <w:r>
          <w:rPr>
            <w:rFonts w:ascii="Arial"/>
            <w:b/>
            <w:color w:val="0039AD"/>
            <w:sz w:val="24"/>
          </w:rPr>
          <w:t>Processing</w:t>
        </w:r>
      </w:hyperlink>
    </w:p>
    <w:p>
      <w:pPr>
        <w:pStyle w:val="BodyText"/>
        <w:spacing w:before="3"/>
        <w:rPr>
          <w:rFonts w:ascii="Arial"/>
          <w:b/>
          <w:sz w:val="25"/>
        </w:rPr>
      </w:pPr>
    </w:p>
    <w:p>
      <w:pPr>
        <w:pStyle w:val="BodyText"/>
        <w:spacing w:line="249" w:lineRule="auto"/>
        <w:ind w:left="239" w:right="256" w:firstLine="400"/>
        <w:jc w:val="both"/>
      </w:pPr>
      <w:r>
        <w:rPr/>
        <w:t>One of the most significant differences between the hardware in a data center and a conventional computer lies in the amount of simultaneous processing power available.   A conventional computer has a few cores, and a data center contains many physical servers that each have many cores.   Thus, the hardware in a data center should be able   to perform a large computation in a fraction of the time required by the hardware in a single computer. The problem must be divided into pieces, the pieces must each be as- signed to a separate processor, and the results must be collected.   The approach has   been used quite successfully to solve</w:t>
      </w:r>
      <w:r>
        <w:rPr>
          <w:spacing w:val="15"/>
        </w:rPr>
        <w:t> </w:t>
      </w:r>
      <w:r>
        <w:rPr/>
        <w:t>large scientific problems.</w:t>
      </w:r>
    </w:p>
    <w:p>
      <w:pPr>
        <w:pStyle w:val="BodyText"/>
        <w:spacing w:line="249" w:lineRule="auto" w:before="55"/>
        <w:ind w:left="240" w:right="258" w:firstLine="400"/>
        <w:jc w:val="both"/>
      </w:pPr>
      <w:r>
        <w:rPr/>
        <w:t>Exploiting parallelism to solve a single problem  requires three conceptual steps  that</w:t>
      </w:r>
      <w:r>
        <w:rPr>
          <w:spacing w:val="10"/>
        </w:rPr>
        <w:t> </w:t>
      </w:r>
      <w:r>
        <w:rPr/>
        <w:t>form</w:t>
      </w:r>
      <w:r>
        <w:rPr>
          <w:spacing w:val="9"/>
        </w:rPr>
        <w:t> </w:t>
      </w:r>
      <w:r>
        <w:rPr/>
        <w:t>the</w:t>
      </w:r>
      <w:r>
        <w:rPr>
          <w:spacing w:val="9"/>
        </w:rPr>
        <w:t> </w:t>
      </w:r>
      <w:r>
        <w:rPr/>
        <w:t>basis</w:t>
      </w:r>
      <w:r>
        <w:rPr>
          <w:spacing w:val="10"/>
        </w:rPr>
        <w:t> </w:t>
      </w:r>
      <w:r>
        <w:rPr/>
        <w:t>for</w:t>
      </w:r>
      <w:r>
        <w:rPr>
          <w:spacing w:val="8"/>
        </w:rPr>
        <w:t> </w:t>
      </w:r>
      <w:r>
        <w:rPr/>
        <w:t>most</w:t>
      </w:r>
      <w:r>
        <w:rPr>
          <w:spacing w:val="11"/>
        </w:rPr>
        <w:t> </w:t>
      </w:r>
      <w:r>
        <w:rPr/>
        <w:t>parallel</w:t>
      </w:r>
      <w:r>
        <w:rPr>
          <w:spacing w:val="8"/>
        </w:rPr>
        <w:t> </w:t>
      </w:r>
      <w:r>
        <w:rPr/>
        <w:t>processing</w:t>
      </w:r>
      <w:r>
        <w:rPr>
          <w:spacing w:val="8"/>
        </w:rPr>
        <w:t> </w:t>
      </w:r>
      <w:r>
        <w:rPr/>
        <w:t>technologies.</w:t>
      </w:r>
    </w:p>
    <w:p>
      <w:pPr>
        <w:pStyle w:val="BodyText"/>
        <w:spacing w:line="370" w:lineRule="exact" w:before="113"/>
        <w:ind w:left="2792"/>
      </w:pPr>
      <w:r>
        <w:rPr>
          <w:rFonts w:ascii="Palatino Linotype"/>
          <w:color w:val="0039AD"/>
          <w:w w:val="95"/>
          <w:sz w:val="30"/>
        </w:rPr>
        <w:t>d </w:t>
      </w:r>
      <w:r>
        <w:rPr>
          <w:color w:val="0039AD"/>
          <w:w w:val="95"/>
        </w:rPr>
        <w:t>Partitioning</w:t>
      </w:r>
    </w:p>
    <w:p>
      <w:pPr>
        <w:pStyle w:val="BodyText"/>
        <w:spacing w:line="336" w:lineRule="exact"/>
        <w:ind w:left="2792"/>
      </w:pPr>
      <w:r>
        <w:rPr>
          <w:rFonts w:ascii="Palatino Linotype"/>
          <w:color w:val="0039AD"/>
          <w:sz w:val="30"/>
        </w:rPr>
        <w:t>d </w:t>
      </w:r>
      <w:r>
        <w:rPr>
          <w:color w:val="0039AD"/>
        </w:rPr>
        <w:t>Parallel computation</w:t>
      </w:r>
    </w:p>
    <w:p>
      <w:pPr>
        <w:pStyle w:val="BodyText"/>
        <w:spacing w:line="370" w:lineRule="exact"/>
        <w:ind w:left="2792"/>
      </w:pPr>
      <w:r>
        <w:rPr>
          <w:rFonts w:ascii="Palatino Linotype"/>
          <w:color w:val="0039AD"/>
          <w:sz w:val="30"/>
        </w:rPr>
        <w:t>d </w:t>
      </w:r>
      <w:r>
        <w:rPr>
          <w:color w:val="0039AD"/>
        </w:rPr>
        <w:t>Combination of results</w:t>
      </w:r>
    </w:p>
    <w:p>
      <w:pPr>
        <w:pStyle w:val="BodyText"/>
        <w:spacing w:line="249" w:lineRule="auto" w:before="192"/>
        <w:ind w:left="240" w:right="254" w:firstLine="400"/>
        <w:jc w:val="both"/>
      </w:pPr>
      <w:r>
        <w:rPr>
          <w:i/>
        </w:rPr>
        <w:t>Partioning</w:t>
      </w:r>
      <w:r>
        <w:rPr/>
        <w:t>. A problem must be divided into subproblems, such that each subprob- lem can be handled separately. For some problems, partitioning is difficult, but for oth- ers, it can be easy and fast. Many image processing problems fall into  the  easy  category.  Consider,  for example, searching a high-resolution radio telescope image for  a desired artifact. If N processors are available, the image can be divided into N subim- ages, and each can be sent to one processor. In essence, an image is a rectangular array  of</w:t>
      </w:r>
      <w:r>
        <w:rPr>
          <w:spacing w:val="8"/>
        </w:rPr>
        <w:t> </w:t>
      </w:r>
      <w:r>
        <w:rPr/>
        <w:t>pixels</w:t>
      </w:r>
      <w:r>
        <w:rPr>
          <w:spacing w:val="10"/>
        </w:rPr>
        <w:t> </w:t>
      </w:r>
      <w:r>
        <w:rPr/>
        <w:t>that</w:t>
      </w:r>
      <w:r>
        <w:rPr>
          <w:spacing w:val="10"/>
        </w:rPr>
        <w:t> </w:t>
      </w:r>
      <w:r>
        <w:rPr/>
        <w:t>can</w:t>
      </w:r>
      <w:r>
        <w:rPr>
          <w:spacing w:val="7"/>
        </w:rPr>
        <w:t> </w:t>
      </w:r>
      <w:r>
        <w:rPr/>
        <w:t>be</w:t>
      </w:r>
      <w:r>
        <w:rPr>
          <w:spacing w:val="9"/>
        </w:rPr>
        <w:t> </w:t>
      </w:r>
      <w:r>
        <w:rPr/>
        <w:t>divided</w:t>
      </w:r>
      <w:r>
        <w:rPr>
          <w:spacing w:val="10"/>
        </w:rPr>
        <w:t> </w:t>
      </w:r>
      <w:r>
        <w:rPr/>
        <w:t>into</w:t>
      </w:r>
      <w:r>
        <w:rPr>
          <w:spacing w:val="9"/>
        </w:rPr>
        <w:t> </w:t>
      </w:r>
      <w:r>
        <w:rPr/>
        <w:t>several</w:t>
      </w:r>
      <w:r>
        <w:rPr>
          <w:spacing w:val="7"/>
        </w:rPr>
        <w:t> </w:t>
      </w:r>
      <w:r>
        <w:rPr/>
        <w:t>smaller</w:t>
      </w:r>
      <w:r>
        <w:rPr>
          <w:spacing w:val="9"/>
        </w:rPr>
        <w:t> </w:t>
      </w:r>
      <w:r>
        <w:rPr/>
        <w:t>rectangular</w:t>
      </w:r>
      <w:r>
        <w:rPr>
          <w:spacing w:val="5"/>
        </w:rPr>
        <w:t> </w:t>
      </w:r>
      <w:r>
        <w:rPr/>
        <w:t>arrays.</w:t>
      </w:r>
    </w:p>
    <w:p>
      <w:pPr>
        <w:pStyle w:val="BodyText"/>
        <w:spacing w:line="249" w:lineRule="auto" w:before="53"/>
        <w:ind w:left="240" w:right="255" w:firstLine="400"/>
        <w:jc w:val="both"/>
      </w:pPr>
      <w:r>
        <w:rPr>
          <w:i/>
        </w:rPr>
        <w:t>Parallel computation</w:t>
      </w:r>
      <w:r>
        <w:rPr/>
        <w:t>. In the second phase, processors work  simultaneously  on their part of the problem. If the subproblems can be solved independently, the proces- sors can work simultaneously at full speed. Thus, if a single processor takes time </w:t>
      </w:r>
      <w:r>
        <w:rPr>
          <w:i/>
        </w:rPr>
        <w:t>T to </w:t>
      </w:r>
      <w:r>
        <w:rPr>
          <w:i/>
        </w:rPr>
        <w:t>solve a problem, N </w:t>
      </w:r>
      <w:r>
        <w:rPr/>
        <w:t>processors working simultaneously can solve the problem in time     </w:t>
      </w:r>
      <w:r>
        <w:rPr>
          <w:i/>
          <w:spacing w:val="8"/>
        </w:rPr>
        <w:t>T/ </w:t>
      </w:r>
      <w:r>
        <w:rPr>
          <w:i/>
        </w:rPr>
        <w:t>N</w:t>
      </w:r>
      <w:r>
        <w:rPr/>
        <w:t>. Using parallel processing in a data center seems  especially exciting  because a  data center has thousands of processors. If a processing task takes an hour, using 60 processors could reduce the time to a minute; using 600 processors could  reduce the  time to less than 10</w:t>
      </w:r>
      <w:r>
        <w:rPr>
          <w:spacing w:val="48"/>
        </w:rPr>
        <w:t> </w:t>
      </w:r>
      <w:r>
        <w:rPr/>
        <w:t>seconds.</w:t>
      </w:r>
    </w:p>
    <w:p>
      <w:pPr>
        <w:pStyle w:val="BodyText"/>
        <w:spacing w:line="249" w:lineRule="auto" w:before="55"/>
        <w:ind w:left="240" w:right="256" w:firstLine="400"/>
        <w:jc w:val="both"/>
      </w:pPr>
      <w:r>
        <w:rPr>
          <w:i/>
        </w:rPr>
        <w:t>Combination of results</w:t>
      </w:r>
      <w:r>
        <w:rPr/>
        <w:t>.  In most  cases, once the subproblems have been solved,   the results must be combined to produce a final answer. In the case of searching a tele- scope image, for example, the artifact may be detected in multiple subimages. More important, the artifact may occur along a border between two subimages, causing two of the processors to report a partial discovery. Thus, combining the results requires a </w:t>
      </w:r>
      <w:r>
        <w:rPr>
          <w:spacing w:val="-3"/>
        </w:rPr>
        <w:t>final </w:t>
      </w:r>
      <w:r>
        <w:rPr/>
        <w:t>processing</w:t>
      </w:r>
      <w:r>
        <w:rPr>
          <w:spacing w:val="7"/>
        </w:rPr>
        <w:t> </w:t>
      </w:r>
      <w:r>
        <w:rPr/>
        <w:t>step</w:t>
      </w:r>
      <w:r>
        <w:rPr>
          <w:spacing w:val="9"/>
        </w:rPr>
        <w:t> </w:t>
      </w:r>
      <w:r>
        <w:rPr/>
        <w:t>to</w:t>
      </w:r>
      <w:r>
        <w:rPr>
          <w:spacing w:val="9"/>
        </w:rPr>
        <w:t> </w:t>
      </w:r>
      <w:r>
        <w:rPr/>
        <w:t>check</w:t>
      </w:r>
      <w:r>
        <w:rPr>
          <w:spacing w:val="7"/>
        </w:rPr>
        <w:t> </w:t>
      </w:r>
      <w:r>
        <w:rPr/>
        <w:t>results</w:t>
      </w:r>
      <w:r>
        <w:rPr>
          <w:spacing w:val="9"/>
        </w:rPr>
        <w:t> </w:t>
      </w:r>
      <w:r>
        <w:rPr/>
        <w:t>along</w:t>
      </w:r>
      <w:r>
        <w:rPr>
          <w:spacing w:val="8"/>
        </w:rPr>
        <w:t> </w:t>
      </w:r>
      <w:r>
        <w:rPr/>
        <w:t>the</w:t>
      </w:r>
      <w:r>
        <w:rPr>
          <w:spacing w:val="9"/>
        </w:rPr>
        <w:t> </w:t>
      </w:r>
      <w:r>
        <w:rPr/>
        <w:t>borders</w:t>
      </w:r>
      <w:r>
        <w:rPr>
          <w:spacing w:val="8"/>
        </w:rPr>
        <w:t> </w:t>
      </w:r>
      <w:r>
        <w:rPr/>
        <w:t>between</w:t>
      </w:r>
      <w:r>
        <w:rPr>
          <w:spacing w:val="6"/>
        </w:rPr>
        <w:t> </w:t>
      </w:r>
      <w:r>
        <w:rPr/>
        <w:t>subimages.</w:t>
      </w:r>
    </w:p>
    <w:p>
      <w:pPr>
        <w:spacing w:after="0" w:line="249" w:lineRule="auto"/>
        <w:jc w:val="both"/>
        <w:sectPr>
          <w:pgSz w:w="10080" w:h="12960"/>
          <w:pgMar w:top="340" w:bottom="280" w:left="1200" w:right="1180"/>
        </w:sectPr>
      </w:pPr>
    </w:p>
    <w:p>
      <w:pPr>
        <w:tabs>
          <w:tab w:pos="4809" w:val="left" w:leader="none"/>
          <w:tab w:pos="6853" w:val="left" w:leader="none"/>
        </w:tabs>
        <w:spacing w:before="70"/>
        <w:ind w:left="240" w:right="0" w:firstLine="0"/>
        <w:jc w:val="left"/>
        <w:rPr>
          <w:sz w:val="16"/>
        </w:rPr>
      </w:pPr>
      <w:r>
        <w:rPr>
          <w:sz w:val="16"/>
        </w:rPr>
        <w:t>148</w:t>
        <w:tab/>
        <w:t>The</w:t>
      </w:r>
      <w:r>
        <w:rPr>
          <w:spacing w:val="-4"/>
          <w:sz w:val="16"/>
        </w:rPr>
        <w:t> </w:t>
      </w:r>
      <w:r>
        <w:rPr>
          <w:sz w:val="16"/>
        </w:rPr>
        <w:t>MapReduce</w:t>
      </w:r>
      <w:r>
        <w:rPr>
          <w:spacing w:val="-4"/>
          <w:sz w:val="16"/>
        </w:rPr>
        <w:t> </w:t>
      </w:r>
      <w:r>
        <w:rPr>
          <w:sz w:val="16"/>
        </w:rPr>
        <w:t>Paradigm</w:t>
        <w:tab/>
        <w:t>Chap. 11</w:t>
      </w:r>
    </w:p>
    <w:p>
      <w:pPr>
        <w:pStyle w:val="BodyText"/>
        <w:spacing w:before="6"/>
        <w:rPr>
          <w:sz w:val="22"/>
        </w:rPr>
      </w:pPr>
    </w:p>
    <w:p>
      <w:pPr>
        <w:pStyle w:val="BodyText"/>
        <w:spacing w:line="249" w:lineRule="auto"/>
        <w:ind w:left="240" w:right="257" w:firstLine="400"/>
        <w:jc w:val="both"/>
      </w:pPr>
      <w:hyperlink w:history="true" w:anchor="_bookmark587">
        <w:r>
          <w:rPr>
            <w:color w:val="0000FF"/>
          </w:rPr>
          <w:t>Figure 11.1 </w:t>
        </w:r>
      </w:hyperlink>
      <w:r>
        <w:rPr/>
        <w:t>illustrates the three conceptual steps used for parallel processing. The next section adds more details and explains how a software technology for parallel pro- cessing implements the steps.</w:t>
      </w:r>
    </w:p>
    <w:p>
      <w:pPr>
        <w:pStyle w:val="BodyText"/>
      </w:pPr>
    </w:p>
    <w:p>
      <w:pPr>
        <w:pStyle w:val="BodyText"/>
        <w:spacing w:before="11"/>
      </w:pPr>
    </w:p>
    <w:p>
      <w:pPr>
        <w:spacing w:before="0"/>
        <w:ind w:left="2978" w:right="2997" w:firstLine="0"/>
        <w:jc w:val="center"/>
        <w:rPr>
          <w:rFonts w:ascii="Arial"/>
          <w:b/>
          <w:sz w:val="16"/>
        </w:rPr>
      </w:pPr>
      <w:r>
        <w:rPr/>
        <w:pict>
          <v:group style="position:absolute;margin-left:240.466644pt;margin-top:11.37059pt;width:23pt;height:20.1pt;mso-position-horizontal-relative:page;mso-position-vertical-relative:paragraph;z-index:7808;mso-wrap-distance-left:0;mso-wrap-distance-right:0" coordorigin="4809,227" coordsize="460,402">
            <v:shape style="position:absolute;left:4916;top:306;width:244;height:244" type="#_x0000_t75" stroked="false">
              <v:imagedata r:id="rId77" o:title=""/>
            </v:shape>
            <v:shape style="position:absolute;left:4816;top:234;width:446;height:388" type="#_x0000_t202" filled="false" stroked="true" strokeweight=".6667pt" strokecolor="#0039ad">
              <v:textbox inset="0,0,0,0">
                <w:txbxContent>
                  <w:p>
                    <w:pPr>
                      <w:spacing w:before="91"/>
                      <w:ind w:left="2" w:right="0" w:firstLine="0"/>
                      <w:jc w:val="center"/>
                      <w:rPr>
                        <w:rFonts w:ascii="Arial"/>
                        <w:b/>
                        <w:sz w:val="16"/>
                      </w:rPr>
                    </w:pPr>
                    <w:r>
                      <w:rPr>
                        <w:rFonts w:ascii="Arial"/>
                        <w:b/>
                        <w:color w:val="0039AD"/>
                        <w:sz w:val="16"/>
                      </w:rPr>
                      <w:t>2</w:t>
                    </w:r>
                  </w:p>
                </w:txbxContent>
              </v:textbox>
              <v:stroke dashstyle="solid"/>
              <w10:wrap type="none"/>
            </v:shape>
            <w10:wrap type="topAndBottom"/>
          </v:group>
        </w:pict>
      </w:r>
      <w:bookmarkStart w:name="_bookmark587" w:id="1055"/>
      <w:bookmarkEnd w:id="1055"/>
      <w:r>
        <w:rPr/>
      </w:r>
      <w:r>
        <w:rPr>
          <w:rFonts w:ascii="Arial"/>
          <w:b/>
          <w:color w:val="0039AD"/>
          <w:sz w:val="16"/>
        </w:rPr>
        <w:t>compute</w:t>
      </w:r>
    </w:p>
    <w:p>
      <w:pPr>
        <w:pStyle w:val="BodyText"/>
        <w:spacing w:before="10"/>
        <w:rPr>
          <w:rFonts w:ascii="Arial"/>
          <w:b/>
          <w:sz w:val="11"/>
        </w:rPr>
      </w:pPr>
    </w:p>
    <w:p>
      <w:pPr>
        <w:spacing w:after="0"/>
        <w:rPr>
          <w:rFonts w:ascii="Arial"/>
          <w:sz w:val="11"/>
        </w:rPr>
        <w:sectPr>
          <w:pgSz w:w="10080" w:h="12960"/>
          <w:pgMar w:top="340" w:bottom="280" w:left="1200" w:right="1180"/>
        </w:sectPr>
      </w:pPr>
    </w:p>
    <w:p>
      <w:pPr>
        <w:spacing w:line="235" w:lineRule="auto" w:before="98"/>
        <w:ind w:left="768" w:right="-20" w:firstLine="100"/>
        <w:jc w:val="left"/>
        <w:rPr>
          <w:rFonts w:ascii="Arial"/>
          <w:b/>
          <w:sz w:val="16"/>
        </w:rPr>
      </w:pPr>
      <w:r>
        <w:rPr/>
        <w:pict>
          <v:group style="position:absolute;margin-left:89.666649pt;margin-top:22.020512pt;width:58.3pt;height:15.1pt;mso-position-horizontal-relative:page;mso-position-vertical-relative:paragraph;z-index:9928" coordorigin="1793,440" coordsize="1166,302">
            <v:line style="position:absolute" from="1800,503" to="1800,675" stroked="true" strokeweight=".6667pt" strokecolor="#d8e1f1">
              <v:stroke dashstyle="solid"/>
            </v:line>
            <v:line style="position:absolute" from="1804,503" to="1804,675" stroked="true" strokeweight=".6667pt" strokecolor="#d8e1f1">
              <v:stroke dashstyle="solid"/>
            </v:line>
            <v:line style="position:absolute" from="1810,503" to="1810,675" stroked="true" strokeweight=".6667pt" strokecolor="#d8e1f1">
              <v:stroke dashstyle="solid"/>
            </v:line>
            <v:line style="position:absolute" from="1814,503" to="1814,675" stroked="true" strokeweight=".6667pt" strokecolor="#d8e1f1">
              <v:stroke dashstyle="solid"/>
            </v:line>
            <v:line style="position:absolute" from="1818,503" to="1818,675" stroked="true" strokeweight=".6667pt" strokecolor="#d8e1f1">
              <v:stroke dashstyle="solid"/>
            </v:line>
            <v:line style="position:absolute" from="1824,503" to="1824,675" stroked="true" strokeweight=".6667pt" strokecolor="#d8e1f1">
              <v:stroke dashstyle="solid"/>
            </v:line>
            <v:line style="position:absolute" from="1828,503" to="1828,675" stroked="true" strokeweight=".6667pt" strokecolor="#d8e1f1">
              <v:stroke dashstyle="solid"/>
            </v:line>
            <v:line style="position:absolute" from="1832,503" to="1832,675" stroked="true" strokeweight=".6667pt" strokecolor="#d8e1f1">
              <v:stroke dashstyle="solid"/>
            </v:line>
            <v:line style="position:absolute" from="1838,503" to="1838,675" stroked="true" strokeweight=".6667pt" strokecolor="#d8e1f1">
              <v:stroke dashstyle="solid"/>
            </v:line>
            <v:line style="position:absolute" from="1842,503" to="1842,675" stroked="true" strokeweight=".6667pt" strokecolor="#d8e1f1">
              <v:stroke dashstyle="solid"/>
            </v:line>
            <v:line style="position:absolute" from="1846,503" to="1846,675" stroked="true" strokeweight=".6667pt" strokecolor="#d8e1f1">
              <v:stroke dashstyle="solid"/>
            </v:line>
            <v:line style="position:absolute" from="1852,503" to="1852,675" stroked="true" strokeweight=".6667pt" strokecolor="#d8e1f1">
              <v:stroke dashstyle="solid"/>
            </v:line>
            <v:line style="position:absolute" from="1856,503" to="1856,675" stroked="true" strokeweight=".6667pt" strokecolor="#d8e1f1">
              <v:stroke dashstyle="solid"/>
            </v:line>
            <v:line style="position:absolute" from="1860,503" to="1860,675" stroked="true" strokeweight=".6667pt" strokecolor="#d8e1f1">
              <v:stroke dashstyle="solid"/>
            </v:line>
            <v:line style="position:absolute" from="1866,503" to="1866,675" stroked="true" strokeweight=".6667pt" strokecolor="#d8e1f1">
              <v:stroke dashstyle="solid"/>
            </v:line>
            <v:line style="position:absolute" from="1872,503" to="1872,675" stroked="true" strokeweight=".6667pt" strokecolor="#d8e1f1">
              <v:stroke dashstyle="solid"/>
            </v:line>
            <v:line style="position:absolute" from="1876,503" to="1876,675" stroked="true" strokeweight=".6667pt" strokecolor="#d8e1f1">
              <v:stroke dashstyle="solid"/>
            </v:line>
            <v:line style="position:absolute" from="1882,503" to="1882,675" stroked="true" strokeweight=".6667pt" strokecolor="#d8e1f1">
              <v:stroke dashstyle="solid"/>
            </v:line>
            <v:line style="position:absolute" from="1886,503" to="1886,675" stroked="true" strokeweight=".6667pt" strokecolor="#d8e1f1">
              <v:stroke dashstyle="solid"/>
            </v:line>
            <v:line style="position:absolute" from="1890,503" to="1890,675" stroked="true" strokeweight=".6667pt" strokecolor="#d8e1f1">
              <v:stroke dashstyle="solid"/>
            </v:line>
            <v:line style="position:absolute" from="1896,503" to="1896,675" stroked="true" strokeweight=".6667pt" strokecolor="#d8e1f1">
              <v:stroke dashstyle="solid"/>
            </v:line>
            <v:line style="position:absolute" from="1900,503" to="1900,675" stroked="true" strokeweight=".6667pt" strokecolor="#d8e1f1">
              <v:stroke dashstyle="solid"/>
            </v:line>
            <v:line style="position:absolute" from="1904,503" to="1904,675" stroked="true" strokeweight=".6667pt" strokecolor="#d8e1f1">
              <v:stroke dashstyle="solid"/>
            </v:line>
            <v:line style="position:absolute" from="1910,503" to="1910,675" stroked="true" strokeweight=".6667pt" strokecolor="#d8e1f1">
              <v:stroke dashstyle="solid"/>
            </v:line>
            <v:line style="position:absolute" from="1914,503" to="1914,675" stroked="true" strokeweight=".6667pt" strokecolor="#d8e1f1">
              <v:stroke dashstyle="solid"/>
            </v:line>
            <v:line style="position:absolute" from="1918,503" to="1918,675" stroked="true" strokeweight=".6667pt" strokecolor="#d8e1f1">
              <v:stroke dashstyle="solid"/>
            </v:line>
            <v:line style="position:absolute" from="1924,503" to="1924,675" stroked="true" strokeweight=".6667pt" strokecolor="#d8e1f1">
              <v:stroke dashstyle="solid"/>
            </v:line>
            <v:line style="position:absolute" from="1928,503" to="1928,675" stroked="true" strokeweight=".6667pt" strokecolor="#d8e1f1">
              <v:stroke dashstyle="solid"/>
            </v:line>
            <v:line style="position:absolute" from="1932,503" to="1932,675" stroked="true" strokeweight=".6667pt" strokecolor="#d8e1f1">
              <v:stroke dashstyle="solid"/>
            </v:line>
            <v:line style="position:absolute" from="1938,503" to="1938,675" stroked="true" strokeweight=".6667pt" strokecolor="#d8e1f1">
              <v:stroke dashstyle="solid"/>
            </v:line>
            <v:line style="position:absolute" from="1944,503" to="1944,675" stroked="true" strokeweight=".6667pt" strokecolor="#d8e1f1">
              <v:stroke dashstyle="solid"/>
            </v:line>
            <v:line style="position:absolute" from="1948,503" to="1948,675" stroked="true" strokeweight=".6667pt" strokecolor="#d8e1f1">
              <v:stroke dashstyle="solid"/>
            </v:line>
            <v:line style="position:absolute" from="1954,503" to="1954,675" stroked="true" strokeweight=".6667pt" strokecolor="#d8e1f1">
              <v:stroke dashstyle="solid"/>
            </v:line>
            <v:line style="position:absolute" from="1958,503" to="1958,675" stroked="true" strokeweight=".6667pt" strokecolor="#d8e1f1">
              <v:stroke dashstyle="solid"/>
            </v:line>
            <v:line style="position:absolute" from="1962,503" to="1962,675" stroked="true" strokeweight=".6667pt" strokecolor="#d8e1f1">
              <v:stroke dashstyle="solid"/>
            </v:line>
            <v:line style="position:absolute" from="1968,503" to="1968,675" stroked="true" strokeweight=".6667pt" strokecolor="#d8e1f1">
              <v:stroke dashstyle="solid"/>
            </v:line>
            <v:line style="position:absolute" from="1972,503" to="1972,675" stroked="true" strokeweight=".6667pt" strokecolor="#d8e1f1">
              <v:stroke dashstyle="solid"/>
            </v:line>
            <v:line style="position:absolute" from="1976,503" to="1976,675" stroked="true" strokeweight=".6667pt" strokecolor="#d8e1f1">
              <v:stroke dashstyle="solid"/>
            </v:line>
            <v:line style="position:absolute" from="1982,503" to="1982,675" stroked="true" strokeweight=".6667pt" strokecolor="#d8e1f1">
              <v:stroke dashstyle="solid"/>
            </v:line>
            <v:line style="position:absolute" from="1986,503" to="1986,675" stroked="true" strokeweight=".6667pt" strokecolor="#d8e1f1">
              <v:stroke dashstyle="solid"/>
            </v:line>
            <v:line style="position:absolute" from="1990,503" to="1990,675" stroked="true" strokeweight=".6667pt" strokecolor="#d8e1f1">
              <v:stroke dashstyle="solid"/>
            </v:line>
            <v:line style="position:absolute" from="1996,503" to="1996,675" stroked="true" strokeweight=".6667pt" strokecolor="#d8e1f1">
              <v:stroke dashstyle="solid"/>
            </v:line>
            <v:line style="position:absolute" from="2000,503" to="2000,675" stroked="true" strokeweight=".6667pt" strokecolor="#d8e1f1">
              <v:stroke dashstyle="solid"/>
            </v:line>
            <v:line style="position:absolute" from="2004,503" to="2004,675" stroked="true" strokeweight=".6667pt" strokecolor="#d8e1f1">
              <v:stroke dashstyle="solid"/>
            </v:line>
            <v:line style="position:absolute" from="2010,503" to="2010,675" stroked="true" strokeweight=".6667pt" strokecolor="#d8e1f1">
              <v:stroke dashstyle="solid"/>
            </v:line>
            <v:line style="position:absolute" from="2016,503" to="2016,675" stroked="true" strokeweight=".6667pt" strokecolor="#d8e1f1">
              <v:stroke dashstyle="solid"/>
            </v:line>
            <v:line style="position:absolute" from="2020,503" to="2020,675" stroked="true" strokeweight=".6667pt" strokecolor="#d8e1f1">
              <v:stroke dashstyle="solid"/>
            </v:line>
            <v:line style="position:absolute" from="2026,503" to="2026,675" stroked="true" strokeweight=".6667pt" strokecolor="#d8e1f1">
              <v:stroke dashstyle="solid"/>
            </v:line>
            <v:line style="position:absolute" from="2030,503" to="2030,675" stroked="true" strokeweight=".6667pt" strokecolor="#d8e1f1">
              <v:stroke dashstyle="solid"/>
            </v:line>
            <v:line style="position:absolute" from="2034,503" to="2034,675" stroked="true" strokeweight=".6667pt" strokecolor="#d8e1f1">
              <v:stroke dashstyle="solid"/>
            </v:line>
            <v:line style="position:absolute" from="2040,503" to="2040,675" stroked="true" strokeweight=".6667pt" strokecolor="#d8e1f1">
              <v:stroke dashstyle="solid"/>
            </v:line>
            <v:line style="position:absolute" from="2044,503" to="2044,675" stroked="true" strokeweight=".6667pt" strokecolor="#d8e1f1">
              <v:stroke dashstyle="solid"/>
            </v:line>
            <v:line style="position:absolute" from="2048,503" to="2048,675" stroked="true" strokeweight=".6667pt" strokecolor="#d8e1f1">
              <v:stroke dashstyle="solid"/>
            </v:line>
            <v:line style="position:absolute" from="2054,503" to="2054,675" stroked="true" strokeweight=".6667pt" strokecolor="#d8e1f1">
              <v:stroke dashstyle="solid"/>
            </v:line>
            <v:line style="position:absolute" from="2058,503" to="2058,675" stroked="true" strokeweight=".6667pt" strokecolor="#d8e1f1">
              <v:stroke dashstyle="solid"/>
            </v:line>
            <v:line style="position:absolute" from="2062,503" to="2062,675" stroked="true" strokeweight=".6667pt" strokecolor="#d8e1f1">
              <v:stroke dashstyle="solid"/>
            </v:line>
            <v:line style="position:absolute" from="2068,503" to="2068,675" stroked="true" strokeweight=".6667pt" strokecolor="#d8e1f1">
              <v:stroke dashstyle="solid"/>
            </v:line>
            <v:line style="position:absolute" from="2072,503" to="2072,675" stroked="true" strokeweight=".6667pt" strokecolor="#d8e1f1">
              <v:stroke dashstyle="solid"/>
            </v:line>
            <v:line style="position:absolute" from="2076,503" to="2076,675" stroked="true" strokeweight=".6667pt" strokecolor="#d8e1f1">
              <v:stroke dashstyle="solid"/>
            </v:line>
            <v:line style="position:absolute" from="2082,503" to="2082,675" stroked="true" strokeweight=".6667pt" strokecolor="#d8e1f1">
              <v:stroke dashstyle="solid"/>
            </v:line>
            <v:line style="position:absolute" from="2088,503" to="2088,675" stroked="true" strokeweight=".6667pt" strokecolor="#d8e1f1">
              <v:stroke dashstyle="solid"/>
            </v:line>
            <v:line style="position:absolute" from="2092,503" to="2092,675" stroked="true" strokeweight=".6667pt" strokecolor="#d8e1f1">
              <v:stroke dashstyle="solid"/>
            </v:line>
            <v:line style="position:absolute" from="2098,503" to="2098,675" stroked="true" strokeweight=".6667pt" strokecolor="#d8e1f1">
              <v:stroke dashstyle="solid"/>
            </v:line>
            <v:line style="position:absolute" from="2102,503" to="2102,675" stroked="true" strokeweight=".6667pt" strokecolor="#d8e1f1">
              <v:stroke dashstyle="solid"/>
            </v:line>
            <v:line style="position:absolute" from="2106,503" to="2106,675" stroked="true" strokeweight=".6667pt" strokecolor="#d8e1f1">
              <v:stroke dashstyle="solid"/>
            </v:line>
            <v:line style="position:absolute" from="2112,503" to="2112,675" stroked="true" strokeweight=".6667pt" strokecolor="#d8e1f1">
              <v:stroke dashstyle="solid"/>
            </v:line>
            <v:line style="position:absolute" from="2116,503" to="2116,675" stroked="true" strokeweight=".6667pt" strokecolor="#d8e1f1">
              <v:stroke dashstyle="solid"/>
            </v:line>
            <v:line style="position:absolute" from="2120,503" to="2120,675" stroked="true" strokeweight=".6667pt" strokecolor="#d8e1f1">
              <v:stroke dashstyle="solid"/>
            </v:line>
            <v:line style="position:absolute" from="2126,503" to="2126,675" stroked="true" strokeweight=".6667pt" strokecolor="#d8e1f1">
              <v:stroke dashstyle="solid"/>
            </v:line>
            <v:line style="position:absolute" from="2130,503" to="2130,675" stroked="true" strokeweight=".6667pt" strokecolor="#d8e1f1">
              <v:stroke dashstyle="solid"/>
            </v:line>
            <v:line style="position:absolute" from="2134,503" to="2134,675" stroked="true" strokeweight=".6667pt" strokecolor="#d8e1f1">
              <v:stroke dashstyle="solid"/>
            </v:line>
            <v:line style="position:absolute" from="2140,503" to="2140,675" stroked="true" strokeweight=".6667pt" strokecolor="#d8e1f1">
              <v:stroke dashstyle="solid"/>
            </v:line>
            <v:line style="position:absolute" from="2144,503" to="2144,675" stroked="true" strokeweight=".6667pt" strokecolor="#d8e1f1">
              <v:stroke dashstyle="solid"/>
            </v:line>
            <v:line style="position:absolute" from="2148,503" to="2148,675" stroked="true" strokeweight=".6667pt" strokecolor="#d8e1f1">
              <v:stroke dashstyle="solid"/>
            </v:line>
            <v:line style="position:absolute" from="2154,503" to="2154,675" stroked="true" strokeweight=".6667pt" strokecolor="#d8e1f1">
              <v:stroke dashstyle="solid"/>
            </v:line>
            <v:line style="position:absolute" from="2160,503" to="2160,675" stroked="true" strokeweight=".6667pt" strokecolor="#d8e1f1">
              <v:stroke dashstyle="solid"/>
            </v:line>
            <v:line style="position:absolute" from="2164,503" to="2164,675" stroked="true" strokeweight=".6667pt" strokecolor="#d8e1f1">
              <v:stroke dashstyle="solid"/>
            </v:line>
            <v:line style="position:absolute" from="2170,503" to="2170,675" stroked="true" strokeweight=".6667pt" strokecolor="#d8e1f1">
              <v:stroke dashstyle="solid"/>
            </v:line>
            <v:line style="position:absolute" from="2174,503" to="2174,675" stroked="true" strokeweight=".6667pt" strokecolor="#d8e1f1">
              <v:stroke dashstyle="solid"/>
            </v:line>
            <v:line style="position:absolute" from="2178,503" to="2178,675" stroked="true" strokeweight=".6667pt" strokecolor="#d8e1f1">
              <v:stroke dashstyle="solid"/>
            </v:line>
            <v:line style="position:absolute" from="2184,503" to="2184,675" stroked="true" strokeweight=".6667pt" strokecolor="#d8e1f1">
              <v:stroke dashstyle="solid"/>
            </v:line>
            <v:line style="position:absolute" from="2188,503" to="2188,675" stroked="true" strokeweight=".6667pt" strokecolor="#d8e1f1">
              <v:stroke dashstyle="solid"/>
            </v:line>
            <v:line style="position:absolute" from="2192,503" to="2192,675" stroked="true" strokeweight=".6667pt" strokecolor="#d8e1f1">
              <v:stroke dashstyle="solid"/>
            </v:line>
            <v:line style="position:absolute" from="2198,503" to="2198,675" stroked="true" strokeweight=".6667pt" strokecolor="#d8e1f1">
              <v:stroke dashstyle="solid"/>
            </v:line>
            <v:line style="position:absolute" from="2202,503" to="2202,675" stroked="true" strokeweight=".6667pt" strokecolor="#d8e1f1">
              <v:stroke dashstyle="solid"/>
            </v:line>
            <v:line style="position:absolute" from="2206,503" to="2206,675" stroked="true" strokeweight=".6667pt" strokecolor="#d8e1f1">
              <v:stroke dashstyle="solid"/>
            </v:line>
            <v:line style="position:absolute" from="2212,503" to="2212,675" stroked="true" strokeweight=".6667pt" strokecolor="#d8e1f1">
              <v:stroke dashstyle="solid"/>
            </v:line>
            <v:line style="position:absolute" from="2216,503" to="2216,675" stroked="true" strokeweight=".6667pt" strokecolor="#d8e1f1">
              <v:stroke dashstyle="solid"/>
            </v:line>
            <v:line style="position:absolute" from="2220,503" to="2220,675" stroked="true" strokeweight=".6667pt" strokecolor="#d8e1f1">
              <v:stroke dashstyle="solid"/>
            </v:line>
            <v:line style="position:absolute" from="2226,503" to="2226,675" stroked="true" strokeweight=".6667pt" strokecolor="#d8e1f1">
              <v:stroke dashstyle="solid"/>
            </v:line>
            <v:line style="position:absolute" from="2232,503" to="2232,675" stroked="true" strokeweight=".6667pt" strokecolor="#d8e1f1">
              <v:stroke dashstyle="solid"/>
            </v:line>
            <v:line style="position:absolute" from="2236,503" to="2236,675" stroked="true" strokeweight=".6667pt" strokecolor="#d8e1f1">
              <v:stroke dashstyle="solid"/>
            </v:line>
            <v:line style="position:absolute" from="2242,503" to="2242,675" stroked="true" strokeweight=".6667pt" strokecolor="#d8e1f1">
              <v:stroke dashstyle="solid"/>
            </v:line>
            <v:line style="position:absolute" from="2246,503" to="2246,675" stroked="true" strokeweight=".6667pt" strokecolor="#d8e1f1">
              <v:stroke dashstyle="solid"/>
            </v:line>
            <v:line style="position:absolute" from="2250,503" to="2250,675" stroked="true" strokeweight=".6667pt" strokecolor="#d8e1f1">
              <v:stroke dashstyle="solid"/>
            </v:line>
            <v:line style="position:absolute" from="2256,503" to="2256,675" stroked="true" strokeweight=".6667pt" strokecolor="#d8e1f1">
              <v:stroke dashstyle="solid"/>
            </v:line>
            <v:line style="position:absolute" from="2260,503" to="2260,675" stroked="true" strokeweight=".6667pt" strokecolor="#d8e1f1">
              <v:stroke dashstyle="solid"/>
            </v:line>
            <v:line style="position:absolute" from="2264,503" to="2264,675" stroked="true" strokeweight=".6667pt" strokecolor="#d8e1f1">
              <v:stroke dashstyle="solid"/>
            </v:line>
            <v:line style="position:absolute" from="2270,503" to="2270,675" stroked="true" strokeweight=".6667pt" strokecolor="#d8e1f1">
              <v:stroke dashstyle="solid"/>
            </v:line>
            <v:line style="position:absolute" from="2274,503" to="2274,675" stroked="true" strokeweight=".6667pt" strokecolor="#d8e1f1">
              <v:stroke dashstyle="solid"/>
            </v:line>
            <v:line style="position:absolute" from="2278,503" to="2278,675" stroked="true" strokeweight=".6667pt" strokecolor="#d8e1f1">
              <v:stroke dashstyle="solid"/>
            </v:line>
            <v:line style="position:absolute" from="2284,503" to="2284,675" stroked="true" strokeweight=".6667pt" strokecolor="#d8e1f1">
              <v:stroke dashstyle="solid"/>
            </v:line>
            <v:line style="position:absolute" from="2288,503" to="2288,675" stroked="true" strokeweight=".6667pt" strokecolor="#d8e1f1">
              <v:stroke dashstyle="solid"/>
            </v:line>
            <v:line style="position:absolute" from="2292,503" to="2292,675" stroked="true" strokeweight=".6667pt" strokecolor="#d8e1f1">
              <v:stroke dashstyle="solid"/>
            </v:line>
            <v:line style="position:absolute" from="2298,503" to="2298,675" stroked="true" strokeweight=".6667pt" strokecolor="#d8e1f1">
              <v:stroke dashstyle="solid"/>
            </v:line>
            <v:line style="position:absolute" from="2304,503" to="2304,675" stroked="true" strokeweight=".6667pt" strokecolor="#d8e1f1">
              <v:stroke dashstyle="solid"/>
            </v:line>
            <v:line style="position:absolute" from="2308,503" to="2308,675" stroked="true" strokeweight=".6667pt" strokecolor="#d8e1f1">
              <v:stroke dashstyle="solid"/>
            </v:line>
            <v:line style="position:absolute" from="2314,503" to="2314,675" stroked="true" strokeweight=".6667pt" strokecolor="#d8e1f1">
              <v:stroke dashstyle="solid"/>
            </v:line>
            <v:line style="position:absolute" from="2318,503" to="2318,675" stroked="true" strokeweight=".6667pt" strokecolor="#d8e1f1">
              <v:stroke dashstyle="solid"/>
            </v:line>
            <v:line style="position:absolute" from="2322,503" to="2322,675" stroked="true" strokeweight=".6667pt" strokecolor="#d8e1f1">
              <v:stroke dashstyle="solid"/>
            </v:line>
            <v:line style="position:absolute" from="2328,503" to="2328,675" stroked="true" strokeweight=".6667pt" strokecolor="#d8e1f1">
              <v:stroke dashstyle="solid"/>
            </v:line>
            <v:line style="position:absolute" from="2332,503" to="2332,675" stroked="true" strokeweight=".6667pt" strokecolor="#d8e1f1">
              <v:stroke dashstyle="solid"/>
            </v:line>
            <v:line style="position:absolute" from="2336,503" to="2336,675" stroked="true" strokeweight=".6667pt" strokecolor="#d8e1f1">
              <v:stroke dashstyle="solid"/>
            </v:line>
            <v:line style="position:absolute" from="2342,503" to="2342,675" stroked="true" strokeweight=".6667pt" strokecolor="#d8e1f1">
              <v:stroke dashstyle="solid"/>
            </v:line>
            <v:line style="position:absolute" from="2346,503" to="2346,675" stroked="true" strokeweight=".6667pt" strokecolor="#d8e1f1">
              <v:stroke dashstyle="solid"/>
            </v:line>
            <v:line style="position:absolute" from="2350,503" to="2350,675" stroked="true" strokeweight=".6667pt" strokecolor="#d8e1f1">
              <v:stroke dashstyle="solid"/>
            </v:line>
            <v:line style="position:absolute" from="2356,503" to="2356,675" stroked="true" strokeweight=".6667pt" strokecolor="#d8e1f1">
              <v:stroke dashstyle="solid"/>
            </v:line>
            <v:line style="position:absolute" from="2360,503" to="2360,675" stroked="true" strokeweight=".6667pt" strokecolor="#d8e1f1">
              <v:stroke dashstyle="solid"/>
            </v:line>
            <v:line style="position:absolute" from="2364,503" to="2364,675" stroked="true" strokeweight=".6667pt" strokecolor="#d8e1f1">
              <v:stroke dashstyle="solid"/>
            </v:line>
            <v:line style="position:absolute" from="2370,503" to="2370,675" stroked="true" strokeweight=".6667pt" strokecolor="#d8e1f1">
              <v:stroke dashstyle="solid"/>
            </v:line>
            <v:line style="position:absolute" from="2376,503" to="2376,675" stroked="true" strokeweight=".6667pt" strokecolor="#d8e1f1">
              <v:stroke dashstyle="solid"/>
            </v:line>
            <v:line style="position:absolute" from="2380,503" to="2380,675" stroked="true" strokeweight=".6667pt" strokecolor="#d8e1f1">
              <v:stroke dashstyle="solid"/>
            </v:line>
            <v:line style="position:absolute" from="2386,503" to="2386,675" stroked="true" strokeweight=".6667pt" strokecolor="#d8e1f1">
              <v:stroke dashstyle="solid"/>
            </v:line>
            <v:line style="position:absolute" from="2390,503" to="2390,675" stroked="true" strokeweight=".6667pt" strokecolor="#d8e1f1">
              <v:stroke dashstyle="solid"/>
            </v:line>
            <v:line style="position:absolute" from="2394,503" to="2394,675" stroked="true" strokeweight=".6667pt" strokecolor="#d8e1f1">
              <v:stroke dashstyle="solid"/>
            </v:line>
            <v:line style="position:absolute" from="2400,503" to="2400,675" stroked="true" strokeweight=".6667pt" strokecolor="#d8e1f1">
              <v:stroke dashstyle="solid"/>
            </v:line>
            <v:line style="position:absolute" from="2404,503" to="2404,675" stroked="true" strokeweight=".6667pt" strokecolor="#d8e1f1">
              <v:stroke dashstyle="solid"/>
            </v:line>
            <v:line style="position:absolute" from="2408,503" to="2408,675" stroked="true" strokeweight=".6667pt" strokecolor="#d8e1f1">
              <v:stroke dashstyle="solid"/>
            </v:line>
            <v:line style="position:absolute" from="2414,503" to="2414,675" stroked="true" strokeweight=".6667pt" strokecolor="#d8e1f1">
              <v:stroke dashstyle="solid"/>
            </v:line>
            <v:line style="position:absolute" from="2418,503" to="2418,675" stroked="true" strokeweight=".6667pt" strokecolor="#d8e1f1">
              <v:stroke dashstyle="solid"/>
            </v:line>
            <v:line style="position:absolute" from="2422,503" to="2422,675" stroked="true" strokeweight=".6667pt" strokecolor="#d8e1f1">
              <v:stroke dashstyle="solid"/>
            </v:line>
            <v:line style="position:absolute" from="2428,503" to="2428,675" stroked="true" strokeweight=".6667pt" strokecolor="#d8e1f1">
              <v:stroke dashstyle="solid"/>
            </v:line>
            <v:line style="position:absolute" from="2432,503" to="2432,675" stroked="true" strokeweight=".6667pt" strokecolor="#d8e1f1">
              <v:stroke dashstyle="solid"/>
            </v:line>
            <v:line style="position:absolute" from="2436,503" to="2436,675" stroked="true" strokeweight=".6667pt" strokecolor="#d8e1f1">
              <v:stroke dashstyle="solid"/>
            </v:line>
            <v:line style="position:absolute" from="2442,503" to="2442,675" stroked="true" strokeweight=".6667pt" strokecolor="#d8e1f1">
              <v:stroke dashstyle="solid"/>
            </v:line>
            <v:line style="position:absolute" from="2448,503" to="2448,675" stroked="true" strokeweight=".6667pt" strokecolor="#d8e1f1">
              <v:stroke dashstyle="solid"/>
            </v:line>
            <v:line style="position:absolute" from="2452,503" to="2452,675" stroked="true" strokeweight=".6667pt" strokecolor="#d8e1f1">
              <v:stroke dashstyle="solid"/>
            </v:line>
            <v:line style="position:absolute" from="2458,503" to="2458,675" stroked="true" strokeweight=".6667pt" strokecolor="#d8e1f1">
              <v:stroke dashstyle="solid"/>
            </v:line>
            <v:line style="position:absolute" from="2462,503" to="2462,675" stroked="true" strokeweight=".6667pt" strokecolor="#d8e1f1">
              <v:stroke dashstyle="solid"/>
            </v:line>
            <v:line style="position:absolute" from="2466,503" to="2466,675" stroked="true" strokeweight=".6667pt" strokecolor="#d8e1f1">
              <v:stroke dashstyle="solid"/>
            </v:line>
            <v:line style="position:absolute" from="2472,503" to="2472,675" stroked="true" strokeweight=".6667pt" strokecolor="#d8e1f1">
              <v:stroke dashstyle="solid"/>
            </v:line>
            <v:line style="position:absolute" from="2476,503" to="2476,675" stroked="true" strokeweight=".6667pt" strokecolor="#d8e1f1">
              <v:stroke dashstyle="solid"/>
            </v:line>
            <v:line style="position:absolute" from="2480,503" to="2480,675" stroked="true" strokeweight=".6667pt" strokecolor="#d8e1f1">
              <v:stroke dashstyle="solid"/>
            </v:line>
            <v:line style="position:absolute" from="2486,503" to="2486,675" stroked="true" strokeweight=".6667pt" strokecolor="#d8e1f1">
              <v:stroke dashstyle="solid"/>
            </v:line>
            <v:line style="position:absolute" from="2490,503" to="2490,675" stroked="true" strokeweight=".6667pt" strokecolor="#d8e1f1">
              <v:stroke dashstyle="solid"/>
            </v:line>
            <v:line style="position:absolute" from="2494,503" to="2494,675" stroked="true" strokeweight=".6667pt" strokecolor="#d8e1f1">
              <v:stroke dashstyle="solid"/>
            </v:line>
            <v:line style="position:absolute" from="2500,503" to="2500,675" stroked="true" strokeweight=".6667pt" strokecolor="#d8e1f1">
              <v:stroke dashstyle="solid"/>
            </v:line>
            <v:line style="position:absolute" from="2504,503" to="2504,675" stroked="true" strokeweight=".6667pt" strokecolor="#d8e1f1">
              <v:stroke dashstyle="solid"/>
            </v:line>
            <v:line style="position:absolute" from="2508,503" to="2508,675" stroked="true" strokeweight=".6667pt" strokecolor="#d8e1f1">
              <v:stroke dashstyle="solid"/>
            </v:line>
            <v:line style="position:absolute" from="2514,503" to="2514,675" stroked="true" strokeweight=".6667pt" strokecolor="#d8e1f1">
              <v:stroke dashstyle="solid"/>
            </v:line>
            <v:line style="position:absolute" from="2520,503" to="2520,675" stroked="true" strokeweight=".6667pt" strokecolor="#d8e1f1">
              <v:stroke dashstyle="solid"/>
            </v:line>
            <v:line style="position:absolute" from="2524,503" to="2524,675" stroked="true" strokeweight=".6667pt" strokecolor="#d8e1f1">
              <v:stroke dashstyle="solid"/>
            </v:line>
            <v:line style="position:absolute" from="2530,503" to="2530,675" stroked="true" strokeweight=".6667pt" strokecolor="#d8e1f1">
              <v:stroke dashstyle="solid"/>
            </v:line>
            <v:line style="position:absolute" from="2534,503" to="2534,675" stroked="true" strokeweight=".6667pt" strokecolor="#d8e1f1">
              <v:stroke dashstyle="solid"/>
            </v:line>
            <v:line style="position:absolute" from="2538,503" to="2538,675" stroked="true" strokeweight=".6667pt" strokecolor="#d8e1f1">
              <v:stroke dashstyle="solid"/>
            </v:line>
            <v:line style="position:absolute" from="2544,503" to="2544,675" stroked="true" strokeweight=".6667pt" strokecolor="#d8e1f1">
              <v:stroke dashstyle="solid"/>
            </v:line>
            <v:line style="position:absolute" from="2548,503" to="2548,675" stroked="true" strokeweight=".6667pt" strokecolor="#d8e1f1">
              <v:stroke dashstyle="solid"/>
            </v:line>
            <v:line style="position:absolute" from="2552,503" to="2552,675" stroked="true" strokeweight=".6667pt" strokecolor="#d8e1f1">
              <v:stroke dashstyle="solid"/>
            </v:line>
            <v:line style="position:absolute" from="2558,503" to="2558,675" stroked="true" strokeweight=".6667pt" strokecolor="#d8e1f1">
              <v:stroke dashstyle="solid"/>
            </v:line>
            <v:line style="position:absolute" from="2562,503" to="2562,675" stroked="true" strokeweight=".6667pt" strokecolor="#d8e1f1">
              <v:stroke dashstyle="solid"/>
            </v:line>
            <v:line style="position:absolute" from="2566,503" to="2566,675" stroked="true" strokeweight=".6667pt" strokecolor="#d8e1f1">
              <v:stroke dashstyle="solid"/>
            </v:line>
            <v:line style="position:absolute" from="2572,503" to="2572,675" stroked="true" strokeweight=".6667pt" strokecolor="#d8e1f1">
              <v:stroke dashstyle="solid"/>
            </v:line>
            <v:line style="position:absolute" from="2576,503" to="2576,675" stroked="true" strokeweight=".6667pt" strokecolor="#d8e1f1">
              <v:stroke dashstyle="solid"/>
            </v:line>
            <v:line style="position:absolute" from="2580,503" to="2580,675" stroked="true" strokeweight=".6667pt" strokecolor="#d8e1f1">
              <v:stroke dashstyle="solid"/>
            </v:line>
            <v:line style="position:absolute" from="2586,503" to="2586,675" stroked="true" strokeweight=".6667pt" strokecolor="#d8e1f1">
              <v:stroke dashstyle="solid"/>
            </v:line>
            <v:line style="position:absolute" from="2592,503" to="2592,675" stroked="true" strokeweight=".6667pt" strokecolor="#d8e1f1">
              <v:stroke dashstyle="solid"/>
            </v:line>
            <v:line style="position:absolute" from="2596,503" to="2596,675" stroked="true" strokeweight=".6667pt" strokecolor="#d8e1f1">
              <v:stroke dashstyle="solid"/>
            </v:line>
            <v:line style="position:absolute" from="2602,503" to="2602,675" stroked="true" strokeweight=".6667pt" strokecolor="#d8e1f1">
              <v:stroke dashstyle="solid"/>
            </v:line>
            <v:line style="position:absolute" from="2606,503" to="2606,675" stroked="true" strokeweight=".6667pt" strokecolor="#d8e1f1">
              <v:stroke dashstyle="solid"/>
            </v:line>
            <v:line style="position:absolute" from="2610,503" to="2610,675" stroked="true" strokeweight=".6667pt" strokecolor="#d8e1f1">
              <v:stroke dashstyle="solid"/>
            </v:line>
            <v:line style="position:absolute" from="2616,503" to="2616,675" stroked="true" strokeweight=".6667pt" strokecolor="#d8e1f1">
              <v:stroke dashstyle="solid"/>
            </v:line>
            <v:line style="position:absolute" from="2620,503" to="2620,675" stroked="true" strokeweight=".6667pt" strokecolor="#d8e1f1">
              <v:stroke dashstyle="solid"/>
            </v:line>
            <v:line style="position:absolute" from="2624,503" to="2624,675" stroked="true" strokeweight=".6667pt" strokecolor="#d8e1f1">
              <v:stroke dashstyle="solid"/>
            </v:line>
            <v:line style="position:absolute" from="2630,503" to="2630,675" stroked="true" strokeweight=".6667pt" strokecolor="#d8e1f1">
              <v:stroke dashstyle="solid"/>
            </v:line>
            <v:line style="position:absolute" from="2634,503" to="2634,675" stroked="true" strokeweight=".6667pt" strokecolor="#d8e1f1">
              <v:stroke dashstyle="solid"/>
            </v:line>
            <v:line style="position:absolute" from="2638,503" to="2638,675" stroked="true" strokeweight=".6667pt" strokecolor="#d8e1f1">
              <v:stroke dashstyle="solid"/>
            </v:line>
            <v:line style="position:absolute" from="2644,503" to="2644,675" stroked="true" strokeweight=".6667pt" strokecolor="#d8e1f1">
              <v:stroke dashstyle="solid"/>
            </v:line>
            <v:line style="position:absolute" from="2648,503" to="2648,675" stroked="true" strokeweight=".6667pt" strokecolor="#d8e1f1">
              <v:stroke dashstyle="solid"/>
            </v:line>
            <v:line style="position:absolute" from="2652,503" to="2652,675" stroked="true" strokeweight=".6667pt" strokecolor="#d8e1f1">
              <v:stroke dashstyle="solid"/>
            </v:line>
            <v:line style="position:absolute" from="2658,503" to="2658,675" stroked="true" strokeweight=".6667pt" strokecolor="#d8e1f1">
              <v:stroke dashstyle="solid"/>
            </v:line>
            <v:line style="position:absolute" from="2664,503" to="2664,675" stroked="true" strokeweight=".6667pt" strokecolor="#d8e1f1">
              <v:stroke dashstyle="solid"/>
            </v:line>
            <v:line style="position:absolute" from="2664,447" to="2952,591" stroked="true" strokeweight=".6667pt" strokecolor="#d8e1f1">
              <v:stroke dashstyle="solid"/>
            </v:line>
            <v:line style="position:absolute" from="2664,453" to="2952,589" stroked="true" strokeweight=".6667pt" strokecolor="#d8e1f1">
              <v:stroke dashstyle="solid"/>
            </v:line>
            <v:line style="position:absolute" from="2664,461" to="2952,589" stroked="true" strokeweight=".6667pt" strokecolor="#d8e1f1">
              <v:stroke dashstyle="solid"/>
            </v:line>
            <v:line style="position:absolute" from="2664,467" to="2952,589" stroked="true" strokeweight=".6667pt" strokecolor="#d8e1f1">
              <v:stroke dashstyle="solid"/>
            </v:line>
            <v:line style="position:absolute" from="2664,475" to="2952,589" stroked="true" strokeweight=".6667pt" strokecolor="#d8e1f1">
              <v:stroke dashstyle="solid"/>
            </v:line>
            <v:line style="position:absolute" from="2664,483" to="2952,591" stroked="true" strokeweight=".6667pt" strokecolor="#d8e1f1">
              <v:stroke dashstyle="solid"/>
            </v:line>
            <v:line style="position:absolute" from="2664,489" to="2952,589" stroked="true" strokeweight=".6667pt" strokecolor="#d8e1f1">
              <v:stroke dashstyle="solid"/>
            </v:line>
            <v:line style="position:absolute" from="2664,497" to="2952,589" stroked="true" strokeweight=".6667pt" strokecolor="#d8e1f1">
              <v:stroke dashstyle="solid"/>
            </v:line>
            <v:line style="position:absolute" from="2664,503" to="2952,589" stroked="true" strokeweight=".6667pt" strokecolor="#d8e1f1">
              <v:stroke dashstyle="solid"/>
            </v:line>
            <v:line style="position:absolute" from="2664,511" to="2952,589" stroked="true" strokeweight=".6667pt" strokecolor="#d8e1f1">
              <v:stroke dashstyle="solid"/>
            </v:line>
            <v:line style="position:absolute" from="2664,519" to="2952,591" stroked="true" strokeweight=".6667pt" strokecolor="#d8e1f1">
              <v:stroke dashstyle="solid"/>
            </v:line>
            <v:line style="position:absolute" from="2664,525" to="2952,589" stroked="true" strokeweight=".6667pt" strokecolor="#d8e1f1">
              <v:stroke dashstyle="solid"/>
            </v:line>
            <v:line style="position:absolute" from="2664,533" to="2952,589" stroked="true" strokeweight=".6667pt" strokecolor="#d8e1f1">
              <v:stroke dashstyle="solid"/>
            </v:line>
            <v:line style="position:absolute" from="2664,539" to="2952,589" stroked="true" strokeweight=".6667pt" strokecolor="#d8e1f1">
              <v:stroke dashstyle="solid"/>
            </v:line>
            <v:line style="position:absolute" from="2664,547" to="2952,589" stroked="true" strokeweight=".6667pt" strokecolor="#d8e1f1">
              <v:stroke dashstyle="solid"/>
            </v:line>
            <v:line style="position:absolute" from="2664,555" to="2952,591" stroked="true" strokeweight=".6667pt" strokecolor="#d8e1f1">
              <v:stroke dashstyle="solid"/>
            </v:line>
            <v:line style="position:absolute" from="2664,561" to="2952,589" stroked="true" strokeweight=".6667pt" strokecolor="#d8e1f1">
              <v:stroke dashstyle="solid"/>
            </v:line>
            <v:line style="position:absolute" from="2664,569" to="2952,589" stroked="true" strokeweight=".6667pt" strokecolor="#d8e1f1">
              <v:stroke dashstyle="solid"/>
            </v:line>
            <v:line style="position:absolute" from="2664,575" to="2952,589" stroked="true" strokeweight=".6667pt" strokecolor="#d8e1f1">
              <v:stroke dashstyle="solid"/>
            </v:line>
            <v:line style="position:absolute" from="2664,583" to="2952,589" stroked="true" strokeweight=".6667pt" strokecolor="#d8e1f1">
              <v:stroke dashstyle="solid"/>
            </v:line>
            <v:line style="position:absolute" from="2664,591" to="2952,591" stroked="true" strokeweight=".6667pt" strokecolor="#d8e1f1">
              <v:stroke dashstyle="solid"/>
            </v:line>
            <v:line style="position:absolute" from="2664,597" to="2952,591" stroked="true" strokeweight=".6667pt" strokecolor="#d8e1f1">
              <v:stroke dashstyle="solid"/>
            </v:line>
            <v:line style="position:absolute" from="2664,605" to="2952,591" stroked="true" strokeweight=".6667pt" strokecolor="#d8e1f1">
              <v:stroke dashstyle="solid"/>
            </v:line>
            <v:line style="position:absolute" from="2664,611" to="2952,591" stroked="true" strokeweight=".6667pt" strokecolor="#d8e1f1">
              <v:stroke dashstyle="solid"/>
            </v:line>
            <v:line style="position:absolute" from="2664,619" to="2952,591" stroked="true" strokeweight=".6667pt" strokecolor="#d8e1f1">
              <v:stroke dashstyle="solid"/>
            </v:line>
            <v:line style="position:absolute" from="2664,627" to="2952,591" stroked="true" strokeweight=".6667pt" strokecolor="#d8e1f1">
              <v:stroke dashstyle="solid"/>
            </v:line>
            <v:line style="position:absolute" from="2664,633" to="2952,591" stroked="true" strokeweight=".6667pt" strokecolor="#d8e1f1">
              <v:stroke dashstyle="solid"/>
            </v:line>
            <v:line style="position:absolute" from="2664,641" to="2952,591" stroked="true" strokeweight=".6667pt" strokecolor="#d8e1f1">
              <v:stroke dashstyle="solid"/>
            </v:line>
            <v:line style="position:absolute" from="2664,647" to="2952,591" stroked="true" strokeweight=".6667pt" strokecolor="#d8e1f1">
              <v:stroke dashstyle="solid"/>
            </v:line>
            <v:line style="position:absolute" from="2664,655" to="2952,591" stroked="true" strokeweight=".6667pt" strokecolor="#d8e1f1">
              <v:stroke dashstyle="solid"/>
            </v:line>
            <v:line style="position:absolute" from="2664,663" to="2952,591" stroked="true" strokeweight=".6667pt" strokecolor="#d8e1f1">
              <v:stroke dashstyle="solid"/>
            </v:line>
            <v:line style="position:absolute" from="2664,669" to="2952,591" stroked="true" strokeweight=".6667pt" strokecolor="#d8e1f1">
              <v:stroke dashstyle="solid"/>
            </v:line>
            <v:line style="position:absolute" from="2664,677" to="2952,591" stroked="true" strokeweight=".6667pt" strokecolor="#d8e1f1">
              <v:stroke dashstyle="solid"/>
            </v:line>
            <v:line style="position:absolute" from="2664,683" to="2952,591" stroked="true" strokeweight=".6667pt" strokecolor="#d8e1f1">
              <v:stroke dashstyle="solid"/>
            </v:line>
            <v:line style="position:absolute" from="2664,691" to="2952,591" stroked="true" strokeweight=".6667pt" strokecolor="#d8e1f1">
              <v:stroke dashstyle="solid"/>
            </v:line>
            <v:line style="position:absolute" from="2664,699" to="2952,591" stroked="true" strokeweight=".6667pt" strokecolor="#d8e1f1">
              <v:stroke dashstyle="solid"/>
            </v:line>
            <v:line style="position:absolute" from="2664,705" to="2952,591" stroked="true" strokeweight=".6667pt" strokecolor="#d8e1f1">
              <v:stroke dashstyle="solid"/>
            </v:line>
            <v:line style="position:absolute" from="2664,713" to="2952,591" stroked="true" strokeweight=".6667pt" strokecolor="#d8e1f1">
              <v:stroke dashstyle="solid"/>
            </v:line>
            <v:line style="position:absolute" from="2664,719" to="2952,591" stroked="true" strokeweight=".6667pt" strokecolor="#d8e1f1">
              <v:stroke dashstyle="solid"/>
            </v:line>
            <v:line style="position:absolute" from="2664,727" to="2952,591" stroked="true" strokeweight=".6667pt" strokecolor="#d8e1f1">
              <v:stroke dashstyle="solid"/>
            </v:line>
            <v:line style="position:absolute" from="2664,735" to="2952,591" stroked="true" strokeweight=".6667pt" strokecolor="#d8e1f1">
              <v:stroke dashstyle="solid"/>
            </v:line>
            <v:shape style="position:absolute;left:1800;top:447;width:1152;height:228" coordorigin="1800,447" coordsize="1152,228" path="m2952,591l2664,447,2664,503,1800,503,1800,675e" filled="false" stroked="true" strokeweight=".6667pt" strokecolor="#3360bd">
              <v:path arrowok="t"/>
              <v:stroke dashstyle="solid"/>
            </v:shape>
            <v:shape style="position:absolute;left:1800;top:677;width:864;height:56" coordorigin="1800,677" coordsize="864,56" path="m1800,677l2664,677,2664,733e" filled="false" stroked="true" strokeweight=".6667pt" strokecolor="#3360bd">
              <v:path arrowok="t"/>
              <v:stroke dashstyle="solid"/>
            </v:shape>
            <v:line style="position:absolute" from="2664,735" to="2952,591" stroked="true" strokeweight=".6667pt" strokecolor="#3360bd">
              <v:stroke dashstyle="solid"/>
            </v:line>
            <w10:wrap type="none"/>
          </v:group>
        </w:pict>
      </w:r>
      <w:r>
        <w:rPr>
          <w:rFonts w:ascii="Arial"/>
          <w:b/>
          <w:color w:val="3360BD"/>
          <w:sz w:val="16"/>
        </w:rPr>
        <w:t>data arrives</w:t>
      </w:r>
    </w:p>
    <w:p>
      <w:pPr>
        <w:spacing w:before="105"/>
        <w:ind w:left="543" w:right="0" w:firstLine="0"/>
        <w:jc w:val="left"/>
        <w:rPr>
          <w:rFonts w:ascii="Arial"/>
          <w:b/>
          <w:sz w:val="16"/>
        </w:rPr>
      </w:pPr>
      <w:r>
        <w:rPr/>
        <w:br w:type="column"/>
      </w:r>
      <w:r>
        <w:rPr>
          <w:rFonts w:ascii="Arial"/>
          <w:b/>
          <w:color w:val="0039AD"/>
          <w:sz w:val="16"/>
        </w:rPr>
        <w:t>split</w:t>
      </w:r>
    </w:p>
    <w:p>
      <w:pPr>
        <w:pStyle w:val="BodyText"/>
        <w:rPr>
          <w:rFonts w:ascii="Arial"/>
          <w:b/>
          <w:sz w:val="18"/>
        </w:rPr>
      </w:pPr>
    </w:p>
    <w:p>
      <w:pPr>
        <w:spacing w:line="299" w:lineRule="exact" w:before="123"/>
        <w:ind w:left="0" w:right="1349" w:firstLine="0"/>
        <w:jc w:val="center"/>
        <w:rPr>
          <w:rFonts w:ascii="Arial"/>
          <w:b/>
          <w:sz w:val="32"/>
        </w:rPr>
      </w:pPr>
      <w:r>
        <w:rPr/>
        <w:pict>
          <v:group style="position:absolute;margin-left:262.766663pt;margin-top:-43.475525pt;width:151.6pt;height:96.4pt;mso-position-horizontal-relative:page;mso-position-vertical-relative:paragraph;z-index:10000" coordorigin="5255,-870" coordsize="3032,1928">
            <v:line style="position:absolute" from="7128,7" to="7128,179" stroked="true" strokeweight=".6667pt" strokecolor="#d8e1f1">
              <v:stroke dashstyle="solid"/>
            </v:line>
            <v:line style="position:absolute" from="7132,7" to="7132,179" stroked="true" strokeweight=".6667pt" strokecolor="#d8e1f1">
              <v:stroke dashstyle="solid"/>
            </v:line>
            <v:line style="position:absolute" from="7138,7" to="7138,179" stroked="true" strokeweight=".6667pt" strokecolor="#d8e1f1">
              <v:stroke dashstyle="solid"/>
            </v:line>
            <v:line style="position:absolute" from="7142,7" to="7142,179" stroked="true" strokeweight=".6667pt" strokecolor="#d8e1f1">
              <v:stroke dashstyle="solid"/>
            </v:line>
            <v:line style="position:absolute" from="7146,7" to="7146,179" stroked="true" strokeweight=".6667pt" strokecolor="#d8e1f1">
              <v:stroke dashstyle="solid"/>
            </v:line>
            <v:line style="position:absolute" from="7152,7" to="7152,179" stroked="true" strokeweight=".6667pt" strokecolor="#d8e1f1">
              <v:stroke dashstyle="solid"/>
            </v:line>
            <v:line style="position:absolute" from="7156,7" to="7156,179" stroked="true" strokeweight=".6667pt" strokecolor="#d8e1f1">
              <v:stroke dashstyle="solid"/>
            </v:line>
            <v:line style="position:absolute" from="7160,7" to="7160,179" stroked="true" strokeweight=".6667pt" strokecolor="#d8e1f1">
              <v:stroke dashstyle="solid"/>
            </v:line>
            <v:line style="position:absolute" from="7166,7" to="7166,179" stroked="true" strokeweight=".6667pt" strokecolor="#d8e1f1">
              <v:stroke dashstyle="solid"/>
            </v:line>
            <v:line style="position:absolute" from="7170,7" to="7170,179" stroked="true" strokeweight=".6667pt" strokecolor="#d8e1f1">
              <v:stroke dashstyle="solid"/>
            </v:line>
            <v:line style="position:absolute" from="7174,7" to="7174,179" stroked="true" strokeweight=".6667pt" strokecolor="#d8e1f1">
              <v:stroke dashstyle="solid"/>
            </v:line>
            <v:line style="position:absolute" from="7180,7" to="7180,179" stroked="true" strokeweight=".6667pt" strokecolor="#d8e1f1">
              <v:stroke dashstyle="solid"/>
            </v:line>
            <v:line style="position:absolute" from="7184,7" to="7184,179" stroked="true" strokeweight=".6667pt" strokecolor="#d8e1f1">
              <v:stroke dashstyle="solid"/>
            </v:line>
            <v:line style="position:absolute" from="7188,7" to="7188,179" stroked="true" strokeweight=".6667pt" strokecolor="#d8e1f1">
              <v:stroke dashstyle="solid"/>
            </v:line>
            <v:line style="position:absolute" from="7194,7" to="7194,179" stroked="true" strokeweight=".6667pt" strokecolor="#d8e1f1">
              <v:stroke dashstyle="solid"/>
            </v:line>
            <v:line style="position:absolute" from="7200,7" to="7200,179" stroked="true" strokeweight=".6667pt" strokecolor="#d8e1f1">
              <v:stroke dashstyle="solid"/>
            </v:line>
            <v:line style="position:absolute" from="7204,7" to="7204,179" stroked="true" strokeweight=".6667pt" strokecolor="#d8e1f1">
              <v:stroke dashstyle="solid"/>
            </v:line>
            <v:line style="position:absolute" from="7210,7" to="7210,179" stroked="true" strokeweight=".6667pt" strokecolor="#d8e1f1">
              <v:stroke dashstyle="solid"/>
            </v:line>
            <v:line style="position:absolute" from="7214,7" to="7214,179" stroked="true" strokeweight=".6667pt" strokecolor="#d8e1f1">
              <v:stroke dashstyle="solid"/>
            </v:line>
            <v:line style="position:absolute" from="7218,7" to="7218,179" stroked="true" strokeweight=".6667pt" strokecolor="#d8e1f1">
              <v:stroke dashstyle="solid"/>
            </v:line>
            <v:line style="position:absolute" from="7224,7" to="7224,179" stroked="true" strokeweight=".6667pt" strokecolor="#d8e1f1">
              <v:stroke dashstyle="solid"/>
            </v:line>
            <v:line style="position:absolute" from="7228,7" to="7228,179" stroked="true" strokeweight=".6667pt" strokecolor="#d8e1f1">
              <v:stroke dashstyle="solid"/>
            </v:line>
            <v:line style="position:absolute" from="7232,7" to="7232,179" stroked="true" strokeweight=".6667pt" strokecolor="#d8e1f1">
              <v:stroke dashstyle="solid"/>
            </v:line>
            <v:line style="position:absolute" from="7238,7" to="7238,179" stroked="true" strokeweight=".6667pt" strokecolor="#d8e1f1">
              <v:stroke dashstyle="solid"/>
            </v:line>
            <v:line style="position:absolute" from="7242,7" to="7242,179" stroked="true" strokeweight=".6667pt" strokecolor="#d8e1f1">
              <v:stroke dashstyle="solid"/>
            </v:line>
            <v:line style="position:absolute" from="7246,7" to="7246,179" stroked="true" strokeweight=".6667pt" strokecolor="#d8e1f1">
              <v:stroke dashstyle="solid"/>
            </v:line>
            <v:line style="position:absolute" from="7252,7" to="7252,179" stroked="true" strokeweight=".6667pt" strokecolor="#d8e1f1">
              <v:stroke dashstyle="solid"/>
            </v:line>
            <v:line style="position:absolute" from="7256,7" to="7256,179" stroked="true" strokeweight=".6667pt" strokecolor="#d8e1f1">
              <v:stroke dashstyle="solid"/>
            </v:line>
            <v:line style="position:absolute" from="7260,7" to="7260,179" stroked="true" strokeweight=".6667pt" strokecolor="#d8e1f1">
              <v:stroke dashstyle="solid"/>
            </v:line>
            <v:line style="position:absolute" from="7266,7" to="7266,179" stroked="true" strokeweight=".6667pt" strokecolor="#d8e1f1">
              <v:stroke dashstyle="solid"/>
            </v:line>
            <v:line style="position:absolute" from="7272,7" to="7272,179" stroked="true" strokeweight=".6667pt" strokecolor="#d8e1f1">
              <v:stroke dashstyle="solid"/>
            </v:line>
            <v:line style="position:absolute" from="7276,7" to="7276,179" stroked="true" strokeweight=".6667pt" strokecolor="#d8e1f1">
              <v:stroke dashstyle="solid"/>
            </v:line>
            <v:line style="position:absolute" from="7282,7" to="7282,179" stroked="true" strokeweight=".6667pt" strokecolor="#d8e1f1">
              <v:stroke dashstyle="solid"/>
            </v:line>
            <v:line style="position:absolute" from="7286,7" to="7286,179" stroked="true" strokeweight=".6667pt" strokecolor="#d8e1f1">
              <v:stroke dashstyle="solid"/>
            </v:line>
            <v:line style="position:absolute" from="7290,7" to="7290,179" stroked="true" strokeweight=".6667pt" strokecolor="#d8e1f1">
              <v:stroke dashstyle="solid"/>
            </v:line>
            <v:line style="position:absolute" from="7296,7" to="7296,179" stroked="true" strokeweight=".6667pt" strokecolor="#d8e1f1">
              <v:stroke dashstyle="solid"/>
            </v:line>
            <v:line style="position:absolute" from="7300,7" to="7300,179" stroked="true" strokeweight=".6667pt" strokecolor="#d8e1f1">
              <v:stroke dashstyle="solid"/>
            </v:line>
            <v:line style="position:absolute" from="7304,7" to="7304,179" stroked="true" strokeweight=".6667pt" strokecolor="#d8e1f1">
              <v:stroke dashstyle="solid"/>
            </v:line>
            <v:line style="position:absolute" from="7310,7" to="7310,179" stroked="true" strokeweight=".6667pt" strokecolor="#d8e1f1">
              <v:stroke dashstyle="solid"/>
            </v:line>
            <v:line style="position:absolute" from="7314,7" to="7314,179" stroked="true" strokeweight=".6667pt" strokecolor="#d8e1f1">
              <v:stroke dashstyle="solid"/>
            </v:line>
            <v:line style="position:absolute" from="7318,7" to="7318,179" stroked="true" strokeweight=".6667pt" strokecolor="#d8e1f1">
              <v:stroke dashstyle="solid"/>
            </v:line>
            <v:line style="position:absolute" from="7324,7" to="7324,179" stroked="true" strokeweight=".6667pt" strokecolor="#d8e1f1">
              <v:stroke dashstyle="solid"/>
            </v:line>
            <v:line style="position:absolute" from="7328,7" to="7328,179" stroked="true" strokeweight=".6667pt" strokecolor="#d8e1f1">
              <v:stroke dashstyle="solid"/>
            </v:line>
            <v:line style="position:absolute" from="7332,7" to="7332,179" stroked="true" strokeweight=".6667pt" strokecolor="#d8e1f1">
              <v:stroke dashstyle="solid"/>
            </v:line>
            <v:line style="position:absolute" from="7338,7" to="7338,179" stroked="true" strokeweight=".6667pt" strokecolor="#d8e1f1">
              <v:stroke dashstyle="solid"/>
            </v:line>
            <v:line style="position:absolute" from="7344,7" to="7344,179" stroked="true" strokeweight=".6667pt" strokecolor="#d8e1f1">
              <v:stroke dashstyle="solid"/>
            </v:line>
            <v:line style="position:absolute" from="7348,7" to="7348,179" stroked="true" strokeweight=".6667pt" strokecolor="#d8e1f1">
              <v:stroke dashstyle="solid"/>
            </v:line>
            <v:line style="position:absolute" from="7354,7" to="7354,179" stroked="true" strokeweight=".6667pt" strokecolor="#d8e1f1">
              <v:stroke dashstyle="solid"/>
            </v:line>
            <v:line style="position:absolute" from="7358,7" to="7358,179" stroked="true" strokeweight=".6667pt" strokecolor="#d8e1f1">
              <v:stroke dashstyle="solid"/>
            </v:line>
            <v:line style="position:absolute" from="7362,7" to="7362,179" stroked="true" strokeweight=".6667pt" strokecolor="#d8e1f1">
              <v:stroke dashstyle="solid"/>
            </v:line>
            <v:line style="position:absolute" from="7368,7" to="7368,179" stroked="true" strokeweight=".6667pt" strokecolor="#d8e1f1">
              <v:stroke dashstyle="solid"/>
            </v:line>
            <v:line style="position:absolute" from="7372,7" to="7372,179" stroked="true" strokeweight=".6667pt" strokecolor="#d8e1f1">
              <v:stroke dashstyle="solid"/>
            </v:line>
            <v:line style="position:absolute" from="7376,7" to="7376,179" stroked="true" strokeweight=".6667pt" strokecolor="#d8e1f1">
              <v:stroke dashstyle="solid"/>
            </v:line>
            <v:line style="position:absolute" from="7382,7" to="7382,179" stroked="true" strokeweight=".6667pt" strokecolor="#d8e1f1">
              <v:stroke dashstyle="solid"/>
            </v:line>
            <v:line style="position:absolute" from="7386,7" to="7386,179" stroked="true" strokeweight=".6667pt" strokecolor="#d8e1f1">
              <v:stroke dashstyle="solid"/>
            </v:line>
            <v:line style="position:absolute" from="7390,7" to="7390,179" stroked="true" strokeweight=".6667pt" strokecolor="#d8e1f1">
              <v:stroke dashstyle="solid"/>
            </v:line>
            <v:line style="position:absolute" from="7396,7" to="7396,179" stroked="true" strokeweight=".6667pt" strokecolor="#d8e1f1">
              <v:stroke dashstyle="solid"/>
            </v:line>
            <v:line style="position:absolute" from="7400,7" to="7400,179" stroked="true" strokeweight=".6667pt" strokecolor="#d8e1f1">
              <v:stroke dashstyle="solid"/>
            </v:line>
            <v:line style="position:absolute" from="7404,7" to="7404,179" stroked="true" strokeweight=".6667pt" strokecolor="#d8e1f1">
              <v:stroke dashstyle="solid"/>
            </v:line>
            <v:line style="position:absolute" from="7410,7" to="7410,179" stroked="true" strokeweight=".6667pt" strokecolor="#d8e1f1">
              <v:stroke dashstyle="solid"/>
            </v:line>
            <v:line style="position:absolute" from="7416,7" to="7416,179" stroked="true" strokeweight=".6667pt" strokecolor="#d8e1f1">
              <v:stroke dashstyle="solid"/>
            </v:line>
            <v:line style="position:absolute" from="7420,7" to="7420,179" stroked="true" strokeweight=".6667pt" strokecolor="#d8e1f1">
              <v:stroke dashstyle="solid"/>
            </v:line>
            <v:line style="position:absolute" from="7426,7" to="7426,179" stroked="true" strokeweight=".6667pt" strokecolor="#d8e1f1">
              <v:stroke dashstyle="solid"/>
            </v:line>
            <v:line style="position:absolute" from="7430,7" to="7430,179" stroked="true" strokeweight=".6667pt" strokecolor="#d8e1f1">
              <v:stroke dashstyle="solid"/>
            </v:line>
            <v:line style="position:absolute" from="7434,7" to="7434,179" stroked="true" strokeweight=".6667pt" strokecolor="#d8e1f1">
              <v:stroke dashstyle="solid"/>
            </v:line>
            <v:line style="position:absolute" from="7440,7" to="7440,179" stroked="true" strokeweight=".6667pt" strokecolor="#d8e1f1">
              <v:stroke dashstyle="solid"/>
            </v:line>
            <v:line style="position:absolute" from="7444,7" to="7444,179" stroked="true" strokeweight=".6667pt" strokecolor="#d8e1f1">
              <v:stroke dashstyle="solid"/>
            </v:line>
            <v:line style="position:absolute" from="7448,7" to="7448,179" stroked="true" strokeweight=".6667pt" strokecolor="#d8e1f1">
              <v:stroke dashstyle="solid"/>
            </v:line>
            <v:line style="position:absolute" from="7454,7" to="7454,179" stroked="true" strokeweight=".6667pt" strokecolor="#d8e1f1">
              <v:stroke dashstyle="solid"/>
            </v:line>
            <v:line style="position:absolute" from="7458,7" to="7458,179" stroked="true" strokeweight=".6667pt" strokecolor="#d8e1f1">
              <v:stroke dashstyle="solid"/>
            </v:line>
            <v:line style="position:absolute" from="7462,7" to="7462,179" stroked="true" strokeweight=".6667pt" strokecolor="#d8e1f1">
              <v:stroke dashstyle="solid"/>
            </v:line>
            <v:line style="position:absolute" from="7468,7" to="7468,179" stroked="true" strokeweight=".6667pt" strokecolor="#d8e1f1">
              <v:stroke dashstyle="solid"/>
            </v:line>
            <v:line style="position:absolute" from="7472,7" to="7472,179" stroked="true" strokeweight=".6667pt" strokecolor="#d8e1f1">
              <v:stroke dashstyle="solid"/>
            </v:line>
            <v:line style="position:absolute" from="7476,7" to="7476,179" stroked="true" strokeweight=".6667pt" strokecolor="#d8e1f1">
              <v:stroke dashstyle="solid"/>
            </v:line>
            <v:line style="position:absolute" from="7482,7" to="7482,179" stroked="true" strokeweight=".6667pt" strokecolor="#d8e1f1">
              <v:stroke dashstyle="solid"/>
            </v:line>
            <v:line style="position:absolute" from="7488,7" to="7488,179" stroked="true" strokeweight=".6667pt" strokecolor="#d8e1f1">
              <v:stroke dashstyle="solid"/>
            </v:line>
            <v:line style="position:absolute" from="7492,7" to="7492,179" stroked="true" strokeweight=".6667pt" strokecolor="#d8e1f1">
              <v:stroke dashstyle="solid"/>
            </v:line>
            <v:line style="position:absolute" from="7498,7" to="7498,179" stroked="true" strokeweight=".6667pt" strokecolor="#d8e1f1">
              <v:stroke dashstyle="solid"/>
            </v:line>
            <v:line style="position:absolute" from="7502,7" to="7502,179" stroked="true" strokeweight=".6667pt" strokecolor="#d8e1f1">
              <v:stroke dashstyle="solid"/>
            </v:line>
            <v:line style="position:absolute" from="7506,7" to="7506,179" stroked="true" strokeweight=".6667pt" strokecolor="#d8e1f1">
              <v:stroke dashstyle="solid"/>
            </v:line>
            <v:line style="position:absolute" from="7512,7" to="7512,179" stroked="true" strokeweight=".6667pt" strokecolor="#d8e1f1">
              <v:stroke dashstyle="solid"/>
            </v:line>
            <v:line style="position:absolute" from="7516,7" to="7516,179" stroked="true" strokeweight=".6667pt" strokecolor="#d8e1f1">
              <v:stroke dashstyle="solid"/>
            </v:line>
            <v:line style="position:absolute" from="7520,7" to="7520,179" stroked="true" strokeweight=".6667pt" strokecolor="#d8e1f1">
              <v:stroke dashstyle="solid"/>
            </v:line>
            <v:line style="position:absolute" from="7526,7" to="7526,179" stroked="true" strokeweight=".6667pt" strokecolor="#d8e1f1">
              <v:stroke dashstyle="solid"/>
            </v:line>
            <v:line style="position:absolute" from="7530,7" to="7530,179" stroked="true" strokeweight=".6667pt" strokecolor="#d8e1f1">
              <v:stroke dashstyle="solid"/>
            </v:line>
            <v:line style="position:absolute" from="7534,7" to="7534,179" stroked="true" strokeweight=".6667pt" strokecolor="#d8e1f1">
              <v:stroke dashstyle="solid"/>
            </v:line>
            <v:line style="position:absolute" from="7540,7" to="7540,179" stroked="true" strokeweight=".6667pt" strokecolor="#d8e1f1">
              <v:stroke dashstyle="solid"/>
            </v:line>
            <v:line style="position:absolute" from="7544,7" to="7544,179" stroked="true" strokeweight=".6667pt" strokecolor="#d8e1f1">
              <v:stroke dashstyle="solid"/>
            </v:line>
            <v:line style="position:absolute" from="7548,7" to="7548,179" stroked="true" strokeweight=".6667pt" strokecolor="#d8e1f1">
              <v:stroke dashstyle="solid"/>
            </v:line>
            <v:line style="position:absolute" from="7554,7" to="7554,179" stroked="true" strokeweight=".6667pt" strokecolor="#d8e1f1">
              <v:stroke dashstyle="solid"/>
            </v:line>
            <v:line style="position:absolute" from="7560,7" to="7560,179" stroked="true" strokeweight=".6667pt" strokecolor="#d8e1f1">
              <v:stroke dashstyle="solid"/>
            </v:line>
            <v:line style="position:absolute" from="7564,7" to="7564,179" stroked="true" strokeweight=".6667pt" strokecolor="#d8e1f1">
              <v:stroke dashstyle="solid"/>
            </v:line>
            <v:line style="position:absolute" from="7570,7" to="7570,179" stroked="true" strokeweight=".6667pt" strokecolor="#d8e1f1">
              <v:stroke dashstyle="solid"/>
            </v:line>
            <v:line style="position:absolute" from="7574,7" to="7574,179" stroked="true" strokeweight=".6667pt" strokecolor="#d8e1f1">
              <v:stroke dashstyle="solid"/>
            </v:line>
            <v:line style="position:absolute" from="7578,7" to="7578,179" stroked="true" strokeweight=".6667pt" strokecolor="#d8e1f1">
              <v:stroke dashstyle="solid"/>
            </v:line>
            <v:line style="position:absolute" from="7584,7" to="7584,179" stroked="true" strokeweight=".6667pt" strokecolor="#d8e1f1">
              <v:stroke dashstyle="solid"/>
            </v:line>
            <v:line style="position:absolute" from="7588,7" to="7588,179" stroked="true" strokeweight=".6667pt" strokecolor="#d8e1f1">
              <v:stroke dashstyle="solid"/>
            </v:line>
            <v:line style="position:absolute" from="7592,7" to="7592,179" stroked="true" strokeweight=".6667pt" strokecolor="#d8e1f1">
              <v:stroke dashstyle="solid"/>
            </v:line>
            <v:line style="position:absolute" from="7598,7" to="7598,179" stroked="true" strokeweight=".6667pt" strokecolor="#d8e1f1">
              <v:stroke dashstyle="solid"/>
            </v:line>
            <v:line style="position:absolute" from="7602,7" to="7602,179" stroked="true" strokeweight=".6667pt" strokecolor="#d8e1f1">
              <v:stroke dashstyle="solid"/>
            </v:line>
            <v:line style="position:absolute" from="7606,7" to="7606,179" stroked="true" strokeweight=".6667pt" strokecolor="#d8e1f1">
              <v:stroke dashstyle="solid"/>
            </v:line>
            <v:line style="position:absolute" from="7612,7" to="7612,179" stroked="true" strokeweight=".6667pt" strokecolor="#d8e1f1">
              <v:stroke dashstyle="solid"/>
            </v:line>
            <v:line style="position:absolute" from="7616,7" to="7616,179" stroked="true" strokeweight=".6667pt" strokecolor="#d8e1f1">
              <v:stroke dashstyle="solid"/>
            </v:line>
            <v:line style="position:absolute" from="7620,7" to="7620,179" stroked="true" strokeweight=".6667pt" strokecolor="#d8e1f1">
              <v:stroke dashstyle="solid"/>
            </v:line>
            <v:line style="position:absolute" from="7626,7" to="7626,179" stroked="true" strokeweight=".6667pt" strokecolor="#d8e1f1">
              <v:stroke dashstyle="solid"/>
            </v:line>
            <v:line style="position:absolute" from="7632,7" to="7632,179" stroked="true" strokeweight=".6667pt" strokecolor="#d8e1f1">
              <v:stroke dashstyle="solid"/>
            </v:line>
            <v:line style="position:absolute" from="7636,7" to="7636,179" stroked="true" strokeweight=".6667pt" strokecolor="#d8e1f1">
              <v:stroke dashstyle="solid"/>
            </v:line>
            <v:line style="position:absolute" from="7642,7" to="7642,179" stroked="true" strokeweight=".6667pt" strokecolor="#d8e1f1">
              <v:stroke dashstyle="solid"/>
            </v:line>
            <v:line style="position:absolute" from="7646,7" to="7646,179" stroked="true" strokeweight=".6667pt" strokecolor="#d8e1f1">
              <v:stroke dashstyle="solid"/>
            </v:line>
            <v:line style="position:absolute" from="7650,7" to="7650,179" stroked="true" strokeweight=".6667pt" strokecolor="#d8e1f1">
              <v:stroke dashstyle="solid"/>
            </v:line>
            <v:line style="position:absolute" from="7656,7" to="7656,179" stroked="true" strokeweight=".6667pt" strokecolor="#d8e1f1">
              <v:stroke dashstyle="solid"/>
            </v:line>
            <v:line style="position:absolute" from="7660,7" to="7660,179" stroked="true" strokeweight=".6667pt" strokecolor="#d8e1f1">
              <v:stroke dashstyle="solid"/>
            </v:line>
            <v:line style="position:absolute" from="7664,7" to="7664,179" stroked="true" strokeweight=".6667pt" strokecolor="#d8e1f1">
              <v:stroke dashstyle="solid"/>
            </v:line>
            <v:line style="position:absolute" from="7670,7" to="7670,179" stroked="true" strokeweight=".6667pt" strokecolor="#d8e1f1">
              <v:stroke dashstyle="solid"/>
            </v:line>
            <v:line style="position:absolute" from="7674,7" to="7674,179" stroked="true" strokeweight=".6667pt" strokecolor="#d8e1f1">
              <v:stroke dashstyle="solid"/>
            </v:line>
            <v:line style="position:absolute" from="7678,7" to="7678,179" stroked="true" strokeweight=".6667pt" strokecolor="#d8e1f1">
              <v:stroke dashstyle="solid"/>
            </v:line>
            <v:line style="position:absolute" from="7684,7" to="7684,179" stroked="true" strokeweight=".6667pt" strokecolor="#d8e1f1">
              <v:stroke dashstyle="solid"/>
            </v:line>
            <v:line style="position:absolute" from="7688,7" to="7688,179" stroked="true" strokeweight=".6667pt" strokecolor="#d8e1f1">
              <v:stroke dashstyle="solid"/>
            </v:line>
            <v:line style="position:absolute" from="7692,7" to="7692,179" stroked="true" strokeweight=".6667pt" strokecolor="#d8e1f1">
              <v:stroke dashstyle="solid"/>
            </v:line>
            <v:line style="position:absolute" from="7698,7" to="7698,179" stroked="true" strokeweight=".6667pt" strokecolor="#d8e1f1">
              <v:stroke dashstyle="solid"/>
            </v:line>
            <v:line style="position:absolute" from="7704,7" to="7704,179" stroked="true" strokeweight=".6667pt" strokecolor="#d8e1f1">
              <v:stroke dashstyle="solid"/>
            </v:line>
            <v:line style="position:absolute" from="7708,7" to="7708,179" stroked="true" strokeweight=".6667pt" strokecolor="#d8e1f1">
              <v:stroke dashstyle="solid"/>
            </v:line>
            <v:line style="position:absolute" from="7714,7" to="7714,179" stroked="true" strokeweight=".6667pt" strokecolor="#d8e1f1">
              <v:stroke dashstyle="solid"/>
            </v:line>
            <v:line style="position:absolute" from="7718,7" to="7718,179" stroked="true" strokeweight=".6667pt" strokecolor="#d8e1f1">
              <v:stroke dashstyle="solid"/>
            </v:line>
            <v:line style="position:absolute" from="7722,7" to="7722,179" stroked="true" strokeweight=".6667pt" strokecolor="#d8e1f1">
              <v:stroke dashstyle="solid"/>
            </v:line>
            <v:line style="position:absolute" from="7728,7" to="7728,179" stroked="true" strokeweight=".6667pt" strokecolor="#d8e1f1">
              <v:stroke dashstyle="solid"/>
            </v:line>
            <v:line style="position:absolute" from="7732,7" to="7732,179" stroked="true" strokeweight=".6667pt" strokecolor="#d8e1f1">
              <v:stroke dashstyle="solid"/>
            </v:line>
            <v:line style="position:absolute" from="7736,7" to="7736,179" stroked="true" strokeweight=".6667pt" strokecolor="#d8e1f1">
              <v:stroke dashstyle="solid"/>
            </v:line>
            <v:line style="position:absolute" from="7742,7" to="7742,179" stroked="true" strokeweight=".6667pt" strokecolor="#d8e1f1">
              <v:stroke dashstyle="solid"/>
            </v:line>
            <v:line style="position:absolute" from="7746,7" to="7746,179" stroked="true" strokeweight=".6667pt" strokecolor="#d8e1f1">
              <v:stroke dashstyle="solid"/>
            </v:line>
            <v:line style="position:absolute" from="7750,7" to="7750,179" stroked="true" strokeweight=".6667pt" strokecolor="#d8e1f1">
              <v:stroke dashstyle="solid"/>
            </v:line>
            <v:line style="position:absolute" from="7756,7" to="7756,179" stroked="true" strokeweight=".6667pt" strokecolor="#d8e1f1">
              <v:stroke dashstyle="solid"/>
            </v:line>
            <v:line style="position:absolute" from="7760,7" to="7760,179" stroked="true" strokeweight=".6667pt" strokecolor="#d8e1f1">
              <v:stroke dashstyle="solid"/>
            </v:line>
            <v:line style="position:absolute" from="7764,7" to="7764,179" stroked="true" strokeweight=".6667pt" strokecolor="#d8e1f1">
              <v:stroke dashstyle="solid"/>
            </v:line>
            <v:line style="position:absolute" from="7770,7" to="7770,179" stroked="true" strokeweight=".6667pt" strokecolor="#d8e1f1">
              <v:stroke dashstyle="solid"/>
            </v:line>
            <v:line style="position:absolute" from="7776,7" to="7776,179" stroked="true" strokeweight=".6667pt" strokecolor="#d8e1f1">
              <v:stroke dashstyle="solid"/>
            </v:line>
            <v:line style="position:absolute" from="7780,7" to="7780,179" stroked="true" strokeweight=".6667pt" strokecolor="#d8e1f1">
              <v:stroke dashstyle="solid"/>
            </v:line>
            <v:line style="position:absolute" from="7786,7" to="7786,179" stroked="true" strokeweight=".6667pt" strokecolor="#d8e1f1">
              <v:stroke dashstyle="solid"/>
            </v:line>
            <v:line style="position:absolute" from="7790,7" to="7790,179" stroked="true" strokeweight=".6667pt" strokecolor="#d8e1f1">
              <v:stroke dashstyle="solid"/>
            </v:line>
            <v:line style="position:absolute" from="7794,7" to="7794,179" stroked="true" strokeweight=".6667pt" strokecolor="#d8e1f1">
              <v:stroke dashstyle="solid"/>
            </v:line>
            <v:line style="position:absolute" from="7800,7" to="7800,179" stroked="true" strokeweight=".6667pt" strokecolor="#d8e1f1">
              <v:stroke dashstyle="solid"/>
            </v:line>
            <v:line style="position:absolute" from="7804,7" to="7804,179" stroked="true" strokeweight=".6667pt" strokecolor="#d8e1f1">
              <v:stroke dashstyle="solid"/>
            </v:line>
            <v:line style="position:absolute" from="7808,7" to="7808,179" stroked="true" strokeweight=".6667pt" strokecolor="#d8e1f1">
              <v:stroke dashstyle="solid"/>
            </v:line>
            <v:line style="position:absolute" from="7814,7" to="7814,179" stroked="true" strokeweight=".6667pt" strokecolor="#d8e1f1">
              <v:stroke dashstyle="solid"/>
            </v:line>
            <v:line style="position:absolute" from="7818,7" to="7818,179" stroked="true" strokeweight=".6667pt" strokecolor="#d8e1f1">
              <v:stroke dashstyle="solid"/>
            </v:line>
            <v:line style="position:absolute" from="7822,7" to="7822,179" stroked="true" strokeweight=".6667pt" strokecolor="#d8e1f1">
              <v:stroke dashstyle="solid"/>
            </v:line>
            <v:line style="position:absolute" from="7828,7" to="7828,179" stroked="true" strokeweight=".6667pt" strokecolor="#d8e1f1">
              <v:stroke dashstyle="solid"/>
            </v:line>
            <v:line style="position:absolute" from="7832,7" to="7832,179" stroked="true" strokeweight=".6667pt" strokecolor="#d8e1f1">
              <v:stroke dashstyle="solid"/>
            </v:line>
            <v:line style="position:absolute" from="7836,7" to="7836,179" stroked="true" strokeweight=".6667pt" strokecolor="#d8e1f1">
              <v:stroke dashstyle="solid"/>
            </v:line>
            <v:line style="position:absolute" from="7842,7" to="7842,179" stroked="true" strokeweight=".6667pt" strokecolor="#d8e1f1">
              <v:stroke dashstyle="solid"/>
            </v:line>
            <v:line style="position:absolute" from="7848,7" to="7848,179" stroked="true" strokeweight=".6667pt" strokecolor="#d8e1f1">
              <v:stroke dashstyle="solid"/>
            </v:line>
            <v:line style="position:absolute" from="7852,7" to="7852,179" stroked="true" strokeweight=".6667pt" strokecolor="#d8e1f1">
              <v:stroke dashstyle="solid"/>
            </v:line>
            <v:line style="position:absolute" from="7858,7" to="7858,179" stroked="true" strokeweight=".6667pt" strokecolor="#d8e1f1">
              <v:stroke dashstyle="solid"/>
            </v:line>
            <v:line style="position:absolute" from="7862,7" to="7862,179" stroked="true" strokeweight=".6667pt" strokecolor="#d8e1f1">
              <v:stroke dashstyle="solid"/>
            </v:line>
            <v:line style="position:absolute" from="7866,7" to="7866,179" stroked="true" strokeweight=".6667pt" strokecolor="#d8e1f1">
              <v:stroke dashstyle="solid"/>
            </v:line>
            <v:line style="position:absolute" from="7872,7" to="7872,179" stroked="true" strokeweight=".6667pt" strokecolor="#d8e1f1">
              <v:stroke dashstyle="solid"/>
            </v:line>
            <v:line style="position:absolute" from="7876,7" to="7876,179" stroked="true" strokeweight=".6667pt" strokecolor="#d8e1f1">
              <v:stroke dashstyle="solid"/>
            </v:line>
            <v:line style="position:absolute" from="7880,7" to="7880,179" stroked="true" strokeweight=".6667pt" strokecolor="#d8e1f1">
              <v:stroke dashstyle="solid"/>
            </v:line>
            <v:line style="position:absolute" from="7886,7" to="7886,179" stroked="true" strokeweight=".6667pt" strokecolor="#d8e1f1">
              <v:stroke dashstyle="solid"/>
            </v:line>
            <v:line style="position:absolute" from="7890,7" to="7890,179" stroked="true" strokeweight=".6667pt" strokecolor="#d8e1f1">
              <v:stroke dashstyle="solid"/>
            </v:line>
            <v:line style="position:absolute" from="7894,7" to="7894,179" stroked="true" strokeweight=".6667pt" strokecolor="#d8e1f1">
              <v:stroke dashstyle="solid"/>
            </v:line>
            <v:line style="position:absolute" from="7900,7" to="7900,179" stroked="true" strokeweight=".6667pt" strokecolor="#d8e1f1">
              <v:stroke dashstyle="solid"/>
            </v:line>
            <v:line style="position:absolute" from="7904,7" to="7904,179" stroked="true" strokeweight=".6667pt" strokecolor="#d8e1f1">
              <v:stroke dashstyle="solid"/>
            </v:line>
            <v:line style="position:absolute" from="7908,7" to="7908,179" stroked="true" strokeweight=".6667pt" strokecolor="#d8e1f1">
              <v:stroke dashstyle="solid"/>
            </v:line>
            <v:line style="position:absolute" from="7914,7" to="7914,179" stroked="true" strokeweight=".6667pt" strokecolor="#d8e1f1">
              <v:stroke dashstyle="solid"/>
            </v:line>
            <v:line style="position:absolute" from="7920,7" to="7920,179" stroked="true" strokeweight=".6667pt" strokecolor="#d8e1f1">
              <v:stroke dashstyle="solid"/>
            </v:line>
            <v:line style="position:absolute" from="7924,7" to="7924,179" stroked="true" strokeweight=".6667pt" strokecolor="#d8e1f1">
              <v:stroke dashstyle="solid"/>
            </v:line>
            <v:line style="position:absolute" from="7930,7" to="7930,179" stroked="true" strokeweight=".6667pt" strokecolor="#d8e1f1">
              <v:stroke dashstyle="solid"/>
            </v:line>
            <v:line style="position:absolute" from="7934,7" to="7934,179" stroked="true" strokeweight=".6667pt" strokecolor="#d8e1f1">
              <v:stroke dashstyle="solid"/>
            </v:line>
            <v:line style="position:absolute" from="7938,7" to="7938,179" stroked="true" strokeweight=".6667pt" strokecolor="#d8e1f1">
              <v:stroke dashstyle="solid"/>
            </v:line>
            <v:line style="position:absolute" from="7944,7" to="7944,179" stroked="true" strokeweight=".6667pt" strokecolor="#d8e1f1">
              <v:stroke dashstyle="solid"/>
            </v:line>
            <v:line style="position:absolute" from="7948,7" to="7948,179" stroked="true" strokeweight=".6667pt" strokecolor="#d8e1f1">
              <v:stroke dashstyle="solid"/>
            </v:line>
            <v:line style="position:absolute" from="7952,7" to="7952,179" stroked="true" strokeweight=".6667pt" strokecolor="#d8e1f1">
              <v:stroke dashstyle="solid"/>
            </v:line>
            <v:line style="position:absolute" from="7958,7" to="7958,179" stroked="true" strokeweight=".6667pt" strokecolor="#d8e1f1">
              <v:stroke dashstyle="solid"/>
            </v:line>
            <v:line style="position:absolute" from="7962,7" to="7962,179" stroked="true" strokeweight=".6667pt" strokecolor="#d8e1f1">
              <v:stroke dashstyle="solid"/>
            </v:line>
            <v:line style="position:absolute" from="7966,7" to="7966,179" stroked="true" strokeweight=".6667pt" strokecolor="#d8e1f1">
              <v:stroke dashstyle="solid"/>
            </v:line>
            <v:line style="position:absolute" from="7972,7" to="7972,179" stroked="true" strokeweight=".6667pt" strokecolor="#d8e1f1">
              <v:stroke dashstyle="solid"/>
            </v:line>
            <v:line style="position:absolute" from="7976,7" to="7976,179" stroked="true" strokeweight=".6667pt" strokecolor="#d8e1f1">
              <v:stroke dashstyle="solid"/>
            </v:line>
            <v:line style="position:absolute" from="7980,7" to="7980,179" stroked="true" strokeweight=".6667pt" strokecolor="#d8e1f1">
              <v:stroke dashstyle="solid"/>
            </v:line>
            <v:line style="position:absolute" from="7986,7" to="7986,179" stroked="true" strokeweight=".6667pt" strokecolor="#d8e1f1">
              <v:stroke dashstyle="solid"/>
            </v:line>
            <v:line style="position:absolute" from="7992,7" to="7992,179" stroked="true" strokeweight=".6667pt" strokecolor="#d8e1f1">
              <v:stroke dashstyle="solid"/>
            </v:line>
            <v:line style="position:absolute" from="7992,-49" to="8280,95" stroked="true" strokeweight=".6667pt" strokecolor="#d8e1f1">
              <v:stroke dashstyle="solid"/>
            </v:line>
            <v:line style="position:absolute" from="7992,-43" to="8280,93" stroked="true" strokeweight=".6667pt" strokecolor="#d8e1f1">
              <v:stroke dashstyle="solid"/>
            </v:line>
            <v:line style="position:absolute" from="7992,-35" to="8280,93" stroked="true" strokeweight=".6667pt" strokecolor="#d8e1f1">
              <v:stroke dashstyle="solid"/>
            </v:line>
            <v:line style="position:absolute" from="7992,-29" to="8280,93" stroked="true" strokeweight=".6667pt" strokecolor="#d8e1f1">
              <v:stroke dashstyle="solid"/>
            </v:line>
            <v:line style="position:absolute" from="7992,-21" to="8280,93" stroked="true" strokeweight=".6667pt" strokecolor="#d8e1f1">
              <v:stroke dashstyle="solid"/>
            </v:line>
            <v:line style="position:absolute" from="7992,-13" to="8280,95" stroked="true" strokeweight=".6667pt" strokecolor="#d8e1f1">
              <v:stroke dashstyle="solid"/>
            </v:line>
            <v:line style="position:absolute" from="7992,-7" to="8280,93" stroked="true" strokeweight=".6667pt" strokecolor="#d8e1f1">
              <v:stroke dashstyle="solid"/>
            </v:line>
            <v:line style="position:absolute" from="7992,1" to="8280,93" stroked="true" strokeweight=".6667pt" strokecolor="#d8e1f1">
              <v:stroke dashstyle="solid"/>
            </v:line>
            <v:line style="position:absolute" from="7992,7" to="8280,93" stroked="true" strokeweight=".6667pt" strokecolor="#d8e1f1">
              <v:stroke dashstyle="solid"/>
            </v:line>
            <v:line style="position:absolute" from="7992,15" to="8280,93" stroked="true" strokeweight=".6667pt" strokecolor="#d8e1f1">
              <v:stroke dashstyle="solid"/>
            </v:line>
            <v:line style="position:absolute" from="7992,23" to="8280,95" stroked="true" strokeweight=".6667pt" strokecolor="#d8e1f1">
              <v:stroke dashstyle="solid"/>
            </v:line>
            <v:line style="position:absolute" from="7992,29" to="8280,93" stroked="true" strokeweight=".6667pt" strokecolor="#d8e1f1">
              <v:stroke dashstyle="solid"/>
            </v:line>
            <v:line style="position:absolute" from="7992,37" to="8280,93" stroked="true" strokeweight=".6667pt" strokecolor="#d8e1f1">
              <v:stroke dashstyle="solid"/>
            </v:line>
            <v:line style="position:absolute" from="7992,43" to="8280,93" stroked="true" strokeweight=".6667pt" strokecolor="#d8e1f1">
              <v:stroke dashstyle="solid"/>
            </v:line>
            <v:line style="position:absolute" from="7992,51" to="8280,93" stroked="true" strokeweight=".6667pt" strokecolor="#d8e1f1">
              <v:stroke dashstyle="solid"/>
            </v:line>
            <v:line style="position:absolute" from="7992,59" to="8280,95" stroked="true" strokeweight=".6667pt" strokecolor="#d8e1f1">
              <v:stroke dashstyle="solid"/>
            </v:line>
            <v:line style="position:absolute" from="7992,65" to="8280,93" stroked="true" strokeweight=".6667pt" strokecolor="#d8e1f1">
              <v:stroke dashstyle="solid"/>
            </v:line>
            <v:line style="position:absolute" from="7992,73" to="8280,93" stroked="true" strokeweight=".6667pt" strokecolor="#d8e1f1">
              <v:stroke dashstyle="solid"/>
            </v:line>
            <v:line style="position:absolute" from="7992,79" to="8280,93" stroked="true" strokeweight=".6667pt" strokecolor="#d8e1f1">
              <v:stroke dashstyle="solid"/>
            </v:line>
            <v:line style="position:absolute" from="7992,87" to="8280,93" stroked="true" strokeweight=".6667pt" strokecolor="#d8e1f1">
              <v:stroke dashstyle="solid"/>
            </v:line>
            <v:line style="position:absolute" from="7992,95" to="8280,95" stroked="true" strokeweight=".6667pt" strokecolor="#d8e1f1">
              <v:stroke dashstyle="solid"/>
            </v:line>
            <v:line style="position:absolute" from="7992,101" to="8280,95" stroked="true" strokeweight=".6667pt" strokecolor="#d8e1f1">
              <v:stroke dashstyle="solid"/>
            </v:line>
            <v:line style="position:absolute" from="7992,109" to="8280,95" stroked="true" strokeweight=".6667pt" strokecolor="#d8e1f1">
              <v:stroke dashstyle="solid"/>
            </v:line>
            <v:line style="position:absolute" from="7992,115" to="8280,95" stroked="true" strokeweight=".6667pt" strokecolor="#d8e1f1">
              <v:stroke dashstyle="solid"/>
            </v:line>
            <v:line style="position:absolute" from="7992,123" to="8280,95" stroked="true" strokeweight=".6667pt" strokecolor="#d8e1f1">
              <v:stroke dashstyle="solid"/>
            </v:line>
            <v:line style="position:absolute" from="7992,131" to="8280,95" stroked="true" strokeweight=".6667pt" strokecolor="#d8e1f1">
              <v:stroke dashstyle="solid"/>
            </v:line>
            <v:line style="position:absolute" from="7992,137" to="8280,95" stroked="true" strokeweight=".6667pt" strokecolor="#d8e1f1">
              <v:stroke dashstyle="solid"/>
            </v:line>
            <v:line style="position:absolute" from="7992,145" to="8280,95" stroked="true" strokeweight=".6667pt" strokecolor="#d8e1f1">
              <v:stroke dashstyle="solid"/>
            </v:line>
            <v:line style="position:absolute" from="7992,151" to="8280,95" stroked="true" strokeweight=".6667pt" strokecolor="#d8e1f1">
              <v:stroke dashstyle="solid"/>
            </v:line>
            <v:line style="position:absolute" from="7992,159" to="8280,95" stroked="true" strokeweight=".6667pt" strokecolor="#d8e1f1">
              <v:stroke dashstyle="solid"/>
            </v:line>
            <v:line style="position:absolute" from="7992,167" to="8280,95" stroked="true" strokeweight=".6667pt" strokecolor="#d8e1f1">
              <v:stroke dashstyle="solid"/>
            </v:line>
            <v:line style="position:absolute" from="7992,173" to="8280,95" stroked="true" strokeweight=".6667pt" strokecolor="#d8e1f1">
              <v:stroke dashstyle="solid"/>
            </v:line>
            <v:line style="position:absolute" from="7992,181" to="8280,95" stroked="true" strokeweight=".6667pt" strokecolor="#d8e1f1">
              <v:stroke dashstyle="solid"/>
            </v:line>
            <v:line style="position:absolute" from="7992,187" to="8280,95" stroked="true" strokeweight=".6667pt" strokecolor="#d8e1f1">
              <v:stroke dashstyle="solid"/>
            </v:line>
            <v:line style="position:absolute" from="7992,195" to="8280,95" stroked="true" strokeweight=".6667pt" strokecolor="#d8e1f1">
              <v:stroke dashstyle="solid"/>
            </v:line>
            <v:line style="position:absolute" from="7992,203" to="8280,95" stroked="true" strokeweight=".6667pt" strokecolor="#d8e1f1">
              <v:stroke dashstyle="solid"/>
            </v:line>
            <v:line style="position:absolute" from="7992,209" to="8280,95" stroked="true" strokeweight=".6667pt" strokecolor="#d8e1f1">
              <v:stroke dashstyle="solid"/>
            </v:line>
            <v:line style="position:absolute" from="7992,217" to="8280,95" stroked="true" strokeweight=".6667pt" strokecolor="#d8e1f1">
              <v:stroke dashstyle="solid"/>
            </v:line>
            <v:line style="position:absolute" from="7992,223" to="8280,95" stroked="true" strokeweight=".6667pt" strokecolor="#d8e1f1">
              <v:stroke dashstyle="solid"/>
            </v:line>
            <v:line style="position:absolute" from="7992,231" to="8280,95" stroked="true" strokeweight=".6667pt" strokecolor="#d8e1f1">
              <v:stroke dashstyle="solid"/>
            </v:line>
            <v:line style="position:absolute" from="7992,239" to="8280,95" stroked="true" strokeweight=".6667pt" strokecolor="#d8e1f1">
              <v:stroke dashstyle="solid"/>
            </v:line>
            <v:shape style="position:absolute;left:7128;top:-49;width:1152;height:228" coordorigin="7128,-49" coordsize="1152,228" path="m8280,95l7992,-49,7992,7,7128,7,7128,179e" filled="false" stroked="true" strokeweight=".6667pt" strokecolor="#3360bd">
              <v:path arrowok="t"/>
              <v:stroke dashstyle="solid"/>
            </v:shape>
            <v:shape style="position:absolute;left:7128;top:181;width:864;height:56" coordorigin="7128,181" coordsize="864,56" path="m7128,181l7992,181,7992,237e" filled="false" stroked="true" strokeweight=".6667pt" strokecolor="#3360bd">
              <v:path arrowok="t"/>
              <v:stroke dashstyle="solid"/>
            </v:shape>
            <v:line style="position:absolute" from="7992,239" to="8280,95" stroked="true" strokeweight=".6667pt" strokecolor="#3360bd">
              <v:stroke dashstyle="solid"/>
            </v:line>
            <v:rect style="position:absolute;left:6552;top:-157;width:576;height:504" filled="false" stroked="true" strokeweight=".6667pt" strokecolor="#0039ad">
              <v:stroke dashstyle="solid"/>
            </v:rect>
            <v:line style="position:absolute" from="5262,-863" to="6550,-31" stroked="true" strokeweight=".6667pt" strokecolor="#0039ad">
              <v:stroke dashstyle="solid"/>
            </v:line>
            <v:shape style="position:absolute;left:6403;top:-148;width:154;height:124" type="#_x0000_t75" stroked="false">
              <v:imagedata r:id="rId78" o:title=""/>
            </v:shape>
            <v:line style="position:absolute" from="5262,-103" to="6550,69" stroked="true" strokeweight=".6667pt" strokecolor="#0039ad">
              <v:stroke dashstyle="solid"/>
            </v:line>
            <v:line style="position:absolute" from="6404,85" to="6550,69" stroked="true" strokeweight=".6667pt" strokecolor="#0039ad">
              <v:stroke dashstyle="solid"/>
            </v:line>
            <v:line style="position:absolute" from="6402,73" to="6550,69" stroked="true" strokeweight=".6667pt" strokecolor="#0039ad">
              <v:stroke dashstyle="solid"/>
            </v:line>
            <v:line style="position:absolute" from="6402,61" to="6550,67" stroked="true" strokeweight=".6667pt" strokecolor="#0039ad">
              <v:stroke dashstyle="solid"/>
            </v:line>
            <v:line style="position:absolute" from="6404,49" to="6550,69" stroked="true" strokeweight=".6667pt" strokecolor="#0039ad">
              <v:stroke dashstyle="solid"/>
            </v:line>
            <v:line style="position:absolute" from="6406,37" to="6550,67" stroked="true" strokeweight=".6667pt" strokecolor="#0039ad">
              <v:stroke dashstyle="solid"/>
            </v:line>
            <v:line style="position:absolute" from="6408,25" to="6550,67" stroked="true" strokeweight=".6667pt" strokecolor="#0039ad">
              <v:stroke dashstyle="solid"/>
            </v:line>
            <v:line style="position:absolute" from="6412,13" to="6550,67" stroked="true" strokeweight=".6667pt" strokecolor="#0039ad">
              <v:stroke dashstyle="solid"/>
            </v:line>
            <v:line style="position:absolute" from="5262,1051" to="6550,219" stroked="true" strokeweight=".6667pt" strokecolor="#0039ad">
              <v:stroke dashstyle="solid"/>
            </v:line>
            <v:shape style="position:absolute;left:6403;top:212;width:154;height:124" type="#_x0000_t75" stroked="false">
              <v:imagedata r:id="rId79" o:title=""/>
            </v:shape>
            <v:shape style="position:absolute;left:6716;top:-27;width:244;height:244" type="#_x0000_t75" stroked="false">
              <v:imagedata r:id="rId80" o:title=""/>
            </v:shape>
            <v:shape style="position:absolute;left:5255;top:-870;width:3032;height:1928" type="#_x0000_t202" filled="false" stroked="false">
              <v:textbox inset="0,0,0,0">
                <w:txbxContent>
                  <w:p>
                    <w:pPr>
                      <w:spacing w:line="240" w:lineRule="auto" w:before="0"/>
                      <w:rPr>
                        <w:sz w:val="18"/>
                      </w:rPr>
                    </w:pPr>
                  </w:p>
                  <w:p>
                    <w:pPr>
                      <w:spacing w:line="240" w:lineRule="auto" w:before="8"/>
                      <w:rPr>
                        <w:sz w:val="22"/>
                      </w:rPr>
                    </w:pPr>
                  </w:p>
                  <w:p>
                    <w:pPr>
                      <w:tabs>
                        <w:tab w:pos="859" w:val="left" w:leader="none"/>
                      </w:tabs>
                      <w:spacing w:line="187" w:lineRule="exact" w:before="0"/>
                      <w:ind w:left="0" w:right="390" w:firstLine="0"/>
                      <w:jc w:val="right"/>
                      <w:rPr>
                        <w:rFonts w:ascii="Arial"/>
                        <w:b/>
                        <w:sz w:val="16"/>
                      </w:rPr>
                    </w:pPr>
                    <w:r>
                      <w:rPr>
                        <w:rFonts w:ascii="Arial"/>
                        <w:b/>
                        <w:color w:val="0039AD"/>
                        <w:sz w:val="16"/>
                      </w:rPr>
                      <w:t>combine</w:t>
                      <w:tab/>
                    </w:r>
                    <w:r>
                      <w:rPr>
                        <w:rFonts w:ascii="Arial"/>
                        <w:b/>
                        <w:color w:val="3360BD"/>
                        <w:spacing w:val="-1"/>
                        <w:position w:val="1"/>
                        <w:sz w:val="16"/>
                      </w:rPr>
                      <w:t>results</w:t>
                    </w:r>
                  </w:p>
                  <w:p>
                    <w:pPr>
                      <w:spacing w:line="177" w:lineRule="exact" w:before="0"/>
                      <w:ind w:left="0" w:right="454" w:firstLine="0"/>
                      <w:jc w:val="right"/>
                      <w:rPr>
                        <w:rFonts w:ascii="Arial"/>
                        <w:b/>
                        <w:sz w:val="16"/>
                      </w:rPr>
                    </w:pPr>
                    <w:r>
                      <w:rPr>
                        <w:rFonts w:ascii="Arial"/>
                        <w:b/>
                        <w:color w:val="3360BD"/>
                        <w:sz w:val="16"/>
                      </w:rPr>
                      <w:t>leave</w:t>
                    </w:r>
                  </w:p>
                </w:txbxContent>
              </v:textbox>
              <w10:wrap type="none"/>
            </v:shape>
            <v:shape style="position:absolute;left:6558;top:-151;width:540;height:491" type="#_x0000_t202" filled="false" stroked="false">
              <v:textbox inset="0,0,0,0">
                <w:txbxContent>
                  <w:p>
                    <w:pPr>
                      <w:spacing w:before="147"/>
                      <w:ind w:left="23" w:right="0" w:firstLine="0"/>
                      <w:jc w:val="center"/>
                      <w:rPr>
                        <w:rFonts w:ascii="Arial"/>
                        <w:b/>
                        <w:sz w:val="16"/>
                      </w:rPr>
                    </w:pPr>
                    <w:r>
                      <w:rPr>
                        <w:rFonts w:ascii="Arial"/>
                        <w:b/>
                        <w:color w:val="0039AD"/>
                        <w:sz w:val="16"/>
                      </w:rPr>
                      <w:t>3</w:t>
                    </w:r>
                  </w:p>
                </w:txbxContent>
              </v:textbox>
              <w10:wrap type="none"/>
            </v:shape>
            <w10:wrap type="none"/>
          </v:group>
        </w:pict>
      </w:r>
      <w:r>
        <w:rPr/>
        <w:pict>
          <v:group style="position:absolute;margin-left:176.066635pt;margin-top:-43.475548pt;width:65.1pt;height:46pt;mso-position-horizontal-relative:page;mso-position-vertical-relative:paragraph;z-index:10024" coordorigin="3521,-870" coordsize="1302,920">
            <v:line style="position:absolute" from="3528,-31" to="4816,-863" stroked="true" strokeweight=".6667pt" strokecolor="#0039ad">
              <v:stroke dashstyle="solid"/>
            </v:line>
            <v:shape style="position:absolute;left:4667;top:-870;width:156;height:122" type="#_x0000_t75" stroked="false">
              <v:imagedata r:id="rId81" o:title=""/>
            </v:shape>
            <v:line style="position:absolute" from="3528,43" to="4816,-103" stroked="true" strokeweight=".6667pt" strokecolor="#0039ad">
              <v:stroke dashstyle="solid"/>
            </v:line>
            <v:line style="position:absolute" from="4676,-51" to="4814,-101" stroked="true" strokeweight=".6667pt" strokecolor="#0039ad">
              <v:stroke dashstyle="solid"/>
            </v:line>
            <v:line style="position:absolute" from="4674,-63" to="4816,-103" stroked="true" strokeweight=".6667pt" strokecolor="#0039ad">
              <v:stroke dashstyle="solid"/>
            </v:line>
            <v:line style="position:absolute" from="4670,-75" to="4814,-103" stroked="true" strokeweight=".6667pt" strokecolor="#0039ad">
              <v:stroke dashstyle="solid"/>
            </v:line>
            <v:line style="position:absolute" from="4668,-85" to="4814,-101" stroked="true" strokeweight=".6667pt" strokecolor="#0039ad">
              <v:stroke dashstyle="solid"/>
            </v:line>
            <v:line style="position:absolute" from="4668,-99" to="4816,-103" stroked="true" strokeweight=".6667pt" strokecolor="#0039ad">
              <v:stroke dashstyle="solid"/>
            </v:line>
            <v:line style="position:absolute" from="4668,-111" to="4816,-105" stroked="true" strokeweight=".6667pt" strokecolor="#0039ad">
              <v:stroke dashstyle="solid"/>
            </v:line>
            <v:line style="position:absolute" from="4668,-123" to="4814,-103" stroked="true" strokeweight=".6667pt" strokecolor="#0039ad">
              <v:stroke dashstyle="solid"/>
            </v:line>
            <w10:wrap type="none"/>
          </v:group>
        </w:pict>
      </w:r>
      <w:r>
        <w:rPr/>
        <w:pict>
          <v:group style="position:absolute;margin-left:176.066635pt;margin-top:10.724484pt;width:65.1pt;height:42.3pt;mso-position-horizontal-relative:page;mso-position-vertical-relative:paragraph;z-index:10048" coordorigin="3521,214" coordsize="1302,846">
            <v:line style="position:absolute" from="3528,221" to="4816,1053" stroked="true" strokeweight=".6667pt" strokecolor="#0039ad">
              <v:stroke dashstyle="solid"/>
            </v:line>
            <v:shape style="position:absolute;left:4667;top:936;width:156;height:122" type="#_x0000_t75" stroked="false">
              <v:imagedata r:id="rId82" o:title=""/>
            </v:shape>
            <w10:wrap type="none"/>
          </v:group>
        </w:pict>
      </w:r>
      <w:r>
        <w:rPr/>
        <w:pict>
          <v:group style="position:absolute;margin-left:147.266663pt;margin-top:-8.175526pt;width:29.5pt;height:25.9pt;mso-position-horizontal-relative:page;mso-position-vertical-relative:paragraph;z-index:10096" coordorigin="2945,-164" coordsize="590,518">
            <v:shape style="position:absolute;left:3116;top:-27;width:244;height:244" type="#_x0000_t75" stroked="false">
              <v:imagedata r:id="rId80" o:title=""/>
            </v:shape>
            <v:shape style="position:absolute;left:2952;top:-157;width:576;height:504" type="#_x0000_t202" filled="false" stroked="true" strokeweight=".6667pt" strokecolor="#0039ad">
              <v:textbox inset="0,0,0,0">
                <w:txbxContent>
                  <w:p>
                    <w:pPr>
                      <w:spacing w:before="147"/>
                      <w:ind w:left="0" w:right="0" w:firstLine="0"/>
                      <w:jc w:val="center"/>
                      <w:rPr>
                        <w:rFonts w:ascii="Arial"/>
                        <w:b/>
                        <w:sz w:val="16"/>
                      </w:rPr>
                    </w:pPr>
                    <w:r>
                      <w:rPr>
                        <w:rFonts w:ascii="Arial"/>
                        <w:b/>
                        <w:color w:val="0039AD"/>
                        <w:sz w:val="16"/>
                      </w:rPr>
                      <w:t>1</w:t>
                    </w:r>
                  </w:p>
                </w:txbxContent>
              </v:textbox>
              <v:stroke dashstyle="solid"/>
              <w10:wrap type="none"/>
            </v:shape>
            <w10:wrap type="none"/>
          </v:group>
        </w:pict>
      </w:r>
      <w:r>
        <w:rPr/>
        <w:pict>
          <v:group style="position:absolute;margin-left:240.466644pt;margin-top:-15.175515pt;width:23pt;height:20.1pt;mso-position-horizontal-relative:page;mso-position-vertical-relative:paragraph;z-index:10144" coordorigin="4809,-304" coordsize="460,402">
            <v:shape style="position:absolute;left:4916;top:-225;width:244;height:244" type="#_x0000_t75" stroked="false">
              <v:imagedata r:id="rId77" o:title=""/>
            </v:shape>
            <v:shape style="position:absolute;left:4816;top:-297;width:446;height:388" type="#_x0000_t202" filled="false" stroked="true" strokeweight=".6667pt" strokecolor="#0039ad">
              <v:textbox inset="0,0,0,0">
                <w:txbxContent>
                  <w:p>
                    <w:pPr>
                      <w:spacing w:before="91"/>
                      <w:ind w:left="2" w:right="0" w:firstLine="0"/>
                      <w:jc w:val="center"/>
                      <w:rPr>
                        <w:rFonts w:ascii="Arial"/>
                        <w:b/>
                        <w:sz w:val="16"/>
                      </w:rPr>
                    </w:pPr>
                    <w:r>
                      <w:rPr>
                        <w:rFonts w:ascii="Arial"/>
                        <w:b/>
                        <w:color w:val="0039AD"/>
                        <w:sz w:val="16"/>
                      </w:rPr>
                      <w:t>2</w:t>
                    </w:r>
                  </w:p>
                </w:txbxContent>
              </v:textbox>
              <v:stroke dashstyle="solid"/>
              <w10:wrap type="none"/>
            </v:shape>
            <w10:wrap type="none"/>
          </v:group>
        </w:pict>
      </w:r>
      <w:r>
        <w:rPr>
          <w:rFonts w:ascii="Arial"/>
          <w:b/>
          <w:color w:val="0039AD"/>
          <w:sz w:val="32"/>
        </w:rPr>
        <w:t>.</w:t>
      </w:r>
    </w:p>
    <w:p>
      <w:pPr>
        <w:spacing w:line="299" w:lineRule="exact" w:before="0"/>
        <w:ind w:left="0" w:right="1349" w:firstLine="0"/>
        <w:jc w:val="center"/>
        <w:rPr>
          <w:rFonts w:ascii="Arial"/>
          <w:b/>
          <w:sz w:val="32"/>
        </w:rPr>
      </w:pPr>
      <w:r>
        <w:rPr>
          <w:rFonts w:ascii="Arial"/>
          <w:b/>
          <w:color w:val="0039AD"/>
          <w:sz w:val="32"/>
        </w:rPr>
        <w:t>.</w:t>
      </w:r>
    </w:p>
    <w:p>
      <w:pPr>
        <w:spacing w:after="0" w:line="299" w:lineRule="exact"/>
        <w:jc w:val="center"/>
        <w:rPr>
          <w:rFonts w:ascii="Arial"/>
          <w:sz w:val="32"/>
        </w:rPr>
        <w:sectPr>
          <w:type w:val="continuous"/>
          <w:pgSz w:w="10080" w:h="12960"/>
          <w:pgMar w:top="1220" w:bottom="280" w:left="1200" w:right="1180"/>
          <w:cols w:num="2" w:equalWidth="0">
            <w:col w:w="1293" w:space="40"/>
            <w:col w:w="6367"/>
          </w:cols>
        </w:sectPr>
      </w:pPr>
    </w:p>
    <w:p>
      <w:pPr>
        <w:pStyle w:val="BodyText"/>
        <w:spacing w:before="3"/>
        <w:rPr>
          <w:rFonts w:ascii="Arial"/>
          <w:b/>
          <w:sz w:val="11"/>
        </w:rPr>
      </w:pPr>
    </w:p>
    <w:p>
      <w:pPr>
        <w:pStyle w:val="BodyText"/>
        <w:ind w:left="3609"/>
        <w:rPr>
          <w:rFonts w:ascii="Arial"/>
        </w:rPr>
      </w:pPr>
      <w:r>
        <w:rPr>
          <w:rFonts w:ascii="Arial"/>
        </w:rPr>
        <w:pict>
          <v:group style="width:23pt;height:20.2pt;mso-position-horizontal-relative:char;mso-position-vertical-relative:line" coordorigin="0,0" coordsize="460,404">
            <v:shape style="position:absolute;left:107;top:79;width:244;height:244" type="#_x0000_t75" stroked="false">
              <v:imagedata r:id="rId77" o:title=""/>
            </v:shape>
            <v:shape style="position:absolute;left:6;top:6;width:446;height:390" type="#_x0000_t202" filled="false" stroked="true" strokeweight=".6667pt" strokecolor="#0039ad">
              <v:textbox inset="0,0,0,0">
                <w:txbxContent>
                  <w:p>
                    <w:pPr>
                      <w:spacing w:before="91"/>
                      <w:ind w:left="2" w:right="0" w:firstLine="0"/>
                      <w:jc w:val="center"/>
                      <w:rPr>
                        <w:rFonts w:ascii="Arial"/>
                        <w:b/>
                        <w:sz w:val="16"/>
                      </w:rPr>
                    </w:pPr>
                    <w:r>
                      <w:rPr>
                        <w:rFonts w:ascii="Arial"/>
                        <w:b/>
                        <w:color w:val="0039AD"/>
                        <w:sz w:val="16"/>
                      </w:rPr>
                      <w:t>2</w:t>
                    </w:r>
                  </w:p>
                </w:txbxContent>
              </v:textbox>
              <v:stroke dashstyle="solid"/>
              <w10:wrap type="none"/>
            </v:shape>
          </v:group>
        </w:pict>
      </w:r>
      <w:r>
        <w:rPr>
          <w:rFonts w:ascii="Arial"/>
        </w:rPr>
      </w:r>
    </w:p>
    <w:p>
      <w:pPr>
        <w:pStyle w:val="BodyText"/>
        <w:spacing w:before="2"/>
        <w:rPr>
          <w:rFonts w:ascii="Arial"/>
          <w:b/>
          <w:sz w:val="22"/>
        </w:rPr>
      </w:pPr>
    </w:p>
    <w:p>
      <w:pPr>
        <w:spacing w:line="266" w:lineRule="auto" w:before="93"/>
        <w:ind w:left="1948" w:right="1106" w:hanging="988"/>
        <w:jc w:val="left"/>
        <w:rPr>
          <w:sz w:val="18"/>
        </w:rPr>
      </w:pPr>
      <w:r>
        <w:rPr>
          <w:b/>
          <w:sz w:val="18"/>
        </w:rPr>
        <w:t>Figure 11.1 </w:t>
      </w:r>
      <w:r>
        <w:rPr>
          <w:sz w:val="18"/>
        </w:rPr>
        <w:t>Illustration of the three conceptual steps (split, compute, com- bine)</w:t>
      </w:r>
      <w:r>
        <w:rPr>
          <w:spacing w:val="8"/>
          <w:sz w:val="18"/>
        </w:rPr>
        <w:t> </w:t>
      </w:r>
      <w:r>
        <w:rPr>
          <w:sz w:val="18"/>
        </w:rPr>
        <w:t>taken</w:t>
      </w:r>
      <w:r>
        <w:rPr>
          <w:spacing w:val="9"/>
          <w:sz w:val="18"/>
        </w:rPr>
        <w:t> </w:t>
      </w:r>
      <w:r>
        <w:rPr>
          <w:sz w:val="18"/>
        </w:rPr>
        <w:t>when</w:t>
      </w:r>
      <w:r>
        <w:rPr>
          <w:spacing w:val="9"/>
          <w:sz w:val="18"/>
        </w:rPr>
        <w:t> </w:t>
      </w:r>
      <w:r>
        <w:rPr>
          <w:sz w:val="18"/>
        </w:rPr>
        <w:t>using</w:t>
      </w:r>
      <w:r>
        <w:rPr>
          <w:spacing w:val="8"/>
          <w:sz w:val="18"/>
        </w:rPr>
        <w:t> </w:t>
      </w:r>
      <w:r>
        <w:rPr>
          <w:sz w:val="18"/>
        </w:rPr>
        <w:t>parallelism</w:t>
      </w:r>
      <w:r>
        <w:rPr>
          <w:spacing w:val="9"/>
          <w:sz w:val="18"/>
        </w:rPr>
        <w:t> </w:t>
      </w:r>
      <w:r>
        <w:rPr>
          <w:sz w:val="18"/>
        </w:rPr>
        <w:t>to</w:t>
      </w:r>
      <w:r>
        <w:rPr>
          <w:spacing w:val="9"/>
          <w:sz w:val="18"/>
        </w:rPr>
        <w:t> </w:t>
      </w:r>
      <w:r>
        <w:rPr>
          <w:sz w:val="18"/>
        </w:rPr>
        <w:t>solve</w:t>
      </w:r>
      <w:r>
        <w:rPr>
          <w:spacing w:val="7"/>
          <w:sz w:val="18"/>
        </w:rPr>
        <w:t> </w:t>
      </w:r>
      <w:r>
        <w:rPr>
          <w:sz w:val="18"/>
        </w:rPr>
        <w:t>a</w:t>
      </w:r>
      <w:r>
        <w:rPr>
          <w:spacing w:val="9"/>
          <w:sz w:val="18"/>
        </w:rPr>
        <w:t> </w:t>
      </w:r>
      <w:r>
        <w:rPr>
          <w:sz w:val="18"/>
        </w:rPr>
        <w:t>problem.</w:t>
      </w:r>
    </w:p>
    <w:p>
      <w:pPr>
        <w:pStyle w:val="BodyText"/>
      </w:pPr>
    </w:p>
    <w:p>
      <w:pPr>
        <w:pStyle w:val="ListParagraph"/>
        <w:numPr>
          <w:ilvl w:val="1"/>
          <w:numId w:val="30"/>
        </w:numPr>
        <w:tabs>
          <w:tab w:pos="774" w:val="left" w:leader="none"/>
        </w:tabs>
        <w:spacing w:line="240" w:lineRule="auto" w:before="143" w:after="0"/>
        <w:ind w:left="773" w:right="0" w:hanging="533"/>
        <w:jc w:val="left"/>
        <w:rPr>
          <w:rFonts w:ascii="Arial"/>
          <w:b/>
          <w:color w:val="0039AD"/>
          <w:sz w:val="24"/>
        </w:rPr>
      </w:pPr>
      <w:bookmarkStart w:name="11.5. Tradeoffs And Limitations Of The P" w:id="1056"/>
      <w:bookmarkEnd w:id="1056"/>
      <w:r>
        <w:rPr/>
      </w:r>
      <w:bookmarkStart w:name="_bookmark588" w:id="1057"/>
      <w:bookmarkEnd w:id="1057"/>
      <w:r>
        <w:rPr/>
      </w:r>
      <w:hyperlink w:history="true" w:anchor="_bookmark157">
        <w:bookmarkStart w:name="_bookmark588" w:id="1058"/>
        <w:bookmarkEnd w:id="1058"/>
        <w:r>
          <w:rPr>
            <w:rFonts w:ascii="Arial"/>
            <w:b/>
            <w:color w:val="0039AD"/>
            <w:sz w:val="24"/>
          </w:rPr>
          <w:t>Tradeoffs</w:t>
        </w:r>
        <w:r>
          <w:rPr>
            <w:rFonts w:ascii="Arial"/>
            <w:b/>
            <w:color w:val="0039AD"/>
            <w:sz w:val="24"/>
          </w:rPr>
          <w:t> And Limitations Of The Parallel</w:t>
        </w:r>
        <w:r>
          <w:rPr>
            <w:rFonts w:ascii="Arial"/>
            <w:b/>
            <w:color w:val="0039AD"/>
            <w:spacing w:val="15"/>
            <w:sz w:val="24"/>
          </w:rPr>
          <w:t> </w:t>
        </w:r>
        <w:r>
          <w:rPr>
            <w:rFonts w:ascii="Arial"/>
            <w:b/>
            <w:color w:val="0039AD"/>
            <w:sz w:val="24"/>
          </w:rPr>
          <w:t>Approach</w:t>
        </w:r>
      </w:hyperlink>
    </w:p>
    <w:p>
      <w:pPr>
        <w:pStyle w:val="BodyText"/>
        <w:spacing w:before="3"/>
        <w:rPr>
          <w:rFonts w:ascii="Arial"/>
          <w:b/>
          <w:sz w:val="25"/>
        </w:rPr>
      </w:pPr>
    </w:p>
    <w:p>
      <w:pPr>
        <w:pStyle w:val="BodyText"/>
        <w:spacing w:line="249" w:lineRule="auto"/>
        <w:ind w:left="240" w:right="255" w:firstLine="400"/>
        <w:jc w:val="both"/>
      </w:pPr>
      <w:r>
        <w:rPr/>
        <w:t>Although it works well for some computation, the parallel approach has drawbacks that make it unsuitable for others. Five drawbacks stand out.</w:t>
      </w:r>
    </w:p>
    <w:p>
      <w:pPr>
        <w:pStyle w:val="BodyText"/>
        <w:spacing w:line="370" w:lineRule="exact" w:before="114"/>
        <w:ind w:left="363" w:right="875"/>
        <w:jc w:val="center"/>
      </w:pPr>
      <w:r>
        <w:rPr>
          <w:rFonts w:ascii="Palatino Linotype"/>
          <w:color w:val="0039AD"/>
          <w:sz w:val="30"/>
        </w:rPr>
        <w:t>d  </w:t>
      </w:r>
      <w:r>
        <w:rPr>
          <w:color w:val="0039AD"/>
        </w:rPr>
        <w:t>Unsplittable problems</w:t>
      </w:r>
    </w:p>
    <w:p>
      <w:pPr>
        <w:pStyle w:val="BodyText"/>
        <w:spacing w:line="336" w:lineRule="exact"/>
        <w:ind w:left="363" w:right="1074"/>
        <w:jc w:val="center"/>
      </w:pPr>
      <w:r>
        <w:rPr>
          <w:rFonts w:ascii="Palatino Linotype"/>
          <w:color w:val="0039AD"/>
          <w:sz w:val="30"/>
        </w:rPr>
        <w:t>d  </w:t>
      </w:r>
      <w:r>
        <w:rPr>
          <w:color w:val="0039AD"/>
        </w:rPr>
        <w:t>Limited parallelism</w:t>
      </w:r>
    </w:p>
    <w:p>
      <w:pPr>
        <w:pStyle w:val="BodyText"/>
        <w:spacing w:line="336" w:lineRule="exact"/>
        <w:ind w:left="363" w:right="858"/>
        <w:jc w:val="center"/>
      </w:pPr>
      <w:r>
        <w:rPr>
          <w:rFonts w:ascii="Palatino Linotype"/>
          <w:color w:val="0039AD"/>
          <w:sz w:val="30"/>
        </w:rPr>
        <w:t>d  </w:t>
      </w:r>
      <w:r>
        <w:rPr>
          <w:color w:val="0039AD"/>
        </w:rPr>
        <w:t>Resource use and cost</w:t>
      </w:r>
    </w:p>
    <w:p>
      <w:pPr>
        <w:pStyle w:val="BodyText"/>
        <w:spacing w:line="336" w:lineRule="exact"/>
        <w:ind w:left="363" w:right="380"/>
        <w:jc w:val="center"/>
      </w:pPr>
      <w:r>
        <w:rPr>
          <w:rFonts w:ascii="Palatino Linotype"/>
          <w:color w:val="0039AD"/>
          <w:sz w:val="30"/>
        </w:rPr>
        <w:t>d  </w:t>
      </w:r>
      <w:r>
        <w:rPr>
          <w:color w:val="0039AD"/>
        </w:rPr>
        <w:t>Competition from databases</w:t>
      </w:r>
    </w:p>
    <w:p>
      <w:pPr>
        <w:pStyle w:val="BodyText"/>
        <w:spacing w:line="370" w:lineRule="exact"/>
        <w:ind w:left="294" w:right="505"/>
        <w:jc w:val="center"/>
      </w:pPr>
      <w:r>
        <w:rPr>
          <w:rFonts w:ascii="Palatino Linotype"/>
          <w:color w:val="0039AD"/>
          <w:sz w:val="30"/>
        </w:rPr>
        <w:t>d  </w:t>
      </w:r>
      <w:r>
        <w:rPr>
          <w:color w:val="0039AD"/>
        </w:rPr>
        <w:t>Communication overhead</w:t>
      </w:r>
    </w:p>
    <w:p>
      <w:pPr>
        <w:pStyle w:val="BodyText"/>
        <w:spacing w:line="249" w:lineRule="auto" w:before="191"/>
        <w:ind w:left="240" w:right="257" w:firstLine="400"/>
        <w:jc w:val="both"/>
      </w:pPr>
      <w:r>
        <w:rPr>
          <w:i/>
        </w:rPr>
        <w:t>Unsplittable problems</w:t>
      </w:r>
      <w:r>
        <w:rPr/>
        <w:t>. The parallel approach does not work well for problems that cannot be easily partitioned. In some cases, the computation required to divide the problem into independent subproblems takes more time than parallelism saves.</w:t>
      </w:r>
    </w:p>
    <w:p>
      <w:pPr>
        <w:pStyle w:val="BodyText"/>
        <w:spacing w:line="249" w:lineRule="auto" w:before="51"/>
        <w:ind w:left="239" w:right="257" w:firstLine="400"/>
        <w:jc w:val="both"/>
      </w:pPr>
      <w:r>
        <w:rPr>
          <w:i/>
        </w:rPr>
        <w:t>Limited parallelism</w:t>
      </w:r>
      <w:r>
        <w:rPr/>
        <w:t>. Recall that  when using  </w:t>
      </w:r>
      <w:r>
        <w:rPr>
          <w:i/>
        </w:rPr>
        <w:t>N  </w:t>
      </w:r>
      <w:r>
        <w:rPr/>
        <w:t>processors the processing time  is  </w:t>
      </w:r>
      <w:r>
        <w:rPr>
          <w:i/>
          <w:spacing w:val="8"/>
        </w:rPr>
        <w:t>T/ </w:t>
      </w:r>
      <w:r>
        <w:rPr>
          <w:i/>
        </w:rPr>
        <w:t>N</w:t>
      </w:r>
      <w:r>
        <w:rPr/>
        <w:t>. Thus, as the number of processors increases, the time decreases. However, in- creasing </w:t>
      </w:r>
      <w:r>
        <w:rPr>
          <w:i/>
        </w:rPr>
        <w:t>N </w:t>
      </w:r>
      <w:r>
        <w:rPr/>
        <w:t>means dividing a problem into smaller and smaller pieces. At some point, smaller granularity becomes useless (e.g., dividing an image into individual  pixels  makes no</w:t>
      </w:r>
      <w:r>
        <w:rPr>
          <w:spacing w:val="18"/>
        </w:rPr>
        <w:t> </w:t>
      </w:r>
      <w:r>
        <w:rPr/>
        <w:t>sense).</w:t>
      </w:r>
    </w:p>
    <w:p>
      <w:pPr>
        <w:pStyle w:val="BodyText"/>
        <w:spacing w:line="249" w:lineRule="auto" w:before="52"/>
        <w:ind w:left="239" w:right="256" w:firstLine="400"/>
        <w:jc w:val="both"/>
      </w:pPr>
      <w:r>
        <w:rPr>
          <w:i/>
        </w:rPr>
        <w:t>Resource use and cost</w:t>
      </w:r>
      <w:r>
        <w:rPr/>
        <w:t>. Because a cloud provider charges for computational resources, using </w:t>
      </w:r>
      <w:r>
        <w:rPr>
          <w:i/>
        </w:rPr>
        <w:t>N </w:t>
      </w:r>
      <w:r>
        <w:rPr/>
        <w:t>processors may cost </w:t>
      </w:r>
      <w:r>
        <w:rPr>
          <w:i/>
        </w:rPr>
        <w:t>N </w:t>
      </w:r>
      <w:r>
        <w:rPr/>
        <w:t>times as much as one processor.  Further-  more,</w:t>
      </w:r>
      <w:r>
        <w:rPr>
          <w:spacing w:val="10"/>
        </w:rPr>
        <w:t> </w:t>
      </w:r>
      <w:r>
        <w:rPr/>
        <w:t>the</w:t>
      </w:r>
      <w:r>
        <w:rPr>
          <w:spacing w:val="10"/>
        </w:rPr>
        <w:t> </w:t>
      </w:r>
      <w:r>
        <w:rPr/>
        <w:t>user’s</w:t>
      </w:r>
      <w:r>
        <w:rPr>
          <w:spacing w:val="9"/>
        </w:rPr>
        <w:t> </w:t>
      </w:r>
      <w:r>
        <w:rPr/>
        <w:t>contract</w:t>
      </w:r>
      <w:r>
        <w:rPr>
          <w:spacing w:val="8"/>
        </w:rPr>
        <w:t> </w:t>
      </w:r>
      <w:r>
        <w:rPr/>
        <w:t>may</w:t>
      </w:r>
      <w:r>
        <w:rPr>
          <w:spacing w:val="11"/>
        </w:rPr>
        <w:t> </w:t>
      </w:r>
      <w:r>
        <w:rPr/>
        <w:t>place</w:t>
      </w:r>
      <w:r>
        <w:rPr>
          <w:spacing w:val="9"/>
        </w:rPr>
        <w:t> </w:t>
      </w:r>
      <w:r>
        <w:rPr/>
        <w:t>a</w:t>
      </w:r>
      <w:r>
        <w:rPr>
          <w:spacing w:val="10"/>
        </w:rPr>
        <w:t> </w:t>
      </w:r>
      <w:r>
        <w:rPr/>
        <w:t>limit</w:t>
      </w:r>
      <w:r>
        <w:rPr>
          <w:spacing w:val="13"/>
        </w:rPr>
        <w:t> </w:t>
      </w:r>
      <w:r>
        <w:rPr/>
        <w:t>on</w:t>
      </w:r>
      <w:r>
        <w:rPr>
          <w:spacing w:val="12"/>
        </w:rPr>
        <w:t> </w:t>
      </w:r>
      <w:r>
        <w:rPr/>
        <w:t>the</w:t>
      </w:r>
      <w:r>
        <w:rPr>
          <w:spacing w:val="10"/>
        </w:rPr>
        <w:t> </w:t>
      </w:r>
      <w:r>
        <w:rPr/>
        <w:t>number</w:t>
      </w:r>
      <w:r>
        <w:rPr>
          <w:spacing w:val="10"/>
        </w:rPr>
        <w:t> </w:t>
      </w:r>
      <w:r>
        <w:rPr/>
        <w:t>of</w:t>
      </w:r>
      <w:r>
        <w:rPr>
          <w:spacing w:val="10"/>
        </w:rPr>
        <w:t> </w:t>
      </w:r>
      <w:r>
        <w:rPr/>
        <w:t>simultaneous</w:t>
      </w:r>
      <w:r>
        <w:rPr>
          <w:spacing w:val="14"/>
        </w:rPr>
        <w:t> </w:t>
      </w:r>
      <w:r>
        <w:rPr/>
        <w:t>processors</w:t>
      </w:r>
      <w:r>
        <w:rPr>
          <w:spacing w:val="10"/>
        </w:rPr>
        <w:t> </w:t>
      </w:r>
      <w:r>
        <w:rPr/>
        <w:t>in</w:t>
      </w:r>
    </w:p>
    <w:p>
      <w:pPr>
        <w:spacing w:after="0" w:line="249" w:lineRule="auto"/>
        <w:jc w:val="both"/>
        <w:sectPr>
          <w:type w:val="continuous"/>
          <w:pgSz w:w="10080" w:h="12960"/>
          <w:pgMar w:top="1220" w:bottom="280" w:left="1200" w:right="1180"/>
        </w:sectPr>
      </w:pPr>
    </w:p>
    <w:p>
      <w:pPr>
        <w:tabs>
          <w:tab w:pos="1149" w:val="left" w:leader="none"/>
          <w:tab w:pos="7439" w:val="right" w:leader="none"/>
        </w:tabs>
        <w:spacing w:before="70"/>
        <w:ind w:left="240" w:right="0" w:firstLine="0"/>
        <w:jc w:val="left"/>
        <w:rPr>
          <w:sz w:val="16"/>
        </w:rPr>
      </w:pPr>
      <w:bookmarkStart w:name="_bookmark589" w:id="1059"/>
      <w:bookmarkEnd w:id="1059"/>
      <w:r>
        <w:rPr/>
      </w:r>
      <w:r>
        <w:rPr>
          <w:sz w:val="16"/>
        </w:rPr>
        <w:t>Sec.</w:t>
      </w:r>
      <w:r>
        <w:rPr>
          <w:spacing w:val="-2"/>
          <w:sz w:val="16"/>
        </w:rPr>
        <w:t> </w:t>
      </w:r>
      <w:r>
        <w:rPr>
          <w:sz w:val="16"/>
        </w:rPr>
        <w:t>11.5</w:t>
        <w:tab/>
        <w:t>Tradeoffs And Limitations Of The</w:t>
      </w:r>
      <w:r>
        <w:rPr>
          <w:spacing w:val="-4"/>
          <w:sz w:val="16"/>
        </w:rPr>
        <w:t> </w:t>
      </w:r>
      <w:r>
        <w:rPr>
          <w:sz w:val="16"/>
        </w:rPr>
        <w:t>Parallel</w:t>
      </w:r>
      <w:r>
        <w:rPr>
          <w:spacing w:val="-1"/>
          <w:sz w:val="16"/>
        </w:rPr>
        <w:t> </w:t>
      </w:r>
      <w:r>
        <w:rPr>
          <w:sz w:val="16"/>
        </w:rPr>
        <w:t>Approach</w:t>
        <w:tab/>
        <w:t>149</w:t>
      </w:r>
    </w:p>
    <w:p>
      <w:pPr>
        <w:pStyle w:val="BodyText"/>
        <w:spacing w:before="6"/>
        <w:rPr>
          <w:sz w:val="22"/>
        </w:rPr>
      </w:pPr>
    </w:p>
    <w:p>
      <w:pPr>
        <w:pStyle w:val="BodyText"/>
        <w:spacing w:line="249" w:lineRule="auto"/>
        <w:ind w:left="240" w:right="375"/>
      </w:pPr>
      <w:r>
        <w:rPr/>
        <w:t>use. Interestingly, in the best case, as the number of simultaneous processors increases, the time a processor is used will decrease.</w:t>
      </w:r>
    </w:p>
    <w:p>
      <w:pPr>
        <w:pStyle w:val="BodyText"/>
        <w:spacing w:line="249" w:lineRule="auto" w:before="50"/>
        <w:ind w:left="240" w:right="256" w:firstLine="400"/>
        <w:jc w:val="both"/>
      </w:pPr>
      <w:r>
        <w:rPr>
          <w:i/>
        </w:rPr>
        <w:t>Competition from databases</w:t>
      </w:r>
      <w:r>
        <w:rPr/>
        <w:t>. The question arises: is it worth building specialized software to implement the split, process, and combine steps needed for parallel process- ing? Researchers David DeWitt and Michael Stonebreaker have presented evidence and analysis that shows commercially-available software systems can handle many problems as well as specialized parallel systems. In particular, a modern </w:t>
      </w:r>
      <w:r>
        <w:rPr>
          <w:i/>
        </w:rPr>
        <w:t>Database Management </w:t>
      </w:r>
      <w:r>
        <w:rPr>
          <w:i/>
        </w:rPr>
        <w:t>System </w:t>
      </w:r>
      <w:r>
        <w:rPr/>
        <w:t>(</w:t>
      </w:r>
      <w:r>
        <w:rPr>
          <w:i/>
        </w:rPr>
        <w:t>DBMS</w:t>
      </w:r>
      <w:r>
        <w:rPr/>
        <w:t>), which is sometimes called a </w:t>
      </w:r>
      <w:r>
        <w:rPr>
          <w:i/>
        </w:rPr>
        <w:t>Relational Database Management System </w:t>
      </w:r>
      <w:r>
        <w:rPr/>
        <w:t>(</w:t>
      </w:r>
      <w:r>
        <w:rPr>
          <w:i/>
        </w:rPr>
        <w:t>RDBMS</w:t>
      </w:r>
      <w:r>
        <w:rPr/>
        <w:t>), is designed to use multiple servers to perform database operations in parallel automatically, without requiring specialized software. Moreover, many data processing problems can be handled by database operations.</w:t>
      </w:r>
    </w:p>
    <w:p>
      <w:pPr>
        <w:pStyle w:val="BodyText"/>
        <w:spacing w:line="249" w:lineRule="auto" w:before="55"/>
        <w:ind w:left="240" w:right="255" w:firstLine="400"/>
        <w:jc w:val="both"/>
      </w:pPr>
      <w:r>
        <w:rPr>
          <w:i/>
        </w:rPr>
        <w:t>Communication overhead</w:t>
      </w:r>
      <w:r>
        <w:rPr/>
        <w:t>. Sending traffic over a network may present the most significant drawback of the parallel approach. Many computations  are  </w:t>
      </w:r>
      <w:r>
        <w:rPr>
          <w:i/>
        </w:rPr>
        <w:t>I/O-bound</w:t>
      </w:r>
      <w:r>
        <w:rPr/>
        <w:t>,  which means a computer spends much more time reading the input data from a file and writing output data to a file than it does performing actual computations. When split-  ting the problem, data must be transferred over the network to each of the </w:t>
      </w:r>
      <w:r>
        <w:rPr>
          <w:i/>
        </w:rPr>
        <w:t>N </w:t>
      </w:r>
      <w:r>
        <w:rPr/>
        <w:t>processors being used.  In the worst case, the software performing the split must obtain the data  from a remote storage server, and then send each piece to other storage servers. As computing proceeds, each of the processors must read its piece of the data from one of the storage servers. Consequently, the data will cross the network twice. For an I/O- bound computation, the extra I/O may mean that using a parallel approach takes longer than a non-parallel</w:t>
      </w:r>
      <w:r>
        <w:rPr>
          <w:spacing w:val="25"/>
        </w:rPr>
        <w:t> </w:t>
      </w:r>
      <w:r>
        <w:rPr/>
        <w:t>approach.</w:t>
      </w:r>
    </w:p>
    <w:p>
      <w:pPr>
        <w:pStyle w:val="BodyText"/>
        <w:rPr>
          <w:sz w:val="22"/>
        </w:rPr>
      </w:pPr>
    </w:p>
    <w:p>
      <w:pPr>
        <w:pStyle w:val="ListParagraph"/>
        <w:numPr>
          <w:ilvl w:val="1"/>
          <w:numId w:val="30"/>
        </w:numPr>
        <w:tabs>
          <w:tab w:pos="774" w:val="left" w:leader="none"/>
        </w:tabs>
        <w:spacing w:line="240" w:lineRule="auto" w:before="198" w:after="0"/>
        <w:ind w:left="773" w:right="0" w:hanging="533"/>
        <w:jc w:val="left"/>
        <w:rPr>
          <w:rFonts w:ascii="Arial"/>
          <w:b/>
          <w:color w:val="0039AD"/>
          <w:sz w:val="24"/>
        </w:rPr>
      </w:pPr>
      <w:bookmarkStart w:name="11.6. The MapReduce Programming Paradigm" w:id="1060"/>
      <w:bookmarkEnd w:id="1060"/>
      <w:r>
        <w:rPr/>
      </w:r>
      <w:bookmarkStart w:name="_bookmark590" w:id="1061"/>
      <w:bookmarkEnd w:id="1061"/>
      <w:r>
        <w:rPr/>
      </w:r>
      <w:hyperlink w:history="true" w:anchor="_bookmark158">
        <w:bookmarkStart w:name="_bookmark590" w:id="1062"/>
        <w:bookmarkEnd w:id="1062"/>
        <w:r>
          <w:rPr>
            <w:rFonts w:ascii="Arial"/>
            <w:b/>
            <w:color w:val="0039AD"/>
            <w:sz w:val="24"/>
          </w:rPr>
          <w:t>The</w:t>
        </w:r>
        <w:r>
          <w:rPr>
            <w:rFonts w:ascii="Arial"/>
            <w:b/>
            <w:color w:val="0039AD"/>
            <w:sz w:val="24"/>
          </w:rPr>
          <w:t> MapReduce Programming</w:t>
        </w:r>
        <w:r>
          <w:rPr>
            <w:rFonts w:ascii="Arial"/>
            <w:b/>
            <w:color w:val="0039AD"/>
            <w:spacing w:val="7"/>
            <w:sz w:val="24"/>
          </w:rPr>
          <w:t> </w:t>
        </w:r>
        <w:r>
          <w:rPr>
            <w:rFonts w:ascii="Arial"/>
            <w:b/>
            <w:color w:val="0039AD"/>
            <w:sz w:val="24"/>
          </w:rPr>
          <w:t>Paradigm</w:t>
        </w:r>
      </w:hyperlink>
    </w:p>
    <w:p>
      <w:pPr>
        <w:pStyle w:val="BodyText"/>
        <w:spacing w:before="2"/>
        <w:rPr>
          <w:rFonts w:ascii="Arial"/>
          <w:b/>
          <w:sz w:val="25"/>
        </w:rPr>
      </w:pPr>
    </w:p>
    <w:p>
      <w:pPr>
        <w:pStyle w:val="BodyText"/>
        <w:spacing w:line="249" w:lineRule="auto" w:before="1"/>
        <w:ind w:left="240" w:right="256" w:firstLine="400"/>
        <w:jc w:val="both"/>
      </w:pPr>
      <w:r>
        <w:rPr/>
        <w:t>Sometimes called an </w:t>
      </w:r>
      <w:r>
        <w:rPr>
          <w:i/>
        </w:rPr>
        <w:t>algorithm</w:t>
      </w:r>
      <w:r>
        <w:rPr/>
        <w:t>, the </w:t>
      </w:r>
      <w:r>
        <w:rPr>
          <w:i/>
        </w:rPr>
        <w:t>MapReduce programming paradigm </w:t>
      </w:r>
      <w:r>
        <w:rPr/>
        <w:t>extends  the basic concept of parallel processing in a significant way. Instead of using a single processor to combine results, MapReduce uses parallel processing. That is, MapReduce replaces the third step in </w:t>
      </w:r>
      <w:hyperlink w:history="true" w:anchor="_bookmark587">
        <w:r>
          <w:rPr>
            <w:color w:val="0000FF"/>
          </w:rPr>
          <w:t>Figure 11.1 </w:t>
        </w:r>
      </w:hyperlink>
      <w:r>
        <w:rPr/>
        <w:t>(the one labeled </w:t>
      </w:r>
      <w:r>
        <w:rPr>
          <w:i/>
        </w:rPr>
        <w:t>combine</w:t>
      </w:r>
      <w:r>
        <w:rPr/>
        <w:t>) with a set of processors working in parallel, with each combining </w:t>
      </w:r>
      <w:r>
        <w:rPr>
          <w:i/>
        </w:rPr>
        <w:t>1</w:t>
      </w:r>
      <w:r>
        <w:rPr>
          <w:i/>
          <w:spacing w:val="29"/>
        </w:rPr>
        <w:t> </w:t>
      </w:r>
      <w:r>
        <w:rPr>
          <w:i/>
        </w:rPr>
        <w:t>/K </w:t>
      </w:r>
      <w:r>
        <w:rPr/>
        <w:t>of the results.</w:t>
      </w:r>
    </w:p>
    <w:p>
      <w:pPr>
        <w:pStyle w:val="BodyText"/>
        <w:spacing w:line="249" w:lineRule="auto" w:before="52"/>
        <w:ind w:left="240" w:right="255" w:firstLine="400"/>
        <w:jc w:val="both"/>
      </w:pPr>
      <w:r>
        <w:rPr/>
        <w:t>The data has already been split among a set of processors, so why not have each of them perform the combine step after performing the  processing step?  The  answer is  that in step two, each processor produces a set of results, but in the third step, results  from all the processors must be coordinated and combined to  produce the final answer.  A trivial example will illustrate the combine step. After using the example to review basics, we will discuss alternative designs and</w:t>
      </w:r>
      <w:r>
        <w:rPr>
          <w:spacing w:val="12"/>
        </w:rPr>
        <w:t> </w:t>
      </w:r>
      <w:r>
        <w:rPr/>
        <w:t>tradeoffs.</w:t>
      </w:r>
    </w:p>
    <w:p>
      <w:pPr>
        <w:pStyle w:val="BodyText"/>
        <w:spacing w:line="249" w:lineRule="auto" w:before="53"/>
        <w:ind w:left="240" w:right="256" w:firstLine="400"/>
        <w:jc w:val="both"/>
      </w:pPr>
      <w:r>
        <w:rPr/>
        <w:t>Consider the problem of counting the occurrence of words in a textbook.  That is,  for each word that appears in the book, the output will list a count of how many times   the word occurs. As one might expect, articles, prepositions, and conjunctions will oc- cur most frequently. For example, </w:t>
      </w:r>
      <w:hyperlink w:history="true" w:anchor="_bookmark591">
        <w:r>
          <w:rPr>
            <w:color w:val="0000FF"/>
          </w:rPr>
          <w:t>Figure 11.2</w:t>
        </w:r>
      </w:hyperlink>
      <w:r>
        <w:rPr>
          <w:color w:val="0000FF"/>
        </w:rPr>
        <w:t> </w:t>
      </w:r>
      <w:r>
        <w:rPr/>
        <w:t>lists the counts of the eight words that occur most frequently in one</w:t>
      </w:r>
      <w:r>
        <w:rPr>
          <w:spacing w:val="45"/>
        </w:rPr>
        <w:t> </w:t>
      </w:r>
      <w:r>
        <w:rPr/>
        <w:t>book.</w:t>
      </w:r>
    </w:p>
    <w:p>
      <w:pPr>
        <w:spacing w:after="0" w:line="249" w:lineRule="auto"/>
        <w:jc w:val="both"/>
        <w:sectPr>
          <w:pgSz w:w="10080" w:h="12960"/>
          <w:pgMar w:top="340" w:bottom="280" w:left="1200" w:right="1180"/>
        </w:sectPr>
      </w:pPr>
    </w:p>
    <w:p>
      <w:pPr>
        <w:tabs>
          <w:tab w:pos="4809" w:val="left" w:leader="none"/>
          <w:tab w:pos="6853" w:val="left" w:leader="none"/>
        </w:tabs>
        <w:spacing w:before="70"/>
        <w:ind w:left="240" w:right="0" w:firstLine="0"/>
        <w:jc w:val="left"/>
        <w:rPr>
          <w:sz w:val="16"/>
        </w:rPr>
      </w:pPr>
      <w:bookmarkStart w:name="_bookmark591" w:id="1063"/>
      <w:bookmarkEnd w:id="1063"/>
      <w:r>
        <w:rPr/>
      </w:r>
      <w:r>
        <w:rPr>
          <w:sz w:val="16"/>
        </w:rPr>
        <w:t>150</w:t>
        <w:tab/>
        <w:t>The</w:t>
      </w:r>
      <w:r>
        <w:rPr>
          <w:spacing w:val="-4"/>
          <w:sz w:val="16"/>
        </w:rPr>
        <w:t> </w:t>
      </w:r>
      <w:r>
        <w:rPr>
          <w:sz w:val="16"/>
        </w:rPr>
        <w:t>MapReduce</w:t>
      </w:r>
      <w:r>
        <w:rPr>
          <w:spacing w:val="-4"/>
          <w:sz w:val="16"/>
        </w:rPr>
        <w:t> </w:t>
      </w:r>
      <w:r>
        <w:rPr>
          <w:sz w:val="16"/>
        </w:rPr>
        <w:t>Paradigm</w:t>
        <w:tab/>
        <w:t>Chap. 11</w:t>
      </w:r>
    </w:p>
    <w:p>
      <w:pPr>
        <w:pStyle w:val="BodyText"/>
        <w:spacing w:before="7"/>
      </w:pPr>
    </w:p>
    <w:p>
      <w:pPr>
        <w:spacing w:before="0" w:after="27"/>
        <w:ind w:left="363" w:right="382" w:firstLine="0"/>
        <w:jc w:val="center"/>
        <w:rPr>
          <w:rFonts w:ascii="Palatino Linotype"/>
          <w:sz w:val="30"/>
        </w:rPr>
      </w:pPr>
      <w:r>
        <w:rPr>
          <w:rFonts w:ascii="Palatino Linotype"/>
          <w:spacing w:val="-72"/>
          <w:w w:val="66"/>
          <w:sz w:val="30"/>
        </w:rPr>
        <w:t>2</w:t>
      </w:r>
      <w:r>
        <w:rPr>
          <w:rFonts w:ascii="Palatino Linotype"/>
          <w:w w:val="66"/>
          <w:sz w:val="30"/>
        </w:rPr>
        <w:t>2</w:t>
      </w:r>
      <w:r>
        <w:rPr>
          <w:rFonts w:ascii="Palatino Linotype"/>
          <w:spacing w:val="-84"/>
          <w:w w:val="66"/>
          <w:sz w:val="30"/>
        </w:rPr>
        <w:t>2</w:t>
      </w:r>
      <w:r>
        <w:rPr>
          <w:rFonts w:ascii="Arial"/>
          <w:b/>
          <w:spacing w:val="-61"/>
          <w:position w:val="9"/>
          <w:sz w:val="20"/>
        </w:rPr>
        <w:t>C</w:t>
      </w:r>
      <w:r>
        <w:rPr>
          <w:rFonts w:ascii="Palatino Linotype"/>
          <w:spacing w:val="-40"/>
          <w:w w:val="66"/>
          <w:sz w:val="30"/>
        </w:rPr>
        <w:t>2</w:t>
      </w:r>
      <w:r>
        <w:rPr>
          <w:rFonts w:ascii="Arial"/>
          <w:b/>
          <w:spacing w:val="-83"/>
          <w:position w:val="9"/>
          <w:sz w:val="20"/>
        </w:rPr>
        <w:t>o</w:t>
      </w:r>
      <w:r>
        <w:rPr>
          <w:rFonts w:ascii="Palatino Linotype"/>
          <w:spacing w:val="-18"/>
          <w:w w:val="66"/>
          <w:sz w:val="30"/>
        </w:rPr>
        <w:t>2</w:t>
      </w:r>
      <w:r>
        <w:rPr>
          <w:rFonts w:ascii="Arial"/>
          <w:b/>
          <w:spacing w:val="-105"/>
          <w:position w:val="9"/>
          <w:sz w:val="20"/>
        </w:rPr>
        <w:t>u</w:t>
      </w:r>
      <w:r>
        <w:rPr>
          <w:rFonts w:ascii="Palatino Linotype"/>
          <w:w w:val="66"/>
          <w:sz w:val="30"/>
        </w:rPr>
        <w:t>2</w:t>
      </w:r>
      <w:r>
        <w:rPr>
          <w:rFonts w:ascii="Palatino Linotype"/>
          <w:spacing w:val="-96"/>
          <w:w w:val="66"/>
          <w:sz w:val="30"/>
        </w:rPr>
        <w:t>2</w:t>
      </w:r>
      <w:r>
        <w:rPr>
          <w:rFonts w:ascii="Arial"/>
          <w:b/>
          <w:spacing w:val="-27"/>
          <w:position w:val="9"/>
          <w:sz w:val="20"/>
        </w:rPr>
        <w:t>n</w:t>
      </w:r>
      <w:r>
        <w:rPr>
          <w:rFonts w:ascii="Palatino Linotype"/>
          <w:spacing w:val="-74"/>
          <w:w w:val="66"/>
          <w:sz w:val="30"/>
        </w:rPr>
        <w:t>2</w:t>
      </w:r>
      <w:r>
        <w:rPr>
          <w:rFonts w:ascii="Arial"/>
          <w:b/>
          <w:spacing w:val="6"/>
          <w:position w:val="9"/>
          <w:sz w:val="20"/>
        </w:rPr>
        <w:t>t</w:t>
      </w:r>
      <w:r>
        <w:rPr>
          <w:rFonts w:ascii="Palatino Linotype"/>
          <w:w w:val="66"/>
          <w:sz w:val="30"/>
        </w:rPr>
        <w:t>222222</w:t>
      </w:r>
      <w:r>
        <w:rPr>
          <w:rFonts w:ascii="Palatino Linotype"/>
          <w:spacing w:val="-89"/>
          <w:w w:val="66"/>
          <w:sz w:val="30"/>
        </w:rPr>
        <w:t>2</w:t>
      </w:r>
      <w:r>
        <w:rPr>
          <w:rFonts w:ascii="Arial"/>
          <w:b/>
          <w:spacing w:val="-101"/>
          <w:position w:val="9"/>
          <w:sz w:val="20"/>
        </w:rPr>
        <w:t>W</w:t>
      </w:r>
      <w:r>
        <w:rPr>
          <w:rFonts w:ascii="Palatino Linotype"/>
          <w:w w:val="66"/>
          <w:sz w:val="30"/>
        </w:rPr>
        <w:t>2</w:t>
      </w:r>
      <w:r>
        <w:rPr>
          <w:rFonts w:ascii="Palatino Linotype"/>
          <w:spacing w:val="-100"/>
          <w:w w:val="66"/>
          <w:sz w:val="30"/>
        </w:rPr>
        <w:t>2</w:t>
      </w:r>
      <w:r>
        <w:rPr>
          <w:rFonts w:ascii="Arial"/>
          <w:b/>
          <w:spacing w:val="-23"/>
          <w:position w:val="9"/>
          <w:sz w:val="20"/>
        </w:rPr>
        <w:t>o</w:t>
      </w:r>
      <w:r>
        <w:rPr>
          <w:rFonts w:ascii="Palatino Linotype"/>
          <w:spacing w:val="-78"/>
          <w:w w:val="66"/>
          <w:sz w:val="30"/>
        </w:rPr>
        <w:t>2</w:t>
      </w:r>
      <w:r>
        <w:rPr>
          <w:rFonts w:ascii="Arial"/>
          <w:b/>
          <w:spacing w:val="-1"/>
          <w:position w:val="9"/>
          <w:sz w:val="20"/>
        </w:rPr>
        <w:t>r</w:t>
      </w:r>
      <w:r>
        <w:rPr>
          <w:rFonts w:ascii="Palatino Linotype"/>
          <w:spacing w:val="-100"/>
          <w:w w:val="66"/>
          <w:sz w:val="30"/>
        </w:rPr>
        <w:t>2</w:t>
      </w:r>
      <w:r>
        <w:rPr>
          <w:rFonts w:ascii="Arial"/>
          <w:b/>
          <w:spacing w:val="-23"/>
          <w:position w:val="9"/>
          <w:sz w:val="20"/>
        </w:rPr>
        <w:t>d</w:t>
      </w:r>
      <w:r>
        <w:rPr>
          <w:rFonts w:ascii="Palatino Linotype"/>
          <w:w w:val="66"/>
          <w:sz w:val="30"/>
        </w:rPr>
        <w:t>22</w:t>
      </w:r>
    </w:p>
    <w:tbl>
      <w:tblPr>
        <w:tblW w:w="0" w:type="auto"/>
        <w:jc w:val="left"/>
        <w:tblInd w:w="2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22"/>
        <w:gridCol w:w="854"/>
      </w:tblGrid>
      <w:tr>
        <w:trPr>
          <w:trHeight w:val="241" w:hRule="atLeast"/>
        </w:trPr>
        <w:tc>
          <w:tcPr>
            <w:tcW w:w="1022" w:type="dxa"/>
          </w:tcPr>
          <w:p>
            <w:pPr>
              <w:pStyle w:val="TableParagraph"/>
              <w:spacing w:line="222" w:lineRule="exact"/>
              <w:ind w:right="358"/>
              <w:jc w:val="right"/>
              <w:rPr>
                <w:rFonts w:ascii="Arial"/>
                <w:b/>
                <w:sz w:val="20"/>
              </w:rPr>
            </w:pPr>
            <w:r>
              <w:rPr>
                <w:rFonts w:ascii="Arial"/>
                <w:b/>
                <w:color w:val="0039AD"/>
                <w:sz w:val="20"/>
              </w:rPr>
              <w:t>10,500</w:t>
            </w:r>
          </w:p>
        </w:tc>
        <w:tc>
          <w:tcPr>
            <w:tcW w:w="854" w:type="dxa"/>
          </w:tcPr>
          <w:p>
            <w:pPr>
              <w:pStyle w:val="TableParagraph"/>
              <w:spacing w:line="222" w:lineRule="exact"/>
              <w:ind w:left="359"/>
              <w:rPr>
                <w:rFonts w:ascii="Arial"/>
                <w:b/>
                <w:sz w:val="20"/>
              </w:rPr>
            </w:pPr>
            <w:r>
              <w:rPr>
                <w:rFonts w:ascii="Arial"/>
                <w:b/>
                <w:color w:val="0039AD"/>
                <w:sz w:val="20"/>
              </w:rPr>
              <w:t>the</w:t>
            </w:r>
          </w:p>
        </w:tc>
      </w:tr>
      <w:tr>
        <w:trPr>
          <w:trHeight w:val="260" w:hRule="atLeast"/>
        </w:trPr>
        <w:tc>
          <w:tcPr>
            <w:tcW w:w="1022" w:type="dxa"/>
          </w:tcPr>
          <w:p>
            <w:pPr>
              <w:pStyle w:val="TableParagraph"/>
              <w:spacing w:line="228" w:lineRule="exact" w:before="11"/>
              <w:ind w:right="357"/>
              <w:jc w:val="right"/>
              <w:rPr>
                <w:rFonts w:ascii="Arial"/>
                <w:b/>
                <w:sz w:val="20"/>
              </w:rPr>
            </w:pPr>
            <w:r>
              <w:rPr>
                <w:rFonts w:ascii="Arial"/>
                <w:b/>
                <w:color w:val="0039AD"/>
                <w:sz w:val="20"/>
              </w:rPr>
              <w:t>9,968</w:t>
            </w:r>
          </w:p>
        </w:tc>
        <w:tc>
          <w:tcPr>
            <w:tcW w:w="854" w:type="dxa"/>
          </w:tcPr>
          <w:p>
            <w:pPr>
              <w:pStyle w:val="TableParagraph"/>
              <w:spacing w:line="228" w:lineRule="exact" w:before="11"/>
              <w:ind w:left="359"/>
              <w:rPr>
                <w:rFonts w:ascii="Arial"/>
                <w:b/>
                <w:sz w:val="20"/>
              </w:rPr>
            </w:pPr>
            <w:r>
              <w:rPr>
                <w:rFonts w:ascii="Arial"/>
                <w:b/>
                <w:color w:val="0039AD"/>
                <w:sz w:val="20"/>
              </w:rPr>
              <w:t>to</w:t>
            </w:r>
          </w:p>
        </w:tc>
      </w:tr>
      <w:tr>
        <w:trPr>
          <w:trHeight w:val="260" w:hRule="atLeast"/>
        </w:trPr>
        <w:tc>
          <w:tcPr>
            <w:tcW w:w="1022" w:type="dxa"/>
          </w:tcPr>
          <w:p>
            <w:pPr>
              <w:pStyle w:val="TableParagraph"/>
              <w:spacing w:line="228" w:lineRule="exact" w:before="11"/>
              <w:ind w:right="357"/>
              <w:jc w:val="right"/>
              <w:rPr>
                <w:rFonts w:ascii="Arial"/>
                <w:b/>
                <w:sz w:val="20"/>
              </w:rPr>
            </w:pPr>
            <w:r>
              <w:rPr>
                <w:rFonts w:ascii="Arial"/>
                <w:b/>
                <w:color w:val="0039AD"/>
                <w:sz w:val="20"/>
              </w:rPr>
              <w:t>8,553</w:t>
            </w:r>
          </w:p>
        </w:tc>
        <w:tc>
          <w:tcPr>
            <w:tcW w:w="854" w:type="dxa"/>
          </w:tcPr>
          <w:p>
            <w:pPr>
              <w:pStyle w:val="TableParagraph"/>
              <w:spacing w:line="228" w:lineRule="exact" w:before="11"/>
              <w:ind w:left="360"/>
              <w:rPr>
                <w:rFonts w:ascii="Arial"/>
                <w:b/>
                <w:sz w:val="20"/>
              </w:rPr>
            </w:pPr>
            <w:r>
              <w:rPr>
                <w:rFonts w:ascii="Arial"/>
                <w:b/>
                <w:color w:val="0039AD"/>
                <w:sz w:val="20"/>
              </w:rPr>
              <w:t>a</w:t>
            </w:r>
          </w:p>
        </w:tc>
      </w:tr>
      <w:tr>
        <w:trPr>
          <w:trHeight w:val="260" w:hRule="atLeast"/>
        </w:trPr>
        <w:tc>
          <w:tcPr>
            <w:tcW w:w="1022" w:type="dxa"/>
          </w:tcPr>
          <w:p>
            <w:pPr>
              <w:pStyle w:val="TableParagraph"/>
              <w:spacing w:line="228" w:lineRule="exact" w:before="11"/>
              <w:ind w:right="357"/>
              <w:jc w:val="right"/>
              <w:rPr>
                <w:rFonts w:ascii="Arial"/>
                <w:b/>
                <w:sz w:val="20"/>
              </w:rPr>
            </w:pPr>
            <w:r>
              <w:rPr>
                <w:rFonts w:ascii="Arial"/>
                <w:b/>
                <w:color w:val="0039AD"/>
                <w:sz w:val="20"/>
              </w:rPr>
              <w:t>5,972</w:t>
            </w:r>
          </w:p>
        </w:tc>
        <w:tc>
          <w:tcPr>
            <w:tcW w:w="854" w:type="dxa"/>
          </w:tcPr>
          <w:p>
            <w:pPr>
              <w:pStyle w:val="TableParagraph"/>
              <w:spacing w:line="228" w:lineRule="exact" w:before="11"/>
              <w:ind w:left="359"/>
              <w:rPr>
                <w:rFonts w:ascii="Arial"/>
                <w:b/>
                <w:sz w:val="20"/>
              </w:rPr>
            </w:pPr>
            <w:r>
              <w:rPr>
                <w:rFonts w:ascii="Arial"/>
                <w:b/>
                <w:color w:val="0039AD"/>
                <w:sz w:val="20"/>
              </w:rPr>
              <w:t>at</w:t>
            </w:r>
          </w:p>
        </w:tc>
      </w:tr>
      <w:tr>
        <w:trPr>
          <w:trHeight w:val="260" w:hRule="atLeast"/>
        </w:trPr>
        <w:tc>
          <w:tcPr>
            <w:tcW w:w="1022" w:type="dxa"/>
          </w:tcPr>
          <w:p>
            <w:pPr>
              <w:pStyle w:val="TableParagraph"/>
              <w:spacing w:line="228" w:lineRule="exact" w:before="11"/>
              <w:ind w:right="357"/>
              <w:jc w:val="right"/>
              <w:rPr>
                <w:rFonts w:ascii="Arial"/>
                <w:b/>
                <w:sz w:val="20"/>
              </w:rPr>
            </w:pPr>
            <w:r>
              <w:rPr>
                <w:rFonts w:ascii="Arial"/>
                <w:b/>
                <w:color w:val="0039AD"/>
                <w:sz w:val="20"/>
              </w:rPr>
              <w:t>4,851</w:t>
            </w:r>
          </w:p>
        </w:tc>
        <w:tc>
          <w:tcPr>
            <w:tcW w:w="854" w:type="dxa"/>
          </w:tcPr>
          <w:p>
            <w:pPr>
              <w:pStyle w:val="TableParagraph"/>
              <w:spacing w:line="228" w:lineRule="exact" w:before="11"/>
              <w:ind w:left="360"/>
              <w:rPr>
                <w:rFonts w:ascii="Arial"/>
                <w:b/>
                <w:sz w:val="20"/>
              </w:rPr>
            </w:pPr>
            <w:r>
              <w:rPr>
                <w:rFonts w:ascii="Arial"/>
                <w:b/>
                <w:color w:val="0039AD"/>
                <w:sz w:val="20"/>
              </w:rPr>
              <w:t>of</w:t>
            </w:r>
          </w:p>
        </w:tc>
      </w:tr>
      <w:tr>
        <w:trPr>
          <w:trHeight w:val="260" w:hRule="atLeast"/>
        </w:trPr>
        <w:tc>
          <w:tcPr>
            <w:tcW w:w="1022" w:type="dxa"/>
          </w:tcPr>
          <w:p>
            <w:pPr>
              <w:pStyle w:val="TableParagraph"/>
              <w:spacing w:line="228" w:lineRule="exact" w:before="11"/>
              <w:ind w:right="357"/>
              <w:jc w:val="right"/>
              <w:rPr>
                <w:rFonts w:ascii="Arial"/>
                <w:b/>
                <w:sz w:val="20"/>
              </w:rPr>
            </w:pPr>
            <w:r>
              <w:rPr>
                <w:rFonts w:ascii="Arial"/>
                <w:b/>
                <w:color w:val="0039AD"/>
                <w:sz w:val="20"/>
              </w:rPr>
              <w:t>4,269</w:t>
            </w:r>
          </w:p>
        </w:tc>
        <w:tc>
          <w:tcPr>
            <w:tcW w:w="854" w:type="dxa"/>
          </w:tcPr>
          <w:p>
            <w:pPr>
              <w:pStyle w:val="TableParagraph"/>
              <w:spacing w:line="228" w:lineRule="exact" w:before="11"/>
              <w:ind w:left="359"/>
              <w:rPr>
                <w:rFonts w:ascii="Arial"/>
                <w:b/>
                <w:sz w:val="20"/>
              </w:rPr>
            </w:pPr>
            <w:r>
              <w:rPr>
                <w:rFonts w:ascii="Arial"/>
                <w:b/>
                <w:color w:val="0039AD"/>
                <w:sz w:val="20"/>
              </w:rPr>
              <w:t>from</w:t>
            </w:r>
          </w:p>
        </w:tc>
      </w:tr>
      <w:tr>
        <w:trPr>
          <w:trHeight w:val="260" w:hRule="atLeast"/>
        </w:trPr>
        <w:tc>
          <w:tcPr>
            <w:tcW w:w="1022" w:type="dxa"/>
          </w:tcPr>
          <w:p>
            <w:pPr>
              <w:pStyle w:val="TableParagraph"/>
              <w:spacing w:line="228" w:lineRule="exact" w:before="11"/>
              <w:ind w:right="357"/>
              <w:jc w:val="right"/>
              <w:rPr>
                <w:rFonts w:ascii="Arial"/>
                <w:b/>
                <w:sz w:val="20"/>
              </w:rPr>
            </w:pPr>
            <w:r>
              <w:rPr>
                <w:rFonts w:ascii="Arial"/>
                <w:b/>
                <w:color w:val="0039AD"/>
                <w:sz w:val="20"/>
              </w:rPr>
              <w:t>4,055</w:t>
            </w:r>
          </w:p>
        </w:tc>
        <w:tc>
          <w:tcPr>
            <w:tcW w:w="854" w:type="dxa"/>
          </w:tcPr>
          <w:p>
            <w:pPr>
              <w:pStyle w:val="TableParagraph"/>
              <w:spacing w:line="228" w:lineRule="exact" w:before="11"/>
              <w:ind w:left="360"/>
              <w:rPr>
                <w:rFonts w:ascii="Arial"/>
                <w:b/>
                <w:sz w:val="20"/>
              </w:rPr>
            </w:pPr>
            <w:r>
              <w:rPr>
                <w:rFonts w:ascii="Arial"/>
                <w:b/>
                <w:color w:val="0039AD"/>
                <w:sz w:val="20"/>
              </w:rPr>
              <w:t>and</w:t>
            </w:r>
          </w:p>
        </w:tc>
      </w:tr>
      <w:tr>
        <w:trPr>
          <w:trHeight w:val="241" w:hRule="atLeast"/>
        </w:trPr>
        <w:tc>
          <w:tcPr>
            <w:tcW w:w="1022" w:type="dxa"/>
          </w:tcPr>
          <w:p>
            <w:pPr>
              <w:pStyle w:val="TableParagraph"/>
              <w:spacing w:line="210" w:lineRule="exact" w:before="11"/>
              <w:ind w:right="357"/>
              <w:jc w:val="right"/>
              <w:rPr>
                <w:rFonts w:ascii="Arial"/>
                <w:b/>
                <w:sz w:val="20"/>
              </w:rPr>
            </w:pPr>
            <w:r>
              <w:rPr>
                <w:rFonts w:ascii="Arial"/>
                <w:b/>
                <w:color w:val="0039AD"/>
                <w:sz w:val="20"/>
              </w:rPr>
              <w:t>3,448</w:t>
            </w:r>
          </w:p>
        </w:tc>
        <w:tc>
          <w:tcPr>
            <w:tcW w:w="854" w:type="dxa"/>
          </w:tcPr>
          <w:p>
            <w:pPr>
              <w:pStyle w:val="TableParagraph"/>
              <w:spacing w:line="210" w:lineRule="exact" w:before="11"/>
              <w:ind w:left="359"/>
              <w:rPr>
                <w:rFonts w:ascii="Arial"/>
                <w:b/>
                <w:sz w:val="20"/>
              </w:rPr>
            </w:pPr>
            <w:r>
              <w:rPr>
                <w:rFonts w:ascii="Arial"/>
                <w:b/>
                <w:color w:val="0039AD"/>
                <w:sz w:val="20"/>
              </w:rPr>
              <w:t>with</w:t>
            </w:r>
          </w:p>
        </w:tc>
      </w:tr>
    </w:tbl>
    <w:p>
      <w:pPr>
        <w:spacing w:before="259"/>
        <w:ind w:left="1101" w:right="0" w:firstLine="0"/>
        <w:jc w:val="left"/>
        <w:rPr>
          <w:sz w:val="18"/>
        </w:rPr>
      </w:pPr>
      <w:r>
        <w:rPr>
          <w:b/>
          <w:sz w:val="18"/>
        </w:rPr>
        <w:t>Figure 11.2 </w:t>
      </w:r>
      <w:r>
        <w:rPr>
          <w:sz w:val="18"/>
        </w:rPr>
        <w:t>Counts of the most-frequently occurring words in a textbook.</w:t>
      </w:r>
    </w:p>
    <w:p>
      <w:pPr>
        <w:pStyle w:val="BodyText"/>
      </w:pPr>
    </w:p>
    <w:p>
      <w:pPr>
        <w:pStyle w:val="BodyText"/>
        <w:spacing w:before="8"/>
        <w:rPr>
          <w:sz w:val="16"/>
        </w:rPr>
      </w:pPr>
    </w:p>
    <w:p>
      <w:pPr>
        <w:pStyle w:val="BodyText"/>
        <w:spacing w:line="249" w:lineRule="auto" w:before="1"/>
        <w:ind w:left="240" w:right="255" w:firstLine="400"/>
        <w:jc w:val="both"/>
      </w:pPr>
      <w:r>
        <w:rPr/>
        <w:t>How can parallel processing be used to compute the frequency of words? Assume the book is divided into N files, where each file contains the text for a single chapter.  One way to split the computation among multiple processors consists of assigning each chapter to a processor. The result of the computation will be N files, where each file</w:t>
      </w:r>
      <w:bookmarkStart w:name="_bookmark592" w:id="1064"/>
      <w:bookmarkEnd w:id="1064"/>
      <w:r>
        <w:rPr/>
      </w:r>
      <w:r>
        <w:rPr/>
        <w:t> contains a list of words in the chapter along with a count of how many times the word occurs in the chapter. For example, </w:t>
      </w:r>
      <w:hyperlink w:history="true" w:anchor="_bookmark592">
        <w:r>
          <w:rPr>
            <w:color w:val="0000FF"/>
          </w:rPr>
          <w:t>Figure 11.3 </w:t>
        </w:r>
      </w:hyperlink>
      <w:r>
        <w:rPr/>
        <w:t>shows the top eight words on the lists from the first three chapters of a</w:t>
      </w:r>
      <w:r>
        <w:rPr>
          <w:spacing w:val="10"/>
        </w:rPr>
        <w:t> </w:t>
      </w:r>
      <w:r>
        <w:rPr/>
        <w:t>textbook.</w:t>
      </w:r>
    </w:p>
    <w:p>
      <w:pPr>
        <w:pStyle w:val="BodyText"/>
        <w:spacing w:before="8"/>
        <w:rPr>
          <w:sz w:val="25"/>
        </w:rPr>
      </w:pPr>
    </w:p>
    <w:p>
      <w:pPr>
        <w:tabs>
          <w:tab w:pos="2963" w:val="left" w:leader="none"/>
          <w:tab w:pos="5275" w:val="left" w:leader="none"/>
        </w:tabs>
        <w:spacing w:before="0" w:after="27"/>
        <w:ind w:left="806" w:right="0" w:firstLine="0"/>
        <w:jc w:val="left"/>
        <w:rPr>
          <w:rFonts w:ascii="Palatino Linotype"/>
          <w:sz w:val="30"/>
        </w:rPr>
      </w:pPr>
      <w:r>
        <w:rPr>
          <w:rFonts w:ascii="Palatino Linotype"/>
          <w:w w:val="66"/>
          <w:sz w:val="30"/>
        </w:rPr>
        <w:t>22</w:t>
      </w:r>
      <w:r>
        <w:rPr>
          <w:rFonts w:ascii="Palatino Linotype"/>
          <w:spacing w:val="-38"/>
          <w:w w:val="66"/>
          <w:sz w:val="30"/>
        </w:rPr>
        <w:t>2</w:t>
      </w:r>
      <w:r>
        <w:rPr>
          <w:rFonts w:ascii="Arial"/>
          <w:b/>
          <w:spacing w:val="-107"/>
          <w:position w:val="10"/>
          <w:sz w:val="20"/>
        </w:rPr>
        <w:t>C</w:t>
      </w:r>
      <w:r>
        <w:rPr>
          <w:rFonts w:ascii="Palatino Linotype"/>
          <w:w w:val="66"/>
          <w:sz w:val="30"/>
        </w:rPr>
        <w:t>2</w:t>
      </w:r>
      <w:r>
        <w:rPr>
          <w:rFonts w:ascii="Palatino Linotype"/>
          <w:spacing w:val="-94"/>
          <w:w w:val="66"/>
          <w:sz w:val="30"/>
        </w:rPr>
        <w:t>2</w:t>
      </w:r>
      <w:r>
        <w:rPr>
          <w:rFonts w:ascii="Arial"/>
          <w:b/>
          <w:spacing w:val="-29"/>
          <w:position w:val="10"/>
          <w:sz w:val="20"/>
        </w:rPr>
        <w:t>h</w:t>
      </w:r>
      <w:r>
        <w:rPr>
          <w:rFonts w:ascii="Palatino Linotype"/>
          <w:spacing w:val="-72"/>
          <w:w w:val="66"/>
          <w:sz w:val="30"/>
        </w:rPr>
        <w:t>2</w:t>
      </w:r>
      <w:r>
        <w:rPr>
          <w:rFonts w:ascii="Arial"/>
          <w:b/>
          <w:spacing w:val="-40"/>
          <w:position w:val="10"/>
          <w:sz w:val="20"/>
        </w:rPr>
        <w:t>a</w:t>
      </w:r>
      <w:r>
        <w:rPr>
          <w:rFonts w:ascii="Palatino Linotype"/>
          <w:spacing w:val="-61"/>
          <w:w w:val="66"/>
          <w:sz w:val="30"/>
        </w:rPr>
        <w:t>2</w:t>
      </w:r>
      <w:r>
        <w:rPr>
          <w:rFonts w:ascii="Arial"/>
          <w:b/>
          <w:spacing w:val="-62"/>
          <w:position w:val="10"/>
          <w:sz w:val="20"/>
        </w:rPr>
        <w:t>p</w:t>
      </w:r>
      <w:r>
        <w:rPr>
          <w:rFonts w:ascii="Palatino Linotype"/>
          <w:spacing w:val="-39"/>
          <w:w w:val="66"/>
          <w:sz w:val="30"/>
        </w:rPr>
        <w:t>2</w:t>
      </w:r>
      <w:r>
        <w:rPr>
          <w:rFonts w:ascii="Arial"/>
          <w:b/>
          <w:spacing w:val="-29"/>
          <w:position w:val="10"/>
          <w:sz w:val="20"/>
        </w:rPr>
        <w:t>t</w:t>
      </w:r>
      <w:r>
        <w:rPr>
          <w:rFonts w:ascii="Palatino Linotype"/>
          <w:spacing w:val="-72"/>
          <w:w w:val="66"/>
          <w:sz w:val="30"/>
        </w:rPr>
        <w:t>2</w:t>
      </w:r>
      <w:r>
        <w:rPr>
          <w:rFonts w:ascii="Arial"/>
          <w:b/>
          <w:spacing w:val="-40"/>
          <w:position w:val="10"/>
          <w:sz w:val="20"/>
        </w:rPr>
        <w:t>e</w:t>
      </w:r>
      <w:r>
        <w:rPr>
          <w:rFonts w:ascii="Palatino Linotype"/>
          <w:spacing w:val="-61"/>
          <w:w w:val="66"/>
          <w:sz w:val="30"/>
        </w:rPr>
        <w:t>2</w:t>
      </w:r>
      <w:r>
        <w:rPr>
          <w:rFonts w:ascii="Arial"/>
          <w:b/>
          <w:spacing w:val="-18"/>
          <w:position w:val="10"/>
          <w:sz w:val="20"/>
        </w:rPr>
        <w:t>r</w:t>
      </w:r>
      <w:r>
        <w:rPr>
          <w:rFonts w:ascii="Palatino Linotype"/>
          <w:spacing w:val="-27"/>
          <w:w w:val="66"/>
          <w:sz w:val="30"/>
        </w:rPr>
        <w:t>2</w:t>
      </w:r>
      <w:r>
        <w:rPr>
          <w:rFonts w:ascii="Arial"/>
          <w:b/>
          <w:spacing w:val="-86"/>
          <w:position w:val="10"/>
          <w:sz w:val="20"/>
        </w:rPr>
        <w:t>1</w:t>
      </w:r>
      <w:r>
        <w:rPr>
          <w:rFonts w:ascii="Palatino Linotype"/>
          <w:w w:val="66"/>
          <w:sz w:val="30"/>
        </w:rPr>
        <w:t>22222</w:t>
      </w:r>
      <w:r>
        <w:rPr>
          <w:rFonts w:ascii="Palatino Linotype"/>
          <w:sz w:val="30"/>
        </w:rPr>
        <w:tab/>
      </w:r>
      <w:r>
        <w:rPr>
          <w:rFonts w:ascii="Palatino Linotype"/>
          <w:spacing w:val="-48"/>
          <w:w w:val="66"/>
          <w:sz w:val="30"/>
        </w:rPr>
        <w:t>2</w:t>
      </w:r>
      <w:r>
        <w:rPr>
          <w:rFonts w:ascii="Palatino Linotype"/>
          <w:w w:val="66"/>
          <w:sz w:val="30"/>
        </w:rPr>
        <w:t>222</w:t>
      </w:r>
      <w:r>
        <w:rPr>
          <w:rFonts w:ascii="Palatino Linotype"/>
          <w:spacing w:val="-38"/>
          <w:w w:val="66"/>
          <w:sz w:val="30"/>
        </w:rPr>
        <w:t>2</w:t>
      </w:r>
      <w:r>
        <w:rPr>
          <w:rFonts w:ascii="Arial"/>
          <w:b/>
          <w:spacing w:val="-107"/>
          <w:position w:val="10"/>
          <w:sz w:val="20"/>
        </w:rPr>
        <w:t>C</w:t>
      </w:r>
      <w:r>
        <w:rPr>
          <w:rFonts w:ascii="Palatino Linotype"/>
          <w:w w:val="66"/>
          <w:sz w:val="30"/>
        </w:rPr>
        <w:t>2</w:t>
      </w:r>
      <w:r>
        <w:rPr>
          <w:rFonts w:ascii="Palatino Linotype"/>
          <w:spacing w:val="-94"/>
          <w:w w:val="66"/>
          <w:sz w:val="30"/>
        </w:rPr>
        <w:t>2</w:t>
      </w:r>
      <w:r>
        <w:rPr>
          <w:rFonts w:ascii="Arial"/>
          <w:b/>
          <w:spacing w:val="-29"/>
          <w:position w:val="10"/>
          <w:sz w:val="20"/>
        </w:rPr>
        <w:t>h</w:t>
      </w:r>
      <w:r>
        <w:rPr>
          <w:rFonts w:ascii="Palatino Linotype"/>
          <w:spacing w:val="-72"/>
          <w:w w:val="66"/>
          <w:sz w:val="30"/>
        </w:rPr>
        <w:t>2</w:t>
      </w:r>
      <w:r>
        <w:rPr>
          <w:rFonts w:ascii="Arial"/>
          <w:b/>
          <w:spacing w:val="-40"/>
          <w:position w:val="10"/>
          <w:sz w:val="20"/>
        </w:rPr>
        <w:t>a</w:t>
      </w:r>
      <w:r>
        <w:rPr>
          <w:rFonts w:ascii="Palatino Linotype"/>
          <w:spacing w:val="-61"/>
          <w:w w:val="66"/>
          <w:sz w:val="30"/>
        </w:rPr>
        <w:t>2</w:t>
      </w:r>
      <w:r>
        <w:rPr>
          <w:rFonts w:ascii="Arial"/>
          <w:b/>
          <w:spacing w:val="-62"/>
          <w:position w:val="10"/>
          <w:sz w:val="20"/>
        </w:rPr>
        <w:t>p</w:t>
      </w:r>
      <w:r>
        <w:rPr>
          <w:rFonts w:ascii="Palatino Linotype"/>
          <w:spacing w:val="-39"/>
          <w:w w:val="66"/>
          <w:sz w:val="30"/>
        </w:rPr>
        <w:t>2</w:t>
      </w:r>
      <w:r>
        <w:rPr>
          <w:rFonts w:ascii="Arial"/>
          <w:b/>
          <w:spacing w:val="-29"/>
          <w:position w:val="10"/>
          <w:sz w:val="20"/>
        </w:rPr>
        <w:t>t</w:t>
      </w:r>
      <w:r>
        <w:rPr>
          <w:rFonts w:ascii="Palatino Linotype"/>
          <w:spacing w:val="-72"/>
          <w:w w:val="66"/>
          <w:sz w:val="30"/>
        </w:rPr>
        <w:t>2</w:t>
      </w:r>
      <w:r>
        <w:rPr>
          <w:rFonts w:ascii="Arial"/>
          <w:b/>
          <w:spacing w:val="-40"/>
          <w:position w:val="10"/>
          <w:sz w:val="20"/>
        </w:rPr>
        <w:t>e</w:t>
      </w:r>
      <w:r>
        <w:rPr>
          <w:rFonts w:ascii="Palatino Linotype"/>
          <w:spacing w:val="-61"/>
          <w:w w:val="66"/>
          <w:sz w:val="30"/>
        </w:rPr>
        <w:t>2</w:t>
      </w:r>
      <w:r>
        <w:rPr>
          <w:rFonts w:ascii="Arial"/>
          <w:b/>
          <w:spacing w:val="-18"/>
          <w:position w:val="10"/>
          <w:sz w:val="20"/>
        </w:rPr>
        <w:t>r</w:t>
      </w:r>
      <w:r>
        <w:rPr>
          <w:rFonts w:ascii="Palatino Linotype"/>
          <w:spacing w:val="-27"/>
          <w:w w:val="66"/>
          <w:sz w:val="30"/>
        </w:rPr>
        <w:t>2</w:t>
      </w:r>
      <w:r>
        <w:rPr>
          <w:rFonts w:ascii="Arial"/>
          <w:b/>
          <w:spacing w:val="-86"/>
          <w:position w:val="10"/>
          <w:sz w:val="20"/>
        </w:rPr>
        <w:t>2</w:t>
      </w:r>
      <w:r>
        <w:rPr>
          <w:rFonts w:ascii="Palatino Linotype"/>
          <w:w w:val="66"/>
          <w:sz w:val="30"/>
        </w:rPr>
        <w:t>22222</w:t>
      </w:r>
      <w:r>
        <w:rPr>
          <w:rFonts w:ascii="Palatino Linotype"/>
          <w:sz w:val="30"/>
        </w:rPr>
        <w:tab/>
      </w:r>
      <w:r>
        <w:rPr>
          <w:rFonts w:ascii="Palatino Linotype"/>
          <w:w w:val="66"/>
          <w:sz w:val="30"/>
        </w:rPr>
        <w:t>2222</w:t>
      </w:r>
      <w:r>
        <w:rPr>
          <w:rFonts w:ascii="Palatino Linotype"/>
          <w:spacing w:val="-88"/>
          <w:w w:val="66"/>
          <w:sz w:val="30"/>
        </w:rPr>
        <w:t>2</w:t>
      </w:r>
      <w:r>
        <w:rPr>
          <w:rFonts w:ascii="Arial"/>
          <w:b/>
          <w:spacing w:val="-57"/>
          <w:position w:val="10"/>
          <w:sz w:val="20"/>
        </w:rPr>
        <w:t>C</w:t>
      </w:r>
      <w:r>
        <w:rPr>
          <w:rFonts w:ascii="Palatino Linotype"/>
          <w:spacing w:val="-44"/>
          <w:w w:val="66"/>
          <w:sz w:val="30"/>
        </w:rPr>
        <w:t>2</w:t>
      </w:r>
      <w:r>
        <w:rPr>
          <w:rFonts w:ascii="Arial"/>
          <w:b/>
          <w:spacing w:val="-79"/>
          <w:position w:val="10"/>
          <w:sz w:val="20"/>
        </w:rPr>
        <w:t>h</w:t>
      </w:r>
      <w:r>
        <w:rPr>
          <w:rFonts w:ascii="Palatino Linotype"/>
          <w:spacing w:val="-22"/>
          <w:w w:val="66"/>
          <w:sz w:val="30"/>
        </w:rPr>
        <w:t>2</w:t>
      </w:r>
      <w:r>
        <w:rPr>
          <w:rFonts w:ascii="Arial"/>
          <w:b/>
          <w:spacing w:val="-90"/>
          <w:position w:val="10"/>
          <w:sz w:val="20"/>
        </w:rPr>
        <w:t>a</w:t>
      </w:r>
      <w:r>
        <w:rPr>
          <w:rFonts w:ascii="Palatino Linotype"/>
          <w:spacing w:val="-11"/>
          <w:w w:val="66"/>
          <w:sz w:val="30"/>
        </w:rPr>
        <w:t>2</w:t>
      </w:r>
      <w:r>
        <w:rPr>
          <w:rFonts w:ascii="Arial"/>
          <w:b/>
          <w:spacing w:val="-112"/>
          <w:position w:val="10"/>
          <w:sz w:val="20"/>
        </w:rPr>
        <w:t>p</w:t>
      </w:r>
      <w:r>
        <w:rPr>
          <w:rFonts w:ascii="Palatino Linotype"/>
          <w:w w:val="66"/>
          <w:sz w:val="30"/>
        </w:rPr>
        <w:t>2</w:t>
      </w:r>
      <w:r>
        <w:rPr>
          <w:rFonts w:ascii="Palatino Linotype"/>
          <w:spacing w:val="-89"/>
          <w:w w:val="66"/>
          <w:sz w:val="30"/>
        </w:rPr>
        <w:t>2</w:t>
      </w:r>
      <w:r>
        <w:rPr>
          <w:rFonts w:ascii="Arial"/>
          <w:b/>
          <w:spacing w:val="-1"/>
          <w:position w:val="10"/>
          <w:sz w:val="20"/>
        </w:rPr>
        <w:t>t</w:t>
      </w:r>
      <w:r>
        <w:rPr>
          <w:rFonts w:ascii="Arial"/>
          <w:b/>
          <w:spacing w:val="-90"/>
          <w:position w:val="10"/>
          <w:sz w:val="20"/>
        </w:rPr>
        <w:t>e</w:t>
      </w:r>
      <w:r>
        <w:rPr>
          <w:rFonts w:ascii="Palatino Linotype"/>
          <w:spacing w:val="-11"/>
          <w:w w:val="66"/>
          <w:sz w:val="30"/>
        </w:rPr>
        <w:t>2</w:t>
      </w:r>
      <w:r>
        <w:rPr>
          <w:rFonts w:ascii="Arial"/>
          <w:b/>
          <w:spacing w:val="-68"/>
          <w:position w:val="10"/>
          <w:sz w:val="20"/>
        </w:rPr>
        <w:t>r</w:t>
      </w:r>
      <w:r>
        <w:rPr>
          <w:rFonts w:ascii="Palatino Linotype"/>
          <w:w w:val="66"/>
          <w:sz w:val="30"/>
        </w:rPr>
        <w:t>2</w:t>
      </w:r>
      <w:r>
        <w:rPr>
          <w:rFonts w:ascii="Palatino Linotype"/>
          <w:spacing w:val="-77"/>
          <w:w w:val="66"/>
          <w:sz w:val="30"/>
        </w:rPr>
        <w:t>2</w:t>
      </w:r>
      <w:r>
        <w:rPr>
          <w:rFonts w:ascii="Arial"/>
          <w:b/>
          <w:spacing w:val="-36"/>
          <w:position w:val="10"/>
          <w:sz w:val="20"/>
        </w:rPr>
        <w:t>3</w:t>
      </w:r>
      <w:r>
        <w:rPr>
          <w:rFonts w:ascii="Palatino Linotype"/>
          <w:w w:val="66"/>
          <w:sz w:val="30"/>
        </w:rPr>
        <w:t>222</w:t>
      </w:r>
    </w:p>
    <w:tbl>
      <w:tblPr>
        <w:tblW w:w="0" w:type="auto"/>
        <w:jc w:val="left"/>
        <w:tblInd w:w="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5"/>
        <w:gridCol w:w="1171"/>
        <w:gridCol w:w="1139"/>
        <w:gridCol w:w="1087"/>
        <w:gridCol w:w="1055"/>
        <w:gridCol w:w="688"/>
      </w:tblGrid>
      <w:tr>
        <w:trPr>
          <w:trHeight w:val="241" w:hRule="atLeast"/>
        </w:trPr>
        <w:tc>
          <w:tcPr>
            <w:tcW w:w="655" w:type="dxa"/>
          </w:tcPr>
          <w:p>
            <w:pPr>
              <w:pStyle w:val="TableParagraph"/>
              <w:spacing w:line="222" w:lineRule="exact"/>
              <w:ind w:right="269"/>
              <w:jc w:val="right"/>
              <w:rPr>
                <w:rFonts w:ascii="Arial"/>
                <w:b/>
                <w:sz w:val="20"/>
              </w:rPr>
            </w:pPr>
            <w:r>
              <w:rPr>
                <w:rFonts w:ascii="Arial"/>
                <w:b/>
                <w:color w:val="0039AD"/>
                <w:sz w:val="20"/>
              </w:rPr>
              <w:t>288</w:t>
            </w:r>
          </w:p>
        </w:tc>
        <w:tc>
          <w:tcPr>
            <w:tcW w:w="1171" w:type="dxa"/>
          </w:tcPr>
          <w:p>
            <w:pPr>
              <w:pStyle w:val="TableParagraph"/>
              <w:spacing w:line="222" w:lineRule="exact"/>
              <w:ind w:left="271"/>
              <w:rPr>
                <w:rFonts w:ascii="Arial"/>
                <w:b/>
                <w:sz w:val="20"/>
              </w:rPr>
            </w:pPr>
            <w:r>
              <w:rPr>
                <w:rFonts w:ascii="Arial"/>
                <w:b/>
                <w:color w:val="0039AD"/>
                <w:sz w:val="20"/>
              </w:rPr>
              <w:t>the</w:t>
            </w:r>
          </w:p>
        </w:tc>
        <w:tc>
          <w:tcPr>
            <w:tcW w:w="1139" w:type="dxa"/>
          </w:tcPr>
          <w:p>
            <w:pPr>
              <w:pStyle w:val="TableParagraph"/>
              <w:spacing w:line="222" w:lineRule="exact"/>
              <w:ind w:right="269"/>
              <w:jc w:val="right"/>
              <w:rPr>
                <w:rFonts w:ascii="Arial"/>
                <w:b/>
                <w:sz w:val="20"/>
              </w:rPr>
            </w:pPr>
            <w:r>
              <w:rPr>
                <w:rFonts w:ascii="Arial"/>
                <w:b/>
                <w:color w:val="0039AD"/>
                <w:sz w:val="20"/>
              </w:rPr>
              <w:t>166</w:t>
            </w:r>
          </w:p>
        </w:tc>
        <w:tc>
          <w:tcPr>
            <w:tcW w:w="1087" w:type="dxa"/>
          </w:tcPr>
          <w:p>
            <w:pPr>
              <w:pStyle w:val="TableParagraph"/>
              <w:spacing w:line="222" w:lineRule="exact"/>
              <w:ind w:left="271"/>
              <w:rPr>
                <w:rFonts w:ascii="Arial"/>
                <w:b/>
                <w:sz w:val="20"/>
              </w:rPr>
            </w:pPr>
            <w:r>
              <w:rPr>
                <w:rFonts w:ascii="Arial"/>
                <w:b/>
                <w:color w:val="0039AD"/>
                <w:sz w:val="20"/>
              </w:rPr>
              <w:t>the</w:t>
            </w:r>
          </w:p>
        </w:tc>
        <w:tc>
          <w:tcPr>
            <w:tcW w:w="1055" w:type="dxa"/>
          </w:tcPr>
          <w:p>
            <w:pPr>
              <w:pStyle w:val="TableParagraph"/>
              <w:spacing w:line="222" w:lineRule="exact"/>
              <w:ind w:right="269"/>
              <w:jc w:val="right"/>
              <w:rPr>
                <w:rFonts w:ascii="Arial"/>
                <w:b/>
                <w:sz w:val="20"/>
              </w:rPr>
            </w:pPr>
            <w:r>
              <w:rPr>
                <w:rFonts w:ascii="Arial"/>
                <w:b/>
                <w:color w:val="0039AD"/>
                <w:sz w:val="20"/>
              </w:rPr>
              <w:t>489</w:t>
            </w:r>
          </w:p>
        </w:tc>
        <w:tc>
          <w:tcPr>
            <w:tcW w:w="688" w:type="dxa"/>
          </w:tcPr>
          <w:p>
            <w:pPr>
              <w:pStyle w:val="TableParagraph"/>
              <w:spacing w:line="222" w:lineRule="exact"/>
              <w:ind w:left="270"/>
              <w:rPr>
                <w:rFonts w:ascii="Arial"/>
                <w:b/>
                <w:sz w:val="20"/>
              </w:rPr>
            </w:pPr>
            <w:r>
              <w:rPr>
                <w:rFonts w:ascii="Arial"/>
                <w:b/>
                <w:color w:val="0039AD"/>
                <w:sz w:val="20"/>
              </w:rPr>
              <w:t>the</w:t>
            </w:r>
          </w:p>
        </w:tc>
      </w:tr>
      <w:tr>
        <w:trPr>
          <w:trHeight w:val="260" w:hRule="atLeast"/>
        </w:trPr>
        <w:tc>
          <w:tcPr>
            <w:tcW w:w="655" w:type="dxa"/>
          </w:tcPr>
          <w:p>
            <w:pPr>
              <w:pStyle w:val="TableParagraph"/>
              <w:spacing w:line="228" w:lineRule="exact" w:before="11"/>
              <w:ind w:right="269"/>
              <w:jc w:val="right"/>
              <w:rPr>
                <w:rFonts w:ascii="Arial"/>
                <w:b/>
                <w:sz w:val="20"/>
              </w:rPr>
            </w:pPr>
            <w:r>
              <w:rPr>
                <w:rFonts w:ascii="Arial"/>
                <w:b/>
                <w:color w:val="0039AD"/>
                <w:sz w:val="20"/>
              </w:rPr>
              <w:t>191</w:t>
            </w:r>
          </w:p>
        </w:tc>
        <w:tc>
          <w:tcPr>
            <w:tcW w:w="1171" w:type="dxa"/>
          </w:tcPr>
          <w:p>
            <w:pPr>
              <w:pStyle w:val="TableParagraph"/>
              <w:spacing w:line="228" w:lineRule="exact" w:before="11"/>
              <w:ind w:left="271"/>
              <w:rPr>
                <w:rFonts w:ascii="Arial"/>
                <w:b/>
                <w:sz w:val="20"/>
              </w:rPr>
            </w:pPr>
            <w:r>
              <w:rPr>
                <w:rFonts w:ascii="Arial"/>
                <w:b/>
                <w:color w:val="0039AD"/>
                <w:sz w:val="20"/>
              </w:rPr>
              <w:t>a</w:t>
            </w:r>
          </w:p>
        </w:tc>
        <w:tc>
          <w:tcPr>
            <w:tcW w:w="1139" w:type="dxa"/>
          </w:tcPr>
          <w:p>
            <w:pPr>
              <w:pStyle w:val="TableParagraph"/>
              <w:spacing w:line="228" w:lineRule="exact" w:before="11"/>
              <w:ind w:right="268"/>
              <w:jc w:val="right"/>
              <w:rPr>
                <w:rFonts w:ascii="Arial"/>
                <w:b/>
                <w:sz w:val="20"/>
              </w:rPr>
            </w:pPr>
            <w:r>
              <w:rPr>
                <w:rFonts w:ascii="Arial"/>
                <w:b/>
                <w:color w:val="0039AD"/>
                <w:sz w:val="20"/>
              </w:rPr>
              <w:t>62</w:t>
            </w:r>
          </w:p>
        </w:tc>
        <w:tc>
          <w:tcPr>
            <w:tcW w:w="1087" w:type="dxa"/>
          </w:tcPr>
          <w:p>
            <w:pPr>
              <w:pStyle w:val="TableParagraph"/>
              <w:spacing w:line="228" w:lineRule="exact" w:before="11"/>
              <w:ind w:left="271"/>
              <w:rPr>
                <w:rFonts w:ascii="Arial"/>
                <w:b/>
                <w:sz w:val="20"/>
              </w:rPr>
            </w:pPr>
            <w:r>
              <w:rPr>
                <w:rFonts w:ascii="Arial"/>
                <w:b/>
                <w:color w:val="0039AD"/>
                <w:sz w:val="20"/>
              </w:rPr>
              <w:t>to</w:t>
            </w:r>
          </w:p>
        </w:tc>
        <w:tc>
          <w:tcPr>
            <w:tcW w:w="1055" w:type="dxa"/>
          </w:tcPr>
          <w:p>
            <w:pPr>
              <w:pStyle w:val="TableParagraph"/>
              <w:spacing w:line="228" w:lineRule="exact" w:before="11"/>
              <w:ind w:right="269"/>
              <w:jc w:val="right"/>
              <w:rPr>
                <w:rFonts w:ascii="Arial"/>
                <w:b/>
                <w:sz w:val="20"/>
              </w:rPr>
            </w:pPr>
            <w:r>
              <w:rPr>
                <w:rFonts w:ascii="Arial"/>
                <w:b/>
                <w:color w:val="0039AD"/>
                <w:sz w:val="20"/>
              </w:rPr>
              <w:t>376</w:t>
            </w:r>
          </w:p>
        </w:tc>
        <w:tc>
          <w:tcPr>
            <w:tcW w:w="688" w:type="dxa"/>
          </w:tcPr>
          <w:p>
            <w:pPr>
              <w:pStyle w:val="TableParagraph"/>
              <w:spacing w:line="228" w:lineRule="exact" w:before="11"/>
              <w:ind w:left="271"/>
              <w:rPr>
                <w:rFonts w:ascii="Arial"/>
                <w:b/>
                <w:sz w:val="20"/>
              </w:rPr>
            </w:pPr>
            <w:r>
              <w:rPr>
                <w:rFonts w:ascii="Arial"/>
                <w:b/>
                <w:color w:val="0039AD"/>
                <w:sz w:val="20"/>
              </w:rPr>
              <w:t>a</w:t>
            </w:r>
          </w:p>
        </w:tc>
      </w:tr>
      <w:tr>
        <w:trPr>
          <w:trHeight w:val="260" w:hRule="atLeast"/>
        </w:trPr>
        <w:tc>
          <w:tcPr>
            <w:tcW w:w="655" w:type="dxa"/>
          </w:tcPr>
          <w:p>
            <w:pPr>
              <w:pStyle w:val="TableParagraph"/>
              <w:spacing w:line="228" w:lineRule="exact" w:before="11"/>
              <w:ind w:right="269"/>
              <w:jc w:val="right"/>
              <w:rPr>
                <w:rFonts w:ascii="Arial"/>
                <w:b/>
                <w:sz w:val="20"/>
              </w:rPr>
            </w:pPr>
            <w:r>
              <w:rPr>
                <w:rFonts w:ascii="Arial"/>
                <w:b/>
                <w:color w:val="0039AD"/>
                <w:sz w:val="20"/>
              </w:rPr>
              <w:t>170</w:t>
            </w:r>
          </w:p>
        </w:tc>
        <w:tc>
          <w:tcPr>
            <w:tcW w:w="1171" w:type="dxa"/>
          </w:tcPr>
          <w:p>
            <w:pPr>
              <w:pStyle w:val="TableParagraph"/>
              <w:spacing w:line="228" w:lineRule="exact" w:before="11"/>
              <w:ind w:left="271"/>
              <w:rPr>
                <w:rFonts w:ascii="Arial"/>
                <w:b/>
                <w:sz w:val="20"/>
              </w:rPr>
            </w:pPr>
            <w:r>
              <w:rPr>
                <w:rFonts w:ascii="Arial"/>
                <w:b/>
                <w:color w:val="0039AD"/>
                <w:sz w:val="20"/>
              </w:rPr>
              <w:t>and</w:t>
            </w:r>
          </w:p>
        </w:tc>
        <w:tc>
          <w:tcPr>
            <w:tcW w:w="1139" w:type="dxa"/>
          </w:tcPr>
          <w:p>
            <w:pPr>
              <w:pStyle w:val="TableParagraph"/>
              <w:spacing w:line="228" w:lineRule="exact" w:before="11"/>
              <w:ind w:right="268"/>
              <w:jc w:val="right"/>
              <w:rPr>
                <w:rFonts w:ascii="Arial"/>
                <w:b/>
                <w:sz w:val="20"/>
              </w:rPr>
            </w:pPr>
            <w:r>
              <w:rPr>
                <w:rFonts w:ascii="Arial"/>
                <w:b/>
                <w:color w:val="0039AD"/>
                <w:sz w:val="20"/>
              </w:rPr>
              <w:t>61</w:t>
            </w:r>
          </w:p>
        </w:tc>
        <w:tc>
          <w:tcPr>
            <w:tcW w:w="1087" w:type="dxa"/>
          </w:tcPr>
          <w:p>
            <w:pPr>
              <w:pStyle w:val="TableParagraph"/>
              <w:spacing w:line="228" w:lineRule="exact" w:before="11"/>
              <w:ind w:left="271"/>
              <w:rPr>
                <w:rFonts w:ascii="Arial"/>
                <w:b/>
                <w:sz w:val="20"/>
              </w:rPr>
            </w:pPr>
            <w:r>
              <w:rPr>
                <w:rFonts w:ascii="Arial"/>
                <w:b/>
                <w:color w:val="0039AD"/>
                <w:sz w:val="20"/>
              </w:rPr>
              <w:t>a</w:t>
            </w:r>
          </w:p>
        </w:tc>
        <w:tc>
          <w:tcPr>
            <w:tcW w:w="1055" w:type="dxa"/>
          </w:tcPr>
          <w:p>
            <w:pPr>
              <w:pStyle w:val="TableParagraph"/>
              <w:spacing w:line="228" w:lineRule="exact" w:before="11"/>
              <w:ind w:right="269"/>
              <w:jc w:val="right"/>
              <w:rPr>
                <w:rFonts w:ascii="Arial"/>
                <w:b/>
                <w:sz w:val="20"/>
              </w:rPr>
            </w:pPr>
            <w:r>
              <w:rPr>
                <w:rFonts w:ascii="Arial"/>
                <w:b/>
                <w:color w:val="0039AD"/>
                <w:sz w:val="20"/>
              </w:rPr>
              <w:t>192</w:t>
            </w:r>
          </w:p>
        </w:tc>
        <w:tc>
          <w:tcPr>
            <w:tcW w:w="688" w:type="dxa"/>
          </w:tcPr>
          <w:p>
            <w:pPr>
              <w:pStyle w:val="TableParagraph"/>
              <w:spacing w:line="228" w:lineRule="exact" w:before="11"/>
              <w:ind w:left="270"/>
              <w:rPr>
                <w:rFonts w:ascii="Arial"/>
                <w:b/>
                <w:sz w:val="20"/>
              </w:rPr>
            </w:pPr>
            <w:r>
              <w:rPr>
                <w:rFonts w:ascii="Arial"/>
                <w:b/>
                <w:color w:val="0039AD"/>
                <w:sz w:val="20"/>
              </w:rPr>
              <w:t>to</w:t>
            </w:r>
          </w:p>
        </w:tc>
      </w:tr>
      <w:tr>
        <w:trPr>
          <w:trHeight w:val="260" w:hRule="atLeast"/>
        </w:trPr>
        <w:tc>
          <w:tcPr>
            <w:tcW w:w="655" w:type="dxa"/>
          </w:tcPr>
          <w:p>
            <w:pPr>
              <w:pStyle w:val="TableParagraph"/>
              <w:spacing w:line="228" w:lineRule="exact" w:before="11"/>
              <w:ind w:right="269"/>
              <w:jc w:val="right"/>
              <w:rPr>
                <w:rFonts w:ascii="Arial"/>
                <w:b/>
                <w:sz w:val="20"/>
              </w:rPr>
            </w:pPr>
            <w:r>
              <w:rPr>
                <w:rFonts w:ascii="Arial"/>
                <w:b/>
                <w:color w:val="0039AD"/>
                <w:sz w:val="20"/>
              </w:rPr>
              <w:t>149</w:t>
            </w:r>
          </w:p>
        </w:tc>
        <w:tc>
          <w:tcPr>
            <w:tcW w:w="1171" w:type="dxa"/>
          </w:tcPr>
          <w:p>
            <w:pPr>
              <w:pStyle w:val="TableParagraph"/>
              <w:spacing w:line="228" w:lineRule="exact" w:before="11"/>
              <w:ind w:left="271"/>
              <w:rPr>
                <w:rFonts w:ascii="Arial"/>
                <w:b/>
                <w:sz w:val="20"/>
              </w:rPr>
            </w:pPr>
            <w:r>
              <w:rPr>
                <w:rFonts w:ascii="Arial"/>
                <w:b/>
                <w:color w:val="0039AD"/>
                <w:sz w:val="20"/>
              </w:rPr>
              <w:t>of</w:t>
            </w:r>
          </w:p>
        </w:tc>
        <w:tc>
          <w:tcPr>
            <w:tcW w:w="1139" w:type="dxa"/>
          </w:tcPr>
          <w:p>
            <w:pPr>
              <w:pStyle w:val="TableParagraph"/>
              <w:spacing w:line="228" w:lineRule="exact" w:before="11"/>
              <w:ind w:right="268"/>
              <w:jc w:val="right"/>
              <w:rPr>
                <w:rFonts w:ascii="Arial"/>
                <w:b/>
                <w:sz w:val="20"/>
              </w:rPr>
            </w:pPr>
            <w:r>
              <w:rPr>
                <w:rFonts w:ascii="Arial"/>
                <w:b/>
                <w:color w:val="0039AD"/>
                <w:sz w:val="20"/>
              </w:rPr>
              <w:t>59</w:t>
            </w:r>
          </w:p>
        </w:tc>
        <w:tc>
          <w:tcPr>
            <w:tcW w:w="1087" w:type="dxa"/>
          </w:tcPr>
          <w:p>
            <w:pPr>
              <w:pStyle w:val="TableParagraph"/>
              <w:spacing w:line="228" w:lineRule="exact" w:before="11"/>
              <w:ind w:left="271"/>
              <w:rPr>
                <w:rFonts w:ascii="Arial"/>
                <w:b/>
                <w:sz w:val="20"/>
              </w:rPr>
            </w:pPr>
            <w:r>
              <w:rPr>
                <w:rFonts w:ascii="Arial"/>
                <w:b/>
                <w:color w:val="0039AD"/>
                <w:sz w:val="20"/>
              </w:rPr>
              <w:t>of</w:t>
            </w:r>
          </w:p>
        </w:tc>
        <w:tc>
          <w:tcPr>
            <w:tcW w:w="1055" w:type="dxa"/>
          </w:tcPr>
          <w:p>
            <w:pPr>
              <w:pStyle w:val="TableParagraph"/>
              <w:spacing w:line="228" w:lineRule="exact" w:before="11"/>
              <w:ind w:right="269"/>
              <w:jc w:val="right"/>
              <w:rPr>
                <w:rFonts w:ascii="Arial"/>
                <w:b/>
                <w:sz w:val="20"/>
              </w:rPr>
            </w:pPr>
            <w:r>
              <w:rPr>
                <w:rFonts w:ascii="Arial"/>
                <w:b/>
                <w:color w:val="0039AD"/>
                <w:sz w:val="20"/>
              </w:rPr>
              <w:t>136</w:t>
            </w:r>
          </w:p>
        </w:tc>
        <w:tc>
          <w:tcPr>
            <w:tcW w:w="688" w:type="dxa"/>
          </w:tcPr>
          <w:p>
            <w:pPr>
              <w:pStyle w:val="TableParagraph"/>
              <w:spacing w:line="228" w:lineRule="exact" w:before="11"/>
              <w:ind w:left="271"/>
              <w:rPr>
                <w:rFonts w:ascii="Arial"/>
                <w:b/>
                <w:sz w:val="20"/>
              </w:rPr>
            </w:pPr>
            <w:r>
              <w:rPr>
                <w:rFonts w:ascii="Arial"/>
                <w:b/>
                <w:color w:val="0039AD"/>
                <w:sz w:val="20"/>
              </w:rPr>
              <w:t>of</w:t>
            </w:r>
          </w:p>
        </w:tc>
      </w:tr>
      <w:tr>
        <w:trPr>
          <w:trHeight w:val="260" w:hRule="atLeast"/>
        </w:trPr>
        <w:tc>
          <w:tcPr>
            <w:tcW w:w="655" w:type="dxa"/>
          </w:tcPr>
          <w:p>
            <w:pPr>
              <w:pStyle w:val="TableParagraph"/>
              <w:spacing w:line="228" w:lineRule="exact" w:before="11"/>
              <w:ind w:right="269"/>
              <w:jc w:val="right"/>
              <w:rPr>
                <w:rFonts w:ascii="Arial"/>
                <w:b/>
                <w:sz w:val="20"/>
              </w:rPr>
            </w:pPr>
            <w:r>
              <w:rPr>
                <w:rFonts w:ascii="Arial"/>
                <w:b/>
                <w:color w:val="0039AD"/>
                <w:sz w:val="20"/>
              </w:rPr>
              <w:t>144</w:t>
            </w:r>
          </w:p>
        </w:tc>
        <w:tc>
          <w:tcPr>
            <w:tcW w:w="1171" w:type="dxa"/>
          </w:tcPr>
          <w:p>
            <w:pPr>
              <w:pStyle w:val="TableParagraph"/>
              <w:spacing w:line="228" w:lineRule="exact" w:before="11"/>
              <w:ind w:left="271"/>
              <w:rPr>
                <w:rFonts w:ascii="Arial"/>
                <w:b/>
                <w:sz w:val="20"/>
              </w:rPr>
            </w:pPr>
            <w:r>
              <w:rPr>
                <w:rFonts w:ascii="Arial"/>
                <w:b/>
                <w:color w:val="0039AD"/>
                <w:sz w:val="20"/>
              </w:rPr>
              <w:t>to</w:t>
            </w:r>
          </w:p>
        </w:tc>
        <w:tc>
          <w:tcPr>
            <w:tcW w:w="1139" w:type="dxa"/>
          </w:tcPr>
          <w:p>
            <w:pPr>
              <w:pStyle w:val="TableParagraph"/>
              <w:spacing w:line="228" w:lineRule="exact" w:before="11"/>
              <w:ind w:right="268"/>
              <w:jc w:val="right"/>
              <w:rPr>
                <w:rFonts w:ascii="Arial"/>
                <w:b/>
                <w:sz w:val="20"/>
              </w:rPr>
            </w:pPr>
            <w:r>
              <w:rPr>
                <w:rFonts w:ascii="Arial"/>
                <w:b/>
                <w:color w:val="0039AD"/>
                <w:sz w:val="20"/>
              </w:rPr>
              <w:t>57</w:t>
            </w:r>
          </w:p>
        </w:tc>
        <w:tc>
          <w:tcPr>
            <w:tcW w:w="1087" w:type="dxa"/>
          </w:tcPr>
          <w:p>
            <w:pPr>
              <w:pStyle w:val="TableParagraph"/>
              <w:spacing w:line="228" w:lineRule="exact" w:before="11"/>
              <w:ind w:left="271"/>
              <w:rPr>
                <w:rFonts w:ascii="Arial"/>
                <w:b/>
                <w:sz w:val="20"/>
              </w:rPr>
            </w:pPr>
            <w:r>
              <w:rPr>
                <w:rFonts w:ascii="Arial"/>
                <w:b/>
                <w:color w:val="0039AD"/>
                <w:sz w:val="20"/>
              </w:rPr>
              <w:t>and</w:t>
            </w:r>
          </w:p>
        </w:tc>
        <w:tc>
          <w:tcPr>
            <w:tcW w:w="1055" w:type="dxa"/>
          </w:tcPr>
          <w:p>
            <w:pPr>
              <w:pStyle w:val="TableParagraph"/>
              <w:spacing w:line="228" w:lineRule="exact" w:before="11"/>
              <w:ind w:right="269"/>
              <w:jc w:val="right"/>
              <w:rPr>
                <w:rFonts w:ascii="Arial"/>
                <w:b/>
                <w:sz w:val="20"/>
              </w:rPr>
            </w:pPr>
            <w:r>
              <w:rPr>
                <w:rFonts w:ascii="Arial"/>
                <w:b/>
                <w:color w:val="0039AD"/>
                <w:sz w:val="20"/>
              </w:rPr>
              <w:t>128</w:t>
            </w:r>
          </w:p>
        </w:tc>
        <w:tc>
          <w:tcPr>
            <w:tcW w:w="688" w:type="dxa"/>
          </w:tcPr>
          <w:p>
            <w:pPr>
              <w:pStyle w:val="TableParagraph"/>
              <w:spacing w:line="228" w:lineRule="exact" w:before="11"/>
              <w:ind w:left="270"/>
              <w:rPr>
                <w:rFonts w:ascii="Arial"/>
                <w:b/>
                <w:sz w:val="20"/>
              </w:rPr>
            </w:pPr>
            <w:r>
              <w:rPr>
                <w:rFonts w:ascii="Arial"/>
                <w:b/>
                <w:color w:val="0039AD"/>
                <w:sz w:val="20"/>
              </w:rPr>
              <w:t>and</w:t>
            </w:r>
          </w:p>
        </w:tc>
      </w:tr>
      <w:tr>
        <w:trPr>
          <w:trHeight w:val="260" w:hRule="atLeast"/>
        </w:trPr>
        <w:tc>
          <w:tcPr>
            <w:tcW w:w="655" w:type="dxa"/>
          </w:tcPr>
          <w:p>
            <w:pPr>
              <w:pStyle w:val="TableParagraph"/>
              <w:spacing w:line="228" w:lineRule="exact" w:before="11"/>
              <w:ind w:right="268"/>
              <w:jc w:val="right"/>
              <w:rPr>
                <w:rFonts w:ascii="Arial"/>
                <w:b/>
                <w:sz w:val="20"/>
              </w:rPr>
            </w:pPr>
            <w:r>
              <w:rPr>
                <w:rFonts w:ascii="Arial"/>
                <w:b/>
                <w:color w:val="0039AD"/>
                <w:sz w:val="20"/>
              </w:rPr>
              <w:t>89</w:t>
            </w:r>
          </w:p>
        </w:tc>
        <w:tc>
          <w:tcPr>
            <w:tcW w:w="1171" w:type="dxa"/>
          </w:tcPr>
          <w:p>
            <w:pPr>
              <w:pStyle w:val="TableParagraph"/>
              <w:spacing w:line="228" w:lineRule="exact" w:before="11"/>
              <w:ind w:left="271"/>
              <w:rPr>
                <w:rFonts w:ascii="Arial"/>
                <w:b/>
                <w:sz w:val="20"/>
              </w:rPr>
            </w:pPr>
            <w:r>
              <w:rPr>
                <w:rFonts w:ascii="Arial"/>
                <w:b/>
                <w:color w:val="0039AD"/>
                <w:sz w:val="20"/>
              </w:rPr>
              <w:t>that</w:t>
            </w:r>
          </w:p>
        </w:tc>
        <w:tc>
          <w:tcPr>
            <w:tcW w:w="1139" w:type="dxa"/>
          </w:tcPr>
          <w:p>
            <w:pPr>
              <w:pStyle w:val="TableParagraph"/>
              <w:spacing w:line="228" w:lineRule="exact" w:before="11"/>
              <w:ind w:right="268"/>
              <w:jc w:val="right"/>
              <w:rPr>
                <w:rFonts w:ascii="Arial"/>
                <w:b/>
                <w:sz w:val="20"/>
              </w:rPr>
            </w:pPr>
            <w:r>
              <w:rPr>
                <w:rFonts w:ascii="Arial"/>
                <w:b/>
                <w:color w:val="0039AD"/>
                <w:sz w:val="20"/>
              </w:rPr>
              <w:t>36</w:t>
            </w:r>
          </w:p>
        </w:tc>
        <w:tc>
          <w:tcPr>
            <w:tcW w:w="1087" w:type="dxa"/>
          </w:tcPr>
          <w:p>
            <w:pPr>
              <w:pStyle w:val="TableParagraph"/>
              <w:spacing w:line="228" w:lineRule="exact" w:before="11"/>
              <w:ind w:left="271"/>
              <w:rPr>
                <w:rFonts w:ascii="Arial"/>
                <w:b/>
                <w:sz w:val="20"/>
              </w:rPr>
            </w:pPr>
            <w:r>
              <w:rPr>
                <w:rFonts w:ascii="Arial"/>
                <w:b/>
                <w:color w:val="0039AD"/>
                <w:sz w:val="20"/>
              </w:rPr>
              <w:t>that</w:t>
            </w:r>
          </w:p>
        </w:tc>
        <w:tc>
          <w:tcPr>
            <w:tcW w:w="1055" w:type="dxa"/>
          </w:tcPr>
          <w:p>
            <w:pPr>
              <w:pStyle w:val="TableParagraph"/>
              <w:spacing w:line="228" w:lineRule="exact" w:before="11"/>
              <w:ind w:right="269"/>
              <w:jc w:val="right"/>
              <w:rPr>
                <w:rFonts w:ascii="Arial"/>
                <w:b/>
                <w:sz w:val="20"/>
              </w:rPr>
            </w:pPr>
            <w:r>
              <w:rPr>
                <w:rFonts w:ascii="Arial"/>
                <w:b/>
                <w:color w:val="0039AD"/>
                <w:sz w:val="20"/>
              </w:rPr>
              <w:t>101</w:t>
            </w:r>
          </w:p>
        </w:tc>
        <w:tc>
          <w:tcPr>
            <w:tcW w:w="688" w:type="dxa"/>
          </w:tcPr>
          <w:p>
            <w:pPr>
              <w:pStyle w:val="TableParagraph"/>
              <w:spacing w:line="228" w:lineRule="exact" w:before="11"/>
              <w:ind w:left="270"/>
              <w:rPr>
                <w:rFonts w:ascii="Arial"/>
                <w:b/>
                <w:sz w:val="20"/>
              </w:rPr>
            </w:pPr>
            <w:r>
              <w:rPr>
                <w:rFonts w:ascii="Arial"/>
                <w:b/>
                <w:color w:val="0039AD"/>
                <w:sz w:val="20"/>
              </w:rPr>
              <w:t>is</w:t>
            </w:r>
          </w:p>
        </w:tc>
      </w:tr>
      <w:tr>
        <w:trPr>
          <w:trHeight w:val="260" w:hRule="atLeast"/>
        </w:trPr>
        <w:tc>
          <w:tcPr>
            <w:tcW w:w="655" w:type="dxa"/>
          </w:tcPr>
          <w:p>
            <w:pPr>
              <w:pStyle w:val="TableParagraph"/>
              <w:spacing w:line="228" w:lineRule="exact" w:before="11"/>
              <w:ind w:right="268"/>
              <w:jc w:val="right"/>
              <w:rPr>
                <w:rFonts w:ascii="Arial"/>
                <w:b/>
                <w:sz w:val="20"/>
              </w:rPr>
            </w:pPr>
            <w:r>
              <w:rPr>
                <w:rFonts w:ascii="Arial"/>
                <w:b/>
                <w:color w:val="0039AD"/>
                <w:sz w:val="20"/>
              </w:rPr>
              <w:t>71</w:t>
            </w:r>
          </w:p>
        </w:tc>
        <w:tc>
          <w:tcPr>
            <w:tcW w:w="1171" w:type="dxa"/>
          </w:tcPr>
          <w:p>
            <w:pPr>
              <w:pStyle w:val="TableParagraph"/>
              <w:spacing w:line="228" w:lineRule="exact" w:before="11"/>
              <w:ind w:left="271"/>
              <w:rPr>
                <w:rFonts w:ascii="Arial"/>
                <w:b/>
                <w:sz w:val="20"/>
              </w:rPr>
            </w:pPr>
            <w:r>
              <w:rPr>
                <w:rFonts w:ascii="Arial"/>
                <w:b/>
                <w:color w:val="0039AD"/>
                <w:sz w:val="20"/>
              </w:rPr>
              <w:t>is</w:t>
            </w:r>
          </w:p>
        </w:tc>
        <w:tc>
          <w:tcPr>
            <w:tcW w:w="1139" w:type="dxa"/>
          </w:tcPr>
          <w:p>
            <w:pPr>
              <w:pStyle w:val="TableParagraph"/>
              <w:spacing w:line="228" w:lineRule="exact" w:before="11"/>
              <w:ind w:right="268"/>
              <w:jc w:val="right"/>
              <w:rPr>
                <w:rFonts w:ascii="Arial"/>
                <w:b/>
                <w:sz w:val="20"/>
              </w:rPr>
            </w:pPr>
            <w:r>
              <w:rPr>
                <w:rFonts w:ascii="Arial"/>
                <w:b/>
                <w:color w:val="0039AD"/>
                <w:sz w:val="20"/>
              </w:rPr>
              <w:t>34</w:t>
            </w:r>
          </w:p>
        </w:tc>
        <w:tc>
          <w:tcPr>
            <w:tcW w:w="1087" w:type="dxa"/>
          </w:tcPr>
          <w:p>
            <w:pPr>
              <w:pStyle w:val="TableParagraph"/>
              <w:spacing w:line="228" w:lineRule="exact" w:before="11"/>
              <w:ind w:left="271"/>
              <w:rPr>
                <w:rFonts w:ascii="Arial"/>
                <w:b/>
                <w:sz w:val="20"/>
              </w:rPr>
            </w:pPr>
            <w:r>
              <w:rPr>
                <w:rFonts w:ascii="Arial"/>
                <w:b/>
                <w:color w:val="0039AD"/>
                <w:sz w:val="20"/>
              </w:rPr>
              <w:t>in</w:t>
            </w:r>
          </w:p>
        </w:tc>
        <w:tc>
          <w:tcPr>
            <w:tcW w:w="1055" w:type="dxa"/>
          </w:tcPr>
          <w:p>
            <w:pPr>
              <w:pStyle w:val="TableParagraph"/>
              <w:spacing w:line="228" w:lineRule="exact" w:before="11"/>
              <w:ind w:right="268"/>
              <w:jc w:val="right"/>
              <w:rPr>
                <w:rFonts w:ascii="Arial"/>
                <w:b/>
                <w:sz w:val="20"/>
              </w:rPr>
            </w:pPr>
            <w:r>
              <w:rPr>
                <w:rFonts w:ascii="Arial"/>
                <w:b/>
                <w:color w:val="0039AD"/>
                <w:sz w:val="20"/>
              </w:rPr>
              <w:t>75</w:t>
            </w:r>
          </w:p>
        </w:tc>
        <w:tc>
          <w:tcPr>
            <w:tcW w:w="688" w:type="dxa"/>
          </w:tcPr>
          <w:p>
            <w:pPr>
              <w:pStyle w:val="TableParagraph"/>
              <w:spacing w:line="228" w:lineRule="exact" w:before="11"/>
              <w:ind w:left="271"/>
              <w:rPr>
                <w:rFonts w:ascii="Arial"/>
                <w:b/>
                <w:sz w:val="20"/>
              </w:rPr>
            </w:pPr>
            <w:r>
              <w:rPr>
                <w:rFonts w:ascii="Arial"/>
                <w:b/>
                <w:color w:val="0039AD"/>
                <w:sz w:val="20"/>
              </w:rPr>
              <w:t>that</w:t>
            </w:r>
          </w:p>
        </w:tc>
      </w:tr>
      <w:tr>
        <w:trPr>
          <w:trHeight w:val="241" w:hRule="atLeast"/>
        </w:trPr>
        <w:tc>
          <w:tcPr>
            <w:tcW w:w="655" w:type="dxa"/>
          </w:tcPr>
          <w:p>
            <w:pPr>
              <w:pStyle w:val="TableParagraph"/>
              <w:spacing w:line="210" w:lineRule="exact" w:before="11"/>
              <w:ind w:right="268"/>
              <w:jc w:val="right"/>
              <w:rPr>
                <w:rFonts w:ascii="Arial"/>
                <w:b/>
                <w:sz w:val="20"/>
              </w:rPr>
            </w:pPr>
            <w:r>
              <w:rPr>
                <w:rFonts w:ascii="Arial"/>
                <w:b/>
                <w:color w:val="0039AD"/>
                <w:sz w:val="20"/>
              </w:rPr>
              <w:t>66</w:t>
            </w:r>
          </w:p>
        </w:tc>
        <w:tc>
          <w:tcPr>
            <w:tcW w:w="1171" w:type="dxa"/>
          </w:tcPr>
          <w:p>
            <w:pPr>
              <w:pStyle w:val="TableParagraph"/>
              <w:spacing w:line="210" w:lineRule="exact" w:before="11"/>
              <w:ind w:left="271"/>
              <w:rPr>
                <w:rFonts w:ascii="Arial"/>
                <w:b/>
                <w:sz w:val="20"/>
              </w:rPr>
            </w:pPr>
            <w:r>
              <w:rPr>
                <w:rFonts w:ascii="Arial"/>
                <w:b/>
                <w:color w:val="0039AD"/>
                <w:sz w:val="20"/>
              </w:rPr>
              <w:t>in</w:t>
            </w:r>
          </w:p>
        </w:tc>
        <w:tc>
          <w:tcPr>
            <w:tcW w:w="1139" w:type="dxa"/>
          </w:tcPr>
          <w:p>
            <w:pPr>
              <w:pStyle w:val="TableParagraph"/>
              <w:spacing w:line="210" w:lineRule="exact" w:before="11"/>
              <w:ind w:right="268"/>
              <w:jc w:val="right"/>
              <w:rPr>
                <w:rFonts w:ascii="Arial"/>
                <w:b/>
                <w:sz w:val="20"/>
              </w:rPr>
            </w:pPr>
            <w:r>
              <w:rPr>
                <w:rFonts w:ascii="Arial"/>
                <w:b/>
                <w:color w:val="0039AD"/>
                <w:sz w:val="20"/>
              </w:rPr>
              <w:t>18</w:t>
            </w:r>
          </w:p>
        </w:tc>
        <w:tc>
          <w:tcPr>
            <w:tcW w:w="1087" w:type="dxa"/>
          </w:tcPr>
          <w:p>
            <w:pPr>
              <w:pStyle w:val="TableParagraph"/>
              <w:spacing w:line="210" w:lineRule="exact" w:before="11"/>
              <w:ind w:left="271"/>
              <w:rPr>
                <w:rFonts w:ascii="Arial"/>
                <w:b/>
                <w:sz w:val="20"/>
              </w:rPr>
            </w:pPr>
            <w:r>
              <w:rPr>
                <w:rFonts w:ascii="Arial"/>
                <w:b/>
                <w:color w:val="0039AD"/>
                <w:sz w:val="20"/>
              </w:rPr>
              <w:t>is</w:t>
            </w:r>
          </w:p>
        </w:tc>
        <w:tc>
          <w:tcPr>
            <w:tcW w:w="1055" w:type="dxa"/>
          </w:tcPr>
          <w:p>
            <w:pPr>
              <w:pStyle w:val="TableParagraph"/>
              <w:spacing w:line="210" w:lineRule="exact" w:before="11"/>
              <w:ind w:right="268"/>
              <w:jc w:val="right"/>
              <w:rPr>
                <w:rFonts w:ascii="Arial"/>
                <w:b/>
                <w:sz w:val="20"/>
              </w:rPr>
            </w:pPr>
            <w:r>
              <w:rPr>
                <w:rFonts w:ascii="Arial"/>
                <w:b/>
                <w:color w:val="0039AD"/>
                <w:sz w:val="20"/>
              </w:rPr>
              <w:t>59</w:t>
            </w:r>
          </w:p>
        </w:tc>
        <w:tc>
          <w:tcPr>
            <w:tcW w:w="688" w:type="dxa"/>
          </w:tcPr>
          <w:p>
            <w:pPr>
              <w:pStyle w:val="TableParagraph"/>
              <w:spacing w:line="210" w:lineRule="exact" w:before="11"/>
              <w:ind w:left="271"/>
              <w:rPr>
                <w:rFonts w:ascii="Arial"/>
                <w:b/>
                <w:sz w:val="20"/>
              </w:rPr>
            </w:pPr>
            <w:r>
              <w:rPr>
                <w:rFonts w:ascii="Arial"/>
                <w:b/>
                <w:color w:val="0039AD"/>
                <w:sz w:val="20"/>
              </w:rPr>
              <w:t>an</w:t>
            </w:r>
          </w:p>
        </w:tc>
      </w:tr>
    </w:tbl>
    <w:p>
      <w:pPr>
        <w:spacing w:line="266" w:lineRule="auto" w:before="259"/>
        <w:ind w:left="1948" w:right="1106" w:hanging="988"/>
        <w:jc w:val="left"/>
        <w:rPr>
          <w:sz w:val="18"/>
        </w:rPr>
      </w:pPr>
      <w:r>
        <w:rPr>
          <w:b/>
          <w:sz w:val="18"/>
        </w:rPr>
        <w:t>Figure 11.3 </w:t>
      </w:r>
      <w:r>
        <w:rPr>
          <w:sz w:val="18"/>
        </w:rPr>
        <w:t>Counts of the eight most frequently-occurring words in each of three</w:t>
      </w:r>
      <w:r>
        <w:rPr>
          <w:spacing w:val="9"/>
          <w:sz w:val="18"/>
        </w:rPr>
        <w:t> </w:t>
      </w:r>
      <w:r>
        <w:rPr>
          <w:sz w:val="18"/>
        </w:rPr>
        <w:t>chapters.</w:t>
      </w:r>
    </w:p>
    <w:p>
      <w:pPr>
        <w:pStyle w:val="BodyText"/>
      </w:pPr>
    </w:p>
    <w:p>
      <w:pPr>
        <w:pStyle w:val="BodyText"/>
        <w:spacing w:line="249" w:lineRule="auto" w:before="170"/>
        <w:ind w:left="240" w:right="255" w:firstLine="400"/>
        <w:jc w:val="both"/>
      </w:pPr>
      <w:r>
        <w:rPr/>
        <w:t>Unfortunately, the processors cannot compute the overall counts because each pro- cessor only computes the summary of counts from a single chapter. How can the com- bination step be performed in parallel? The answer lies in redistributing the chapter summaries to a set of </w:t>
      </w:r>
      <w:r>
        <w:rPr>
          <w:i/>
        </w:rPr>
        <w:t>K </w:t>
      </w:r>
      <w:r>
        <w:rPr/>
        <w:t>processors. For example, we might decide to run the combina- tion algorithms on five parallel processors and use the first letter of each word as a way  to  divide  words among the five.  We might assign words starting with the letters </w:t>
      </w:r>
      <w:r>
        <w:rPr>
          <w:i/>
        </w:rPr>
        <w:t>A, B,  </w:t>
      </w:r>
      <w:r>
        <w:rPr>
          <w:i/>
        </w:rPr>
        <w:t>C, D, </w:t>
      </w:r>
      <w:r>
        <w:rPr/>
        <w:t>and </w:t>
      </w:r>
      <w:r>
        <w:rPr>
          <w:i/>
        </w:rPr>
        <w:t>E </w:t>
      </w:r>
      <w:r>
        <w:rPr/>
        <w:t>to processor 1, words starting with </w:t>
      </w:r>
      <w:r>
        <w:rPr>
          <w:i/>
        </w:rPr>
        <w:t>F, G, H, I, </w:t>
      </w:r>
      <w:r>
        <w:rPr/>
        <w:t>and </w:t>
      </w:r>
      <w:r>
        <w:rPr>
          <w:i/>
        </w:rPr>
        <w:t>J </w:t>
      </w:r>
      <w:r>
        <w:rPr/>
        <w:t>to processor 2, and so  on. </w:t>
      </w:r>
      <w:hyperlink w:history="true" w:anchor="_bookmark593">
        <w:r>
          <w:rPr>
            <w:color w:val="0000FF"/>
          </w:rPr>
          <w:t>Figure 11.4 </w:t>
        </w:r>
      </w:hyperlink>
      <w:r>
        <w:rPr/>
        <w:t>lists the</w:t>
      </w:r>
      <w:r>
        <w:rPr>
          <w:spacing w:val="8"/>
        </w:rPr>
        <w:t> </w:t>
      </w:r>
      <w:r>
        <w:rPr/>
        <w:t>division.</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11.6</w:t>
        <w:tab/>
        <w:t>The MapReduce</w:t>
      </w:r>
      <w:r>
        <w:rPr>
          <w:spacing w:val="-2"/>
          <w:sz w:val="16"/>
        </w:rPr>
        <w:t> </w:t>
      </w:r>
      <w:r>
        <w:rPr>
          <w:sz w:val="16"/>
        </w:rPr>
        <w:t>Programming</w:t>
      </w:r>
      <w:r>
        <w:rPr>
          <w:spacing w:val="-1"/>
          <w:sz w:val="16"/>
        </w:rPr>
        <w:t> </w:t>
      </w:r>
      <w:r>
        <w:rPr>
          <w:sz w:val="16"/>
        </w:rPr>
        <w:t>Paradigm</w:t>
        <w:tab/>
        <w:t>151</w:t>
      </w:r>
    </w:p>
    <w:p>
      <w:pPr>
        <w:pStyle w:val="BodyText"/>
        <w:rPr>
          <w:sz w:val="18"/>
        </w:rPr>
      </w:pPr>
    </w:p>
    <w:p>
      <w:pPr>
        <w:spacing w:before="150"/>
        <w:ind w:left="363" w:right="382" w:firstLine="0"/>
        <w:jc w:val="center"/>
        <w:rPr>
          <w:rFonts w:ascii="Palatino Linotype"/>
          <w:sz w:val="30"/>
        </w:rPr>
      </w:pPr>
      <w:bookmarkStart w:name="_bookmark593" w:id="1065"/>
      <w:bookmarkEnd w:id="1065"/>
      <w:r>
        <w:rPr/>
      </w:r>
      <w:r>
        <w:rPr>
          <w:rFonts w:ascii="Arial"/>
          <w:b/>
          <w:spacing w:val="-130"/>
          <w:position w:val="9"/>
          <w:sz w:val="20"/>
        </w:rPr>
        <w:t>P</w:t>
      </w:r>
      <w:r>
        <w:rPr>
          <w:rFonts w:ascii="Palatino Linotype"/>
          <w:w w:val="66"/>
          <w:sz w:val="30"/>
        </w:rPr>
        <w:t>2</w:t>
      </w:r>
      <w:r>
        <w:rPr>
          <w:rFonts w:ascii="Palatino Linotype"/>
          <w:spacing w:val="-71"/>
          <w:w w:val="66"/>
          <w:sz w:val="30"/>
        </w:rPr>
        <w:t>2</w:t>
      </w:r>
      <w:r>
        <w:rPr>
          <w:rFonts w:ascii="Arial"/>
          <w:b/>
          <w:spacing w:val="-8"/>
          <w:position w:val="9"/>
          <w:sz w:val="20"/>
        </w:rPr>
        <w:t>r</w:t>
      </w:r>
      <w:r>
        <w:rPr>
          <w:rFonts w:ascii="Palatino Linotype"/>
          <w:spacing w:val="-93"/>
          <w:w w:val="66"/>
          <w:sz w:val="30"/>
        </w:rPr>
        <w:t>2</w:t>
      </w:r>
      <w:r>
        <w:rPr>
          <w:rFonts w:ascii="Arial"/>
          <w:b/>
          <w:spacing w:val="-30"/>
          <w:position w:val="9"/>
          <w:sz w:val="20"/>
        </w:rPr>
        <w:t>o</w:t>
      </w:r>
      <w:r>
        <w:rPr>
          <w:rFonts w:ascii="Palatino Linotype"/>
          <w:spacing w:val="-71"/>
          <w:w w:val="66"/>
          <w:sz w:val="30"/>
        </w:rPr>
        <w:t>2</w:t>
      </w:r>
      <w:r>
        <w:rPr>
          <w:rFonts w:ascii="Arial"/>
          <w:b/>
          <w:spacing w:val="-41"/>
          <w:position w:val="9"/>
          <w:sz w:val="20"/>
        </w:rPr>
        <w:t>c</w:t>
      </w:r>
      <w:r>
        <w:rPr>
          <w:rFonts w:ascii="Palatino Linotype"/>
          <w:spacing w:val="-60"/>
          <w:w w:val="66"/>
          <w:sz w:val="30"/>
        </w:rPr>
        <w:t>2</w:t>
      </w:r>
      <w:r>
        <w:rPr>
          <w:rFonts w:ascii="Arial"/>
          <w:b/>
          <w:spacing w:val="-52"/>
          <w:position w:val="9"/>
          <w:sz w:val="20"/>
        </w:rPr>
        <w:t>e</w:t>
      </w:r>
      <w:r>
        <w:rPr>
          <w:rFonts w:ascii="Palatino Linotype"/>
          <w:spacing w:val="-49"/>
          <w:w w:val="66"/>
          <w:sz w:val="30"/>
        </w:rPr>
        <w:t>2</w:t>
      </w:r>
      <w:r>
        <w:rPr>
          <w:rFonts w:ascii="Arial"/>
          <w:b/>
          <w:spacing w:val="-64"/>
          <w:position w:val="9"/>
          <w:sz w:val="20"/>
        </w:rPr>
        <w:t>s</w:t>
      </w:r>
      <w:r>
        <w:rPr>
          <w:rFonts w:ascii="Palatino Linotype"/>
          <w:spacing w:val="-37"/>
          <w:w w:val="66"/>
          <w:sz w:val="30"/>
        </w:rPr>
        <w:t>2</w:t>
      </w:r>
      <w:r>
        <w:rPr>
          <w:rFonts w:ascii="Arial"/>
          <w:b/>
          <w:spacing w:val="-75"/>
          <w:position w:val="9"/>
          <w:sz w:val="20"/>
        </w:rPr>
        <w:t>s</w:t>
      </w:r>
      <w:r>
        <w:rPr>
          <w:rFonts w:ascii="Palatino Linotype"/>
          <w:spacing w:val="-26"/>
          <w:w w:val="66"/>
          <w:sz w:val="30"/>
        </w:rPr>
        <w:t>2</w:t>
      </w:r>
      <w:r>
        <w:rPr>
          <w:rFonts w:ascii="Arial"/>
          <w:b/>
          <w:spacing w:val="-97"/>
          <w:position w:val="9"/>
          <w:sz w:val="20"/>
        </w:rPr>
        <w:t>o</w:t>
      </w:r>
      <w:r>
        <w:rPr>
          <w:rFonts w:ascii="Palatino Linotype"/>
          <w:spacing w:val="-4"/>
          <w:w w:val="66"/>
          <w:sz w:val="30"/>
        </w:rPr>
        <w:t>2</w:t>
      </w:r>
      <w:r>
        <w:rPr>
          <w:rFonts w:ascii="Arial"/>
          <w:b/>
          <w:spacing w:val="-75"/>
          <w:position w:val="9"/>
          <w:sz w:val="20"/>
        </w:rPr>
        <w:t>r</w:t>
      </w:r>
      <w:r>
        <w:rPr>
          <w:rFonts w:ascii="Palatino Linotype"/>
          <w:w w:val="66"/>
          <w:sz w:val="30"/>
        </w:rPr>
        <w:t>222</w:t>
      </w:r>
      <w:r>
        <w:rPr>
          <w:rFonts w:ascii="Palatino Linotype"/>
          <w:spacing w:val="-22"/>
          <w:w w:val="66"/>
          <w:sz w:val="30"/>
        </w:rPr>
        <w:t>2</w:t>
      </w:r>
      <w:r>
        <w:rPr>
          <w:rFonts w:ascii="Arial"/>
          <w:b/>
          <w:spacing w:val="-167"/>
          <w:position w:val="9"/>
          <w:sz w:val="20"/>
        </w:rPr>
        <w:t>W</w:t>
      </w:r>
      <w:r>
        <w:rPr>
          <w:rFonts w:ascii="Palatino Linotype"/>
          <w:w w:val="66"/>
          <w:sz w:val="30"/>
        </w:rPr>
        <w:t>2</w:t>
      </w:r>
      <w:r>
        <w:rPr>
          <w:rFonts w:ascii="Palatino Linotype"/>
          <w:spacing w:val="-34"/>
          <w:w w:val="66"/>
          <w:sz w:val="30"/>
        </w:rPr>
        <w:t>2</w:t>
      </w:r>
      <w:r>
        <w:rPr>
          <w:rFonts w:ascii="Arial"/>
          <w:b/>
          <w:spacing w:val="-90"/>
          <w:position w:val="9"/>
          <w:sz w:val="20"/>
        </w:rPr>
        <w:t>o</w:t>
      </w:r>
      <w:r>
        <w:rPr>
          <w:rFonts w:ascii="Palatino Linotype"/>
          <w:spacing w:val="-11"/>
          <w:w w:val="66"/>
          <w:sz w:val="30"/>
        </w:rPr>
        <w:t>2</w:t>
      </w:r>
      <w:r>
        <w:rPr>
          <w:rFonts w:ascii="Arial"/>
          <w:b/>
          <w:spacing w:val="-67"/>
          <w:position w:val="9"/>
          <w:sz w:val="20"/>
        </w:rPr>
        <w:t>r</w:t>
      </w:r>
      <w:r>
        <w:rPr>
          <w:rFonts w:ascii="Palatino Linotype"/>
          <w:spacing w:val="-33"/>
          <w:w w:val="66"/>
          <w:sz w:val="30"/>
        </w:rPr>
        <w:t>2</w:t>
      </w:r>
      <w:r>
        <w:rPr>
          <w:rFonts w:ascii="Arial"/>
          <w:b/>
          <w:spacing w:val="-90"/>
          <w:position w:val="9"/>
          <w:sz w:val="20"/>
        </w:rPr>
        <w:t>d</w:t>
      </w:r>
      <w:r>
        <w:rPr>
          <w:rFonts w:ascii="Palatino Linotype"/>
          <w:spacing w:val="-11"/>
          <w:w w:val="66"/>
          <w:sz w:val="30"/>
        </w:rPr>
        <w:t>2</w:t>
      </w:r>
      <w:r>
        <w:rPr>
          <w:rFonts w:ascii="Arial"/>
          <w:b/>
          <w:spacing w:val="-101"/>
          <w:position w:val="9"/>
          <w:sz w:val="20"/>
        </w:rPr>
        <w:t>s</w:t>
      </w:r>
      <w:r>
        <w:rPr>
          <w:rFonts w:ascii="Palatino Linotype"/>
          <w:w w:val="66"/>
          <w:sz w:val="30"/>
        </w:rPr>
        <w:t>2</w:t>
      </w:r>
      <w:r>
        <w:rPr>
          <w:rFonts w:ascii="Palatino Linotype"/>
          <w:spacing w:val="-44"/>
          <w:w w:val="66"/>
          <w:sz w:val="30"/>
        </w:rPr>
        <w:t>2</w:t>
      </w:r>
      <w:r>
        <w:rPr>
          <w:rFonts w:ascii="Arial"/>
          <w:b/>
          <w:spacing w:val="-90"/>
          <w:position w:val="9"/>
          <w:sz w:val="20"/>
        </w:rPr>
        <w:t>S</w:t>
      </w:r>
      <w:r>
        <w:rPr>
          <w:rFonts w:ascii="Palatino Linotype"/>
          <w:spacing w:val="-11"/>
          <w:w w:val="66"/>
          <w:sz w:val="30"/>
        </w:rPr>
        <w:t>2</w:t>
      </w:r>
      <w:r>
        <w:rPr>
          <w:rFonts w:ascii="Arial"/>
          <w:b/>
          <w:spacing w:val="-57"/>
          <w:position w:val="9"/>
          <w:sz w:val="20"/>
        </w:rPr>
        <w:t>t</w:t>
      </w:r>
      <w:r>
        <w:rPr>
          <w:rFonts w:ascii="Palatino Linotype"/>
          <w:spacing w:val="-44"/>
          <w:w w:val="66"/>
          <w:sz w:val="30"/>
        </w:rPr>
        <w:t>2</w:t>
      </w:r>
      <w:r>
        <w:rPr>
          <w:rFonts w:ascii="Arial"/>
          <w:b/>
          <w:spacing w:val="-68"/>
          <w:position w:val="9"/>
          <w:sz w:val="20"/>
        </w:rPr>
        <w:t>a</w:t>
      </w:r>
      <w:r>
        <w:rPr>
          <w:rFonts w:ascii="Palatino Linotype"/>
          <w:spacing w:val="-33"/>
          <w:w w:val="66"/>
          <w:sz w:val="30"/>
        </w:rPr>
        <w:t>2</w:t>
      </w:r>
      <w:r>
        <w:rPr>
          <w:rFonts w:ascii="Arial"/>
          <w:b/>
          <w:spacing w:val="-46"/>
          <w:position w:val="9"/>
          <w:sz w:val="20"/>
        </w:rPr>
        <w:t>r</w:t>
      </w:r>
      <w:r>
        <w:rPr>
          <w:rFonts w:ascii="Palatino Linotype"/>
          <w:spacing w:val="-55"/>
          <w:w w:val="66"/>
          <w:sz w:val="30"/>
        </w:rPr>
        <w:t>2</w:t>
      </w:r>
      <w:r>
        <w:rPr>
          <w:rFonts w:ascii="Arial"/>
          <w:b/>
          <w:spacing w:val="-12"/>
          <w:position w:val="9"/>
          <w:sz w:val="20"/>
        </w:rPr>
        <w:t>t</w:t>
      </w:r>
      <w:r>
        <w:rPr>
          <w:rFonts w:ascii="Palatino Linotype"/>
          <w:spacing w:val="-89"/>
          <w:w w:val="66"/>
          <w:sz w:val="30"/>
        </w:rPr>
        <w:t>2</w:t>
      </w:r>
      <w:r>
        <w:rPr>
          <w:rFonts w:ascii="Arial"/>
          <w:b/>
          <w:position w:val="9"/>
          <w:sz w:val="20"/>
        </w:rPr>
        <w:t>i</w:t>
      </w:r>
      <w:r>
        <w:rPr>
          <w:rFonts w:ascii="Arial"/>
          <w:b/>
          <w:spacing w:val="-90"/>
          <w:position w:val="9"/>
          <w:sz w:val="20"/>
        </w:rPr>
        <w:t>n</w:t>
      </w:r>
      <w:r>
        <w:rPr>
          <w:rFonts w:ascii="Palatino Linotype"/>
          <w:spacing w:val="-11"/>
          <w:w w:val="66"/>
          <w:sz w:val="30"/>
        </w:rPr>
        <w:t>2</w:t>
      </w:r>
      <w:r>
        <w:rPr>
          <w:rFonts w:ascii="Arial"/>
          <w:b/>
          <w:spacing w:val="-112"/>
          <w:position w:val="9"/>
          <w:sz w:val="20"/>
        </w:rPr>
        <w:t>g</w:t>
      </w:r>
      <w:r>
        <w:rPr>
          <w:rFonts w:ascii="Palatino Linotype"/>
          <w:w w:val="66"/>
          <w:sz w:val="30"/>
        </w:rPr>
        <w:t>2</w:t>
      </w:r>
      <w:r>
        <w:rPr>
          <w:rFonts w:ascii="Palatino Linotype"/>
          <w:spacing w:val="-32"/>
          <w:w w:val="66"/>
          <w:sz w:val="30"/>
        </w:rPr>
        <w:t>2</w:t>
      </w:r>
      <w:r>
        <w:rPr>
          <w:rFonts w:ascii="Arial"/>
          <w:b/>
          <w:spacing w:val="-157"/>
          <w:position w:val="9"/>
          <w:sz w:val="20"/>
        </w:rPr>
        <w:t>W</w:t>
      </w:r>
      <w:r>
        <w:rPr>
          <w:rFonts w:ascii="Palatino Linotype"/>
          <w:w w:val="66"/>
          <w:sz w:val="30"/>
        </w:rPr>
        <w:t>2</w:t>
      </w:r>
      <w:r>
        <w:rPr>
          <w:rFonts w:ascii="Palatino Linotype"/>
          <w:spacing w:val="-43"/>
          <w:w w:val="66"/>
          <w:sz w:val="30"/>
        </w:rPr>
        <w:t>2</w:t>
      </w:r>
      <w:r>
        <w:rPr>
          <w:rFonts w:ascii="Arial"/>
          <w:b/>
          <w:spacing w:val="-13"/>
          <w:position w:val="9"/>
          <w:sz w:val="20"/>
        </w:rPr>
        <w:t>i</w:t>
      </w:r>
      <w:r>
        <w:rPr>
          <w:rFonts w:ascii="Palatino Linotype"/>
          <w:spacing w:val="-88"/>
          <w:w w:val="66"/>
          <w:sz w:val="30"/>
        </w:rPr>
        <w:t>2</w:t>
      </w:r>
      <w:r>
        <w:rPr>
          <w:rFonts w:ascii="Arial"/>
          <w:b/>
          <w:position w:val="9"/>
          <w:sz w:val="20"/>
        </w:rPr>
        <w:t>t</w:t>
      </w:r>
      <w:r>
        <w:rPr>
          <w:rFonts w:ascii="Arial"/>
          <w:b/>
          <w:spacing w:val="-102"/>
          <w:position w:val="9"/>
          <w:sz w:val="20"/>
        </w:rPr>
        <w:t>h</w:t>
      </w:r>
      <w:r>
        <w:rPr>
          <w:rFonts w:ascii="Palatino Linotype"/>
          <w:w w:val="66"/>
          <w:sz w:val="30"/>
        </w:rPr>
        <w:t>2</w:t>
      </w:r>
    </w:p>
    <w:p>
      <w:pPr>
        <w:pStyle w:val="Heading6"/>
        <w:numPr>
          <w:ilvl w:val="0"/>
          <w:numId w:val="31"/>
        </w:numPr>
        <w:tabs>
          <w:tab w:pos="3799" w:val="left" w:leader="none"/>
          <w:tab w:pos="3800" w:val="left" w:leader="none"/>
        </w:tabs>
        <w:spacing w:line="240" w:lineRule="auto" w:before="20" w:after="0"/>
        <w:ind w:left="3800" w:right="0" w:hanging="1128"/>
        <w:jc w:val="left"/>
      </w:pPr>
      <w:r>
        <w:rPr>
          <w:color w:val="0039AD"/>
        </w:rPr>
        <w:t>A through</w:t>
      </w:r>
      <w:r>
        <w:rPr>
          <w:color w:val="0039AD"/>
          <w:spacing w:val="-1"/>
        </w:rPr>
        <w:t> </w:t>
      </w:r>
      <w:r>
        <w:rPr>
          <w:color w:val="0039AD"/>
        </w:rPr>
        <w:t>E</w:t>
      </w:r>
    </w:p>
    <w:p>
      <w:pPr>
        <w:pStyle w:val="Heading6"/>
        <w:numPr>
          <w:ilvl w:val="0"/>
          <w:numId w:val="31"/>
        </w:numPr>
        <w:tabs>
          <w:tab w:pos="3799" w:val="left" w:leader="none"/>
          <w:tab w:pos="3800" w:val="left" w:leader="none"/>
        </w:tabs>
        <w:spacing w:line="240" w:lineRule="auto" w:before="30" w:after="0"/>
        <w:ind w:left="3800" w:right="0" w:hanging="1128"/>
        <w:jc w:val="left"/>
      </w:pPr>
      <w:r>
        <w:rPr>
          <w:color w:val="0039AD"/>
        </w:rPr>
        <w:t>F through</w:t>
      </w:r>
      <w:r>
        <w:rPr>
          <w:color w:val="0039AD"/>
          <w:spacing w:val="-1"/>
        </w:rPr>
        <w:t> </w:t>
      </w:r>
      <w:r>
        <w:rPr>
          <w:color w:val="0039AD"/>
        </w:rPr>
        <w:t>J</w:t>
      </w:r>
    </w:p>
    <w:p>
      <w:pPr>
        <w:pStyle w:val="Heading6"/>
        <w:numPr>
          <w:ilvl w:val="0"/>
          <w:numId w:val="31"/>
        </w:numPr>
        <w:tabs>
          <w:tab w:pos="3799" w:val="left" w:leader="none"/>
          <w:tab w:pos="3800" w:val="left" w:leader="none"/>
        </w:tabs>
        <w:spacing w:line="240" w:lineRule="auto" w:before="30" w:after="0"/>
        <w:ind w:left="3800" w:right="0" w:hanging="1128"/>
        <w:jc w:val="left"/>
      </w:pPr>
      <w:r>
        <w:rPr>
          <w:color w:val="0039AD"/>
        </w:rPr>
        <w:t>K through</w:t>
      </w:r>
      <w:r>
        <w:rPr>
          <w:color w:val="0039AD"/>
          <w:spacing w:val="-1"/>
        </w:rPr>
        <w:t> </w:t>
      </w:r>
      <w:r>
        <w:rPr>
          <w:color w:val="0039AD"/>
        </w:rPr>
        <w:t>O</w:t>
      </w:r>
    </w:p>
    <w:p>
      <w:pPr>
        <w:pStyle w:val="Heading6"/>
        <w:numPr>
          <w:ilvl w:val="0"/>
          <w:numId w:val="31"/>
        </w:numPr>
        <w:tabs>
          <w:tab w:pos="3799" w:val="left" w:leader="none"/>
          <w:tab w:pos="3800" w:val="left" w:leader="none"/>
        </w:tabs>
        <w:spacing w:line="240" w:lineRule="auto" w:before="30" w:after="0"/>
        <w:ind w:left="3800" w:right="0" w:hanging="1128"/>
        <w:jc w:val="left"/>
      </w:pPr>
      <w:r>
        <w:rPr>
          <w:color w:val="0039AD"/>
        </w:rPr>
        <w:t>P through T</w:t>
      </w:r>
    </w:p>
    <w:p>
      <w:pPr>
        <w:pStyle w:val="Heading6"/>
        <w:numPr>
          <w:ilvl w:val="0"/>
          <w:numId w:val="31"/>
        </w:numPr>
        <w:tabs>
          <w:tab w:pos="3799" w:val="left" w:leader="none"/>
          <w:tab w:pos="3800" w:val="left" w:leader="none"/>
        </w:tabs>
        <w:spacing w:line="240" w:lineRule="auto" w:before="30" w:after="0"/>
        <w:ind w:left="3800" w:right="0" w:hanging="1128"/>
        <w:jc w:val="left"/>
      </w:pPr>
      <w:r>
        <w:rPr>
          <w:color w:val="0039AD"/>
        </w:rPr>
        <w:t>U through</w:t>
      </w:r>
      <w:r>
        <w:rPr>
          <w:color w:val="0039AD"/>
          <w:spacing w:val="-1"/>
        </w:rPr>
        <w:t> </w:t>
      </w:r>
      <w:r>
        <w:rPr>
          <w:color w:val="0039AD"/>
        </w:rPr>
        <w:t>Z</w:t>
      </w:r>
    </w:p>
    <w:p>
      <w:pPr>
        <w:pStyle w:val="BodyText"/>
        <w:spacing w:before="7"/>
        <w:rPr>
          <w:rFonts w:ascii="Arial"/>
          <w:b/>
          <w:sz w:val="22"/>
        </w:rPr>
      </w:pPr>
    </w:p>
    <w:p>
      <w:pPr>
        <w:spacing w:line="266" w:lineRule="auto" w:before="0"/>
        <w:ind w:left="1947" w:right="1003" w:hanging="988"/>
        <w:jc w:val="left"/>
        <w:rPr>
          <w:sz w:val="18"/>
        </w:rPr>
      </w:pPr>
      <w:r>
        <w:rPr>
          <w:b/>
          <w:sz w:val="18"/>
        </w:rPr>
        <w:t>Figure 11.4 </w:t>
      </w:r>
      <w:r>
        <w:rPr>
          <w:sz w:val="18"/>
        </w:rPr>
        <w:t>One possible way to distribute counts from three chapters among five processors.</w:t>
      </w:r>
    </w:p>
    <w:p>
      <w:pPr>
        <w:pStyle w:val="BodyText"/>
      </w:pPr>
    </w:p>
    <w:p>
      <w:pPr>
        <w:pStyle w:val="BodyText"/>
        <w:spacing w:line="249" w:lineRule="auto" w:before="170"/>
        <w:ind w:left="239" w:right="256" w:firstLine="400"/>
        <w:jc w:val="both"/>
      </w:pPr>
      <w:r>
        <w:rPr/>
        <w:t>MapReduce uses the term </w:t>
      </w:r>
      <w:r>
        <w:rPr>
          <w:i/>
        </w:rPr>
        <w:t>Map </w:t>
      </w:r>
      <w:r>
        <w:rPr/>
        <w:t>to refer to computation performed on the first set of processors, the term </w:t>
      </w:r>
      <w:r>
        <w:rPr>
          <w:i/>
        </w:rPr>
        <w:t>Shuffle </w:t>
      </w:r>
      <w:r>
        <w:rPr/>
        <w:t>to refer to the redistribution of data items to a second set of processors, and the term </w:t>
      </w:r>
      <w:r>
        <w:rPr>
          <w:i/>
        </w:rPr>
        <w:t>Reduce </w:t>
      </w:r>
      <w:r>
        <w:rPr/>
        <w:t>to refer to the processing performed on the second set   of parallel processors. </w:t>
      </w:r>
      <w:hyperlink w:history="true" w:anchor="_bookmark594">
        <w:r>
          <w:rPr>
            <w:color w:val="0000FF"/>
          </w:rPr>
          <w:t>Figure 11.5 </w:t>
        </w:r>
      </w:hyperlink>
      <w:r>
        <w:rPr/>
        <w:t>illustrates the five steps involved in MapReduce pro- cessing</w:t>
      </w:r>
      <w:hyperlink w:history="true" w:anchor="_bookmark595">
        <w:r>
          <w:rPr>
            <w:color w:val="0000FF"/>
          </w:rPr>
          <w:t>†</w:t>
        </w:r>
      </w:hyperlink>
      <w:r>
        <w:rPr/>
        <w:t>.</w:t>
      </w:r>
    </w:p>
    <w:p>
      <w:pPr>
        <w:pStyle w:val="BodyText"/>
      </w:pPr>
    </w:p>
    <w:p>
      <w:pPr>
        <w:pStyle w:val="BodyText"/>
        <w:spacing w:before="1"/>
        <w:rPr>
          <w:sz w:val="21"/>
        </w:rPr>
      </w:pPr>
    </w:p>
    <w:p>
      <w:pPr>
        <w:tabs>
          <w:tab w:pos="3569" w:val="left" w:leader="none"/>
          <w:tab w:pos="4597" w:val="left" w:leader="none"/>
        </w:tabs>
        <w:spacing w:before="0"/>
        <w:ind w:left="2629" w:right="0" w:firstLine="0"/>
        <w:jc w:val="left"/>
        <w:rPr>
          <w:rFonts w:ascii="Arial"/>
          <w:b/>
          <w:sz w:val="16"/>
        </w:rPr>
      </w:pPr>
      <w:r>
        <w:rPr/>
        <w:pict>
          <v:group style="position:absolute;margin-left:292.866669pt;margin-top:11.370534pt;width:23pt;height:20.1pt;mso-position-horizontal-relative:page;mso-position-vertical-relative:paragraph;z-index:8144;mso-wrap-distance-left:0;mso-wrap-distance-right:0" coordorigin="5857,227" coordsize="460,402">
            <v:shape style="position:absolute;left:5964;top:306;width:244;height:244" type="#_x0000_t75" stroked="false">
              <v:imagedata r:id="rId83" o:title=""/>
            </v:shape>
            <v:shape style="position:absolute;left:5864;top:234;width:446;height:388" type="#_x0000_t202" filled="false" stroked="true" strokeweight=".6667pt" strokecolor="#0039ad">
              <v:textbox inset="0,0,0,0">
                <w:txbxContent>
                  <w:p>
                    <w:pPr>
                      <w:spacing w:before="91"/>
                      <w:ind w:left="2" w:right="0" w:firstLine="0"/>
                      <w:jc w:val="center"/>
                      <w:rPr>
                        <w:rFonts w:ascii="Arial"/>
                        <w:b/>
                        <w:sz w:val="16"/>
                      </w:rPr>
                    </w:pPr>
                    <w:r>
                      <w:rPr>
                        <w:rFonts w:ascii="Arial"/>
                        <w:b/>
                        <w:color w:val="0039AD"/>
                        <w:sz w:val="16"/>
                      </w:rPr>
                      <w:t>4</w:t>
                    </w:r>
                  </w:p>
                </w:txbxContent>
              </v:textbox>
              <v:stroke dashstyle="solid"/>
              <w10:wrap type="none"/>
            </v:shape>
            <w10:wrap type="topAndBottom"/>
          </v:group>
        </w:pict>
      </w:r>
      <w:bookmarkStart w:name="_bookmark594" w:id="1066"/>
      <w:bookmarkEnd w:id="1066"/>
      <w:r>
        <w:rPr/>
      </w:r>
      <w:r>
        <w:rPr>
          <w:rFonts w:ascii="Arial"/>
          <w:b/>
          <w:color w:val="0039AD"/>
          <w:sz w:val="16"/>
        </w:rPr>
        <w:t>Map</w:t>
        <w:tab/>
        <w:t>Shuffle</w:t>
        <w:tab/>
        <w:t>Reduce</w:t>
      </w:r>
    </w:p>
    <w:p>
      <w:pPr>
        <w:pStyle w:val="BodyText"/>
        <w:spacing w:before="2"/>
        <w:rPr>
          <w:rFonts w:ascii="Arial"/>
          <w:b/>
          <w:sz w:val="22"/>
        </w:rPr>
      </w:pPr>
    </w:p>
    <w:p>
      <w:pPr>
        <w:spacing w:after="0"/>
        <w:rPr>
          <w:rFonts w:ascii="Arial"/>
          <w:sz w:val="22"/>
        </w:rPr>
        <w:sectPr>
          <w:pgSz w:w="10080" w:h="12960"/>
          <w:pgMar w:top="340" w:bottom="280" w:left="1200" w:right="1180"/>
        </w:sectPr>
      </w:pPr>
    </w:p>
    <w:p>
      <w:pPr>
        <w:pStyle w:val="BodyText"/>
        <w:spacing w:before="10"/>
        <w:rPr>
          <w:rFonts w:ascii="Arial"/>
          <w:b/>
          <w:sz w:val="23"/>
        </w:rPr>
      </w:pPr>
    </w:p>
    <w:p>
      <w:pPr>
        <w:spacing w:before="0"/>
        <w:ind w:left="436" w:right="0" w:firstLine="0"/>
        <w:jc w:val="left"/>
        <w:rPr>
          <w:rFonts w:ascii="Arial"/>
          <w:b/>
          <w:sz w:val="16"/>
        </w:rPr>
      </w:pPr>
      <w:r>
        <w:rPr>
          <w:rFonts w:ascii="Arial"/>
          <w:b/>
          <w:color w:val="3360BD"/>
          <w:sz w:val="16"/>
        </w:rPr>
        <w:t>data</w:t>
      </w:r>
    </w:p>
    <w:p>
      <w:pPr>
        <w:spacing w:before="95"/>
        <w:ind w:left="436" w:right="0" w:firstLine="0"/>
        <w:jc w:val="left"/>
        <w:rPr>
          <w:rFonts w:ascii="Arial"/>
          <w:b/>
          <w:sz w:val="16"/>
        </w:rPr>
      </w:pPr>
      <w:r>
        <w:rPr/>
        <w:br w:type="column"/>
      </w:r>
      <w:r>
        <w:rPr>
          <w:rFonts w:ascii="Arial"/>
          <w:b/>
          <w:color w:val="0039AD"/>
          <w:sz w:val="16"/>
        </w:rPr>
        <w:t>Split</w:t>
      </w:r>
    </w:p>
    <w:p>
      <w:pPr>
        <w:pStyle w:val="BodyText"/>
        <w:rPr>
          <w:rFonts w:ascii="Arial"/>
          <w:b/>
          <w:sz w:val="18"/>
        </w:rPr>
      </w:pPr>
    </w:p>
    <w:p>
      <w:pPr>
        <w:spacing w:line="299" w:lineRule="exact" w:before="159"/>
        <w:ind w:left="1148" w:right="0" w:firstLine="0"/>
        <w:jc w:val="center"/>
        <w:rPr>
          <w:rFonts w:ascii="Arial"/>
          <w:b/>
          <w:sz w:val="32"/>
        </w:rPr>
      </w:pPr>
      <w:r>
        <w:rPr/>
        <w:pict>
          <v:group style="position:absolute;margin-left:71.666641pt;margin-top:-2.775554pt;width:51.1pt;height:15.1pt;mso-position-horizontal-relative:page;mso-position-vertical-relative:paragraph;z-index:10264" coordorigin="1433,-56" coordsize="1022,302">
            <v:line style="position:absolute" from="1440,7" to="1440,179" stroked="true" strokeweight=".6667pt" strokecolor="#d8e1f1">
              <v:stroke dashstyle="solid"/>
            </v:line>
            <v:line style="position:absolute" from="1444,7" to="1444,179" stroked="true" strokeweight=".6667pt" strokecolor="#d8e1f1">
              <v:stroke dashstyle="solid"/>
            </v:line>
            <v:line style="position:absolute" from="1450,7" to="1450,179" stroked="true" strokeweight=".6667pt" strokecolor="#d8e1f1">
              <v:stroke dashstyle="solid"/>
            </v:line>
            <v:line style="position:absolute" from="1454,7" to="1454,179" stroked="true" strokeweight=".6667pt" strokecolor="#d8e1f1">
              <v:stroke dashstyle="solid"/>
            </v:line>
            <v:line style="position:absolute" from="1458,7" to="1458,179" stroked="true" strokeweight=".6667pt" strokecolor="#d8e1f1">
              <v:stroke dashstyle="solid"/>
            </v:line>
            <v:line style="position:absolute" from="1464,7" to="1464,179" stroked="true" strokeweight=".6667pt" strokecolor="#d8e1f1">
              <v:stroke dashstyle="solid"/>
            </v:line>
            <v:line style="position:absolute" from="1468,7" to="1468,179" stroked="true" strokeweight=".6667pt" strokecolor="#d8e1f1">
              <v:stroke dashstyle="solid"/>
            </v:line>
            <v:line style="position:absolute" from="1472,7" to="1472,179" stroked="true" strokeweight=".6667pt" strokecolor="#d8e1f1">
              <v:stroke dashstyle="solid"/>
            </v:line>
            <v:line style="position:absolute" from="1478,7" to="1478,179" stroked="true" strokeweight=".6667pt" strokecolor="#d8e1f1">
              <v:stroke dashstyle="solid"/>
            </v:line>
            <v:line style="position:absolute" from="1482,7" to="1482,179" stroked="true" strokeweight=".6667pt" strokecolor="#d8e1f1">
              <v:stroke dashstyle="solid"/>
            </v:line>
            <v:line style="position:absolute" from="1486,7" to="1486,179" stroked="true" strokeweight=".6667pt" strokecolor="#d8e1f1">
              <v:stroke dashstyle="solid"/>
            </v:line>
            <v:line style="position:absolute" from="1492,7" to="1492,179" stroked="true" strokeweight=".6667pt" strokecolor="#d8e1f1">
              <v:stroke dashstyle="solid"/>
            </v:line>
            <v:line style="position:absolute" from="1496,7" to="1496,179" stroked="true" strokeweight=".6667pt" strokecolor="#d8e1f1">
              <v:stroke dashstyle="solid"/>
            </v:line>
            <v:line style="position:absolute" from="1500,7" to="1500,179" stroked="true" strokeweight=".6667pt" strokecolor="#d8e1f1">
              <v:stroke dashstyle="solid"/>
            </v:line>
            <v:line style="position:absolute" from="1506,7" to="1506,179" stroked="true" strokeweight=".6667pt" strokecolor="#d8e1f1">
              <v:stroke dashstyle="solid"/>
            </v:line>
            <v:line style="position:absolute" from="1512,7" to="1512,179" stroked="true" strokeweight=".6667pt" strokecolor="#d8e1f1">
              <v:stroke dashstyle="solid"/>
            </v:line>
            <v:line style="position:absolute" from="1516,7" to="1516,179" stroked="true" strokeweight=".6667pt" strokecolor="#d8e1f1">
              <v:stroke dashstyle="solid"/>
            </v:line>
            <v:line style="position:absolute" from="1522,7" to="1522,179" stroked="true" strokeweight=".6667pt" strokecolor="#d8e1f1">
              <v:stroke dashstyle="solid"/>
            </v:line>
            <v:line style="position:absolute" from="1526,7" to="1526,179" stroked="true" strokeweight=".6667pt" strokecolor="#d8e1f1">
              <v:stroke dashstyle="solid"/>
            </v:line>
            <v:line style="position:absolute" from="1530,7" to="1530,179" stroked="true" strokeweight=".6667pt" strokecolor="#d8e1f1">
              <v:stroke dashstyle="solid"/>
            </v:line>
            <v:line style="position:absolute" from="1536,7" to="1536,179" stroked="true" strokeweight=".6667pt" strokecolor="#d8e1f1">
              <v:stroke dashstyle="solid"/>
            </v:line>
            <v:line style="position:absolute" from="1540,7" to="1540,179" stroked="true" strokeweight=".6667pt" strokecolor="#d8e1f1">
              <v:stroke dashstyle="solid"/>
            </v:line>
            <v:line style="position:absolute" from="1544,7" to="1544,179" stroked="true" strokeweight=".6667pt" strokecolor="#d8e1f1">
              <v:stroke dashstyle="solid"/>
            </v:line>
            <v:line style="position:absolute" from="1550,7" to="1550,179" stroked="true" strokeweight=".6667pt" strokecolor="#d8e1f1">
              <v:stroke dashstyle="solid"/>
            </v:line>
            <v:line style="position:absolute" from="1554,7" to="1554,179" stroked="true" strokeweight=".6667pt" strokecolor="#d8e1f1">
              <v:stroke dashstyle="solid"/>
            </v:line>
            <v:line style="position:absolute" from="1558,7" to="1558,179" stroked="true" strokeweight=".6667pt" strokecolor="#d8e1f1">
              <v:stroke dashstyle="solid"/>
            </v:line>
            <v:line style="position:absolute" from="1564,7" to="1564,179" stroked="true" strokeweight=".6667pt" strokecolor="#d8e1f1">
              <v:stroke dashstyle="solid"/>
            </v:line>
            <v:line style="position:absolute" from="1568,7" to="1568,179" stroked="true" strokeweight=".6667pt" strokecolor="#d8e1f1">
              <v:stroke dashstyle="solid"/>
            </v:line>
            <v:line style="position:absolute" from="1572,7" to="1572,179" stroked="true" strokeweight=".6667pt" strokecolor="#d8e1f1">
              <v:stroke dashstyle="solid"/>
            </v:line>
            <v:line style="position:absolute" from="1578,7" to="1578,179" stroked="true" strokeweight=".6667pt" strokecolor="#d8e1f1">
              <v:stroke dashstyle="solid"/>
            </v:line>
            <v:line style="position:absolute" from="1584,7" to="1584,179" stroked="true" strokeweight=".6667pt" strokecolor="#d8e1f1">
              <v:stroke dashstyle="solid"/>
            </v:line>
            <v:line style="position:absolute" from="1588,7" to="1588,179" stroked="true" strokeweight=".6667pt" strokecolor="#d8e1f1">
              <v:stroke dashstyle="solid"/>
            </v:line>
            <v:line style="position:absolute" from="1594,7" to="1594,179" stroked="true" strokeweight=".6667pt" strokecolor="#d8e1f1">
              <v:stroke dashstyle="solid"/>
            </v:line>
            <v:line style="position:absolute" from="1598,7" to="1598,179" stroked="true" strokeweight=".6667pt" strokecolor="#d8e1f1">
              <v:stroke dashstyle="solid"/>
            </v:line>
            <v:line style="position:absolute" from="1602,7" to="1602,179" stroked="true" strokeweight=".6667pt" strokecolor="#d8e1f1">
              <v:stroke dashstyle="solid"/>
            </v:line>
            <v:line style="position:absolute" from="1608,7" to="1608,179" stroked="true" strokeweight=".6667pt" strokecolor="#d8e1f1">
              <v:stroke dashstyle="solid"/>
            </v:line>
            <v:line style="position:absolute" from="1612,7" to="1612,179" stroked="true" strokeweight=".6667pt" strokecolor="#d8e1f1">
              <v:stroke dashstyle="solid"/>
            </v:line>
            <v:line style="position:absolute" from="1616,7" to="1616,179" stroked="true" strokeweight=".6667pt" strokecolor="#d8e1f1">
              <v:stroke dashstyle="solid"/>
            </v:line>
            <v:line style="position:absolute" from="1622,7" to="1622,179" stroked="true" strokeweight=".6667pt" strokecolor="#d8e1f1">
              <v:stroke dashstyle="solid"/>
            </v:line>
            <v:line style="position:absolute" from="1626,7" to="1626,179" stroked="true" strokeweight=".6667pt" strokecolor="#d8e1f1">
              <v:stroke dashstyle="solid"/>
            </v:line>
            <v:line style="position:absolute" from="1630,7" to="1630,179" stroked="true" strokeweight=".6667pt" strokecolor="#d8e1f1">
              <v:stroke dashstyle="solid"/>
            </v:line>
            <v:line style="position:absolute" from="1636,7" to="1636,179" stroked="true" strokeweight=".6667pt" strokecolor="#d8e1f1">
              <v:stroke dashstyle="solid"/>
            </v:line>
            <v:line style="position:absolute" from="1640,7" to="1640,179" stroked="true" strokeweight=".6667pt" strokecolor="#d8e1f1">
              <v:stroke dashstyle="solid"/>
            </v:line>
            <v:line style="position:absolute" from="1644,7" to="1644,179" stroked="true" strokeweight=".6667pt" strokecolor="#d8e1f1">
              <v:stroke dashstyle="solid"/>
            </v:line>
            <v:line style="position:absolute" from="1650,7" to="1650,179" stroked="true" strokeweight=".6667pt" strokecolor="#d8e1f1">
              <v:stroke dashstyle="solid"/>
            </v:line>
            <v:line style="position:absolute" from="1656,7" to="1656,179" stroked="true" strokeweight=".6667pt" strokecolor="#d8e1f1">
              <v:stroke dashstyle="solid"/>
            </v:line>
            <v:line style="position:absolute" from="1660,7" to="1660,179" stroked="true" strokeweight=".6667pt" strokecolor="#d8e1f1">
              <v:stroke dashstyle="solid"/>
            </v:line>
            <v:line style="position:absolute" from="1666,7" to="1666,179" stroked="true" strokeweight=".6667pt" strokecolor="#d8e1f1">
              <v:stroke dashstyle="solid"/>
            </v:line>
            <v:line style="position:absolute" from="1670,7" to="1670,179" stroked="true" strokeweight=".6667pt" strokecolor="#d8e1f1">
              <v:stroke dashstyle="solid"/>
            </v:line>
            <v:line style="position:absolute" from="1674,7" to="1674,179" stroked="true" strokeweight=".6667pt" strokecolor="#d8e1f1">
              <v:stroke dashstyle="solid"/>
            </v:line>
            <v:line style="position:absolute" from="1680,7" to="1680,179" stroked="true" strokeweight=".6667pt" strokecolor="#d8e1f1">
              <v:stroke dashstyle="solid"/>
            </v:line>
            <v:line style="position:absolute" from="1684,7" to="1684,179" stroked="true" strokeweight=".6667pt" strokecolor="#d8e1f1">
              <v:stroke dashstyle="solid"/>
            </v:line>
            <v:line style="position:absolute" from="1688,7" to="1688,179" stroked="true" strokeweight=".6667pt" strokecolor="#d8e1f1">
              <v:stroke dashstyle="solid"/>
            </v:line>
            <v:line style="position:absolute" from="1694,7" to="1694,179" stroked="true" strokeweight=".6667pt" strokecolor="#d8e1f1">
              <v:stroke dashstyle="solid"/>
            </v:line>
            <v:line style="position:absolute" from="1698,7" to="1698,179" stroked="true" strokeweight=".6667pt" strokecolor="#d8e1f1">
              <v:stroke dashstyle="solid"/>
            </v:line>
            <v:line style="position:absolute" from="1702,7" to="1702,179" stroked="true" strokeweight=".6667pt" strokecolor="#d8e1f1">
              <v:stroke dashstyle="solid"/>
            </v:line>
            <v:line style="position:absolute" from="1708,7" to="1708,179" stroked="true" strokeweight=".6667pt" strokecolor="#d8e1f1">
              <v:stroke dashstyle="solid"/>
            </v:line>
            <v:line style="position:absolute" from="1712,7" to="1712,179" stroked="true" strokeweight=".6667pt" strokecolor="#d8e1f1">
              <v:stroke dashstyle="solid"/>
            </v:line>
            <v:line style="position:absolute" from="1716,7" to="1716,179" stroked="true" strokeweight=".6667pt" strokecolor="#d8e1f1">
              <v:stroke dashstyle="solid"/>
            </v:line>
            <v:line style="position:absolute" from="1722,7" to="1722,179" stroked="true" strokeweight=".6667pt" strokecolor="#d8e1f1">
              <v:stroke dashstyle="solid"/>
            </v:line>
            <v:line style="position:absolute" from="1728,7" to="1728,179" stroked="true" strokeweight=".6667pt" strokecolor="#d8e1f1">
              <v:stroke dashstyle="solid"/>
            </v:line>
            <v:line style="position:absolute" from="1732,7" to="1732,179" stroked="true" strokeweight=".6667pt" strokecolor="#d8e1f1">
              <v:stroke dashstyle="solid"/>
            </v:line>
            <v:line style="position:absolute" from="1738,7" to="1738,179" stroked="true" strokeweight=".6667pt" strokecolor="#d8e1f1">
              <v:stroke dashstyle="solid"/>
            </v:line>
            <v:line style="position:absolute" from="1742,7" to="1742,179" stroked="true" strokeweight=".6667pt" strokecolor="#d8e1f1">
              <v:stroke dashstyle="solid"/>
            </v:line>
            <v:line style="position:absolute" from="1746,7" to="1746,179" stroked="true" strokeweight=".6667pt" strokecolor="#d8e1f1">
              <v:stroke dashstyle="solid"/>
            </v:line>
            <v:line style="position:absolute" from="1752,7" to="1752,179" stroked="true" strokeweight=".6667pt" strokecolor="#d8e1f1">
              <v:stroke dashstyle="solid"/>
            </v:line>
            <v:line style="position:absolute" from="1756,7" to="1756,179" stroked="true" strokeweight=".6667pt" strokecolor="#d8e1f1">
              <v:stroke dashstyle="solid"/>
            </v:line>
            <v:line style="position:absolute" from="1760,7" to="1760,179" stroked="true" strokeweight=".6667pt" strokecolor="#d8e1f1">
              <v:stroke dashstyle="solid"/>
            </v:line>
            <v:line style="position:absolute" from="1766,7" to="1766,179" stroked="true" strokeweight=".6667pt" strokecolor="#d8e1f1">
              <v:stroke dashstyle="solid"/>
            </v:line>
            <v:line style="position:absolute" from="1770,7" to="1770,179" stroked="true" strokeweight=".6667pt" strokecolor="#d8e1f1">
              <v:stroke dashstyle="solid"/>
            </v:line>
            <v:line style="position:absolute" from="1774,7" to="1774,179" stroked="true" strokeweight=".6667pt" strokecolor="#d8e1f1">
              <v:stroke dashstyle="solid"/>
            </v:line>
            <v:line style="position:absolute" from="1780,7" to="1780,179" stroked="true" strokeweight=".6667pt" strokecolor="#d8e1f1">
              <v:stroke dashstyle="solid"/>
            </v:line>
            <v:line style="position:absolute" from="1784,7" to="1784,179" stroked="true" strokeweight=".6667pt" strokecolor="#d8e1f1">
              <v:stroke dashstyle="solid"/>
            </v:line>
            <v:line style="position:absolute" from="1788,7" to="1788,179" stroked="true" strokeweight=".6667pt" strokecolor="#d8e1f1">
              <v:stroke dashstyle="solid"/>
            </v:line>
            <v:line style="position:absolute" from="1794,7" to="1794,179" stroked="true" strokeweight=".6667pt" strokecolor="#d8e1f1">
              <v:stroke dashstyle="solid"/>
            </v:line>
            <v:line style="position:absolute" from="1800,7" to="1800,179" stroked="true" strokeweight=".6667pt" strokecolor="#d8e1f1">
              <v:stroke dashstyle="solid"/>
            </v:line>
            <v:line style="position:absolute" from="1804,7" to="1804,179" stroked="true" strokeweight=".6667pt" strokecolor="#d8e1f1">
              <v:stroke dashstyle="solid"/>
            </v:line>
            <v:line style="position:absolute" from="1810,7" to="1810,179" stroked="true" strokeweight=".6667pt" strokecolor="#d8e1f1">
              <v:stroke dashstyle="solid"/>
            </v:line>
            <v:line style="position:absolute" from="1814,7" to="1814,179" stroked="true" strokeweight=".6667pt" strokecolor="#d8e1f1">
              <v:stroke dashstyle="solid"/>
            </v:line>
            <v:line style="position:absolute" from="1818,7" to="1818,179" stroked="true" strokeweight=".6667pt" strokecolor="#d8e1f1">
              <v:stroke dashstyle="solid"/>
            </v:line>
            <v:line style="position:absolute" from="1824,7" to="1824,179" stroked="true" strokeweight=".6667pt" strokecolor="#d8e1f1">
              <v:stroke dashstyle="solid"/>
            </v:line>
            <v:line style="position:absolute" from="1828,7" to="1828,179" stroked="true" strokeweight=".6667pt" strokecolor="#d8e1f1">
              <v:stroke dashstyle="solid"/>
            </v:line>
            <v:line style="position:absolute" from="1832,7" to="1832,179" stroked="true" strokeweight=".6667pt" strokecolor="#d8e1f1">
              <v:stroke dashstyle="solid"/>
            </v:line>
            <v:line style="position:absolute" from="1838,7" to="1838,179" stroked="true" strokeweight=".6667pt" strokecolor="#d8e1f1">
              <v:stroke dashstyle="solid"/>
            </v:line>
            <v:line style="position:absolute" from="1842,7" to="1842,179" stroked="true" strokeweight=".6667pt" strokecolor="#d8e1f1">
              <v:stroke dashstyle="solid"/>
            </v:line>
            <v:line style="position:absolute" from="1846,7" to="1846,179" stroked="true" strokeweight=".6667pt" strokecolor="#d8e1f1">
              <v:stroke dashstyle="solid"/>
            </v:line>
            <v:line style="position:absolute" from="1852,7" to="1852,179" stroked="true" strokeweight=".6667pt" strokecolor="#d8e1f1">
              <v:stroke dashstyle="solid"/>
            </v:line>
            <v:line style="position:absolute" from="1856,7" to="1856,179" stroked="true" strokeweight=".6667pt" strokecolor="#d8e1f1">
              <v:stroke dashstyle="solid"/>
            </v:line>
            <v:line style="position:absolute" from="1860,7" to="1860,179" stroked="true" strokeweight=".6667pt" strokecolor="#d8e1f1">
              <v:stroke dashstyle="solid"/>
            </v:line>
            <v:line style="position:absolute" from="1866,7" to="1866,179" stroked="true" strokeweight=".6667pt" strokecolor="#d8e1f1">
              <v:stroke dashstyle="solid"/>
            </v:line>
            <v:line style="position:absolute" from="1872,7" to="1872,179" stroked="true" strokeweight=".6667pt" strokecolor="#d8e1f1">
              <v:stroke dashstyle="solid"/>
            </v:line>
            <v:line style="position:absolute" from="1876,7" to="1876,179" stroked="true" strokeweight=".6667pt" strokecolor="#d8e1f1">
              <v:stroke dashstyle="solid"/>
            </v:line>
            <v:line style="position:absolute" from="1882,7" to="1882,179" stroked="true" strokeweight=".6667pt" strokecolor="#d8e1f1">
              <v:stroke dashstyle="solid"/>
            </v:line>
            <v:line style="position:absolute" from="1886,7" to="1886,179" stroked="true" strokeweight=".6667pt" strokecolor="#d8e1f1">
              <v:stroke dashstyle="solid"/>
            </v:line>
            <v:line style="position:absolute" from="1890,7" to="1890,179" stroked="true" strokeweight=".6667pt" strokecolor="#d8e1f1">
              <v:stroke dashstyle="solid"/>
            </v:line>
            <v:line style="position:absolute" from="1896,7" to="1896,179" stroked="true" strokeweight=".6667pt" strokecolor="#d8e1f1">
              <v:stroke dashstyle="solid"/>
            </v:line>
            <v:line style="position:absolute" from="1900,7" to="1900,179" stroked="true" strokeweight=".6667pt" strokecolor="#d8e1f1">
              <v:stroke dashstyle="solid"/>
            </v:line>
            <v:line style="position:absolute" from="1904,7" to="1904,179" stroked="true" strokeweight=".6667pt" strokecolor="#d8e1f1">
              <v:stroke dashstyle="solid"/>
            </v:line>
            <v:line style="position:absolute" from="1910,7" to="1910,179" stroked="true" strokeweight=".6667pt" strokecolor="#d8e1f1">
              <v:stroke dashstyle="solid"/>
            </v:line>
            <v:line style="position:absolute" from="1914,7" to="1914,179" stroked="true" strokeweight=".6667pt" strokecolor="#d8e1f1">
              <v:stroke dashstyle="solid"/>
            </v:line>
            <v:line style="position:absolute" from="1918,7" to="1918,179" stroked="true" strokeweight=".6667pt" strokecolor="#d8e1f1">
              <v:stroke dashstyle="solid"/>
            </v:line>
            <v:line style="position:absolute" from="1924,7" to="1924,179" stroked="true" strokeweight=".6667pt" strokecolor="#d8e1f1">
              <v:stroke dashstyle="solid"/>
            </v:line>
            <v:line style="position:absolute" from="1928,7" to="1928,179" stroked="true" strokeweight=".6667pt" strokecolor="#d8e1f1">
              <v:stroke dashstyle="solid"/>
            </v:line>
            <v:line style="position:absolute" from="1932,7" to="1932,179" stroked="true" strokeweight=".6667pt" strokecolor="#d8e1f1">
              <v:stroke dashstyle="solid"/>
            </v:line>
            <v:line style="position:absolute" from="1938,7" to="1938,179" stroked="true" strokeweight=".6667pt" strokecolor="#d8e1f1">
              <v:stroke dashstyle="solid"/>
            </v:line>
            <v:line style="position:absolute" from="1944,7" to="1944,179" stroked="true" strokeweight=".6667pt" strokecolor="#d8e1f1">
              <v:stroke dashstyle="solid"/>
            </v:line>
            <v:line style="position:absolute" from="1948,7" to="1948,179" stroked="true" strokeweight=".6667pt" strokecolor="#d8e1f1">
              <v:stroke dashstyle="solid"/>
            </v:line>
            <v:line style="position:absolute" from="1954,7" to="1954,179" stroked="true" strokeweight=".6667pt" strokecolor="#d8e1f1">
              <v:stroke dashstyle="solid"/>
            </v:line>
            <v:line style="position:absolute" from="1958,7" to="1958,179" stroked="true" strokeweight=".6667pt" strokecolor="#d8e1f1">
              <v:stroke dashstyle="solid"/>
            </v:line>
            <v:line style="position:absolute" from="1962,7" to="1962,179" stroked="true" strokeweight=".6667pt" strokecolor="#d8e1f1">
              <v:stroke dashstyle="solid"/>
            </v:line>
            <v:line style="position:absolute" from="1968,7" to="1968,179" stroked="true" strokeweight=".6667pt" strokecolor="#d8e1f1">
              <v:stroke dashstyle="solid"/>
            </v:line>
            <v:line style="position:absolute" from="1972,7" to="1972,179" stroked="true" strokeweight=".6667pt" strokecolor="#d8e1f1">
              <v:stroke dashstyle="solid"/>
            </v:line>
            <v:line style="position:absolute" from="1976,7" to="1976,179" stroked="true" strokeweight=".6667pt" strokecolor="#d8e1f1">
              <v:stroke dashstyle="solid"/>
            </v:line>
            <v:line style="position:absolute" from="1982,7" to="1982,179" stroked="true" strokeweight=".6667pt" strokecolor="#d8e1f1">
              <v:stroke dashstyle="solid"/>
            </v:line>
            <v:line style="position:absolute" from="1986,7" to="1986,179" stroked="true" strokeweight=".6667pt" strokecolor="#d8e1f1">
              <v:stroke dashstyle="solid"/>
            </v:line>
            <v:line style="position:absolute" from="1990,7" to="1990,179" stroked="true" strokeweight=".6667pt" strokecolor="#d8e1f1">
              <v:stroke dashstyle="solid"/>
            </v:line>
            <v:line style="position:absolute" from="1996,7" to="1996,179" stroked="true" strokeweight=".6667pt" strokecolor="#d8e1f1">
              <v:stroke dashstyle="solid"/>
            </v:line>
            <v:line style="position:absolute" from="2000,7" to="2000,179" stroked="true" strokeweight=".6667pt" strokecolor="#d8e1f1">
              <v:stroke dashstyle="solid"/>
            </v:line>
            <v:line style="position:absolute" from="2004,7" to="2004,179" stroked="true" strokeweight=".6667pt" strokecolor="#d8e1f1">
              <v:stroke dashstyle="solid"/>
            </v:line>
            <v:line style="position:absolute" from="2010,7" to="2010,179" stroked="true" strokeweight=".6667pt" strokecolor="#d8e1f1">
              <v:stroke dashstyle="solid"/>
            </v:line>
            <v:line style="position:absolute" from="2016,7" to="2016,179" stroked="true" strokeweight=".6667pt" strokecolor="#d8e1f1">
              <v:stroke dashstyle="solid"/>
            </v:line>
            <v:line style="position:absolute" from="2020,7" to="2020,179" stroked="true" strokeweight=".6667pt" strokecolor="#d8e1f1">
              <v:stroke dashstyle="solid"/>
            </v:line>
            <v:line style="position:absolute" from="2026,7" to="2026,179" stroked="true" strokeweight=".6667pt" strokecolor="#d8e1f1">
              <v:stroke dashstyle="solid"/>
            </v:line>
            <v:line style="position:absolute" from="2030,7" to="2030,179" stroked="true" strokeweight=".6667pt" strokecolor="#d8e1f1">
              <v:stroke dashstyle="solid"/>
            </v:line>
            <v:line style="position:absolute" from="2034,7" to="2034,179" stroked="true" strokeweight=".6667pt" strokecolor="#d8e1f1">
              <v:stroke dashstyle="solid"/>
            </v:line>
            <v:line style="position:absolute" from="2040,7" to="2040,179" stroked="true" strokeweight=".6667pt" strokecolor="#d8e1f1">
              <v:stroke dashstyle="solid"/>
            </v:line>
            <v:line style="position:absolute" from="2044,7" to="2044,179" stroked="true" strokeweight=".6667pt" strokecolor="#d8e1f1">
              <v:stroke dashstyle="solid"/>
            </v:line>
            <v:line style="position:absolute" from="2048,7" to="2048,179" stroked="true" strokeweight=".6667pt" strokecolor="#d8e1f1">
              <v:stroke dashstyle="solid"/>
            </v:line>
            <v:line style="position:absolute" from="2054,7" to="2054,179" stroked="true" strokeweight=".6667pt" strokecolor="#d8e1f1">
              <v:stroke dashstyle="solid"/>
            </v:line>
            <v:line style="position:absolute" from="2058,7" to="2058,179" stroked="true" strokeweight=".6667pt" strokecolor="#d8e1f1">
              <v:stroke dashstyle="solid"/>
            </v:line>
            <v:line style="position:absolute" from="2062,7" to="2062,179" stroked="true" strokeweight=".6667pt" strokecolor="#d8e1f1">
              <v:stroke dashstyle="solid"/>
            </v:line>
            <v:line style="position:absolute" from="2068,7" to="2068,179" stroked="true" strokeweight=".6667pt" strokecolor="#d8e1f1">
              <v:stroke dashstyle="solid"/>
            </v:line>
            <v:line style="position:absolute" from="2072,7" to="2072,179" stroked="true" strokeweight=".6667pt" strokecolor="#d8e1f1">
              <v:stroke dashstyle="solid"/>
            </v:line>
            <v:line style="position:absolute" from="2076,7" to="2076,179" stroked="true" strokeweight=".6667pt" strokecolor="#d8e1f1">
              <v:stroke dashstyle="solid"/>
            </v:line>
            <v:line style="position:absolute" from="2082,7" to="2082,179" stroked="true" strokeweight=".6667pt" strokecolor="#d8e1f1">
              <v:stroke dashstyle="solid"/>
            </v:line>
            <v:line style="position:absolute" from="2088,7" to="2088,179" stroked="true" strokeweight=".6667pt" strokecolor="#d8e1f1">
              <v:stroke dashstyle="solid"/>
            </v:line>
            <v:line style="position:absolute" from="2092,7" to="2092,179" stroked="true" strokeweight=".6667pt" strokecolor="#d8e1f1">
              <v:stroke dashstyle="solid"/>
            </v:line>
            <v:line style="position:absolute" from="2098,7" to="2098,179" stroked="true" strokeweight=".6667pt" strokecolor="#d8e1f1">
              <v:stroke dashstyle="solid"/>
            </v:line>
            <v:line style="position:absolute" from="2102,7" to="2102,179" stroked="true" strokeweight=".6667pt" strokecolor="#d8e1f1">
              <v:stroke dashstyle="solid"/>
            </v:line>
            <v:line style="position:absolute" from="2106,7" to="2106,179" stroked="true" strokeweight=".6667pt" strokecolor="#d8e1f1">
              <v:stroke dashstyle="solid"/>
            </v:line>
            <v:line style="position:absolute" from="2112,7" to="2112,179" stroked="true" strokeweight=".6667pt" strokecolor="#d8e1f1">
              <v:stroke dashstyle="solid"/>
            </v:line>
            <v:line style="position:absolute" from="2116,7" to="2116,179" stroked="true" strokeweight=".6667pt" strokecolor="#d8e1f1">
              <v:stroke dashstyle="solid"/>
            </v:line>
            <v:line style="position:absolute" from="2120,7" to="2120,179" stroked="true" strokeweight=".6667pt" strokecolor="#d8e1f1">
              <v:stroke dashstyle="solid"/>
            </v:line>
            <v:line style="position:absolute" from="2126,7" to="2126,179" stroked="true" strokeweight=".6667pt" strokecolor="#d8e1f1">
              <v:stroke dashstyle="solid"/>
            </v:line>
            <v:line style="position:absolute" from="2130,7" to="2130,179" stroked="true" strokeweight=".6667pt" strokecolor="#d8e1f1">
              <v:stroke dashstyle="solid"/>
            </v:line>
            <v:line style="position:absolute" from="2134,7" to="2134,179" stroked="true" strokeweight=".6667pt" strokecolor="#d8e1f1">
              <v:stroke dashstyle="solid"/>
            </v:line>
            <v:line style="position:absolute" from="2140,7" to="2140,179" stroked="true" strokeweight=".6667pt" strokecolor="#d8e1f1">
              <v:stroke dashstyle="solid"/>
            </v:line>
            <v:line style="position:absolute" from="2144,7" to="2144,179" stroked="true" strokeweight=".6667pt" strokecolor="#d8e1f1">
              <v:stroke dashstyle="solid"/>
            </v:line>
            <v:line style="position:absolute" from="2148,7" to="2148,179" stroked="true" strokeweight=".6667pt" strokecolor="#d8e1f1">
              <v:stroke dashstyle="solid"/>
            </v:line>
            <v:line style="position:absolute" from="2154,7" to="2154,179" stroked="true" strokeweight=".6667pt" strokecolor="#d8e1f1">
              <v:stroke dashstyle="solid"/>
            </v:line>
            <v:line style="position:absolute" from="2160,7" to="2160,179" stroked="true" strokeweight=".6667pt" strokecolor="#d8e1f1">
              <v:stroke dashstyle="solid"/>
            </v:line>
            <v:line style="position:absolute" from="2160,-49" to="2448,95" stroked="true" strokeweight=".6667pt" strokecolor="#d8e1f1">
              <v:stroke dashstyle="solid"/>
            </v:line>
            <v:line style="position:absolute" from="2160,-43" to="2448,93" stroked="true" strokeweight=".6667pt" strokecolor="#d8e1f1">
              <v:stroke dashstyle="solid"/>
            </v:line>
            <v:line style="position:absolute" from="2160,-35" to="2448,93" stroked="true" strokeweight=".6667pt" strokecolor="#d8e1f1">
              <v:stroke dashstyle="solid"/>
            </v:line>
            <v:line style="position:absolute" from="2160,-29" to="2448,93" stroked="true" strokeweight=".6667pt" strokecolor="#d8e1f1">
              <v:stroke dashstyle="solid"/>
            </v:line>
            <v:line style="position:absolute" from="2160,-21" to="2448,93" stroked="true" strokeweight=".6667pt" strokecolor="#d8e1f1">
              <v:stroke dashstyle="solid"/>
            </v:line>
            <v:line style="position:absolute" from="2160,-13" to="2448,95" stroked="true" strokeweight=".6667pt" strokecolor="#d8e1f1">
              <v:stroke dashstyle="solid"/>
            </v:line>
            <v:line style="position:absolute" from="2160,-7" to="2448,93" stroked="true" strokeweight=".6667pt" strokecolor="#d8e1f1">
              <v:stroke dashstyle="solid"/>
            </v:line>
            <v:line style="position:absolute" from="2160,1" to="2448,93" stroked="true" strokeweight=".6667pt" strokecolor="#d8e1f1">
              <v:stroke dashstyle="solid"/>
            </v:line>
            <v:line style="position:absolute" from="2160,7" to="2448,93" stroked="true" strokeweight=".6667pt" strokecolor="#d8e1f1">
              <v:stroke dashstyle="solid"/>
            </v:line>
            <v:line style="position:absolute" from="2160,15" to="2448,93" stroked="true" strokeweight=".6667pt" strokecolor="#d8e1f1">
              <v:stroke dashstyle="solid"/>
            </v:line>
            <v:line style="position:absolute" from="2160,23" to="2448,95" stroked="true" strokeweight=".6667pt" strokecolor="#d8e1f1">
              <v:stroke dashstyle="solid"/>
            </v:line>
            <v:line style="position:absolute" from="2160,29" to="2448,93" stroked="true" strokeweight=".6667pt" strokecolor="#d8e1f1">
              <v:stroke dashstyle="solid"/>
            </v:line>
            <v:line style="position:absolute" from="2160,37" to="2448,93" stroked="true" strokeweight=".6667pt" strokecolor="#d8e1f1">
              <v:stroke dashstyle="solid"/>
            </v:line>
            <v:line style="position:absolute" from="2160,43" to="2448,93" stroked="true" strokeweight=".6667pt" strokecolor="#d8e1f1">
              <v:stroke dashstyle="solid"/>
            </v:line>
            <v:line style="position:absolute" from="2160,51" to="2448,93" stroked="true" strokeweight=".6667pt" strokecolor="#d8e1f1">
              <v:stroke dashstyle="solid"/>
            </v:line>
            <v:line style="position:absolute" from="2160,59" to="2448,95" stroked="true" strokeweight=".6667pt" strokecolor="#d8e1f1">
              <v:stroke dashstyle="solid"/>
            </v:line>
            <v:line style="position:absolute" from="2160,65" to="2448,93" stroked="true" strokeweight=".6667pt" strokecolor="#d8e1f1">
              <v:stroke dashstyle="solid"/>
            </v:line>
            <v:line style="position:absolute" from="2160,73" to="2448,93" stroked="true" strokeweight=".6667pt" strokecolor="#d8e1f1">
              <v:stroke dashstyle="solid"/>
            </v:line>
            <v:line style="position:absolute" from="2160,79" to="2448,93" stroked="true" strokeweight=".6667pt" strokecolor="#d8e1f1">
              <v:stroke dashstyle="solid"/>
            </v:line>
            <v:line style="position:absolute" from="2160,87" to="2448,93" stroked="true" strokeweight=".6667pt" strokecolor="#d8e1f1">
              <v:stroke dashstyle="solid"/>
            </v:line>
            <v:line style="position:absolute" from="2160,95" to="2448,95" stroked="true" strokeweight=".6667pt" strokecolor="#d8e1f1">
              <v:stroke dashstyle="solid"/>
            </v:line>
            <v:line style="position:absolute" from="2160,101" to="2448,95" stroked="true" strokeweight=".6667pt" strokecolor="#d8e1f1">
              <v:stroke dashstyle="solid"/>
            </v:line>
            <v:line style="position:absolute" from="2160,109" to="2448,95" stroked="true" strokeweight=".6667pt" strokecolor="#d8e1f1">
              <v:stroke dashstyle="solid"/>
            </v:line>
            <v:line style="position:absolute" from="2160,115" to="2448,95" stroked="true" strokeweight=".6667pt" strokecolor="#d8e1f1">
              <v:stroke dashstyle="solid"/>
            </v:line>
            <v:line style="position:absolute" from="2160,123" to="2448,95" stroked="true" strokeweight=".6667pt" strokecolor="#d8e1f1">
              <v:stroke dashstyle="solid"/>
            </v:line>
            <v:line style="position:absolute" from="2160,131" to="2448,95" stroked="true" strokeweight=".6667pt" strokecolor="#d8e1f1">
              <v:stroke dashstyle="solid"/>
            </v:line>
            <v:line style="position:absolute" from="2160,137" to="2448,95" stroked="true" strokeweight=".6667pt" strokecolor="#d8e1f1">
              <v:stroke dashstyle="solid"/>
            </v:line>
            <v:line style="position:absolute" from="2160,145" to="2448,95" stroked="true" strokeweight=".6667pt" strokecolor="#d8e1f1">
              <v:stroke dashstyle="solid"/>
            </v:line>
            <v:line style="position:absolute" from="2160,151" to="2448,95" stroked="true" strokeweight=".6667pt" strokecolor="#d8e1f1">
              <v:stroke dashstyle="solid"/>
            </v:line>
            <v:line style="position:absolute" from="2160,159" to="2448,95" stroked="true" strokeweight=".6667pt" strokecolor="#d8e1f1">
              <v:stroke dashstyle="solid"/>
            </v:line>
            <v:line style="position:absolute" from="2160,167" to="2448,95" stroked="true" strokeweight=".6667pt" strokecolor="#d8e1f1">
              <v:stroke dashstyle="solid"/>
            </v:line>
            <v:line style="position:absolute" from="2160,173" to="2448,95" stroked="true" strokeweight=".6667pt" strokecolor="#d8e1f1">
              <v:stroke dashstyle="solid"/>
            </v:line>
            <v:line style="position:absolute" from="2160,181" to="2448,95" stroked="true" strokeweight=".6667pt" strokecolor="#d8e1f1">
              <v:stroke dashstyle="solid"/>
            </v:line>
            <v:line style="position:absolute" from="2160,187" to="2448,95" stroked="true" strokeweight=".6667pt" strokecolor="#d8e1f1">
              <v:stroke dashstyle="solid"/>
            </v:line>
            <v:line style="position:absolute" from="2160,195" to="2448,95" stroked="true" strokeweight=".6667pt" strokecolor="#d8e1f1">
              <v:stroke dashstyle="solid"/>
            </v:line>
            <v:line style="position:absolute" from="2160,203" to="2448,95" stroked="true" strokeweight=".6667pt" strokecolor="#d8e1f1">
              <v:stroke dashstyle="solid"/>
            </v:line>
            <v:line style="position:absolute" from="2160,209" to="2448,95" stroked="true" strokeweight=".6667pt" strokecolor="#d8e1f1">
              <v:stroke dashstyle="solid"/>
            </v:line>
            <v:line style="position:absolute" from="2160,217" to="2448,95" stroked="true" strokeweight=".6667pt" strokecolor="#d8e1f1">
              <v:stroke dashstyle="solid"/>
            </v:line>
            <v:line style="position:absolute" from="2160,223" to="2448,95" stroked="true" strokeweight=".6667pt" strokecolor="#d8e1f1">
              <v:stroke dashstyle="solid"/>
            </v:line>
            <v:line style="position:absolute" from="2160,231" to="2448,95" stroked="true" strokeweight=".6667pt" strokecolor="#d8e1f1">
              <v:stroke dashstyle="solid"/>
            </v:line>
            <v:line style="position:absolute" from="2160,239" to="2448,95" stroked="true" strokeweight=".6667pt" strokecolor="#d8e1f1">
              <v:stroke dashstyle="solid"/>
            </v:line>
            <v:shape style="position:absolute;left:1440;top:-49;width:1008;height:228" coordorigin="1440,-49" coordsize="1008,228" path="m2448,95l2160,-49,2160,7,1440,7,1440,179e" filled="false" stroked="true" strokeweight=".6667pt" strokecolor="#3360bd">
              <v:path arrowok="t"/>
              <v:stroke dashstyle="solid"/>
            </v:shape>
            <v:shape style="position:absolute;left:1440;top:181;width:720;height:56" coordorigin="1440,181" coordsize="720,56" path="m1440,181l2160,181,2160,237e" filled="false" stroked="true" strokeweight=".6667pt" strokecolor="#3360bd">
              <v:path arrowok="t"/>
              <v:stroke dashstyle="solid"/>
            </v:shape>
            <v:line style="position:absolute" from="2160,239" to="2448,95" stroked="true" strokeweight=".6667pt" strokecolor="#3360bd">
              <v:stroke dashstyle="solid"/>
            </v:line>
            <w10:wrap type="none"/>
          </v:group>
        </w:pict>
      </w:r>
      <w:r>
        <w:rPr/>
        <w:pict>
          <v:group style="position:absolute;margin-left:315.25pt;margin-top:-48.792183pt;width:117.1pt;height:107pt;mso-position-horizontal-relative:page;mso-position-vertical-relative:paragraph;z-index:10360" coordorigin="6305,-976" coordsize="2342,2140">
            <v:line style="position:absolute" from="7632,7" to="7632,179" stroked="true" strokeweight=".6667pt" strokecolor="#d8e1f1">
              <v:stroke dashstyle="solid"/>
            </v:line>
            <v:line style="position:absolute" from="7636,7" to="7636,179" stroked="true" strokeweight=".6667pt" strokecolor="#d8e1f1">
              <v:stroke dashstyle="solid"/>
            </v:line>
            <v:line style="position:absolute" from="7642,7" to="7642,179" stroked="true" strokeweight=".6667pt" strokecolor="#d8e1f1">
              <v:stroke dashstyle="solid"/>
            </v:line>
            <v:line style="position:absolute" from="7646,7" to="7646,179" stroked="true" strokeweight=".6667pt" strokecolor="#d8e1f1">
              <v:stroke dashstyle="solid"/>
            </v:line>
            <v:line style="position:absolute" from="7650,7" to="7650,179" stroked="true" strokeweight=".6667pt" strokecolor="#d8e1f1">
              <v:stroke dashstyle="solid"/>
            </v:line>
            <v:line style="position:absolute" from="7656,7" to="7656,179" stroked="true" strokeweight=".6667pt" strokecolor="#d8e1f1">
              <v:stroke dashstyle="solid"/>
            </v:line>
            <v:line style="position:absolute" from="7660,7" to="7660,179" stroked="true" strokeweight=".6667pt" strokecolor="#d8e1f1">
              <v:stroke dashstyle="solid"/>
            </v:line>
            <v:line style="position:absolute" from="7664,7" to="7664,179" stroked="true" strokeweight=".6667pt" strokecolor="#d8e1f1">
              <v:stroke dashstyle="solid"/>
            </v:line>
            <v:line style="position:absolute" from="7670,7" to="7670,179" stroked="true" strokeweight=".6667pt" strokecolor="#d8e1f1">
              <v:stroke dashstyle="solid"/>
            </v:line>
            <v:line style="position:absolute" from="7674,7" to="7674,179" stroked="true" strokeweight=".6667pt" strokecolor="#d8e1f1">
              <v:stroke dashstyle="solid"/>
            </v:line>
            <v:line style="position:absolute" from="7678,7" to="7678,179" stroked="true" strokeweight=".6667pt" strokecolor="#d8e1f1">
              <v:stroke dashstyle="solid"/>
            </v:line>
            <v:line style="position:absolute" from="7684,7" to="7684,179" stroked="true" strokeweight=".6667pt" strokecolor="#d8e1f1">
              <v:stroke dashstyle="solid"/>
            </v:line>
            <v:line style="position:absolute" from="7688,7" to="7688,179" stroked="true" strokeweight=".6667pt" strokecolor="#d8e1f1">
              <v:stroke dashstyle="solid"/>
            </v:line>
            <v:line style="position:absolute" from="7692,7" to="7692,179" stroked="true" strokeweight=".6667pt" strokecolor="#d8e1f1">
              <v:stroke dashstyle="solid"/>
            </v:line>
            <v:line style="position:absolute" from="7698,7" to="7698,179" stroked="true" strokeweight=".6667pt" strokecolor="#d8e1f1">
              <v:stroke dashstyle="solid"/>
            </v:line>
            <v:line style="position:absolute" from="7704,7" to="7704,179" stroked="true" strokeweight=".6667pt" strokecolor="#d8e1f1">
              <v:stroke dashstyle="solid"/>
            </v:line>
            <v:line style="position:absolute" from="7708,7" to="7708,179" stroked="true" strokeweight=".6667pt" strokecolor="#d8e1f1">
              <v:stroke dashstyle="solid"/>
            </v:line>
            <v:line style="position:absolute" from="7714,7" to="7714,179" stroked="true" strokeweight=".6667pt" strokecolor="#d8e1f1">
              <v:stroke dashstyle="solid"/>
            </v:line>
            <v:line style="position:absolute" from="7718,7" to="7718,179" stroked="true" strokeweight=".6667pt" strokecolor="#d8e1f1">
              <v:stroke dashstyle="solid"/>
            </v:line>
            <v:line style="position:absolute" from="7722,7" to="7722,179" stroked="true" strokeweight=".6667pt" strokecolor="#d8e1f1">
              <v:stroke dashstyle="solid"/>
            </v:line>
            <v:line style="position:absolute" from="7728,7" to="7728,179" stroked="true" strokeweight=".6667pt" strokecolor="#d8e1f1">
              <v:stroke dashstyle="solid"/>
            </v:line>
            <v:line style="position:absolute" from="7732,7" to="7732,179" stroked="true" strokeweight=".6667pt" strokecolor="#d8e1f1">
              <v:stroke dashstyle="solid"/>
            </v:line>
            <v:line style="position:absolute" from="7736,7" to="7736,179" stroked="true" strokeweight=".6667pt" strokecolor="#d8e1f1">
              <v:stroke dashstyle="solid"/>
            </v:line>
            <v:line style="position:absolute" from="7742,7" to="7742,179" stroked="true" strokeweight=".6667pt" strokecolor="#d8e1f1">
              <v:stroke dashstyle="solid"/>
            </v:line>
            <v:line style="position:absolute" from="7746,7" to="7746,179" stroked="true" strokeweight=".6667pt" strokecolor="#d8e1f1">
              <v:stroke dashstyle="solid"/>
            </v:line>
            <v:line style="position:absolute" from="7750,7" to="7750,179" stroked="true" strokeweight=".6667pt" strokecolor="#d8e1f1">
              <v:stroke dashstyle="solid"/>
            </v:line>
            <v:line style="position:absolute" from="7756,7" to="7756,179" stroked="true" strokeweight=".6667pt" strokecolor="#d8e1f1">
              <v:stroke dashstyle="solid"/>
            </v:line>
            <v:line style="position:absolute" from="7760,7" to="7760,179" stroked="true" strokeweight=".6667pt" strokecolor="#d8e1f1">
              <v:stroke dashstyle="solid"/>
            </v:line>
            <v:line style="position:absolute" from="7764,7" to="7764,179" stroked="true" strokeweight=".6667pt" strokecolor="#d8e1f1">
              <v:stroke dashstyle="solid"/>
            </v:line>
            <v:line style="position:absolute" from="7770,7" to="7770,179" stroked="true" strokeweight=".6667pt" strokecolor="#d8e1f1">
              <v:stroke dashstyle="solid"/>
            </v:line>
            <v:line style="position:absolute" from="7776,7" to="7776,179" stroked="true" strokeweight=".6667pt" strokecolor="#d8e1f1">
              <v:stroke dashstyle="solid"/>
            </v:line>
            <v:line style="position:absolute" from="7780,7" to="7780,179" stroked="true" strokeweight=".6667pt" strokecolor="#d8e1f1">
              <v:stroke dashstyle="solid"/>
            </v:line>
            <v:line style="position:absolute" from="7786,7" to="7786,179" stroked="true" strokeweight=".6667pt" strokecolor="#d8e1f1">
              <v:stroke dashstyle="solid"/>
            </v:line>
            <v:line style="position:absolute" from="7790,7" to="7790,179" stroked="true" strokeweight=".6667pt" strokecolor="#d8e1f1">
              <v:stroke dashstyle="solid"/>
            </v:line>
            <v:line style="position:absolute" from="7794,7" to="7794,179" stroked="true" strokeweight=".6667pt" strokecolor="#d8e1f1">
              <v:stroke dashstyle="solid"/>
            </v:line>
            <v:line style="position:absolute" from="7800,7" to="7800,179" stroked="true" strokeweight=".6667pt" strokecolor="#d8e1f1">
              <v:stroke dashstyle="solid"/>
            </v:line>
            <v:line style="position:absolute" from="7804,7" to="7804,179" stroked="true" strokeweight=".6667pt" strokecolor="#d8e1f1">
              <v:stroke dashstyle="solid"/>
            </v:line>
            <v:line style="position:absolute" from="7808,7" to="7808,179" stroked="true" strokeweight=".6667pt" strokecolor="#d8e1f1">
              <v:stroke dashstyle="solid"/>
            </v:line>
            <v:line style="position:absolute" from="7814,7" to="7814,179" stroked="true" strokeweight=".6667pt" strokecolor="#d8e1f1">
              <v:stroke dashstyle="solid"/>
            </v:line>
            <v:line style="position:absolute" from="7818,7" to="7818,179" stroked="true" strokeweight=".6667pt" strokecolor="#d8e1f1">
              <v:stroke dashstyle="solid"/>
            </v:line>
            <v:line style="position:absolute" from="7822,7" to="7822,179" stroked="true" strokeweight=".6667pt" strokecolor="#d8e1f1">
              <v:stroke dashstyle="solid"/>
            </v:line>
            <v:line style="position:absolute" from="7828,7" to="7828,179" stroked="true" strokeweight=".6667pt" strokecolor="#d8e1f1">
              <v:stroke dashstyle="solid"/>
            </v:line>
            <v:line style="position:absolute" from="7832,7" to="7832,179" stroked="true" strokeweight=".6667pt" strokecolor="#d8e1f1">
              <v:stroke dashstyle="solid"/>
            </v:line>
            <v:line style="position:absolute" from="7836,7" to="7836,179" stroked="true" strokeweight=".6667pt" strokecolor="#d8e1f1">
              <v:stroke dashstyle="solid"/>
            </v:line>
            <v:line style="position:absolute" from="7842,7" to="7842,179" stroked="true" strokeweight=".6667pt" strokecolor="#d8e1f1">
              <v:stroke dashstyle="solid"/>
            </v:line>
            <v:line style="position:absolute" from="7848,7" to="7848,179" stroked="true" strokeweight=".6667pt" strokecolor="#d8e1f1">
              <v:stroke dashstyle="solid"/>
            </v:line>
            <v:line style="position:absolute" from="7852,7" to="7852,179" stroked="true" strokeweight=".6667pt" strokecolor="#d8e1f1">
              <v:stroke dashstyle="solid"/>
            </v:line>
            <v:line style="position:absolute" from="7858,7" to="7858,179" stroked="true" strokeweight=".6667pt" strokecolor="#d8e1f1">
              <v:stroke dashstyle="solid"/>
            </v:line>
            <v:line style="position:absolute" from="7862,7" to="7862,179" stroked="true" strokeweight=".6667pt" strokecolor="#d8e1f1">
              <v:stroke dashstyle="solid"/>
            </v:line>
            <v:line style="position:absolute" from="7866,7" to="7866,179" stroked="true" strokeweight=".6667pt" strokecolor="#d8e1f1">
              <v:stroke dashstyle="solid"/>
            </v:line>
            <v:line style="position:absolute" from="7872,7" to="7872,179" stroked="true" strokeweight=".6667pt" strokecolor="#d8e1f1">
              <v:stroke dashstyle="solid"/>
            </v:line>
            <v:line style="position:absolute" from="7876,7" to="7876,179" stroked="true" strokeweight=".6667pt" strokecolor="#d8e1f1">
              <v:stroke dashstyle="solid"/>
            </v:line>
            <v:line style="position:absolute" from="7880,7" to="7880,179" stroked="true" strokeweight=".6667pt" strokecolor="#d8e1f1">
              <v:stroke dashstyle="solid"/>
            </v:line>
            <v:line style="position:absolute" from="7886,7" to="7886,179" stroked="true" strokeweight=".6667pt" strokecolor="#d8e1f1">
              <v:stroke dashstyle="solid"/>
            </v:line>
            <v:line style="position:absolute" from="7890,7" to="7890,179" stroked="true" strokeweight=".6667pt" strokecolor="#d8e1f1">
              <v:stroke dashstyle="solid"/>
            </v:line>
            <v:line style="position:absolute" from="7894,7" to="7894,179" stroked="true" strokeweight=".6667pt" strokecolor="#d8e1f1">
              <v:stroke dashstyle="solid"/>
            </v:line>
            <v:line style="position:absolute" from="7900,7" to="7900,179" stroked="true" strokeweight=".6667pt" strokecolor="#d8e1f1">
              <v:stroke dashstyle="solid"/>
            </v:line>
            <v:line style="position:absolute" from="7904,7" to="7904,179" stroked="true" strokeweight=".6667pt" strokecolor="#d8e1f1">
              <v:stroke dashstyle="solid"/>
            </v:line>
            <v:line style="position:absolute" from="7908,7" to="7908,179" stroked="true" strokeweight=".6667pt" strokecolor="#d8e1f1">
              <v:stroke dashstyle="solid"/>
            </v:line>
            <v:line style="position:absolute" from="7914,7" to="7914,179" stroked="true" strokeweight=".6667pt" strokecolor="#d8e1f1">
              <v:stroke dashstyle="solid"/>
            </v:line>
            <v:line style="position:absolute" from="7920,7" to="7920,179" stroked="true" strokeweight=".6667pt" strokecolor="#d8e1f1">
              <v:stroke dashstyle="solid"/>
            </v:line>
            <v:line style="position:absolute" from="7924,7" to="7924,179" stroked="true" strokeweight=".6667pt" strokecolor="#d8e1f1">
              <v:stroke dashstyle="solid"/>
            </v:line>
            <v:line style="position:absolute" from="7930,7" to="7930,179" stroked="true" strokeweight=".6667pt" strokecolor="#d8e1f1">
              <v:stroke dashstyle="solid"/>
            </v:line>
            <v:line style="position:absolute" from="7934,7" to="7934,179" stroked="true" strokeweight=".6667pt" strokecolor="#d8e1f1">
              <v:stroke dashstyle="solid"/>
            </v:line>
            <v:line style="position:absolute" from="7938,7" to="7938,179" stroked="true" strokeweight=".6667pt" strokecolor="#d8e1f1">
              <v:stroke dashstyle="solid"/>
            </v:line>
            <v:line style="position:absolute" from="7944,7" to="7944,179" stroked="true" strokeweight=".6667pt" strokecolor="#d8e1f1">
              <v:stroke dashstyle="solid"/>
            </v:line>
            <v:line style="position:absolute" from="7948,7" to="7948,179" stroked="true" strokeweight=".6667pt" strokecolor="#d8e1f1">
              <v:stroke dashstyle="solid"/>
            </v:line>
            <v:line style="position:absolute" from="7952,7" to="7952,179" stroked="true" strokeweight=".6667pt" strokecolor="#d8e1f1">
              <v:stroke dashstyle="solid"/>
            </v:line>
            <v:line style="position:absolute" from="7958,7" to="7958,179" stroked="true" strokeweight=".6667pt" strokecolor="#d8e1f1">
              <v:stroke dashstyle="solid"/>
            </v:line>
            <v:line style="position:absolute" from="7962,7" to="7962,179" stroked="true" strokeweight=".6667pt" strokecolor="#d8e1f1">
              <v:stroke dashstyle="solid"/>
            </v:line>
            <v:line style="position:absolute" from="7966,7" to="7966,179" stroked="true" strokeweight=".6667pt" strokecolor="#d8e1f1">
              <v:stroke dashstyle="solid"/>
            </v:line>
            <v:line style="position:absolute" from="7972,7" to="7972,179" stroked="true" strokeweight=".6667pt" strokecolor="#d8e1f1">
              <v:stroke dashstyle="solid"/>
            </v:line>
            <v:line style="position:absolute" from="7976,7" to="7976,179" stroked="true" strokeweight=".6667pt" strokecolor="#d8e1f1">
              <v:stroke dashstyle="solid"/>
            </v:line>
            <v:line style="position:absolute" from="7980,7" to="7980,179" stroked="true" strokeweight=".6667pt" strokecolor="#d8e1f1">
              <v:stroke dashstyle="solid"/>
            </v:line>
            <v:line style="position:absolute" from="7986,7" to="7986,179" stroked="true" strokeweight=".6667pt" strokecolor="#d8e1f1">
              <v:stroke dashstyle="solid"/>
            </v:line>
            <v:line style="position:absolute" from="7992,7" to="7992,179" stroked="true" strokeweight=".6667pt" strokecolor="#d8e1f1">
              <v:stroke dashstyle="solid"/>
            </v:line>
            <v:line style="position:absolute" from="7996,7" to="7996,179" stroked="true" strokeweight=".6667pt" strokecolor="#d8e1f1">
              <v:stroke dashstyle="solid"/>
            </v:line>
            <v:line style="position:absolute" from="8002,7" to="8002,179" stroked="true" strokeweight=".6667pt" strokecolor="#d8e1f1">
              <v:stroke dashstyle="solid"/>
            </v:line>
            <v:line style="position:absolute" from="8006,7" to="8006,179" stroked="true" strokeweight=".6667pt" strokecolor="#d8e1f1">
              <v:stroke dashstyle="solid"/>
            </v:line>
            <v:line style="position:absolute" from="8010,7" to="8010,179" stroked="true" strokeweight=".6667pt" strokecolor="#d8e1f1">
              <v:stroke dashstyle="solid"/>
            </v:line>
            <v:line style="position:absolute" from="8016,7" to="8016,179" stroked="true" strokeweight=".6667pt" strokecolor="#d8e1f1">
              <v:stroke dashstyle="solid"/>
            </v:line>
            <v:line style="position:absolute" from="8020,7" to="8020,179" stroked="true" strokeweight=".6667pt" strokecolor="#d8e1f1">
              <v:stroke dashstyle="solid"/>
            </v:line>
            <v:line style="position:absolute" from="8024,7" to="8024,179" stroked="true" strokeweight=".6667pt" strokecolor="#d8e1f1">
              <v:stroke dashstyle="solid"/>
            </v:line>
            <v:line style="position:absolute" from="8030,7" to="8030,179" stroked="true" strokeweight=".6667pt" strokecolor="#d8e1f1">
              <v:stroke dashstyle="solid"/>
            </v:line>
            <v:line style="position:absolute" from="8034,7" to="8034,179" stroked="true" strokeweight=".6667pt" strokecolor="#d8e1f1">
              <v:stroke dashstyle="solid"/>
            </v:line>
            <v:line style="position:absolute" from="8038,7" to="8038,179" stroked="true" strokeweight=".6667pt" strokecolor="#d8e1f1">
              <v:stroke dashstyle="solid"/>
            </v:line>
            <v:line style="position:absolute" from="8044,7" to="8044,179" stroked="true" strokeweight=".6667pt" strokecolor="#d8e1f1">
              <v:stroke dashstyle="solid"/>
            </v:line>
            <v:line style="position:absolute" from="8048,7" to="8048,179" stroked="true" strokeweight=".6667pt" strokecolor="#d8e1f1">
              <v:stroke dashstyle="solid"/>
            </v:line>
            <v:line style="position:absolute" from="8052,7" to="8052,179" stroked="true" strokeweight=".6667pt" strokecolor="#d8e1f1">
              <v:stroke dashstyle="solid"/>
            </v:line>
            <v:line style="position:absolute" from="8058,7" to="8058,179" stroked="true" strokeweight=".6667pt" strokecolor="#d8e1f1">
              <v:stroke dashstyle="solid"/>
            </v:line>
            <v:line style="position:absolute" from="8064,7" to="8064,179" stroked="true" strokeweight=".6667pt" strokecolor="#d8e1f1">
              <v:stroke dashstyle="solid"/>
            </v:line>
            <v:line style="position:absolute" from="8068,7" to="8068,179" stroked="true" strokeweight=".6667pt" strokecolor="#d8e1f1">
              <v:stroke dashstyle="solid"/>
            </v:line>
            <v:line style="position:absolute" from="8074,7" to="8074,179" stroked="true" strokeweight=".6667pt" strokecolor="#d8e1f1">
              <v:stroke dashstyle="solid"/>
            </v:line>
            <v:line style="position:absolute" from="8078,7" to="8078,179" stroked="true" strokeweight=".6667pt" strokecolor="#d8e1f1">
              <v:stroke dashstyle="solid"/>
            </v:line>
            <v:line style="position:absolute" from="8082,7" to="8082,179" stroked="true" strokeweight=".6667pt" strokecolor="#d8e1f1">
              <v:stroke dashstyle="solid"/>
            </v:line>
            <v:line style="position:absolute" from="8088,7" to="8088,179" stroked="true" strokeweight=".6667pt" strokecolor="#d8e1f1">
              <v:stroke dashstyle="solid"/>
            </v:line>
            <v:line style="position:absolute" from="8092,7" to="8092,179" stroked="true" strokeweight=".6667pt" strokecolor="#d8e1f1">
              <v:stroke dashstyle="solid"/>
            </v:line>
            <v:line style="position:absolute" from="8096,7" to="8096,179" stroked="true" strokeweight=".6667pt" strokecolor="#d8e1f1">
              <v:stroke dashstyle="solid"/>
            </v:line>
            <v:line style="position:absolute" from="8102,7" to="8102,179" stroked="true" strokeweight=".6667pt" strokecolor="#d8e1f1">
              <v:stroke dashstyle="solid"/>
            </v:line>
            <v:line style="position:absolute" from="8106,7" to="8106,179" stroked="true" strokeweight=".6667pt" strokecolor="#d8e1f1">
              <v:stroke dashstyle="solid"/>
            </v:line>
            <v:line style="position:absolute" from="8110,7" to="8110,179" stroked="true" strokeweight=".6667pt" strokecolor="#d8e1f1">
              <v:stroke dashstyle="solid"/>
            </v:line>
            <v:line style="position:absolute" from="8116,7" to="8116,179" stroked="true" strokeweight=".6667pt" strokecolor="#d8e1f1">
              <v:stroke dashstyle="solid"/>
            </v:line>
            <v:line style="position:absolute" from="8120,7" to="8120,179" stroked="true" strokeweight=".6667pt" strokecolor="#d8e1f1">
              <v:stroke dashstyle="solid"/>
            </v:line>
            <v:line style="position:absolute" from="8124,7" to="8124,179" stroked="true" strokeweight=".6667pt" strokecolor="#d8e1f1">
              <v:stroke dashstyle="solid"/>
            </v:line>
            <v:line style="position:absolute" from="8130,7" to="8130,179" stroked="true" strokeweight=".6667pt" strokecolor="#d8e1f1">
              <v:stroke dashstyle="solid"/>
            </v:line>
            <v:line style="position:absolute" from="8136,7" to="8136,179" stroked="true" strokeweight=".6667pt" strokecolor="#d8e1f1">
              <v:stroke dashstyle="solid"/>
            </v:line>
            <v:line style="position:absolute" from="8140,7" to="8140,179" stroked="true" strokeweight=".6667pt" strokecolor="#d8e1f1">
              <v:stroke dashstyle="solid"/>
            </v:line>
            <v:line style="position:absolute" from="8146,7" to="8146,179" stroked="true" strokeweight=".6667pt" strokecolor="#d8e1f1">
              <v:stroke dashstyle="solid"/>
            </v:line>
            <v:line style="position:absolute" from="8150,7" to="8150,179" stroked="true" strokeweight=".6667pt" strokecolor="#d8e1f1">
              <v:stroke dashstyle="solid"/>
            </v:line>
            <v:line style="position:absolute" from="8154,7" to="8154,179" stroked="true" strokeweight=".6667pt" strokecolor="#d8e1f1">
              <v:stroke dashstyle="solid"/>
            </v:line>
            <v:line style="position:absolute" from="8160,7" to="8160,179" stroked="true" strokeweight=".6667pt" strokecolor="#d8e1f1">
              <v:stroke dashstyle="solid"/>
            </v:line>
            <v:line style="position:absolute" from="8164,7" to="8164,179" stroked="true" strokeweight=".6667pt" strokecolor="#d8e1f1">
              <v:stroke dashstyle="solid"/>
            </v:line>
            <v:line style="position:absolute" from="8168,7" to="8168,179" stroked="true" strokeweight=".6667pt" strokecolor="#d8e1f1">
              <v:stroke dashstyle="solid"/>
            </v:line>
            <v:line style="position:absolute" from="8174,7" to="8174,179" stroked="true" strokeweight=".6667pt" strokecolor="#d8e1f1">
              <v:stroke dashstyle="solid"/>
            </v:line>
            <v:line style="position:absolute" from="8178,7" to="8178,179" stroked="true" strokeweight=".6667pt" strokecolor="#d8e1f1">
              <v:stroke dashstyle="solid"/>
            </v:line>
            <v:line style="position:absolute" from="8182,7" to="8182,179" stroked="true" strokeweight=".6667pt" strokecolor="#d8e1f1">
              <v:stroke dashstyle="solid"/>
            </v:line>
            <v:line style="position:absolute" from="8188,7" to="8188,179" stroked="true" strokeweight=".6667pt" strokecolor="#d8e1f1">
              <v:stroke dashstyle="solid"/>
            </v:line>
            <v:line style="position:absolute" from="8192,7" to="8192,179" stroked="true" strokeweight=".6667pt" strokecolor="#d8e1f1">
              <v:stroke dashstyle="solid"/>
            </v:line>
            <v:line style="position:absolute" from="8196,7" to="8196,179" stroked="true" strokeweight=".6667pt" strokecolor="#d8e1f1">
              <v:stroke dashstyle="solid"/>
            </v:line>
            <v:line style="position:absolute" from="8202,7" to="8202,179" stroked="true" strokeweight=".6667pt" strokecolor="#d8e1f1">
              <v:stroke dashstyle="solid"/>
            </v:line>
            <v:line style="position:absolute" from="8208,7" to="8208,179" stroked="true" strokeweight=".6667pt" strokecolor="#d8e1f1">
              <v:stroke dashstyle="solid"/>
            </v:line>
            <v:line style="position:absolute" from="8212,7" to="8212,179" stroked="true" strokeweight=".6667pt" strokecolor="#d8e1f1">
              <v:stroke dashstyle="solid"/>
            </v:line>
            <v:line style="position:absolute" from="8218,7" to="8218,179" stroked="true" strokeweight=".6667pt" strokecolor="#d8e1f1">
              <v:stroke dashstyle="solid"/>
            </v:line>
            <v:line style="position:absolute" from="8222,7" to="8222,179" stroked="true" strokeweight=".6667pt" strokecolor="#d8e1f1">
              <v:stroke dashstyle="solid"/>
            </v:line>
            <v:line style="position:absolute" from="8226,7" to="8226,179" stroked="true" strokeweight=".6667pt" strokecolor="#d8e1f1">
              <v:stroke dashstyle="solid"/>
            </v:line>
            <v:line style="position:absolute" from="8232,7" to="8232,179" stroked="true" strokeweight=".6667pt" strokecolor="#d8e1f1">
              <v:stroke dashstyle="solid"/>
            </v:line>
            <v:line style="position:absolute" from="8236,7" to="8236,179" stroked="true" strokeweight=".6667pt" strokecolor="#d8e1f1">
              <v:stroke dashstyle="solid"/>
            </v:line>
            <v:line style="position:absolute" from="8240,7" to="8240,179" stroked="true" strokeweight=".6667pt" strokecolor="#d8e1f1">
              <v:stroke dashstyle="solid"/>
            </v:line>
            <v:line style="position:absolute" from="8246,7" to="8246,179" stroked="true" strokeweight=".6667pt" strokecolor="#d8e1f1">
              <v:stroke dashstyle="solid"/>
            </v:line>
            <v:line style="position:absolute" from="8250,7" to="8250,179" stroked="true" strokeweight=".6667pt" strokecolor="#d8e1f1">
              <v:stroke dashstyle="solid"/>
            </v:line>
            <v:line style="position:absolute" from="8254,7" to="8254,179" stroked="true" strokeweight=".6667pt" strokecolor="#d8e1f1">
              <v:stroke dashstyle="solid"/>
            </v:line>
            <v:line style="position:absolute" from="8260,7" to="8260,179" stroked="true" strokeweight=".6667pt" strokecolor="#d8e1f1">
              <v:stroke dashstyle="solid"/>
            </v:line>
            <v:line style="position:absolute" from="8264,7" to="8264,179" stroked="true" strokeweight=".6667pt" strokecolor="#d8e1f1">
              <v:stroke dashstyle="solid"/>
            </v:line>
            <v:line style="position:absolute" from="8268,7" to="8268,179" stroked="true" strokeweight=".6667pt" strokecolor="#d8e1f1">
              <v:stroke dashstyle="solid"/>
            </v:line>
            <v:line style="position:absolute" from="8274,7" to="8274,179" stroked="true" strokeweight=".6667pt" strokecolor="#d8e1f1">
              <v:stroke dashstyle="solid"/>
            </v:line>
            <v:line style="position:absolute" from="8280,7" to="8280,179" stroked="true" strokeweight=".6667pt" strokecolor="#d8e1f1">
              <v:stroke dashstyle="solid"/>
            </v:line>
            <v:line style="position:absolute" from="8284,7" to="8284,179" stroked="true" strokeweight=".6667pt" strokecolor="#d8e1f1">
              <v:stroke dashstyle="solid"/>
            </v:line>
            <v:line style="position:absolute" from="8290,7" to="8290,179" stroked="true" strokeweight=".6667pt" strokecolor="#d8e1f1">
              <v:stroke dashstyle="solid"/>
            </v:line>
            <v:line style="position:absolute" from="8294,7" to="8294,179" stroked="true" strokeweight=".6667pt" strokecolor="#d8e1f1">
              <v:stroke dashstyle="solid"/>
            </v:line>
            <v:line style="position:absolute" from="8298,7" to="8298,179" stroked="true" strokeweight=".6667pt" strokecolor="#d8e1f1">
              <v:stroke dashstyle="solid"/>
            </v:line>
            <v:line style="position:absolute" from="8304,7" to="8304,179" stroked="true" strokeweight=".6667pt" strokecolor="#d8e1f1">
              <v:stroke dashstyle="solid"/>
            </v:line>
            <v:line style="position:absolute" from="8308,7" to="8308,179" stroked="true" strokeweight=".6667pt" strokecolor="#d8e1f1">
              <v:stroke dashstyle="solid"/>
            </v:line>
            <v:line style="position:absolute" from="8312,7" to="8312,179" stroked="true" strokeweight=".6667pt" strokecolor="#d8e1f1">
              <v:stroke dashstyle="solid"/>
            </v:line>
            <v:line style="position:absolute" from="8318,7" to="8318,179" stroked="true" strokeweight=".6667pt" strokecolor="#d8e1f1">
              <v:stroke dashstyle="solid"/>
            </v:line>
            <v:line style="position:absolute" from="8322,7" to="8322,179" stroked="true" strokeweight=".6667pt" strokecolor="#d8e1f1">
              <v:stroke dashstyle="solid"/>
            </v:line>
            <v:line style="position:absolute" from="8326,7" to="8326,179" stroked="true" strokeweight=".6667pt" strokecolor="#d8e1f1">
              <v:stroke dashstyle="solid"/>
            </v:line>
            <v:line style="position:absolute" from="8332,7" to="8332,179" stroked="true" strokeweight=".6667pt" strokecolor="#d8e1f1">
              <v:stroke dashstyle="solid"/>
            </v:line>
            <v:line style="position:absolute" from="8336,7" to="8336,179" stroked="true" strokeweight=".6667pt" strokecolor="#d8e1f1">
              <v:stroke dashstyle="solid"/>
            </v:line>
            <v:line style="position:absolute" from="8340,7" to="8340,179" stroked="true" strokeweight=".6667pt" strokecolor="#d8e1f1">
              <v:stroke dashstyle="solid"/>
            </v:line>
            <v:line style="position:absolute" from="8346,7" to="8346,179" stroked="true" strokeweight=".6667pt" strokecolor="#d8e1f1">
              <v:stroke dashstyle="solid"/>
            </v:line>
            <v:line style="position:absolute" from="8352,7" to="8352,179" stroked="true" strokeweight=".6667pt" strokecolor="#d8e1f1">
              <v:stroke dashstyle="solid"/>
            </v:line>
            <v:line style="position:absolute" from="8352,-49" to="8640,95" stroked="true" strokeweight=".6667pt" strokecolor="#d8e1f1">
              <v:stroke dashstyle="solid"/>
            </v:line>
            <v:line style="position:absolute" from="8352,-43" to="8640,93" stroked="true" strokeweight=".6667pt" strokecolor="#d8e1f1">
              <v:stroke dashstyle="solid"/>
            </v:line>
            <v:line style="position:absolute" from="8352,-35" to="8640,93" stroked="true" strokeweight=".6667pt" strokecolor="#d8e1f1">
              <v:stroke dashstyle="solid"/>
            </v:line>
            <v:line style="position:absolute" from="8352,-29" to="8640,93" stroked="true" strokeweight=".6667pt" strokecolor="#d8e1f1">
              <v:stroke dashstyle="solid"/>
            </v:line>
            <v:line style="position:absolute" from="8352,-21" to="8640,93" stroked="true" strokeweight=".6667pt" strokecolor="#d8e1f1">
              <v:stroke dashstyle="solid"/>
            </v:line>
            <v:line style="position:absolute" from="8352,-13" to="8640,95" stroked="true" strokeweight=".6667pt" strokecolor="#d8e1f1">
              <v:stroke dashstyle="solid"/>
            </v:line>
            <v:line style="position:absolute" from="8352,-7" to="8640,93" stroked="true" strokeweight=".6667pt" strokecolor="#d8e1f1">
              <v:stroke dashstyle="solid"/>
            </v:line>
            <v:line style="position:absolute" from="8352,1" to="8640,93" stroked="true" strokeweight=".6667pt" strokecolor="#d8e1f1">
              <v:stroke dashstyle="solid"/>
            </v:line>
            <v:line style="position:absolute" from="8352,7" to="8640,93" stroked="true" strokeweight=".6667pt" strokecolor="#d8e1f1">
              <v:stroke dashstyle="solid"/>
            </v:line>
            <v:line style="position:absolute" from="8352,15" to="8640,93" stroked="true" strokeweight=".6667pt" strokecolor="#d8e1f1">
              <v:stroke dashstyle="solid"/>
            </v:line>
            <v:line style="position:absolute" from="8352,23" to="8640,95" stroked="true" strokeweight=".6667pt" strokecolor="#d8e1f1">
              <v:stroke dashstyle="solid"/>
            </v:line>
            <v:line style="position:absolute" from="8352,29" to="8640,93" stroked="true" strokeweight=".6667pt" strokecolor="#d8e1f1">
              <v:stroke dashstyle="solid"/>
            </v:line>
            <v:line style="position:absolute" from="8352,37" to="8640,93" stroked="true" strokeweight=".6667pt" strokecolor="#d8e1f1">
              <v:stroke dashstyle="solid"/>
            </v:line>
            <v:line style="position:absolute" from="8352,43" to="8640,93" stroked="true" strokeweight=".6667pt" strokecolor="#d8e1f1">
              <v:stroke dashstyle="solid"/>
            </v:line>
            <v:line style="position:absolute" from="8352,51" to="8640,93" stroked="true" strokeweight=".6667pt" strokecolor="#d8e1f1">
              <v:stroke dashstyle="solid"/>
            </v:line>
            <v:line style="position:absolute" from="8352,59" to="8640,95" stroked="true" strokeweight=".6667pt" strokecolor="#d8e1f1">
              <v:stroke dashstyle="solid"/>
            </v:line>
            <v:line style="position:absolute" from="8352,65" to="8640,93" stroked="true" strokeweight=".6667pt" strokecolor="#d8e1f1">
              <v:stroke dashstyle="solid"/>
            </v:line>
            <v:line style="position:absolute" from="8352,73" to="8640,93" stroked="true" strokeweight=".6667pt" strokecolor="#d8e1f1">
              <v:stroke dashstyle="solid"/>
            </v:line>
            <v:line style="position:absolute" from="8352,79" to="8640,93" stroked="true" strokeweight=".6667pt" strokecolor="#d8e1f1">
              <v:stroke dashstyle="solid"/>
            </v:line>
            <v:line style="position:absolute" from="8352,87" to="8640,93" stroked="true" strokeweight=".6667pt" strokecolor="#d8e1f1">
              <v:stroke dashstyle="solid"/>
            </v:line>
            <v:line style="position:absolute" from="8352,95" to="8640,95" stroked="true" strokeweight=".6667pt" strokecolor="#d8e1f1">
              <v:stroke dashstyle="solid"/>
            </v:line>
            <v:line style="position:absolute" from="8352,101" to="8640,95" stroked="true" strokeweight=".6667pt" strokecolor="#d8e1f1">
              <v:stroke dashstyle="solid"/>
            </v:line>
            <v:line style="position:absolute" from="8352,109" to="8640,95" stroked="true" strokeweight=".6667pt" strokecolor="#d8e1f1">
              <v:stroke dashstyle="solid"/>
            </v:line>
            <v:line style="position:absolute" from="8352,115" to="8640,95" stroked="true" strokeweight=".6667pt" strokecolor="#d8e1f1">
              <v:stroke dashstyle="solid"/>
            </v:line>
            <v:line style="position:absolute" from="8352,123" to="8640,95" stroked="true" strokeweight=".6667pt" strokecolor="#d8e1f1">
              <v:stroke dashstyle="solid"/>
            </v:line>
            <v:line style="position:absolute" from="8352,131" to="8640,95" stroked="true" strokeweight=".6667pt" strokecolor="#d8e1f1">
              <v:stroke dashstyle="solid"/>
            </v:line>
            <v:line style="position:absolute" from="8352,137" to="8640,95" stroked="true" strokeweight=".6667pt" strokecolor="#d8e1f1">
              <v:stroke dashstyle="solid"/>
            </v:line>
            <v:line style="position:absolute" from="8352,145" to="8640,95" stroked="true" strokeweight=".6667pt" strokecolor="#d8e1f1">
              <v:stroke dashstyle="solid"/>
            </v:line>
            <v:line style="position:absolute" from="8352,151" to="8640,95" stroked="true" strokeweight=".6667pt" strokecolor="#d8e1f1">
              <v:stroke dashstyle="solid"/>
            </v:line>
            <v:line style="position:absolute" from="8352,159" to="8640,95" stroked="true" strokeweight=".6667pt" strokecolor="#d8e1f1">
              <v:stroke dashstyle="solid"/>
            </v:line>
            <v:line style="position:absolute" from="8352,167" to="8640,95" stroked="true" strokeweight=".6667pt" strokecolor="#d8e1f1">
              <v:stroke dashstyle="solid"/>
            </v:line>
            <v:line style="position:absolute" from="8352,173" to="8640,95" stroked="true" strokeweight=".6667pt" strokecolor="#d8e1f1">
              <v:stroke dashstyle="solid"/>
            </v:line>
            <v:line style="position:absolute" from="8352,181" to="8640,95" stroked="true" strokeweight=".6667pt" strokecolor="#d8e1f1">
              <v:stroke dashstyle="solid"/>
            </v:line>
            <v:line style="position:absolute" from="8352,187" to="8640,95" stroked="true" strokeweight=".6667pt" strokecolor="#d8e1f1">
              <v:stroke dashstyle="solid"/>
            </v:line>
            <v:line style="position:absolute" from="8352,195" to="8640,95" stroked="true" strokeweight=".6667pt" strokecolor="#d8e1f1">
              <v:stroke dashstyle="solid"/>
            </v:line>
            <v:line style="position:absolute" from="8352,203" to="8640,95" stroked="true" strokeweight=".6667pt" strokecolor="#d8e1f1">
              <v:stroke dashstyle="solid"/>
            </v:line>
            <v:line style="position:absolute" from="8352,209" to="8640,95" stroked="true" strokeweight=".6667pt" strokecolor="#d8e1f1">
              <v:stroke dashstyle="solid"/>
            </v:line>
            <v:line style="position:absolute" from="8352,217" to="8640,95" stroked="true" strokeweight=".6667pt" strokecolor="#d8e1f1">
              <v:stroke dashstyle="solid"/>
            </v:line>
            <v:line style="position:absolute" from="8352,223" to="8640,95" stroked="true" strokeweight=".6667pt" strokecolor="#d8e1f1">
              <v:stroke dashstyle="solid"/>
            </v:line>
            <v:line style="position:absolute" from="8352,231" to="8640,95" stroked="true" strokeweight=".6667pt" strokecolor="#d8e1f1">
              <v:stroke dashstyle="solid"/>
            </v:line>
            <v:line style="position:absolute" from="8352,239" to="8640,95" stroked="true" strokeweight=".6667pt" strokecolor="#d8e1f1">
              <v:stroke dashstyle="solid"/>
            </v:line>
            <v:shape style="position:absolute;left:7632;top:-49;width:1008;height:228" coordorigin="7632,-49" coordsize="1008,228" path="m8640,95l8352,-49,8352,7,7632,7,7632,179e" filled="false" stroked="true" strokeweight=".6667pt" strokecolor="#3360bd">
              <v:path arrowok="t"/>
              <v:stroke dashstyle="solid"/>
            </v:shape>
            <v:shape style="position:absolute;left:7632;top:181;width:720;height:56" coordorigin="7632,181" coordsize="720,56" path="m7632,181l8352,181,8352,237e" filled="false" stroked="true" strokeweight=".6667pt" strokecolor="#3360bd">
              <v:path arrowok="t"/>
              <v:stroke dashstyle="solid"/>
            </v:shape>
            <v:line style="position:absolute" from="8352,239" to="8640,95" stroked="true" strokeweight=".6667pt" strokecolor="#3360bd">
              <v:stroke dashstyle="solid"/>
            </v:line>
            <v:rect style="position:absolute;left:7056;top:-157;width:576;height:504" filled="false" stroked="true" strokeweight=".6667pt" strokecolor="#0039ad">
              <v:stroke dashstyle="solid"/>
            </v:rect>
            <v:line style="position:absolute" from="6310,-971" to="7054,-31" stroked="true" strokeweight=".5pt" strokecolor="#0039ad">
              <v:stroke dashstyle="solid"/>
            </v:line>
            <v:shape style="position:absolute;left:6931;top:-172;width:130;height:146" type="#_x0000_t75" stroked="false">
              <v:imagedata r:id="rId84" o:title=""/>
            </v:shape>
            <v:line style="position:absolute" from="6310,-141" to="7054,67" stroked="true" strokeweight=".5pt" strokecolor="#0039ad">
              <v:stroke dashstyle="solid"/>
            </v:line>
            <v:line style="position:absolute" from="6906,65" to="7054,69" stroked="true" strokeweight=".5pt" strokecolor="#0039ad">
              <v:stroke dashstyle="solid"/>
            </v:line>
            <v:line style="position:absolute" from="6908,53" to="7054,67" stroked="true" strokeweight=".5pt" strokecolor="#0039ad">
              <v:stroke dashstyle="solid"/>
            </v:line>
            <v:line style="position:absolute" from="6910,41" to="7054,69" stroked="true" strokeweight=".5pt" strokecolor="#0039ad">
              <v:stroke dashstyle="solid"/>
            </v:line>
            <v:line style="position:absolute" from="6912,29" to="7054,69" stroked="true" strokeweight=".5pt" strokecolor="#0039ad">
              <v:stroke dashstyle="solid"/>
            </v:line>
            <v:line style="position:absolute" from="6916,17" to="7054,67" stroked="true" strokeweight=".5pt" strokecolor="#0039ad">
              <v:stroke dashstyle="solid"/>
            </v:line>
            <v:line style="position:absolute" from="6922,7" to="7054,69" stroked="true" strokeweight=".5pt" strokecolor="#0039ad">
              <v:stroke dashstyle="solid"/>
            </v:line>
            <v:line style="position:absolute" from="6926,-5" to="7054,67" stroked="true" strokeweight=".5pt" strokecolor="#0039ad">
              <v:stroke dashstyle="solid"/>
            </v:line>
            <v:line style="position:absolute" from="6310,1159" to="7054,219" stroked="true" strokeweight=".5pt" strokecolor="#0039ad">
              <v:stroke dashstyle="solid"/>
            </v:line>
            <v:shape style="position:absolute;left:6931;top:214;width:130;height:146" type="#_x0000_t75" stroked="false">
              <v:imagedata r:id="rId85" o:title=""/>
            </v:shape>
            <v:shape style="position:absolute;left:7220;top:-27;width:244;height:244" type="#_x0000_t75" stroked="false">
              <v:imagedata r:id="rId80" o:title=""/>
            </v:shape>
            <v:shape style="position:absolute;left:7108;top:-386;width:492;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Merge</w:t>
                    </w:r>
                  </w:p>
                </w:txbxContent>
              </v:textbox>
              <w10:wrap type="none"/>
            </v:shape>
            <v:shape style="position:absolute;left:7730;top:-206;width:545;height:179" type="#_x0000_t202" filled="false" stroked="false">
              <v:textbox inset="0,0,0,0">
                <w:txbxContent>
                  <w:p>
                    <w:pPr>
                      <w:spacing w:line="179" w:lineRule="exact" w:before="0"/>
                      <w:ind w:left="0" w:right="0" w:firstLine="0"/>
                      <w:jc w:val="left"/>
                      <w:rPr>
                        <w:rFonts w:ascii="Arial"/>
                        <w:b/>
                        <w:sz w:val="16"/>
                      </w:rPr>
                    </w:pPr>
                    <w:r>
                      <w:rPr>
                        <w:rFonts w:ascii="Arial"/>
                        <w:b/>
                        <w:color w:val="3360BD"/>
                        <w:sz w:val="16"/>
                      </w:rPr>
                      <w:t>results</w:t>
                    </w:r>
                  </w:p>
                </w:txbxContent>
              </v:textbox>
              <w10:wrap type="none"/>
            </v:shape>
            <v:shape style="position:absolute;left:7062;top:-151;width:540;height:491" type="#_x0000_t202" filled="false" stroked="false">
              <v:textbox inset="0,0,0,0">
                <w:txbxContent>
                  <w:p>
                    <w:pPr>
                      <w:spacing w:before="147"/>
                      <w:ind w:left="23" w:right="0" w:firstLine="0"/>
                      <w:jc w:val="center"/>
                      <w:rPr>
                        <w:rFonts w:ascii="Arial"/>
                        <w:b/>
                        <w:sz w:val="16"/>
                      </w:rPr>
                    </w:pPr>
                    <w:r>
                      <w:rPr>
                        <w:rFonts w:ascii="Arial"/>
                        <w:b/>
                        <w:color w:val="0039AD"/>
                        <w:sz w:val="16"/>
                      </w:rPr>
                      <w:t>5</w:t>
                    </w:r>
                  </w:p>
                </w:txbxContent>
              </v:textbox>
              <w10:wrap type="none"/>
            </v:shape>
            <w10:wrap type="none"/>
          </v:group>
        </w:pict>
      </w:r>
      <w:r>
        <w:rPr/>
        <w:pict>
          <v:group style="position:absolute;margin-left:150.866653pt;margin-top:-58.575554pt;width:142.6pt;height:124.4pt;mso-position-horizontal-relative:page;mso-position-vertical-relative:paragraph;z-index:10504" coordorigin="3017,-1172" coordsize="2852,2488">
            <v:rect style="position:absolute;left:3768;top:-335;width:446;height:388" filled="false" stroked="true" strokeweight=".6667pt" strokecolor="#0039ad">
              <v:stroke dashstyle="solid"/>
            </v:rect>
            <v:line style="position:absolute" from="3024,-31" to="3768,-971" stroked="true" strokeweight=".6667pt" strokecolor="#0039ad">
              <v:stroke dashstyle="solid"/>
            </v:line>
            <v:shape style="position:absolute;left:3643;top:-978;width:132;height:148" type="#_x0000_t75" stroked="false">
              <v:imagedata r:id="rId86" o:title=""/>
            </v:shape>
            <v:line style="position:absolute" from="3024,43" to="3768,-141" stroked="true" strokeweight=".6667pt" strokecolor="#0039ad">
              <v:stroke dashstyle="solid"/>
            </v:line>
            <v:line style="position:absolute" from="3636,-71" to="3766,-139" stroked="true" strokeweight=".6667pt" strokecolor="#0039ad">
              <v:stroke dashstyle="solid"/>
            </v:line>
            <v:line style="position:absolute" from="3630,-81" to="3766,-139" stroked="true" strokeweight=".6667pt" strokecolor="#0039ad">
              <v:stroke dashstyle="solid"/>
            </v:line>
            <v:line style="position:absolute" from="3626,-93" to="3766,-139" stroked="true" strokeweight=".6667pt" strokecolor="#0039ad">
              <v:stroke dashstyle="solid"/>
            </v:line>
            <v:line style="position:absolute" from="3624,-105" to="3768,-141" stroked="true" strokeweight=".6667pt" strokecolor="#0039ad">
              <v:stroke dashstyle="solid"/>
            </v:line>
            <v:line style="position:absolute" from="3620,-117" to="3766,-139" stroked="true" strokeweight=".6667pt" strokecolor="#0039ad">
              <v:stroke dashstyle="solid"/>
            </v:line>
            <v:line style="position:absolute" from="3620,-127" to="3768,-137" stroked="true" strokeweight=".6667pt" strokecolor="#0039ad">
              <v:stroke dashstyle="solid"/>
            </v:line>
            <v:line style="position:absolute" from="3620,-141" to="3768,-141" stroked="true" strokeweight=".6667pt" strokecolor="#0039ad">
              <v:stroke dashstyle="solid"/>
            </v:line>
            <v:line style="position:absolute" from="4214,-1069" to="5864,-1087" stroked="true" strokeweight=".5pt" strokecolor="#0039ad">
              <v:stroke dashstyle="solid"/>
            </v:line>
            <v:line style="position:absolute" from="5720,-1051" to="5864,-1087" stroked="true" strokeweight=".5pt" strokecolor="#0039ad">
              <v:stroke dashstyle="solid"/>
            </v:line>
            <v:line style="position:absolute" from="5718,-1063" to="5864,-1087" stroked="true" strokeweight=".5pt" strokecolor="#0039ad">
              <v:stroke dashstyle="solid"/>
            </v:line>
            <v:line style="position:absolute" from="5716,-1073" to="5864,-1087" stroked="true" strokeweight=".5pt" strokecolor="#0039ad">
              <v:stroke dashstyle="solid"/>
            </v:line>
            <v:line style="position:absolute" from="5716,-1087" to="5864,-1087" stroked="true" strokeweight=".5pt" strokecolor="#0039ad">
              <v:stroke dashstyle="solid"/>
            </v:line>
            <v:line style="position:absolute" from="5716,-1099" to="5864,-1089" stroked="true" strokeweight=".5pt" strokecolor="#0039ad">
              <v:stroke dashstyle="solid"/>
            </v:line>
            <v:line style="position:absolute" from="5718,-1111" to="5864,-1089" stroked="true" strokeweight=".5pt" strokecolor="#0039ad">
              <v:stroke dashstyle="solid"/>
            </v:line>
            <v:line style="position:absolute" from="5720,-1123" to="5864,-1089" stroked="true" strokeweight=".5pt" strokecolor="#0039ad">
              <v:stroke dashstyle="solid"/>
            </v:line>
            <v:line style="position:absolute" from="4214,-971" to="5864,-257" stroked="true" strokeweight=".5pt" strokecolor="#0039ad">
              <v:stroke dashstyle="solid"/>
            </v:line>
            <v:shape style="position:absolute;left:5713;top:-352;width:156;height:100" type="#_x0000_t75" stroked="false">
              <v:imagedata r:id="rId87" o:title=""/>
            </v:shape>
            <v:line style="position:absolute" from="4214,-875" to="5864,1043" stroked="true" strokeweight=".5pt" strokecolor="#0039ad">
              <v:stroke dashstyle="solid"/>
            </v:line>
            <v:shape style="position:absolute;left:5739;top:906;width:130;height:142" type="#_x0000_t75" stroked="false">
              <v:imagedata r:id="rId88" o:title=""/>
            </v:shape>
            <v:line style="position:absolute" from="4214,-237" to="5864,-971" stroked="true" strokeweight=".5pt" strokecolor="#0039ad">
              <v:stroke dashstyle="solid"/>
            </v:line>
            <v:shape style="position:absolute;left:5713;top:-976;width:156;height:100" type="#_x0000_t75" stroked="false">
              <v:imagedata r:id="rId89" o:title=""/>
            </v:shape>
            <v:line style="position:absolute" from="4214,-141" to="5864,-141" stroked="true" strokeweight=".5pt" strokecolor="#0039ad">
              <v:stroke dashstyle="solid"/>
            </v:line>
            <v:line style="position:absolute" from="5720,-105" to="5864,-141" stroked="true" strokeweight=".5pt" strokecolor="#0039ad">
              <v:stroke dashstyle="solid"/>
            </v:line>
            <v:line style="position:absolute" from="5718,-117" to="5864,-141" stroked="true" strokeweight=".5pt" strokecolor="#0039ad">
              <v:stroke dashstyle="solid"/>
            </v:line>
            <v:line style="position:absolute" from="5716,-127" to="5864,-137" stroked="true" strokeweight=".5pt" strokecolor="#0039ad">
              <v:stroke dashstyle="solid"/>
            </v:line>
            <v:line style="position:absolute" from="5716,-141" to="5864,-141" stroked="true" strokeweight=".5pt" strokecolor="#0039ad">
              <v:stroke dashstyle="solid"/>
            </v:line>
            <v:line style="position:absolute" from="5716,-153" to="5864,-143" stroked="true" strokeweight=".5pt" strokecolor="#0039ad">
              <v:stroke dashstyle="solid"/>
            </v:line>
            <v:line style="position:absolute" from="5718,-163" to="5864,-139" stroked="true" strokeweight=".5pt" strokecolor="#0039ad">
              <v:stroke dashstyle="solid"/>
            </v:line>
            <v:line style="position:absolute" from="5720,-177" to="5864,-141" stroked="true" strokeweight=".5pt" strokecolor="#0039ad">
              <v:stroke dashstyle="solid"/>
            </v:line>
            <v:line style="position:absolute" from="4214,-43" to="5864,1159" stroked="true" strokeweight=".5pt" strokecolor="#0039ad">
              <v:stroke dashstyle="solid"/>
            </v:line>
            <v:shape style="position:absolute;left:5721;top:1040;width:148;height:124" type="#_x0000_t75" stroked="false">
              <v:imagedata r:id="rId90" o:title=""/>
            </v:shape>
            <v:line style="position:absolute" from="4214,1063" to="5864,-855" stroked="true" strokeweight=".5pt" strokecolor="#0039ad">
              <v:stroke dashstyle="solid"/>
            </v:line>
            <v:shape style="position:absolute;left:5739;top:-860;width:130;height:142" type="#_x0000_t75" stroked="false">
              <v:imagedata r:id="rId91" o:title=""/>
            </v:shape>
            <v:line style="position:absolute" from="4214,1159" to="5864,-23" stroked="true" strokeweight=".5pt" strokecolor="#0039ad">
              <v:stroke dashstyle="solid"/>
            </v:line>
            <v:shape style="position:absolute;left:5721;top:-28;width:148;height:122" type="#_x0000_t75" stroked="false">
              <v:imagedata r:id="rId92" o:title=""/>
            </v:shape>
            <v:line style="position:absolute" from="4214,1257" to="5864,1275" stroked="true" strokeweight=".5pt" strokecolor="#0039ad">
              <v:stroke dashstyle="solid"/>
            </v:line>
            <v:line style="position:absolute" from="5720,1311" to="5864,1277" stroked="true" strokeweight=".5pt" strokecolor="#0039ad">
              <v:stroke dashstyle="solid"/>
            </v:line>
            <v:line style="position:absolute" from="5718,1299" to="5864,1277" stroked="true" strokeweight=".5pt" strokecolor="#0039ad">
              <v:stroke dashstyle="solid"/>
            </v:line>
            <v:line style="position:absolute" from="5716,1287" to="5864,1277" stroked="true" strokeweight=".5pt" strokecolor="#0039ad">
              <v:stroke dashstyle="solid"/>
            </v:line>
            <v:line style="position:absolute" from="5716,1275" to="5864,1275" stroked="true" strokeweight=".5pt" strokecolor="#0039ad">
              <v:stroke dashstyle="solid"/>
            </v:line>
            <v:line style="position:absolute" from="5716,1261" to="5864,1275" stroked="true" strokeweight=".5pt" strokecolor="#0039ad">
              <v:stroke dashstyle="solid"/>
            </v:line>
            <v:line style="position:absolute" from="5718,1251" to="5864,1275" stroked="true" strokeweight=".5pt" strokecolor="#0039ad">
              <v:stroke dashstyle="solid"/>
            </v:line>
            <v:line style="position:absolute" from="5720,1239" to="5864,1275" stroked="true" strokeweight=".5pt" strokecolor="#0039ad">
              <v:stroke dashstyle="solid"/>
            </v:line>
            <v:shape style="position:absolute;left:3868;top:-1093;width:244;height:244" type="#_x0000_t75" stroked="false">
              <v:imagedata r:id="rId77" o:title=""/>
            </v:shape>
            <v:shape style="position:absolute;left:3868;top:-263;width:244;height:244" type="#_x0000_t75" stroked="false">
              <v:imagedata r:id="rId80" o:title=""/>
            </v:shape>
            <v:shape style="position:absolute;left:3868;top:1037;width:244;height:244" type="#_x0000_t75" stroked="false">
              <v:imagedata r:id="rId77" o:title=""/>
            </v:shape>
            <v:shape style="position:absolute;left:4916;top:-1007;width:244;height:244" type="#_x0000_t75" stroked="false">
              <v:imagedata r:id="rId80" o:title=""/>
            </v:shape>
            <v:shape style="position:absolute;left:4996;top:-976;width:109;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3</w:t>
                    </w:r>
                  </w:p>
                </w:txbxContent>
              </v:textbox>
              <w10:wrap type="none"/>
            </v:shape>
            <v:shape style="position:absolute;left:3946;top:-232;width:109;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2</w:t>
                    </w:r>
                  </w:p>
                </w:txbxContent>
              </v:textbox>
              <w10:wrap type="none"/>
            </v:shape>
            <v:shape style="position:absolute;left:3946;top:169;width:109;height:358" type="#_x0000_t202" filled="false" stroked="false">
              <v:textbox inset="0,0,0,0">
                <w:txbxContent>
                  <w:p>
                    <w:pPr>
                      <w:spacing w:line="358" w:lineRule="exact" w:before="0"/>
                      <w:ind w:left="0" w:right="0" w:firstLine="0"/>
                      <w:jc w:val="left"/>
                      <w:rPr>
                        <w:rFonts w:ascii="Arial"/>
                        <w:b/>
                        <w:sz w:val="32"/>
                      </w:rPr>
                    </w:pPr>
                    <w:r>
                      <w:rPr>
                        <w:rFonts w:ascii="Arial"/>
                        <w:b/>
                        <w:color w:val="0039AD"/>
                        <w:sz w:val="32"/>
                      </w:rPr>
                      <w:t>.</w:t>
                    </w:r>
                  </w:p>
                </w:txbxContent>
              </v:textbox>
              <w10:wrap type="none"/>
            </v:shape>
            <v:shape style="position:absolute;left:3946;top:399;width:109;height:358" type="#_x0000_t202" filled="false" stroked="false">
              <v:textbox inset="0,0,0,0">
                <w:txbxContent>
                  <w:p>
                    <w:pPr>
                      <w:spacing w:line="358" w:lineRule="exact" w:before="0"/>
                      <w:ind w:left="0" w:right="0" w:firstLine="0"/>
                      <w:jc w:val="left"/>
                      <w:rPr>
                        <w:rFonts w:ascii="Arial"/>
                        <w:b/>
                        <w:sz w:val="32"/>
                      </w:rPr>
                    </w:pPr>
                    <w:r>
                      <w:rPr>
                        <w:rFonts w:ascii="Arial"/>
                        <w:b/>
                        <w:color w:val="0039AD"/>
                        <w:sz w:val="32"/>
                      </w:rPr>
                      <w:t>.</w:t>
                    </w:r>
                  </w:p>
                </w:txbxContent>
              </v:textbox>
              <w10:wrap type="none"/>
            </v:shape>
            <v:shape style="position:absolute;left:3768;top:-1165;width:446;height:388" type="#_x0000_t202" filled="false" stroked="true" strokeweight=".6667pt" strokecolor="#0039ad">
              <v:textbox inset="0,0,0,0">
                <w:txbxContent>
                  <w:p>
                    <w:pPr>
                      <w:spacing w:before="91"/>
                      <w:ind w:left="0" w:right="1" w:firstLine="0"/>
                      <w:jc w:val="center"/>
                      <w:rPr>
                        <w:rFonts w:ascii="Arial"/>
                        <w:b/>
                        <w:sz w:val="16"/>
                      </w:rPr>
                    </w:pPr>
                    <w:r>
                      <w:rPr>
                        <w:rFonts w:ascii="Arial"/>
                        <w:b/>
                        <w:color w:val="0039AD"/>
                        <w:sz w:val="16"/>
                      </w:rPr>
                      <w:t>2</w:t>
                    </w:r>
                  </w:p>
                </w:txbxContent>
              </v:textbox>
              <v:stroke dashstyle="solid"/>
              <w10:wrap type="none"/>
            </v:shape>
            <w10:wrap type="none"/>
          </v:group>
        </w:pict>
      </w:r>
      <w:r>
        <w:rPr/>
        <w:pict>
          <v:group style="position:absolute;margin-left:150.866653pt;margin-top:10.624466pt;width:60.2pt;height:57.5pt;mso-position-horizontal-relative:page;mso-position-vertical-relative:paragraph;z-index:10552" coordorigin="3017,212" coordsize="1204,1150">
            <v:line style="position:absolute" from="3024,219" to="3768,1159" stroked="true" strokeweight=".6667pt" strokecolor="#0039ad">
              <v:stroke dashstyle="solid"/>
            </v:line>
            <v:shape style="position:absolute;left:3643;top:1018;width:132;height:148" type="#_x0000_t75" stroked="false">
              <v:imagedata r:id="rId93" o:title=""/>
            </v:shape>
            <v:shape style="position:absolute;left:3768;top:965;width:446;height:390" type="#_x0000_t202" filled="false" stroked="true" strokeweight=".6667pt" strokecolor="#0039ad">
              <v:textbox inset="0,0,0,0">
                <w:txbxContent>
                  <w:p>
                    <w:pPr>
                      <w:spacing w:before="91"/>
                      <w:ind w:left="0" w:right="1" w:firstLine="0"/>
                      <w:jc w:val="center"/>
                      <w:rPr>
                        <w:rFonts w:ascii="Arial"/>
                        <w:b/>
                        <w:sz w:val="16"/>
                      </w:rPr>
                    </w:pPr>
                    <w:r>
                      <w:rPr>
                        <w:rFonts w:ascii="Arial"/>
                        <w:b/>
                        <w:color w:val="0039AD"/>
                        <w:sz w:val="16"/>
                      </w:rPr>
                      <w:t>2</w:t>
                    </w:r>
                  </w:p>
                </w:txbxContent>
              </v:textbox>
              <v:stroke dashstyle="solid"/>
              <w10:wrap type="none"/>
            </v:shape>
            <w10:wrap type="none"/>
          </v:group>
        </w:pict>
      </w:r>
      <w:r>
        <w:rPr/>
        <w:pict>
          <v:group style="position:absolute;margin-left:122.066643pt;margin-top:-8.175544pt;width:29.5pt;height:25.9pt;mso-position-horizontal-relative:page;mso-position-vertical-relative:paragraph;z-index:10600" coordorigin="2441,-164" coordsize="590,518">
            <v:shape style="position:absolute;left:2612;top:-27;width:244;height:244" type="#_x0000_t75" stroked="false">
              <v:imagedata r:id="rId94" o:title=""/>
            </v:shape>
            <v:shape style="position:absolute;left:2448;top:-157;width:576;height:504" type="#_x0000_t202" filled="false" stroked="true" strokeweight=".6667pt" strokecolor="#0039ad">
              <v:textbox inset="0,0,0,0">
                <w:txbxContent>
                  <w:p>
                    <w:pPr>
                      <w:spacing w:before="147"/>
                      <w:ind w:left="0" w:right="0" w:firstLine="0"/>
                      <w:jc w:val="center"/>
                      <w:rPr>
                        <w:rFonts w:ascii="Arial"/>
                        <w:b/>
                        <w:sz w:val="16"/>
                      </w:rPr>
                    </w:pPr>
                    <w:r>
                      <w:rPr>
                        <w:rFonts w:ascii="Arial"/>
                        <w:b/>
                        <w:color w:val="0039AD"/>
                        <w:sz w:val="16"/>
                      </w:rPr>
                      <w:t>1</w:t>
                    </w:r>
                  </w:p>
                </w:txbxContent>
              </v:textbox>
              <v:stroke dashstyle="solid"/>
              <w10:wrap type="none"/>
            </v:shape>
            <w10:wrap type="none"/>
          </v:group>
        </w:pict>
      </w:r>
      <w:r>
        <w:rPr/>
        <w:pict>
          <v:group style="position:absolute;margin-left:292.866669pt;margin-top:-17.075554pt;width:23pt;height:20.1pt;mso-position-horizontal-relative:page;mso-position-vertical-relative:paragraph;z-index:10648" coordorigin="5857,-342" coordsize="460,402">
            <v:shape style="position:absolute;left:5964;top:-263;width:244;height:244" type="#_x0000_t75" stroked="false">
              <v:imagedata r:id="rId94" o:title=""/>
            </v:shape>
            <v:shape style="position:absolute;left:5864;top:-335;width:446;height:388" type="#_x0000_t202" filled="false" stroked="true" strokeweight=".6667pt" strokecolor="#0039ad">
              <v:textbox inset="0,0,0,0">
                <w:txbxContent>
                  <w:p>
                    <w:pPr>
                      <w:spacing w:before="91"/>
                      <w:ind w:left="2" w:right="0" w:firstLine="0"/>
                      <w:jc w:val="center"/>
                      <w:rPr>
                        <w:rFonts w:ascii="Arial"/>
                        <w:b/>
                        <w:sz w:val="16"/>
                      </w:rPr>
                    </w:pPr>
                    <w:r>
                      <w:rPr>
                        <w:rFonts w:ascii="Arial"/>
                        <w:b/>
                        <w:color w:val="0039AD"/>
                        <w:sz w:val="16"/>
                      </w:rPr>
                      <w:t>4</w:t>
                    </w:r>
                  </w:p>
                </w:txbxContent>
              </v:textbox>
              <v:stroke dashstyle="solid"/>
              <w10:wrap type="none"/>
            </v:shape>
            <w10:wrap type="none"/>
          </v:group>
        </w:pict>
      </w:r>
      <w:bookmarkStart w:name="_bookmark595" w:id="1067"/>
      <w:bookmarkEnd w:id="1067"/>
      <w:r>
        <w:rPr/>
      </w:r>
      <w:r>
        <w:rPr>
          <w:rFonts w:ascii="Arial"/>
          <w:b/>
          <w:color w:val="0039AD"/>
          <w:sz w:val="32"/>
        </w:rPr>
        <w:t>.</w:t>
      </w:r>
    </w:p>
    <w:p>
      <w:pPr>
        <w:spacing w:line="299" w:lineRule="exact" w:before="0"/>
        <w:ind w:left="1148" w:right="0" w:firstLine="0"/>
        <w:jc w:val="center"/>
        <w:rPr>
          <w:rFonts w:ascii="Arial"/>
          <w:b/>
          <w:sz w:val="32"/>
        </w:rPr>
      </w:pPr>
      <w:r>
        <w:rPr>
          <w:rFonts w:ascii="Arial"/>
          <w:b/>
          <w:color w:val="0039AD"/>
          <w:sz w:val="32"/>
        </w:rPr>
        <w:t>.</w:t>
      </w:r>
    </w:p>
    <w:p>
      <w:pPr>
        <w:spacing w:after="0" w:line="299" w:lineRule="exact"/>
        <w:jc w:val="center"/>
        <w:rPr>
          <w:rFonts w:ascii="Arial"/>
          <w:sz w:val="32"/>
        </w:rPr>
        <w:sectPr>
          <w:type w:val="continuous"/>
          <w:pgSz w:w="10080" w:h="12960"/>
          <w:pgMar w:top="1220" w:bottom="280" w:left="1200" w:right="1180"/>
          <w:cols w:num="2" w:equalWidth="0">
            <w:col w:w="806" w:space="122"/>
            <w:col w:w="6772"/>
          </w:cols>
        </w:sectPr>
      </w:pPr>
    </w:p>
    <w:p>
      <w:pPr>
        <w:pStyle w:val="BodyText"/>
        <w:spacing w:before="5"/>
        <w:rPr>
          <w:rFonts w:ascii="Arial"/>
          <w:b/>
          <w:sz w:val="17"/>
        </w:rPr>
      </w:pPr>
    </w:p>
    <w:p>
      <w:pPr>
        <w:pStyle w:val="BodyText"/>
        <w:ind w:left="4657"/>
        <w:rPr>
          <w:rFonts w:ascii="Arial"/>
        </w:rPr>
      </w:pPr>
      <w:r>
        <w:rPr>
          <w:rFonts w:ascii="Arial"/>
        </w:rPr>
        <w:pict>
          <v:group style="width:23pt;height:20.2pt;mso-position-horizontal-relative:char;mso-position-vertical-relative:line" coordorigin="0,0" coordsize="460,404">
            <v:shape style="position:absolute;left:107;top:79;width:244;height:244" type="#_x0000_t75" stroked="false">
              <v:imagedata r:id="rId83" o:title=""/>
            </v:shape>
            <v:shape style="position:absolute;left:6;top:6;width:446;height:390" type="#_x0000_t202" filled="false" stroked="true" strokeweight=".6667pt" strokecolor="#0039ad">
              <v:textbox inset="0,0,0,0">
                <w:txbxContent>
                  <w:p>
                    <w:pPr>
                      <w:spacing w:before="91"/>
                      <w:ind w:left="2" w:right="0" w:firstLine="0"/>
                      <w:jc w:val="center"/>
                      <w:rPr>
                        <w:rFonts w:ascii="Arial"/>
                        <w:b/>
                        <w:sz w:val="16"/>
                      </w:rPr>
                    </w:pPr>
                    <w:r>
                      <w:rPr>
                        <w:rFonts w:ascii="Arial"/>
                        <w:b/>
                        <w:color w:val="0039AD"/>
                        <w:sz w:val="16"/>
                      </w:rPr>
                      <w:t>4</w:t>
                    </w:r>
                  </w:p>
                </w:txbxContent>
              </v:textbox>
              <v:stroke dashstyle="solid"/>
              <w10:wrap type="none"/>
            </v:shape>
          </v:group>
        </w:pict>
      </w:r>
      <w:r>
        <w:rPr>
          <w:rFonts w:ascii="Arial"/>
        </w:rPr>
      </w:r>
    </w:p>
    <w:p>
      <w:pPr>
        <w:pStyle w:val="BodyText"/>
        <w:spacing w:before="2"/>
        <w:rPr>
          <w:rFonts w:ascii="Arial"/>
          <w:b/>
          <w:sz w:val="22"/>
        </w:rPr>
      </w:pPr>
    </w:p>
    <w:p>
      <w:pPr>
        <w:spacing w:before="93"/>
        <w:ind w:left="1416" w:right="0" w:firstLine="0"/>
        <w:jc w:val="left"/>
        <w:rPr>
          <w:sz w:val="18"/>
        </w:rPr>
      </w:pPr>
      <w:r>
        <w:rPr>
          <w:b/>
          <w:sz w:val="18"/>
        </w:rPr>
        <w:t>Figure 11.5 </w:t>
      </w:r>
      <w:r>
        <w:rPr>
          <w:sz w:val="18"/>
        </w:rPr>
        <w:t>The five conceptual steps of MapReduce processing.</w:t>
      </w:r>
    </w:p>
    <w:p>
      <w:pPr>
        <w:pStyle w:val="BodyText"/>
      </w:pPr>
    </w:p>
    <w:p>
      <w:pPr>
        <w:pStyle w:val="BodyText"/>
        <w:spacing w:before="8"/>
        <w:rPr>
          <w:sz w:val="16"/>
        </w:rPr>
      </w:pPr>
    </w:p>
    <w:p>
      <w:pPr>
        <w:pStyle w:val="BodyText"/>
        <w:spacing w:line="249" w:lineRule="auto"/>
        <w:ind w:left="240" w:right="255" w:firstLine="400"/>
        <w:jc w:val="both"/>
      </w:pPr>
      <w:r>
        <w:rPr/>
        <w:t>In the figure, data flows left-to-right through each of the labeled steps. Initially, all the data arrives at the </w:t>
      </w:r>
      <w:r>
        <w:rPr>
          <w:i/>
        </w:rPr>
        <w:t>Split </w:t>
      </w:r>
      <w:r>
        <w:rPr/>
        <w:t>step, which divides the data among </w:t>
      </w:r>
      <w:r>
        <w:rPr>
          <w:i/>
        </w:rPr>
        <w:t>Map </w:t>
      </w:r>
      <w:r>
        <w:rPr/>
        <w:t>processors. The </w:t>
      </w:r>
      <w:r>
        <w:rPr>
          <w:i/>
        </w:rPr>
        <w:t>Shuffle </w:t>
      </w:r>
      <w:r>
        <w:rPr/>
        <w:t>step occurs between </w:t>
      </w:r>
      <w:r>
        <w:rPr>
          <w:i/>
        </w:rPr>
        <w:t>Map </w:t>
      </w:r>
      <w:r>
        <w:rPr/>
        <w:t>processing and </w:t>
      </w:r>
      <w:r>
        <w:rPr>
          <w:i/>
        </w:rPr>
        <w:t>Reduce </w:t>
      </w:r>
      <w:r>
        <w:rPr/>
        <w:t>processing. Once the </w:t>
      </w:r>
      <w:r>
        <w:rPr>
          <w:i/>
        </w:rPr>
        <w:t>Map </w:t>
      </w:r>
      <w:r>
        <w:rPr/>
        <w:t>step completes on a processor, the results are divided among the processors that will perform the </w:t>
      </w:r>
      <w:r>
        <w:rPr>
          <w:i/>
        </w:rPr>
        <w:t>Reduce </w:t>
      </w:r>
      <w:r>
        <w:rPr/>
        <w:t>function. Thus, each </w:t>
      </w:r>
      <w:r>
        <w:rPr>
          <w:i/>
        </w:rPr>
        <w:t>Map </w:t>
      </w:r>
      <w:r>
        <w:rPr/>
        <w:t>processor also performs the </w:t>
      </w:r>
      <w:r>
        <w:rPr>
          <w:i/>
        </w:rPr>
        <w:t>Shuffle </w:t>
      </w:r>
      <w:r>
        <w:rPr/>
        <w:t>operation by choosing where to send each piece of data it produces. Similarly, once the </w:t>
      </w:r>
      <w:r>
        <w:rPr>
          <w:i/>
        </w:rPr>
        <w:t>Reduce </w:t>
      </w:r>
      <w:r>
        <w:rPr/>
        <w:t>step completes, the results must be merged for final output. The figure only shows a con- ceptual version of MapReduce; later sections discuss alternative implementations.</w:t>
      </w:r>
    </w:p>
    <w:p>
      <w:pPr>
        <w:pStyle w:val="BodyText"/>
        <w:rPr>
          <w:sz w:val="22"/>
        </w:rPr>
      </w:pPr>
    </w:p>
    <w:p>
      <w:pPr>
        <w:pStyle w:val="BodyText"/>
        <w:spacing w:before="1"/>
        <w:rPr>
          <w:sz w:val="21"/>
        </w:rPr>
      </w:pPr>
    </w:p>
    <w:p>
      <w:pPr>
        <w:pStyle w:val="Heading3"/>
        <w:spacing w:line="313" w:lineRule="exact" w:before="0"/>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†Some sources use the term </w:t>
      </w:r>
      <w:r>
        <w:rPr>
          <w:i/>
          <w:sz w:val="16"/>
        </w:rPr>
        <w:t>Map </w:t>
      </w:r>
      <w:r>
        <w:rPr>
          <w:sz w:val="16"/>
        </w:rPr>
        <w:t>to encompass the first three steps and the term </w:t>
      </w:r>
      <w:r>
        <w:rPr>
          <w:i/>
          <w:sz w:val="16"/>
        </w:rPr>
        <w:t>Reduce </w:t>
      </w:r>
      <w:r>
        <w:rPr>
          <w:sz w:val="16"/>
        </w:rPr>
        <w:t>for the final two</w:t>
      </w:r>
    </w:p>
    <w:p>
      <w:pPr>
        <w:spacing w:before="16"/>
        <w:ind w:left="240" w:right="0" w:firstLine="0"/>
        <w:jc w:val="left"/>
        <w:rPr>
          <w:sz w:val="16"/>
        </w:rPr>
      </w:pPr>
      <w:r>
        <w:rPr>
          <w:sz w:val="16"/>
        </w:rPr>
        <w:t>steps.</w:t>
      </w:r>
    </w:p>
    <w:p>
      <w:pPr>
        <w:spacing w:after="0"/>
        <w:jc w:val="left"/>
        <w:rPr>
          <w:sz w:val="16"/>
        </w:rPr>
        <w:sectPr>
          <w:type w:val="continuous"/>
          <w:pgSz w:w="10080" w:h="12960"/>
          <w:pgMar w:top="1220" w:bottom="280" w:left="1200" w:right="1180"/>
        </w:sectPr>
      </w:pPr>
    </w:p>
    <w:p>
      <w:pPr>
        <w:tabs>
          <w:tab w:pos="4809" w:val="left" w:leader="none"/>
          <w:tab w:pos="6853" w:val="left" w:leader="none"/>
        </w:tabs>
        <w:spacing w:before="90"/>
        <w:ind w:left="240" w:right="0" w:firstLine="0"/>
        <w:jc w:val="left"/>
        <w:rPr>
          <w:sz w:val="16"/>
        </w:rPr>
      </w:pPr>
      <w:r>
        <w:rPr>
          <w:color w:val="231F20"/>
          <w:w w:val="95"/>
          <w:sz w:val="16"/>
        </w:rPr>
        <w:t>152</w:t>
        <w:tab/>
      </w:r>
      <w:r>
        <w:rPr>
          <w:color w:val="231F20"/>
          <w:w w:val="85"/>
          <w:sz w:val="16"/>
        </w:rPr>
        <w:t>7KH</w:t>
      </w:r>
      <w:r>
        <w:rPr>
          <w:color w:val="231F20"/>
          <w:spacing w:val="-13"/>
          <w:w w:val="85"/>
          <w:sz w:val="16"/>
        </w:rPr>
        <w:t> </w:t>
      </w:r>
      <w:r>
        <w:rPr>
          <w:color w:val="231F20"/>
          <w:w w:val="85"/>
          <w:sz w:val="16"/>
        </w:rPr>
        <w:t>0DS5HGXFH</w:t>
      </w:r>
      <w:r>
        <w:rPr>
          <w:color w:val="231F20"/>
          <w:spacing w:val="-13"/>
          <w:w w:val="85"/>
          <w:sz w:val="16"/>
        </w:rPr>
        <w:t> </w:t>
      </w:r>
      <w:r>
        <w:rPr>
          <w:color w:val="231F20"/>
          <w:w w:val="85"/>
          <w:sz w:val="16"/>
        </w:rPr>
        <w:t>3DUDGLJP</w:t>
        <w:tab/>
      </w:r>
      <w:r>
        <w:rPr>
          <w:color w:val="231F20"/>
          <w:w w:val="95"/>
          <w:sz w:val="16"/>
        </w:rPr>
        <w:t>&amp;KDS.</w:t>
      </w:r>
      <w:r>
        <w:rPr>
          <w:color w:val="231F20"/>
          <w:spacing w:val="-7"/>
          <w:w w:val="95"/>
          <w:sz w:val="16"/>
        </w:rPr>
        <w:t> </w:t>
      </w:r>
      <w:r>
        <w:rPr>
          <w:color w:val="231F20"/>
          <w:w w:val="95"/>
          <w:sz w:val="16"/>
        </w:rPr>
        <w:t>11</w:t>
      </w:r>
    </w:p>
    <w:p>
      <w:pPr>
        <w:pStyle w:val="BodyText"/>
        <w:spacing w:before="8"/>
        <w:rPr>
          <w:sz w:val="19"/>
        </w:rPr>
      </w:pPr>
    </w:p>
    <w:p>
      <w:pPr>
        <w:pStyle w:val="ListParagraph"/>
        <w:numPr>
          <w:ilvl w:val="1"/>
          <w:numId w:val="30"/>
        </w:numPr>
        <w:tabs>
          <w:tab w:pos="780" w:val="left" w:leader="none"/>
        </w:tabs>
        <w:spacing w:line="240" w:lineRule="auto" w:before="0" w:after="0"/>
        <w:ind w:left="779" w:right="0" w:hanging="534"/>
        <w:jc w:val="left"/>
        <w:rPr>
          <w:rFonts w:ascii="Arial"/>
          <w:b/>
          <w:color w:val="22459C"/>
          <w:sz w:val="24"/>
        </w:rPr>
      </w:pPr>
      <w:bookmarkStart w:name="11.7. Mathematical Description Of MapRed" w:id="1068"/>
      <w:bookmarkEnd w:id="1068"/>
      <w:r>
        <w:rPr/>
      </w:r>
      <w:bookmarkStart w:name="_bookmark596" w:id="1069"/>
      <w:bookmarkEnd w:id="1069"/>
      <w:r>
        <w:rPr/>
      </w:r>
      <w:hyperlink w:history="true" w:anchor="_bookmark159">
        <w:bookmarkStart w:name="_bookmark596" w:id="1070"/>
        <w:bookmarkEnd w:id="1070"/>
        <w:r>
          <w:rPr>
            <w:rFonts w:ascii="Arial"/>
            <w:b/>
            <w:color w:val="22459C"/>
            <w:w w:val="95"/>
            <w:sz w:val="24"/>
          </w:rPr>
          <w:t>0DWKHPDWLFDO</w:t>
        </w:r>
        <w:r>
          <w:rPr>
            <w:rFonts w:ascii="Arial"/>
            <w:b/>
            <w:color w:val="22459C"/>
            <w:w w:val="95"/>
            <w:sz w:val="24"/>
          </w:rPr>
          <w:t> 'HVFULSWLRQ </w:t>
        </w:r>
        <w:r>
          <w:rPr>
            <w:rFonts w:ascii="Arial"/>
            <w:b/>
            <w:color w:val="22459C"/>
            <w:w w:val="105"/>
            <w:sz w:val="24"/>
          </w:rPr>
          <w:t>2I</w:t>
        </w:r>
        <w:r>
          <w:rPr>
            <w:rFonts w:ascii="Arial"/>
            <w:b/>
            <w:color w:val="22459C"/>
            <w:spacing w:val="-49"/>
            <w:w w:val="105"/>
            <w:sz w:val="24"/>
          </w:rPr>
          <w:t> </w:t>
        </w:r>
        <w:r>
          <w:rPr>
            <w:rFonts w:ascii="Arial"/>
            <w:b/>
            <w:color w:val="22459C"/>
            <w:w w:val="95"/>
            <w:sz w:val="24"/>
          </w:rPr>
          <w:t>0DS5HGXFH</w:t>
        </w:r>
      </w:hyperlink>
    </w:p>
    <w:p>
      <w:pPr>
        <w:pStyle w:val="BodyText"/>
        <w:spacing w:before="3"/>
        <w:rPr>
          <w:rFonts w:ascii="Arial"/>
          <w:b/>
          <w:sz w:val="25"/>
        </w:rPr>
      </w:pPr>
    </w:p>
    <w:p>
      <w:pPr>
        <w:pStyle w:val="BodyText"/>
        <w:spacing w:line="249" w:lineRule="auto"/>
        <w:ind w:left="245" w:right="251" w:firstLine="400"/>
        <w:jc w:val="both"/>
      </w:pPr>
      <w:r>
        <w:rPr>
          <w:color w:val="231F20"/>
          <w:w w:val="70"/>
        </w:rPr>
        <w:t>7KH SURFHVV LV QDPHG </w:t>
      </w:r>
      <w:r>
        <w:rPr>
          <w:i/>
          <w:color w:val="231F20"/>
          <w:w w:val="70"/>
        </w:rPr>
        <w:t>0DS5HGXFH </w:t>
      </w:r>
      <w:r>
        <w:rPr>
          <w:color w:val="231F20"/>
          <w:w w:val="70"/>
        </w:rPr>
        <w:t>EHFDXVH WKH LQLWLDO VWHSV FDQ GHVFULEHG DV D </w:t>
      </w:r>
      <w:r>
        <w:rPr>
          <w:color w:val="231F20"/>
          <w:w w:val="63"/>
        </w:rPr>
        <w:t>PDWKHPDWLFDO</w:t>
      </w:r>
      <w:r>
        <w:rPr>
          <w:color w:val="231F20"/>
        </w:rPr>
        <w:t> </w:t>
      </w:r>
      <w:r>
        <w:rPr>
          <w:color w:val="231F20"/>
          <w:w w:val="85"/>
        </w:rPr>
        <w:t>PDSSLQJ.</w:t>
      </w:r>
      <w:r>
        <w:rPr>
          <w:color w:val="231F20"/>
        </w:rPr>
        <w:t>  </w:t>
      </w:r>
      <w:r>
        <w:rPr>
          <w:color w:val="231F20"/>
          <w:w w:val="79"/>
        </w:rPr>
        <w:t>7KH</w:t>
      </w:r>
      <w:r>
        <w:rPr>
          <w:color w:val="231F20"/>
        </w:rPr>
        <w:t> </w:t>
      </w:r>
      <w:r>
        <w:rPr>
          <w:color w:val="231F20"/>
          <w:w w:val="56"/>
        </w:rPr>
        <w:t>6SOLW</w:t>
      </w:r>
      <w:r>
        <w:rPr>
          <w:color w:val="231F20"/>
        </w:rPr>
        <w:t> </w:t>
      </w:r>
      <w:r>
        <w:rPr>
          <w:color w:val="231F20"/>
          <w:w w:val="54"/>
        </w:rPr>
        <w:t>VWHS</w:t>
      </w:r>
      <w:r>
        <w:rPr>
          <w:color w:val="231F20"/>
        </w:rPr>
        <w:t> </w:t>
      </w:r>
      <w:r>
        <w:rPr>
          <w:color w:val="231F20"/>
          <w:w w:val="82"/>
        </w:rPr>
        <w:t>PDSV</w:t>
      </w:r>
      <w:r>
        <w:rPr>
          <w:color w:val="231F20"/>
        </w:rPr>
        <w:t> </w:t>
      </w:r>
      <w:r>
        <w:rPr>
          <w:color w:val="231F20"/>
          <w:w w:val="67"/>
        </w:rPr>
        <w:t>HDFK</w:t>
      </w:r>
      <w:r>
        <w:rPr>
          <w:color w:val="231F20"/>
        </w:rPr>
        <w:t> </w:t>
      </w:r>
      <w:r>
        <w:rPr>
          <w:color w:val="231F20"/>
          <w:w w:val="53"/>
        </w:rPr>
        <w:t>GDWD</w:t>
      </w:r>
      <w:r>
        <w:rPr>
          <w:color w:val="231F20"/>
        </w:rPr>
        <w:t> </w:t>
      </w:r>
      <w:r>
        <w:rPr>
          <w:color w:val="231F20"/>
          <w:w w:val="65"/>
        </w:rPr>
        <w:t>LWHP,</w:t>
      </w:r>
      <w:r>
        <w:rPr>
          <w:color w:val="231F20"/>
        </w:rPr>
        <w:t> </w:t>
      </w:r>
      <w:r>
        <w:rPr>
          <w:i/>
          <w:color w:val="231F20"/>
          <w:w w:val="69"/>
        </w:rPr>
        <w:t>G</w:t>
      </w:r>
      <w:r>
        <w:rPr>
          <w:color w:val="231F20"/>
        </w:rPr>
        <w:t>, </w:t>
      </w:r>
      <w:r>
        <w:rPr>
          <w:color w:val="231F20"/>
          <w:w w:val="48"/>
        </w:rPr>
        <w:t>WR</w:t>
      </w:r>
      <w:r>
        <w:rPr>
          <w:color w:val="231F20"/>
        </w:rPr>
        <w:t> </w:t>
      </w:r>
      <w:r>
        <w:rPr>
          <w:color w:val="231F20"/>
          <w:w w:val="61"/>
        </w:rPr>
        <w:t>D</w:t>
      </w:r>
      <w:r>
        <w:rPr>
          <w:color w:val="231F20"/>
        </w:rPr>
        <w:t> </w:t>
      </w:r>
      <w:r>
        <w:rPr>
          <w:color w:val="231F20"/>
          <w:w w:val="103"/>
        </w:rPr>
        <w:t>0DS</w:t>
      </w:r>
      <w:r>
        <w:rPr>
          <w:color w:val="231F20"/>
        </w:rPr>
        <w:t> </w:t>
      </w:r>
      <w:r>
        <w:rPr>
          <w:color w:val="231F20"/>
          <w:w w:val="64"/>
        </w:rPr>
        <w:t>SURFHVVRU,</w:t>
      </w:r>
      <w:r>
        <w:rPr>
          <w:color w:val="231F20"/>
        </w:rPr>
        <w:t> </w:t>
      </w:r>
      <w:r>
        <w:rPr>
          <w:i/>
          <w:color w:val="231F20"/>
          <w:w w:val="118"/>
        </w:rPr>
        <w:t>P</w:t>
      </w:r>
      <w:r>
        <w:rPr>
          <w:i/>
          <w:color w:val="231F20"/>
          <w:w w:val="55"/>
          <w:vertAlign w:val="subscript"/>
        </w:rPr>
        <w:t>L</w:t>
      </w:r>
      <w:r>
        <w:rPr>
          <w:color w:val="231F20"/>
          <w:w w:val="100"/>
          <w:vertAlign w:val="baseline"/>
        </w:rPr>
        <w:t>:</w:t>
      </w:r>
    </w:p>
    <w:p>
      <w:pPr>
        <w:pStyle w:val="BodyText"/>
        <w:spacing w:before="218"/>
        <w:ind w:left="2989" w:right="2997"/>
        <w:jc w:val="center"/>
        <w:rPr>
          <w:rFonts w:ascii="Palatino Linotype" w:hAnsi="Palatino Linotype"/>
        </w:rPr>
      </w:pPr>
      <w:r>
        <w:rPr>
          <w:rFonts w:ascii="Palatino Linotype" w:hAnsi="Palatino Linotype"/>
          <w:color w:val="22459C"/>
          <w:w w:val="52"/>
        </w:rPr>
        <w:t>VSOLW:</w:t>
      </w:r>
      <w:r>
        <w:rPr>
          <w:rFonts w:ascii="Palatino Linotype" w:hAnsi="Palatino Linotype"/>
          <w:color w:val="22459C"/>
          <w:spacing w:val="6"/>
        </w:rPr>
        <w:t> </w:t>
      </w:r>
      <w:r>
        <w:rPr>
          <w:rFonts w:ascii="Palatino Linotype" w:hAnsi="Palatino Linotype"/>
          <w:color w:val="22459C"/>
          <w:w w:val="72"/>
        </w:rPr>
        <w:t>G</w:t>
      </w:r>
      <w:r>
        <w:rPr>
          <w:rFonts w:ascii="Palatino Linotype" w:hAnsi="Palatino Linotype"/>
          <w:color w:val="22459C"/>
          <w:spacing w:val="6"/>
        </w:rPr>
        <w:t> </w:t>
      </w:r>
      <w:r>
        <w:rPr>
          <w:rFonts w:ascii="Symbol" w:hAnsi="Symbol"/>
          <w:color w:val="22459C"/>
          <w:w w:val="100"/>
        </w:rPr>
        <w:t></w:t>
      </w:r>
      <w:r>
        <w:rPr>
          <w:color w:val="22459C"/>
          <w:spacing w:val="6"/>
        </w:rPr>
        <w:t> </w:t>
      </w:r>
      <w:r>
        <w:rPr>
          <w:rFonts w:ascii="Palatino Linotype" w:hAnsi="Palatino Linotype"/>
          <w:color w:val="22459C"/>
          <w:spacing w:val="-1"/>
          <w:w w:val="137"/>
        </w:rPr>
        <w:t>P</w:t>
      </w:r>
      <w:r>
        <w:rPr>
          <w:rFonts w:ascii="Palatino Linotype" w:hAnsi="Palatino Linotype"/>
          <w:color w:val="22459C"/>
          <w:w w:val="36"/>
          <w:vertAlign w:val="subscript"/>
        </w:rPr>
        <w:t>L</w:t>
      </w:r>
    </w:p>
    <w:p>
      <w:pPr>
        <w:pStyle w:val="BodyText"/>
        <w:spacing w:line="249" w:lineRule="auto" w:before="222"/>
        <w:ind w:left="245" w:right="251"/>
        <w:jc w:val="both"/>
      </w:pPr>
      <w:r>
        <w:rPr>
          <w:color w:val="231F20"/>
          <w:w w:val="79"/>
        </w:rPr>
        <w:t>7KH</w:t>
      </w:r>
      <w:r>
        <w:rPr>
          <w:color w:val="231F20"/>
        </w:rPr>
        <w:t> </w:t>
      </w:r>
      <w:r>
        <w:rPr>
          <w:color w:val="231F20"/>
          <w:spacing w:val="-25"/>
        </w:rPr>
        <w:t> </w:t>
      </w:r>
      <w:r>
        <w:rPr>
          <w:color w:val="231F20"/>
          <w:w w:val="103"/>
        </w:rPr>
        <w:t>0DS</w:t>
      </w:r>
      <w:r>
        <w:rPr>
          <w:color w:val="231F20"/>
        </w:rPr>
        <w:t> </w:t>
      </w:r>
      <w:r>
        <w:rPr>
          <w:color w:val="231F20"/>
          <w:spacing w:val="-25"/>
        </w:rPr>
        <w:t> </w:t>
      </w:r>
      <w:r>
        <w:rPr>
          <w:color w:val="231F20"/>
          <w:w w:val="54"/>
        </w:rPr>
        <w:t>VWHS</w:t>
      </w:r>
      <w:r>
        <w:rPr>
          <w:color w:val="231F20"/>
        </w:rPr>
        <w:t> </w:t>
      </w:r>
      <w:r>
        <w:rPr>
          <w:color w:val="231F20"/>
          <w:spacing w:val="-25"/>
        </w:rPr>
        <w:t> </w:t>
      </w:r>
      <w:r>
        <w:rPr>
          <w:color w:val="231F20"/>
          <w:w w:val="62"/>
        </w:rPr>
        <w:t>WUDQVIRUPV</w:t>
      </w:r>
      <w:r>
        <w:rPr>
          <w:color w:val="231F20"/>
          <w:spacing w:val="24"/>
        </w:rPr>
        <w:t> </w:t>
      </w:r>
      <w:r>
        <w:rPr>
          <w:color w:val="231F20"/>
          <w:w w:val="51"/>
        </w:rPr>
        <w:t>WKH</w:t>
      </w:r>
      <w:r>
        <w:rPr>
          <w:color w:val="231F20"/>
        </w:rPr>
        <w:t> </w:t>
      </w:r>
      <w:r>
        <w:rPr>
          <w:color w:val="231F20"/>
          <w:spacing w:val="-25"/>
        </w:rPr>
        <w:t> </w:t>
      </w:r>
      <w:r>
        <w:rPr>
          <w:color w:val="231F20"/>
          <w:w w:val="53"/>
        </w:rPr>
        <w:t>GDWD</w:t>
      </w:r>
      <w:r>
        <w:rPr>
          <w:color w:val="231F20"/>
          <w:spacing w:val="24"/>
        </w:rPr>
        <w:t> </w:t>
      </w:r>
      <w:r>
        <w:rPr>
          <w:color w:val="231F20"/>
          <w:w w:val="35"/>
        </w:rPr>
        <w:t>LW</w:t>
      </w:r>
      <w:r>
        <w:rPr>
          <w:color w:val="231F20"/>
        </w:rPr>
        <w:t> </w:t>
      </w:r>
      <w:r>
        <w:rPr>
          <w:color w:val="231F20"/>
          <w:spacing w:val="-24"/>
        </w:rPr>
        <w:t> </w:t>
      </w:r>
      <w:r>
        <w:rPr>
          <w:color w:val="231F20"/>
          <w:w w:val="59"/>
        </w:rPr>
        <w:t>UHFHLYHV</w:t>
      </w:r>
      <w:r>
        <w:rPr>
          <w:color w:val="231F20"/>
          <w:spacing w:val="22"/>
        </w:rPr>
        <w:t> </w:t>
      </w:r>
      <w:r>
        <w:rPr>
          <w:color w:val="231F20"/>
          <w:w w:val="52"/>
        </w:rPr>
        <w:t>LQWR</w:t>
      </w:r>
      <w:r>
        <w:rPr>
          <w:color w:val="231F20"/>
        </w:rPr>
        <w:t> </w:t>
      </w:r>
      <w:r>
        <w:rPr>
          <w:color w:val="231F20"/>
          <w:spacing w:val="-24"/>
        </w:rPr>
        <w:t> </w:t>
      </w:r>
      <w:r>
        <w:rPr>
          <w:color w:val="231F20"/>
          <w:w w:val="61"/>
        </w:rPr>
        <w:t>D</w:t>
      </w:r>
      <w:r>
        <w:rPr>
          <w:color w:val="231F20"/>
        </w:rPr>
        <w:t> </w:t>
      </w:r>
      <w:r>
        <w:rPr>
          <w:color w:val="231F20"/>
          <w:spacing w:val="-25"/>
        </w:rPr>
        <w:t> </w:t>
      </w:r>
      <w:r>
        <w:rPr>
          <w:color w:val="231F20"/>
          <w:w w:val="45"/>
        </w:rPr>
        <w:t>OLVW,</w:t>
      </w:r>
      <w:r>
        <w:rPr>
          <w:color w:val="231F20"/>
        </w:rPr>
        <w:t> </w:t>
      </w:r>
      <w:r>
        <w:rPr>
          <w:color w:val="231F20"/>
          <w:spacing w:val="-23"/>
        </w:rPr>
        <w:t> </w:t>
      </w:r>
      <w:r>
        <w:rPr>
          <w:i/>
          <w:color w:val="231F20"/>
          <w:w w:val="200"/>
        </w:rPr>
        <w:t>/</w:t>
      </w:r>
      <w:r>
        <w:rPr>
          <w:color w:val="231F20"/>
        </w:rPr>
        <w:t>, </w:t>
      </w:r>
      <w:r>
        <w:rPr>
          <w:color w:val="231F20"/>
          <w:spacing w:val="-24"/>
        </w:rPr>
        <w:t> </w:t>
      </w:r>
      <w:r>
        <w:rPr>
          <w:color w:val="231F20"/>
          <w:w w:val="69"/>
        </w:rPr>
        <w:t>ZKHUH</w:t>
      </w:r>
      <w:r>
        <w:rPr>
          <w:color w:val="231F20"/>
          <w:spacing w:val="23"/>
        </w:rPr>
        <w:t> </w:t>
      </w:r>
      <w:r>
        <w:rPr>
          <w:color w:val="231F20"/>
          <w:w w:val="67"/>
        </w:rPr>
        <w:t>HDFK</w:t>
      </w:r>
      <w:r>
        <w:rPr>
          <w:color w:val="231F20"/>
          <w:spacing w:val="23"/>
        </w:rPr>
        <w:t> </w:t>
      </w:r>
      <w:r>
        <w:rPr>
          <w:color w:val="231F20"/>
          <w:w w:val="62"/>
        </w:rPr>
        <w:t>LWHP</w:t>
      </w:r>
      <w:r>
        <w:rPr>
          <w:color w:val="231F20"/>
        </w:rPr>
        <w:t> </w:t>
      </w:r>
      <w:r>
        <w:rPr>
          <w:color w:val="231F20"/>
          <w:spacing w:val="-22"/>
        </w:rPr>
        <w:t> </w:t>
      </w:r>
      <w:r>
        <w:rPr>
          <w:color w:val="231F20"/>
          <w:w w:val="58"/>
        </w:rPr>
        <w:t>LQ</w:t>
      </w:r>
      <w:r>
        <w:rPr>
          <w:color w:val="231F20"/>
        </w:rPr>
        <w:t> </w:t>
      </w:r>
      <w:r>
        <w:rPr>
          <w:color w:val="231F20"/>
          <w:spacing w:val="-22"/>
        </w:rPr>
        <w:t> </w:t>
      </w:r>
      <w:r>
        <w:rPr>
          <w:color w:val="231F20"/>
          <w:w w:val="51"/>
        </w:rPr>
        <w:t>WKH</w:t>
      </w:r>
      <w:r>
        <w:rPr>
          <w:color w:val="231F20"/>
        </w:rPr>
        <w:t> </w:t>
      </w:r>
      <w:r>
        <w:rPr>
          <w:color w:val="231F20"/>
          <w:spacing w:val="-23"/>
        </w:rPr>
        <w:t> </w:t>
      </w:r>
      <w:r>
        <w:rPr>
          <w:color w:val="231F20"/>
          <w:w w:val="40"/>
        </w:rPr>
        <w:t>OLVW </w:t>
      </w:r>
      <w:r>
        <w:rPr>
          <w:color w:val="231F20"/>
          <w:w w:val="55"/>
        </w:rPr>
        <w:t>FRQVLVWV</w:t>
      </w:r>
      <w:r>
        <w:rPr>
          <w:color w:val="231F20"/>
          <w:spacing w:val="18"/>
        </w:rPr>
        <w:t> </w:t>
      </w:r>
      <w:r>
        <w:rPr>
          <w:color w:val="231F20"/>
          <w:w w:val="83"/>
        </w:rPr>
        <w:t>RI</w:t>
      </w:r>
      <w:r>
        <w:rPr>
          <w:color w:val="231F20"/>
          <w:spacing w:val="17"/>
        </w:rPr>
        <w:t> </w:t>
      </w:r>
      <w:r>
        <w:rPr>
          <w:color w:val="231F20"/>
          <w:w w:val="61"/>
        </w:rPr>
        <w:t>D</w:t>
      </w:r>
      <w:r>
        <w:rPr>
          <w:color w:val="231F20"/>
          <w:spacing w:val="17"/>
        </w:rPr>
        <w:t> </w:t>
      </w:r>
      <w:r>
        <w:rPr>
          <w:color w:val="231F20"/>
          <w:w w:val="59"/>
        </w:rPr>
        <w:t>SDLU</w:t>
      </w:r>
      <w:r>
        <w:rPr>
          <w:color w:val="231F20"/>
          <w:spacing w:val="17"/>
        </w:rPr>
        <w:t> </w:t>
      </w:r>
      <w:r>
        <w:rPr>
          <w:i/>
          <w:color w:val="231F20"/>
          <w:w w:val="171"/>
        </w:rPr>
        <w:t>(.</w:t>
      </w:r>
      <w:r>
        <w:rPr>
          <w:i/>
          <w:color w:val="231F20"/>
          <w:w w:val="37"/>
          <w:vertAlign w:val="subscript"/>
        </w:rPr>
        <w:t>M</w:t>
      </w:r>
      <w:r>
        <w:rPr>
          <w:i/>
          <w:color w:val="231F20"/>
          <w:vertAlign w:val="baseline"/>
        </w:rPr>
        <w:t>,</w:t>
      </w:r>
      <w:r>
        <w:rPr>
          <w:i/>
          <w:color w:val="231F20"/>
          <w:spacing w:val="18"/>
          <w:vertAlign w:val="baseline"/>
        </w:rPr>
        <w:t> </w:t>
      </w:r>
      <w:r>
        <w:rPr>
          <w:i/>
          <w:color w:val="231F20"/>
          <w:spacing w:val="-1"/>
          <w:w w:val="122"/>
          <w:vertAlign w:val="baseline"/>
        </w:rPr>
        <w:t>9</w:t>
      </w:r>
      <w:r>
        <w:rPr>
          <w:i/>
          <w:color w:val="231F20"/>
          <w:w w:val="37"/>
          <w:vertAlign w:val="subscript"/>
        </w:rPr>
        <w:t>M</w:t>
      </w:r>
      <w:r>
        <w:rPr>
          <w:i/>
          <w:color w:val="231F20"/>
          <w:spacing w:val="-1"/>
          <w:w w:val="99"/>
          <w:vertAlign w:val="baseline"/>
        </w:rPr>
        <w:t>)</w:t>
      </w:r>
      <w:r>
        <w:rPr>
          <w:color w:val="231F20"/>
          <w:w w:val="99"/>
          <w:vertAlign w:val="baseline"/>
        </w:rPr>
        <w:t>.</w:t>
      </w:r>
      <w:r>
        <w:rPr>
          <w:color w:val="231F20"/>
          <w:spacing w:val="18"/>
          <w:w w:val="99"/>
          <w:vertAlign w:val="baseline"/>
        </w:rPr>
        <w:t> </w:t>
      </w:r>
      <w:r>
        <w:rPr>
          <w:color w:val="231F20"/>
          <w:w w:val="69"/>
          <w:vertAlign w:val="baseline"/>
        </w:rPr>
        <w:t>ZHUH</w:t>
      </w:r>
      <w:r>
        <w:rPr>
          <w:color w:val="231F20"/>
          <w:spacing w:val="15"/>
          <w:vertAlign w:val="baseline"/>
        </w:rPr>
        <w:t> </w:t>
      </w:r>
      <w:r>
        <w:rPr>
          <w:i/>
          <w:color w:val="231F20"/>
          <w:w w:val="266"/>
          <w:vertAlign w:val="baseline"/>
        </w:rPr>
        <w:t>.</w:t>
      </w:r>
      <w:r>
        <w:rPr>
          <w:i/>
          <w:color w:val="231F20"/>
          <w:w w:val="37"/>
          <w:vertAlign w:val="subscript"/>
        </w:rPr>
        <w:t>M</w:t>
      </w:r>
      <w:r>
        <w:rPr>
          <w:i/>
          <w:color w:val="231F20"/>
          <w:spacing w:val="18"/>
          <w:vertAlign w:val="baseline"/>
        </w:rPr>
        <w:t> </w:t>
      </w:r>
      <w:r>
        <w:rPr>
          <w:color w:val="231F20"/>
          <w:w w:val="50"/>
          <w:vertAlign w:val="baseline"/>
        </w:rPr>
        <w:t>LV</w:t>
      </w:r>
      <w:r>
        <w:rPr>
          <w:color w:val="231F20"/>
          <w:spacing w:val="18"/>
          <w:vertAlign w:val="baseline"/>
        </w:rPr>
        <w:t> </w:t>
      </w:r>
      <w:r>
        <w:rPr>
          <w:color w:val="231F20"/>
          <w:w w:val="61"/>
          <w:vertAlign w:val="baseline"/>
        </w:rPr>
        <w:t>D</w:t>
      </w:r>
      <w:r>
        <w:rPr>
          <w:color w:val="231F20"/>
          <w:spacing w:val="17"/>
          <w:vertAlign w:val="baseline"/>
        </w:rPr>
        <w:t> </w:t>
      </w:r>
      <w:r>
        <w:rPr>
          <w:i/>
          <w:color w:val="231F20"/>
          <w:w w:val="79"/>
          <w:vertAlign w:val="baseline"/>
        </w:rPr>
        <w:t>NH</w:t>
      </w:r>
      <w:r>
        <w:rPr>
          <w:i/>
          <w:color w:val="231F20"/>
          <w:spacing w:val="-3"/>
          <w:w w:val="79"/>
          <w:vertAlign w:val="baseline"/>
        </w:rPr>
        <w:t>\</w:t>
      </w:r>
      <w:r>
        <w:rPr>
          <w:color w:val="231F20"/>
          <w:vertAlign w:val="baseline"/>
        </w:rPr>
        <w:t>,</w:t>
      </w:r>
      <w:r>
        <w:rPr>
          <w:color w:val="231F20"/>
          <w:spacing w:val="16"/>
          <w:vertAlign w:val="baseline"/>
        </w:rPr>
        <w:t> </w:t>
      </w:r>
      <w:r>
        <w:rPr>
          <w:color w:val="231F20"/>
          <w:w w:val="66"/>
          <w:vertAlign w:val="baseline"/>
        </w:rPr>
        <w:t>DQG</w:t>
      </w:r>
      <w:r>
        <w:rPr>
          <w:color w:val="231F20"/>
          <w:spacing w:val="15"/>
          <w:vertAlign w:val="baseline"/>
        </w:rPr>
        <w:t> </w:t>
      </w:r>
      <w:r>
        <w:rPr>
          <w:i/>
          <w:color w:val="231F20"/>
          <w:spacing w:val="-1"/>
          <w:w w:val="122"/>
          <w:vertAlign w:val="baseline"/>
        </w:rPr>
        <w:t>9</w:t>
      </w:r>
      <w:r>
        <w:rPr>
          <w:i/>
          <w:color w:val="231F20"/>
          <w:w w:val="37"/>
          <w:vertAlign w:val="subscript"/>
        </w:rPr>
        <w:t>M</w:t>
      </w:r>
      <w:r>
        <w:rPr>
          <w:i/>
          <w:color w:val="231F20"/>
          <w:spacing w:val="16"/>
          <w:vertAlign w:val="baseline"/>
        </w:rPr>
        <w:t> </w:t>
      </w:r>
      <w:r>
        <w:rPr>
          <w:color w:val="231F20"/>
          <w:w w:val="50"/>
          <w:vertAlign w:val="baseline"/>
        </w:rPr>
        <w:t>LV</w:t>
      </w:r>
      <w:r>
        <w:rPr>
          <w:color w:val="231F20"/>
          <w:spacing w:val="16"/>
          <w:vertAlign w:val="baseline"/>
        </w:rPr>
        <w:t> </w:t>
      </w:r>
      <w:r>
        <w:rPr>
          <w:color w:val="231F20"/>
          <w:w w:val="61"/>
          <w:vertAlign w:val="baseline"/>
        </w:rPr>
        <w:t>D</w:t>
      </w:r>
      <w:r>
        <w:rPr>
          <w:color w:val="231F20"/>
          <w:spacing w:val="15"/>
          <w:vertAlign w:val="baseline"/>
        </w:rPr>
        <w:t> </w:t>
      </w:r>
      <w:r>
        <w:rPr>
          <w:i/>
          <w:color w:val="231F20"/>
          <w:w w:val="64"/>
          <w:vertAlign w:val="baseline"/>
        </w:rPr>
        <w:t>YDOX</w:t>
      </w:r>
      <w:r>
        <w:rPr>
          <w:i/>
          <w:color w:val="231F20"/>
          <w:spacing w:val="-2"/>
          <w:w w:val="64"/>
          <w:vertAlign w:val="baseline"/>
        </w:rPr>
        <w:t>H</w:t>
      </w:r>
      <w:r>
        <w:rPr>
          <w:color w:val="231F20"/>
          <w:vertAlign w:val="baseline"/>
        </w:rPr>
        <w:t>.  </w:t>
      </w:r>
      <w:r>
        <w:rPr>
          <w:color w:val="231F20"/>
          <w:spacing w:val="-24"/>
          <w:vertAlign w:val="baseline"/>
        </w:rPr>
        <w:t> </w:t>
      </w:r>
      <w:r>
        <w:rPr>
          <w:color w:val="231F20"/>
          <w:w w:val="79"/>
          <w:vertAlign w:val="baseline"/>
        </w:rPr>
        <w:t>7KH</w:t>
      </w:r>
      <w:r>
        <w:rPr>
          <w:color w:val="231F20"/>
          <w:spacing w:val="15"/>
          <w:vertAlign w:val="baseline"/>
        </w:rPr>
        <w:t> </w:t>
      </w:r>
      <w:r>
        <w:rPr>
          <w:color w:val="231F20"/>
          <w:w w:val="72"/>
          <w:vertAlign w:val="baseline"/>
        </w:rPr>
        <w:t>6KXIIOH</w:t>
      </w:r>
      <w:r>
        <w:rPr>
          <w:color w:val="231F20"/>
          <w:spacing w:val="15"/>
          <w:vertAlign w:val="baseline"/>
        </w:rPr>
        <w:t> </w:t>
      </w:r>
      <w:r>
        <w:rPr>
          <w:color w:val="231F20"/>
          <w:w w:val="54"/>
          <w:vertAlign w:val="baseline"/>
        </w:rPr>
        <w:t>VWHS</w:t>
      </w:r>
      <w:r>
        <w:rPr>
          <w:color w:val="231F20"/>
          <w:spacing w:val="15"/>
          <w:vertAlign w:val="baseline"/>
        </w:rPr>
        <w:t> </w:t>
      </w:r>
      <w:r>
        <w:rPr>
          <w:color w:val="231F20"/>
          <w:w w:val="59"/>
          <w:vertAlign w:val="baseline"/>
        </w:rPr>
        <w:t>XVHV</w:t>
      </w:r>
      <w:r>
        <w:rPr>
          <w:color w:val="231F20"/>
          <w:spacing w:val="15"/>
          <w:vertAlign w:val="baseline"/>
        </w:rPr>
        <w:t> </w:t>
      </w:r>
      <w:r>
        <w:rPr>
          <w:color w:val="231F20"/>
          <w:spacing w:val="-13"/>
          <w:w w:val="51"/>
          <w:vertAlign w:val="baseline"/>
        </w:rPr>
        <w:t>WKH</w:t>
      </w:r>
      <w:r>
        <w:rPr>
          <w:color w:val="231F20"/>
          <w:w w:val="51"/>
          <w:vertAlign w:val="baseline"/>
        </w:rPr>
        <w:t> </w:t>
      </w:r>
      <w:r>
        <w:rPr>
          <w:color w:val="231F20"/>
          <w:w w:val="75"/>
          <w:vertAlign w:val="baseline"/>
        </w:rPr>
        <w:t>NH\V WR FKRRVH D 5HGXFH SURFHVVRU, </w:t>
      </w:r>
      <w:r>
        <w:rPr>
          <w:i/>
          <w:color w:val="231F20"/>
          <w:vertAlign w:val="baseline"/>
        </w:rPr>
        <w:t>5</w:t>
      </w:r>
      <w:r>
        <w:rPr>
          <w:i/>
          <w:color w:val="231F20"/>
          <w:vertAlign w:val="subscript"/>
        </w:rPr>
        <w:t>N</w:t>
      </w:r>
      <w:r>
        <w:rPr>
          <w:i/>
          <w:color w:val="231F20"/>
          <w:vertAlign w:val="baseline"/>
        </w:rPr>
        <w:t> </w:t>
      </w:r>
      <w:r>
        <w:rPr>
          <w:color w:val="231F20"/>
          <w:w w:val="75"/>
          <w:vertAlign w:val="baseline"/>
        </w:rPr>
        <w:t>IRU HDFK LWHP LQ WKH</w:t>
      </w:r>
      <w:r>
        <w:rPr>
          <w:color w:val="231F20"/>
          <w:spacing w:val="8"/>
          <w:w w:val="75"/>
          <w:vertAlign w:val="baseline"/>
        </w:rPr>
        <w:t> </w:t>
      </w:r>
      <w:r>
        <w:rPr>
          <w:color w:val="231F20"/>
          <w:w w:val="75"/>
          <w:vertAlign w:val="baseline"/>
        </w:rPr>
        <w:t>OLVW:</w:t>
      </w:r>
    </w:p>
    <w:p>
      <w:pPr>
        <w:pStyle w:val="BodyText"/>
        <w:spacing w:before="219"/>
        <w:ind w:left="2989" w:right="2997"/>
        <w:jc w:val="center"/>
        <w:rPr>
          <w:rFonts w:ascii="Palatino Linotype" w:hAnsi="Palatino Linotype"/>
        </w:rPr>
      </w:pPr>
      <w:r>
        <w:rPr>
          <w:rFonts w:ascii="Palatino Linotype" w:hAnsi="Palatino Linotype"/>
          <w:color w:val="22459C"/>
          <w:w w:val="69"/>
        </w:rPr>
        <w:t>VKXIIOH:</w:t>
      </w:r>
      <w:r>
        <w:rPr>
          <w:rFonts w:ascii="Palatino Linotype" w:hAnsi="Palatino Linotype"/>
          <w:color w:val="22459C"/>
          <w:spacing w:val="9"/>
        </w:rPr>
        <w:t> </w:t>
      </w:r>
      <w:r>
        <w:rPr>
          <w:rFonts w:ascii="Palatino Linotype" w:hAnsi="Palatino Linotype"/>
          <w:color w:val="22459C"/>
          <w:w w:val="266"/>
        </w:rPr>
        <w:t>.</w:t>
      </w:r>
      <w:r>
        <w:rPr>
          <w:rFonts w:ascii="Palatino Linotype" w:hAnsi="Palatino Linotype"/>
          <w:color w:val="22459C"/>
          <w:w w:val="23"/>
          <w:vertAlign w:val="subscript"/>
        </w:rPr>
        <w:t>M</w:t>
      </w:r>
      <w:r>
        <w:rPr>
          <w:rFonts w:ascii="Palatino Linotype" w:hAnsi="Palatino Linotype"/>
          <w:color w:val="22459C"/>
          <w:spacing w:val="5"/>
          <w:vertAlign w:val="baseline"/>
        </w:rPr>
        <w:t> </w:t>
      </w:r>
      <w:r>
        <w:rPr>
          <w:rFonts w:ascii="Symbol" w:hAnsi="Symbol"/>
          <w:color w:val="22459C"/>
          <w:w w:val="100"/>
          <w:vertAlign w:val="baseline"/>
        </w:rPr>
        <w:t></w:t>
      </w:r>
      <w:r>
        <w:rPr>
          <w:color w:val="22459C"/>
          <w:spacing w:val="6"/>
          <w:vertAlign w:val="baseline"/>
        </w:rPr>
        <w:t> </w:t>
      </w:r>
      <w:r>
        <w:rPr>
          <w:rFonts w:ascii="Palatino Linotype" w:hAnsi="Palatino Linotype"/>
          <w:color w:val="22459C"/>
          <w:spacing w:val="-1"/>
          <w:w w:val="144"/>
          <w:vertAlign w:val="baseline"/>
        </w:rPr>
        <w:t>5</w:t>
      </w:r>
      <w:r>
        <w:rPr>
          <w:rFonts w:ascii="Palatino Linotype" w:hAnsi="Palatino Linotype"/>
          <w:color w:val="22459C"/>
          <w:w w:val="60"/>
          <w:vertAlign w:val="subscript"/>
        </w:rPr>
        <w:t>N</w:t>
      </w:r>
    </w:p>
    <w:p>
      <w:pPr>
        <w:pStyle w:val="BodyText"/>
        <w:spacing w:before="9"/>
        <w:rPr>
          <w:rFonts w:ascii="Palatino Linotype"/>
          <w:sz w:val="36"/>
        </w:rPr>
      </w:pPr>
    </w:p>
    <w:p>
      <w:pPr>
        <w:pStyle w:val="ListParagraph"/>
        <w:numPr>
          <w:ilvl w:val="1"/>
          <w:numId w:val="30"/>
        </w:numPr>
        <w:tabs>
          <w:tab w:pos="780" w:val="left" w:leader="none"/>
        </w:tabs>
        <w:spacing w:line="240" w:lineRule="auto" w:before="0" w:after="0"/>
        <w:ind w:left="779" w:right="0" w:hanging="534"/>
        <w:jc w:val="left"/>
        <w:rPr>
          <w:rFonts w:ascii="Arial"/>
          <w:b/>
          <w:color w:val="22459C"/>
          <w:sz w:val="24"/>
        </w:rPr>
      </w:pPr>
      <w:bookmarkStart w:name="11.8. Splitting Input" w:id="1071"/>
      <w:bookmarkEnd w:id="1071"/>
      <w:r>
        <w:rPr/>
      </w:r>
      <w:bookmarkStart w:name="_bookmark597" w:id="1072"/>
      <w:bookmarkEnd w:id="1072"/>
      <w:r>
        <w:rPr/>
      </w:r>
      <w:hyperlink w:history="true" w:anchor="_bookmark160">
        <w:bookmarkStart w:name="_bookmark597" w:id="1073"/>
        <w:bookmarkEnd w:id="1073"/>
        <w:r>
          <w:rPr>
            <w:rFonts w:ascii="Arial"/>
            <w:b/>
            <w:color w:val="22459C"/>
            <w:w w:val="80"/>
            <w:sz w:val="24"/>
          </w:rPr>
          <w:t>6SOLWWLQJ</w:t>
        </w:r>
        <w:r>
          <w:rPr>
            <w:rFonts w:ascii="Arial"/>
            <w:b/>
            <w:color w:val="22459C"/>
            <w:spacing w:val="15"/>
            <w:w w:val="80"/>
            <w:sz w:val="24"/>
          </w:rPr>
          <w:t> </w:t>
        </w:r>
        <w:r>
          <w:rPr>
            <w:rFonts w:ascii="Arial"/>
            <w:b/>
            <w:color w:val="22459C"/>
            <w:w w:val="80"/>
            <w:sz w:val="24"/>
          </w:rPr>
          <w:t>,QSXW</w:t>
        </w:r>
      </w:hyperlink>
    </w:p>
    <w:p>
      <w:pPr>
        <w:pStyle w:val="BodyText"/>
        <w:spacing w:before="3"/>
        <w:rPr>
          <w:rFonts w:ascii="Arial"/>
          <w:b/>
          <w:sz w:val="25"/>
        </w:rPr>
      </w:pPr>
    </w:p>
    <w:p>
      <w:pPr>
        <w:pStyle w:val="BodyText"/>
        <w:spacing w:line="249" w:lineRule="auto"/>
        <w:ind w:left="245" w:right="250" w:firstLine="400"/>
        <w:jc w:val="both"/>
      </w:pPr>
      <w:r>
        <w:rPr>
          <w:color w:val="231F20"/>
          <w:w w:val="70"/>
        </w:rPr>
        <w:t>+RZ</w:t>
      </w:r>
      <w:r>
        <w:rPr>
          <w:color w:val="231F20"/>
          <w:spacing w:val="-11"/>
          <w:w w:val="70"/>
        </w:rPr>
        <w:t> </w:t>
      </w:r>
      <w:r>
        <w:rPr>
          <w:color w:val="231F20"/>
          <w:w w:val="70"/>
        </w:rPr>
        <w:t>VKRXOG</w:t>
      </w:r>
      <w:r>
        <w:rPr>
          <w:color w:val="231F20"/>
          <w:spacing w:val="-9"/>
          <w:w w:val="70"/>
        </w:rPr>
        <w:t> </w:t>
      </w:r>
      <w:r>
        <w:rPr>
          <w:color w:val="231F20"/>
          <w:w w:val="70"/>
        </w:rPr>
        <w:t>LQSXW</w:t>
      </w:r>
      <w:r>
        <w:rPr>
          <w:color w:val="231F20"/>
          <w:spacing w:val="-10"/>
          <w:w w:val="70"/>
        </w:rPr>
        <w:t> </w:t>
      </w:r>
      <w:r>
        <w:rPr>
          <w:color w:val="231F20"/>
          <w:w w:val="70"/>
        </w:rPr>
        <w:t>EH</w:t>
      </w:r>
      <w:r>
        <w:rPr>
          <w:color w:val="231F20"/>
          <w:spacing w:val="-10"/>
          <w:w w:val="70"/>
        </w:rPr>
        <w:t> </w:t>
      </w:r>
      <w:r>
        <w:rPr>
          <w:color w:val="231F20"/>
          <w:w w:val="70"/>
        </w:rPr>
        <w:t>VSOLW</w:t>
      </w:r>
      <w:r>
        <w:rPr>
          <w:color w:val="231F20"/>
          <w:spacing w:val="-10"/>
          <w:w w:val="70"/>
        </w:rPr>
        <w:t> </w:t>
      </w:r>
      <w:r>
        <w:rPr>
          <w:color w:val="231F20"/>
          <w:w w:val="70"/>
        </w:rPr>
        <w:t>DPRQJ</w:t>
      </w:r>
      <w:r>
        <w:rPr>
          <w:color w:val="231F20"/>
          <w:spacing w:val="-10"/>
          <w:w w:val="70"/>
        </w:rPr>
        <w:t> </w:t>
      </w:r>
      <w:r>
        <w:rPr>
          <w:color w:val="231F20"/>
          <w:w w:val="70"/>
        </w:rPr>
        <w:t>D</w:t>
      </w:r>
      <w:r>
        <w:rPr>
          <w:color w:val="231F20"/>
          <w:spacing w:val="-10"/>
          <w:w w:val="70"/>
        </w:rPr>
        <w:t> </w:t>
      </w:r>
      <w:r>
        <w:rPr>
          <w:color w:val="231F20"/>
          <w:w w:val="70"/>
        </w:rPr>
        <w:t>VHW</w:t>
      </w:r>
      <w:r>
        <w:rPr>
          <w:color w:val="231F20"/>
          <w:spacing w:val="-10"/>
          <w:w w:val="70"/>
        </w:rPr>
        <w:t> </w:t>
      </w:r>
      <w:r>
        <w:rPr>
          <w:color w:val="231F20"/>
          <w:w w:val="70"/>
        </w:rPr>
        <w:t>RI</w:t>
      </w:r>
      <w:r>
        <w:rPr>
          <w:color w:val="231F20"/>
          <w:spacing w:val="-11"/>
          <w:w w:val="70"/>
        </w:rPr>
        <w:t> </w:t>
      </w:r>
      <w:r>
        <w:rPr>
          <w:color w:val="231F20"/>
          <w:w w:val="70"/>
        </w:rPr>
        <w:t>0DS</w:t>
      </w:r>
      <w:r>
        <w:rPr>
          <w:color w:val="231F20"/>
          <w:spacing w:val="-10"/>
          <w:w w:val="70"/>
        </w:rPr>
        <w:t> </w:t>
      </w:r>
      <w:r>
        <w:rPr>
          <w:color w:val="231F20"/>
          <w:w w:val="70"/>
        </w:rPr>
        <w:t>SURFHVVRUV"</w:t>
      </w:r>
      <w:r>
        <w:rPr>
          <w:color w:val="231F20"/>
          <w:spacing w:val="14"/>
          <w:w w:val="70"/>
        </w:rPr>
        <w:t> </w:t>
      </w:r>
      <w:r>
        <w:rPr>
          <w:color w:val="231F20"/>
          <w:w w:val="70"/>
        </w:rPr>
        <w:t>6HYHUDO</w:t>
      </w:r>
      <w:r>
        <w:rPr>
          <w:color w:val="231F20"/>
          <w:spacing w:val="-10"/>
          <w:w w:val="70"/>
        </w:rPr>
        <w:t> </w:t>
      </w:r>
      <w:r>
        <w:rPr>
          <w:color w:val="231F20"/>
          <w:w w:val="70"/>
        </w:rPr>
        <w:t>SRVVLELOLWLHV</w:t>
      </w:r>
      <w:r>
        <w:rPr>
          <w:color w:val="231F20"/>
          <w:spacing w:val="-9"/>
          <w:w w:val="70"/>
        </w:rPr>
        <w:t> </w:t>
      </w:r>
      <w:r>
        <w:rPr>
          <w:color w:val="231F20"/>
          <w:spacing w:val="-4"/>
          <w:w w:val="70"/>
        </w:rPr>
        <w:t>DU- </w:t>
      </w:r>
      <w:r>
        <w:rPr>
          <w:color w:val="231F20"/>
          <w:w w:val="75"/>
        </w:rPr>
        <w:t>LVH,</w:t>
      </w:r>
      <w:r>
        <w:rPr>
          <w:color w:val="231F20"/>
          <w:spacing w:val="-16"/>
          <w:w w:val="75"/>
        </w:rPr>
        <w:t> </w:t>
      </w:r>
      <w:r>
        <w:rPr>
          <w:color w:val="231F20"/>
          <w:w w:val="75"/>
        </w:rPr>
        <w:t>DQG</w:t>
      </w:r>
      <w:r>
        <w:rPr>
          <w:color w:val="231F20"/>
          <w:spacing w:val="-16"/>
          <w:w w:val="75"/>
        </w:rPr>
        <w:t> </w:t>
      </w:r>
      <w:r>
        <w:rPr>
          <w:color w:val="231F20"/>
          <w:w w:val="75"/>
        </w:rPr>
        <w:t>WKH</w:t>
      </w:r>
      <w:r>
        <w:rPr>
          <w:color w:val="231F20"/>
          <w:spacing w:val="-16"/>
          <w:w w:val="75"/>
        </w:rPr>
        <w:t> </w:t>
      </w:r>
      <w:r>
        <w:rPr>
          <w:color w:val="231F20"/>
          <w:w w:val="75"/>
        </w:rPr>
        <w:t>EHVW</w:t>
      </w:r>
      <w:r>
        <w:rPr>
          <w:color w:val="231F20"/>
          <w:spacing w:val="-16"/>
          <w:w w:val="75"/>
        </w:rPr>
        <w:t> </w:t>
      </w:r>
      <w:r>
        <w:rPr>
          <w:color w:val="231F20"/>
          <w:w w:val="75"/>
        </w:rPr>
        <w:t>FKRLFH</w:t>
      </w:r>
      <w:r>
        <w:rPr>
          <w:color w:val="231F20"/>
          <w:spacing w:val="-17"/>
          <w:w w:val="75"/>
        </w:rPr>
        <w:t> </w:t>
      </w:r>
      <w:r>
        <w:rPr>
          <w:color w:val="231F20"/>
          <w:w w:val="75"/>
        </w:rPr>
        <w:t>GHSHQGV</w:t>
      </w:r>
      <w:r>
        <w:rPr>
          <w:color w:val="231F20"/>
          <w:spacing w:val="-16"/>
          <w:w w:val="75"/>
        </w:rPr>
        <w:t> </w:t>
      </w:r>
      <w:r>
        <w:rPr>
          <w:color w:val="231F20"/>
          <w:w w:val="75"/>
        </w:rPr>
        <w:t>RQ</w:t>
      </w:r>
      <w:r>
        <w:rPr>
          <w:color w:val="231F20"/>
          <w:spacing w:val="-16"/>
          <w:w w:val="75"/>
        </w:rPr>
        <w:t> </w:t>
      </w:r>
      <w:r>
        <w:rPr>
          <w:color w:val="231F20"/>
          <w:w w:val="75"/>
        </w:rPr>
        <w:t>WKH</w:t>
      </w:r>
      <w:r>
        <w:rPr>
          <w:color w:val="231F20"/>
          <w:spacing w:val="-16"/>
          <w:w w:val="75"/>
        </w:rPr>
        <w:t> </w:t>
      </w:r>
      <w:r>
        <w:rPr>
          <w:color w:val="231F20"/>
          <w:w w:val="75"/>
        </w:rPr>
        <w:t>GDWD</w:t>
      </w:r>
      <w:r>
        <w:rPr>
          <w:color w:val="231F20"/>
          <w:spacing w:val="-16"/>
          <w:w w:val="75"/>
        </w:rPr>
        <w:t> </w:t>
      </w:r>
      <w:r>
        <w:rPr>
          <w:color w:val="231F20"/>
          <w:w w:val="75"/>
        </w:rPr>
        <w:t>EHLQJ</w:t>
      </w:r>
      <w:r>
        <w:rPr>
          <w:color w:val="231F20"/>
          <w:spacing w:val="-16"/>
          <w:w w:val="75"/>
        </w:rPr>
        <w:t> </w:t>
      </w:r>
      <w:r>
        <w:rPr>
          <w:color w:val="231F20"/>
          <w:w w:val="75"/>
        </w:rPr>
        <w:t>SURFHVVHG.</w:t>
      </w:r>
      <w:r>
        <w:rPr>
          <w:color w:val="231F20"/>
          <w:spacing w:val="5"/>
          <w:w w:val="75"/>
        </w:rPr>
        <w:t> </w:t>
      </w:r>
      <w:r>
        <w:rPr>
          <w:color w:val="231F20"/>
          <w:w w:val="75"/>
        </w:rPr>
        <w:t>([DPSOHV</w:t>
      </w:r>
      <w:r>
        <w:rPr>
          <w:color w:val="231F20"/>
          <w:spacing w:val="-16"/>
          <w:w w:val="75"/>
        </w:rPr>
        <w:t> </w:t>
      </w:r>
      <w:r>
        <w:rPr>
          <w:color w:val="231F20"/>
          <w:w w:val="75"/>
        </w:rPr>
        <w:t>LQFOXGH:</w:t>
      </w:r>
    </w:p>
    <w:p>
      <w:pPr>
        <w:pStyle w:val="BodyText"/>
        <w:rPr>
          <w:sz w:val="21"/>
        </w:rPr>
      </w:pPr>
    </w:p>
    <w:p>
      <w:pPr>
        <w:pStyle w:val="BodyText"/>
        <w:spacing w:line="350" w:lineRule="auto"/>
        <w:ind w:left="2783" w:right="2802"/>
      </w:pPr>
      <w:r>
        <w:rPr>
          <w:rFonts w:ascii="Miriam Libre"/>
          <w:color w:val="22459C"/>
          <w:w w:val="75"/>
          <w:sz w:val="7"/>
        </w:rPr>
        <w:t>d </w:t>
      </w:r>
      <w:r>
        <w:rPr>
          <w:color w:val="22459C"/>
          <w:w w:val="75"/>
        </w:rPr>
        <w:t>0HDQLQJIXO GDWD </w:t>
      </w:r>
      <w:r>
        <w:rPr>
          <w:color w:val="22459C"/>
          <w:spacing w:val="-3"/>
          <w:w w:val="75"/>
        </w:rPr>
        <w:t>SLHFHV </w:t>
      </w:r>
      <w:r>
        <w:rPr>
          <w:rFonts w:ascii="Miriam Libre"/>
          <w:color w:val="22459C"/>
          <w:w w:val="255"/>
          <w:sz w:val="7"/>
        </w:rPr>
        <w:t>d </w:t>
      </w:r>
      <w:r>
        <w:rPr>
          <w:color w:val="22459C"/>
          <w:w w:val="85"/>
        </w:rPr>
        <w:t>(TXDO-VL]HG  FKXQNV </w:t>
      </w:r>
      <w:r>
        <w:rPr>
          <w:rFonts w:ascii="Miriam Libre"/>
          <w:color w:val="22459C"/>
          <w:w w:val="80"/>
          <w:sz w:val="7"/>
        </w:rPr>
        <w:t>d </w:t>
      </w:r>
      <w:r>
        <w:rPr>
          <w:color w:val="22459C"/>
          <w:w w:val="80"/>
        </w:rPr>
        <w:t>+DVKHG GDWD</w:t>
      </w:r>
      <w:r>
        <w:rPr>
          <w:color w:val="22459C"/>
          <w:spacing w:val="-27"/>
          <w:w w:val="80"/>
        </w:rPr>
        <w:t> </w:t>
      </w:r>
      <w:r>
        <w:rPr>
          <w:color w:val="22459C"/>
          <w:w w:val="80"/>
        </w:rPr>
        <w:t>YDOXHV</w:t>
      </w:r>
    </w:p>
    <w:p>
      <w:pPr>
        <w:pStyle w:val="BodyText"/>
        <w:spacing w:line="249" w:lineRule="auto" w:before="133"/>
        <w:ind w:left="245" w:right="248" w:firstLine="400"/>
        <w:jc w:val="both"/>
      </w:pPr>
      <w:r>
        <w:rPr>
          <w:i/>
          <w:color w:val="231F20"/>
          <w:w w:val="75"/>
        </w:rPr>
        <w:t>0HDQLQJIXO</w:t>
      </w:r>
      <w:r>
        <w:rPr>
          <w:i/>
          <w:color w:val="231F20"/>
          <w:spacing w:val="-12"/>
          <w:w w:val="75"/>
        </w:rPr>
        <w:t> </w:t>
      </w:r>
      <w:r>
        <w:rPr>
          <w:i/>
          <w:color w:val="231F20"/>
          <w:w w:val="75"/>
        </w:rPr>
        <w:t>GDWD</w:t>
      </w:r>
      <w:r>
        <w:rPr>
          <w:i/>
          <w:color w:val="231F20"/>
          <w:spacing w:val="-11"/>
          <w:w w:val="75"/>
        </w:rPr>
        <w:t> </w:t>
      </w:r>
      <w:r>
        <w:rPr>
          <w:i/>
          <w:color w:val="231F20"/>
          <w:w w:val="75"/>
        </w:rPr>
        <w:t>SLHFHV</w:t>
      </w:r>
      <w:r>
        <w:rPr>
          <w:color w:val="231F20"/>
          <w:w w:val="75"/>
        </w:rPr>
        <w:t>.</w:t>
      </w:r>
      <w:r>
        <w:rPr>
          <w:color w:val="231F20"/>
          <w:spacing w:val="10"/>
          <w:w w:val="75"/>
        </w:rPr>
        <w:t> </w:t>
      </w:r>
      <w:r>
        <w:rPr>
          <w:color w:val="231F20"/>
          <w:w w:val="75"/>
        </w:rPr>
        <w:t>2XU</w:t>
      </w:r>
      <w:r>
        <w:rPr>
          <w:color w:val="231F20"/>
          <w:spacing w:val="-11"/>
          <w:w w:val="75"/>
        </w:rPr>
        <w:t> </w:t>
      </w:r>
      <w:r>
        <w:rPr>
          <w:color w:val="231F20"/>
          <w:w w:val="75"/>
        </w:rPr>
        <w:t>H[DPSOH</w:t>
      </w:r>
      <w:r>
        <w:rPr>
          <w:color w:val="231F20"/>
          <w:spacing w:val="-12"/>
          <w:w w:val="75"/>
        </w:rPr>
        <w:t> </w:t>
      </w:r>
      <w:r>
        <w:rPr>
          <w:color w:val="231F20"/>
          <w:w w:val="75"/>
        </w:rPr>
        <w:t>RI</w:t>
      </w:r>
      <w:r>
        <w:rPr>
          <w:color w:val="231F20"/>
          <w:spacing w:val="-12"/>
          <w:w w:val="75"/>
        </w:rPr>
        <w:t> </w:t>
      </w:r>
      <w:r>
        <w:rPr>
          <w:color w:val="231F20"/>
          <w:w w:val="75"/>
        </w:rPr>
        <w:t>D</w:t>
      </w:r>
      <w:r>
        <w:rPr>
          <w:color w:val="231F20"/>
          <w:spacing w:val="-11"/>
          <w:w w:val="75"/>
        </w:rPr>
        <w:t> </w:t>
      </w:r>
      <w:r>
        <w:rPr>
          <w:color w:val="231F20"/>
          <w:w w:val="75"/>
        </w:rPr>
        <w:t>ERRN</w:t>
      </w:r>
      <w:r>
        <w:rPr>
          <w:color w:val="231F20"/>
          <w:spacing w:val="-11"/>
          <w:w w:val="75"/>
        </w:rPr>
        <w:t> </w:t>
      </w:r>
      <w:r>
        <w:rPr>
          <w:color w:val="231F20"/>
          <w:w w:val="75"/>
        </w:rPr>
        <w:t>GLYLGHG</w:t>
      </w:r>
      <w:r>
        <w:rPr>
          <w:color w:val="231F20"/>
          <w:spacing w:val="-12"/>
          <w:w w:val="75"/>
        </w:rPr>
        <w:t> </w:t>
      </w:r>
      <w:r>
        <w:rPr>
          <w:color w:val="231F20"/>
          <w:w w:val="75"/>
        </w:rPr>
        <w:t>LQWR</w:t>
      </w:r>
      <w:r>
        <w:rPr>
          <w:color w:val="231F20"/>
          <w:spacing w:val="-11"/>
          <w:w w:val="75"/>
        </w:rPr>
        <w:t> </w:t>
      </w:r>
      <w:r>
        <w:rPr>
          <w:color w:val="231F20"/>
          <w:w w:val="75"/>
        </w:rPr>
        <w:t>RQH</w:t>
      </w:r>
      <w:r>
        <w:rPr>
          <w:color w:val="231F20"/>
          <w:spacing w:val="-10"/>
          <w:w w:val="75"/>
        </w:rPr>
        <w:t> </w:t>
      </w:r>
      <w:r>
        <w:rPr>
          <w:color w:val="231F20"/>
          <w:w w:val="75"/>
        </w:rPr>
        <w:t>ILOH</w:t>
      </w:r>
      <w:r>
        <w:rPr>
          <w:color w:val="231F20"/>
          <w:spacing w:val="-11"/>
          <w:w w:val="75"/>
        </w:rPr>
        <w:t> </w:t>
      </w:r>
      <w:r>
        <w:rPr>
          <w:color w:val="231F20"/>
          <w:w w:val="75"/>
        </w:rPr>
        <w:t>SHU</w:t>
      </w:r>
      <w:r>
        <w:rPr>
          <w:color w:val="231F20"/>
          <w:spacing w:val="-11"/>
          <w:w w:val="75"/>
        </w:rPr>
        <w:t> </w:t>
      </w:r>
      <w:r>
        <w:rPr>
          <w:color w:val="231F20"/>
          <w:w w:val="75"/>
        </w:rPr>
        <w:t>FKDSWHU </w:t>
      </w:r>
      <w:r>
        <w:rPr>
          <w:color w:val="231F20"/>
          <w:w w:val="60"/>
        </w:rPr>
        <w:t>LOOXVWUDWHV WKDW GDWD PD\ DUULYH DOUHDG\ RUJDQL]HG LQWR UHODWLYHO\ ODUJH</w:t>
      </w:r>
      <w:r>
        <w:rPr>
          <w:color w:val="231F20"/>
          <w:spacing w:val="30"/>
          <w:w w:val="60"/>
        </w:rPr>
        <w:t> </w:t>
      </w:r>
      <w:r>
        <w:rPr>
          <w:color w:val="231F20"/>
          <w:w w:val="60"/>
        </w:rPr>
        <w:t>SLHFHV</w:t>
      </w:r>
      <w:r>
        <w:rPr>
          <w:color w:val="231F20"/>
          <w:spacing w:val="30"/>
          <w:w w:val="60"/>
        </w:rPr>
        <w:t> </w:t>
      </w:r>
      <w:r>
        <w:rPr>
          <w:color w:val="231F20"/>
          <w:w w:val="60"/>
        </w:rPr>
        <w:t>WKDW</w:t>
      </w:r>
      <w:r>
        <w:rPr>
          <w:color w:val="231F20"/>
          <w:spacing w:val="30"/>
          <w:w w:val="60"/>
        </w:rPr>
        <w:t> </w:t>
      </w:r>
      <w:r>
        <w:rPr>
          <w:color w:val="231F20"/>
          <w:w w:val="60"/>
        </w:rPr>
        <w:t>FDQ </w:t>
      </w:r>
      <w:r>
        <w:rPr>
          <w:color w:val="231F20"/>
          <w:w w:val="70"/>
        </w:rPr>
        <w:t>HDFK EH VHQW WR RQH 0DS SURFHVVRU. 0RUH LPSRUWDQW, IRU VRPH GDWD, LW PD\ EH QHFHVVDU\  WR VHQG DQ HQWLUH ORJLFDO SLHFH RI GDWD WR D JLYHQ 0DS SURFHVVRU EHFDXVH WKH 0DS FRP- </w:t>
      </w:r>
      <w:r>
        <w:rPr>
          <w:color w:val="231F20"/>
          <w:w w:val="75"/>
        </w:rPr>
        <w:t>SXWDWLRQ QHHGV WR H[DPLQH WKH HQWLUH</w:t>
      </w:r>
      <w:r>
        <w:rPr>
          <w:color w:val="231F20"/>
          <w:spacing w:val="-12"/>
          <w:w w:val="75"/>
        </w:rPr>
        <w:t> </w:t>
      </w:r>
      <w:r>
        <w:rPr>
          <w:color w:val="231F20"/>
          <w:w w:val="75"/>
        </w:rPr>
        <w:t>SLHFH.</w:t>
      </w:r>
    </w:p>
    <w:p>
      <w:pPr>
        <w:pStyle w:val="BodyText"/>
        <w:spacing w:line="249" w:lineRule="auto" w:before="52"/>
        <w:ind w:left="245" w:right="250" w:firstLine="400"/>
        <w:jc w:val="both"/>
      </w:pPr>
      <w:r>
        <w:rPr>
          <w:i/>
          <w:color w:val="231F20"/>
          <w:w w:val="75"/>
        </w:rPr>
        <w:t>(TXDO-VL]HG FKXQNV</w:t>
      </w:r>
      <w:r>
        <w:rPr>
          <w:color w:val="231F20"/>
          <w:w w:val="75"/>
        </w:rPr>
        <w:t>. 8VLQJ PHDQLQJIXO SLHFHV RI GDWD </w:t>
      </w:r>
      <w:r>
        <w:rPr>
          <w:color w:val="231F20"/>
        </w:rPr>
        <w:t>PD\ </w:t>
      </w:r>
      <w:r>
        <w:rPr>
          <w:color w:val="231F20"/>
          <w:w w:val="75"/>
        </w:rPr>
        <w:t>QRW SURGXFH RSWLPDO </w:t>
      </w:r>
      <w:r>
        <w:rPr>
          <w:color w:val="231F20"/>
          <w:w w:val="70"/>
        </w:rPr>
        <w:t>UHVXOWV.</w:t>
      </w:r>
      <w:r>
        <w:rPr>
          <w:color w:val="231F20"/>
          <w:spacing w:val="10"/>
          <w:w w:val="70"/>
        </w:rPr>
        <w:t> </w:t>
      </w:r>
      <w:r>
        <w:rPr>
          <w:color w:val="231F20"/>
          <w:w w:val="70"/>
        </w:rPr>
        <w:t>)RU</w:t>
      </w:r>
      <w:r>
        <w:rPr>
          <w:color w:val="231F20"/>
          <w:spacing w:val="-9"/>
          <w:w w:val="70"/>
        </w:rPr>
        <w:t> </w:t>
      </w:r>
      <w:r>
        <w:rPr>
          <w:color w:val="231F20"/>
          <w:w w:val="70"/>
        </w:rPr>
        <w:t>H[DPSOH,</w:t>
      </w:r>
      <w:r>
        <w:rPr>
          <w:color w:val="231F20"/>
          <w:spacing w:val="-11"/>
          <w:w w:val="70"/>
        </w:rPr>
        <w:t> </w:t>
      </w:r>
      <w:r>
        <w:rPr>
          <w:color w:val="231F20"/>
          <w:w w:val="70"/>
        </w:rPr>
        <w:t>GLYLGLQJ</w:t>
      </w:r>
      <w:r>
        <w:rPr>
          <w:color w:val="231F20"/>
          <w:spacing w:val="-9"/>
          <w:w w:val="70"/>
        </w:rPr>
        <w:t> </w:t>
      </w:r>
      <w:r>
        <w:rPr>
          <w:color w:val="231F20"/>
          <w:w w:val="70"/>
        </w:rPr>
        <w:t>D</w:t>
      </w:r>
      <w:r>
        <w:rPr>
          <w:color w:val="231F20"/>
          <w:spacing w:val="-9"/>
          <w:w w:val="70"/>
        </w:rPr>
        <w:t> </w:t>
      </w:r>
      <w:r>
        <w:rPr>
          <w:color w:val="231F20"/>
          <w:w w:val="70"/>
        </w:rPr>
        <w:t>ERRN</w:t>
      </w:r>
      <w:r>
        <w:rPr>
          <w:color w:val="231F20"/>
          <w:spacing w:val="-10"/>
          <w:w w:val="70"/>
        </w:rPr>
        <w:t> </w:t>
      </w:r>
      <w:r>
        <w:rPr>
          <w:color w:val="231F20"/>
          <w:w w:val="70"/>
        </w:rPr>
        <w:t>E\</w:t>
      </w:r>
      <w:r>
        <w:rPr>
          <w:color w:val="231F20"/>
          <w:spacing w:val="-9"/>
          <w:w w:val="70"/>
        </w:rPr>
        <w:t> </w:t>
      </w:r>
      <w:r>
        <w:rPr>
          <w:color w:val="231F20"/>
          <w:w w:val="70"/>
        </w:rPr>
        <w:t>FKDSWHUV</w:t>
      </w:r>
      <w:r>
        <w:rPr>
          <w:color w:val="231F20"/>
          <w:spacing w:val="-11"/>
          <w:w w:val="70"/>
        </w:rPr>
        <w:t> </w:t>
      </w:r>
      <w:r>
        <w:rPr>
          <w:color w:val="231F20"/>
          <w:w w:val="70"/>
        </w:rPr>
        <w:t>PHDQV</w:t>
      </w:r>
      <w:r>
        <w:rPr>
          <w:color w:val="231F20"/>
          <w:spacing w:val="-9"/>
          <w:w w:val="70"/>
        </w:rPr>
        <w:t> </w:t>
      </w:r>
      <w:r>
        <w:rPr>
          <w:color w:val="231F20"/>
          <w:w w:val="70"/>
        </w:rPr>
        <w:t>WKDW</w:t>
      </w:r>
      <w:r>
        <w:rPr>
          <w:color w:val="231F20"/>
          <w:spacing w:val="-10"/>
          <w:w w:val="70"/>
        </w:rPr>
        <w:t> </w:t>
      </w:r>
      <w:r>
        <w:rPr>
          <w:color w:val="231F20"/>
          <w:w w:val="70"/>
        </w:rPr>
        <w:t>SDUDOOHOLVP</w:t>
      </w:r>
      <w:r>
        <w:rPr>
          <w:color w:val="231F20"/>
          <w:spacing w:val="-9"/>
          <w:w w:val="70"/>
        </w:rPr>
        <w:t> </w:t>
      </w:r>
      <w:r>
        <w:rPr>
          <w:color w:val="231F20"/>
          <w:w w:val="70"/>
        </w:rPr>
        <w:t>LV</w:t>
      </w:r>
      <w:r>
        <w:rPr>
          <w:color w:val="231F20"/>
          <w:spacing w:val="-10"/>
          <w:w w:val="70"/>
        </w:rPr>
        <w:t> </w:t>
      </w:r>
      <w:r>
        <w:rPr>
          <w:color w:val="231F20"/>
          <w:w w:val="70"/>
        </w:rPr>
        <w:t>OLPLWHG</w:t>
      </w:r>
      <w:r>
        <w:rPr>
          <w:color w:val="231F20"/>
          <w:spacing w:val="-9"/>
          <w:w w:val="70"/>
        </w:rPr>
        <w:t> </w:t>
      </w:r>
      <w:r>
        <w:rPr>
          <w:color w:val="231F20"/>
          <w:spacing w:val="-6"/>
          <w:w w:val="70"/>
        </w:rPr>
        <w:t>WR </w:t>
      </w:r>
      <w:r>
        <w:rPr>
          <w:color w:val="231F20"/>
          <w:w w:val="70"/>
        </w:rPr>
        <w:t>WKH QXPEHU RI FKDSWHUV. )XUWKHUPRUH, WKH PHDQLQJIXO SLHFHV RI GDWD PD\ QRW EH </w:t>
      </w:r>
      <w:r>
        <w:rPr>
          <w:color w:val="231F20"/>
          <w:spacing w:val="-4"/>
          <w:w w:val="70"/>
        </w:rPr>
        <w:t>WKH </w:t>
      </w:r>
      <w:r>
        <w:rPr>
          <w:color w:val="231F20"/>
          <w:w w:val="70"/>
        </w:rPr>
        <w:t>VDPH</w:t>
      </w:r>
      <w:r>
        <w:rPr>
          <w:color w:val="231F20"/>
          <w:spacing w:val="15"/>
          <w:w w:val="70"/>
        </w:rPr>
        <w:t> </w:t>
      </w:r>
      <w:r>
        <w:rPr>
          <w:color w:val="231F20"/>
          <w:w w:val="70"/>
        </w:rPr>
        <w:t>VL]H,</w:t>
      </w:r>
      <w:r>
        <w:rPr>
          <w:color w:val="231F20"/>
          <w:spacing w:val="16"/>
          <w:w w:val="70"/>
        </w:rPr>
        <w:t> </w:t>
      </w:r>
      <w:r>
        <w:rPr>
          <w:color w:val="231F20"/>
          <w:w w:val="70"/>
        </w:rPr>
        <w:t>VR</w:t>
      </w:r>
      <w:r>
        <w:rPr>
          <w:color w:val="231F20"/>
          <w:spacing w:val="16"/>
          <w:w w:val="70"/>
        </w:rPr>
        <w:t> </w:t>
      </w:r>
      <w:r>
        <w:rPr>
          <w:color w:val="231F20"/>
          <w:w w:val="70"/>
        </w:rPr>
        <w:t>WKH</w:t>
      </w:r>
      <w:r>
        <w:rPr>
          <w:color w:val="231F20"/>
          <w:spacing w:val="14"/>
          <w:w w:val="70"/>
        </w:rPr>
        <w:t> </w:t>
      </w:r>
      <w:r>
        <w:rPr>
          <w:color w:val="231F20"/>
          <w:w w:val="70"/>
        </w:rPr>
        <w:t>0DS</w:t>
      </w:r>
      <w:r>
        <w:rPr>
          <w:color w:val="231F20"/>
          <w:spacing w:val="15"/>
          <w:w w:val="70"/>
        </w:rPr>
        <w:t> </w:t>
      </w:r>
      <w:r>
        <w:rPr>
          <w:color w:val="231F20"/>
          <w:w w:val="70"/>
        </w:rPr>
        <w:t>FRPSXWDWLRQ</w:t>
      </w:r>
      <w:r>
        <w:rPr>
          <w:color w:val="231F20"/>
          <w:spacing w:val="15"/>
          <w:w w:val="70"/>
        </w:rPr>
        <w:t> </w:t>
      </w:r>
      <w:r>
        <w:rPr>
          <w:color w:val="231F20"/>
          <w:w w:val="70"/>
        </w:rPr>
        <w:t>ZLOO</w:t>
      </w:r>
      <w:r>
        <w:rPr>
          <w:color w:val="231F20"/>
          <w:spacing w:val="15"/>
          <w:w w:val="70"/>
        </w:rPr>
        <w:t> </w:t>
      </w:r>
      <w:r>
        <w:rPr>
          <w:color w:val="231F20"/>
          <w:w w:val="70"/>
        </w:rPr>
        <w:t>QRW</w:t>
      </w:r>
      <w:r>
        <w:rPr>
          <w:color w:val="231F20"/>
          <w:spacing w:val="16"/>
          <w:w w:val="70"/>
        </w:rPr>
        <w:t> </w:t>
      </w:r>
      <w:r>
        <w:rPr>
          <w:color w:val="231F20"/>
          <w:w w:val="70"/>
        </w:rPr>
        <w:t>EH</w:t>
      </w:r>
      <w:r>
        <w:rPr>
          <w:color w:val="231F20"/>
          <w:spacing w:val="14"/>
          <w:w w:val="70"/>
        </w:rPr>
        <w:t> </w:t>
      </w:r>
      <w:r>
        <w:rPr>
          <w:color w:val="231F20"/>
          <w:w w:val="70"/>
        </w:rPr>
        <w:t>GLYLGHG</w:t>
      </w:r>
      <w:r>
        <w:rPr>
          <w:color w:val="231F20"/>
          <w:spacing w:val="16"/>
          <w:w w:val="70"/>
        </w:rPr>
        <w:t> </w:t>
      </w:r>
      <w:r>
        <w:rPr>
          <w:color w:val="231F20"/>
          <w:w w:val="70"/>
        </w:rPr>
        <w:t>HTXDOO\</w:t>
      </w:r>
      <w:r>
        <w:rPr>
          <w:color w:val="231F20"/>
          <w:spacing w:val="14"/>
          <w:w w:val="70"/>
        </w:rPr>
        <w:t> </w:t>
      </w:r>
      <w:r>
        <w:rPr>
          <w:color w:val="231F20"/>
          <w:w w:val="70"/>
        </w:rPr>
        <w:t>DPRQJ</w:t>
      </w:r>
      <w:r>
        <w:rPr>
          <w:color w:val="231F20"/>
          <w:spacing w:val="15"/>
          <w:w w:val="70"/>
        </w:rPr>
        <w:t> </w:t>
      </w:r>
      <w:r>
        <w:rPr>
          <w:color w:val="231F20"/>
          <w:w w:val="70"/>
        </w:rPr>
        <w:t>WKH</w:t>
      </w:r>
      <w:r>
        <w:rPr>
          <w:color w:val="231F20"/>
          <w:spacing w:val="15"/>
          <w:w w:val="70"/>
        </w:rPr>
        <w:t> </w:t>
      </w:r>
      <w:r>
        <w:rPr>
          <w:color w:val="231F20"/>
          <w:w w:val="70"/>
        </w:rPr>
        <w:t>SURFHVVRUV.</w:t>
      </w:r>
    </w:p>
    <w:p>
      <w:pPr>
        <w:pStyle w:val="BodyText"/>
        <w:spacing w:line="249" w:lineRule="auto" w:before="3"/>
        <w:ind w:left="245" w:right="250"/>
        <w:jc w:val="both"/>
      </w:pPr>
      <w:r>
        <w:rPr>
          <w:color w:val="231F20"/>
          <w:w w:val="90"/>
        </w:rPr>
        <w:t>,I</w:t>
      </w:r>
      <w:r>
        <w:rPr>
          <w:color w:val="231F20"/>
          <w:spacing w:val="-19"/>
          <w:w w:val="90"/>
        </w:rPr>
        <w:t> </w:t>
      </w:r>
      <w:r>
        <w:rPr>
          <w:color w:val="231F20"/>
          <w:w w:val="70"/>
        </w:rPr>
        <w:t>VRPH</w:t>
      </w:r>
      <w:r>
        <w:rPr>
          <w:color w:val="231F20"/>
          <w:spacing w:val="-9"/>
          <w:w w:val="70"/>
        </w:rPr>
        <w:t> </w:t>
      </w:r>
      <w:r>
        <w:rPr>
          <w:color w:val="231F20"/>
          <w:w w:val="90"/>
        </w:rPr>
        <w:t>0DS</w:t>
      </w:r>
      <w:r>
        <w:rPr>
          <w:color w:val="231F20"/>
          <w:spacing w:val="-19"/>
          <w:w w:val="90"/>
        </w:rPr>
        <w:t> </w:t>
      </w:r>
      <w:r>
        <w:rPr>
          <w:color w:val="231F20"/>
          <w:w w:val="70"/>
        </w:rPr>
        <w:t>FRPSXWDWLRQV</w:t>
      </w:r>
      <w:r>
        <w:rPr>
          <w:color w:val="231F20"/>
          <w:spacing w:val="-8"/>
          <w:w w:val="70"/>
        </w:rPr>
        <w:t> </w:t>
      </w:r>
      <w:r>
        <w:rPr>
          <w:color w:val="231F20"/>
          <w:w w:val="70"/>
        </w:rPr>
        <w:t>WDNH</w:t>
      </w:r>
      <w:r>
        <w:rPr>
          <w:color w:val="231F20"/>
          <w:spacing w:val="-8"/>
          <w:w w:val="70"/>
        </w:rPr>
        <w:t> </w:t>
      </w:r>
      <w:r>
        <w:rPr>
          <w:color w:val="231F20"/>
          <w:w w:val="90"/>
        </w:rPr>
        <w:t>PXFK</w:t>
      </w:r>
      <w:r>
        <w:rPr>
          <w:color w:val="231F20"/>
          <w:spacing w:val="-18"/>
          <w:w w:val="90"/>
        </w:rPr>
        <w:t> </w:t>
      </w:r>
      <w:r>
        <w:rPr>
          <w:color w:val="231F20"/>
          <w:w w:val="70"/>
        </w:rPr>
        <w:t>ORQJHU</w:t>
      </w:r>
      <w:r>
        <w:rPr>
          <w:color w:val="231F20"/>
          <w:spacing w:val="-8"/>
          <w:w w:val="70"/>
        </w:rPr>
        <w:t> </w:t>
      </w:r>
      <w:r>
        <w:rPr>
          <w:color w:val="231F20"/>
          <w:w w:val="70"/>
        </w:rPr>
        <w:t>WKDQ</w:t>
      </w:r>
      <w:r>
        <w:rPr>
          <w:color w:val="231F20"/>
          <w:spacing w:val="-8"/>
          <w:w w:val="70"/>
        </w:rPr>
        <w:t> </w:t>
      </w:r>
      <w:r>
        <w:rPr>
          <w:color w:val="231F20"/>
          <w:w w:val="70"/>
        </w:rPr>
        <w:t>RWKHUV,</w:t>
      </w:r>
      <w:r>
        <w:rPr>
          <w:color w:val="231F20"/>
          <w:spacing w:val="-8"/>
          <w:w w:val="70"/>
        </w:rPr>
        <w:t> </w:t>
      </w:r>
      <w:r>
        <w:rPr>
          <w:color w:val="231F20"/>
          <w:w w:val="70"/>
        </w:rPr>
        <w:t>SDUDOOHOLVP</w:t>
      </w:r>
      <w:r>
        <w:rPr>
          <w:color w:val="231F20"/>
          <w:spacing w:val="-7"/>
          <w:w w:val="70"/>
        </w:rPr>
        <w:t> </w:t>
      </w:r>
      <w:r>
        <w:rPr>
          <w:color w:val="231F20"/>
          <w:w w:val="70"/>
        </w:rPr>
        <w:t>GRHV</w:t>
      </w:r>
      <w:r>
        <w:rPr>
          <w:color w:val="231F20"/>
          <w:spacing w:val="-8"/>
          <w:w w:val="70"/>
        </w:rPr>
        <w:t> </w:t>
      </w:r>
      <w:r>
        <w:rPr>
          <w:color w:val="231F20"/>
          <w:w w:val="70"/>
        </w:rPr>
        <w:t>QRW</w:t>
      </w:r>
      <w:r>
        <w:rPr>
          <w:color w:val="231F20"/>
          <w:spacing w:val="-8"/>
          <w:w w:val="70"/>
        </w:rPr>
        <w:t> </w:t>
      </w:r>
      <w:r>
        <w:rPr>
          <w:color w:val="231F20"/>
          <w:w w:val="90"/>
        </w:rPr>
        <w:t>SD\</w:t>
      </w:r>
      <w:r>
        <w:rPr>
          <w:color w:val="231F20"/>
          <w:spacing w:val="-18"/>
          <w:w w:val="90"/>
        </w:rPr>
        <w:t> </w:t>
      </w:r>
      <w:r>
        <w:rPr>
          <w:color w:val="231F20"/>
          <w:spacing w:val="-3"/>
          <w:w w:val="90"/>
        </w:rPr>
        <w:t>RII. </w:t>
      </w:r>
      <w:r>
        <w:rPr>
          <w:color w:val="231F20"/>
          <w:w w:val="65"/>
        </w:rPr>
        <w:t>7KXV, DQ DOWHUQDWLYH GLYLGHV WKH LQSXW GDWD LQWR 1 HTXDO-VL]H FKXQNV, DQG VHQGV RQH </w:t>
      </w:r>
      <w:r>
        <w:rPr>
          <w:color w:val="231F20"/>
          <w:w w:val="70"/>
        </w:rPr>
        <w:t>FKXQN WR HDFK </w:t>
      </w:r>
      <w:r>
        <w:rPr>
          <w:color w:val="231F20"/>
          <w:w w:val="115"/>
        </w:rPr>
        <w:t>0DS </w:t>
      </w:r>
      <w:r>
        <w:rPr>
          <w:color w:val="231F20"/>
          <w:w w:val="70"/>
        </w:rPr>
        <w:t>SURFHVVRU. )RU </w:t>
      </w:r>
      <w:r>
        <w:rPr>
          <w:color w:val="231F20"/>
          <w:w w:val="95"/>
        </w:rPr>
        <w:t>H[DPSOH,</w:t>
      </w:r>
      <w:r>
        <w:rPr>
          <w:color w:val="231F20"/>
          <w:spacing w:val="-33"/>
          <w:w w:val="95"/>
        </w:rPr>
        <w:t> </w:t>
      </w:r>
      <w:r>
        <w:rPr>
          <w:color w:val="231F20"/>
          <w:w w:val="70"/>
        </w:rPr>
        <w:t>WR HTXDOL]H SURFHVVLQJ IRU RXU ERRN </w:t>
      </w:r>
      <w:r>
        <w:rPr>
          <w:color w:val="231F20"/>
          <w:spacing w:val="-3"/>
          <w:w w:val="95"/>
        </w:rPr>
        <w:t>H[DP- </w:t>
      </w:r>
      <w:r>
        <w:rPr>
          <w:color w:val="231F20"/>
          <w:w w:val="65"/>
        </w:rPr>
        <w:t>SOH, ZH FRXOG FRQFDWHQDWH DOO FKDSWHUV RI WKH ERRN, WUHDW WKH UHVXOW DV OLQHV RI WH[W,</w:t>
      </w:r>
      <w:r>
        <w:rPr>
          <w:color w:val="231F20"/>
          <w:spacing w:val="-4"/>
          <w:w w:val="65"/>
        </w:rPr>
        <w:t> </w:t>
      </w:r>
      <w:r>
        <w:rPr>
          <w:color w:val="231F20"/>
          <w:w w:val="65"/>
        </w:rPr>
        <w:t>DQG </w:t>
      </w:r>
      <w:r>
        <w:rPr>
          <w:color w:val="231F20"/>
          <w:w w:val="70"/>
        </w:rPr>
        <w:t>VHQG </w:t>
      </w:r>
      <w:r>
        <w:rPr>
          <w:i/>
          <w:color w:val="231F20"/>
          <w:spacing w:val="8"/>
          <w:w w:val="115"/>
        </w:rPr>
        <w:t>1/ </w:t>
      </w:r>
      <w:r>
        <w:rPr>
          <w:i/>
          <w:color w:val="231F20"/>
          <w:w w:val="115"/>
        </w:rPr>
        <w:t>1 </w:t>
      </w:r>
      <w:r>
        <w:rPr>
          <w:color w:val="231F20"/>
          <w:w w:val="70"/>
        </w:rPr>
        <w:t>OLQHV WR HDFK </w:t>
      </w:r>
      <w:r>
        <w:rPr>
          <w:color w:val="231F20"/>
          <w:w w:val="115"/>
        </w:rPr>
        <w:t>0DS</w:t>
      </w:r>
      <w:r>
        <w:rPr>
          <w:color w:val="231F20"/>
          <w:spacing w:val="-34"/>
          <w:w w:val="115"/>
        </w:rPr>
        <w:t> </w:t>
      </w:r>
      <w:r>
        <w:rPr>
          <w:color w:val="231F20"/>
          <w:w w:val="70"/>
        </w:rPr>
        <w:t>SURFHVVRU.</w:t>
      </w:r>
    </w:p>
    <w:p>
      <w:pPr>
        <w:pStyle w:val="BodyText"/>
        <w:spacing w:line="249" w:lineRule="auto" w:before="52"/>
        <w:ind w:left="245" w:right="250" w:firstLine="400"/>
        <w:jc w:val="both"/>
      </w:pPr>
      <w:r>
        <w:rPr>
          <w:i/>
          <w:color w:val="231F20"/>
          <w:w w:val="70"/>
        </w:rPr>
        <w:t>+DVKHG GDWD YDOXHV</w:t>
      </w:r>
      <w:r>
        <w:rPr>
          <w:color w:val="231F20"/>
          <w:w w:val="70"/>
        </w:rPr>
        <w:t>. $Q HVSHFLDOO\ XVHIXO WHFKQLTXH XVHV D KDVK IXQFWLRQ WR </w:t>
      </w:r>
      <w:r>
        <w:rPr>
          <w:color w:val="231F20"/>
          <w:spacing w:val="-4"/>
          <w:w w:val="70"/>
        </w:rPr>
        <w:t>PDS </w:t>
      </w:r>
      <w:r>
        <w:rPr>
          <w:color w:val="231F20"/>
          <w:w w:val="70"/>
        </w:rPr>
        <w:t>GDWD LWHPV LQWR LQWHJHUV </w:t>
      </w:r>
      <w:r>
        <w:rPr>
          <w:i/>
          <w:color w:val="231F20"/>
          <w:w w:val="70"/>
        </w:rPr>
        <w:t>1 </w:t>
      </w:r>
      <w:r>
        <w:rPr>
          <w:color w:val="231F20"/>
          <w:w w:val="70"/>
        </w:rPr>
        <w:t>WKURXJK </w:t>
      </w:r>
      <w:r>
        <w:rPr>
          <w:i/>
          <w:color w:val="231F20"/>
          <w:w w:val="70"/>
        </w:rPr>
        <w:t>1 </w:t>
      </w:r>
      <w:r>
        <w:rPr>
          <w:color w:val="231F20"/>
          <w:w w:val="70"/>
        </w:rPr>
        <w:t>WKDW HDFK VSHFLI\ D 0DS SURFHVVRU. ,I WKH GDWD</w:t>
      </w:r>
      <w:r>
        <w:rPr>
          <w:color w:val="231F20"/>
          <w:spacing w:val="-18"/>
          <w:w w:val="70"/>
        </w:rPr>
        <w:t> </w:t>
      </w:r>
      <w:r>
        <w:rPr>
          <w:color w:val="231F20"/>
          <w:w w:val="70"/>
        </w:rPr>
        <w:t>DU- ULYHV ZLWK DQ LGHQWLI\LQJ NH\ RQ HDFK UHFRUG, LW PD\ EH SRVVLEOH WR FRPSXWH WKH </w:t>
      </w:r>
      <w:r>
        <w:rPr>
          <w:color w:val="231F20"/>
          <w:spacing w:val="-3"/>
          <w:w w:val="70"/>
        </w:rPr>
        <w:t>KDVK </w:t>
      </w:r>
      <w:r>
        <w:rPr>
          <w:color w:val="231F20"/>
          <w:w w:val="75"/>
        </w:rPr>
        <w:t>IURP</w:t>
      </w:r>
      <w:r>
        <w:rPr>
          <w:color w:val="231F20"/>
          <w:spacing w:val="-14"/>
          <w:w w:val="75"/>
        </w:rPr>
        <w:t> </w:t>
      </w:r>
      <w:r>
        <w:rPr>
          <w:color w:val="231F20"/>
          <w:w w:val="75"/>
        </w:rPr>
        <w:t>HDFK</w:t>
      </w:r>
      <w:r>
        <w:rPr>
          <w:color w:val="231F20"/>
          <w:spacing w:val="-15"/>
          <w:w w:val="75"/>
        </w:rPr>
        <w:t> </w:t>
      </w:r>
      <w:r>
        <w:rPr>
          <w:color w:val="231F20"/>
          <w:w w:val="75"/>
        </w:rPr>
        <w:t>NH\.</w:t>
      </w:r>
      <w:r>
        <w:rPr>
          <w:color w:val="231F20"/>
          <w:spacing w:val="6"/>
          <w:w w:val="75"/>
        </w:rPr>
        <w:t> </w:t>
      </w:r>
      <w:r>
        <w:rPr>
          <w:color w:val="231F20"/>
          <w:w w:val="75"/>
        </w:rPr>
        <w:t>(YHQ</w:t>
      </w:r>
      <w:r>
        <w:rPr>
          <w:color w:val="231F20"/>
          <w:spacing w:val="-14"/>
          <w:w w:val="75"/>
        </w:rPr>
        <w:t> </w:t>
      </w:r>
      <w:r>
        <w:rPr>
          <w:color w:val="231F20"/>
          <w:w w:val="75"/>
        </w:rPr>
        <w:t>LI</w:t>
      </w:r>
      <w:r>
        <w:rPr>
          <w:color w:val="231F20"/>
          <w:spacing w:val="-14"/>
          <w:w w:val="75"/>
        </w:rPr>
        <w:t> </w:t>
      </w:r>
      <w:r>
        <w:rPr>
          <w:color w:val="231F20"/>
          <w:w w:val="75"/>
        </w:rPr>
        <w:t>WKH</w:t>
      </w:r>
      <w:r>
        <w:rPr>
          <w:color w:val="231F20"/>
          <w:spacing w:val="-14"/>
          <w:w w:val="75"/>
        </w:rPr>
        <w:t> </w:t>
      </w:r>
      <w:r>
        <w:rPr>
          <w:color w:val="231F20"/>
          <w:w w:val="75"/>
        </w:rPr>
        <w:t>GDWD</w:t>
      </w:r>
      <w:r>
        <w:rPr>
          <w:color w:val="231F20"/>
          <w:spacing w:val="-15"/>
          <w:w w:val="75"/>
        </w:rPr>
        <w:t> </w:t>
      </w:r>
      <w:r>
        <w:rPr>
          <w:color w:val="231F20"/>
          <w:w w:val="75"/>
        </w:rPr>
        <w:t>LV</w:t>
      </w:r>
      <w:r>
        <w:rPr>
          <w:color w:val="231F20"/>
          <w:spacing w:val="-13"/>
          <w:w w:val="75"/>
        </w:rPr>
        <w:t> </w:t>
      </w:r>
      <w:r>
        <w:rPr>
          <w:color w:val="231F20"/>
          <w:w w:val="75"/>
        </w:rPr>
        <w:t>XQVWUXFWXUHG,</w:t>
      </w:r>
      <w:r>
        <w:rPr>
          <w:color w:val="231F20"/>
          <w:spacing w:val="-15"/>
          <w:w w:val="75"/>
        </w:rPr>
        <w:t> </w:t>
      </w:r>
      <w:r>
        <w:rPr>
          <w:color w:val="231F20"/>
          <w:w w:val="75"/>
        </w:rPr>
        <w:t>D</w:t>
      </w:r>
      <w:r>
        <w:rPr>
          <w:color w:val="231F20"/>
          <w:spacing w:val="-14"/>
          <w:w w:val="75"/>
        </w:rPr>
        <w:t> </w:t>
      </w:r>
      <w:r>
        <w:rPr>
          <w:color w:val="231F20"/>
          <w:w w:val="75"/>
        </w:rPr>
        <w:t>KDVK</w:t>
      </w:r>
      <w:r>
        <w:rPr>
          <w:color w:val="231F20"/>
          <w:spacing w:val="-14"/>
          <w:w w:val="75"/>
        </w:rPr>
        <w:t> </w:t>
      </w:r>
      <w:r>
        <w:rPr>
          <w:color w:val="231F20"/>
          <w:w w:val="75"/>
        </w:rPr>
        <w:t>FDQ</w:t>
      </w:r>
      <w:r>
        <w:rPr>
          <w:color w:val="231F20"/>
          <w:spacing w:val="-15"/>
          <w:w w:val="75"/>
        </w:rPr>
        <w:t> </w:t>
      </w:r>
      <w:r>
        <w:rPr>
          <w:color w:val="231F20"/>
          <w:w w:val="75"/>
        </w:rPr>
        <w:t>EH</w:t>
      </w:r>
      <w:r>
        <w:rPr>
          <w:color w:val="231F20"/>
          <w:spacing w:val="-14"/>
          <w:w w:val="75"/>
        </w:rPr>
        <w:t> </w:t>
      </w:r>
      <w:r>
        <w:rPr>
          <w:color w:val="231F20"/>
          <w:w w:val="75"/>
        </w:rPr>
        <w:t>FRPSXWHG</w:t>
      </w:r>
      <w:r>
        <w:rPr>
          <w:color w:val="231F20"/>
          <w:spacing w:val="-14"/>
          <w:w w:val="75"/>
        </w:rPr>
        <w:t> </w:t>
      </w:r>
      <w:r>
        <w:rPr>
          <w:color w:val="231F20"/>
          <w:w w:val="75"/>
        </w:rPr>
        <w:t>RQ</w:t>
      </w:r>
      <w:r>
        <w:rPr>
          <w:color w:val="231F20"/>
          <w:spacing w:val="-14"/>
          <w:w w:val="75"/>
        </w:rPr>
        <w:t> </w:t>
      </w:r>
      <w:r>
        <w:rPr>
          <w:color w:val="231F20"/>
          <w:w w:val="75"/>
        </w:rPr>
        <w:t>FKXQNV</w:t>
      </w:r>
      <w:r>
        <w:rPr>
          <w:color w:val="231F20"/>
          <w:spacing w:val="-14"/>
          <w:w w:val="75"/>
        </w:rPr>
        <w:t> </w:t>
      </w:r>
      <w:r>
        <w:rPr>
          <w:color w:val="231F20"/>
          <w:w w:val="75"/>
        </w:rPr>
        <w:t>RI GDWD.</w:t>
      </w:r>
    </w:p>
    <w:p>
      <w:pPr>
        <w:spacing w:after="0" w:line="249" w:lineRule="auto"/>
        <w:jc w:val="both"/>
        <w:sectPr>
          <w:pgSz w:w="10080" w:h="12960"/>
          <w:pgMar w:top="32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11.9</w:t>
        <w:tab/>
        <w:t>Parallelism And</w:t>
      </w:r>
      <w:r>
        <w:rPr>
          <w:spacing w:val="-3"/>
          <w:sz w:val="16"/>
        </w:rPr>
        <w:t> </w:t>
      </w:r>
      <w:r>
        <w:rPr>
          <w:sz w:val="16"/>
        </w:rPr>
        <w:t>Data</w:t>
      </w:r>
      <w:r>
        <w:rPr>
          <w:spacing w:val="-1"/>
          <w:sz w:val="16"/>
        </w:rPr>
        <w:t> </w:t>
      </w:r>
      <w:r>
        <w:rPr>
          <w:sz w:val="16"/>
        </w:rPr>
        <w:t>Size</w:t>
        <w:tab/>
        <w:t>153</w:t>
      </w:r>
    </w:p>
    <w:p>
      <w:pPr>
        <w:pStyle w:val="BodyText"/>
        <w:spacing w:before="2"/>
        <w:rPr>
          <w:sz w:val="19"/>
        </w:rPr>
      </w:pPr>
    </w:p>
    <w:p>
      <w:pPr>
        <w:pStyle w:val="ListParagraph"/>
        <w:numPr>
          <w:ilvl w:val="1"/>
          <w:numId w:val="30"/>
        </w:numPr>
        <w:tabs>
          <w:tab w:pos="774" w:val="left" w:leader="none"/>
        </w:tabs>
        <w:spacing w:line="240" w:lineRule="auto" w:before="0" w:after="0"/>
        <w:ind w:left="773" w:right="0" w:hanging="533"/>
        <w:jc w:val="left"/>
        <w:rPr>
          <w:rFonts w:ascii="Arial"/>
          <w:b/>
          <w:color w:val="0039AD"/>
          <w:sz w:val="24"/>
        </w:rPr>
      </w:pPr>
      <w:bookmarkStart w:name="11.9. Parallelism And Data Size" w:id="1074"/>
      <w:bookmarkEnd w:id="1074"/>
      <w:r>
        <w:rPr/>
      </w:r>
      <w:bookmarkStart w:name="_bookmark598" w:id="1075"/>
      <w:bookmarkEnd w:id="1075"/>
      <w:r>
        <w:rPr/>
      </w:r>
      <w:hyperlink w:history="true" w:anchor="_bookmark161">
        <w:bookmarkStart w:name="_bookmark598" w:id="1076"/>
        <w:bookmarkEnd w:id="1076"/>
        <w:r>
          <w:rPr>
            <w:rFonts w:ascii="Arial"/>
            <w:b/>
            <w:color w:val="0039AD"/>
            <w:sz w:val="24"/>
          </w:rPr>
          <w:t>Parallelism</w:t>
        </w:r>
        <w:r>
          <w:rPr>
            <w:rFonts w:ascii="Arial"/>
            <w:b/>
            <w:color w:val="0039AD"/>
            <w:sz w:val="24"/>
          </w:rPr>
          <w:t> And Data</w:t>
        </w:r>
        <w:r>
          <w:rPr>
            <w:rFonts w:ascii="Arial"/>
            <w:b/>
            <w:color w:val="0039AD"/>
            <w:spacing w:val="12"/>
            <w:sz w:val="24"/>
          </w:rPr>
          <w:t> </w:t>
        </w:r>
        <w:r>
          <w:rPr>
            <w:rFonts w:ascii="Arial"/>
            <w:b/>
            <w:color w:val="0039AD"/>
            <w:sz w:val="24"/>
          </w:rPr>
          <w:t>Size</w:t>
        </w:r>
      </w:hyperlink>
    </w:p>
    <w:p>
      <w:pPr>
        <w:pStyle w:val="BodyText"/>
        <w:spacing w:before="3"/>
        <w:rPr>
          <w:rFonts w:ascii="Arial"/>
          <w:b/>
          <w:sz w:val="25"/>
        </w:rPr>
      </w:pPr>
    </w:p>
    <w:p>
      <w:pPr>
        <w:pStyle w:val="BodyText"/>
        <w:spacing w:line="249" w:lineRule="auto"/>
        <w:ind w:left="240" w:right="255" w:firstLine="400"/>
        <w:jc w:val="both"/>
      </w:pPr>
      <w:r>
        <w:rPr/>
        <w:t>For our trivial example of counting words in a book, the use of parallel processing may seem irrelevant. Indeed, the computation can easily be handled by a single com- puter. The use of parallelism and a MapReduce approach merely represents unwarrant-  ed overhead. In many large problems, however, using parallelism can be justified </w:t>
      </w:r>
      <w:r>
        <w:rPr>
          <w:spacing w:val="-4"/>
        </w:rPr>
        <w:t>be- </w:t>
      </w:r>
      <w:r>
        <w:rPr/>
        <w:t>cause the problem involves a huge amount of data and both the Map and Reduce steps involve complex</w:t>
      </w:r>
      <w:r>
        <w:rPr>
          <w:spacing w:val="19"/>
        </w:rPr>
        <w:t> </w:t>
      </w:r>
      <w:r>
        <w:rPr/>
        <w:t>computation.</w:t>
      </w:r>
    </w:p>
    <w:p>
      <w:pPr>
        <w:pStyle w:val="BodyText"/>
        <w:spacing w:line="249" w:lineRule="auto" w:before="53"/>
        <w:ind w:left="240" w:right="255" w:firstLine="400"/>
        <w:jc w:val="both"/>
      </w:pPr>
      <w:r>
        <w:rPr/>
        <w:t>How large must a problem be to justify MapReduce? There is no easy answer.  Some sites recommend splitting the input into  blocks of at least 64 Megabytes; the in- put should consist of many such blocks. Others recommend that one Terabyte is the minimum size. Hyperscaler providers  have used  MapReduce with  Petabytes  of  data. Of course, one cannot use the size of data alone to determine whether to  use  MapReduce.  The amount of computation required for the Map and Reduce steps must  be considered as well as the importance of obtaining results quickly and the cost. The point</w:t>
      </w:r>
      <w:r>
        <w:rPr>
          <w:spacing w:val="10"/>
        </w:rPr>
        <w:t> </w:t>
      </w:r>
      <w:r>
        <w:rPr/>
        <w:t>is:</w:t>
      </w:r>
    </w:p>
    <w:p>
      <w:pPr>
        <w:pStyle w:val="BodyText"/>
        <w:rPr>
          <w:sz w:val="22"/>
        </w:rPr>
      </w:pPr>
      <w:r>
        <w:rPr/>
        <w:pict>
          <v:shape style="position:absolute;margin-left:65pt;margin-top:13.878304pt;width:374pt;height:58pt;mso-position-horizontal-relative:page;mso-position-vertical-relative:paragraph;z-index:8624;mso-wrap-distance-left:0;mso-wrap-distance-right:0" type="#_x0000_t202" filled="true" fillcolor="#ccd7ee" stroked="false">
            <v:textbox inset="0,0,0,0">
              <w:txbxContent>
                <w:p>
                  <w:pPr>
                    <w:spacing w:line="249" w:lineRule="auto" w:before="89"/>
                    <w:ind w:left="859" w:right="855" w:firstLine="0"/>
                    <w:jc w:val="both"/>
                    <w:rPr>
                      <w:i/>
                      <w:sz w:val="20"/>
                    </w:rPr>
                  </w:pPr>
                  <w:r>
                    <w:rPr>
                      <w:i/>
                      <w:sz w:val="20"/>
                    </w:rPr>
                    <w:t>Programmers should remain aware that MapReduce is only intended </w:t>
                  </w:r>
                  <w:r>
                    <w:rPr>
                      <w:i/>
                      <w:sz w:val="20"/>
                    </w:rPr>
                    <w:t>for problems that involve complex processing on extremely large volumes of data. When applied to smaller problems, MapReduce merely introduces unnecessary</w:t>
                  </w:r>
                  <w:r>
                    <w:rPr>
                      <w:i/>
                      <w:spacing w:val="22"/>
                      <w:sz w:val="20"/>
                    </w:rPr>
                    <w:t> </w:t>
                  </w:r>
                  <w:r>
                    <w:rPr>
                      <w:i/>
                      <w:sz w:val="20"/>
                    </w:rPr>
                    <w:t>overhead.</w:t>
                  </w:r>
                </w:p>
              </w:txbxContent>
            </v:textbox>
            <v:fill type="solid"/>
            <w10:wrap type="topAndBottom"/>
          </v:shape>
        </w:pict>
      </w:r>
    </w:p>
    <w:p>
      <w:pPr>
        <w:pStyle w:val="BodyText"/>
        <w:spacing w:before="5"/>
        <w:rPr>
          <w:sz w:val="19"/>
        </w:rPr>
      </w:pPr>
    </w:p>
    <w:p>
      <w:pPr>
        <w:pStyle w:val="ListParagraph"/>
        <w:numPr>
          <w:ilvl w:val="1"/>
          <w:numId w:val="30"/>
        </w:numPr>
        <w:tabs>
          <w:tab w:pos="907" w:val="left" w:leader="none"/>
        </w:tabs>
        <w:spacing w:line="240" w:lineRule="auto" w:before="92" w:after="0"/>
        <w:ind w:left="906" w:right="0" w:hanging="666"/>
        <w:jc w:val="left"/>
        <w:rPr>
          <w:rFonts w:ascii="Arial"/>
          <w:b/>
          <w:color w:val="0039AD"/>
          <w:sz w:val="24"/>
        </w:rPr>
      </w:pPr>
      <w:bookmarkStart w:name="11.10. Data Access And Data Transmission" w:id="1077"/>
      <w:bookmarkEnd w:id="1077"/>
      <w:r>
        <w:rPr/>
      </w:r>
      <w:bookmarkStart w:name="_bookmark599" w:id="1078"/>
      <w:bookmarkEnd w:id="1078"/>
      <w:r>
        <w:rPr/>
      </w:r>
      <w:bookmarkStart w:name="_bookmark600" w:id="1079"/>
      <w:bookmarkEnd w:id="1079"/>
      <w:r>
        <w:rPr/>
      </w:r>
      <w:hyperlink w:history="true" w:anchor="_bookmark162">
        <w:bookmarkStart w:name="_bookmark600" w:id="1080"/>
        <w:bookmarkEnd w:id="1080"/>
        <w:r>
          <w:rPr>
            <w:rFonts w:ascii="Arial"/>
            <w:b/>
            <w:color w:val="0039AD"/>
            <w:sz w:val="24"/>
          </w:rPr>
          <w:t>Dat</w:t>
        </w:r>
        <w:r>
          <w:rPr>
            <w:rFonts w:ascii="Arial"/>
            <w:b/>
            <w:color w:val="0039AD"/>
            <w:sz w:val="24"/>
          </w:rPr>
          <w:t>a Access And Data</w:t>
        </w:r>
        <w:r>
          <w:rPr>
            <w:rFonts w:ascii="Arial"/>
            <w:b/>
            <w:color w:val="0039AD"/>
            <w:spacing w:val="5"/>
            <w:sz w:val="24"/>
          </w:rPr>
          <w:t> </w:t>
        </w:r>
        <w:r>
          <w:rPr>
            <w:rFonts w:ascii="Arial"/>
            <w:b/>
            <w:color w:val="0039AD"/>
            <w:sz w:val="24"/>
          </w:rPr>
          <w:t>Transmission</w:t>
        </w:r>
      </w:hyperlink>
    </w:p>
    <w:p>
      <w:pPr>
        <w:pStyle w:val="BodyText"/>
        <w:spacing w:before="3"/>
        <w:rPr>
          <w:rFonts w:ascii="Arial"/>
          <w:b/>
          <w:sz w:val="25"/>
        </w:rPr>
      </w:pPr>
    </w:p>
    <w:p>
      <w:pPr>
        <w:pStyle w:val="BodyText"/>
        <w:spacing w:line="249" w:lineRule="auto"/>
        <w:ind w:left="240" w:right="256" w:firstLine="400"/>
        <w:jc w:val="both"/>
      </w:pPr>
      <w:r>
        <w:rPr/>
        <w:t>The diagram of MapReduce in </w:t>
      </w:r>
      <w:hyperlink w:history="true" w:anchor="_bookmark594">
        <w:r>
          <w:rPr>
            <w:color w:val="0000FF"/>
          </w:rPr>
          <w:t>Figure</w:t>
        </w:r>
      </w:hyperlink>
      <w:r>
        <w:rPr>
          <w:color w:val="0000FF"/>
        </w:rPr>
        <w:t> </w:t>
      </w:r>
      <w:hyperlink w:history="true" w:anchor="_bookmark600">
        <w:r>
          <w:rPr>
            <w:color w:val="0000FF"/>
          </w:rPr>
          <w:t>11.5†</w:t>
        </w:r>
      </w:hyperlink>
      <w:r>
        <w:rPr>
          <w:color w:val="0000FF"/>
        </w:rPr>
        <w:t> </w:t>
      </w:r>
      <w:r>
        <w:rPr/>
        <w:t>implies that data moves processor to processor.  In practice, transferring data directly may not be efficient or necessary.  </w:t>
      </w:r>
      <w:r>
        <w:rPr>
          <w:spacing w:val="-6"/>
        </w:rPr>
        <w:t>To  </w:t>
      </w:r>
      <w:r>
        <w:rPr/>
        <w:t>see why, consider splitting the input data into </w:t>
      </w:r>
      <w:r>
        <w:rPr>
          <w:i/>
        </w:rPr>
        <w:t>N </w:t>
      </w:r>
      <w:r>
        <w:rPr/>
        <w:t>equal-size blocks. From the figure, it may seem that the Split computation accepts all the input data, places it in local storage, and once all data has arrived, calculates the size of blocks, and sends each block to a  Map processor. A more efficient approach obtains the size of the data from the under- lying storage system without actually reading the data. Furthermore, if the Map proces- sors can each access the storage system directly, the only data that needs to pass from   the Split computation to a Map processor consists of an object name and a  range of  bytes in  that  object.  Of course, placing processing near the data can also reduce the  load</w:t>
      </w:r>
      <w:r>
        <w:rPr>
          <w:spacing w:val="8"/>
        </w:rPr>
        <w:t> </w:t>
      </w:r>
      <w:r>
        <w:rPr/>
        <w:t>on</w:t>
      </w:r>
      <w:r>
        <w:rPr>
          <w:spacing w:val="10"/>
        </w:rPr>
        <w:t> </w:t>
      </w:r>
      <w:r>
        <w:rPr/>
        <w:t>the</w:t>
      </w:r>
      <w:r>
        <w:rPr>
          <w:spacing w:val="9"/>
        </w:rPr>
        <w:t> </w:t>
      </w:r>
      <w:r>
        <w:rPr/>
        <w:t>network;</w:t>
      </w:r>
      <w:r>
        <w:rPr>
          <w:spacing w:val="8"/>
        </w:rPr>
        <w:t> </w:t>
      </w:r>
      <w:r>
        <w:rPr/>
        <w:t>we</w:t>
      </w:r>
      <w:r>
        <w:rPr>
          <w:spacing w:val="8"/>
        </w:rPr>
        <w:t> </w:t>
      </w:r>
      <w:r>
        <w:rPr/>
        <w:t>will</w:t>
      </w:r>
      <w:r>
        <w:rPr>
          <w:spacing w:val="10"/>
        </w:rPr>
        <w:t> </w:t>
      </w:r>
      <w:r>
        <w:rPr/>
        <w:t>see</w:t>
      </w:r>
      <w:r>
        <w:rPr>
          <w:spacing w:val="7"/>
        </w:rPr>
        <w:t> </w:t>
      </w:r>
      <w:r>
        <w:rPr/>
        <w:t>that</w:t>
      </w:r>
      <w:r>
        <w:rPr>
          <w:spacing w:val="10"/>
        </w:rPr>
        <w:t> </w:t>
      </w:r>
      <w:r>
        <w:rPr/>
        <w:t>tools</w:t>
      </w:r>
      <w:r>
        <w:rPr>
          <w:spacing w:val="10"/>
        </w:rPr>
        <w:t> </w:t>
      </w:r>
      <w:r>
        <w:rPr/>
        <w:t>are</w:t>
      </w:r>
      <w:r>
        <w:rPr>
          <w:spacing w:val="7"/>
        </w:rPr>
        <w:t> </w:t>
      </w:r>
      <w:r>
        <w:rPr/>
        <w:t>available</w:t>
      </w:r>
      <w:r>
        <w:rPr>
          <w:spacing w:val="8"/>
        </w:rPr>
        <w:t> </w:t>
      </w:r>
      <w:r>
        <w:rPr/>
        <w:t>to</w:t>
      </w:r>
      <w:r>
        <w:rPr>
          <w:spacing w:val="10"/>
        </w:rPr>
        <w:t> </w:t>
      </w:r>
      <w:r>
        <w:rPr/>
        <w:t>help</w:t>
      </w:r>
      <w:r>
        <w:rPr>
          <w:spacing w:val="8"/>
        </w:rPr>
        <w:t> </w:t>
      </w:r>
      <w:r>
        <w:rPr/>
        <w:t>optimize</w:t>
      </w:r>
      <w:r>
        <w:rPr>
          <w:spacing w:val="10"/>
        </w:rPr>
        <w:t> </w:t>
      </w:r>
      <w:r>
        <w:rPr/>
        <w:t>data</w:t>
      </w:r>
      <w:r>
        <w:rPr>
          <w:spacing w:val="8"/>
        </w:rPr>
        <w:t> </w:t>
      </w:r>
      <w:r>
        <w:rPr/>
        <w:t>transfer.</w:t>
      </w:r>
    </w:p>
    <w:p>
      <w:pPr>
        <w:pStyle w:val="BodyText"/>
        <w:spacing w:line="249" w:lineRule="auto" w:before="57"/>
        <w:ind w:left="240" w:right="255" w:firstLine="400"/>
        <w:jc w:val="both"/>
      </w:pPr>
      <w:r>
        <w:rPr/>
        <w:t>Only the output from a Map computation is passed on through the Shuffle to the Reduce processors. Thus, once a Map computation finishes processing, the data can be discarded. Typically, a Map computation places intermediate results in a local file. The contents can then be sent through the Shuffle. As an alternative, it is possible to  ar-  range for the Map computation to write data to a global store, and then arrange for the Reduce processors to access the store. However, doing so may require two transfers across the data network instead of</w:t>
      </w:r>
      <w:r>
        <w:rPr>
          <w:spacing w:val="1"/>
        </w:rPr>
        <w:t> </w:t>
      </w:r>
      <w:r>
        <w:rPr/>
        <w:t>one.</w:t>
      </w:r>
    </w:p>
    <w:p>
      <w:pPr>
        <w:pStyle w:val="Heading3"/>
        <w:spacing w:line="313" w:lineRule="exact" w:before="109"/>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w:t>
      </w:r>
      <w:hyperlink w:history="true" w:anchor="_bookmark594">
        <w:r>
          <w:rPr>
            <w:color w:val="0000FF"/>
            <w:sz w:val="16"/>
          </w:rPr>
          <w:t>Figure 11.5 </w:t>
        </w:r>
      </w:hyperlink>
      <w:r>
        <w:rPr>
          <w:sz w:val="16"/>
        </w:rPr>
        <w:t>can be found on page 151.</w:t>
      </w:r>
    </w:p>
    <w:p>
      <w:pPr>
        <w:spacing w:after="0" w:line="173" w:lineRule="exact"/>
        <w:jc w:val="left"/>
        <w:rPr>
          <w:sz w:val="16"/>
        </w:rPr>
        <w:sectPr>
          <w:pgSz w:w="10080" w:h="12960"/>
          <w:pgMar w:top="340" w:bottom="280" w:left="1200" w:right="1180"/>
        </w:sectPr>
      </w:pPr>
    </w:p>
    <w:p>
      <w:pPr>
        <w:tabs>
          <w:tab w:pos="4809" w:val="left" w:leader="none"/>
          <w:tab w:pos="6853" w:val="left" w:leader="none"/>
        </w:tabs>
        <w:spacing w:before="70"/>
        <w:ind w:left="240" w:right="0" w:firstLine="0"/>
        <w:jc w:val="left"/>
        <w:rPr>
          <w:sz w:val="16"/>
        </w:rPr>
      </w:pPr>
      <w:bookmarkStart w:name="_bookmark601" w:id="1081"/>
      <w:bookmarkEnd w:id="1081"/>
      <w:r>
        <w:rPr/>
      </w:r>
      <w:r>
        <w:rPr>
          <w:sz w:val="16"/>
        </w:rPr>
        <w:t>154</w:t>
        <w:tab/>
        <w:t>The</w:t>
      </w:r>
      <w:r>
        <w:rPr>
          <w:spacing w:val="-4"/>
          <w:sz w:val="16"/>
        </w:rPr>
        <w:t> </w:t>
      </w:r>
      <w:r>
        <w:rPr>
          <w:sz w:val="16"/>
        </w:rPr>
        <w:t>MapReduce</w:t>
      </w:r>
      <w:r>
        <w:rPr>
          <w:spacing w:val="-4"/>
          <w:sz w:val="16"/>
        </w:rPr>
        <w:t> </w:t>
      </w:r>
      <w:r>
        <w:rPr>
          <w:sz w:val="16"/>
        </w:rPr>
        <w:t>Paradigm</w:t>
        <w:tab/>
        <w:t>Chap. 11</w:t>
      </w:r>
    </w:p>
    <w:p>
      <w:pPr>
        <w:pStyle w:val="BodyText"/>
        <w:spacing w:before="6"/>
        <w:rPr>
          <w:sz w:val="22"/>
        </w:rPr>
      </w:pPr>
    </w:p>
    <w:p>
      <w:pPr>
        <w:pStyle w:val="BodyText"/>
        <w:spacing w:line="249" w:lineRule="auto"/>
        <w:ind w:left="240" w:right="254" w:firstLine="400"/>
        <w:jc w:val="both"/>
      </w:pPr>
      <w:r>
        <w:rPr/>
        <w:t>Our textbook example illustrates an interesting point about data sizes: the output from the Map computation may be much smaller than the original data. The text for the chapters (with typesetting commands removed) comprises 1,006,956 bytes.  However, the list of words in the text along with their counts takes only 104,975 bytes, about 10% of the original data size. Thus, when arranging a data transmission scheme, a program- mer</w:t>
      </w:r>
      <w:r>
        <w:rPr>
          <w:spacing w:val="8"/>
        </w:rPr>
        <w:t> </w:t>
      </w:r>
      <w:r>
        <w:rPr/>
        <w:t>must</w:t>
      </w:r>
      <w:r>
        <w:rPr>
          <w:spacing w:val="11"/>
        </w:rPr>
        <w:t> </w:t>
      </w:r>
      <w:r>
        <w:rPr/>
        <w:t>consider</w:t>
      </w:r>
      <w:r>
        <w:rPr>
          <w:spacing w:val="7"/>
        </w:rPr>
        <w:t> </w:t>
      </w:r>
      <w:r>
        <w:rPr/>
        <w:t>the</w:t>
      </w:r>
      <w:r>
        <w:rPr>
          <w:spacing w:val="9"/>
        </w:rPr>
        <w:t> </w:t>
      </w:r>
      <w:r>
        <w:rPr/>
        <w:t>size</w:t>
      </w:r>
      <w:r>
        <w:rPr>
          <w:spacing w:val="8"/>
        </w:rPr>
        <w:t> </w:t>
      </w:r>
      <w:r>
        <w:rPr/>
        <w:t>of</w:t>
      </w:r>
      <w:r>
        <w:rPr>
          <w:spacing w:val="8"/>
        </w:rPr>
        <w:t> </w:t>
      </w:r>
      <w:r>
        <w:rPr/>
        <w:t>the</w:t>
      </w:r>
      <w:r>
        <w:rPr>
          <w:spacing w:val="9"/>
        </w:rPr>
        <w:t> </w:t>
      </w:r>
      <w:r>
        <w:rPr/>
        <w:t>mapped</w:t>
      </w:r>
      <w:r>
        <w:rPr>
          <w:spacing w:val="8"/>
        </w:rPr>
        <w:t> </w:t>
      </w:r>
      <w:r>
        <w:rPr/>
        <w:t>data</w:t>
      </w:r>
      <w:r>
        <w:rPr>
          <w:spacing w:val="7"/>
        </w:rPr>
        <w:t> </w:t>
      </w:r>
      <w:r>
        <w:rPr/>
        <w:t>as</w:t>
      </w:r>
      <w:r>
        <w:rPr>
          <w:spacing w:val="9"/>
        </w:rPr>
        <w:t> </w:t>
      </w:r>
      <w:r>
        <w:rPr/>
        <w:t>well</w:t>
      </w:r>
      <w:r>
        <w:rPr>
          <w:spacing w:val="8"/>
        </w:rPr>
        <w:t> </w:t>
      </w:r>
      <w:r>
        <w:rPr/>
        <w:t>the</w:t>
      </w:r>
      <w:r>
        <w:rPr>
          <w:spacing w:val="9"/>
        </w:rPr>
        <w:t> </w:t>
      </w:r>
      <w:r>
        <w:rPr/>
        <w:t>size</w:t>
      </w:r>
      <w:r>
        <w:rPr>
          <w:spacing w:val="8"/>
        </w:rPr>
        <w:t> </w:t>
      </w:r>
      <w:r>
        <w:rPr/>
        <w:t>of</w:t>
      </w:r>
      <w:r>
        <w:rPr>
          <w:spacing w:val="8"/>
        </w:rPr>
        <w:t> </w:t>
      </w:r>
      <w:r>
        <w:rPr/>
        <w:t>the</w:t>
      </w:r>
      <w:r>
        <w:rPr>
          <w:spacing w:val="9"/>
        </w:rPr>
        <w:t> </w:t>
      </w:r>
      <w:r>
        <w:rPr/>
        <w:t>original</w:t>
      </w:r>
      <w:r>
        <w:rPr>
          <w:spacing w:val="9"/>
        </w:rPr>
        <w:t> </w:t>
      </w:r>
      <w:r>
        <w:rPr/>
        <w:t>data.</w:t>
      </w:r>
    </w:p>
    <w:p>
      <w:pPr>
        <w:pStyle w:val="BodyText"/>
        <w:spacing w:before="3"/>
        <w:rPr>
          <w:sz w:val="23"/>
        </w:rPr>
      </w:pPr>
      <w:r>
        <w:rPr/>
        <w:pict>
          <v:shape style="position:absolute;margin-left:65pt;margin-top:14.59793pt;width:374pt;height:82pt;mso-position-horizontal-relative:page;mso-position-vertical-relative:paragraph;z-index:8648;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When using MapReduce, a programmer must consider data transmis- </w:t>
                  </w:r>
                  <w:r>
                    <w:rPr>
                      <w:i/>
                      <w:sz w:val="20"/>
                    </w:rPr>
                    <w:t>sion. Mapped data can be much smaller than the input data. If the  input data resides on a global storage system, data copying can be re- duced by arranging for Map processors to access the data directly rather than arranging for the Split computation to access the data and send pieces to each Map</w:t>
                  </w:r>
                  <w:r>
                    <w:rPr>
                      <w:i/>
                      <w:spacing w:val="43"/>
                      <w:sz w:val="20"/>
                    </w:rPr>
                    <w:t> </w:t>
                  </w:r>
                  <w:r>
                    <w:rPr>
                      <w:i/>
                      <w:sz w:val="20"/>
                    </w:rPr>
                    <w:t>processor.</w:t>
                  </w:r>
                </w:p>
              </w:txbxContent>
            </v:textbox>
            <v:fill type="solid"/>
            <w10:wrap type="topAndBottom"/>
          </v:shape>
        </w:pict>
      </w:r>
    </w:p>
    <w:p>
      <w:pPr>
        <w:pStyle w:val="BodyText"/>
        <w:rPr>
          <w:sz w:val="18"/>
        </w:rPr>
      </w:pPr>
    </w:p>
    <w:p>
      <w:pPr>
        <w:pStyle w:val="ListParagraph"/>
        <w:numPr>
          <w:ilvl w:val="1"/>
          <w:numId w:val="30"/>
        </w:numPr>
        <w:tabs>
          <w:tab w:pos="907" w:val="left" w:leader="none"/>
        </w:tabs>
        <w:spacing w:line="240" w:lineRule="auto" w:before="93" w:after="0"/>
        <w:ind w:left="906" w:right="0" w:hanging="666"/>
        <w:jc w:val="left"/>
        <w:rPr>
          <w:rFonts w:ascii="Arial"/>
          <w:b/>
          <w:color w:val="0039AD"/>
          <w:sz w:val="24"/>
        </w:rPr>
      </w:pPr>
      <w:bookmarkStart w:name="11.11. Apache Hadoop" w:id="1082"/>
      <w:bookmarkEnd w:id="1082"/>
      <w:r>
        <w:rPr/>
      </w:r>
      <w:bookmarkStart w:name="_bookmark602" w:id="1083"/>
      <w:bookmarkEnd w:id="1083"/>
      <w:r>
        <w:rPr/>
      </w:r>
      <w:hyperlink w:history="true" w:anchor="_bookmark163">
        <w:bookmarkStart w:name="_bookmark602" w:id="1084"/>
        <w:bookmarkEnd w:id="1084"/>
        <w:r>
          <w:rPr>
            <w:rFonts w:ascii="Arial"/>
            <w:b/>
            <w:color w:val="0039AD"/>
            <w:sz w:val="24"/>
          </w:rPr>
          <w:t>Apach</w:t>
        </w:r>
        <w:r>
          <w:rPr>
            <w:rFonts w:ascii="Arial"/>
            <w:b/>
            <w:color w:val="0039AD"/>
            <w:sz w:val="24"/>
          </w:rPr>
          <w:t>e</w:t>
        </w:r>
        <w:r>
          <w:rPr>
            <w:rFonts w:ascii="Arial"/>
            <w:b/>
            <w:color w:val="0039AD"/>
            <w:spacing w:val="4"/>
            <w:sz w:val="24"/>
          </w:rPr>
          <w:t> </w:t>
        </w:r>
        <w:r>
          <w:rPr>
            <w:rFonts w:ascii="Arial"/>
            <w:b/>
            <w:color w:val="0039AD"/>
            <w:sz w:val="24"/>
          </w:rPr>
          <w:t>Hadoop</w:t>
        </w:r>
      </w:hyperlink>
    </w:p>
    <w:p>
      <w:pPr>
        <w:pStyle w:val="BodyText"/>
        <w:spacing w:before="2"/>
        <w:rPr>
          <w:rFonts w:ascii="Arial"/>
          <w:b/>
          <w:sz w:val="25"/>
        </w:rPr>
      </w:pPr>
    </w:p>
    <w:p>
      <w:pPr>
        <w:pStyle w:val="BodyText"/>
        <w:spacing w:line="249" w:lineRule="auto" w:before="1"/>
        <w:ind w:left="239" w:right="257" w:firstLine="400"/>
        <w:jc w:val="both"/>
      </w:pPr>
      <w:r>
        <w:rPr/>
        <w:t>The idea of MapReduce was pioneered at Google, where it is used to process Web data and generate results for search queries. It was popularized by </w:t>
      </w:r>
      <w:r>
        <w:rPr>
          <w:i/>
        </w:rPr>
        <w:t>Apache Hadoop</w:t>
      </w:r>
      <w:hyperlink w:history="true" w:anchor="_bookmark603">
        <w:r>
          <w:rPr>
            <w:color w:val="0000FF"/>
          </w:rPr>
          <w:t>†</w:t>
        </w:r>
      </w:hyperlink>
      <w:r>
        <w:rPr/>
        <w:t>, an open source project that has produced a set of tools that can be used to implement MapReduce. Social media and search companies, including Google, Facebook, Yahoo!, and Amazon, use Hadoop, as do scientists and academics.</w:t>
      </w:r>
    </w:p>
    <w:p>
      <w:pPr>
        <w:pStyle w:val="BodyText"/>
        <w:spacing w:line="249" w:lineRule="auto" w:before="52"/>
        <w:ind w:left="239" w:right="255" w:firstLine="400"/>
        <w:jc w:val="both"/>
      </w:pPr>
      <w:r>
        <w:rPr/>
        <w:t>Like many open source projects, Hadoop has received contributions from many</w:t>
      </w:r>
      <w:bookmarkStart w:name="_bookmark603" w:id="1085"/>
      <w:bookmarkEnd w:id="1085"/>
      <w:r>
        <w:rPr/>
      </w:r>
      <w:r>
        <w:rPr/>
        <w:t> groups and individuals.   The software has evolved through three major versions, and   has grown to gargantuan size. In addition to the basic system, auxiliary tools and enhancements are available that increase performance and reliability. Third-party software is also available that extends various aspects of Hadoop. Consequently, our  brief description of Hadoop only covers the</w:t>
      </w:r>
      <w:r>
        <w:rPr>
          <w:spacing w:val="10"/>
        </w:rPr>
        <w:t> </w:t>
      </w:r>
      <w:r>
        <w:rPr/>
        <w:t>basics.</w:t>
      </w:r>
    </w:p>
    <w:p>
      <w:pPr>
        <w:pStyle w:val="BodyText"/>
        <w:rPr>
          <w:sz w:val="22"/>
        </w:rPr>
      </w:pPr>
    </w:p>
    <w:p>
      <w:pPr>
        <w:pStyle w:val="ListParagraph"/>
        <w:numPr>
          <w:ilvl w:val="1"/>
          <w:numId w:val="30"/>
        </w:numPr>
        <w:tabs>
          <w:tab w:pos="907" w:val="left" w:leader="none"/>
        </w:tabs>
        <w:spacing w:line="240" w:lineRule="auto" w:before="193" w:after="0"/>
        <w:ind w:left="906" w:right="0" w:hanging="666"/>
        <w:jc w:val="left"/>
        <w:rPr>
          <w:rFonts w:ascii="Arial"/>
          <w:b/>
          <w:color w:val="0039AD"/>
          <w:sz w:val="24"/>
        </w:rPr>
      </w:pPr>
      <w:bookmarkStart w:name="11.12. The Two Major Parts Of Hadoop" w:id="1086"/>
      <w:bookmarkEnd w:id="1086"/>
      <w:r>
        <w:rPr/>
      </w:r>
      <w:bookmarkStart w:name="_bookmark604" w:id="1087"/>
      <w:bookmarkEnd w:id="1087"/>
      <w:r>
        <w:rPr/>
      </w:r>
      <w:hyperlink w:history="true" w:anchor="_bookmark164">
        <w:bookmarkStart w:name="_bookmark604" w:id="1088"/>
        <w:bookmarkEnd w:id="1088"/>
        <w:r>
          <w:rPr>
            <w:rFonts w:ascii="Arial"/>
            <w:b/>
            <w:color w:val="0039AD"/>
            <w:sz w:val="24"/>
          </w:rPr>
          <w:t>The</w:t>
        </w:r>
        <w:r>
          <w:rPr>
            <w:rFonts w:ascii="Arial"/>
            <w:b/>
            <w:color w:val="0039AD"/>
            <w:sz w:val="24"/>
          </w:rPr>
          <w:t> Two Major Parts Of</w:t>
        </w:r>
        <w:r>
          <w:rPr>
            <w:rFonts w:ascii="Arial"/>
            <w:b/>
            <w:color w:val="0039AD"/>
            <w:spacing w:val="13"/>
            <w:sz w:val="24"/>
          </w:rPr>
          <w:t> </w:t>
        </w:r>
        <w:r>
          <w:rPr>
            <w:rFonts w:ascii="Arial"/>
            <w:b/>
            <w:color w:val="0039AD"/>
            <w:sz w:val="24"/>
          </w:rPr>
          <w:t>Hadoop</w:t>
        </w:r>
      </w:hyperlink>
    </w:p>
    <w:p>
      <w:pPr>
        <w:pStyle w:val="BodyText"/>
        <w:spacing w:before="3"/>
        <w:rPr>
          <w:rFonts w:ascii="Arial"/>
          <w:b/>
          <w:sz w:val="25"/>
        </w:rPr>
      </w:pPr>
    </w:p>
    <w:p>
      <w:pPr>
        <w:pStyle w:val="BodyText"/>
        <w:ind w:left="639"/>
      </w:pPr>
      <w:r>
        <w:rPr/>
        <w:t>Hadoop software can be divided into two major parts that work together:</w:t>
      </w:r>
    </w:p>
    <w:p>
      <w:pPr>
        <w:pStyle w:val="BodyText"/>
        <w:spacing w:line="358" w:lineRule="exact" w:before="122"/>
        <w:ind w:left="363" w:right="410"/>
        <w:jc w:val="center"/>
      </w:pPr>
      <w:r>
        <w:rPr>
          <w:rFonts w:ascii="Palatino Linotype"/>
          <w:color w:val="0039AD"/>
          <w:sz w:val="30"/>
        </w:rPr>
        <w:t>d </w:t>
      </w:r>
      <w:r>
        <w:rPr>
          <w:color w:val="0039AD"/>
        </w:rPr>
        <w:t>Processing</w:t>
      </w:r>
      <w:r>
        <w:rPr>
          <w:color w:val="0039AD"/>
          <w:spacing w:val="-19"/>
        </w:rPr>
        <w:t> </w:t>
      </w:r>
      <w:r>
        <w:rPr>
          <w:color w:val="0039AD"/>
        </w:rPr>
        <w:t>component</w:t>
      </w:r>
    </w:p>
    <w:p>
      <w:pPr>
        <w:pStyle w:val="BodyText"/>
        <w:spacing w:line="358" w:lineRule="exact"/>
        <w:ind w:left="363" w:right="384"/>
        <w:jc w:val="center"/>
      </w:pPr>
      <w:r>
        <w:rPr>
          <w:rFonts w:ascii="Palatino Linotype"/>
          <w:color w:val="0039AD"/>
          <w:sz w:val="30"/>
        </w:rPr>
        <w:t>d </w:t>
      </w:r>
      <w:r>
        <w:rPr>
          <w:color w:val="0039AD"/>
        </w:rPr>
        <w:t>Distributed file</w:t>
      </w:r>
      <w:r>
        <w:rPr>
          <w:color w:val="0039AD"/>
          <w:spacing w:val="-17"/>
        </w:rPr>
        <w:t> </w:t>
      </w:r>
      <w:r>
        <w:rPr>
          <w:color w:val="0039AD"/>
        </w:rPr>
        <w:t>system</w:t>
      </w:r>
    </w:p>
    <w:p>
      <w:pPr>
        <w:pStyle w:val="BodyText"/>
        <w:spacing w:line="252" w:lineRule="auto" w:before="263"/>
        <w:ind w:left="240" w:right="255" w:firstLine="400"/>
        <w:jc w:val="both"/>
        <w:rPr>
          <w:rFonts w:ascii="Palatino Linotype" w:hAnsi="Palatino Linotype"/>
          <w:sz w:val="24"/>
        </w:rPr>
      </w:pPr>
      <w:r>
        <w:rPr>
          <w:i/>
        </w:rPr>
        <w:t>Processing component</w:t>
      </w:r>
      <w:r>
        <w:rPr/>
        <w:t>. Hadoop’s processing component provides software that au- tomates MapReduce processing.  To use Hadoop, a user must build a piece of software  to perform the Map function and a piece of software to perform the Reduce  function.  The user must  also configure Hadoop.  The processing component contains software  that uses the configuration information to deploy copies of the Map code on multiple processors, split the data among them, configure network addresses for the shuffle step, and deploy copies of the Reduce code. In addition, Hadoop can handle reliability by </w:t>
      </w:r>
      <w:r>
        <w:rPr>
          <w:rFonts w:ascii="Palatino Linotype" w:hAnsi="Palatino Linotype"/>
          <w:color w:val="0039AD"/>
          <w:w w:val="95"/>
          <w:sz w:val="24"/>
        </w:rPr>
        <w:t>33333333333333333333333333333333</w:t>
      </w:r>
    </w:p>
    <w:p>
      <w:pPr>
        <w:spacing w:line="151" w:lineRule="exact" w:before="0"/>
        <w:ind w:left="560" w:right="0" w:firstLine="0"/>
        <w:jc w:val="left"/>
        <w:rPr>
          <w:sz w:val="16"/>
        </w:rPr>
      </w:pPr>
      <w:r>
        <w:rPr>
          <w:sz w:val="16"/>
        </w:rPr>
        <w:t>†One of the original Hadoop designers took the name from their child’s toy elephant.</w:t>
      </w:r>
    </w:p>
    <w:p>
      <w:pPr>
        <w:spacing w:after="0" w:line="151" w:lineRule="exact"/>
        <w:jc w:val="left"/>
        <w:rPr>
          <w:sz w:val="16"/>
        </w:rPr>
        <w:sectPr>
          <w:pgSz w:w="10080" w:h="12960"/>
          <w:pgMar w:top="340" w:bottom="280" w:left="1200" w:right="1180"/>
        </w:sectPr>
      </w:pPr>
    </w:p>
    <w:p>
      <w:pPr>
        <w:tabs>
          <w:tab w:pos="1229" w:val="left" w:leader="none"/>
          <w:tab w:pos="7439" w:val="right" w:leader="none"/>
        </w:tabs>
        <w:spacing w:before="70"/>
        <w:ind w:left="240" w:right="0" w:firstLine="0"/>
        <w:jc w:val="left"/>
        <w:rPr>
          <w:sz w:val="16"/>
        </w:rPr>
      </w:pPr>
      <w:bookmarkStart w:name="_bookmark605" w:id="1089"/>
      <w:bookmarkEnd w:id="1089"/>
      <w:r>
        <w:rPr/>
      </w:r>
      <w:r>
        <w:rPr>
          <w:sz w:val="16"/>
        </w:rPr>
        <w:t>Sec.</w:t>
      </w:r>
      <w:r>
        <w:rPr>
          <w:spacing w:val="-2"/>
          <w:sz w:val="16"/>
        </w:rPr>
        <w:t> </w:t>
      </w:r>
      <w:r>
        <w:rPr>
          <w:sz w:val="16"/>
        </w:rPr>
        <w:t>11.12</w:t>
        <w:tab/>
        <w:t>The Two Major Parts</w:t>
      </w:r>
      <w:r>
        <w:rPr>
          <w:spacing w:val="-3"/>
          <w:sz w:val="16"/>
        </w:rPr>
        <w:t> </w:t>
      </w:r>
      <w:r>
        <w:rPr>
          <w:sz w:val="16"/>
        </w:rPr>
        <w:t>Of</w:t>
      </w:r>
      <w:r>
        <w:rPr>
          <w:spacing w:val="-1"/>
          <w:sz w:val="16"/>
        </w:rPr>
        <w:t> </w:t>
      </w:r>
      <w:r>
        <w:rPr>
          <w:sz w:val="16"/>
        </w:rPr>
        <w:t>Hadoop</w:t>
        <w:tab/>
        <w:t>155</w:t>
      </w:r>
    </w:p>
    <w:p>
      <w:pPr>
        <w:pStyle w:val="BodyText"/>
        <w:spacing w:before="6"/>
        <w:rPr>
          <w:sz w:val="22"/>
        </w:rPr>
      </w:pPr>
    </w:p>
    <w:p>
      <w:pPr>
        <w:pStyle w:val="BodyText"/>
        <w:spacing w:line="249" w:lineRule="auto"/>
        <w:ind w:left="240" w:right="257"/>
        <w:jc w:val="both"/>
      </w:pPr>
      <w:r>
        <w:rPr/>
        <w:t>monitoring each of the elements and restarting items that fail. Hadoop can also monitor processing and restart computation  after a failure.  In other words, once a user writes   the two basic pieces of software, Hadoop automates most of the configuration and operation.</w:t>
      </w:r>
    </w:p>
    <w:p>
      <w:pPr>
        <w:pStyle w:val="BodyText"/>
        <w:spacing w:line="249" w:lineRule="auto" w:before="51"/>
        <w:ind w:left="239" w:right="255" w:firstLine="400"/>
        <w:jc w:val="both"/>
      </w:pPr>
      <w:r>
        <w:rPr>
          <w:i/>
        </w:rPr>
        <w:t>Distributed file system</w:t>
      </w:r>
      <w:r>
        <w:rPr/>
        <w:t>.  Recall that moving data from storage to Map processors  and moving mapped data to Reduce processors can form significant sources of overhead when using the MapReduce paradigm. Hadoop addresses the problem directly by defin- ing its own distributed file system that holds the data being processed. Known as the </w:t>
      </w:r>
      <w:r>
        <w:rPr>
          <w:i/>
        </w:rPr>
        <w:t>Hadoop Distributed File System </w:t>
      </w:r>
      <w:r>
        <w:rPr/>
        <w:t>(</w:t>
      </w:r>
      <w:r>
        <w:rPr>
          <w:i/>
        </w:rPr>
        <w:t>HDFS</w:t>
      </w:r>
      <w:r>
        <w:rPr/>
        <w:t>), the system provides high-speed  access  tailored to the specific requirements of MapReduce. To understand how Hadoop opti- mizes processing, one needs to understand the Hadoop infrastructure. The next section explains the</w:t>
      </w:r>
      <w:r>
        <w:rPr>
          <w:spacing w:val="18"/>
        </w:rPr>
        <w:t> </w:t>
      </w:r>
      <w:r>
        <w:rPr/>
        <w:t>model.</w:t>
      </w:r>
    </w:p>
    <w:p>
      <w:pPr>
        <w:pStyle w:val="BodyText"/>
        <w:rPr>
          <w:sz w:val="22"/>
        </w:rPr>
      </w:pPr>
    </w:p>
    <w:p>
      <w:pPr>
        <w:pStyle w:val="ListParagraph"/>
        <w:numPr>
          <w:ilvl w:val="1"/>
          <w:numId w:val="30"/>
        </w:numPr>
        <w:tabs>
          <w:tab w:pos="907" w:val="left" w:leader="none"/>
        </w:tabs>
        <w:spacing w:line="240" w:lineRule="auto" w:before="195" w:after="0"/>
        <w:ind w:left="906" w:right="0" w:hanging="666"/>
        <w:jc w:val="left"/>
        <w:rPr>
          <w:rFonts w:ascii="Arial"/>
          <w:b/>
          <w:color w:val="0039AD"/>
          <w:sz w:val="24"/>
        </w:rPr>
      </w:pPr>
      <w:bookmarkStart w:name="11.13. Hadoop Hardware Cluster Model" w:id="1090"/>
      <w:bookmarkEnd w:id="1090"/>
      <w:r>
        <w:rPr/>
      </w:r>
      <w:bookmarkStart w:name="_bookmark606" w:id="1091"/>
      <w:bookmarkEnd w:id="1091"/>
      <w:r>
        <w:rPr/>
      </w:r>
      <w:hyperlink w:history="true" w:anchor="_bookmark165">
        <w:bookmarkStart w:name="_bookmark606" w:id="1092"/>
        <w:bookmarkEnd w:id="1092"/>
        <w:r>
          <w:rPr>
            <w:rFonts w:ascii="Arial"/>
            <w:b/>
            <w:color w:val="0039AD"/>
            <w:sz w:val="24"/>
          </w:rPr>
          <w:t>Hadoo</w:t>
        </w:r>
        <w:r>
          <w:rPr>
            <w:rFonts w:ascii="Arial"/>
            <w:b/>
            <w:color w:val="0039AD"/>
            <w:sz w:val="24"/>
          </w:rPr>
          <w:t>p Hardware Cluster</w:t>
        </w:r>
        <w:r>
          <w:rPr>
            <w:rFonts w:ascii="Arial"/>
            <w:b/>
            <w:color w:val="0039AD"/>
            <w:spacing w:val="5"/>
            <w:sz w:val="24"/>
          </w:rPr>
          <w:t> </w:t>
        </w:r>
        <w:r>
          <w:rPr>
            <w:rFonts w:ascii="Arial"/>
            <w:b/>
            <w:color w:val="0039AD"/>
            <w:sz w:val="24"/>
          </w:rPr>
          <w:t>Model</w:t>
        </w:r>
      </w:hyperlink>
    </w:p>
    <w:p>
      <w:pPr>
        <w:pStyle w:val="BodyText"/>
        <w:spacing w:before="3"/>
        <w:rPr>
          <w:rFonts w:ascii="Arial"/>
          <w:b/>
          <w:sz w:val="25"/>
        </w:rPr>
      </w:pPr>
    </w:p>
    <w:p>
      <w:pPr>
        <w:pStyle w:val="BodyText"/>
        <w:spacing w:line="249" w:lineRule="auto"/>
        <w:ind w:left="240" w:right="256" w:firstLine="400"/>
        <w:jc w:val="both"/>
      </w:pPr>
      <w:r>
        <w:rPr/>
        <w:pict>
          <v:line style="position:absolute;mso-position-horizontal-relative:page;mso-position-vertical-relative:paragraph;z-index:11320" from="360.699995pt,123.335939pt" to="266.399994pt,101.735939pt" stroked="true" strokeweight=".6667pt" strokecolor="#0039ad">
            <v:stroke dashstyle="solid"/>
            <w10:wrap type="none"/>
          </v:line>
        </w:pict>
      </w:r>
      <w:r>
        <w:rPr/>
        <w:t>To understand the motivation for Hadoop’s distributed file system one must under- stand the hardware system for which Hadoop was designed. Hadoop uses the term </w:t>
      </w:r>
      <w:r>
        <w:rPr>
          <w:i/>
        </w:rPr>
        <w:t>clus- </w:t>
      </w:r>
      <w:r>
        <w:rPr>
          <w:i/>
        </w:rPr>
        <w:t>ter </w:t>
      </w:r>
      <w:r>
        <w:rPr/>
        <w:t>to refer to a set of interconnected computers that run Hadoop. In the original confi-</w:t>
      </w:r>
      <w:bookmarkStart w:name="_bookmark607" w:id="1093"/>
      <w:bookmarkEnd w:id="1093"/>
      <w:r>
        <w:rPr/>
      </w:r>
      <w:r>
        <w:rPr/>
        <w:t> guration, each computer in the cluster had a local disk. </w:t>
      </w:r>
      <w:hyperlink w:history="true" w:anchor="_bookmark607">
        <w:r>
          <w:rPr>
            <w:color w:val="0000FF"/>
          </w:rPr>
          <w:t>Figure 11.6</w:t>
        </w:r>
      </w:hyperlink>
      <w:r>
        <w:rPr>
          <w:color w:val="0000FF"/>
        </w:rPr>
        <w:t> </w:t>
      </w:r>
      <w:r>
        <w:rPr/>
        <w:t>illustrates cluster hardware.</w:t>
      </w:r>
    </w:p>
    <w:p>
      <w:pPr>
        <w:pStyle w:val="BodyText"/>
      </w:pPr>
    </w:p>
    <w:p>
      <w:pPr>
        <w:pStyle w:val="BodyText"/>
        <w:spacing w:before="11"/>
        <w:rPr>
          <w:sz w:val="23"/>
        </w:rPr>
      </w:pPr>
      <w:r>
        <w:rPr/>
        <w:pict>
          <v:group style="position:absolute;margin-left:114.066643pt;margin-top:15.745224pt;width:167.1pt;height:51.1pt;mso-position-horizontal-relative:page;mso-position-vertical-relative:paragraph;z-index:8720;mso-wrap-distance-left:0;mso-wrap-distance-right:0" coordorigin="2281,315" coordsize="3342,1022">
            <v:line style="position:absolute" from="2864,1042" to="4750,610" stroked="true" strokeweight=".6667pt" strokecolor="#0039ad">
              <v:stroke dashstyle="solid"/>
            </v:line>
            <v:shape style="position:absolute;left:2288;top:1041;width:1152;height:288" type="#_x0000_t202" filled="false" stroked="true" strokeweight=".6667pt" strokecolor="#0039ad">
              <v:textbox inset="0,0,0,0">
                <w:txbxContent>
                  <w:p>
                    <w:pPr>
                      <w:spacing w:before="47"/>
                      <w:ind w:left="65" w:right="0" w:firstLine="0"/>
                      <w:jc w:val="left"/>
                      <w:rPr>
                        <w:rFonts w:ascii="Arial"/>
                        <w:b/>
                        <w:sz w:val="16"/>
                      </w:rPr>
                    </w:pPr>
                    <w:r>
                      <w:rPr>
                        <w:rFonts w:ascii="Arial"/>
                        <w:b/>
                        <w:color w:val="0039AD"/>
                        <w:sz w:val="16"/>
                      </w:rPr>
                      <w:t>rack 1 switch</w:t>
                    </w:r>
                  </w:p>
                </w:txbxContent>
              </v:textbox>
              <v:stroke dashstyle="solid"/>
              <w10:wrap type="none"/>
            </v:shape>
            <v:shape style="position:absolute;left:4464;top:321;width:1152;height:288" type="#_x0000_t202" filled="false" stroked="true" strokeweight=".6667pt" strokecolor="#0039ad">
              <v:textbox inset="0,0,0,0">
                <w:txbxContent>
                  <w:p>
                    <w:pPr>
                      <w:spacing w:before="47"/>
                      <w:ind w:left="89" w:right="0" w:firstLine="0"/>
                      <w:jc w:val="left"/>
                      <w:rPr>
                        <w:rFonts w:ascii="Arial"/>
                        <w:b/>
                        <w:sz w:val="16"/>
                      </w:rPr>
                    </w:pPr>
                    <w:r>
                      <w:rPr>
                        <w:rFonts w:ascii="Arial"/>
                        <w:b/>
                        <w:color w:val="0039AD"/>
                        <w:sz w:val="16"/>
                      </w:rPr>
                      <w:t>interconnect</w:t>
                    </w:r>
                  </w:p>
                </w:txbxContent>
              </v:textbox>
              <v:stroke dashstyle="solid"/>
              <w10:wrap type="none"/>
            </v:shape>
            <w10:wrap type="topAndBottom"/>
          </v:group>
        </w:pict>
      </w:r>
      <w:r>
        <w:rPr/>
        <w:pict>
          <v:line style="position:absolute;mso-position-horizontal-relative:page;mso-position-vertical-relative:paragraph;z-index:8744;mso-wrap-distance-left:0;mso-wrap-distance-right:0" from="352.799988pt,88.078554pt" to="354.899988pt,66.478554pt" stroked="true" strokeweight=".6667pt" strokecolor="#0039ad">
            <v:stroke dashstyle="solid"/>
            <w10:wrap type="topAndBottom"/>
          </v:line>
        </w:pict>
      </w:r>
    </w:p>
    <w:p>
      <w:pPr>
        <w:pStyle w:val="BodyText"/>
        <w:spacing w:before="10"/>
        <w:rPr>
          <w:sz w:val="7"/>
        </w:rPr>
      </w:pPr>
    </w:p>
    <w:p>
      <w:pPr>
        <w:tabs>
          <w:tab w:pos="6331" w:val="left" w:leader="none"/>
        </w:tabs>
        <w:spacing w:before="92"/>
        <w:ind w:left="3670" w:right="0" w:firstLine="0"/>
        <w:jc w:val="left"/>
        <w:rPr>
          <w:rFonts w:ascii="Arial"/>
          <w:b/>
          <w:sz w:val="24"/>
        </w:rPr>
      </w:pPr>
      <w:r>
        <w:rPr/>
        <w:pict>
          <v:group style="position:absolute;margin-left:71.666649pt;margin-top:-28.2775pt;width:81.3pt;height:61.9pt;mso-position-horizontal-relative:page;mso-position-vertical-relative:paragraph;z-index:-438232" coordorigin="1433,-566" coordsize="1626,1238">
            <v:rect style="position:absolute;left:1440;top:-127;width:690;height:792" filled="false" stroked="true" strokeweight=".6667pt" strokecolor="#0039ad">
              <v:stroke dashstyle="solid"/>
            </v:rect>
            <v:shape style="position:absolute;left:1490;top:376;width:584;height:51" coordorigin="1490,376" coordsize="584,51" path="m1490,376l1561,398,1634,414,1708,424,1782,427,1856,424,1930,414,2003,398,2074,376e" filled="false" stroked="true" strokeweight=".6667pt" strokecolor="#0039ad">
              <v:path arrowok="t"/>
              <v:stroke dashstyle="solid"/>
            </v:shape>
            <v:shape style="position:absolute;left:1494;top:327;width:584;height:51" coordorigin="1494,327" coordsize="584,51" path="m2078,378l2007,356,1934,340,1860,330,1786,327,1712,330,1638,340,1565,356,1494,378e" filled="false" stroked="true" strokeweight=".6667pt" strokecolor="#0039ad">
              <v:path arrowok="t"/>
              <v:stroke dashstyle="solid"/>
            </v:shape>
            <v:shape style="position:absolute;left:1490;top:576;width:584;height:51" coordorigin="1490,576" coordsize="584,51" path="m1490,576l1561,598,1634,614,1708,624,1782,627,1856,624,1930,614,2003,598,2074,576e" filled="false" stroked="true" strokeweight=".6667pt" strokecolor="#0039ad">
              <v:path arrowok="t"/>
              <v:stroke dashstyle="solid"/>
            </v:shape>
            <v:line style="position:absolute" from="2078,377" to="2078,577" stroked="true" strokeweight=".6667pt" strokecolor="#0039ad">
              <v:stroke dashstyle="solid"/>
            </v:line>
            <v:line style="position:absolute" from="1490,377" to="1490,577" stroked="true" strokeweight=".6667pt" strokecolor="#0039ad">
              <v:stroke dashstyle="solid"/>
            </v:line>
            <v:line style="position:absolute" from="1784,-127" to="2518,-559" stroked="true" strokeweight=".6667pt" strokecolor="#0039ad">
              <v:stroke dashstyle="solid"/>
            </v:line>
            <v:shape style="position:absolute;left:2360;top:-127;width:692;height:792" type="#_x0000_t202" filled="false" stroked="true" strokeweight=".6667pt" strokecolor="#0039ad">
              <v:textbox inset="0,0,0,0">
                <w:txbxContent>
                  <w:p>
                    <w:pPr>
                      <w:spacing w:before="19"/>
                      <w:ind w:left="81" w:right="0" w:firstLine="0"/>
                      <w:jc w:val="left"/>
                      <w:rPr>
                        <w:rFonts w:ascii="Arial"/>
                        <w:b/>
                        <w:sz w:val="16"/>
                      </w:rPr>
                    </w:pPr>
                    <w:r>
                      <w:rPr>
                        <w:rFonts w:ascii="Arial"/>
                        <w:b/>
                        <w:color w:val="0039AD"/>
                        <w:sz w:val="16"/>
                      </w:rPr>
                      <w:t>node 2</w:t>
                    </w:r>
                  </w:p>
                  <w:p>
                    <w:pPr>
                      <w:spacing w:line="240" w:lineRule="auto" w:before="0"/>
                      <w:rPr>
                        <w:sz w:val="18"/>
                      </w:rPr>
                    </w:pPr>
                  </w:p>
                  <w:p>
                    <w:pPr>
                      <w:spacing w:before="127"/>
                      <w:ind w:left="179" w:right="0" w:firstLine="0"/>
                      <w:jc w:val="left"/>
                      <w:rPr>
                        <w:rFonts w:ascii="Arial"/>
                        <w:b/>
                        <w:sz w:val="16"/>
                      </w:rPr>
                    </w:pPr>
                    <w:r>
                      <w:rPr>
                        <w:rFonts w:ascii="Arial"/>
                        <w:b/>
                        <w:color w:val="0039AD"/>
                        <w:sz w:val="16"/>
                      </w:rPr>
                      <w:t>disk</w:t>
                    </w:r>
                  </w:p>
                </w:txbxContent>
              </v:textbox>
              <v:stroke dashstyle="solid"/>
              <w10:wrap type="none"/>
            </v:shape>
            <v:shape style="position:absolute;left:1446;top:-121;width:677;height:779" type="#_x0000_t202" filled="false" stroked="false">
              <v:textbox inset="0,0,0,0">
                <w:txbxContent>
                  <w:p>
                    <w:pPr>
                      <w:spacing w:before="19"/>
                      <w:ind w:left="79" w:right="0" w:firstLine="0"/>
                      <w:jc w:val="left"/>
                      <w:rPr>
                        <w:rFonts w:ascii="Arial"/>
                        <w:b/>
                        <w:sz w:val="16"/>
                      </w:rPr>
                    </w:pPr>
                    <w:r>
                      <w:rPr>
                        <w:rFonts w:ascii="Arial"/>
                        <w:b/>
                        <w:color w:val="0039AD"/>
                        <w:sz w:val="16"/>
                      </w:rPr>
                      <w:t>node 1</w:t>
                    </w:r>
                  </w:p>
                  <w:p>
                    <w:pPr>
                      <w:spacing w:line="240" w:lineRule="auto" w:before="0"/>
                      <w:rPr>
                        <w:sz w:val="18"/>
                      </w:rPr>
                    </w:pPr>
                  </w:p>
                  <w:p>
                    <w:pPr>
                      <w:spacing w:before="127"/>
                      <w:ind w:left="177" w:right="0" w:firstLine="0"/>
                      <w:jc w:val="left"/>
                      <w:rPr>
                        <w:rFonts w:ascii="Arial"/>
                        <w:b/>
                        <w:sz w:val="16"/>
                      </w:rPr>
                    </w:pPr>
                    <w:r>
                      <w:rPr>
                        <w:rFonts w:ascii="Arial"/>
                        <w:b/>
                        <w:color w:val="0039AD"/>
                        <w:sz w:val="16"/>
                      </w:rPr>
                      <w:t>disk</w:t>
                    </w:r>
                  </w:p>
                </w:txbxContent>
              </v:textbox>
              <w10:wrap type="none"/>
            </v:shape>
            <w10:wrap type="none"/>
          </v:group>
        </w:pict>
      </w:r>
      <w:r>
        <w:rPr/>
        <w:pict>
          <v:group style="position:absolute;margin-left:120.281647pt;margin-top:16.022509pt;width:30.05pt;height:5.7pt;mso-position-horizontal-relative:page;mso-position-vertical-relative:paragraph;z-index:10984" coordorigin="2406,320" coordsize="601,114">
            <v:shape style="position:absolute;left:2412;top:376;width:584;height:51" coordorigin="2412,376" coordsize="584,51" path="m2412,376l2483,398,2556,414,2630,424,2704,427,2778,424,2852,414,2925,398,2996,376e" filled="false" stroked="true" strokeweight=".6667pt" strokecolor="#0039ad">
              <v:path arrowok="t"/>
              <v:stroke dashstyle="solid"/>
            </v:shape>
            <v:shape style="position:absolute;left:2416;top:327;width:584;height:51" coordorigin="2416,327" coordsize="584,51" path="m3000,378l2929,356,2856,340,2782,330,2708,327,2634,330,2560,340,2487,356,2416,378e" filled="false" stroked="true" strokeweight=".6667pt" strokecolor="#0039ad">
              <v:path arrowok="t"/>
              <v:stroke dashstyle="solid"/>
            </v:shape>
            <w10:wrap type="none"/>
          </v:group>
        </w:pict>
      </w:r>
      <w:r>
        <w:rPr/>
        <w:pict>
          <v:group style="position:absolute;margin-left:159.199997pt;margin-top:-28.2775pt;width:55.65pt;height:61.9pt;mso-position-horizontal-relative:page;mso-position-vertical-relative:paragraph;z-index:11056" coordorigin="3184,-566" coordsize="1113,1238">
            <v:rect style="position:absolute;left:3600;top:-127;width:690;height:792" filled="false" stroked="true" strokeweight=".6667pt" strokecolor="#0039ad">
              <v:stroke dashstyle="solid"/>
            </v:rect>
            <v:shape style="position:absolute;left:3650;top:376;width:584;height:51" coordorigin="3650,376" coordsize="584,51" path="m3650,376l3721,398,3794,414,3868,424,3942,427,4016,424,4090,414,4163,398,4234,376e" filled="false" stroked="true" strokeweight=".6667pt" strokecolor="#0039ad">
              <v:path arrowok="t"/>
              <v:stroke dashstyle="solid"/>
            </v:shape>
            <v:shape style="position:absolute;left:3654;top:327;width:584;height:51" coordorigin="3654,327" coordsize="584,51" path="m4238,378l4167,356,4094,340,4020,330,3946,327,3872,330,3798,340,3725,356,3654,378e" filled="false" stroked="true" strokeweight=".6667pt" strokecolor="#0039ad">
              <v:path arrowok="t"/>
              <v:stroke dashstyle="solid"/>
            </v:shape>
            <v:shape style="position:absolute;left:3650;top:576;width:584;height:51" coordorigin="3650,576" coordsize="584,51" path="m3650,576l3721,598,3794,614,3868,624,3942,627,4016,624,4090,614,4163,598,4234,576e" filled="false" stroked="true" strokeweight=".6667pt" strokecolor="#0039ad">
              <v:path arrowok="t"/>
              <v:stroke dashstyle="solid"/>
            </v:shape>
            <v:line style="position:absolute" from="4238,377" to="4238,577" stroked="true" strokeweight=".6667pt" strokecolor="#0039ad">
              <v:stroke dashstyle="solid"/>
            </v:line>
            <v:line style="position:absolute" from="3650,377" to="3650,577" stroked="true" strokeweight=".6667pt" strokecolor="#0039ad">
              <v:stroke dashstyle="solid"/>
            </v:line>
            <v:line style="position:absolute" from="3944,-127" to="3210,-559" stroked="true" strokeweight=".6667pt" strokecolor="#0039ad">
              <v:stroke dashstyle="solid"/>
            </v:line>
            <v:shape style="position:absolute;left:3184;top:-566;width:1113;height:1238" type="#_x0000_t202" filled="false" stroked="false">
              <v:textbox inset="0,0,0,0">
                <w:txbxContent>
                  <w:p>
                    <w:pPr>
                      <w:spacing w:line="240" w:lineRule="auto" w:before="0"/>
                      <w:rPr>
                        <w:sz w:val="26"/>
                      </w:rPr>
                    </w:pPr>
                  </w:p>
                  <w:p>
                    <w:pPr>
                      <w:spacing w:line="240" w:lineRule="auto" w:before="2"/>
                      <w:rPr>
                        <w:sz w:val="31"/>
                      </w:rPr>
                    </w:pPr>
                  </w:p>
                  <w:p>
                    <w:pPr>
                      <w:spacing w:before="0"/>
                      <w:ind w:left="0" w:right="0" w:firstLine="0"/>
                      <w:jc w:val="left"/>
                      <w:rPr>
                        <w:rFonts w:ascii="Arial"/>
                        <w:b/>
                        <w:sz w:val="24"/>
                      </w:rPr>
                    </w:pPr>
                    <w:r>
                      <w:rPr>
                        <w:rFonts w:ascii="Arial"/>
                        <w:b/>
                        <w:color w:val="0039AD"/>
                        <w:sz w:val="24"/>
                      </w:rPr>
                      <w:t>. .</w:t>
                    </w:r>
                    <w:r>
                      <w:rPr>
                        <w:rFonts w:ascii="Arial"/>
                        <w:b/>
                        <w:color w:val="0039AD"/>
                        <w:spacing w:val="-52"/>
                        <w:sz w:val="24"/>
                      </w:rPr>
                      <w:t> </w:t>
                    </w:r>
                    <w:r>
                      <w:rPr>
                        <w:rFonts w:ascii="Arial"/>
                        <w:b/>
                        <w:color w:val="0039AD"/>
                        <w:sz w:val="24"/>
                      </w:rPr>
                      <w:t>.</w:t>
                    </w:r>
                  </w:p>
                </w:txbxContent>
              </v:textbox>
              <w10:wrap type="none"/>
            </v:shape>
            <v:shape style="position:absolute;left:3606;top:-121;width:677;height:779" type="#_x0000_t202" filled="false" stroked="false">
              <v:textbox inset="0,0,0,0">
                <w:txbxContent>
                  <w:p>
                    <w:pPr>
                      <w:spacing w:before="19"/>
                      <w:ind w:left="79" w:right="0" w:firstLine="0"/>
                      <w:jc w:val="left"/>
                      <w:rPr>
                        <w:rFonts w:ascii="Arial"/>
                        <w:b/>
                        <w:sz w:val="16"/>
                      </w:rPr>
                    </w:pPr>
                    <w:r>
                      <w:rPr>
                        <w:rFonts w:ascii="Arial"/>
                        <w:b/>
                        <w:color w:val="0039AD"/>
                        <w:sz w:val="16"/>
                      </w:rPr>
                      <w:t>node 3</w:t>
                    </w:r>
                  </w:p>
                  <w:p>
                    <w:pPr>
                      <w:spacing w:line="240" w:lineRule="auto" w:before="0"/>
                      <w:rPr>
                        <w:sz w:val="18"/>
                      </w:rPr>
                    </w:pPr>
                  </w:p>
                  <w:p>
                    <w:pPr>
                      <w:spacing w:before="127"/>
                      <w:ind w:left="177" w:right="0" w:firstLine="0"/>
                      <w:jc w:val="left"/>
                      <w:rPr>
                        <w:rFonts w:ascii="Arial"/>
                        <w:b/>
                        <w:sz w:val="16"/>
                      </w:rPr>
                    </w:pPr>
                    <w:r>
                      <w:rPr>
                        <w:rFonts w:ascii="Arial"/>
                        <w:b/>
                        <w:color w:val="0039AD"/>
                        <w:sz w:val="16"/>
                      </w:rPr>
                      <w:t>disk</w:t>
                    </w:r>
                  </w:p>
                </w:txbxContent>
              </v:textbox>
              <w10:wrap type="none"/>
            </v:shape>
            <w10:wrap type="none"/>
          </v:group>
        </w:pict>
      </w:r>
      <w:r>
        <w:rPr/>
        <w:pict>
          <v:group style="position:absolute;margin-left:399.681641pt;margin-top:16.022509pt;width:30.05pt;height:5.7pt;mso-position-horizontal-relative:page;mso-position-vertical-relative:paragraph;z-index:-438112" coordorigin="7994,320" coordsize="601,114">
            <v:shape style="position:absolute;left:8000;top:376;width:584;height:51" coordorigin="8000,376" coordsize="584,51" path="m8000,376l8071,398,8144,414,8218,424,8292,427,8366,424,8440,414,8513,398,8584,376e" filled="false" stroked="true" strokeweight=".6667pt" strokecolor="#0039ad">
              <v:path arrowok="t"/>
              <v:stroke dashstyle="solid"/>
            </v:shape>
            <v:shape style="position:absolute;left:8004;top:327;width:584;height:51" coordorigin="8004,327" coordsize="584,51" path="m8588,378l8517,356,8444,340,8370,330,8296,327,8222,330,8148,340,8075,356,8004,378e" filled="false" stroked="true" strokeweight=".6667pt" strokecolor="#0039ad">
              <v:path arrowok="t"/>
              <v:stroke dashstyle="solid"/>
            </v:shape>
            <w10:wrap type="none"/>
          </v:group>
        </w:pict>
      </w:r>
      <w:r>
        <w:rPr/>
        <w:pict>
          <v:group style="position:absolute;margin-left:337.781647pt;margin-top:16.022509pt;width:29.95pt;height:5.7pt;mso-position-horizontal-relative:page;mso-position-vertical-relative:paragraph;z-index:-438088" coordorigin="6756,320" coordsize="599,114">
            <v:shape style="position:absolute;left:6762;top:376;width:584;height:51" coordorigin="6762,376" coordsize="584,51" path="m6762,376l6833,398,6906,414,6980,424,7054,427,7128,424,7202,414,7275,398,7346,376e" filled="false" stroked="true" strokeweight=".6667pt" strokecolor="#0039ad">
              <v:path arrowok="t"/>
              <v:stroke dashstyle="solid"/>
            </v:shape>
            <v:shape style="position:absolute;left:6764;top:327;width:584;height:51" coordorigin="6764,327" coordsize="584,51" path="m7348,378l7277,356,7204,340,7130,330,7056,327,6982,330,6908,340,6835,356,6764,378e" filled="false" stroked="true" strokeweight=".6667pt" strokecolor="#0039ad">
              <v:path arrowok="t"/>
              <v:stroke dashstyle="solid"/>
            </v:shape>
            <w10:wrap type="none"/>
          </v:group>
        </w:pict>
      </w:r>
      <w:r>
        <w:rPr/>
        <w:pict>
          <v:group style="position:absolute;margin-left:291.681641pt;margin-top:16.022509pt;width:30.05pt;height:5.7pt;mso-position-horizontal-relative:page;mso-position-vertical-relative:paragraph;z-index:-438064" coordorigin="5834,320" coordsize="601,114">
            <v:shape style="position:absolute;left:5840;top:376;width:584;height:51" coordorigin="5840,376" coordsize="584,51" path="m5840,376l5911,398,5984,414,6058,424,6132,427,6206,424,6280,414,6353,398,6424,376e" filled="false" stroked="true" strokeweight=".6667pt" strokecolor="#0039ad">
              <v:path arrowok="t"/>
              <v:stroke dashstyle="solid"/>
            </v:shape>
            <v:shape style="position:absolute;left:5844;top:327;width:584;height:51" coordorigin="5844,327" coordsize="584,51" path="m6428,378l6357,356,6284,340,6210,330,6136,327,6062,330,5988,340,5915,356,5844,378e" filled="false" stroked="true" strokeweight=".6667pt" strokecolor="#0039ad">
              <v:path arrowok="t"/>
              <v:stroke dashstyle="solid"/>
            </v:shape>
            <w10:wrap type="none"/>
          </v:group>
        </w:pict>
      </w:r>
      <w:r>
        <w:rPr/>
        <w:pict>
          <v:line style="position:absolute;mso-position-horizontal-relative:page;mso-position-vertical-relative:paragraph;z-index:11152" from="135.300003pt,-6.344151pt" to="137.400003pt,-27.944151pt" stroked="true" strokeweight=".6667pt" strokecolor="#0039ad">
            <v:stroke dashstyle="solid"/>
            <w10:wrap type="none"/>
          </v:line>
        </w:pict>
      </w:r>
      <w:r>
        <w:rPr/>
        <w:pict>
          <v:group style="position:absolute;margin-left:289.06665pt;margin-top:-42.677483pt;width:100.8pt;height:76.3pt;mso-position-horizontal-relative:page;mso-position-vertical-relative:paragraph;z-index:-437944" coordorigin="5781,-854" coordsize="2016,1526">
            <v:line style="position:absolute" from="6134,-127" to="6868,-559" stroked="true" strokeweight=".6667pt" strokecolor="#0039ad">
              <v:stroke dashstyle="solid"/>
            </v:line>
            <v:shape style="position:absolute;left:6710;top:-127;width:690;height:792" type="#_x0000_t202" filled="false" stroked="true" strokeweight=".6667pt" strokecolor="#0039ad">
              <v:textbox inset="0,0,0,0">
                <w:txbxContent>
                  <w:p>
                    <w:pPr>
                      <w:spacing w:before="19"/>
                      <w:ind w:left="81" w:right="0" w:firstLine="0"/>
                      <w:jc w:val="left"/>
                      <w:rPr>
                        <w:rFonts w:ascii="Arial"/>
                        <w:b/>
                        <w:sz w:val="16"/>
                      </w:rPr>
                    </w:pPr>
                    <w:r>
                      <w:rPr>
                        <w:rFonts w:ascii="Arial"/>
                        <w:b/>
                        <w:color w:val="0039AD"/>
                        <w:sz w:val="16"/>
                      </w:rPr>
                      <w:t>node 5</w:t>
                    </w:r>
                  </w:p>
                  <w:p>
                    <w:pPr>
                      <w:spacing w:line="240" w:lineRule="auto" w:before="0"/>
                      <w:rPr>
                        <w:sz w:val="18"/>
                      </w:rPr>
                    </w:pPr>
                  </w:p>
                  <w:p>
                    <w:pPr>
                      <w:spacing w:before="127"/>
                      <w:ind w:left="179" w:right="0" w:firstLine="0"/>
                      <w:jc w:val="left"/>
                      <w:rPr>
                        <w:rFonts w:ascii="Arial"/>
                        <w:b/>
                        <w:sz w:val="16"/>
                      </w:rPr>
                    </w:pPr>
                    <w:r>
                      <w:rPr>
                        <w:rFonts w:ascii="Arial"/>
                        <w:b/>
                        <w:color w:val="0039AD"/>
                        <w:sz w:val="16"/>
                      </w:rPr>
                      <w:t>disk</w:t>
                    </w:r>
                  </w:p>
                </w:txbxContent>
              </v:textbox>
              <v:stroke dashstyle="solid"/>
              <w10:wrap type="none"/>
            </v:shape>
            <v:shape style="position:absolute;left:5788;top:-127;width:692;height:792" type="#_x0000_t202" filled="false" stroked="true" strokeweight=".6667pt" strokecolor="#0039ad">
              <v:textbox inset="0,0,0,0">
                <w:txbxContent>
                  <w:p>
                    <w:pPr>
                      <w:spacing w:before="19"/>
                      <w:ind w:left="81" w:right="0" w:firstLine="0"/>
                      <w:jc w:val="left"/>
                      <w:rPr>
                        <w:rFonts w:ascii="Arial"/>
                        <w:b/>
                        <w:sz w:val="16"/>
                      </w:rPr>
                    </w:pPr>
                    <w:r>
                      <w:rPr>
                        <w:rFonts w:ascii="Arial"/>
                        <w:b/>
                        <w:color w:val="0039AD"/>
                        <w:sz w:val="16"/>
                      </w:rPr>
                      <w:t>node 4</w:t>
                    </w:r>
                  </w:p>
                  <w:p>
                    <w:pPr>
                      <w:spacing w:line="240" w:lineRule="auto" w:before="0"/>
                      <w:rPr>
                        <w:sz w:val="18"/>
                      </w:rPr>
                    </w:pPr>
                  </w:p>
                  <w:p>
                    <w:pPr>
                      <w:spacing w:before="127"/>
                      <w:ind w:left="179" w:right="0" w:firstLine="0"/>
                      <w:jc w:val="left"/>
                      <w:rPr>
                        <w:rFonts w:ascii="Arial"/>
                        <w:b/>
                        <w:sz w:val="16"/>
                      </w:rPr>
                    </w:pPr>
                    <w:r>
                      <w:rPr>
                        <w:rFonts w:ascii="Arial"/>
                        <w:b/>
                        <w:color w:val="0039AD"/>
                        <w:sz w:val="16"/>
                      </w:rPr>
                      <w:t>disk</w:t>
                    </w:r>
                  </w:p>
                </w:txbxContent>
              </v:textbox>
              <v:stroke dashstyle="solid"/>
              <w10:wrap type="none"/>
            </v:shape>
            <v:shape style="position:absolute;left:6638;top:-847;width:1152;height:288" type="#_x0000_t202" filled="false" stroked="true" strokeweight=".6667pt" strokecolor="#0039ad">
              <v:textbox inset="0,0,0,0">
                <w:txbxContent>
                  <w:p>
                    <w:pPr>
                      <w:spacing w:before="47"/>
                      <w:ind w:left="53" w:right="0" w:firstLine="0"/>
                      <w:jc w:val="left"/>
                      <w:rPr>
                        <w:rFonts w:ascii="Arial"/>
                        <w:b/>
                        <w:sz w:val="16"/>
                      </w:rPr>
                    </w:pPr>
                    <w:r>
                      <w:rPr>
                        <w:rFonts w:ascii="Arial"/>
                        <w:b/>
                        <w:color w:val="0039AD"/>
                        <w:sz w:val="16"/>
                      </w:rPr>
                      <w:t>rack N switch</w:t>
                    </w:r>
                  </w:p>
                </w:txbxContent>
              </v:textbox>
              <v:stroke dashstyle="solid"/>
              <w10:wrap type="none"/>
            </v:shape>
            <w10:wrap type="none"/>
          </v:group>
        </w:pict>
      </w:r>
      <w:r>
        <w:rPr/>
        <w:pict>
          <v:group style="position:absolute;margin-left:377.666656pt;margin-top:-28.2775pt;width:54.7pt;height:61.9pt;mso-position-horizontal-relative:page;mso-position-vertical-relative:paragraph;z-index:-437896" coordorigin="7553,-566" coordsize="1094,1238">
            <v:line style="position:absolute" from="8294,-127" to="7560,-559" stroked="true" strokeweight=".6667pt" strokecolor="#0039ad">
              <v:stroke dashstyle="solid"/>
            </v:line>
            <v:shape style="position:absolute;left:7948;top:-127;width:692;height:792" type="#_x0000_t202" filled="false" stroked="true" strokeweight=".6667pt" strokecolor="#0039ad">
              <v:textbox inset="0,0,0,0">
                <w:txbxContent>
                  <w:p>
                    <w:pPr>
                      <w:spacing w:before="19"/>
                      <w:ind w:left="81" w:right="0" w:firstLine="0"/>
                      <w:jc w:val="left"/>
                      <w:rPr>
                        <w:rFonts w:ascii="Arial"/>
                        <w:b/>
                        <w:sz w:val="16"/>
                      </w:rPr>
                    </w:pPr>
                    <w:r>
                      <w:rPr>
                        <w:rFonts w:ascii="Arial"/>
                        <w:b/>
                        <w:color w:val="0039AD"/>
                        <w:sz w:val="16"/>
                      </w:rPr>
                      <w:t>node 6</w:t>
                    </w:r>
                  </w:p>
                  <w:p>
                    <w:pPr>
                      <w:spacing w:line="240" w:lineRule="auto" w:before="0"/>
                      <w:rPr>
                        <w:sz w:val="18"/>
                      </w:rPr>
                    </w:pPr>
                  </w:p>
                  <w:p>
                    <w:pPr>
                      <w:spacing w:before="127"/>
                      <w:ind w:left="179" w:right="0" w:firstLine="0"/>
                      <w:jc w:val="left"/>
                      <w:rPr>
                        <w:rFonts w:ascii="Arial"/>
                        <w:b/>
                        <w:sz w:val="16"/>
                      </w:rPr>
                    </w:pPr>
                    <w:r>
                      <w:rPr>
                        <w:rFonts w:ascii="Arial"/>
                        <w:b/>
                        <w:color w:val="0039AD"/>
                        <w:sz w:val="16"/>
                      </w:rPr>
                      <w:t>disk</w:t>
                    </w:r>
                  </w:p>
                </w:txbxContent>
              </v:textbox>
              <v:stroke dashstyle="solid"/>
              <w10:wrap type="none"/>
            </v:shape>
            <w10:wrap type="none"/>
          </v:group>
        </w:pict>
      </w:r>
      <w:r>
        <w:rPr>
          <w:rFonts w:ascii="Arial"/>
          <w:b/>
          <w:color w:val="0039AD"/>
          <w:sz w:val="24"/>
        </w:rPr>
        <w:t>.</w:t>
      </w:r>
      <w:r>
        <w:rPr>
          <w:rFonts w:ascii="Arial"/>
          <w:b/>
          <w:color w:val="0039AD"/>
          <w:spacing w:val="2"/>
          <w:sz w:val="24"/>
        </w:rPr>
        <w:t> </w:t>
      </w:r>
      <w:r>
        <w:rPr>
          <w:rFonts w:ascii="Arial"/>
          <w:b/>
          <w:color w:val="0039AD"/>
          <w:sz w:val="24"/>
        </w:rPr>
        <w:t>.</w:t>
      </w:r>
      <w:r>
        <w:rPr>
          <w:rFonts w:ascii="Arial"/>
          <w:b/>
          <w:color w:val="0039AD"/>
          <w:spacing w:val="2"/>
          <w:sz w:val="24"/>
        </w:rPr>
        <w:t> </w:t>
      </w:r>
      <w:r>
        <w:rPr>
          <w:rFonts w:ascii="Arial"/>
          <w:b/>
          <w:color w:val="0039AD"/>
          <w:sz w:val="24"/>
        </w:rPr>
        <w:t>.</w:t>
        <w:tab/>
        <w:t>. .</w:t>
      </w:r>
      <w:r>
        <w:rPr>
          <w:rFonts w:ascii="Arial"/>
          <w:b/>
          <w:color w:val="0039AD"/>
          <w:spacing w:val="-52"/>
          <w:sz w:val="24"/>
        </w:rPr>
        <w:t> </w:t>
      </w:r>
      <w:r>
        <w:rPr>
          <w:rFonts w:ascii="Arial"/>
          <w:b/>
          <w:color w:val="0039AD"/>
          <w:sz w:val="24"/>
        </w:rPr>
        <w:t>.</w:t>
      </w:r>
    </w:p>
    <w:p>
      <w:pPr>
        <w:pStyle w:val="BodyText"/>
        <w:spacing w:before="1"/>
        <w:rPr>
          <w:rFonts w:ascii="Arial"/>
          <w:b/>
          <w:sz w:val="14"/>
        </w:rPr>
      </w:pPr>
      <w:r>
        <w:rPr/>
        <w:pict>
          <v:shape style="position:absolute;margin-left:120.614998pt;margin-top:10.433524pt;width:29.2pt;height:2.550pt;mso-position-horizontal-relative:page;mso-position-vertical-relative:paragraph;z-index:8768;mso-wrap-distance-left:0;mso-wrap-distance-right:0" coordorigin="2412,209" coordsize="584,51" path="m2412,209l2483,231,2556,247,2630,256,2704,260,2778,256,2852,247,2925,231,2996,209e" filled="false" stroked="true" strokeweight=".6667pt" strokecolor="#0039ad">
            <v:path arrowok="t"/>
            <v:stroke dashstyle="solid"/>
            <w10:wrap type="topAndBottom"/>
          </v:shape>
        </w:pict>
      </w:r>
      <w:r>
        <w:rPr/>
        <w:pict>
          <v:shape style="position:absolute;margin-left:292.014984pt;margin-top:10.433524pt;width:29.2pt;height:2.550pt;mso-position-horizontal-relative:page;mso-position-vertical-relative:paragraph;z-index:8792;mso-wrap-distance-left:0;mso-wrap-distance-right:0" coordorigin="5840,209" coordsize="584,51" path="m5840,209l5911,231,5984,247,6058,256,6132,260,6206,256,6280,247,6353,231,6424,209e" filled="false" stroked="true" strokeweight=".6667pt" strokecolor="#0039ad">
            <v:path arrowok="t"/>
            <v:stroke dashstyle="solid"/>
            <w10:wrap type="topAndBottom"/>
          </v:shape>
        </w:pict>
      </w:r>
      <w:r>
        <w:rPr/>
        <w:pict>
          <v:shape style="position:absolute;margin-left:338.11499pt;margin-top:10.433524pt;width:29.2pt;height:2.550pt;mso-position-horizontal-relative:page;mso-position-vertical-relative:paragraph;z-index:8816;mso-wrap-distance-left:0;mso-wrap-distance-right:0" coordorigin="6762,209" coordsize="584,51" path="m6762,209l6833,231,6906,247,6980,256,7054,260,7128,256,7202,247,7275,231,7346,209e" filled="false" stroked="true" strokeweight=".6667pt" strokecolor="#0039ad">
            <v:path arrowok="t"/>
            <v:stroke dashstyle="solid"/>
            <w10:wrap type="topAndBottom"/>
          </v:shape>
        </w:pict>
      </w:r>
      <w:r>
        <w:rPr/>
        <w:pict>
          <v:shape style="position:absolute;margin-left:400.014984pt;margin-top:10.433524pt;width:29.2pt;height:2.550pt;mso-position-horizontal-relative:page;mso-position-vertical-relative:paragraph;z-index:8840;mso-wrap-distance-left:0;mso-wrap-distance-right:0" coordorigin="8000,209" coordsize="584,51" path="m8000,209l8071,231,8144,247,8218,256,8292,260,8366,256,8440,247,8513,231,8584,209e" filled="false" stroked="true" strokeweight=".6667pt" strokecolor="#0039ad">
            <v:path arrowok="t"/>
            <v:stroke dashstyle="solid"/>
            <w10:wrap type="topAndBottom"/>
          </v:shape>
        </w:pict>
      </w:r>
    </w:p>
    <w:p>
      <w:pPr>
        <w:pStyle w:val="BodyText"/>
        <w:spacing w:before="4"/>
        <w:rPr>
          <w:rFonts w:ascii="Arial"/>
          <w:b/>
          <w:sz w:val="18"/>
        </w:rPr>
      </w:pPr>
    </w:p>
    <w:p>
      <w:pPr>
        <w:spacing w:line="266" w:lineRule="auto" w:before="93"/>
        <w:ind w:left="1948" w:right="1106" w:hanging="988"/>
        <w:jc w:val="left"/>
        <w:rPr>
          <w:sz w:val="18"/>
        </w:rPr>
      </w:pPr>
      <w:r>
        <w:rPr>
          <w:b/>
          <w:sz w:val="18"/>
        </w:rPr>
        <w:t>Figure 11.6 </w:t>
      </w:r>
      <w:r>
        <w:rPr>
          <w:sz w:val="18"/>
        </w:rPr>
        <w:t>Illustration of a dedicated Hadoop cluster consisting of racks of nodes, where each node contains a local disk.</w:t>
      </w:r>
    </w:p>
    <w:p>
      <w:pPr>
        <w:pStyle w:val="BodyText"/>
      </w:pPr>
    </w:p>
    <w:p>
      <w:pPr>
        <w:pStyle w:val="BodyText"/>
        <w:spacing w:line="249" w:lineRule="auto" w:before="170"/>
        <w:ind w:left="240" w:right="255" w:firstLine="400"/>
        <w:jc w:val="both"/>
      </w:pPr>
      <w:r>
        <w:rPr/>
        <w:t>To achieve high degrees of parallelism, a Hadoop cluster needs many nodes. A typical cluster contains between 1,000 and 4,000 nodes  with  approximately 40 nodes  per rack. In terms of node capabilities, because MapReduce processing focuses on data, disk space is often more important than processing power. For example, Facebook re- ported a cluster in which each node had eight 1.5 Terabyte disks (individual disks rather than a RAID array). However, a node in the Facebook cluster only had 16 cores and 32 Gigabytes of</w:t>
      </w:r>
      <w:r>
        <w:rPr>
          <w:spacing w:val="16"/>
        </w:rPr>
        <w:t> </w:t>
      </w:r>
      <w:r>
        <w:rPr/>
        <w:t>RAM.</w:t>
      </w:r>
    </w:p>
    <w:p>
      <w:pPr>
        <w:spacing w:after="0" w:line="249" w:lineRule="auto"/>
        <w:jc w:val="both"/>
        <w:sectPr>
          <w:pgSz w:w="10080" w:h="12960"/>
          <w:pgMar w:top="340" w:bottom="280" w:left="1200" w:right="1180"/>
        </w:sectPr>
      </w:pPr>
    </w:p>
    <w:p>
      <w:pPr>
        <w:tabs>
          <w:tab w:pos="4809" w:val="left" w:leader="none"/>
          <w:tab w:pos="6853" w:val="left" w:leader="none"/>
        </w:tabs>
        <w:spacing w:before="70"/>
        <w:ind w:left="240" w:right="0" w:firstLine="0"/>
        <w:jc w:val="left"/>
        <w:rPr>
          <w:sz w:val="16"/>
        </w:rPr>
      </w:pPr>
      <w:bookmarkStart w:name="_bookmark608" w:id="1094"/>
      <w:bookmarkEnd w:id="1094"/>
      <w:r>
        <w:rPr/>
      </w:r>
      <w:r>
        <w:rPr>
          <w:sz w:val="16"/>
        </w:rPr>
        <w:t>156</w:t>
        <w:tab/>
        <w:t>The</w:t>
      </w:r>
      <w:r>
        <w:rPr>
          <w:spacing w:val="-4"/>
          <w:sz w:val="16"/>
        </w:rPr>
        <w:t> </w:t>
      </w:r>
      <w:r>
        <w:rPr>
          <w:sz w:val="16"/>
        </w:rPr>
        <w:t>MapReduce</w:t>
      </w:r>
      <w:r>
        <w:rPr>
          <w:spacing w:val="-4"/>
          <w:sz w:val="16"/>
        </w:rPr>
        <w:t> </w:t>
      </w:r>
      <w:r>
        <w:rPr>
          <w:sz w:val="16"/>
        </w:rPr>
        <w:t>Paradigm</w:t>
        <w:tab/>
        <w:t>Chap. 11</w:t>
      </w:r>
    </w:p>
    <w:p>
      <w:pPr>
        <w:pStyle w:val="BodyText"/>
        <w:spacing w:before="2"/>
        <w:rPr>
          <w:sz w:val="19"/>
        </w:rPr>
      </w:pPr>
    </w:p>
    <w:p>
      <w:pPr>
        <w:pStyle w:val="ListParagraph"/>
        <w:numPr>
          <w:ilvl w:val="1"/>
          <w:numId w:val="30"/>
        </w:numPr>
        <w:tabs>
          <w:tab w:pos="907" w:val="left" w:leader="none"/>
        </w:tabs>
        <w:spacing w:line="240" w:lineRule="auto" w:before="0" w:after="0"/>
        <w:ind w:left="906" w:right="0" w:hanging="666"/>
        <w:jc w:val="left"/>
        <w:rPr>
          <w:rFonts w:ascii="Arial"/>
          <w:b/>
          <w:color w:val="0039AD"/>
          <w:sz w:val="24"/>
        </w:rPr>
      </w:pPr>
      <w:bookmarkStart w:name="11.14. HDFS Components: DataNodes And A " w:id="1095"/>
      <w:bookmarkEnd w:id="1095"/>
      <w:r>
        <w:rPr/>
      </w:r>
      <w:bookmarkStart w:name="_bookmark609" w:id="1096"/>
      <w:bookmarkEnd w:id="1096"/>
      <w:r>
        <w:rPr/>
      </w:r>
      <w:hyperlink w:history="true" w:anchor="_bookmark166">
        <w:bookmarkStart w:name="_bookmark609" w:id="1097"/>
        <w:bookmarkEnd w:id="1097"/>
        <w:r>
          <w:rPr>
            <w:rFonts w:ascii="Arial"/>
            <w:b/>
            <w:color w:val="0039AD"/>
            <w:sz w:val="24"/>
          </w:rPr>
          <w:t>HDF</w:t>
        </w:r>
        <w:r>
          <w:rPr>
            <w:rFonts w:ascii="Arial"/>
            <w:b/>
            <w:color w:val="0039AD"/>
            <w:sz w:val="24"/>
          </w:rPr>
          <w:t>S Components: DataNodes And A</w:t>
        </w:r>
        <w:r>
          <w:rPr>
            <w:rFonts w:ascii="Arial"/>
            <w:b/>
            <w:color w:val="0039AD"/>
            <w:spacing w:val="-9"/>
            <w:sz w:val="24"/>
          </w:rPr>
          <w:t> </w:t>
        </w:r>
        <w:r>
          <w:rPr>
            <w:rFonts w:ascii="Arial"/>
            <w:b/>
            <w:color w:val="0039AD"/>
            <w:sz w:val="24"/>
          </w:rPr>
          <w:t>NameNode</w:t>
        </w:r>
      </w:hyperlink>
    </w:p>
    <w:p>
      <w:pPr>
        <w:pStyle w:val="BodyText"/>
        <w:spacing w:before="3"/>
        <w:rPr>
          <w:rFonts w:ascii="Arial"/>
          <w:b/>
          <w:sz w:val="25"/>
        </w:rPr>
      </w:pPr>
    </w:p>
    <w:p>
      <w:pPr>
        <w:pStyle w:val="BodyText"/>
        <w:spacing w:line="249" w:lineRule="auto"/>
        <w:ind w:left="239" w:right="256" w:firstLine="400"/>
        <w:jc w:val="both"/>
      </w:pPr>
      <w:r>
        <w:rPr/>
        <w:t>HDFS divides each file into fixed-size blocks of 128 Megabytes per block, and de- fines two types of nodes used to store files.   A set of </w:t>
      </w:r>
      <w:r>
        <w:rPr>
          <w:i/>
        </w:rPr>
        <w:t>DataNodes </w:t>
      </w:r>
      <w:r>
        <w:rPr/>
        <w:t>each holds blocks    from the files being stored. For example, a DataNode with 12 Terabytes of disk space  can store up to 98,304 blocks. A single </w:t>
      </w:r>
      <w:r>
        <w:rPr>
          <w:i/>
        </w:rPr>
        <w:t>NameNode </w:t>
      </w:r>
      <w:r>
        <w:rPr/>
        <w:t>provides the binding between a file name and the location of blocks in the file (i.e., DataNodes on which blocks of the file have been stored). Conceptually,  the  NameNode contains a table for each file.  The  table has an entry for each block of the file, and the entry specifies one or more Da- taNodes where copies of the block have been</w:t>
      </w:r>
      <w:r>
        <w:rPr>
          <w:spacing w:val="15"/>
        </w:rPr>
        <w:t> </w:t>
      </w:r>
      <w:r>
        <w:rPr/>
        <w:t>stored.</w:t>
      </w:r>
    </w:p>
    <w:p>
      <w:pPr>
        <w:pStyle w:val="BodyText"/>
        <w:rPr>
          <w:sz w:val="22"/>
        </w:rPr>
      </w:pPr>
    </w:p>
    <w:p>
      <w:pPr>
        <w:pStyle w:val="ListParagraph"/>
        <w:numPr>
          <w:ilvl w:val="1"/>
          <w:numId w:val="30"/>
        </w:numPr>
        <w:tabs>
          <w:tab w:pos="907" w:val="left" w:leader="none"/>
        </w:tabs>
        <w:spacing w:line="240" w:lineRule="auto" w:before="195" w:after="0"/>
        <w:ind w:left="906" w:right="0" w:hanging="666"/>
        <w:jc w:val="left"/>
        <w:rPr>
          <w:rFonts w:ascii="Arial"/>
          <w:b/>
          <w:color w:val="0039AD"/>
          <w:sz w:val="24"/>
        </w:rPr>
      </w:pPr>
      <w:bookmarkStart w:name="11.15. Block Replication And Fault Toler" w:id="1098"/>
      <w:bookmarkEnd w:id="1098"/>
      <w:r>
        <w:rPr/>
      </w:r>
      <w:bookmarkStart w:name="_bookmark610" w:id="1099"/>
      <w:bookmarkEnd w:id="1099"/>
      <w:r>
        <w:rPr/>
      </w:r>
      <w:hyperlink w:history="true" w:anchor="_bookmark167">
        <w:bookmarkStart w:name="_bookmark610" w:id="1100"/>
        <w:bookmarkEnd w:id="1100"/>
        <w:r>
          <w:rPr>
            <w:rFonts w:ascii="Arial"/>
            <w:b/>
            <w:color w:val="0039AD"/>
            <w:sz w:val="24"/>
          </w:rPr>
          <w:t>Bloc</w:t>
        </w:r>
        <w:r>
          <w:rPr>
            <w:rFonts w:ascii="Arial"/>
            <w:b/>
            <w:color w:val="0039AD"/>
            <w:sz w:val="24"/>
          </w:rPr>
          <w:t>k Replication And Fault</w:t>
        </w:r>
        <w:r>
          <w:rPr>
            <w:rFonts w:ascii="Arial"/>
            <w:b/>
            <w:color w:val="0039AD"/>
            <w:spacing w:val="7"/>
            <w:sz w:val="24"/>
          </w:rPr>
          <w:t> </w:t>
        </w:r>
        <w:r>
          <w:rPr>
            <w:rFonts w:ascii="Arial"/>
            <w:b/>
            <w:color w:val="0039AD"/>
            <w:sz w:val="24"/>
          </w:rPr>
          <w:t>Tolerance</w:t>
        </w:r>
      </w:hyperlink>
    </w:p>
    <w:p>
      <w:pPr>
        <w:pStyle w:val="BodyText"/>
        <w:spacing w:before="3"/>
        <w:rPr>
          <w:rFonts w:ascii="Arial"/>
          <w:b/>
          <w:sz w:val="25"/>
        </w:rPr>
      </w:pPr>
    </w:p>
    <w:p>
      <w:pPr>
        <w:pStyle w:val="BodyText"/>
        <w:spacing w:line="249" w:lineRule="auto"/>
        <w:ind w:left="239" w:right="256" w:firstLine="400"/>
        <w:jc w:val="both"/>
      </w:pPr>
      <w:r>
        <w:rPr/>
        <w:t>A given HDFS has exactly one NameNode, which means the overall file system   has a single point of failure. If the NameNode fails or becomes unreachable, the entire file system becomes unusable. Various attempts have been made to  increase  the system’s fault tolerance, including saving snapshots of the NameNode for use in  recovery after failure and a </w:t>
      </w:r>
      <w:r>
        <w:rPr>
          <w:i/>
        </w:rPr>
        <w:t>High Availability </w:t>
      </w:r>
      <w:r>
        <w:rPr/>
        <w:t>version of Hadoop that has a redundant NameNode.</w:t>
      </w:r>
    </w:p>
    <w:p>
      <w:pPr>
        <w:pStyle w:val="BodyText"/>
        <w:spacing w:line="249" w:lineRule="auto" w:before="53"/>
        <w:ind w:left="240" w:right="255" w:firstLine="400"/>
        <w:jc w:val="both"/>
      </w:pPr>
      <w:r>
        <w:rPr/>
        <w:t>Despite having only one NameNode, HDFS provides redundancy for the  data  stored in files. When storing a data block, HDFS creates redundant copies and distri- butes the copies across multiple nodes. Typically, HDFS stores three copies  of  each  data block. Thus, each entry in NameNode contains a list of the three DataNodes on</w:t>
      </w:r>
      <w:bookmarkStart w:name="_bookmark611" w:id="1101"/>
      <w:bookmarkEnd w:id="1101"/>
      <w:r>
        <w:rPr/>
      </w:r>
      <w:r>
        <w:rPr/>
        <w:t> which copies of the specified block have been stored.  </w:t>
      </w:r>
      <w:hyperlink w:history="true" w:anchor="_bookmark611">
        <w:r>
          <w:rPr>
            <w:color w:val="0000FF"/>
          </w:rPr>
          <w:t>Figure 11.7 </w:t>
        </w:r>
      </w:hyperlink>
      <w:r>
        <w:rPr/>
        <w:t>shows a table for file  </w:t>
      </w:r>
      <w:r>
        <w:rPr>
          <w:i/>
        </w:rPr>
        <w:t>X</w:t>
      </w:r>
      <w:r>
        <w:rPr>
          <w:i/>
          <w:spacing w:val="8"/>
        </w:rPr>
        <w:t> </w:t>
      </w:r>
      <w:r>
        <w:rPr/>
        <w:t>in</w:t>
      </w:r>
      <w:r>
        <w:rPr>
          <w:spacing w:val="10"/>
        </w:rPr>
        <w:t> </w:t>
      </w:r>
      <w:r>
        <w:rPr/>
        <w:t>a</w:t>
      </w:r>
      <w:r>
        <w:rPr>
          <w:spacing w:val="8"/>
        </w:rPr>
        <w:t> </w:t>
      </w:r>
      <w:r>
        <w:rPr/>
        <w:t>NameNode</w:t>
      </w:r>
      <w:r>
        <w:rPr>
          <w:spacing w:val="7"/>
        </w:rPr>
        <w:t> </w:t>
      </w:r>
      <w:r>
        <w:rPr/>
        <w:t>and</w:t>
      </w:r>
      <w:r>
        <w:rPr>
          <w:spacing w:val="8"/>
        </w:rPr>
        <w:t> </w:t>
      </w:r>
      <w:r>
        <w:rPr/>
        <w:t>four</w:t>
      </w:r>
      <w:r>
        <w:rPr>
          <w:spacing w:val="8"/>
        </w:rPr>
        <w:t> </w:t>
      </w:r>
      <w:r>
        <w:rPr/>
        <w:t>DataNodes</w:t>
      </w:r>
      <w:r>
        <w:rPr>
          <w:spacing w:val="6"/>
        </w:rPr>
        <w:t> </w:t>
      </w:r>
      <w:r>
        <w:rPr/>
        <w:t>holding</w:t>
      </w:r>
      <w:r>
        <w:rPr>
          <w:spacing w:val="10"/>
        </w:rPr>
        <w:t> </w:t>
      </w:r>
      <w:r>
        <w:rPr/>
        <w:t>the</w:t>
      </w:r>
      <w:r>
        <w:rPr>
          <w:spacing w:val="9"/>
        </w:rPr>
        <w:t> </w:t>
      </w:r>
      <w:r>
        <w:rPr/>
        <w:t>data</w:t>
      </w:r>
      <w:r>
        <w:rPr>
          <w:spacing w:val="7"/>
        </w:rPr>
        <w:t> </w:t>
      </w:r>
      <w:r>
        <w:rPr/>
        <w:t>blocks</w:t>
      </w:r>
      <w:r>
        <w:rPr>
          <w:spacing w:val="9"/>
        </w:rPr>
        <w:t> </w:t>
      </w:r>
      <w:r>
        <w:rPr/>
        <w:t>of</w:t>
      </w:r>
      <w:r>
        <w:rPr>
          <w:spacing w:val="8"/>
        </w:rPr>
        <w:t> </w:t>
      </w:r>
      <w:r>
        <w:rPr/>
        <w:t>the</w:t>
      </w:r>
      <w:r>
        <w:rPr>
          <w:spacing w:val="9"/>
        </w:rPr>
        <w:t> </w:t>
      </w:r>
      <w:r>
        <w:rPr/>
        <w:t>file.</w:t>
      </w:r>
    </w:p>
    <w:p>
      <w:pPr>
        <w:pStyle w:val="BodyText"/>
        <w:rPr>
          <w:sz w:val="19"/>
        </w:rPr>
      </w:pPr>
    </w:p>
    <w:p>
      <w:pPr>
        <w:spacing w:before="95"/>
        <w:ind w:left="2975" w:right="2997" w:firstLine="0"/>
        <w:jc w:val="center"/>
        <w:rPr>
          <w:rFonts w:ascii="Arial"/>
          <w:b/>
          <w:sz w:val="16"/>
        </w:rPr>
      </w:pPr>
      <w:r>
        <w:rPr/>
        <w:pict>
          <v:group style="position:absolute;margin-left:213.866653pt;margin-top:16.720558pt;width:76.3pt;height:79.9pt;mso-position-horizontal-relative:page;mso-position-vertical-relative:paragraph;z-index:-437440" coordorigin="4277,334" coordsize="1526,1598">
            <v:rect style="position:absolute;left:4284;top:341;width:1512;height:1584" filled="false" stroked="true" strokeweight=".6667pt" strokecolor="#0039ad">
              <v:stroke dashstyle="solid"/>
            </v:rect>
            <v:shape style="position:absolute;left:4277;top:334;width:1526;height:1598" type="#_x0000_t202" filled="false" stroked="false">
              <v:textbox inset="0,0,0,0">
                <w:txbxContent>
                  <w:p>
                    <w:pPr>
                      <w:spacing w:line="264" w:lineRule="auto" w:before="104"/>
                      <w:ind w:left="220" w:right="164" w:hanging="34"/>
                      <w:jc w:val="left"/>
                      <w:rPr>
                        <w:rFonts w:ascii="Arial"/>
                        <w:b/>
                        <w:sz w:val="16"/>
                      </w:rPr>
                    </w:pPr>
                    <w:r>
                      <w:rPr>
                        <w:rFonts w:ascii="Arial"/>
                        <w:b/>
                        <w:color w:val="0039AD"/>
                        <w:sz w:val="16"/>
                      </w:rPr>
                      <w:t>Table for file X: blk DataNodes</w:t>
                    </w:r>
                  </w:p>
                </w:txbxContent>
              </v:textbox>
              <w10:wrap type="none"/>
            </v:shape>
            <w10:wrap type="none"/>
          </v:group>
        </w:pict>
      </w:r>
      <w:r>
        <w:rPr>
          <w:rFonts w:ascii="Arial"/>
          <w:b/>
          <w:color w:val="0039AD"/>
          <w:sz w:val="16"/>
        </w:rPr>
        <w:t>NameNode</w:t>
      </w:r>
    </w:p>
    <w:p>
      <w:pPr>
        <w:pStyle w:val="BodyText"/>
        <w:rPr>
          <w:rFonts w:ascii="Arial"/>
          <w:b/>
        </w:rPr>
      </w:pPr>
    </w:p>
    <w:p>
      <w:pPr>
        <w:pStyle w:val="BodyText"/>
        <w:rPr>
          <w:rFonts w:ascii="Arial"/>
          <w:b/>
        </w:rPr>
      </w:pPr>
    </w:p>
    <w:p>
      <w:pPr>
        <w:pStyle w:val="BodyText"/>
        <w:spacing w:after="1"/>
        <w:rPr>
          <w:rFonts w:ascii="Arial"/>
          <w:b/>
          <w:sz w:val="10"/>
        </w:rPr>
      </w:pPr>
    </w:p>
    <w:tbl>
      <w:tblPr>
        <w:tblW w:w="0" w:type="auto"/>
        <w:jc w:val="left"/>
        <w:tblInd w:w="3266" w:type="dxa"/>
        <w:tblBorders>
          <w:top w:val="single" w:sz="6" w:space="0" w:color="0039AD"/>
          <w:left w:val="single" w:sz="6" w:space="0" w:color="0039AD"/>
          <w:bottom w:val="single" w:sz="6" w:space="0" w:color="0039AD"/>
          <w:right w:val="single" w:sz="6" w:space="0" w:color="0039AD"/>
          <w:insideH w:val="single" w:sz="6" w:space="0" w:color="0039AD"/>
          <w:insideV w:val="single" w:sz="6" w:space="0" w:color="0039AD"/>
        </w:tblBorders>
        <w:tblLayout w:type="fixed"/>
        <w:tblCellMar>
          <w:top w:w="0" w:type="dxa"/>
          <w:left w:w="0" w:type="dxa"/>
          <w:bottom w:w="0" w:type="dxa"/>
          <w:right w:w="0" w:type="dxa"/>
        </w:tblCellMar>
        <w:tblLook w:val="01E0"/>
      </w:tblPr>
      <w:tblGrid>
        <w:gridCol w:w="314"/>
        <w:gridCol w:w="848"/>
      </w:tblGrid>
      <w:tr>
        <w:trPr>
          <w:trHeight w:val="259" w:hRule="atLeast"/>
        </w:trPr>
        <w:tc>
          <w:tcPr>
            <w:tcW w:w="314" w:type="dxa"/>
            <w:tcBorders>
              <w:bottom w:val="nil"/>
            </w:tcBorders>
          </w:tcPr>
          <w:p>
            <w:pPr>
              <w:pStyle w:val="TableParagraph"/>
              <w:spacing w:line="175" w:lineRule="exact" w:before="64"/>
              <w:ind w:left="111"/>
              <w:rPr>
                <w:rFonts w:ascii="Arial"/>
                <w:b/>
                <w:sz w:val="16"/>
              </w:rPr>
            </w:pPr>
            <w:r>
              <w:rPr>
                <w:rFonts w:ascii="Arial"/>
                <w:b/>
                <w:color w:val="0039AD"/>
                <w:sz w:val="16"/>
              </w:rPr>
              <w:t>1</w:t>
            </w:r>
          </w:p>
        </w:tc>
        <w:tc>
          <w:tcPr>
            <w:tcW w:w="848" w:type="dxa"/>
            <w:tcBorders>
              <w:top w:val="nil"/>
              <w:bottom w:val="nil"/>
            </w:tcBorders>
          </w:tcPr>
          <w:p>
            <w:pPr>
              <w:pStyle w:val="TableParagraph"/>
              <w:spacing w:line="175" w:lineRule="exact" w:before="64"/>
              <w:ind w:left="183" w:right="165"/>
              <w:jc w:val="center"/>
              <w:rPr>
                <w:rFonts w:ascii="Arial"/>
                <w:b/>
                <w:sz w:val="16"/>
              </w:rPr>
            </w:pPr>
            <w:r>
              <w:rPr>
                <w:rFonts w:ascii="Arial"/>
                <w:b/>
                <w:color w:val="0039AD"/>
                <w:sz w:val="16"/>
              </w:rPr>
              <w:t>1, 2, 3</w:t>
            </w:r>
          </w:p>
        </w:tc>
      </w:tr>
      <w:tr>
        <w:trPr>
          <w:trHeight w:val="203" w:hRule="atLeast"/>
        </w:trPr>
        <w:tc>
          <w:tcPr>
            <w:tcW w:w="314" w:type="dxa"/>
            <w:tcBorders>
              <w:top w:val="nil"/>
              <w:bottom w:val="nil"/>
            </w:tcBorders>
          </w:tcPr>
          <w:p>
            <w:pPr>
              <w:pStyle w:val="TableParagraph"/>
              <w:spacing w:line="179" w:lineRule="exact" w:before="5"/>
              <w:ind w:left="111"/>
              <w:rPr>
                <w:rFonts w:ascii="Arial"/>
                <w:b/>
                <w:sz w:val="16"/>
              </w:rPr>
            </w:pPr>
            <w:r>
              <w:rPr>
                <w:rFonts w:ascii="Arial"/>
                <w:b/>
                <w:color w:val="0039AD"/>
                <w:sz w:val="16"/>
              </w:rPr>
              <w:t>2</w:t>
            </w:r>
          </w:p>
        </w:tc>
        <w:tc>
          <w:tcPr>
            <w:tcW w:w="848" w:type="dxa"/>
            <w:tcBorders>
              <w:top w:val="nil"/>
              <w:bottom w:val="nil"/>
            </w:tcBorders>
          </w:tcPr>
          <w:p>
            <w:pPr>
              <w:pStyle w:val="TableParagraph"/>
              <w:spacing w:line="179" w:lineRule="exact" w:before="5"/>
              <w:ind w:left="183" w:right="165"/>
              <w:jc w:val="center"/>
              <w:rPr>
                <w:rFonts w:ascii="Arial"/>
                <w:b/>
                <w:sz w:val="16"/>
              </w:rPr>
            </w:pPr>
            <w:r>
              <w:rPr>
                <w:rFonts w:ascii="Arial"/>
                <w:b/>
                <w:color w:val="0039AD"/>
                <w:sz w:val="16"/>
              </w:rPr>
              <w:t>1, 2, 4</w:t>
            </w:r>
          </w:p>
        </w:tc>
      </w:tr>
      <w:tr>
        <w:trPr>
          <w:trHeight w:val="208" w:hRule="atLeast"/>
        </w:trPr>
        <w:tc>
          <w:tcPr>
            <w:tcW w:w="314" w:type="dxa"/>
            <w:tcBorders>
              <w:top w:val="nil"/>
              <w:bottom w:val="nil"/>
            </w:tcBorders>
          </w:tcPr>
          <w:p>
            <w:pPr>
              <w:pStyle w:val="TableParagraph"/>
              <w:spacing w:line="179" w:lineRule="exact" w:before="9"/>
              <w:ind w:left="111"/>
              <w:rPr>
                <w:rFonts w:ascii="Arial"/>
                <w:b/>
                <w:sz w:val="16"/>
              </w:rPr>
            </w:pPr>
            <w:r>
              <w:rPr>
                <w:rFonts w:ascii="Arial"/>
                <w:b/>
                <w:color w:val="0039AD"/>
                <w:sz w:val="16"/>
              </w:rPr>
              <w:t>3</w:t>
            </w:r>
          </w:p>
        </w:tc>
        <w:tc>
          <w:tcPr>
            <w:tcW w:w="848" w:type="dxa"/>
            <w:tcBorders>
              <w:top w:val="nil"/>
              <w:bottom w:val="nil"/>
            </w:tcBorders>
          </w:tcPr>
          <w:p>
            <w:pPr>
              <w:pStyle w:val="TableParagraph"/>
              <w:spacing w:line="179" w:lineRule="exact" w:before="9"/>
              <w:ind w:left="183" w:right="165"/>
              <w:jc w:val="center"/>
              <w:rPr>
                <w:rFonts w:ascii="Arial"/>
                <w:b/>
                <w:sz w:val="16"/>
              </w:rPr>
            </w:pPr>
            <w:r>
              <w:rPr>
                <w:rFonts w:ascii="Arial"/>
                <w:b/>
                <w:color w:val="0039AD"/>
                <w:sz w:val="16"/>
              </w:rPr>
              <w:t>1, 3, 4</w:t>
            </w:r>
          </w:p>
        </w:tc>
      </w:tr>
      <w:tr>
        <w:trPr>
          <w:trHeight w:val="263" w:hRule="atLeast"/>
        </w:trPr>
        <w:tc>
          <w:tcPr>
            <w:tcW w:w="314" w:type="dxa"/>
            <w:tcBorders>
              <w:top w:val="nil"/>
            </w:tcBorders>
          </w:tcPr>
          <w:p>
            <w:pPr>
              <w:pStyle w:val="TableParagraph"/>
              <w:spacing w:before="9"/>
              <w:ind w:left="111"/>
              <w:rPr>
                <w:rFonts w:ascii="Arial"/>
                <w:b/>
                <w:sz w:val="16"/>
              </w:rPr>
            </w:pPr>
            <w:r>
              <w:rPr>
                <w:rFonts w:ascii="Arial"/>
                <w:b/>
                <w:color w:val="0039AD"/>
                <w:sz w:val="16"/>
              </w:rPr>
              <w:t>4</w:t>
            </w:r>
          </w:p>
        </w:tc>
        <w:tc>
          <w:tcPr>
            <w:tcW w:w="848" w:type="dxa"/>
            <w:tcBorders>
              <w:top w:val="nil"/>
            </w:tcBorders>
          </w:tcPr>
          <w:p>
            <w:pPr>
              <w:pStyle w:val="TableParagraph"/>
              <w:spacing w:before="9"/>
              <w:ind w:left="183" w:right="165"/>
              <w:jc w:val="center"/>
              <w:rPr>
                <w:rFonts w:ascii="Arial"/>
                <w:b/>
                <w:sz w:val="16"/>
              </w:rPr>
            </w:pPr>
            <w:r>
              <w:rPr>
                <w:rFonts w:ascii="Arial"/>
                <w:b/>
                <w:color w:val="0039AD"/>
                <w:sz w:val="16"/>
              </w:rPr>
              <w:t>2, 3, 4</w:t>
            </w:r>
          </w:p>
        </w:tc>
      </w:tr>
    </w:tbl>
    <w:p>
      <w:pPr>
        <w:pStyle w:val="BodyText"/>
        <w:spacing w:before="9"/>
        <w:rPr>
          <w:rFonts w:ascii="Arial"/>
          <w:b/>
          <w:sz w:val="29"/>
        </w:rPr>
      </w:pPr>
    </w:p>
    <w:p>
      <w:pPr>
        <w:spacing w:after="0"/>
        <w:rPr>
          <w:rFonts w:ascii="Arial"/>
          <w:sz w:val="29"/>
        </w:rPr>
        <w:sectPr>
          <w:pgSz w:w="10080" w:h="12960"/>
          <w:pgMar w:top="340" w:bottom="280" w:left="1200" w:right="1180"/>
        </w:sectPr>
      </w:pPr>
    </w:p>
    <w:p>
      <w:pPr>
        <w:spacing w:before="94"/>
        <w:ind w:left="841" w:right="0" w:firstLine="0"/>
        <w:jc w:val="left"/>
        <w:rPr>
          <w:rFonts w:ascii="Arial"/>
          <w:b/>
          <w:sz w:val="16"/>
        </w:rPr>
      </w:pPr>
      <w:r>
        <w:rPr>
          <w:rFonts w:ascii="Arial"/>
          <w:b/>
          <w:color w:val="0039AD"/>
          <w:sz w:val="16"/>
        </w:rPr>
        <w:t>DataNode 1</w:t>
      </w:r>
    </w:p>
    <w:p>
      <w:pPr>
        <w:spacing w:before="94"/>
        <w:ind w:left="779" w:right="0" w:firstLine="0"/>
        <w:jc w:val="left"/>
        <w:rPr>
          <w:rFonts w:ascii="Arial"/>
          <w:b/>
          <w:sz w:val="16"/>
        </w:rPr>
      </w:pPr>
      <w:r>
        <w:rPr/>
        <w:br w:type="column"/>
      </w:r>
      <w:r>
        <w:rPr>
          <w:rFonts w:ascii="Arial"/>
          <w:b/>
          <w:color w:val="0039AD"/>
          <w:sz w:val="16"/>
        </w:rPr>
        <w:t>DataNode 2</w:t>
      </w:r>
    </w:p>
    <w:p>
      <w:pPr>
        <w:spacing w:before="94"/>
        <w:ind w:left="783" w:right="0" w:firstLine="0"/>
        <w:jc w:val="left"/>
        <w:rPr>
          <w:rFonts w:ascii="Arial"/>
          <w:b/>
          <w:sz w:val="16"/>
        </w:rPr>
      </w:pPr>
      <w:r>
        <w:rPr/>
        <w:br w:type="column"/>
      </w:r>
      <w:r>
        <w:rPr>
          <w:rFonts w:ascii="Arial"/>
          <w:b/>
          <w:color w:val="0039AD"/>
          <w:sz w:val="16"/>
        </w:rPr>
        <w:t>DataNode 3</w:t>
      </w:r>
    </w:p>
    <w:p>
      <w:pPr>
        <w:spacing w:before="94"/>
        <w:ind w:left="781" w:right="0" w:firstLine="0"/>
        <w:jc w:val="left"/>
        <w:rPr>
          <w:rFonts w:ascii="Arial"/>
          <w:b/>
          <w:sz w:val="16"/>
        </w:rPr>
      </w:pPr>
      <w:r>
        <w:rPr/>
        <w:br w:type="column"/>
      </w:r>
      <w:r>
        <w:rPr>
          <w:rFonts w:ascii="Arial"/>
          <w:b/>
          <w:color w:val="0039AD"/>
          <w:sz w:val="16"/>
        </w:rPr>
        <w:t>DataNode 4</w:t>
      </w:r>
    </w:p>
    <w:p>
      <w:pPr>
        <w:spacing w:after="0"/>
        <w:jc w:val="left"/>
        <w:rPr>
          <w:rFonts w:ascii="Arial"/>
          <w:sz w:val="16"/>
        </w:rPr>
        <w:sectPr>
          <w:type w:val="continuous"/>
          <w:pgSz w:w="10080" w:h="12960"/>
          <w:pgMar w:top="1220" w:bottom="280" w:left="1200" w:right="1180"/>
          <w:cols w:num="4" w:equalWidth="0">
            <w:col w:w="1725" w:space="40"/>
            <w:col w:w="1662" w:space="39"/>
            <w:col w:w="1667" w:space="40"/>
            <w:col w:w="2527"/>
          </w:cols>
        </w:sectPr>
      </w:pPr>
    </w:p>
    <w:p>
      <w:pPr>
        <w:pStyle w:val="BodyText"/>
        <w:spacing w:before="9"/>
        <w:rPr>
          <w:rFonts w:ascii="Arial"/>
          <w:b/>
          <w:sz w:val="4"/>
        </w:rPr>
      </w:pPr>
    </w:p>
    <w:p>
      <w:pPr>
        <w:pStyle w:val="BodyText"/>
        <w:tabs>
          <w:tab w:pos="2475" w:val="left" w:leader="none"/>
          <w:tab w:pos="4181" w:val="left" w:leader="none"/>
          <w:tab w:pos="5885" w:val="left" w:leader="none"/>
        </w:tabs>
        <w:ind w:left="773"/>
        <w:rPr>
          <w:rFonts w:ascii="Arial"/>
        </w:rPr>
      </w:pPr>
      <w:r>
        <w:rPr>
          <w:rFonts w:ascii="Arial"/>
        </w:rPr>
        <w:pict>
          <v:group style="width:51.1pt;height:65.5pt;mso-position-horizontal-relative:char;mso-position-vertical-relative:line" coordorigin="0,0" coordsize="1022,1310">
            <v:rect style="position:absolute;left:6;top:6;width:1008;height:1296" filled="false" stroked="true" strokeweight=".6667pt" strokecolor="#0039ad">
              <v:stroke dashstyle="solid"/>
            </v:rect>
            <v:shape style="position:absolute;left:264;top:900;width:490;height:316" type="#_x0000_t202" filled="false" stroked="true" strokeweight=".6667pt" strokecolor="#0039ad">
              <v:textbox inset="0,0,0,0">
                <w:txbxContent>
                  <w:p>
                    <w:pPr>
                      <w:spacing w:before="61"/>
                      <w:ind w:left="115" w:right="0" w:firstLine="0"/>
                      <w:jc w:val="left"/>
                      <w:rPr>
                        <w:rFonts w:ascii="Arial"/>
                        <w:b/>
                        <w:sz w:val="16"/>
                      </w:rPr>
                    </w:pPr>
                    <w:r>
                      <w:rPr>
                        <w:rFonts w:ascii="Arial"/>
                        <w:b/>
                        <w:color w:val="0039AD"/>
                        <w:sz w:val="16"/>
                      </w:rPr>
                      <w:t>X:3</w:t>
                    </w:r>
                  </w:p>
                </w:txbxContent>
              </v:textbox>
              <v:stroke dashstyle="solid"/>
              <w10:wrap type="none"/>
            </v:shape>
            <v:shape style="position:absolute;left:264;top:496;width:490;height:318" type="#_x0000_t202" filled="false" stroked="true" strokeweight=".6667pt" strokecolor="#0039ad">
              <v:textbox inset="0,0,0,0">
                <w:txbxContent>
                  <w:p>
                    <w:pPr>
                      <w:spacing w:before="63"/>
                      <w:ind w:left="115" w:right="0" w:firstLine="0"/>
                      <w:jc w:val="left"/>
                      <w:rPr>
                        <w:rFonts w:ascii="Arial"/>
                        <w:b/>
                        <w:sz w:val="16"/>
                      </w:rPr>
                    </w:pPr>
                    <w:r>
                      <w:rPr>
                        <w:rFonts w:ascii="Arial"/>
                        <w:b/>
                        <w:color w:val="0039AD"/>
                        <w:sz w:val="16"/>
                      </w:rPr>
                      <w:t>X:2</w:t>
                    </w:r>
                  </w:p>
                </w:txbxContent>
              </v:textbox>
              <v:stroke dashstyle="solid"/>
              <w10:wrap type="none"/>
            </v:shape>
            <v:shape style="position:absolute;left:264;top:94;width:490;height:316" type="#_x0000_t202" filled="false" stroked="true" strokeweight=".6667pt" strokecolor="#0039ad">
              <v:textbox inset="0,0,0,0">
                <w:txbxContent>
                  <w:p>
                    <w:pPr>
                      <w:spacing w:before="61"/>
                      <w:ind w:left="115" w:right="0" w:firstLine="0"/>
                      <w:jc w:val="left"/>
                      <w:rPr>
                        <w:rFonts w:ascii="Arial"/>
                        <w:b/>
                        <w:sz w:val="16"/>
                      </w:rPr>
                    </w:pPr>
                    <w:r>
                      <w:rPr>
                        <w:rFonts w:ascii="Arial"/>
                        <w:b/>
                        <w:color w:val="0039AD"/>
                        <w:sz w:val="16"/>
                      </w:rPr>
                      <w:t>X:1</w:t>
                    </w:r>
                  </w:p>
                </w:txbxContent>
              </v:textbox>
              <v:stroke dashstyle="solid"/>
              <w10:wrap type="none"/>
            </v:shape>
          </v:group>
        </w:pict>
      </w:r>
      <w:r>
        <w:rPr>
          <w:rFonts w:ascii="Arial"/>
        </w:rPr>
      </w:r>
      <w:r>
        <w:rPr>
          <w:rFonts w:ascii="Arial"/>
        </w:rPr>
        <w:tab/>
      </w:r>
      <w:r>
        <w:rPr>
          <w:rFonts w:ascii="Arial"/>
        </w:rPr>
        <w:pict>
          <v:group style="width:51.1pt;height:65.5pt;mso-position-horizontal-relative:char;mso-position-vertical-relative:line" coordorigin="0,0" coordsize="1022,1310">
            <v:rect style="position:absolute;left:6;top:6;width:1008;height:1296" filled="false" stroked="true" strokeweight=".6667pt" strokecolor="#0039ad">
              <v:stroke dashstyle="solid"/>
            </v:rect>
            <v:shape style="position:absolute;left:266;top:900;width:490;height:316" type="#_x0000_t202" filled="false" stroked="true" strokeweight=".6667pt" strokecolor="#0039ad">
              <v:textbox inset="0,0,0,0">
                <w:txbxContent>
                  <w:p>
                    <w:pPr>
                      <w:spacing w:before="61"/>
                      <w:ind w:left="113" w:right="0" w:firstLine="0"/>
                      <w:jc w:val="left"/>
                      <w:rPr>
                        <w:rFonts w:ascii="Arial"/>
                        <w:b/>
                        <w:sz w:val="16"/>
                      </w:rPr>
                    </w:pPr>
                    <w:r>
                      <w:rPr>
                        <w:rFonts w:ascii="Arial"/>
                        <w:b/>
                        <w:color w:val="0039AD"/>
                        <w:sz w:val="16"/>
                      </w:rPr>
                      <w:t>X:4</w:t>
                    </w:r>
                  </w:p>
                </w:txbxContent>
              </v:textbox>
              <v:stroke dashstyle="solid"/>
              <w10:wrap type="none"/>
            </v:shape>
            <v:shape style="position:absolute;left:266;top:496;width:490;height:318" type="#_x0000_t202" filled="false" stroked="true" strokeweight=".6667pt" strokecolor="#0039ad">
              <v:textbox inset="0,0,0,0">
                <w:txbxContent>
                  <w:p>
                    <w:pPr>
                      <w:spacing w:before="63"/>
                      <w:ind w:left="113" w:right="0" w:firstLine="0"/>
                      <w:jc w:val="left"/>
                      <w:rPr>
                        <w:rFonts w:ascii="Arial"/>
                        <w:b/>
                        <w:sz w:val="16"/>
                      </w:rPr>
                    </w:pPr>
                    <w:r>
                      <w:rPr>
                        <w:rFonts w:ascii="Arial"/>
                        <w:b/>
                        <w:color w:val="0039AD"/>
                        <w:sz w:val="16"/>
                      </w:rPr>
                      <w:t>X:2</w:t>
                    </w:r>
                  </w:p>
                </w:txbxContent>
              </v:textbox>
              <v:stroke dashstyle="solid"/>
              <w10:wrap type="none"/>
            </v:shape>
            <v:shape style="position:absolute;left:266;top:94;width:490;height:316" type="#_x0000_t202" filled="false" stroked="true" strokeweight=".6667pt" strokecolor="#0039ad">
              <v:textbox inset="0,0,0,0">
                <w:txbxContent>
                  <w:p>
                    <w:pPr>
                      <w:spacing w:before="61"/>
                      <w:ind w:left="113" w:right="0" w:firstLine="0"/>
                      <w:jc w:val="left"/>
                      <w:rPr>
                        <w:rFonts w:ascii="Arial"/>
                        <w:b/>
                        <w:sz w:val="16"/>
                      </w:rPr>
                    </w:pPr>
                    <w:r>
                      <w:rPr>
                        <w:rFonts w:ascii="Arial"/>
                        <w:b/>
                        <w:color w:val="0039AD"/>
                        <w:sz w:val="16"/>
                      </w:rPr>
                      <w:t>X:1</w:t>
                    </w:r>
                  </w:p>
                </w:txbxContent>
              </v:textbox>
              <v:stroke dashstyle="solid"/>
              <w10:wrap type="none"/>
            </v:shape>
          </v:group>
        </w:pict>
      </w:r>
      <w:r>
        <w:rPr>
          <w:rFonts w:ascii="Arial"/>
        </w:rPr>
      </w:r>
      <w:r>
        <w:rPr>
          <w:rFonts w:ascii="Arial"/>
        </w:rPr>
        <w:tab/>
      </w:r>
      <w:r>
        <w:rPr>
          <w:rFonts w:ascii="Arial"/>
        </w:rPr>
        <w:pict>
          <v:group style="width:51.1pt;height:65.5pt;mso-position-horizontal-relative:char;mso-position-vertical-relative:line" coordorigin="0,0" coordsize="1022,1310">
            <v:rect style="position:absolute;left:6;top:6;width:1008;height:1296" filled="false" stroked="true" strokeweight=".6667pt" strokecolor="#0039ad">
              <v:stroke dashstyle="solid"/>
            </v:rect>
            <v:shape style="position:absolute;left:264;top:900;width:490;height:316" type="#_x0000_t202" filled="false" stroked="true" strokeweight=".6667pt" strokecolor="#0039ad">
              <v:textbox inset="0,0,0,0">
                <w:txbxContent>
                  <w:p>
                    <w:pPr>
                      <w:spacing w:before="61"/>
                      <w:ind w:left="115" w:right="0" w:firstLine="0"/>
                      <w:jc w:val="left"/>
                      <w:rPr>
                        <w:rFonts w:ascii="Arial"/>
                        <w:b/>
                        <w:sz w:val="16"/>
                      </w:rPr>
                    </w:pPr>
                    <w:r>
                      <w:rPr>
                        <w:rFonts w:ascii="Arial"/>
                        <w:b/>
                        <w:color w:val="0039AD"/>
                        <w:sz w:val="16"/>
                      </w:rPr>
                      <w:t>X:4</w:t>
                    </w:r>
                  </w:p>
                </w:txbxContent>
              </v:textbox>
              <v:stroke dashstyle="solid"/>
              <w10:wrap type="none"/>
            </v:shape>
            <v:shape style="position:absolute;left:264;top:496;width:490;height:318" type="#_x0000_t202" filled="false" stroked="true" strokeweight=".6667pt" strokecolor="#0039ad">
              <v:textbox inset="0,0,0,0">
                <w:txbxContent>
                  <w:p>
                    <w:pPr>
                      <w:spacing w:before="63"/>
                      <w:ind w:left="115" w:right="0" w:firstLine="0"/>
                      <w:jc w:val="left"/>
                      <w:rPr>
                        <w:rFonts w:ascii="Arial"/>
                        <w:b/>
                        <w:sz w:val="16"/>
                      </w:rPr>
                    </w:pPr>
                    <w:r>
                      <w:rPr>
                        <w:rFonts w:ascii="Arial"/>
                        <w:b/>
                        <w:color w:val="0039AD"/>
                        <w:sz w:val="16"/>
                      </w:rPr>
                      <w:t>X:3</w:t>
                    </w:r>
                  </w:p>
                </w:txbxContent>
              </v:textbox>
              <v:stroke dashstyle="solid"/>
              <w10:wrap type="none"/>
            </v:shape>
            <v:shape style="position:absolute;left:264;top:94;width:490;height:316" type="#_x0000_t202" filled="false" stroked="true" strokeweight=".6667pt" strokecolor="#0039ad">
              <v:textbox inset="0,0,0,0">
                <w:txbxContent>
                  <w:p>
                    <w:pPr>
                      <w:spacing w:before="61"/>
                      <w:ind w:left="115" w:right="0" w:firstLine="0"/>
                      <w:jc w:val="left"/>
                      <w:rPr>
                        <w:rFonts w:ascii="Arial"/>
                        <w:b/>
                        <w:sz w:val="16"/>
                      </w:rPr>
                    </w:pPr>
                    <w:r>
                      <w:rPr>
                        <w:rFonts w:ascii="Arial"/>
                        <w:b/>
                        <w:color w:val="0039AD"/>
                        <w:sz w:val="16"/>
                      </w:rPr>
                      <w:t>X:1</w:t>
                    </w:r>
                  </w:p>
                </w:txbxContent>
              </v:textbox>
              <v:stroke dashstyle="solid"/>
              <w10:wrap type="none"/>
            </v:shape>
          </v:group>
        </w:pict>
      </w:r>
      <w:r>
        <w:rPr>
          <w:rFonts w:ascii="Arial"/>
        </w:rPr>
      </w:r>
      <w:r>
        <w:rPr>
          <w:rFonts w:ascii="Arial"/>
        </w:rPr>
        <w:tab/>
      </w:r>
      <w:r>
        <w:rPr>
          <w:rFonts w:ascii="Arial"/>
        </w:rPr>
        <w:pict>
          <v:group style="width:51.1pt;height:65.5pt;mso-position-horizontal-relative:char;mso-position-vertical-relative:line" coordorigin="0,0" coordsize="1022,1310">
            <v:rect style="position:absolute;left:6;top:6;width:1008;height:1296" filled="false" stroked="true" strokeweight=".6667pt" strokecolor="#0039ad">
              <v:stroke dashstyle="solid"/>
            </v:rect>
            <v:shape style="position:absolute;left:264;top:900;width:490;height:316" type="#_x0000_t202" filled="false" stroked="true" strokeweight=".6667pt" strokecolor="#0039ad">
              <v:textbox inset="0,0,0,0">
                <w:txbxContent>
                  <w:p>
                    <w:pPr>
                      <w:spacing w:before="61"/>
                      <w:ind w:left="115" w:right="0" w:firstLine="0"/>
                      <w:jc w:val="left"/>
                      <w:rPr>
                        <w:rFonts w:ascii="Arial"/>
                        <w:b/>
                        <w:sz w:val="16"/>
                      </w:rPr>
                    </w:pPr>
                    <w:r>
                      <w:rPr>
                        <w:rFonts w:ascii="Arial"/>
                        <w:b/>
                        <w:color w:val="0039AD"/>
                        <w:sz w:val="16"/>
                      </w:rPr>
                      <w:t>X:4</w:t>
                    </w:r>
                  </w:p>
                </w:txbxContent>
              </v:textbox>
              <v:stroke dashstyle="solid"/>
              <w10:wrap type="none"/>
            </v:shape>
            <v:shape style="position:absolute;left:264;top:496;width:490;height:318" type="#_x0000_t202" filled="false" stroked="true" strokeweight=".6667pt" strokecolor="#0039ad">
              <v:textbox inset="0,0,0,0">
                <w:txbxContent>
                  <w:p>
                    <w:pPr>
                      <w:spacing w:before="63"/>
                      <w:ind w:left="115" w:right="0" w:firstLine="0"/>
                      <w:jc w:val="left"/>
                      <w:rPr>
                        <w:rFonts w:ascii="Arial"/>
                        <w:b/>
                        <w:sz w:val="16"/>
                      </w:rPr>
                    </w:pPr>
                    <w:r>
                      <w:rPr>
                        <w:rFonts w:ascii="Arial"/>
                        <w:b/>
                        <w:color w:val="0039AD"/>
                        <w:sz w:val="16"/>
                      </w:rPr>
                      <w:t>X:3</w:t>
                    </w:r>
                  </w:p>
                </w:txbxContent>
              </v:textbox>
              <v:stroke dashstyle="solid"/>
              <w10:wrap type="none"/>
            </v:shape>
            <v:shape style="position:absolute;left:264;top:94;width:490;height:316" type="#_x0000_t202" filled="false" stroked="true" strokeweight=".6667pt" strokecolor="#0039ad">
              <v:textbox inset="0,0,0,0">
                <w:txbxContent>
                  <w:p>
                    <w:pPr>
                      <w:spacing w:before="61"/>
                      <w:ind w:left="115" w:right="0" w:firstLine="0"/>
                      <w:jc w:val="left"/>
                      <w:rPr>
                        <w:rFonts w:ascii="Arial"/>
                        <w:b/>
                        <w:sz w:val="16"/>
                      </w:rPr>
                    </w:pPr>
                    <w:r>
                      <w:rPr>
                        <w:rFonts w:ascii="Arial"/>
                        <w:b/>
                        <w:color w:val="0039AD"/>
                        <w:sz w:val="16"/>
                      </w:rPr>
                      <w:t>X:2</w:t>
                    </w:r>
                  </w:p>
                </w:txbxContent>
              </v:textbox>
              <v:stroke dashstyle="solid"/>
              <w10:wrap type="none"/>
            </v:shape>
          </v:group>
        </w:pict>
      </w:r>
      <w:r>
        <w:rPr>
          <w:rFonts w:ascii="Arial"/>
        </w:rPr>
      </w:r>
    </w:p>
    <w:p>
      <w:pPr>
        <w:pStyle w:val="BodyText"/>
        <w:spacing w:before="10"/>
        <w:rPr>
          <w:rFonts w:ascii="Arial"/>
          <w:b/>
          <w:sz w:val="14"/>
        </w:rPr>
      </w:pPr>
    </w:p>
    <w:p>
      <w:pPr>
        <w:spacing w:line="266" w:lineRule="auto" w:before="93"/>
        <w:ind w:left="1948" w:right="1106" w:hanging="988"/>
        <w:jc w:val="left"/>
        <w:rPr>
          <w:sz w:val="18"/>
        </w:rPr>
      </w:pPr>
      <w:r>
        <w:rPr>
          <w:b/>
          <w:sz w:val="18"/>
        </w:rPr>
        <w:t>Figure 11.7  </w:t>
      </w:r>
      <w:r>
        <w:rPr>
          <w:sz w:val="18"/>
        </w:rPr>
        <w:t>An HDFS file named </w:t>
      </w:r>
      <w:r>
        <w:rPr>
          <w:i/>
          <w:sz w:val="18"/>
        </w:rPr>
        <w:t>X </w:t>
      </w:r>
      <w:r>
        <w:rPr>
          <w:sz w:val="18"/>
        </w:rPr>
        <w:t>with three replicas of each block stored   in</w:t>
      </w:r>
      <w:r>
        <w:rPr>
          <w:spacing w:val="7"/>
          <w:sz w:val="18"/>
        </w:rPr>
        <w:t> </w:t>
      </w:r>
      <w:r>
        <w:rPr>
          <w:sz w:val="18"/>
        </w:rPr>
        <w:t>DataNodes</w:t>
      </w:r>
      <w:r>
        <w:rPr>
          <w:spacing w:val="8"/>
          <w:sz w:val="18"/>
        </w:rPr>
        <w:t> </w:t>
      </w:r>
      <w:r>
        <w:rPr>
          <w:sz w:val="18"/>
        </w:rPr>
        <w:t>and</w:t>
      </w:r>
      <w:r>
        <w:rPr>
          <w:spacing w:val="7"/>
          <w:sz w:val="18"/>
        </w:rPr>
        <w:t> </w:t>
      </w:r>
      <w:r>
        <w:rPr>
          <w:sz w:val="18"/>
        </w:rPr>
        <w:t>a</w:t>
      </w:r>
      <w:r>
        <w:rPr>
          <w:spacing w:val="8"/>
          <w:sz w:val="18"/>
        </w:rPr>
        <w:t> </w:t>
      </w:r>
      <w:r>
        <w:rPr>
          <w:sz w:val="18"/>
        </w:rPr>
        <w:t>table</w:t>
      </w:r>
      <w:r>
        <w:rPr>
          <w:spacing w:val="7"/>
          <w:sz w:val="18"/>
        </w:rPr>
        <w:t> </w:t>
      </w:r>
      <w:r>
        <w:rPr>
          <w:sz w:val="18"/>
        </w:rPr>
        <w:t>for</w:t>
      </w:r>
      <w:r>
        <w:rPr>
          <w:spacing w:val="8"/>
          <w:sz w:val="18"/>
        </w:rPr>
        <w:t> </w:t>
      </w:r>
      <w:r>
        <w:rPr>
          <w:sz w:val="18"/>
        </w:rPr>
        <w:t>the</w:t>
      </w:r>
      <w:r>
        <w:rPr>
          <w:spacing w:val="8"/>
          <w:sz w:val="18"/>
        </w:rPr>
        <w:t> </w:t>
      </w:r>
      <w:r>
        <w:rPr>
          <w:sz w:val="18"/>
        </w:rPr>
        <w:t>file</w:t>
      </w:r>
      <w:r>
        <w:rPr>
          <w:spacing w:val="7"/>
          <w:sz w:val="18"/>
        </w:rPr>
        <w:t> </w:t>
      </w:r>
      <w:r>
        <w:rPr>
          <w:sz w:val="18"/>
        </w:rPr>
        <w:t>stored</w:t>
      </w:r>
      <w:r>
        <w:rPr>
          <w:spacing w:val="7"/>
          <w:sz w:val="18"/>
        </w:rPr>
        <w:t> </w:t>
      </w:r>
      <w:r>
        <w:rPr>
          <w:sz w:val="18"/>
        </w:rPr>
        <w:t>in</w:t>
      </w:r>
      <w:r>
        <w:rPr>
          <w:spacing w:val="7"/>
          <w:sz w:val="18"/>
        </w:rPr>
        <w:t> </w:t>
      </w:r>
      <w:r>
        <w:rPr>
          <w:sz w:val="18"/>
        </w:rPr>
        <w:t>the</w:t>
      </w:r>
      <w:r>
        <w:rPr>
          <w:spacing w:val="8"/>
          <w:sz w:val="18"/>
        </w:rPr>
        <w:t> </w:t>
      </w:r>
      <w:r>
        <w:rPr>
          <w:sz w:val="18"/>
        </w:rPr>
        <w:t>NameNode.</w:t>
      </w:r>
    </w:p>
    <w:p>
      <w:pPr>
        <w:spacing w:after="0" w:line="266" w:lineRule="auto"/>
        <w:jc w:val="left"/>
        <w:rPr>
          <w:sz w:val="18"/>
        </w:rPr>
        <w:sectPr>
          <w:type w:val="continuous"/>
          <w:pgSz w:w="10080" w:h="12960"/>
          <w:pgMar w:top="1220" w:bottom="280" w:left="1200" w:right="1180"/>
        </w:sectPr>
      </w:pPr>
    </w:p>
    <w:p>
      <w:pPr>
        <w:tabs>
          <w:tab w:pos="1229" w:val="left" w:leader="none"/>
          <w:tab w:pos="7439" w:val="right" w:leader="none"/>
        </w:tabs>
        <w:spacing w:before="70"/>
        <w:ind w:left="240" w:right="0" w:firstLine="0"/>
        <w:jc w:val="left"/>
        <w:rPr>
          <w:sz w:val="16"/>
        </w:rPr>
      </w:pPr>
      <w:bookmarkStart w:name="_bookmark612" w:id="1102"/>
      <w:bookmarkEnd w:id="1102"/>
      <w:r>
        <w:rPr/>
      </w:r>
      <w:r>
        <w:rPr>
          <w:sz w:val="16"/>
        </w:rPr>
        <w:t>Sec.</w:t>
      </w:r>
      <w:r>
        <w:rPr>
          <w:spacing w:val="-2"/>
          <w:sz w:val="16"/>
        </w:rPr>
        <w:t> </w:t>
      </w:r>
      <w:r>
        <w:rPr>
          <w:sz w:val="16"/>
        </w:rPr>
        <w:t>11.15</w:t>
        <w:tab/>
        <w:t>Block Replication And</w:t>
      </w:r>
      <w:r>
        <w:rPr>
          <w:spacing w:val="-2"/>
          <w:sz w:val="16"/>
        </w:rPr>
        <w:t> </w:t>
      </w:r>
      <w:r>
        <w:rPr>
          <w:sz w:val="16"/>
        </w:rPr>
        <w:t>Fault</w:t>
      </w:r>
      <w:r>
        <w:rPr>
          <w:spacing w:val="-1"/>
          <w:sz w:val="16"/>
        </w:rPr>
        <w:t> </w:t>
      </w:r>
      <w:r>
        <w:rPr>
          <w:sz w:val="16"/>
        </w:rPr>
        <w:t>Tolerance</w:t>
        <w:tab/>
        <w:t>157</w:t>
      </w:r>
    </w:p>
    <w:p>
      <w:pPr>
        <w:pStyle w:val="BodyText"/>
        <w:spacing w:before="8"/>
        <w:rPr>
          <w:sz w:val="26"/>
        </w:rPr>
      </w:pPr>
    </w:p>
    <w:p>
      <w:pPr>
        <w:pStyle w:val="BodyText"/>
        <w:spacing w:line="249" w:lineRule="auto"/>
        <w:ind w:left="240" w:right="257" w:firstLine="400"/>
        <w:jc w:val="both"/>
      </w:pPr>
      <w:r>
        <w:rPr/>
        <w:t>In the figure, the first entry in the table indicates that copies of block 1 from </w:t>
      </w:r>
      <w:r>
        <w:rPr>
          <w:spacing w:val="-4"/>
        </w:rPr>
        <w:t>the  </w:t>
      </w:r>
      <w:r>
        <w:rPr>
          <w:spacing w:val="42"/>
        </w:rPr>
        <w:t> </w:t>
      </w:r>
      <w:r>
        <w:rPr/>
        <w:t>file have been stored in DataNodes 1, 2, and 3.  Similarly, copies of block 3 can be   found on DataNodes 1, 3, and 4. Because each DataNode has blocks  from  multiple  files,</w:t>
      </w:r>
      <w:r>
        <w:rPr>
          <w:spacing w:val="8"/>
        </w:rPr>
        <w:t> </w:t>
      </w:r>
      <w:r>
        <w:rPr/>
        <w:t>the</w:t>
      </w:r>
      <w:r>
        <w:rPr>
          <w:spacing w:val="9"/>
        </w:rPr>
        <w:t> </w:t>
      </w:r>
      <w:r>
        <w:rPr/>
        <w:t>figure</w:t>
      </w:r>
      <w:r>
        <w:rPr>
          <w:spacing w:val="8"/>
        </w:rPr>
        <w:t> </w:t>
      </w:r>
      <w:r>
        <w:rPr/>
        <w:t>labels</w:t>
      </w:r>
      <w:r>
        <w:rPr>
          <w:spacing w:val="9"/>
        </w:rPr>
        <w:t> </w:t>
      </w:r>
      <w:r>
        <w:rPr/>
        <w:t>each</w:t>
      </w:r>
      <w:r>
        <w:rPr>
          <w:spacing w:val="7"/>
        </w:rPr>
        <w:t> </w:t>
      </w:r>
      <w:r>
        <w:rPr/>
        <w:t>block</w:t>
      </w:r>
      <w:r>
        <w:rPr>
          <w:spacing w:val="9"/>
        </w:rPr>
        <w:t> </w:t>
      </w:r>
      <w:r>
        <w:rPr/>
        <w:t>with</w:t>
      </w:r>
      <w:r>
        <w:rPr>
          <w:spacing w:val="10"/>
        </w:rPr>
        <w:t> </w:t>
      </w:r>
      <w:r>
        <w:rPr/>
        <w:t>the</w:t>
      </w:r>
      <w:r>
        <w:rPr>
          <w:spacing w:val="9"/>
        </w:rPr>
        <w:t> </w:t>
      </w:r>
      <w:r>
        <w:rPr/>
        <w:t>file</w:t>
      </w:r>
      <w:r>
        <w:rPr>
          <w:spacing w:val="9"/>
        </w:rPr>
        <w:t> </w:t>
      </w:r>
      <w:r>
        <w:rPr/>
        <w:t>name</w:t>
      </w:r>
      <w:r>
        <w:rPr>
          <w:spacing w:val="9"/>
        </w:rPr>
        <w:t> </w:t>
      </w:r>
      <w:r>
        <w:rPr>
          <w:i/>
        </w:rPr>
        <w:t>X</w:t>
      </w:r>
      <w:r>
        <w:rPr>
          <w:i/>
          <w:spacing w:val="8"/>
        </w:rPr>
        <w:t> </w:t>
      </w:r>
      <w:r>
        <w:rPr/>
        <w:t>and</w:t>
      </w:r>
      <w:r>
        <w:rPr>
          <w:spacing w:val="9"/>
        </w:rPr>
        <w:t> </w:t>
      </w:r>
      <w:r>
        <w:rPr/>
        <w:t>a</w:t>
      </w:r>
      <w:r>
        <w:rPr>
          <w:spacing w:val="9"/>
        </w:rPr>
        <w:t> </w:t>
      </w:r>
      <w:r>
        <w:rPr/>
        <w:t>block</w:t>
      </w:r>
      <w:r>
        <w:rPr>
          <w:spacing w:val="9"/>
        </w:rPr>
        <w:t> </w:t>
      </w:r>
      <w:r>
        <w:rPr/>
        <w:t>number.</w:t>
      </w:r>
    </w:p>
    <w:p>
      <w:pPr>
        <w:pStyle w:val="BodyText"/>
        <w:spacing w:line="249" w:lineRule="auto" w:before="51"/>
        <w:ind w:left="240" w:right="256" w:firstLine="400"/>
        <w:jc w:val="both"/>
      </w:pPr>
      <w:r>
        <w:rPr/>
        <w:t>Hadoop is </w:t>
      </w:r>
      <w:r>
        <w:rPr>
          <w:i/>
        </w:rPr>
        <w:t>topology aware</w:t>
      </w:r>
      <w:r>
        <w:rPr/>
        <w:t>, which means that the software understands the inter- connections among hardware units in the cluster. In particular, HDFS understands that nodes in a given rack receive power from the same source and connect to the same Top-of-Rack switch. Thus, when it distributes redundant copies of a block, HDFS uses the</w:t>
      </w:r>
      <w:r>
        <w:rPr>
          <w:spacing w:val="9"/>
        </w:rPr>
        <w:t> </w:t>
      </w:r>
      <w:r>
        <w:rPr/>
        <w:t>topology</w:t>
      </w:r>
      <w:r>
        <w:rPr>
          <w:spacing w:val="10"/>
        </w:rPr>
        <w:t> </w:t>
      </w:r>
      <w:r>
        <w:rPr/>
        <w:t>to</w:t>
      </w:r>
      <w:r>
        <w:rPr>
          <w:spacing w:val="10"/>
        </w:rPr>
        <w:t> </w:t>
      </w:r>
      <w:r>
        <w:rPr/>
        <w:t>choose</w:t>
      </w:r>
      <w:r>
        <w:rPr>
          <w:spacing w:val="8"/>
        </w:rPr>
        <w:t> </w:t>
      </w:r>
      <w:r>
        <w:rPr/>
        <w:t>locations</w:t>
      </w:r>
      <w:r>
        <w:rPr>
          <w:spacing w:val="9"/>
        </w:rPr>
        <w:t> </w:t>
      </w:r>
      <w:r>
        <w:rPr/>
        <w:t>that</w:t>
      </w:r>
      <w:r>
        <w:rPr>
          <w:spacing w:val="10"/>
        </w:rPr>
        <w:t> </w:t>
      </w:r>
      <w:r>
        <w:rPr/>
        <w:t>maximize</w:t>
      </w:r>
      <w:r>
        <w:rPr>
          <w:spacing w:val="9"/>
        </w:rPr>
        <w:t> </w:t>
      </w:r>
      <w:r>
        <w:rPr/>
        <w:t>fault</w:t>
      </w:r>
      <w:r>
        <w:rPr>
          <w:spacing w:val="9"/>
        </w:rPr>
        <w:t> </w:t>
      </w:r>
      <w:r>
        <w:rPr/>
        <w:t>tolerance.</w:t>
      </w:r>
    </w:p>
    <w:p>
      <w:pPr>
        <w:pStyle w:val="BodyText"/>
        <w:rPr>
          <w:sz w:val="22"/>
        </w:rPr>
      </w:pPr>
    </w:p>
    <w:p>
      <w:pPr>
        <w:pStyle w:val="ListParagraph"/>
        <w:numPr>
          <w:ilvl w:val="1"/>
          <w:numId w:val="30"/>
        </w:numPr>
        <w:tabs>
          <w:tab w:pos="907" w:val="left" w:leader="none"/>
        </w:tabs>
        <w:spacing w:line="240" w:lineRule="auto" w:before="193" w:after="0"/>
        <w:ind w:left="906" w:right="0" w:hanging="666"/>
        <w:jc w:val="left"/>
        <w:rPr>
          <w:rFonts w:ascii="Arial"/>
          <w:b/>
          <w:color w:val="0039AD"/>
          <w:sz w:val="24"/>
        </w:rPr>
      </w:pPr>
      <w:bookmarkStart w:name="11.16. HDFS And MapReduce" w:id="1103"/>
      <w:bookmarkEnd w:id="1103"/>
      <w:r>
        <w:rPr/>
      </w:r>
      <w:bookmarkStart w:name="_bookmark613" w:id="1104"/>
      <w:bookmarkEnd w:id="1104"/>
      <w:r>
        <w:rPr/>
      </w:r>
      <w:hyperlink w:history="true" w:anchor="_bookmark168">
        <w:bookmarkStart w:name="_bookmark613" w:id="1105"/>
        <w:bookmarkEnd w:id="1105"/>
        <w:r>
          <w:rPr>
            <w:rFonts w:ascii="Arial"/>
            <w:b/>
            <w:color w:val="0039AD"/>
            <w:sz w:val="24"/>
          </w:rPr>
          <w:t>HDF</w:t>
        </w:r>
        <w:r>
          <w:rPr>
            <w:rFonts w:ascii="Arial"/>
            <w:b/>
            <w:color w:val="0039AD"/>
            <w:sz w:val="24"/>
          </w:rPr>
          <w:t>S And</w:t>
        </w:r>
        <w:r>
          <w:rPr>
            <w:rFonts w:ascii="Arial"/>
            <w:b/>
            <w:color w:val="0039AD"/>
            <w:spacing w:val="-1"/>
            <w:sz w:val="24"/>
          </w:rPr>
          <w:t> </w:t>
        </w:r>
        <w:r>
          <w:rPr>
            <w:rFonts w:ascii="Arial"/>
            <w:b/>
            <w:color w:val="0039AD"/>
            <w:sz w:val="24"/>
          </w:rPr>
          <w:t>MapReduce</w:t>
        </w:r>
      </w:hyperlink>
    </w:p>
    <w:p>
      <w:pPr>
        <w:pStyle w:val="BodyText"/>
        <w:spacing w:before="3"/>
        <w:rPr>
          <w:rFonts w:ascii="Arial"/>
          <w:b/>
          <w:sz w:val="25"/>
        </w:rPr>
      </w:pPr>
    </w:p>
    <w:p>
      <w:pPr>
        <w:pStyle w:val="BodyText"/>
        <w:spacing w:line="249" w:lineRule="auto"/>
        <w:ind w:left="240" w:right="256" w:firstLine="400"/>
        <w:jc w:val="both"/>
      </w:pPr>
      <w:r>
        <w:rPr/>
        <w:t>The Hadoop design links the MapReduce computation and HDFS. Three aspects stand out:</w:t>
      </w:r>
    </w:p>
    <w:p>
      <w:pPr>
        <w:pStyle w:val="BodyText"/>
        <w:spacing w:before="2"/>
        <w:rPr>
          <w:sz w:val="11"/>
        </w:rPr>
      </w:pPr>
    </w:p>
    <w:p>
      <w:pPr>
        <w:pStyle w:val="BodyText"/>
        <w:spacing w:line="344" w:lineRule="exact"/>
        <w:ind w:left="2052"/>
      </w:pPr>
      <w:r>
        <w:rPr>
          <w:rFonts w:ascii="Palatino Linotype"/>
          <w:color w:val="0039AD"/>
          <w:sz w:val="30"/>
        </w:rPr>
        <w:t>d </w:t>
      </w:r>
      <w:r>
        <w:rPr>
          <w:color w:val="0039AD"/>
        </w:rPr>
        <w:t>Optimal split size</w:t>
      </w:r>
    </w:p>
    <w:p>
      <w:pPr>
        <w:pStyle w:val="BodyText"/>
        <w:spacing w:line="312" w:lineRule="exact"/>
        <w:ind w:left="2052"/>
      </w:pPr>
      <w:r>
        <w:rPr>
          <w:rFonts w:ascii="Palatino Linotype"/>
          <w:color w:val="0039AD"/>
          <w:sz w:val="30"/>
        </w:rPr>
        <w:t>d </w:t>
      </w:r>
      <w:r>
        <w:rPr>
          <w:color w:val="0039AD"/>
        </w:rPr>
        <w:t>File semantics optimized for MapReduce</w:t>
      </w:r>
    </w:p>
    <w:p>
      <w:pPr>
        <w:pStyle w:val="BodyText"/>
        <w:spacing w:line="358" w:lineRule="exact"/>
        <w:ind w:left="2052"/>
      </w:pPr>
      <w:r>
        <w:rPr>
          <w:rFonts w:ascii="Palatino Linotype"/>
          <w:color w:val="0039AD"/>
          <w:sz w:val="30"/>
        </w:rPr>
        <w:t>d </w:t>
      </w:r>
      <w:r>
        <w:rPr>
          <w:color w:val="0039AD"/>
        </w:rPr>
        <w:t>Colocation of computation</w:t>
      </w:r>
    </w:p>
    <w:p>
      <w:pPr>
        <w:pStyle w:val="BodyText"/>
        <w:spacing w:line="249" w:lineRule="auto" w:before="263"/>
        <w:ind w:left="240" w:right="255" w:firstLine="400"/>
        <w:jc w:val="both"/>
      </w:pPr>
      <w:r>
        <w:rPr>
          <w:i/>
        </w:rPr>
        <w:t>Optimal split size</w:t>
      </w:r>
      <w:r>
        <w:rPr/>
        <w:t>. Knowing that the underlying file system stores large, fixed-size blocks allows a Hadoop user to optimize performance.  In particular, because data will  be stored in HDFS blocks, a programmer can optimize performance by splitting the in- put data into chunks that each fit into a single block.  Of course, it may not be possible   to divide input data on arbitrary byte boundaries. For example, the input may consist of records, Map processing may need to operate on an entire record at a time, and the size  of an HDFS block may not be an exact multiple of the record size.   Fortunately, for   most applications, the size of a record is much smaller than the size of an HDFS block, meaning that a block can hold many input records.  As a result, very little storage space  is wasted by placing full records in each block and leaving any remainder of the block empty. The point</w:t>
      </w:r>
      <w:r>
        <w:rPr>
          <w:spacing w:val="-11"/>
        </w:rPr>
        <w:t> </w:t>
      </w:r>
      <w:r>
        <w:rPr/>
        <w:t>is:</w:t>
      </w:r>
    </w:p>
    <w:p>
      <w:pPr>
        <w:pStyle w:val="BodyText"/>
        <w:spacing w:before="11"/>
        <w:rPr>
          <w:sz w:val="22"/>
        </w:rPr>
      </w:pPr>
      <w:r>
        <w:rPr/>
        <w:pict>
          <v:shape style="position:absolute;margin-left:65pt;margin-top:14.411422pt;width:374pt;height:46pt;mso-position-horizontal-relative:page;mso-position-vertical-relative:paragraph;z-index:9728;mso-wrap-distance-left:0;mso-wrap-distance-right:0" type="#_x0000_t202" filled="true" fillcolor="#ccd7ee" stroked="false">
            <v:textbox inset="0,0,0,0">
              <w:txbxContent>
                <w:p>
                  <w:pPr>
                    <w:spacing w:line="249" w:lineRule="auto" w:before="81"/>
                    <w:ind w:left="859" w:right="857" w:firstLine="0"/>
                    <w:jc w:val="both"/>
                    <w:rPr>
                      <w:i/>
                      <w:sz w:val="20"/>
                    </w:rPr>
                  </w:pPr>
                  <w:r>
                    <w:rPr>
                      <w:i/>
                      <w:sz w:val="20"/>
                    </w:rPr>
                    <w:t>When using Hadoop with an HDFS file system, a programmer can op- </w:t>
                  </w:r>
                  <w:r>
                    <w:rPr>
                      <w:i/>
                      <w:sz w:val="20"/>
                    </w:rPr>
                    <w:t>timize performance by choosing to split data into chunks that each fit into a single HDFS block.</w:t>
                  </w:r>
                </w:p>
              </w:txbxContent>
            </v:textbox>
            <v:fill type="solid"/>
            <w10:wrap type="topAndBottom"/>
          </v:shape>
        </w:pict>
      </w:r>
    </w:p>
    <w:p>
      <w:pPr>
        <w:pStyle w:val="BodyText"/>
        <w:spacing w:before="10"/>
        <w:rPr>
          <w:sz w:val="8"/>
        </w:rPr>
      </w:pPr>
    </w:p>
    <w:p>
      <w:pPr>
        <w:pStyle w:val="BodyText"/>
        <w:spacing w:line="249" w:lineRule="auto" w:before="92"/>
        <w:ind w:left="239" w:right="255" w:firstLine="400"/>
        <w:jc w:val="both"/>
      </w:pPr>
      <w:r>
        <w:rPr>
          <w:i/>
        </w:rPr>
        <w:t>File semantics optimized for MapReduce</w:t>
      </w:r>
      <w:r>
        <w:rPr/>
        <w:t>. Interestingly, HDFS is not a general- purpose file system, and it does not provide the usual set of file operations. Instead, HDFS only offers two basic data operations: sequential </w:t>
      </w:r>
      <w:r>
        <w:rPr>
          <w:i/>
        </w:rPr>
        <w:t>read </w:t>
      </w:r>
      <w:r>
        <w:rPr/>
        <w:t>and </w:t>
      </w:r>
      <w:r>
        <w:rPr>
          <w:i/>
        </w:rPr>
        <w:t>append</w:t>
      </w:r>
      <w:r>
        <w:rPr/>
        <w:t>. That is, when an application </w:t>
      </w:r>
      <w:r>
        <w:rPr>
          <w:i/>
        </w:rPr>
        <w:t>reads </w:t>
      </w:r>
      <w:r>
        <w:rPr/>
        <w:t>from an HDFS file, the software fetches successive blocks of the  file as needed. Similarly, when an application adds data to the end of a file, HDFS  creates new blocks as data is generated, places copies of each block on multiple Da- taNodes, and updates the table in the</w:t>
      </w:r>
      <w:r>
        <w:rPr>
          <w:spacing w:val="11"/>
        </w:rPr>
        <w:t> </w:t>
      </w:r>
      <w:r>
        <w:rPr/>
        <w:t>NameNode.</w:t>
      </w:r>
    </w:p>
    <w:p>
      <w:pPr>
        <w:spacing w:after="0" w:line="249" w:lineRule="auto"/>
        <w:jc w:val="both"/>
        <w:sectPr>
          <w:pgSz w:w="10080" w:h="12960"/>
          <w:pgMar w:top="340" w:bottom="280" w:left="1200" w:right="1180"/>
        </w:sectPr>
      </w:pPr>
    </w:p>
    <w:p>
      <w:pPr>
        <w:tabs>
          <w:tab w:pos="4809" w:val="left" w:leader="none"/>
          <w:tab w:pos="6853" w:val="left" w:leader="none"/>
        </w:tabs>
        <w:spacing w:before="70"/>
        <w:ind w:left="240" w:right="0" w:firstLine="0"/>
        <w:jc w:val="left"/>
        <w:rPr>
          <w:sz w:val="16"/>
        </w:rPr>
      </w:pPr>
      <w:r>
        <w:rPr>
          <w:sz w:val="16"/>
        </w:rPr>
        <w:t>158</w:t>
        <w:tab/>
        <w:t>The</w:t>
      </w:r>
      <w:r>
        <w:rPr>
          <w:spacing w:val="-4"/>
          <w:sz w:val="16"/>
        </w:rPr>
        <w:t> </w:t>
      </w:r>
      <w:r>
        <w:rPr>
          <w:sz w:val="16"/>
        </w:rPr>
        <w:t>MapReduce</w:t>
      </w:r>
      <w:r>
        <w:rPr>
          <w:spacing w:val="-4"/>
          <w:sz w:val="16"/>
        </w:rPr>
        <w:t> </w:t>
      </w:r>
      <w:r>
        <w:rPr>
          <w:sz w:val="16"/>
        </w:rPr>
        <w:t>Paradigm</w:t>
        <w:tab/>
        <w:t>Chap. 11</w:t>
      </w:r>
    </w:p>
    <w:p>
      <w:pPr>
        <w:pStyle w:val="BodyText"/>
        <w:spacing w:before="6"/>
        <w:rPr>
          <w:sz w:val="22"/>
        </w:rPr>
      </w:pPr>
    </w:p>
    <w:p>
      <w:pPr>
        <w:pStyle w:val="BodyText"/>
        <w:spacing w:line="249" w:lineRule="auto"/>
        <w:ind w:left="240" w:right="256" w:firstLine="400"/>
        <w:jc w:val="both"/>
      </w:pPr>
      <w:r>
        <w:rPr/>
        <w:t>The limited functionality suffices because the MapReduce paradigm only needs the two operations. When it splits input data, MapReduce generates each split sequentially. When it processes a given subset of the data, a Map step reads the data sequentially,    and so on. None of the steps needs random file access, and none of the steps alters ex- isting files. The limited functionality allows HDFS to be optimized. We can summar-  ize:</w:t>
      </w:r>
    </w:p>
    <w:p>
      <w:pPr>
        <w:pStyle w:val="BodyText"/>
        <w:spacing w:before="3"/>
        <w:rPr>
          <w:sz w:val="23"/>
        </w:rPr>
      </w:pPr>
      <w:r>
        <w:rPr/>
        <w:pict>
          <v:shape style="position:absolute;margin-left:65pt;margin-top:14.59793pt;width:374pt;height:34pt;mso-position-horizontal-relative:page;mso-position-vertical-relative:paragraph;z-index:9752;mso-wrap-distance-left:0;mso-wrap-distance-right:0" type="#_x0000_t202" filled="true" fillcolor="#ccd7ee" stroked="false">
            <v:textbox inset="0,0,0,0">
              <w:txbxContent>
                <w:p>
                  <w:pPr>
                    <w:spacing w:line="249" w:lineRule="auto" w:before="73"/>
                    <w:ind w:left="859" w:right="938" w:firstLine="0"/>
                    <w:jc w:val="left"/>
                    <w:rPr>
                      <w:sz w:val="20"/>
                    </w:rPr>
                  </w:pPr>
                  <w:r>
                    <w:rPr>
                      <w:i/>
                      <w:sz w:val="20"/>
                    </w:rPr>
                    <w:t>HDFS is optimized for the file operations that MapReduce needs: </w:t>
                  </w:r>
                  <w:r>
                    <w:rPr>
                      <w:i/>
                      <w:sz w:val="20"/>
                    </w:rPr>
                    <w:t>sequential </w:t>
                  </w:r>
                  <w:r>
                    <w:rPr>
                      <w:sz w:val="20"/>
                    </w:rPr>
                    <w:t>read </w:t>
                  </w:r>
                  <w:r>
                    <w:rPr>
                      <w:i/>
                      <w:sz w:val="20"/>
                    </w:rPr>
                    <w:t>and the ability to </w:t>
                  </w:r>
                  <w:r>
                    <w:rPr>
                      <w:sz w:val="20"/>
                    </w:rPr>
                    <w:t>append data onto a file.</w:t>
                  </w:r>
                </w:p>
              </w:txbxContent>
            </v:textbox>
            <v:fill type="solid"/>
            <w10:wrap type="topAndBottom"/>
          </v:shape>
        </w:pict>
      </w:r>
    </w:p>
    <w:p>
      <w:pPr>
        <w:pStyle w:val="BodyText"/>
        <w:spacing w:before="2"/>
        <w:rPr>
          <w:sz w:val="8"/>
        </w:rPr>
      </w:pPr>
    </w:p>
    <w:p>
      <w:pPr>
        <w:pStyle w:val="BodyText"/>
        <w:spacing w:line="249" w:lineRule="auto" w:before="92"/>
        <w:ind w:left="240" w:right="256" w:firstLine="400"/>
        <w:jc w:val="both"/>
      </w:pPr>
      <w:r>
        <w:rPr>
          <w:i/>
        </w:rPr>
        <w:t>Colocation of computation</w:t>
      </w:r>
      <w:r>
        <w:rPr/>
        <w:t>. Perhaps the most significant link between HDFS and MapReduce processing occurs because Hadoop locates MapReduce processing on the same nodes that store the data. In particular, Hadoop attempts to perform Map process- ing on the DataNodes that hold the data to be processed. The point is:</w:t>
      </w:r>
    </w:p>
    <w:p>
      <w:pPr>
        <w:pStyle w:val="BodyText"/>
        <w:spacing w:before="5"/>
        <w:rPr>
          <w:sz w:val="22"/>
        </w:rPr>
      </w:pPr>
      <w:r>
        <w:rPr/>
        <w:pict>
          <v:shape style="position:absolute;margin-left:65pt;margin-top:14.114455pt;width:374pt;height:34pt;mso-position-horizontal-relative:page;mso-position-vertical-relative:paragraph;z-index:9776;mso-wrap-distance-left:0;mso-wrap-distance-right:0" type="#_x0000_t202" filled="true" fillcolor="#ccd7ee" stroked="false">
            <v:textbox inset="0,0,0,0">
              <w:txbxContent>
                <w:p>
                  <w:pPr>
                    <w:spacing w:line="249" w:lineRule="auto" w:before="81"/>
                    <w:ind w:left="859" w:right="938" w:firstLine="0"/>
                    <w:jc w:val="left"/>
                    <w:rPr>
                      <w:i/>
                      <w:sz w:val="20"/>
                    </w:rPr>
                  </w:pPr>
                  <w:r>
                    <w:rPr>
                      <w:i/>
                      <w:sz w:val="20"/>
                    </w:rPr>
                    <w:t>Hadoop achieves high performance by scheduling each  computation </w:t>
                  </w:r>
                  <w:r>
                    <w:rPr>
                      <w:i/>
                      <w:sz w:val="20"/>
                    </w:rPr>
                    <w:t>on</w:t>
                  </w:r>
                  <w:r>
                    <w:rPr>
                      <w:i/>
                      <w:spacing w:val="9"/>
                      <w:sz w:val="20"/>
                    </w:rPr>
                    <w:t> </w:t>
                  </w:r>
                  <w:r>
                    <w:rPr>
                      <w:i/>
                      <w:sz w:val="20"/>
                    </w:rPr>
                    <w:t>the</w:t>
                  </w:r>
                  <w:r>
                    <w:rPr>
                      <w:i/>
                      <w:spacing w:val="9"/>
                      <w:sz w:val="20"/>
                    </w:rPr>
                    <w:t> </w:t>
                  </w:r>
                  <w:r>
                    <w:rPr>
                      <w:i/>
                      <w:sz w:val="20"/>
                    </w:rPr>
                    <w:t>same</w:t>
                  </w:r>
                  <w:r>
                    <w:rPr>
                      <w:i/>
                      <w:spacing w:val="8"/>
                      <w:sz w:val="20"/>
                    </w:rPr>
                    <w:t> </w:t>
                  </w:r>
                  <w:r>
                    <w:rPr>
                      <w:i/>
                      <w:sz w:val="20"/>
                    </w:rPr>
                    <w:t>nodes</w:t>
                  </w:r>
                  <w:r>
                    <w:rPr>
                      <w:i/>
                      <w:spacing w:val="9"/>
                      <w:sz w:val="20"/>
                    </w:rPr>
                    <w:t> </w:t>
                  </w:r>
                  <w:r>
                    <w:rPr>
                      <w:i/>
                      <w:sz w:val="20"/>
                    </w:rPr>
                    <w:t>that</w:t>
                  </w:r>
                  <w:r>
                    <w:rPr>
                      <w:i/>
                      <w:spacing w:val="10"/>
                      <w:sz w:val="20"/>
                    </w:rPr>
                    <w:t> </w:t>
                  </w:r>
                  <w:r>
                    <w:rPr>
                      <w:i/>
                      <w:sz w:val="20"/>
                    </w:rPr>
                    <w:t>hold</w:t>
                  </w:r>
                  <w:r>
                    <w:rPr>
                      <w:i/>
                      <w:spacing w:val="10"/>
                      <w:sz w:val="20"/>
                    </w:rPr>
                    <w:t> </w:t>
                  </w:r>
                  <w:r>
                    <w:rPr>
                      <w:i/>
                      <w:sz w:val="20"/>
                    </w:rPr>
                    <w:t>the</w:t>
                  </w:r>
                  <w:r>
                    <w:rPr>
                      <w:i/>
                      <w:spacing w:val="9"/>
                      <w:sz w:val="20"/>
                    </w:rPr>
                    <w:t> </w:t>
                  </w:r>
                  <w:r>
                    <w:rPr>
                      <w:i/>
                      <w:sz w:val="20"/>
                    </w:rPr>
                    <w:t>data</w:t>
                  </w:r>
                  <w:r>
                    <w:rPr>
                      <w:i/>
                      <w:spacing w:val="10"/>
                      <w:sz w:val="20"/>
                    </w:rPr>
                    <w:t> </w:t>
                  </w:r>
                  <w:r>
                    <w:rPr>
                      <w:i/>
                      <w:sz w:val="20"/>
                    </w:rPr>
                    <w:t>for</w:t>
                  </w:r>
                  <w:r>
                    <w:rPr>
                      <w:i/>
                      <w:spacing w:val="10"/>
                      <w:sz w:val="20"/>
                    </w:rPr>
                    <w:t> </w:t>
                  </w:r>
                  <w:r>
                    <w:rPr>
                      <w:i/>
                      <w:sz w:val="20"/>
                    </w:rPr>
                    <w:t>the</w:t>
                  </w:r>
                  <w:r>
                    <w:rPr>
                      <w:i/>
                      <w:spacing w:val="8"/>
                      <w:sz w:val="20"/>
                    </w:rPr>
                    <w:t> </w:t>
                  </w:r>
                  <w:r>
                    <w:rPr>
                      <w:i/>
                      <w:sz w:val="20"/>
                    </w:rPr>
                    <w:t>computation.</w:t>
                  </w:r>
                </w:p>
              </w:txbxContent>
            </v:textbox>
            <v:fill type="solid"/>
            <w10:wrap type="topAndBottom"/>
          </v:shape>
        </w:pict>
      </w:r>
    </w:p>
    <w:p>
      <w:pPr>
        <w:pStyle w:val="BodyText"/>
        <w:spacing w:before="8"/>
        <w:rPr>
          <w:sz w:val="18"/>
        </w:rPr>
      </w:pPr>
    </w:p>
    <w:p>
      <w:pPr>
        <w:pStyle w:val="ListParagraph"/>
        <w:numPr>
          <w:ilvl w:val="1"/>
          <w:numId w:val="30"/>
        </w:numPr>
        <w:tabs>
          <w:tab w:pos="907" w:val="left" w:leader="none"/>
        </w:tabs>
        <w:spacing w:line="240" w:lineRule="auto" w:before="93" w:after="0"/>
        <w:ind w:left="906" w:right="0" w:hanging="666"/>
        <w:jc w:val="left"/>
        <w:rPr>
          <w:rFonts w:ascii="Arial"/>
          <w:b/>
          <w:color w:val="0039AD"/>
          <w:sz w:val="24"/>
        </w:rPr>
      </w:pPr>
      <w:bookmarkStart w:name="11.17. Using Hadoop With Other File Syst" w:id="1106"/>
      <w:bookmarkEnd w:id="1106"/>
      <w:r>
        <w:rPr/>
      </w:r>
      <w:bookmarkStart w:name="_bookmark614" w:id="1107"/>
      <w:bookmarkEnd w:id="1107"/>
      <w:r>
        <w:rPr/>
      </w:r>
      <w:hyperlink w:history="true" w:anchor="_bookmark169">
        <w:bookmarkStart w:name="_bookmark614" w:id="1108"/>
        <w:bookmarkEnd w:id="1108"/>
        <w:r>
          <w:rPr>
            <w:rFonts w:ascii="Arial"/>
            <w:b/>
            <w:color w:val="0039AD"/>
            <w:sz w:val="24"/>
          </w:rPr>
          <w:t>Usin</w:t>
        </w:r>
        <w:r>
          <w:rPr>
            <w:rFonts w:ascii="Arial"/>
            <w:b/>
            <w:color w:val="0039AD"/>
            <w:sz w:val="24"/>
          </w:rPr>
          <w:t>g Hadoop With Other File</w:t>
        </w:r>
        <w:r>
          <w:rPr>
            <w:rFonts w:ascii="Arial"/>
            <w:b/>
            <w:color w:val="0039AD"/>
            <w:spacing w:val="8"/>
            <w:sz w:val="24"/>
          </w:rPr>
          <w:t> </w:t>
        </w:r>
        <w:r>
          <w:rPr>
            <w:rFonts w:ascii="Arial"/>
            <w:b/>
            <w:color w:val="0039AD"/>
            <w:sz w:val="24"/>
          </w:rPr>
          <w:t>Systems</w:t>
        </w:r>
      </w:hyperlink>
    </w:p>
    <w:p>
      <w:pPr>
        <w:pStyle w:val="BodyText"/>
        <w:spacing w:before="2"/>
        <w:rPr>
          <w:rFonts w:ascii="Arial"/>
          <w:b/>
          <w:sz w:val="25"/>
        </w:rPr>
      </w:pPr>
    </w:p>
    <w:p>
      <w:pPr>
        <w:pStyle w:val="BodyText"/>
        <w:spacing w:line="249" w:lineRule="auto" w:before="1"/>
        <w:ind w:left="239" w:right="257" w:firstLine="400"/>
        <w:jc w:val="both"/>
      </w:pPr>
      <w:r>
        <w:rPr/>
        <w:t>Recall that Hadoop was designed to work with HDFS and run on a hardware clus- ter in which each node has a local disk. Can Hadoop be run in a cloud data center that does not have local storage on each node? The short answer is</w:t>
      </w:r>
      <w:r>
        <w:rPr>
          <w:spacing w:val="10"/>
        </w:rPr>
        <w:t> </w:t>
      </w:r>
      <w:r>
        <w:rPr/>
        <w:t>yes.</w:t>
      </w:r>
    </w:p>
    <w:p>
      <w:pPr>
        <w:pStyle w:val="BodyText"/>
        <w:spacing w:line="249" w:lineRule="auto" w:before="50"/>
        <w:ind w:left="240" w:right="255" w:firstLine="400"/>
        <w:jc w:val="both"/>
      </w:pPr>
      <w:r>
        <w:rPr/>
        <w:t>Hadoop has been used with many file systems, including NAS and object stores.  The disadvantage of using remote storage lies in transmission overhead, as described previously. The Split step must move data from remote storage to the processor per- forming the split, and the pieces must be written back to remote storage. Then, the Map software must read pieces and process them. Fortunately, modern data center networks have sufficient capacity to handle large volumes of data. Furthermore, distributed  ob- ject storage technology can access data blocks faster than a  traditional  file  system. Thus, Hadoop can still exhibit reasonable</w:t>
      </w:r>
      <w:r>
        <w:rPr>
          <w:spacing w:val="1"/>
        </w:rPr>
        <w:t> </w:t>
      </w:r>
      <w:r>
        <w:rPr/>
        <w:t>performance.</w:t>
      </w:r>
    </w:p>
    <w:p>
      <w:pPr>
        <w:pStyle w:val="BodyText"/>
        <w:rPr>
          <w:sz w:val="22"/>
        </w:rPr>
      </w:pPr>
    </w:p>
    <w:p>
      <w:pPr>
        <w:pStyle w:val="ListParagraph"/>
        <w:numPr>
          <w:ilvl w:val="1"/>
          <w:numId w:val="30"/>
        </w:numPr>
        <w:tabs>
          <w:tab w:pos="907" w:val="left" w:leader="none"/>
        </w:tabs>
        <w:spacing w:line="240" w:lineRule="auto" w:before="195" w:after="0"/>
        <w:ind w:left="906" w:right="0" w:hanging="666"/>
        <w:jc w:val="left"/>
        <w:rPr>
          <w:rFonts w:ascii="Arial"/>
          <w:b/>
          <w:color w:val="0039AD"/>
          <w:sz w:val="24"/>
        </w:rPr>
      </w:pPr>
      <w:bookmarkStart w:name="11.18. Using Hadoop For MapReduce Comput" w:id="1109"/>
      <w:bookmarkEnd w:id="1109"/>
      <w:r>
        <w:rPr/>
      </w:r>
      <w:bookmarkStart w:name="_bookmark615" w:id="1110"/>
      <w:bookmarkEnd w:id="1110"/>
      <w:r>
        <w:rPr/>
      </w:r>
      <w:hyperlink w:history="true" w:anchor="_bookmark170">
        <w:bookmarkStart w:name="_bookmark615" w:id="1111"/>
        <w:bookmarkEnd w:id="1111"/>
        <w:r>
          <w:rPr>
            <w:rFonts w:ascii="Arial"/>
            <w:b/>
            <w:color w:val="0039AD"/>
            <w:sz w:val="24"/>
          </w:rPr>
          <w:t>Usin</w:t>
        </w:r>
        <w:r>
          <w:rPr>
            <w:rFonts w:ascii="Arial"/>
            <w:b/>
            <w:color w:val="0039AD"/>
            <w:sz w:val="24"/>
          </w:rPr>
          <w:t>g Hadoop For MapReduce Computations</w:t>
        </w:r>
      </w:hyperlink>
    </w:p>
    <w:p>
      <w:pPr>
        <w:pStyle w:val="BodyText"/>
        <w:spacing w:before="3"/>
        <w:rPr>
          <w:rFonts w:ascii="Arial"/>
          <w:b/>
          <w:sz w:val="25"/>
        </w:rPr>
      </w:pPr>
    </w:p>
    <w:p>
      <w:pPr>
        <w:pStyle w:val="BodyText"/>
        <w:ind w:left="363" w:right="1617"/>
        <w:jc w:val="center"/>
      </w:pPr>
      <w:r>
        <w:rPr/>
        <w:t>How can one use Hadoop? Two basic approaches are possible:</w:t>
      </w:r>
    </w:p>
    <w:p>
      <w:pPr>
        <w:pStyle w:val="BodyText"/>
        <w:spacing w:line="358" w:lineRule="exact" w:before="122"/>
        <w:ind w:left="2432"/>
      </w:pPr>
      <w:r>
        <w:rPr>
          <w:rFonts w:ascii="Palatino Linotype"/>
          <w:color w:val="0039AD"/>
          <w:sz w:val="30"/>
        </w:rPr>
        <w:t>d </w:t>
      </w:r>
      <w:r>
        <w:rPr>
          <w:color w:val="0039AD"/>
        </w:rPr>
        <w:t>Manual setup and configuration</w:t>
      </w:r>
    </w:p>
    <w:p>
      <w:pPr>
        <w:pStyle w:val="BodyText"/>
        <w:spacing w:line="358" w:lineRule="exact"/>
        <w:ind w:left="2432"/>
      </w:pPr>
      <w:r>
        <w:rPr>
          <w:rFonts w:ascii="Palatino Linotype"/>
          <w:color w:val="0039AD"/>
          <w:sz w:val="30"/>
        </w:rPr>
        <w:t>d </w:t>
      </w:r>
      <w:r>
        <w:rPr>
          <w:color w:val="0039AD"/>
        </w:rPr>
        <w:t>Cloud provider facilities</w:t>
      </w:r>
    </w:p>
    <w:p>
      <w:pPr>
        <w:spacing w:after="0" w:line="358" w:lineRule="exact"/>
        <w:sectPr>
          <w:pgSz w:w="10080" w:h="12960"/>
          <w:pgMar w:top="340" w:bottom="280" w:left="1200" w:right="1180"/>
        </w:sectPr>
      </w:pPr>
    </w:p>
    <w:p>
      <w:pPr>
        <w:tabs>
          <w:tab w:pos="1229" w:val="left" w:leader="none"/>
          <w:tab w:pos="7439" w:val="right" w:leader="none"/>
        </w:tabs>
        <w:spacing w:before="70"/>
        <w:ind w:left="240" w:right="0" w:firstLine="0"/>
        <w:jc w:val="left"/>
        <w:rPr>
          <w:sz w:val="16"/>
        </w:rPr>
      </w:pPr>
      <w:bookmarkStart w:name="_bookmark616" w:id="1112"/>
      <w:bookmarkEnd w:id="1112"/>
      <w:r>
        <w:rPr/>
      </w:r>
      <w:r>
        <w:rPr>
          <w:sz w:val="16"/>
        </w:rPr>
        <w:t>Sec.</w:t>
      </w:r>
      <w:r>
        <w:rPr>
          <w:spacing w:val="-2"/>
          <w:sz w:val="16"/>
        </w:rPr>
        <w:t> </w:t>
      </w:r>
      <w:r>
        <w:rPr>
          <w:sz w:val="16"/>
        </w:rPr>
        <w:t>11.18</w:t>
        <w:tab/>
        <w:t>Using Hadoop For</w:t>
      </w:r>
      <w:r>
        <w:rPr>
          <w:spacing w:val="-4"/>
          <w:sz w:val="16"/>
        </w:rPr>
        <w:t> </w:t>
      </w:r>
      <w:r>
        <w:rPr>
          <w:sz w:val="16"/>
        </w:rPr>
        <w:t>MapReduce</w:t>
      </w:r>
      <w:r>
        <w:rPr>
          <w:spacing w:val="-1"/>
          <w:sz w:val="16"/>
        </w:rPr>
        <w:t> </w:t>
      </w:r>
      <w:r>
        <w:rPr>
          <w:sz w:val="16"/>
        </w:rPr>
        <w:t>Computations</w:t>
        <w:tab/>
        <w:t>159</w:t>
      </w:r>
    </w:p>
    <w:p>
      <w:pPr>
        <w:pStyle w:val="BodyText"/>
        <w:spacing w:before="6"/>
        <w:rPr>
          <w:sz w:val="22"/>
        </w:rPr>
      </w:pPr>
    </w:p>
    <w:p>
      <w:pPr>
        <w:pStyle w:val="BodyText"/>
        <w:spacing w:line="249" w:lineRule="auto"/>
        <w:ind w:left="240" w:right="257" w:firstLine="400"/>
        <w:jc w:val="both"/>
      </w:pPr>
      <w:r>
        <w:rPr>
          <w:i/>
        </w:rPr>
        <w:t>Manual setup and configuration</w:t>
      </w:r>
      <w:r>
        <w:rPr/>
        <w:t>. Hadoop software is freely available.  Downloads of</w:t>
      </w:r>
      <w:r>
        <w:rPr>
          <w:spacing w:val="8"/>
        </w:rPr>
        <w:t> </w:t>
      </w:r>
      <w:r>
        <w:rPr/>
        <w:t>experimental</w:t>
      </w:r>
      <w:r>
        <w:rPr>
          <w:spacing w:val="7"/>
        </w:rPr>
        <w:t> </w:t>
      </w:r>
      <w:r>
        <w:rPr/>
        <w:t>versions</w:t>
      </w:r>
      <w:r>
        <w:rPr>
          <w:spacing w:val="8"/>
        </w:rPr>
        <w:t> </w:t>
      </w:r>
      <w:r>
        <w:rPr/>
        <w:t>as</w:t>
      </w:r>
      <w:r>
        <w:rPr>
          <w:spacing w:val="9"/>
        </w:rPr>
        <w:t> </w:t>
      </w:r>
      <w:r>
        <w:rPr/>
        <w:t>well</w:t>
      </w:r>
      <w:r>
        <w:rPr>
          <w:spacing w:val="8"/>
        </w:rPr>
        <w:t> </w:t>
      </w:r>
      <w:r>
        <w:rPr/>
        <w:t>as</w:t>
      </w:r>
      <w:r>
        <w:rPr>
          <w:spacing w:val="9"/>
        </w:rPr>
        <w:t> </w:t>
      </w:r>
      <w:r>
        <w:rPr/>
        <w:t>stable</w:t>
      </w:r>
      <w:r>
        <w:rPr>
          <w:spacing w:val="8"/>
        </w:rPr>
        <w:t> </w:t>
      </w:r>
      <w:r>
        <w:rPr/>
        <w:t>production</w:t>
      </w:r>
      <w:r>
        <w:rPr>
          <w:spacing w:val="9"/>
        </w:rPr>
        <w:t> </w:t>
      </w:r>
      <w:r>
        <w:rPr/>
        <w:t>versions</w:t>
      </w:r>
      <w:r>
        <w:rPr>
          <w:spacing w:val="9"/>
        </w:rPr>
        <w:t> </w:t>
      </w:r>
      <w:r>
        <w:rPr/>
        <w:t>can</w:t>
      </w:r>
      <w:r>
        <w:rPr>
          <w:spacing w:val="7"/>
        </w:rPr>
        <w:t> </w:t>
      </w:r>
      <w:r>
        <w:rPr/>
        <w:t>be</w:t>
      </w:r>
      <w:r>
        <w:rPr>
          <w:spacing w:val="9"/>
        </w:rPr>
        <w:t> </w:t>
      </w:r>
      <w:r>
        <w:rPr/>
        <w:t>obtained</w:t>
      </w:r>
      <w:r>
        <w:rPr>
          <w:spacing w:val="8"/>
        </w:rPr>
        <w:t> </w:t>
      </w:r>
      <w:r>
        <w:rPr/>
        <w:t>from:</w:t>
      </w:r>
    </w:p>
    <w:p>
      <w:pPr>
        <w:pStyle w:val="BodyText"/>
        <w:rPr>
          <w:sz w:val="21"/>
        </w:rPr>
      </w:pPr>
    </w:p>
    <w:p>
      <w:pPr>
        <w:pStyle w:val="BodyText"/>
        <w:ind w:left="3005" w:right="2963"/>
        <w:jc w:val="center"/>
      </w:pPr>
      <w:hyperlink r:id="rId95">
        <w:r>
          <w:rPr>
            <w:color w:val="0000FF"/>
          </w:rPr>
          <w:t>hadoop.apache.org</w:t>
        </w:r>
      </w:hyperlink>
    </w:p>
    <w:p>
      <w:pPr>
        <w:pStyle w:val="BodyText"/>
        <w:spacing w:before="9"/>
        <w:rPr>
          <w:sz w:val="21"/>
        </w:rPr>
      </w:pPr>
    </w:p>
    <w:p>
      <w:pPr>
        <w:pStyle w:val="BodyText"/>
        <w:spacing w:line="249" w:lineRule="auto"/>
        <w:ind w:left="240" w:right="256" w:firstLine="400"/>
        <w:jc w:val="both"/>
      </w:pPr>
      <w:r>
        <w:rPr/>
        <w:t>Hadoop offers a programmer a way to experiment with Hadoop software on a sin- gle node cluster (i.e., on a single computer).  The idea is to build and try Map and  Reduce software and learn how to manage Hadoop before attempting to create and operate a large, production deployment. The following web page contains a link that explains how to experiment with a single-node</w:t>
      </w:r>
      <w:r>
        <w:rPr>
          <w:spacing w:val="11"/>
        </w:rPr>
        <w:t> </w:t>
      </w:r>
      <w:r>
        <w:rPr/>
        <w:t>cluster:</w:t>
      </w:r>
    </w:p>
    <w:p>
      <w:pPr>
        <w:pStyle w:val="BodyText"/>
        <w:spacing w:before="2"/>
        <w:rPr>
          <w:sz w:val="21"/>
        </w:rPr>
      </w:pPr>
    </w:p>
    <w:p>
      <w:pPr>
        <w:pStyle w:val="BodyText"/>
        <w:ind w:left="2308"/>
      </w:pPr>
      <w:hyperlink r:id="rId95">
        <w:r>
          <w:rPr>
            <w:color w:val="0000FF"/>
          </w:rPr>
          <w:t>https://hadoop.apache.org/docs/stable/</w:t>
        </w:r>
      </w:hyperlink>
    </w:p>
    <w:p>
      <w:pPr>
        <w:pStyle w:val="BodyText"/>
        <w:spacing w:before="9"/>
        <w:rPr>
          <w:sz w:val="21"/>
        </w:rPr>
      </w:pPr>
    </w:p>
    <w:p>
      <w:pPr>
        <w:pStyle w:val="BodyText"/>
        <w:spacing w:line="249" w:lineRule="auto"/>
        <w:ind w:left="240" w:right="255" w:firstLine="400"/>
        <w:jc w:val="both"/>
      </w:pPr>
      <w:r>
        <w:rPr>
          <w:i/>
        </w:rPr>
        <w:t>Cloud provider facilities</w:t>
      </w:r>
      <w:r>
        <w:rPr/>
        <w:t>. When running Hadoop in a public cloud, a programmer can follow one of two approaches. In one approach, a programmer leases a set of VMs, downloads the Hadoop software, and deploys a cluster manually.  In the other approach,  a programmer uses a special interface that the provider offers. The interface allows a programmer to specify parameters for a Hadoop cluster, and invokes an automated sys- tem that configures the cluster. Thus, a programmer can use Hadoop without setting up and managing the software</w:t>
      </w:r>
      <w:r>
        <w:rPr>
          <w:spacing w:val="33"/>
        </w:rPr>
        <w:t> </w:t>
      </w:r>
      <w:r>
        <w:rPr/>
        <w:t>manually.</w:t>
      </w:r>
    </w:p>
    <w:p>
      <w:pPr>
        <w:pStyle w:val="BodyText"/>
        <w:spacing w:line="249" w:lineRule="auto" w:before="54"/>
        <w:ind w:left="240" w:right="257" w:firstLine="400"/>
        <w:jc w:val="both"/>
      </w:pPr>
      <w:r>
        <w:rPr/>
        <w:t>Amazon’s </w:t>
      </w:r>
      <w:r>
        <w:rPr>
          <w:i/>
        </w:rPr>
        <w:t>Elastic Reduce </w:t>
      </w:r>
      <w:r>
        <w:rPr/>
        <w:t>provides an example of MapReduce software offered by  a cloud provider. The system offers both web and command-line interfaces, runs MapReduce jobs on Amazon’s EC2, stores data in Amazon’s S3, and includes monitor- ing</w:t>
      </w:r>
      <w:r>
        <w:rPr>
          <w:spacing w:val="9"/>
        </w:rPr>
        <w:t> </w:t>
      </w:r>
      <w:r>
        <w:rPr/>
        <w:t>that</w:t>
      </w:r>
      <w:r>
        <w:rPr>
          <w:spacing w:val="10"/>
        </w:rPr>
        <w:t> </w:t>
      </w:r>
      <w:r>
        <w:rPr/>
        <w:t>can</w:t>
      </w:r>
      <w:r>
        <w:rPr>
          <w:spacing w:val="8"/>
        </w:rPr>
        <w:t> </w:t>
      </w:r>
      <w:r>
        <w:rPr/>
        <w:t>shut</w:t>
      </w:r>
      <w:r>
        <w:rPr>
          <w:spacing w:val="10"/>
        </w:rPr>
        <w:t> </w:t>
      </w:r>
      <w:r>
        <w:rPr/>
        <w:t>down</w:t>
      </w:r>
      <w:r>
        <w:rPr>
          <w:spacing w:val="9"/>
        </w:rPr>
        <w:t> </w:t>
      </w:r>
      <w:r>
        <w:rPr/>
        <w:t>machines</w:t>
      </w:r>
      <w:r>
        <w:rPr>
          <w:spacing w:val="8"/>
        </w:rPr>
        <w:t> </w:t>
      </w:r>
      <w:r>
        <w:rPr/>
        <w:t>when</w:t>
      </w:r>
      <w:r>
        <w:rPr>
          <w:spacing w:val="8"/>
        </w:rPr>
        <w:t> </w:t>
      </w:r>
      <w:r>
        <w:rPr/>
        <w:t>processing</w:t>
      </w:r>
      <w:r>
        <w:rPr>
          <w:spacing w:val="7"/>
        </w:rPr>
        <w:t> </w:t>
      </w:r>
      <w:r>
        <w:rPr/>
        <w:t>completes.</w:t>
      </w:r>
    </w:p>
    <w:p>
      <w:pPr>
        <w:pStyle w:val="BodyText"/>
        <w:rPr>
          <w:sz w:val="22"/>
        </w:rPr>
      </w:pPr>
    </w:p>
    <w:p>
      <w:pPr>
        <w:pStyle w:val="ListParagraph"/>
        <w:numPr>
          <w:ilvl w:val="1"/>
          <w:numId w:val="30"/>
        </w:numPr>
        <w:tabs>
          <w:tab w:pos="907" w:val="left" w:leader="none"/>
        </w:tabs>
        <w:spacing w:line="240" w:lineRule="auto" w:before="192" w:after="0"/>
        <w:ind w:left="906" w:right="0" w:hanging="666"/>
        <w:jc w:val="left"/>
        <w:rPr>
          <w:rFonts w:ascii="Arial" w:hAnsi="Arial"/>
          <w:b/>
          <w:color w:val="0039AD"/>
          <w:sz w:val="24"/>
        </w:rPr>
      </w:pPr>
      <w:bookmarkStart w:name="11.19. Hadoop’s Support For Programming " w:id="1113"/>
      <w:bookmarkEnd w:id="1113"/>
      <w:r>
        <w:rPr/>
      </w:r>
      <w:bookmarkStart w:name="_bookmark617" w:id="1114"/>
      <w:bookmarkEnd w:id="1114"/>
      <w:r>
        <w:rPr/>
      </w:r>
      <w:hyperlink w:history="true" w:anchor="_bookmark171">
        <w:bookmarkStart w:name="_bookmark617" w:id="1115"/>
        <w:bookmarkEnd w:id="1115"/>
        <w:r>
          <w:rPr>
            <w:rFonts w:ascii="Arial" w:hAnsi="Arial"/>
            <w:b/>
            <w:color w:val="0039AD"/>
            <w:sz w:val="24"/>
          </w:rPr>
          <w:t>Hadoop’</w:t>
        </w:r>
        <w:r>
          <w:rPr>
            <w:rFonts w:ascii="Arial" w:hAnsi="Arial"/>
            <w:b/>
            <w:color w:val="0039AD"/>
            <w:sz w:val="24"/>
          </w:rPr>
          <w:t>s Support For Programming</w:t>
        </w:r>
        <w:r>
          <w:rPr>
            <w:rFonts w:ascii="Arial" w:hAnsi="Arial"/>
            <w:b/>
            <w:color w:val="0039AD"/>
            <w:spacing w:val="4"/>
            <w:sz w:val="24"/>
          </w:rPr>
          <w:t> </w:t>
        </w:r>
        <w:r>
          <w:rPr>
            <w:rFonts w:ascii="Arial" w:hAnsi="Arial"/>
            <w:b/>
            <w:color w:val="0039AD"/>
            <w:sz w:val="24"/>
          </w:rPr>
          <w:t>Languages</w:t>
        </w:r>
      </w:hyperlink>
    </w:p>
    <w:p>
      <w:pPr>
        <w:pStyle w:val="BodyText"/>
        <w:spacing w:before="2"/>
        <w:rPr>
          <w:rFonts w:ascii="Arial"/>
          <w:b/>
          <w:sz w:val="25"/>
        </w:rPr>
      </w:pPr>
    </w:p>
    <w:p>
      <w:pPr>
        <w:pStyle w:val="BodyText"/>
        <w:spacing w:line="249" w:lineRule="auto"/>
        <w:ind w:left="240" w:right="256" w:firstLine="400"/>
        <w:jc w:val="both"/>
      </w:pPr>
      <w:r>
        <w:rPr/>
        <w:t>Hadoop software includes interfaces that support multiple programming languages. That is, a programmer who decides to write Map and Reduce functions can choose a programming language, which can differ from the language in which Hadoop is imple- mented. Popular language interfaces include:</w:t>
      </w:r>
    </w:p>
    <w:p>
      <w:pPr>
        <w:pStyle w:val="BodyText"/>
        <w:spacing w:line="358" w:lineRule="exact" w:before="116"/>
        <w:ind w:left="872"/>
      </w:pPr>
      <w:r>
        <w:rPr>
          <w:rFonts w:ascii="Palatino Linotype" w:hAnsi="Palatino Linotype"/>
          <w:color w:val="0039AD"/>
          <w:sz w:val="30"/>
        </w:rPr>
        <w:t>d </w:t>
      </w:r>
      <w:r>
        <w:rPr>
          <w:color w:val="0039AD"/>
        </w:rPr>
        <w:t>Hadoop’s Java API for Java programs</w:t>
      </w:r>
    </w:p>
    <w:p>
      <w:pPr>
        <w:pStyle w:val="BodyText"/>
        <w:spacing w:line="312" w:lineRule="exact"/>
        <w:ind w:left="872"/>
      </w:pPr>
      <w:r>
        <w:rPr>
          <w:rFonts w:ascii="Palatino Linotype" w:hAnsi="Palatino Linotype"/>
          <w:color w:val="0039AD"/>
          <w:sz w:val="30"/>
        </w:rPr>
        <w:t>d </w:t>
      </w:r>
      <w:r>
        <w:rPr>
          <w:color w:val="0039AD"/>
        </w:rPr>
        <w:t>Hadoop’s Streaming mechanism for scripting languages (e.g., Python)</w:t>
      </w:r>
    </w:p>
    <w:p>
      <w:pPr>
        <w:pStyle w:val="BodyText"/>
        <w:spacing w:line="358" w:lineRule="exact"/>
        <w:ind w:left="871"/>
      </w:pPr>
      <w:r>
        <w:rPr>
          <w:rFonts w:ascii="Palatino Linotype" w:hAnsi="Palatino Linotype"/>
          <w:color w:val="0039AD"/>
          <w:sz w:val="30"/>
        </w:rPr>
        <w:t>d </w:t>
      </w:r>
      <w:r>
        <w:rPr>
          <w:color w:val="0039AD"/>
        </w:rPr>
        <w:t>Hadoop’s Pipe API for use with C and C++</w:t>
      </w:r>
    </w:p>
    <w:p>
      <w:pPr>
        <w:pStyle w:val="BodyText"/>
        <w:spacing w:line="249" w:lineRule="auto" w:before="191"/>
        <w:ind w:left="240" w:right="255" w:firstLine="400"/>
        <w:jc w:val="both"/>
      </w:pPr>
      <w:r>
        <w:rPr/>
        <w:t>The key idea is that Hadoop gives a programmer the freedom to choose a language that is appropriate to the problem being solved:</w:t>
      </w:r>
    </w:p>
    <w:p>
      <w:pPr>
        <w:pStyle w:val="BodyText"/>
        <w:spacing w:before="3"/>
        <w:rPr>
          <w:sz w:val="22"/>
        </w:rPr>
      </w:pPr>
      <w:r>
        <w:rPr/>
        <w:pict>
          <v:shape style="position:absolute;margin-left:65pt;margin-top:14.033916pt;width:374pt;height:46pt;mso-position-horizontal-relative:page;mso-position-vertical-relative:paragraph;z-index:9800;mso-wrap-distance-left:0;mso-wrap-distance-right:0" type="#_x0000_t202" filled="true" fillcolor="#ccd7ee" stroked="false">
            <v:textbox inset="0,0,0,0">
              <w:txbxContent>
                <w:p>
                  <w:pPr>
                    <w:spacing w:line="249" w:lineRule="auto" w:before="81"/>
                    <w:ind w:left="859" w:right="857" w:firstLine="0"/>
                    <w:jc w:val="both"/>
                    <w:rPr>
                      <w:i/>
                      <w:sz w:val="20"/>
                    </w:rPr>
                  </w:pPr>
                  <w:r>
                    <w:rPr>
                      <w:i/>
                      <w:sz w:val="20"/>
                    </w:rPr>
                    <w:t>Unlike software systems that restrict programmers to one program- </w:t>
                  </w:r>
                  <w:r>
                    <w:rPr>
                      <w:i/>
                      <w:sz w:val="20"/>
                    </w:rPr>
                    <w:t>ming language, Hadoop offers mechanisms that give a programmer a choice among popular languages.</w:t>
                  </w:r>
                </w:p>
              </w:txbxContent>
            </v:textbox>
            <v:fill type="solid"/>
            <w10:wrap type="topAndBottom"/>
          </v:shape>
        </w:pict>
      </w:r>
    </w:p>
    <w:p>
      <w:pPr>
        <w:spacing w:after="0"/>
        <w:rPr>
          <w:sz w:val="22"/>
        </w:rPr>
        <w:sectPr>
          <w:pgSz w:w="10080" w:h="12960"/>
          <w:pgMar w:top="340" w:bottom="280" w:left="1200" w:right="1180"/>
        </w:sectPr>
      </w:pPr>
    </w:p>
    <w:p>
      <w:pPr>
        <w:tabs>
          <w:tab w:pos="4809" w:val="left" w:leader="none"/>
          <w:tab w:pos="6853" w:val="left" w:leader="none"/>
        </w:tabs>
        <w:spacing w:before="70"/>
        <w:ind w:left="240" w:right="0" w:firstLine="0"/>
        <w:jc w:val="left"/>
        <w:rPr>
          <w:sz w:val="16"/>
        </w:rPr>
      </w:pPr>
      <w:r>
        <w:rPr>
          <w:sz w:val="16"/>
        </w:rPr>
        <w:t>160</w:t>
        <w:tab/>
        <w:t>The</w:t>
      </w:r>
      <w:r>
        <w:rPr>
          <w:spacing w:val="-4"/>
          <w:sz w:val="16"/>
        </w:rPr>
        <w:t> </w:t>
      </w:r>
      <w:r>
        <w:rPr>
          <w:sz w:val="16"/>
        </w:rPr>
        <w:t>MapReduce</w:t>
      </w:r>
      <w:r>
        <w:rPr>
          <w:spacing w:val="-4"/>
          <w:sz w:val="16"/>
        </w:rPr>
        <w:t> </w:t>
      </w:r>
      <w:r>
        <w:rPr>
          <w:sz w:val="16"/>
        </w:rPr>
        <w:t>Paradigm</w:t>
        <w:tab/>
        <w:t>Chap. 11</w:t>
      </w:r>
    </w:p>
    <w:p>
      <w:pPr>
        <w:pStyle w:val="BodyText"/>
        <w:spacing w:before="2"/>
        <w:rPr>
          <w:sz w:val="19"/>
        </w:rPr>
      </w:pPr>
    </w:p>
    <w:p>
      <w:pPr>
        <w:pStyle w:val="ListParagraph"/>
        <w:numPr>
          <w:ilvl w:val="1"/>
          <w:numId w:val="30"/>
        </w:numPr>
        <w:tabs>
          <w:tab w:pos="907" w:val="left" w:leader="none"/>
        </w:tabs>
        <w:spacing w:line="240" w:lineRule="auto" w:before="0" w:after="0"/>
        <w:ind w:left="906" w:right="0" w:hanging="666"/>
        <w:jc w:val="left"/>
        <w:rPr>
          <w:rFonts w:ascii="Arial"/>
          <w:b/>
          <w:color w:val="0039AD"/>
          <w:sz w:val="24"/>
        </w:rPr>
      </w:pPr>
      <w:bookmarkStart w:name="11.20. Summary" w:id="1116"/>
      <w:bookmarkEnd w:id="1116"/>
      <w:r>
        <w:rPr/>
      </w:r>
      <w:bookmarkStart w:name="_bookmark618" w:id="1117"/>
      <w:bookmarkEnd w:id="1117"/>
      <w:r>
        <w:rPr/>
      </w:r>
      <w:hyperlink w:history="true" w:anchor="_bookmark172">
        <w:bookmarkStart w:name="_bookmark618" w:id="1118"/>
        <w:bookmarkEnd w:id="1118"/>
        <w:r>
          <w:rPr>
            <w:rFonts w:ascii="Arial"/>
            <w:b/>
            <w:color w:val="0039AD"/>
            <w:sz w:val="24"/>
          </w:rPr>
          <w:t>Summary</w:t>
        </w:r>
      </w:hyperlink>
    </w:p>
    <w:p>
      <w:pPr>
        <w:pStyle w:val="BodyText"/>
        <w:spacing w:before="3"/>
        <w:rPr>
          <w:rFonts w:ascii="Arial"/>
          <w:b/>
          <w:sz w:val="25"/>
        </w:rPr>
      </w:pPr>
    </w:p>
    <w:p>
      <w:pPr>
        <w:pStyle w:val="BodyText"/>
        <w:spacing w:line="249" w:lineRule="auto"/>
        <w:ind w:left="240" w:right="254" w:firstLine="400"/>
        <w:jc w:val="both"/>
      </w:pPr>
      <w:r>
        <w:rPr/>
        <w:t>Although VMs allow arbitrary applications to be transported to a cloud data center, building cloud-native software offers a chance for improved security, reduced flaws, enhanced performance, increased scalability, and higher reliability.</w:t>
      </w:r>
    </w:p>
    <w:p>
      <w:pPr>
        <w:pStyle w:val="BodyText"/>
        <w:spacing w:line="249" w:lineRule="auto" w:before="51"/>
        <w:ind w:left="240" w:right="254" w:firstLine="400"/>
        <w:jc w:val="both"/>
      </w:pPr>
      <w:r>
        <w:rPr/>
        <w:t>One particular style of computation is especially appropriate for a cloud  data  center: parallel processing. The basis for using parallel computers to increase perfor- mance lies in three steps: partioning a problem into pieces, using multiple computers to process the pieces at the same time, and combining the results. Parallel processing does have potential limitations, including unsplittable problems, limited parallelism, limited resources and cost, competition from databases, and communication overhead (especial- ly for I/O-bound</w:t>
      </w:r>
      <w:r>
        <w:rPr>
          <w:spacing w:val="26"/>
        </w:rPr>
        <w:t> </w:t>
      </w:r>
      <w:r>
        <w:rPr/>
        <w:t>computations).</w:t>
      </w:r>
    </w:p>
    <w:p>
      <w:pPr>
        <w:pStyle w:val="BodyText"/>
        <w:spacing w:line="249" w:lineRule="auto" w:before="53"/>
        <w:ind w:left="240" w:right="257" w:firstLine="400"/>
        <w:jc w:val="both"/>
      </w:pPr>
      <w:r>
        <w:rPr/>
        <w:t>The MapReduce programming paradigm (sometimes called the MapReduce algo- rithm) offers a formalized framework for parallel processing. MapReduce divides pro- cessing into five steps: Split, Map, Shuffle, Reduce, and Merge. Depending on the problem being solved, data can be split into meaningful pieces, fixed-size chunks, or by using a hash of the data items.</w:t>
      </w:r>
    </w:p>
    <w:p>
      <w:pPr>
        <w:pStyle w:val="BodyText"/>
        <w:spacing w:line="249" w:lineRule="auto" w:before="52"/>
        <w:ind w:left="240" w:right="256" w:firstLine="400"/>
        <w:jc w:val="both"/>
      </w:pPr>
      <w:r>
        <w:rPr/>
        <w:t>MapReduce works best for large, complex problems. For problems that process a small amount of data or for which the computation is trivial, MapReduce introduces un- necessary overhead. A programmer must also consider data transmission because send- ing data takes time. Data copying can be reduced by arranging for the processors that perform Map operations to access data directly.</w:t>
      </w:r>
    </w:p>
    <w:p>
      <w:pPr>
        <w:pStyle w:val="BodyText"/>
        <w:spacing w:line="249" w:lineRule="auto" w:before="52"/>
        <w:ind w:left="240" w:right="257" w:firstLine="400"/>
        <w:jc w:val="both"/>
      </w:pPr>
      <w:r>
        <w:rPr/>
        <w:t>The Apache Hadoop project has produced a set of software tools that automates many of the mundane steps needed to implement MapReduce. Hadoop software can be divided into two major parts: a processing component and the Hadoop Distributed File System, HDFS. The file system is designed  to  work on a hardware cluster in which  each node contains a local disk. HDFS uses a set of DataNodes to hold blocks of files  and a NameNode to hold metadata that specifies where the blocks for a given file have been</w:t>
      </w:r>
      <w:r>
        <w:rPr>
          <w:spacing w:val="7"/>
        </w:rPr>
        <w:t> </w:t>
      </w:r>
      <w:r>
        <w:rPr/>
        <w:t>stored.</w:t>
      </w:r>
    </w:p>
    <w:p>
      <w:pPr>
        <w:pStyle w:val="BodyText"/>
        <w:spacing w:line="249" w:lineRule="auto" w:before="54"/>
        <w:ind w:left="240" w:right="254" w:firstLine="400"/>
        <w:jc w:val="both"/>
      </w:pPr>
      <w:r>
        <w:rPr/>
        <w:t>When using HDFS, a programmer can optimize performance by splitting data into pieces that each fit into a single HDFS block. HDFS operations are optimized for MapReduce processing; only </w:t>
      </w:r>
      <w:r>
        <w:rPr>
          <w:i/>
        </w:rPr>
        <w:t>read </w:t>
      </w:r>
      <w:r>
        <w:rPr/>
        <w:t>and </w:t>
      </w:r>
      <w:r>
        <w:rPr>
          <w:i/>
        </w:rPr>
        <w:t>append </w:t>
      </w:r>
      <w:r>
        <w:rPr/>
        <w:t>operations are supported. Hadoop achieves a higher performance by scheduling computation on the nodes where data re- sides. Although Hadoop can be used with other systems other than HDFS, performance may</w:t>
      </w:r>
      <w:r>
        <w:rPr>
          <w:spacing w:val="8"/>
        </w:rPr>
        <w:t> </w:t>
      </w:r>
      <w:r>
        <w:rPr/>
        <w:t>suffer.</w:t>
      </w:r>
    </w:p>
    <w:p>
      <w:pPr>
        <w:pStyle w:val="BodyText"/>
        <w:spacing w:line="249" w:lineRule="auto" w:before="53"/>
        <w:ind w:left="240" w:right="256" w:firstLine="400"/>
        <w:jc w:val="both"/>
      </w:pPr>
      <w:r>
        <w:rPr/>
        <w:t>A programmer can download Hadoop software, install the software, and manage it manually; starting with a single node cluster allows a programmer to become familiar with  Hadoop before deploying  a large cluster.  As an alternative, a programmer can use a Hadoop facility offered by a cloud provider. Such facilities have web and command- line interfaces that relieve a programmer from having to install and manage Hadoop software.</w:t>
      </w:r>
    </w:p>
    <w:p>
      <w:pPr>
        <w:pStyle w:val="BodyText"/>
        <w:spacing w:line="249" w:lineRule="auto" w:before="53"/>
        <w:ind w:left="240" w:right="257" w:firstLine="400"/>
        <w:jc w:val="both"/>
      </w:pPr>
      <w:r>
        <w:rPr/>
        <w:t>Unlike some tools, Hadoop gives a programmer freedom to choose a programming language in which to write code. In particular, a programmer is not restricted to use the same language that is used to implement Hadoop.</w:t>
      </w:r>
    </w:p>
    <w:p>
      <w:pPr>
        <w:spacing w:after="0" w:line="249" w:lineRule="auto"/>
        <w:jc w:val="both"/>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37320"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222"/>
        <w:ind w:left="1848" w:right="0" w:firstLine="0"/>
        <w:jc w:val="left"/>
        <w:rPr>
          <w:rFonts w:ascii="Arial"/>
          <w:i/>
          <w:sz w:val="48"/>
        </w:rPr>
      </w:pPr>
      <w:r>
        <w:rPr>
          <w:rFonts w:ascii="Arial"/>
          <w:i/>
          <w:sz w:val="48"/>
        </w:rPr>
        <w:t>Chapter Contents</w:t>
      </w:r>
    </w:p>
    <w:p>
      <w:pPr>
        <w:pStyle w:val="ListParagraph"/>
        <w:numPr>
          <w:ilvl w:val="0"/>
          <w:numId w:val="30"/>
        </w:numPr>
        <w:tabs>
          <w:tab w:pos="1491" w:val="left" w:leader="none"/>
          <w:tab w:pos="1492" w:val="left" w:leader="none"/>
        </w:tabs>
        <w:spacing w:line="240" w:lineRule="auto" w:before="275" w:after="0"/>
        <w:ind w:left="1491" w:right="0" w:hanging="673"/>
        <w:jc w:val="left"/>
        <w:rPr>
          <w:rFonts w:ascii="Arial"/>
          <w:i/>
          <w:color w:val="0000FF"/>
          <w:sz w:val="28"/>
        </w:rPr>
      </w:pPr>
      <w:hyperlink w:history="true" w:anchor="_bookmark620">
        <w:r>
          <w:rPr>
            <w:rFonts w:ascii="Arial"/>
            <w:i/>
            <w:color w:val="0000FF"/>
            <w:sz w:val="28"/>
          </w:rPr>
          <w:t>Microservices</w:t>
        </w:r>
      </w:hyperlink>
    </w:p>
    <w:p>
      <w:pPr>
        <w:pStyle w:val="Heading3"/>
        <w:numPr>
          <w:ilvl w:val="1"/>
          <w:numId w:val="30"/>
        </w:numPr>
        <w:tabs>
          <w:tab w:pos="1491" w:val="left" w:leader="none"/>
          <w:tab w:pos="1492" w:val="left" w:leader="none"/>
        </w:tabs>
        <w:spacing w:line="240" w:lineRule="auto" w:before="141" w:after="0"/>
        <w:ind w:left="1492" w:right="0" w:hanging="720"/>
        <w:jc w:val="left"/>
        <w:rPr>
          <w:color w:val="0000FF"/>
        </w:rPr>
      </w:pPr>
      <w:hyperlink w:history="true" w:anchor="_bookmark622">
        <w:r>
          <w:rPr>
            <w:color w:val="0000FF"/>
          </w:rPr>
          <w:t>Introduction</w:t>
        </w:r>
        <w:r>
          <w:rPr>
            <w:color w:val="0000FF"/>
            <w:spacing w:val="27"/>
          </w:rPr>
          <w:t> </w:t>
        </w:r>
        <w:r>
          <w:rPr>
            <w:color w:val="0000FF"/>
          </w:rPr>
          <w:t>163</w:t>
        </w:r>
      </w:hyperlink>
    </w:p>
    <w:p>
      <w:pPr>
        <w:pStyle w:val="Heading3"/>
        <w:numPr>
          <w:ilvl w:val="1"/>
          <w:numId w:val="30"/>
        </w:numPr>
        <w:tabs>
          <w:tab w:pos="1491" w:val="left" w:leader="none"/>
          <w:tab w:pos="1492" w:val="left" w:leader="none"/>
        </w:tabs>
        <w:spacing w:line="240" w:lineRule="auto" w:before="4" w:after="0"/>
        <w:ind w:left="1492" w:right="0" w:hanging="720"/>
        <w:jc w:val="left"/>
        <w:rPr>
          <w:color w:val="0000FF"/>
        </w:rPr>
      </w:pPr>
      <w:hyperlink w:history="true" w:anchor="_bookmark623">
        <w:r>
          <w:rPr>
            <w:color w:val="0000FF"/>
          </w:rPr>
          <w:t>Traditional Monolithic Applications</w:t>
        </w:r>
        <w:r>
          <w:rPr>
            <w:color w:val="0000FF"/>
            <w:spacing w:val="56"/>
          </w:rPr>
          <w:t> </w:t>
        </w:r>
        <w:r>
          <w:rPr>
            <w:color w:val="0000FF"/>
          </w:rPr>
          <w:t>163</w:t>
        </w:r>
      </w:hyperlink>
    </w:p>
    <w:p>
      <w:pPr>
        <w:pStyle w:val="Heading3"/>
        <w:numPr>
          <w:ilvl w:val="1"/>
          <w:numId w:val="30"/>
        </w:numPr>
        <w:tabs>
          <w:tab w:pos="1491" w:val="left" w:leader="none"/>
          <w:tab w:pos="1492" w:val="left" w:leader="none"/>
        </w:tabs>
        <w:spacing w:line="240" w:lineRule="auto" w:before="4" w:after="0"/>
        <w:ind w:left="1492" w:right="0" w:hanging="720"/>
        <w:jc w:val="left"/>
        <w:rPr>
          <w:color w:val="0000FF"/>
        </w:rPr>
      </w:pPr>
      <w:hyperlink w:history="true" w:anchor="_bookmark626">
        <w:r>
          <w:rPr>
            <w:color w:val="0000FF"/>
          </w:rPr>
          <w:t>Monolithic Applications In A Data Center</w:t>
        </w:r>
        <w:r>
          <w:rPr>
            <w:color w:val="0000FF"/>
            <w:spacing w:val="22"/>
          </w:rPr>
          <w:t> </w:t>
        </w:r>
        <w:r>
          <w:rPr>
            <w:color w:val="0000FF"/>
          </w:rPr>
          <w:t>164</w:t>
        </w:r>
      </w:hyperlink>
    </w:p>
    <w:p>
      <w:pPr>
        <w:pStyle w:val="Heading3"/>
        <w:numPr>
          <w:ilvl w:val="1"/>
          <w:numId w:val="30"/>
        </w:numPr>
        <w:tabs>
          <w:tab w:pos="1491" w:val="left" w:leader="none"/>
          <w:tab w:pos="1492" w:val="left" w:leader="none"/>
        </w:tabs>
        <w:spacing w:line="240" w:lineRule="auto" w:before="4" w:after="0"/>
        <w:ind w:left="1492" w:right="0" w:hanging="720"/>
        <w:jc w:val="left"/>
        <w:rPr>
          <w:color w:val="0000FF"/>
        </w:rPr>
      </w:pPr>
      <w:hyperlink w:history="true" w:anchor="_bookmark628">
        <w:r>
          <w:rPr>
            <w:color w:val="0000FF"/>
          </w:rPr>
          <w:t>The Microservices Approach</w:t>
        </w:r>
        <w:r>
          <w:rPr>
            <w:color w:val="0000FF"/>
            <w:spacing w:val="43"/>
          </w:rPr>
          <w:t> </w:t>
        </w:r>
        <w:r>
          <w:rPr>
            <w:color w:val="0000FF"/>
          </w:rPr>
          <w:t>165</w:t>
        </w:r>
      </w:hyperlink>
    </w:p>
    <w:p>
      <w:pPr>
        <w:pStyle w:val="Heading3"/>
        <w:numPr>
          <w:ilvl w:val="1"/>
          <w:numId w:val="30"/>
        </w:numPr>
        <w:tabs>
          <w:tab w:pos="1491" w:val="left" w:leader="none"/>
          <w:tab w:pos="1492" w:val="left" w:leader="none"/>
        </w:tabs>
        <w:spacing w:line="240" w:lineRule="auto" w:before="4" w:after="0"/>
        <w:ind w:left="1492" w:right="0" w:hanging="720"/>
        <w:jc w:val="left"/>
        <w:rPr>
          <w:color w:val="0000FF"/>
        </w:rPr>
      </w:pPr>
      <w:hyperlink w:history="true" w:anchor="_bookmark630">
        <w:r>
          <w:rPr>
            <w:color w:val="0000FF"/>
          </w:rPr>
          <w:t>The Advantages Of Microservices</w:t>
        </w:r>
        <w:r>
          <w:rPr>
            <w:color w:val="0000FF"/>
            <w:spacing w:val="54"/>
          </w:rPr>
          <w:t> </w:t>
        </w:r>
        <w:r>
          <w:rPr>
            <w:color w:val="0000FF"/>
          </w:rPr>
          <w:t>165</w:t>
        </w:r>
      </w:hyperlink>
    </w:p>
    <w:p>
      <w:pPr>
        <w:pStyle w:val="Heading3"/>
        <w:numPr>
          <w:ilvl w:val="1"/>
          <w:numId w:val="30"/>
        </w:numPr>
        <w:tabs>
          <w:tab w:pos="1491" w:val="left" w:leader="none"/>
          <w:tab w:pos="1492" w:val="left" w:leader="none"/>
        </w:tabs>
        <w:spacing w:line="240" w:lineRule="auto" w:before="4" w:after="0"/>
        <w:ind w:left="1492" w:right="0" w:hanging="720"/>
        <w:jc w:val="left"/>
        <w:rPr>
          <w:color w:val="0000FF"/>
        </w:rPr>
      </w:pPr>
      <w:hyperlink w:history="true" w:anchor="_bookmark631">
        <w:r>
          <w:rPr>
            <w:color w:val="0000FF"/>
          </w:rPr>
          <w:t>The Potential Disadvantages Of Microservices</w:t>
        </w:r>
        <w:r>
          <w:rPr>
            <w:color w:val="0000FF"/>
            <w:spacing w:val="5"/>
          </w:rPr>
          <w:t> </w:t>
        </w:r>
        <w:r>
          <w:rPr>
            <w:color w:val="0000FF"/>
          </w:rPr>
          <w:t>167</w:t>
        </w:r>
      </w:hyperlink>
    </w:p>
    <w:p>
      <w:pPr>
        <w:pStyle w:val="Heading3"/>
        <w:numPr>
          <w:ilvl w:val="1"/>
          <w:numId w:val="30"/>
        </w:numPr>
        <w:tabs>
          <w:tab w:pos="1491" w:val="left" w:leader="none"/>
          <w:tab w:pos="1492" w:val="left" w:leader="none"/>
        </w:tabs>
        <w:spacing w:line="240" w:lineRule="auto" w:before="4" w:after="0"/>
        <w:ind w:left="1492" w:right="0" w:hanging="720"/>
        <w:jc w:val="left"/>
        <w:rPr>
          <w:color w:val="0000FF"/>
        </w:rPr>
      </w:pPr>
      <w:hyperlink w:history="true" w:anchor="_bookmark634">
        <w:r>
          <w:rPr>
            <w:color w:val="0000FF"/>
          </w:rPr>
          <w:t>Microservices Granularity</w:t>
        </w:r>
        <w:r>
          <w:rPr>
            <w:color w:val="0000FF"/>
            <w:spacing w:val="37"/>
          </w:rPr>
          <w:t> </w:t>
        </w:r>
        <w:r>
          <w:rPr>
            <w:color w:val="0000FF"/>
          </w:rPr>
          <w:t>168</w:t>
        </w:r>
      </w:hyperlink>
    </w:p>
    <w:p>
      <w:pPr>
        <w:pStyle w:val="Heading3"/>
        <w:numPr>
          <w:ilvl w:val="1"/>
          <w:numId w:val="30"/>
        </w:numPr>
        <w:tabs>
          <w:tab w:pos="1491" w:val="left" w:leader="none"/>
          <w:tab w:pos="1492" w:val="left" w:leader="none"/>
        </w:tabs>
        <w:spacing w:line="240" w:lineRule="auto" w:before="4" w:after="0"/>
        <w:ind w:left="1492" w:right="0" w:hanging="720"/>
        <w:jc w:val="left"/>
        <w:rPr>
          <w:color w:val="0000FF"/>
        </w:rPr>
      </w:pPr>
      <w:hyperlink w:history="true" w:anchor="_bookmark639">
        <w:r>
          <w:rPr>
            <w:color w:val="0000FF"/>
          </w:rPr>
          <w:t>Communication Protocols Used For Microservices</w:t>
        </w:r>
        <w:r>
          <w:rPr>
            <w:color w:val="0000FF"/>
            <w:spacing w:val="11"/>
          </w:rPr>
          <w:t> </w:t>
        </w:r>
        <w:r>
          <w:rPr>
            <w:color w:val="0000FF"/>
          </w:rPr>
          <w:t>171</w:t>
        </w:r>
      </w:hyperlink>
    </w:p>
    <w:p>
      <w:pPr>
        <w:pStyle w:val="Heading3"/>
        <w:numPr>
          <w:ilvl w:val="1"/>
          <w:numId w:val="30"/>
        </w:numPr>
        <w:tabs>
          <w:tab w:pos="1491" w:val="left" w:leader="none"/>
          <w:tab w:pos="1492" w:val="left" w:leader="none"/>
        </w:tabs>
        <w:spacing w:line="240" w:lineRule="auto" w:before="4" w:after="0"/>
        <w:ind w:left="1492" w:right="0" w:hanging="720"/>
        <w:jc w:val="left"/>
        <w:rPr>
          <w:color w:val="0000FF"/>
        </w:rPr>
      </w:pPr>
      <w:hyperlink w:history="true" w:anchor="_bookmark647">
        <w:r>
          <w:rPr>
            <w:color w:val="0000FF"/>
          </w:rPr>
          <w:t>Communication Among Microservices</w:t>
        </w:r>
        <w:r>
          <w:rPr>
            <w:color w:val="0000FF"/>
            <w:spacing w:val="51"/>
          </w:rPr>
          <w:t> </w:t>
        </w:r>
        <w:r>
          <w:rPr>
            <w:color w:val="0000FF"/>
          </w:rPr>
          <w:t>174</w:t>
        </w:r>
      </w:hyperlink>
    </w:p>
    <w:p>
      <w:pPr>
        <w:pStyle w:val="Heading3"/>
        <w:numPr>
          <w:ilvl w:val="1"/>
          <w:numId w:val="30"/>
        </w:numPr>
        <w:tabs>
          <w:tab w:pos="1492" w:val="left" w:leader="none"/>
        </w:tabs>
        <w:spacing w:line="240" w:lineRule="auto" w:before="4" w:after="0"/>
        <w:ind w:left="1492" w:right="0" w:hanging="720"/>
        <w:jc w:val="left"/>
        <w:rPr>
          <w:color w:val="0000FF"/>
        </w:rPr>
      </w:pPr>
      <w:hyperlink w:history="true" w:anchor="_bookmark650">
        <w:r>
          <w:rPr>
            <w:color w:val="0000FF"/>
          </w:rPr>
          <w:t>Using A Service Mesh Proxy</w:t>
        </w:r>
        <w:r>
          <w:rPr>
            <w:color w:val="0000FF"/>
            <w:spacing w:val="7"/>
          </w:rPr>
          <w:t> </w:t>
        </w:r>
        <w:r>
          <w:rPr>
            <w:color w:val="0000FF"/>
          </w:rPr>
          <w:t>175</w:t>
        </w:r>
      </w:hyperlink>
    </w:p>
    <w:p>
      <w:pPr>
        <w:pStyle w:val="Heading3"/>
        <w:numPr>
          <w:ilvl w:val="1"/>
          <w:numId w:val="30"/>
        </w:numPr>
        <w:tabs>
          <w:tab w:pos="1492" w:val="left" w:leader="none"/>
        </w:tabs>
        <w:spacing w:line="240" w:lineRule="auto" w:before="4" w:after="0"/>
        <w:ind w:left="1492" w:right="0" w:hanging="720"/>
        <w:jc w:val="left"/>
        <w:rPr>
          <w:color w:val="0000FF"/>
        </w:rPr>
      </w:pPr>
      <w:hyperlink w:history="true" w:anchor="_bookmark654">
        <w:r>
          <w:rPr>
            <w:color w:val="0000FF"/>
          </w:rPr>
          <w:t>The Potential For Deadlock </w:t>
        </w:r>
        <w:r>
          <w:rPr>
            <w:color w:val="0000FF"/>
            <w:spacing w:val="43"/>
          </w:rPr>
          <w:t> </w:t>
        </w:r>
        <w:r>
          <w:rPr>
            <w:color w:val="0000FF"/>
          </w:rPr>
          <w:t>176</w:t>
        </w:r>
      </w:hyperlink>
    </w:p>
    <w:p>
      <w:pPr>
        <w:pStyle w:val="Heading3"/>
        <w:numPr>
          <w:ilvl w:val="1"/>
          <w:numId w:val="30"/>
        </w:numPr>
        <w:tabs>
          <w:tab w:pos="1492" w:val="left" w:leader="none"/>
        </w:tabs>
        <w:spacing w:line="240" w:lineRule="auto" w:before="4" w:after="0"/>
        <w:ind w:left="1492" w:right="0" w:hanging="720"/>
        <w:jc w:val="left"/>
        <w:rPr>
          <w:color w:val="0000FF"/>
        </w:rPr>
      </w:pPr>
      <w:hyperlink w:history="true" w:anchor="_bookmark657">
        <w:r>
          <w:rPr>
            <w:color w:val="0000FF"/>
          </w:rPr>
          <w:t>Microservices Technologies </w:t>
        </w:r>
        <w:r>
          <w:rPr>
            <w:color w:val="0000FF"/>
            <w:spacing w:val="27"/>
          </w:rPr>
          <w:t> </w:t>
        </w:r>
        <w:r>
          <w:rPr>
            <w:color w:val="0000FF"/>
          </w:rPr>
          <w:t>178</w:t>
        </w:r>
      </w:hyperlink>
    </w:p>
    <w:p>
      <w:pPr>
        <w:pStyle w:val="Heading3"/>
        <w:numPr>
          <w:ilvl w:val="1"/>
          <w:numId w:val="30"/>
        </w:numPr>
        <w:tabs>
          <w:tab w:pos="1492" w:val="left" w:leader="none"/>
        </w:tabs>
        <w:spacing w:line="240" w:lineRule="auto" w:before="4" w:after="0"/>
        <w:ind w:left="1492" w:right="0" w:hanging="720"/>
        <w:jc w:val="left"/>
        <w:rPr>
          <w:color w:val="0000FF"/>
        </w:rPr>
      </w:pPr>
      <w:hyperlink w:history="true" w:anchor="_bookmark658">
        <w:r>
          <w:rPr>
            <w:color w:val="0000FF"/>
          </w:rPr>
          <w:t>Summary</w:t>
        </w:r>
        <w:r>
          <w:rPr>
            <w:color w:val="0000FF"/>
            <w:spacing w:val="25"/>
          </w:rPr>
          <w:t> </w:t>
        </w:r>
        <w:r>
          <w:rPr>
            <w:color w:val="0000FF"/>
          </w:rPr>
          <w:t>178</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1896">
            <wp:simplePos x="0" y="0"/>
            <wp:positionH relativeFrom="page">
              <wp:posOffset>1424421</wp:posOffset>
            </wp:positionH>
            <wp:positionV relativeFrom="paragraph">
              <wp:posOffset>165591</wp:posOffset>
            </wp:positionV>
            <wp:extent cx="829057" cy="829057"/>
            <wp:effectExtent l="0" t="0" r="0" b="0"/>
            <wp:wrapNone/>
            <wp:docPr id="125" name="image2.png" descr=""/>
            <wp:cNvGraphicFramePr>
              <a:graphicFrameLocks noChangeAspect="1"/>
            </wp:cNvGraphicFramePr>
            <a:graphic>
              <a:graphicData uri="http://schemas.openxmlformats.org/drawingml/2006/picture">
                <pic:pic>
                  <pic:nvPicPr>
                    <pic:cNvPr id="126"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2: Microservices" w:id="1119"/>
      <w:bookmarkEnd w:id="1119"/>
      <w:r>
        <w:rPr/>
      </w:r>
      <w:bookmarkStart w:name="_bookmark619" w:id="1120"/>
      <w:bookmarkEnd w:id="1120"/>
      <w:r>
        <w:rPr/>
      </w:r>
      <w:bookmarkStart w:name="_bookmark620" w:id="1121"/>
      <w:bookmarkEnd w:id="1121"/>
      <w:r>
        <w:rPr/>
      </w:r>
      <w:bookmarkStart w:name="_bookmark621" w:id="1122"/>
      <w:bookmarkEnd w:id="1122"/>
      <w:r>
        <w:rPr/>
      </w:r>
      <w:hyperlink w:history="true" w:anchor="_bookmark173">
        <w:r>
          <w:rPr>
            <w:rFonts w:ascii="Arial"/>
            <w:i/>
            <w:color w:val="0039AD"/>
            <w:sz w:val="60"/>
          </w:rPr>
          <w:t>12</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173">
        <w:r>
          <w:rPr>
            <w:rFonts w:ascii="Arial"/>
            <w:i/>
            <w:sz w:val="48"/>
          </w:rPr>
          <w:t>Microservices</w:t>
        </w:r>
      </w:hyperlink>
    </w:p>
    <w:p>
      <w:pPr>
        <w:pStyle w:val="BodyText"/>
        <w:rPr>
          <w:rFonts w:ascii="Arial"/>
          <w:i/>
          <w:sz w:val="54"/>
        </w:rPr>
      </w:pPr>
    </w:p>
    <w:p>
      <w:pPr>
        <w:pStyle w:val="BodyText"/>
        <w:rPr>
          <w:rFonts w:ascii="Arial"/>
          <w:i/>
          <w:sz w:val="54"/>
        </w:rPr>
      </w:pPr>
    </w:p>
    <w:p>
      <w:pPr>
        <w:pStyle w:val="BodyText"/>
        <w:rPr>
          <w:rFonts w:ascii="Arial"/>
          <w:i/>
          <w:sz w:val="54"/>
        </w:rPr>
      </w:pPr>
    </w:p>
    <w:p>
      <w:pPr>
        <w:pStyle w:val="ListParagraph"/>
        <w:numPr>
          <w:ilvl w:val="1"/>
          <w:numId w:val="32"/>
        </w:numPr>
        <w:tabs>
          <w:tab w:pos="774" w:val="left" w:leader="none"/>
        </w:tabs>
        <w:spacing w:line="240" w:lineRule="auto" w:before="330" w:after="0"/>
        <w:ind w:left="773" w:right="0" w:hanging="533"/>
        <w:jc w:val="left"/>
        <w:rPr>
          <w:rFonts w:ascii="Arial"/>
          <w:b/>
          <w:sz w:val="24"/>
        </w:rPr>
      </w:pPr>
      <w:bookmarkStart w:name="12.1. Introduction" w:id="1123"/>
      <w:bookmarkEnd w:id="1123"/>
      <w:r>
        <w:rPr/>
      </w:r>
      <w:bookmarkStart w:name="_bookmark622" w:id="1124"/>
      <w:bookmarkEnd w:id="1124"/>
      <w:r>
        <w:rPr/>
      </w:r>
      <w:hyperlink w:history="true" w:anchor="_bookmark174">
        <w:bookmarkStart w:name="_bookmark622" w:id="1125"/>
        <w:bookmarkEnd w:id="1125"/>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6" w:firstLine="400"/>
        <w:jc w:val="both"/>
      </w:pPr>
      <w:r>
        <w:rPr/>
        <w:t>The previous chapter describes the MapReduce paradigm that employs parallel computation to solve a single problem.  The chapter explains how splitting  input data into</w:t>
      </w:r>
      <w:r>
        <w:rPr>
          <w:spacing w:val="9"/>
        </w:rPr>
        <w:t> </w:t>
      </w:r>
      <w:r>
        <w:rPr/>
        <w:t>pieces</w:t>
      </w:r>
      <w:r>
        <w:rPr>
          <w:spacing w:val="8"/>
        </w:rPr>
        <w:t> </w:t>
      </w:r>
      <w:r>
        <w:rPr/>
        <w:t>allows</w:t>
      </w:r>
      <w:r>
        <w:rPr>
          <w:spacing w:val="8"/>
        </w:rPr>
        <w:t> </w:t>
      </w:r>
      <w:r>
        <w:rPr/>
        <w:t>computation</w:t>
      </w:r>
      <w:r>
        <w:rPr>
          <w:spacing w:val="10"/>
        </w:rPr>
        <w:t> </w:t>
      </w:r>
      <w:r>
        <w:rPr/>
        <w:t>to</w:t>
      </w:r>
      <w:r>
        <w:rPr>
          <w:spacing w:val="9"/>
        </w:rPr>
        <w:t> </w:t>
      </w:r>
      <w:r>
        <w:rPr/>
        <w:t>proceed</w:t>
      </w:r>
      <w:r>
        <w:rPr>
          <w:spacing w:val="7"/>
        </w:rPr>
        <w:t> </w:t>
      </w:r>
      <w:r>
        <w:rPr/>
        <w:t>on</w:t>
      </w:r>
      <w:r>
        <w:rPr>
          <w:spacing w:val="9"/>
        </w:rPr>
        <w:t> </w:t>
      </w:r>
      <w:r>
        <w:rPr/>
        <w:t>the</w:t>
      </w:r>
      <w:r>
        <w:rPr>
          <w:spacing w:val="9"/>
        </w:rPr>
        <w:t> </w:t>
      </w:r>
      <w:r>
        <w:rPr/>
        <w:t>pieces</w:t>
      </w:r>
      <w:r>
        <w:rPr>
          <w:spacing w:val="7"/>
        </w:rPr>
        <w:t> </w:t>
      </w:r>
      <w:r>
        <w:rPr/>
        <w:t>simultaneously.</w:t>
      </w:r>
    </w:p>
    <w:p>
      <w:pPr>
        <w:pStyle w:val="BodyText"/>
        <w:spacing w:line="249" w:lineRule="auto" w:before="50"/>
        <w:ind w:left="240" w:right="255" w:firstLine="400"/>
        <w:jc w:val="both"/>
      </w:pPr>
      <w:r>
        <w:rPr/>
        <w:t>This chapter introduces an alternative way to structure software that takes advan- tage of multiple computers in a data center to scale computation. Instead of focusing on one problem, however, the approach divides each application into pieces, allowing the pieces to scale independently, as needed.</w:t>
      </w:r>
    </w:p>
    <w:p>
      <w:pPr>
        <w:pStyle w:val="BodyText"/>
        <w:rPr>
          <w:sz w:val="22"/>
        </w:rPr>
      </w:pPr>
    </w:p>
    <w:p>
      <w:pPr>
        <w:pStyle w:val="ListParagraph"/>
        <w:numPr>
          <w:ilvl w:val="1"/>
          <w:numId w:val="32"/>
        </w:numPr>
        <w:tabs>
          <w:tab w:pos="774" w:val="left" w:leader="none"/>
        </w:tabs>
        <w:spacing w:line="240" w:lineRule="auto" w:before="192" w:after="0"/>
        <w:ind w:left="773" w:right="0" w:hanging="533"/>
        <w:jc w:val="left"/>
        <w:rPr>
          <w:rFonts w:ascii="Arial"/>
          <w:b/>
          <w:sz w:val="24"/>
        </w:rPr>
      </w:pPr>
      <w:bookmarkStart w:name="12.2. Traditional Monolithic Application" w:id="1126"/>
      <w:bookmarkEnd w:id="1126"/>
      <w:r>
        <w:rPr/>
      </w:r>
      <w:bookmarkStart w:name="_bookmark623" w:id="1127"/>
      <w:bookmarkEnd w:id="1127"/>
      <w:r>
        <w:rPr/>
      </w:r>
      <w:hyperlink w:history="true" w:anchor="_bookmark175">
        <w:bookmarkStart w:name="_bookmark623" w:id="1128"/>
        <w:bookmarkEnd w:id="1128"/>
        <w:r>
          <w:rPr>
            <w:rFonts w:ascii="Arial"/>
            <w:b/>
            <w:color w:val="0039AD"/>
            <w:sz w:val="24"/>
          </w:rPr>
          <w:t>Traditional</w:t>
        </w:r>
        <w:r>
          <w:rPr>
            <w:rFonts w:ascii="Arial"/>
            <w:b/>
            <w:color w:val="0039AD"/>
            <w:sz w:val="24"/>
          </w:rPr>
          <w:t> Monolithic</w:t>
        </w:r>
        <w:r>
          <w:rPr>
            <w:rFonts w:ascii="Arial"/>
            <w:b/>
            <w:color w:val="0039AD"/>
            <w:spacing w:val="10"/>
            <w:sz w:val="24"/>
          </w:rPr>
          <w:t> </w:t>
        </w:r>
        <w:r>
          <w:rPr>
            <w:rFonts w:ascii="Arial"/>
            <w:b/>
            <w:color w:val="0039AD"/>
            <w:sz w:val="24"/>
          </w:rPr>
          <w:t>Applications</w:t>
        </w:r>
      </w:hyperlink>
    </w:p>
    <w:p>
      <w:pPr>
        <w:pStyle w:val="BodyText"/>
        <w:spacing w:before="3"/>
        <w:rPr>
          <w:rFonts w:ascii="Arial"/>
          <w:b/>
          <w:sz w:val="25"/>
        </w:rPr>
      </w:pPr>
    </w:p>
    <w:p>
      <w:pPr>
        <w:pStyle w:val="BodyText"/>
        <w:spacing w:line="249" w:lineRule="auto"/>
        <w:ind w:left="239" w:right="256" w:firstLine="400"/>
        <w:jc w:val="both"/>
      </w:pPr>
      <w:r>
        <w:rPr/>
        <w:t>How should an application program be structured? Software engineers have grap- pled with the question for decades. One of the key aspects arises from the question of whether to build each application as a single, self-contained program or to divide appli- cations into multiple pieces that work together. Each approach has advantages and disadvantages.</w:t>
      </w:r>
    </w:p>
    <w:p>
      <w:pPr>
        <w:pStyle w:val="BodyText"/>
        <w:spacing w:line="249" w:lineRule="auto" w:before="52"/>
        <w:ind w:left="239" w:right="255" w:firstLine="400"/>
        <w:jc w:val="both"/>
      </w:pPr>
      <w:r>
        <w:rPr/>
        <w:t>Traditionally, software vendors favor the self-contained approach. Bundling every- thing into a single executable means a user only has one piece of software to install, configure, and use. Bundling eliminates failures that arise if a user fails to install all the needed pieces as well as incompatibility problems that can arise if a user upgrades or reconfigures one piece without upgrading or reconfiguring the others. Basically, the </w:t>
      </w:r>
      <w:r>
        <w:rPr>
          <w:i/>
        </w:rPr>
        <w:t>settings </w:t>
      </w:r>
      <w:r>
        <w:rPr/>
        <w:t>or </w:t>
      </w:r>
      <w:r>
        <w:rPr>
          <w:i/>
        </w:rPr>
        <w:t>preferences </w:t>
      </w:r>
      <w:r>
        <w:rPr/>
        <w:t>menu shows the user all possible choices and ensures that the entire program follows the user’s selection.</w:t>
      </w:r>
    </w:p>
    <w:p>
      <w:pPr>
        <w:pStyle w:val="BodyText"/>
        <w:spacing w:before="8"/>
        <w:rPr>
          <w:sz w:val="17"/>
        </w:rPr>
      </w:pPr>
    </w:p>
    <w:p>
      <w:pPr>
        <w:spacing w:before="0"/>
        <w:ind w:left="0" w:right="259" w:firstLine="0"/>
        <w:jc w:val="right"/>
        <w:rPr>
          <w:sz w:val="16"/>
        </w:rPr>
      </w:pPr>
      <w:r>
        <w:rPr>
          <w:sz w:val="16"/>
        </w:rPr>
        <w:t>163</w:t>
      </w:r>
    </w:p>
    <w:p>
      <w:pPr>
        <w:spacing w:after="0"/>
        <w:jc w:val="right"/>
        <w:rPr>
          <w:sz w:val="16"/>
        </w:rPr>
        <w:sectPr>
          <w:pgSz w:w="10080" w:h="12960"/>
          <w:pgMar w:top="1040" w:bottom="280" w:left="1200" w:right="1180"/>
        </w:sectPr>
      </w:pPr>
    </w:p>
    <w:p>
      <w:pPr>
        <w:tabs>
          <w:tab w:pos="5635" w:val="left" w:leader="none"/>
          <w:tab w:pos="6853" w:val="left" w:leader="none"/>
        </w:tabs>
        <w:spacing w:before="70"/>
        <w:ind w:left="240" w:right="0" w:firstLine="0"/>
        <w:jc w:val="left"/>
        <w:rPr>
          <w:sz w:val="16"/>
        </w:rPr>
      </w:pPr>
      <w:bookmarkStart w:name="_bookmark624" w:id="1129"/>
      <w:bookmarkEnd w:id="1129"/>
      <w:r>
        <w:rPr/>
      </w:r>
      <w:r>
        <w:rPr>
          <w:sz w:val="16"/>
        </w:rPr>
        <w:t>164</w:t>
        <w:tab/>
        <w:t>Microservices</w:t>
        <w:tab/>
        <w:t>Chap. 12</w:t>
      </w:r>
    </w:p>
    <w:p>
      <w:pPr>
        <w:pStyle w:val="BodyText"/>
        <w:spacing w:before="6"/>
        <w:rPr>
          <w:sz w:val="22"/>
        </w:rPr>
      </w:pPr>
    </w:p>
    <w:p>
      <w:pPr>
        <w:pStyle w:val="BodyText"/>
        <w:spacing w:line="249" w:lineRule="auto"/>
        <w:ind w:left="239" w:right="256" w:firstLine="400"/>
        <w:jc w:val="both"/>
      </w:pPr>
      <w:r>
        <w:rPr/>
        <w:t>Industry uses the term </w:t>
      </w:r>
      <w:r>
        <w:rPr>
          <w:i/>
        </w:rPr>
        <w:t>monolithic </w:t>
      </w:r>
      <w:r>
        <w:rPr/>
        <w:t>to characterize an application constructed as a single, self-contained piece of software. Monolithic applications tend to be both large  and complex. Internally, they contain code to perform many functions that can span a wide</w:t>
      </w:r>
      <w:r>
        <w:rPr>
          <w:spacing w:val="8"/>
        </w:rPr>
        <w:t> </w:t>
      </w:r>
      <w:r>
        <w:rPr/>
        <w:t>range.</w:t>
      </w:r>
    </w:p>
    <w:p>
      <w:pPr>
        <w:pStyle w:val="BodyText"/>
        <w:spacing w:line="249" w:lineRule="auto" w:before="51"/>
        <w:ind w:left="239" w:right="255" w:firstLine="400"/>
        <w:jc w:val="both"/>
      </w:pPr>
      <w:r>
        <w:rPr/>
        <w:t>As an example of a monolithic application, consider an application program that provides an online shopping service. To access the service, a user launches a browser  and enters the URL of the service, which connects to the application in question. The application allows the user to select items, specify shipping, enter payment information, and rate the experience. Internally, a monolithic application must contain the  </w:t>
      </w:r>
      <w:r>
        <w:rPr>
          <w:spacing w:val="-3"/>
        </w:rPr>
        <w:t>code </w:t>
      </w:r>
      <w:r>
        <w:rPr/>
        <w:t>needed to handle each of the steps, including code to search the catalog of products,   code to access the customer database, the payment processing system, and so on. The code is organized into a main program plus a set of </w:t>
      </w:r>
      <w:r>
        <w:rPr>
          <w:i/>
        </w:rPr>
        <w:t>functions </w:t>
      </w:r>
      <w:r>
        <w:rPr/>
        <w:t>(which are known as </w:t>
      </w:r>
      <w:r>
        <w:rPr>
          <w:i/>
        </w:rPr>
        <w:t>methods</w:t>
      </w:r>
      <w:r>
        <w:rPr/>
        <w:t>). </w:t>
      </w:r>
      <w:hyperlink w:history="true" w:anchor="_bookmark625">
        <w:r>
          <w:rPr>
            <w:color w:val="0000FF"/>
          </w:rPr>
          <w:t>Figure 12.1 </w:t>
        </w:r>
      </w:hyperlink>
      <w:r>
        <w:rPr/>
        <w:t>illustrates the</w:t>
      </w:r>
      <w:r>
        <w:rPr>
          <w:spacing w:val="5"/>
        </w:rPr>
        <w:t> </w:t>
      </w:r>
      <w:r>
        <w:rPr/>
        <w:t>idea.</w:t>
      </w:r>
    </w:p>
    <w:p>
      <w:pPr>
        <w:pStyle w:val="BodyText"/>
        <w:spacing w:before="5"/>
        <w:rPr>
          <w:sz w:val="24"/>
        </w:rPr>
      </w:pPr>
    </w:p>
    <w:p>
      <w:pPr>
        <w:spacing w:before="95"/>
        <w:ind w:left="363" w:right="380" w:firstLine="0"/>
        <w:jc w:val="center"/>
        <w:rPr>
          <w:rFonts w:ascii="Arial"/>
          <w:b/>
          <w:sz w:val="16"/>
        </w:rPr>
      </w:pPr>
      <w:r>
        <w:rPr/>
        <w:pict>
          <v:group style="position:absolute;margin-left:89.166649pt;margin-top:17.020544pt;width:325.7pt;height:138.5pt;mso-position-horizontal-relative:page;mso-position-vertical-relative:paragraph;z-index:9992;mso-wrap-distance-left:0;mso-wrap-distance-right:0" coordorigin="1783,340" coordsize="6514,2770">
            <v:shape style="position:absolute;left:4546;top:1897;width:984;height:936" coordorigin="4546,1897" coordsize="984,936" path="m4546,2833l4546,1897,5530,1897e" filled="false" stroked="true" strokeweight=".6667pt" strokecolor="#3360bd">
              <v:path arrowok="t"/>
              <v:stroke dashstyle="solid"/>
            </v:shape>
            <v:shape style="position:absolute;left:4548;top:1897;width:984;height:936" coordorigin="4548,1897" coordsize="984,936" path="m5532,1897l5532,2833,4548,2833e" filled="false" stroked="true" strokeweight=".6667pt" strokecolor="#3360bd">
              <v:path arrowok="t"/>
              <v:stroke dashstyle="solid"/>
            </v:shape>
            <v:rect style="position:absolute;left:3096;top:775;width:3888;height:702" filled="false" stroked="true" strokeweight=".6667pt" strokecolor="#3360bd">
              <v:stroke dashstyle="solid"/>
            </v:rect>
            <v:line style="position:absolute" from="2550,1897" to="3742,1479" stroked="true" strokeweight=".6667pt" strokecolor="#3360bd">
              <v:stroke dashstyle="solid"/>
            </v:line>
            <v:line style="position:absolute" from="3794,1897" to="4390,1479" stroked="true" strokeweight=".6667pt" strokecolor="#3360bd">
              <v:stroke dashstyle="solid"/>
            </v:line>
            <v:line style="position:absolute" from="5040,1897" to="5040,1479" stroked="true" strokeweight=".6667pt" strokecolor="#3360bd">
              <v:stroke dashstyle="solid"/>
            </v:line>
            <v:line style="position:absolute" from="6284,1897" to="5688,1479" stroked="true" strokeweight=".6667pt" strokecolor="#3360bd">
              <v:stroke dashstyle="solid"/>
            </v:line>
            <v:line style="position:absolute" from="7528,1897" to="6336,1479" stroked="true" strokeweight=".6667pt" strokecolor="#3360bd">
              <v:stroke dashstyle="solid"/>
            </v:line>
            <v:shape style="position:absolute;left:1800;top:357;width:6480;height:2736" type="#_x0000_t202" filled="false" stroked="true" strokeweight="1.6667pt" strokecolor="#0039ad">
              <v:textbox inset="0,0,0,0">
                <w:txbxContent>
                  <w:p>
                    <w:pPr>
                      <w:spacing w:line="240" w:lineRule="auto" w:before="0"/>
                      <w:rPr>
                        <w:rFonts w:ascii="Arial"/>
                        <w:b/>
                        <w:sz w:val="18"/>
                      </w:rPr>
                    </w:pPr>
                  </w:p>
                  <w:p>
                    <w:pPr>
                      <w:spacing w:line="240" w:lineRule="auto" w:before="0"/>
                      <w:rPr>
                        <w:rFonts w:ascii="Arial"/>
                        <w:b/>
                        <w:sz w:val="18"/>
                      </w:rPr>
                    </w:pPr>
                  </w:p>
                  <w:p>
                    <w:pPr>
                      <w:spacing w:line="235" w:lineRule="auto" w:before="148"/>
                      <w:ind w:left="1979" w:right="1978" w:firstLine="0"/>
                      <w:jc w:val="center"/>
                      <w:rPr>
                        <w:rFonts w:ascii="Arial"/>
                        <w:b/>
                        <w:sz w:val="16"/>
                      </w:rPr>
                    </w:pPr>
                    <w:r>
                      <w:rPr>
                        <w:rFonts w:ascii="Arial"/>
                        <w:b/>
                        <w:color w:val="3360BD"/>
                        <w:sz w:val="16"/>
                      </w:rPr>
                      <w:t>Main program for the application (invokes functions as needed)</w:t>
                    </w:r>
                  </w:p>
                  <w:p>
                    <w:pPr>
                      <w:spacing w:line="240" w:lineRule="auto" w:before="0"/>
                      <w:rPr>
                        <w:rFonts w:ascii="Arial"/>
                        <w:b/>
                        <w:sz w:val="18"/>
                      </w:rPr>
                    </w:pPr>
                  </w:p>
                  <w:p>
                    <w:pPr>
                      <w:spacing w:line="240" w:lineRule="auto" w:before="0"/>
                      <w:rPr>
                        <w:rFonts w:ascii="Arial"/>
                        <w:b/>
                        <w:sz w:val="18"/>
                      </w:rPr>
                    </w:pPr>
                  </w:p>
                  <w:p>
                    <w:pPr>
                      <w:spacing w:line="240" w:lineRule="auto" w:before="0"/>
                      <w:rPr>
                        <w:rFonts w:ascii="Arial"/>
                        <w:b/>
                        <w:sz w:val="18"/>
                      </w:rPr>
                    </w:pPr>
                  </w:p>
                  <w:p>
                    <w:pPr>
                      <w:spacing w:line="240" w:lineRule="auto" w:before="8"/>
                      <w:rPr>
                        <w:rFonts w:ascii="Arial"/>
                        <w:b/>
                        <w:sz w:val="15"/>
                      </w:rPr>
                    </w:pPr>
                  </w:p>
                  <w:p>
                    <w:pPr>
                      <w:spacing w:line="235" w:lineRule="auto" w:before="0"/>
                      <w:ind w:left="2789" w:right="2792" w:firstLine="4"/>
                      <w:jc w:val="center"/>
                      <w:rPr>
                        <w:rFonts w:ascii="Arial"/>
                        <w:b/>
                        <w:sz w:val="16"/>
                      </w:rPr>
                    </w:pPr>
                    <w:r>
                      <w:rPr>
                        <w:rFonts w:ascii="Arial"/>
                        <w:b/>
                        <w:color w:val="3360BD"/>
                        <w:sz w:val="16"/>
                      </w:rPr>
                      <w:t>Payment Processing Function</w:t>
                    </w:r>
                  </w:p>
                </w:txbxContent>
              </v:textbox>
              <v:stroke dashstyle="solid"/>
              <w10:wrap type="none"/>
            </v:shape>
            <v:shape style="position:absolute;left:7034;top:1897;width:986;height:936" type="#_x0000_t202" filled="false" stroked="true" strokeweight=".6667pt" strokecolor="#3360bd">
              <v:textbox inset="0,0,0,0">
                <w:txbxContent>
                  <w:p>
                    <w:pPr>
                      <w:spacing w:line="240" w:lineRule="auto" w:before="10"/>
                      <w:rPr>
                        <w:rFonts w:ascii="Arial"/>
                        <w:b/>
                        <w:sz w:val="16"/>
                      </w:rPr>
                    </w:pPr>
                  </w:p>
                  <w:p>
                    <w:pPr>
                      <w:spacing w:line="235" w:lineRule="auto" w:before="0"/>
                      <w:ind w:left="57" w:right="59" w:firstLine="5"/>
                      <w:jc w:val="center"/>
                      <w:rPr>
                        <w:rFonts w:ascii="Arial"/>
                        <w:b/>
                        <w:sz w:val="16"/>
                      </w:rPr>
                    </w:pPr>
                    <w:r>
                      <w:rPr>
                        <w:rFonts w:ascii="Arial"/>
                        <w:b/>
                        <w:color w:val="3360BD"/>
                        <w:sz w:val="16"/>
                      </w:rPr>
                      <w:t>User Experience Function</w:t>
                    </w:r>
                  </w:p>
                </w:txbxContent>
              </v:textbox>
              <v:stroke dashstyle="solid"/>
              <w10:wrap type="none"/>
            </v:shape>
            <v:shape style="position:absolute;left:2058;top:1897;width:986;height:936" type="#_x0000_t202" filled="false" stroked="true" strokeweight=".6667pt" strokecolor="#3360bd">
              <v:textbox inset="0,0,0,0">
                <w:txbxContent>
                  <w:p>
                    <w:pPr>
                      <w:spacing w:line="240" w:lineRule="auto" w:before="10"/>
                      <w:rPr>
                        <w:rFonts w:ascii="Arial"/>
                        <w:b/>
                        <w:sz w:val="16"/>
                      </w:rPr>
                    </w:pPr>
                  </w:p>
                  <w:p>
                    <w:pPr>
                      <w:spacing w:line="235" w:lineRule="auto" w:before="0"/>
                      <w:ind w:left="147" w:right="147" w:firstLine="44"/>
                      <w:jc w:val="both"/>
                      <w:rPr>
                        <w:rFonts w:ascii="Arial"/>
                        <w:b/>
                        <w:sz w:val="16"/>
                      </w:rPr>
                    </w:pPr>
                    <w:r>
                      <w:rPr>
                        <w:rFonts w:ascii="Arial"/>
                        <w:b/>
                        <w:color w:val="3360BD"/>
                        <w:sz w:val="16"/>
                      </w:rPr>
                      <w:t>Catalog Search Function</w:t>
                    </w:r>
                  </w:p>
                </w:txbxContent>
              </v:textbox>
              <v:stroke dashstyle="solid"/>
              <w10:wrap type="none"/>
            </v:shape>
            <v:shape style="position:absolute;left:5790;top:1897;width:986;height:936" type="#_x0000_t202" filled="false" stroked="true" strokeweight=".6667pt" strokecolor="#3360bd">
              <v:textbox inset="0,0,0,0">
                <w:txbxContent>
                  <w:p>
                    <w:pPr>
                      <w:spacing w:line="240" w:lineRule="auto" w:before="10"/>
                      <w:rPr>
                        <w:rFonts w:ascii="Arial"/>
                        <w:b/>
                        <w:sz w:val="16"/>
                      </w:rPr>
                    </w:pPr>
                  </w:p>
                  <w:p>
                    <w:pPr>
                      <w:spacing w:line="235" w:lineRule="auto" w:before="0"/>
                      <w:ind w:left="145" w:right="141" w:firstLine="0"/>
                      <w:jc w:val="center"/>
                      <w:rPr>
                        <w:rFonts w:ascii="Arial"/>
                        <w:b/>
                        <w:sz w:val="16"/>
                      </w:rPr>
                    </w:pPr>
                    <w:r>
                      <w:rPr>
                        <w:rFonts w:ascii="Arial"/>
                        <w:b/>
                        <w:color w:val="3360BD"/>
                        <w:sz w:val="16"/>
                      </w:rPr>
                      <w:t>Shipping Info Function</w:t>
                    </w:r>
                  </w:p>
                </w:txbxContent>
              </v:textbox>
              <v:stroke dashstyle="solid"/>
              <w10:wrap type="none"/>
            </v:shape>
            <v:shape style="position:absolute;left:3302;top:1897;width:986;height:936" type="#_x0000_t202" filled="false" stroked="true" strokeweight=".6667pt" strokecolor="#3360bd">
              <v:textbox inset="0,0,0,0">
                <w:txbxContent>
                  <w:p>
                    <w:pPr>
                      <w:spacing w:line="240" w:lineRule="auto" w:before="10"/>
                      <w:rPr>
                        <w:rFonts w:ascii="Arial"/>
                        <w:b/>
                        <w:sz w:val="16"/>
                      </w:rPr>
                    </w:pPr>
                  </w:p>
                  <w:p>
                    <w:pPr>
                      <w:spacing w:line="235" w:lineRule="auto" w:before="0"/>
                      <w:ind w:left="127" w:right="112" w:hanging="16"/>
                      <w:jc w:val="both"/>
                      <w:rPr>
                        <w:rFonts w:ascii="Arial"/>
                        <w:b/>
                        <w:sz w:val="16"/>
                      </w:rPr>
                    </w:pPr>
                    <w:r>
                      <w:rPr>
                        <w:rFonts w:ascii="Arial"/>
                        <w:b/>
                        <w:color w:val="3360BD"/>
                        <w:sz w:val="16"/>
                      </w:rPr>
                      <w:t>Customer Database Function</w:t>
                    </w:r>
                  </w:p>
                </w:txbxContent>
              </v:textbox>
              <v:stroke dashstyle="solid"/>
              <w10:wrap type="none"/>
            </v:shape>
            <w10:wrap type="topAndBottom"/>
          </v:group>
        </w:pict>
      </w:r>
      <w:bookmarkStart w:name="_bookmark625" w:id="1130"/>
      <w:bookmarkEnd w:id="1130"/>
      <w:r>
        <w:rPr/>
      </w:r>
      <w:r>
        <w:rPr>
          <w:rFonts w:ascii="Arial"/>
          <w:b/>
          <w:color w:val="0039AD"/>
          <w:sz w:val="16"/>
        </w:rPr>
        <w:t>Online Shopping Application</w:t>
      </w:r>
    </w:p>
    <w:p>
      <w:pPr>
        <w:pStyle w:val="BodyText"/>
        <w:spacing w:before="5"/>
        <w:rPr>
          <w:rFonts w:ascii="Arial"/>
          <w:b/>
          <w:sz w:val="19"/>
        </w:rPr>
      </w:pPr>
    </w:p>
    <w:p>
      <w:pPr>
        <w:spacing w:line="266" w:lineRule="auto" w:before="92"/>
        <w:ind w:left="1947" w:right="1106" w:hanging="988"/>
        <w:jc w:val="left"/>
        <w:rPr>
          <w:sz w:val="18"/>
        </w:rPr>
      </w:pPr>
      <w:r>
        <w:rPr>
          <w:b/>
          <w:sz w:val="18"/>
        </w:rPr>
        <w:t>Figure 12.1 </w:t>
      </w:r>
      <w:r>
        <w:rPr>
          <w:sz w:val="18"/>
        </w:rPr>
        <w:t>Illustration of a monolithic application with all the functions needed to support online shopping built into a single program.</w:t>
      </w:r>
    </w:p>
    <w:p>
      <w:pPr>
        <w:pStyle w:val="BodyText"/>
      </w:pPr>
    </w:p>
    <w:p>
      <w:pPr>
        <w:pStyle w:val="ListParagraph"/>
        <w:numPr>
          <w:ilvl w:val="1"/>
          <w:numId w:val="32"/>
        </w:numPr>
        <w:tabs>
          <w:tab w:pos="774" w:val="left" w:leader="none"/>
        </w:tabs>
        <w:spacing w:line="240" w:lineRule="auto" w:before="144" w:after="0"/>
        <w:ind w:left="773" w:right="0" w:hanging="533"/>
        <w:jc w:val="left"/>
        <w:rPr>
          <w:rFonts w:ascii="Arial"/>
          <w:b/>
          <w:sz w:val="24"/>
        </w:rPr>
      </w:pPr>
      <w:bookmarkStart w:name="12.3. Monolithic Applications In A Data " w:id="1131"/>
      <w:bookmarkEnd w:id="1131"/>
      <w:r>
        <w:rPr/>
      </w:r>
      <w:bookmarkStart w:name="_bookmark626" w:id="1132"/>
      <w:bookmarkEnd w:id="1132"/>
      <w:r>
        <w:rPr/>
      </w:r>
      <w:hyperlink w:history="true" w:anchor="_bookmark176">
        <w:bookmarkStart w:name="_bookmark626" w:id="1133"/>
        <w:bookmarkEnd w:id="1133"/>
        <w:r>
          <w:rPr>
            <w:rFonts w:ascii="Arial"/>
            <w:b/>
            <w:color w:val="0039AD"/>
            <w:sz w:val="24"/>
          </w:rPr>
          <w:t>Monolithic</w:t>
        </w:r>
        <w:r>
          <w:rPr>
            <w:rFonts w:ascii="Arial"/>
            <w:b/>
            <w:color w:val="0039AD"/>
            <w:sz w:val="24"/>
          </w:rPr>
          <w:t> Applications In A Data</w:t>
        </w:r>
        <w:r>
          <w:rPr>
            <w:rFonts w:ascii="Arial"/>
            <w:b/>
            <w:color w:val="0039AD"/>
            <w:spacing w:val="10"/>
            <w:sz w:val="24"/>
          </w:rPr>
          <w:t> </w:t>
        </w:r>
        <w:r>
          <w:rPr>
            <w:rFonts w:ascii="Arial"/>
            <w:b/>
            <w:color w:val="0039AD"/>
            <w:sz w:val="24"/>
          </w:rPr>
          <w:t>Center</w:t>
        </w:r>
      </w:hyperlink>
    </w:p>
    <w:p>
      <w:pPr>
        <w:pStyle w:val="BodyText"/>
        <w:spacing w:before="2"/>
        <w:rPr>
          <w:rFonts w:ascii="Arial"/>
          <w:b/>
          <w:sz w:val="25"/>
        </w:rPr>
      </w:pPr>
    </w:p>
    <w:p>
      <w:pPr>
        <w:pStyle w:val="BodyText"/>
        <w:spacing w:line="249" w:lineRule="auto" w:before="1"/>
        <w:ind w:left="239" w:right="255" w:firstLine="400"/>
        <w:jc w:val="both"/>
      </w:pPr>
      <w:r>
        <w:rPr/>
        <w:t>Can a traditional monolithic application run in a data center? Yes. A tenant can launch and use a VM to run monolithic applications, exactly the way they run on a trad- itional server. However, software engineers have pointed out that the monolithic ap- proach has some disadvantages and an alternate approach may be better for a cloud en- vironment. In particular, monolithic applications cannot be replicated as quickly as cloud-native applications. First, starting a VM has higher overhead than starting a con- tainer. Second, a monolithic design means all code must be downloaded when the ap- plication starts, even if pieces are not used.</w:t>
      </w:r>
    </w:p>
    <w:p>
      <w:pPr>
        <w:pStyle w:val="BodyText"/>
        <w:spacing w:line="249" w:lineRule="auto" w:before="54"/>
        <w:ind w:left="239" w:right="256" w:firstLine="400"/>
        <w:jc w:val="both"/>
      </w:pPr>
      <w:r>
        <w:rPr/>
        <w:t>To understand why downloading code causes unnecessary overhead, consider the shopping example and remember that many cloud systems handle scale by creating</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627" w:id="1134"/>
      <w:bookmarkEnd w:id="1134"/>
      <w:r>
        <w:rPr/>
      </w:r>
      <w:r>
        <w:rPr>
          <w:sz w:val="16"/>
        </w:rPr>
        <w:t>Sec.</w:t>
      </w:r>
      <w:r>
        <w:rPr>
          <w:spacing w:val="-2"/>
          <w:sz w:val="16"/>
        </w:rPr>
        <w:t> </w:t>
      </w:r>
      <w:r>
        <w:rPr>
          <w:sz w:val="16"/>
        </w:rPr>
        <w:t>12.3</w:t>
        <w:tab/>
        <w:t>Monolithic Applications In A</w:t>
      </w:r>
      <w:r>
        <w:rPr>
          <w:spacing w:val="-4"/>
          <w:sz w:val="16"/>
        </w:rPr>
        <w:t> </w:t>
      </w:r>
      <w:r>
        <w:rPr>
          <w:sz w:val="16"/>
        </w:rPr>
        <w:t>Data</w:t>
      </w:r>
      <w:r>
        <w:rPr>
          <w:spacing w:val="-2"/>
          <w:sz w:val="16"/>
        </w:rPr>
        <w:t> </w:t>
      </w:r>
      <w:r>
        <w:rPr>
          <w:sz w:val="16"/>
        </w:rPr>
        <w:t>Center</w:t>
        <w:tab/>
        <w:t>165</w:t>
      </w:r>
    </w:p>
    <w:p>
      <w:pPr>
        <w:pStyle w:val="BodyText"/>
        <w:spacing w:before="6"/>
        <w:rPr>
          <w:sz w:val="22"/>
        </w:rPr>
      </w:pPr>
    </w:p>
    <w:p>
      <w:pPr>
        <w:pStyle w:val="BodyText"/>
        <w:spacing w:line="249" w:lineRule="auto"/>
        <w:ind w:left="240" w:right="254"/>
        <w:jc w:val="both"/>
      </w:pPr>
      <w:r>
        <w:rPr/>
        <w:t>copies of an application as needed and allowing the copies to expire when they com- plete. In the case of online shopping, many users peruse a catalog without logging in, without making a purchase or arranging shipping, and without filling out the experience questionnaire. For such customers, the application only invokes the catalog search function; code for other functions must be downloaded, but is not used.</w:t>
      </w:r>
    </w:p>
    <w:p>
      <w:pPr>
        <w:pStyle w:val="BodyText"/>
        <w:rPr>
          <w:sz w:val="22"/>
        </w:rPr>
      </w:pPr>
    </w:p>
    <w:p>
      <w:pPr>
        <w:pStyle w:val="ListParagraph"/>
        <w:numPr>
          <w:ilvl w:val="1"/>
          <w:numId w:val="32"/>
        </w:numPr>
        <w:tabs>
          <w:tab w:pos="774" w:val="left" w:leader="none"/>
        </w:tabs>
        <w:spacing w:line="240" w:lineRule="auto" w:before="193" w:after="0"/>
        <w:ind w:left="773" w:right="0" w:hanging="533"/>
        <w:jc w:val="left"/>
        <w:rPr>
          <w:rFonts w:ascii="Arial"/>
          <w:b/>
          <w:sz w:val="24"/>
        </w:rPr>
      </w:pPr>
      <w:bookmarkStart w:name="12.4. The Microservices Approach" w:id="1135"/>
      <w:bookmarkEnd w:id="1135"/>
      <w:r>
        <w:rPr/>
      </w:r>
      <w:bookmarkStart w:name="_bookmark628" w:id="1136"/>
      <w:bookmarkEnd w:id="1136"/>
      <w:r>
        <w:rPr/>
      </w:r>
      <w:hyperlink w:history="true" w:anchor="_bookmark177">
        <w:bookmarkStart w:name="_bookmark628" w:id="1137"/>
        <w:bookmarkEnd w:id="1137"/>
        <w:r>
          <w:rPr>
            <w:rFonts w:ascii="Arial"/>
            <w:b/>
            <w:color w:val="0039AD"/>
            <w:sz w:val="24"/>
          </w:rPr>
          <w:t>The</w:t>
        </w:r>
        <w:r>
          <w:rPr>
            <w:rFonts w:ascii="Arial"/>
            <w:b/>
            <w:color w:val="0039AD"/>
            <w:sz w:val="24"/>
          </w:rPr>
          <w:t> Microservices</w:t>
        </w:r>
        <w:r>
          <w:rPr>
            <w:rFonts w:ascii="Arial"/>
            <w:b/>
            <w:color w:val="0039AD"/>
            <w:spacing w:val="11"/>
            <w:sz w:val="24"/>
          </w:rPr>
          <w:t> </w:t>
        </w:r>
        <w:r>
          <w:rPr>
            <w:rFonts w:ascii="Arial"/>
            <w:b/>
            <w:color w:val="0039AD"/>
            <w:sz w:val="24"/>
          </w:rPr>
          <w:t>Approach</w:t>
        </w:r>
      </w:hyperlink>
    </w:p>
    <w:p>
      <w:pPr>
        <w:pStyle w:val="BodyText"/>
        <w:spacing w:before="2"/>
        <w:rPr>
          <w:rFonts w:ascii="Arial"/>
          <w:b/>
          <w:sz w:val="25"/>
        </w:rPr>
      </w:pPr>
    </w:p>
    <w:p>
      <w:pPr>
        <w:pStyle w:val="BodyText"/>
        <w:spacing w:line="249" w:lineRule="auto" w:before="1"/>
        <w:ind w:left="239" w:right="256" w:firstLine="400"/>
        <w:jc w:val="both"/>
      </w:pPr>
      <w:r>
        <w:rPr/>
        <w:t>The </w:t>
      </w:r>
      <w:r>
        <w:rPr>
          <w:i/>
        </w:rPr>
        <w:t>microservices </w:t>
      </w:r>
      <w:r>
        <w:rPr/>
        <w:t>approach to software, sometimes called a </w:t>
      </w:r>
      <w:r>
        <w:rPr>
          <w:i/>
        </w:rPr>
        <w:t>microservices archi- </w:t>
      </w:r>
      <w:r>
        <w:rPr>
          <w:i/>
        </w:rPr>
        <w:t>tecture</w:t>
      </w:r>
      <w:r>
        <w:rPr/>
        <w:t>, divides functionality into multiple, independent applications. Each of the in- dependent applications is much smaller than a monolithic program, and only handles   one function. To perform a task, the independent applications communicate over a net- work.</w:t>
      </w:r>
    </w:p>
    <w:p>
      <w:pPr>
        <w:pStyle w:val="BodyText"/>
        <w:spacing w:line="249" w:lineRule="auto" w:before="52"/>
        <w:ind w:left="239" w:right="255" w:firstLine="400"/>
        <w:jc w:val="both"/>
      </w:pPr>
      <w:r>
        <w:rPr/>
        <w:t>The microservices approach can be used in two ways: to implement a new applica- tion or to divide an existing monolithic application. We use the term </w:t>
      </w:r>
      <w:r>
        <w:rPr>
          <w:i/>
        </w:rPr>
        <w:t>disaggregation </w:t>
      </w:r>
      <w:r>
        <w:rPr/>
        <w:t>to refer to the division of a monolithic application into microservices. </w:t>
      </w:r>
      <w:hyperlink w:history="true" w:anchor="_bookmark629">
        <w:r>
          <w:rPr>
            <w:color w:val="0000FF"/>
          </w:rPr>
          <w:t>Figure 12.2</w:t>
        </w:r>
      </w:hyperlink>
      <w:r>
        <w:rPr>
          <w:color w:val="0000FF"/>
        </w:rPr>
        <w:t> </w:t>
      </w:r>
      <w:r>
        <w:rPr/>
        <w:t>illus- trates one possible way to disaggregate the monolithic online shopping application from </w:t>
      </w:r>
      <w:hyperlink w:history="true" w:anchor="_bookmark625">
        <w:r>
          <w:rPr>
            <w:color w:val="0000FF"/>
          </w:rPr>
          <w:t>Figure 12.1</w:t>
        </w:r>
      </w:hyperlink>
      <w:r>
        <w:rPr/>
        <w:t>.</w:t>
      </w:r>
    </w:p>
    <w:p>
      <w:pPr>
        <w:pStyle w:val="BodyText"/>
      </w:pPr>
    </w:p>
    <w:p>
      <w:pPr>
        <w:pStyle w:val="BodyText"/>
        <w:rPr>
          <w:sz w:val="18"/>
        </w:rPr>
      </w:pPr>
      <w:r>
        <w:rPr/>
        <w:pict>
          <v:group style="position:absolute;margin-left:71.333351pt;margin-top:12.379872pt;width:361.35pt;height:152.550pt;mso-position-horizontal-relative:page;mso-position-vertical-relative:paragraph;z-index:10160;mso-wrap-distance-left:0;mso-wrap-distance-right:0" coordorigin="1427,248" coordsize="7227,3051">
            <v:rect style="position:absolute;left:7560;top:2348;width:1080;height:936" filled="false" stroked="true" strokeweight="1.3333pt" strokecolor="#0039ad">
              <v:stroke dashstyle="solid"/>
            </v:rect>
            <v:line style="position:absolute" from="7416,2853" to="7560,2817" stroked="true" strokeweight=".6667pt" strokecolor="#0039ad">
              <v:stroke dashstyle="solid"/>
            </v:line>
            <v:line style="position:absolute" from="7412,2841" to="7558,2817" stroked="true" strokeweight=".6667pt" strokecolor="#0039ad">
              <v:stroke dashstyle="solid"/>
            </v:line>
            <v:line style="position:absolute" from="7410,2827" to="7558,2817" stroked="true" strokeweight=".6667pt" strokecolor="#0039ad">
              <v:stroke dashstyle="solid"/>
            </v:line>
            <v:line style="position:absolute" from="7410,2817" to="7558,2817" stroked="true" strokeweight=".6667pt" strokecolor="#0039ad">
              <v:stroke dashstyle="solid"/>
            </v:line>
            <v:line style="position:absolute" from="7410,2805" to="7558,2815" stroked="true" strokeweight=".6667pt" strokecolor="#0039ad">
              <v:stroke dashstyle="solid"/>
            </v:line>
            <v:line style="position:absolute" from="7412,2791" to="7558,2815" stroked="true" strokeweight=".6667pt" strokecolor="#0039ad">
              <v:stroke dashstyle="solid"/>
            </v:line>
            <v:rect style="position:absolute;left:4500;top:2348;width:1080;height:936" filled="false" stroked="true" strokeweight="1.3333pt" strokecolor="#0039ad">
              <v:stroke dashstyle="solid"/>
            </v:rect>
            <v:line style="position:absolute" from="2664,2781" to="2520,2817" stroked="true" strokeweight=".6667pt" strokecolor="#0039ad">
              <v:stroke dashstyle="solid"/>
            </v:line>
            <v:line style="position:absolute" from="2666,2791" to="2520,2815" stroked="true" strokeweight=".6667pt" strokecolor="#0039ad">
              <v:stroke dashstyle="solid"/>
            </v:line>
            <v:line style="position:absolute" from="2668,2805" to="2520,2815" stroked="true" strokeweight=".6667pt" strokecolor="#0039ad">
              <v:stroke dashstyle="solid"/>
            </v:line>
            <v:line style="position:absolute" from="2668,2817" to="2520,2817" stroked="true" strokeweight=".6667pt" strokecolor="#0039ad">
              <v:stroke dashstyle="solid"/>
            </v:line>
            <v:line style="position:absolute" from="2668,2827" to="2520,2817" stroked="true" strokeweight=".6667pt" strokecolor="#0039ad">
              <v:stroke dashstyle="solid"/>
            </v:line>
            <v:line style="position:absolute" from="2666,2841" to="2520,2817" stroked="true" strokeweight=".6667pt" strokecolor="#0039ad">
              <v:stroke dashstyle="solid"/>
            </v:line>
            <v:shape style="position:absolute;left:2520;top:2816;width:1980;height:36" coordorigin="2520,2817" coordsize="1980,36" path="m2664,2853l2520,2817,4500,2817e" filled="false" stroked="true" strokeweight=".6667pt" strokecolor="#0039ad">
              <v:path arrowok="t"/>
              <v:stroke dashstyle="solid"/>
            </v:shape>
            <v:line style="position:absolute" from="4356,2853" to="4500,2817" stroked="true" strokeweight=".6667pt" strokecolor="#0039ad">
              <v:stroke dashstyle="solid"/>
            </v:line>
            <v:line style="position:absolute" from="4352,2841" to="4498,2817" stroked="true" strokeweight=".6667pt" strokecolor="#0039ad">
              <v:stroke dashstyle="solid"/>
            </v:line>
            <v:line style="position:absolute" from="4350,2827" to="4498,2817" stroked="true" strokeweight=".6667pt" strokecolor="#0039ad">
              <v:stroke dashstyle="solid"/>
            </v:line>
            <v:line style="position:absolute" from="4350,2817" to="4498,2817" stroked="true" strokeweight=".6667pt" strokecolor="#0039ad">
              <v:stroke dashstyle="solid"/>
            </v:line>
            <v:line style="position:absolute" from="4350,2805" to="4498,2815" stroked="true" strokeweight=".6667pt" strokecolor="#0039ad">
              <v:stroke dashstyle="solid"/>
            </v:line>
            <v:line style="position:absolute" from="4352,2791" to="4498,2815" stroked="true" strokeweight=".6667pt" strokecolor="#0039ad">
              <v:stroke dashstyle="solid"/>
            </v:line>
            <v:line style="position:absolute" from="4356,2781" to="4500,2817" stroked="true" strokeweight=".6667pt" strokecolor="#0039ad">
              <v:stroke dashstyle="solid"/>
            </v:line>
            <v:rect style="position:absolute;left:3060;top:1684;width:1080;height:936" filled="false" stroked="true" strokeweight="1.3333pt" strokecolor="#0039ad">
              <v:stroke dashstyle="solid"/>
            </v:rect>
            <v:shape style="position:absolute;left:4133;top:2302;width:374;height:288" type="#_x0000_t75" stroked="false">
              <v:imagedata r:id="rId96" o:title=""/>
            </v:shape>
            <v:shape style="position:absolute;left:5580;top:2780;width:1980;height:36" coordorigin="5580,2781" coordsize="1980,36" path="m7416,2781l7560,2817,5580,2817e" filled="false" stroked="true" strokeweight=".6667pt" strokecolor="#0039ad">
              <v:path arrowok="t"/>
              <v:stroke dashstyle="solid"/>
            </v:shape>
            <v:line style="position:absolute" from="5724,2781" to="5580,2817" stroked="true" strokeweight=".6667pt" strokecolor="#0039ad">
              <v:stroke dashstyle="solid"/>
            </v:line>
            <v:line style="position:absolute" from="5726,2791" to="5580,2815" stroked="true" strokeweight=".6667pt" strokecolor="#0039ad">
              <v:stroke dashstyle="solid"/>
            </v:line>
            <v:line style="position:absolute" from="5728,2805" to="5580,2815" stroked="true" strokeweight=".6667pt" strokecolor="#0039ad">
              <v:stroke dashstyle="solid"/>
            </v:line>
            <v:line style="position:absolute" from="5728,2817" to="5580,2817" stroked="true" strokeweight=".6667pt" strokecolor="#0039ad">
              <v:stroke dashstyle="solid"/>
            </v:line>
            <v:line style="position:absolute" from="5728,2827" to="5580,2817" stroked="true" strokeweight=".6667pt" strokecolor="#0039ad">
              <v:stroke dashstyle="solid"/>
            </v:line>
            <v:line style="position:absolute" from="5726,2841" to="5580,2817" stroked="true" strokeweight=".6667pt" strokecolor="#0039ad">
              <v:stroke dashstyle="solid"/>
            </v:line>
            <v:line style="position:absolute" from="5724,2853" to="5580,2817" stroked="true" strokeweight=".6667pt" strokecolor="#0039ad">
              <v:stroke dashstyle="solid"/>
            </v:line>
            <v:rect style="position:absolute;left:5940;top:1684;width:1080;height:936" filled="false" stroked="true" strokeweight="1.3333pt" strokecolor="#0039ad">
              <v:stroke dashstyle="solid"/>
            </v:rect>
            <v:shape style="position:absolute;left:5573;top:2302;width:374;height:288" type="#_x0000_t75" stroked="false">
              <v:imagedata r:id="rId97" o:title=""/>
            </v:shape>
            <v:line style="position:absolute" from="4284,1963" to="4140,1999" stroked="true" strokeweight=".6667pt" strokecolor="#0039ad">
              <v:stroke dashstyle="solid"/>
            </v:line>
            <v:line style="position:absolute" from="4286,1973" to="4140,1997" stroked="true" strokeweight=".6667pt" strokecolor="#0039ad">
              <v:stroke dashstyle="solid"/>
            </v:line>
            <v:line style="position:absolute" from="4288,1985" to="4140,1995" stroked="true" strokeweight=".6667pt" strokecolor="#0039ad">
              <v:stroke dashstyle="solid"/>
            </v:line>
            <v:line style="position:absolute" from="4288,1999" to="4140,1999" stroked="true" strokeweight=".6667pt" strokecolor="#0039ad">
              <v:stroke dashstyle="solid"/>
            </v:line>
            <v:line style="position:absolute" from="4288,2009" to="4140,1999" stroked="true" strokeweight=".6667pt" strokecolor="#0039ad">
              <v:stroke dashstyle="solid"/>
            </v:line>
            <v:line style="position:absolute" from="4286,2021" to="4140,1997" stroked="true" strokeweight=".6667pt" strokecolor="#0039ad">
              <v:stroke dashstyle="solid"/>
            </v:line>
            <v:shape style="position:absolute;left:4140;top:1998;width:1800;height:36" coordorigin="4140,1999" coordsize="1800,36" path="m4284,2035l4140,1999,5940,1999e" filled="false" stroked="true" strokeweight=".6667pt" strokecolor="#0039ad">
              <v:path arrowok="t"/>
              <v:stroke dashstyle="solid"/>
            </v:shape>
            <v:line style="position:absolute" from="5796,2035" to="5940,1999" stroked="true" strokeweight=".6667pt" strokecolor="#0039ad">
              <v:stroke dashstyle="solid"/>
            </v:line>
            <v:line style="position:absolute" from="5792,2021" to="5938,1997" stroked="true" strokeweight=".6667pt" strokecolor="#0039ad">
              <v:stroke dashstyle="solid"/>
            </v:line>
            <v:line style="position:absolute" from="5790,2009" to="5938,1999" stroked="true" strokeweight=".6667pt" strokecolor="#0039ad">
              <v:stroke dashstyle="solid"/>
            </v:line>
            <v:line style="position:absolute" from="5790,1999" to="5938,1999" stroked="true" strokeweight=".6667pt" strokecolor="#0039ad">
              <v:stroke dashstyle="solid"/>
            </v:line>
            <v:line style="position:absolute" from="5790,1985" to="5938,1995" stroked="true" strokeweight=".6667pt" strokecolor="#0039ad">
              <v:stroke dashstyle="solid"/>
            </v:line>
            <v:line style="position:absolute" from="5792,1973" to="5938,1997" stroked="true" strokeweight=".6667pt" strokecolor="#0039ad">
              <v:stroke dashstyle="solid"/>
            </v:line>
            <v:line style="position:absolute" from="5796,1963" to="5940,1999" stroked="true" strokeweight=".6667pt" strokecolor="#0039ad">
              <v:stroke dashstyle="solid"/>
            </v:line>
            <v:shape style="position:absolute;left:3347;top:954;width:144;height:140" type="#_x0000_t75" stroked="false">
              <v:imagedata r:id="rId98" o:title=""/>
            </v:shape>
            <v:line style="position:absolute" from="3484,963" to="1980,2347" stroked="true" strokeweight=".6667pt" strokecolor="#0039ad">
              <v:stroke dashstyle="solid"/>
            </v:line>
            <v:shape style="position:absolute;left:1973;top:2218;width:142;height:136" type="#_x0000_t75" stroked="false">
              <v:imagedata r:id="rId99" o:title=""/>
            </v:shape>
            <v:shape style="position:absolute;left:4131;top:954;width:136;height:146" type="#_x0000_t75" stroked="false">
              <v:imagedata r:id="rId100" o:title=""/>
            </v:shape>
            <v:line style="position:absolute" from="4262,963" to="3600,1685" stroked="true" strokeweight=".6667pt" strokecolor="#0039ad">
              <v:stroke dashstyle="solid"/>
            </v:line>
            <v:shape style="position:absolute;left:3593;top:1548;width:136;height:144" type="#_x0000_t75" stroked="false">
              <v:imagedata r:id="rId101" o:title=""/>
            </v:shape>
            <v:line style="position:absolute" from="5076,1107" to="5040,963" stroked="true" strokeweight=".6667pt" strokecolor="#0039ad">
              <v:stroke dashstyle="solid"/>
            </v:line>
            <v:line style="position:absolute" from="5064,1109" to="5040,963" stroked="true" strokeweight=".6667pt" strokecolor="#0039ad">
              <v:stroke dashstyle="solid"/>
            </v:line>
            <v:line style="position:absolute" from="5050,1109" to="5040,961" stroked="true" strokeweight=".6667pt" strokecolor="#0039ad">
              <v:stroke dashstyle="solid"/>
            </v:line>
            <v:line style="position:absolute" from="5040,1111" to="5040,963" stroked="true" strokeweight=".6667pt" strokecolor="#0039ad">
              <v:stroke dashstyle="solid"/>
            </v:line>
            <v:line style="position:absolute" from="5028,1109" to="5038,961" stroked="true" strokeweight=".6667pt" strokecolor="#0039ad">
              <v:stroke dashstyle="solid"/>
            </v:line>
            <v:line style="position:absolute" from="5014,1109" to="5038,963" stroked="true" strokeweight=".6667pt" strokecolor="#0039ad">
              <v:stroke dashstyle="solid"/>
            </v:line>
            <v:shape style="position:absolute;left:5004;top:962;width:36;height:1384" coordorigin="5004,963" coordsize="36,1384" path="m5004,1107l5040,963,5040,2347e" filled="false" stroked="true" strokeweight=".6667pt" strokecolor="#0039ad">
              <v:path arrowok="t"/>
              <v:stroke dashstyle="solid"/>
            </v:shape>
            <v:line style="position:absolute" from="5004,2205" to="5040,2349" stroked="true" strokeweight=".6667pt" strokecolor="#0039ad">
              <v:stroke dashstyle="solid"/>
            </v:line>
            <v:line style="position:absolute" from="5014,2201" to="5038,2347" stroked="true" strokeweight=".6667pt" strokecolor="#0039ad">
              <v:stroke dashstyle="solid"/>
            </v:line>
            <v:line style="position:absolute" from="5028,2199" to="5038,2347" stroked="true" strokeweight=".6667pt" strokecolor="#0039ad">
              <v:stroke dashstyle="solid"/>
            </v:line>
            <v:line style="position:absolute" from="5040,2199" to="5040,2347" stroked="true" strokeweight=".6667pt" strokecolor="#0039ad">
              <v:stroke dashstyle="solid"/>
            </v:line>
            <v:line style="position:absolute" from="5050,2199" to="5040,2347" stroked="true" strokeweight=".6667pt" strokecolor="#0039ad">
              <v:stroke dashstyle="solid"/>
            </v:line>
            <v:line style="position:absolute" from="5064,2201" to="5040,2347" stroked="true" strokeweight=".6667pt" strokecolor="#0039ad">
              <v:stroke dashstyle="solid"/>
            </v:line>
            <v:line style="position:absolute" from="5076,2205" to="5040,2349" stroked="true" strokeweight=".6667pt" strokecolor="#0039ad">
              <v:stroke dashstyle="solid"/>
            </v:line>
            <v:shape style="position:absolute;left:5811;top:954;width:136;height:146" type="#_x0000_t75" stroked="false">
              <v:imagedata r:id="rId102" o:title=""/>
            </v:shape>
            <v:line style="position:absolute" from="5816,963" to="6478,1685" stroked="true" strokeweight=".6667pt" strokecolor="#0039ad">
              <v:stroke dashstyle="solid"/>
            </v:line>
            <v:shape style="position:absolute;left:6349;top:1548;width:136;height:144" type="#_x0000_t75" stroked="false">
              <v:imagedata r:id="rId103" o:title=""/>
            </v:shape>
            <v:shape style="position:absolute;left:6587;top:954;width:144;height:140" type="#_x0000_t75" stroked="false">
              <v:imagedata r:id="rId104" o:title=""/>
            </v:shape>
            <v:line style="position:absolute" from="6594,963" to="8098,2347" stroked="true" strokeweight=".6667pt" strokecolor="#0039ad">
              <v:stroke dashstyle="solid"/>
            </v:line>
            <v:shape style="position:absolute;left:7963;top:2218;width:142;height:136" type="#_x0000_t75" stroked="false">
              <v:imagedata r:id="rId105" o:title=""/>
            </v:shape>
            <v:shape style="position:absolute;left:5990;top:1890;width:999;height:539" type="#_x0000_t202" filled="false" stroked="false">
              <v:textbox inset="0,0,0,0">
                <w:txbxContent>
                  <w:p>
                    <w:pPr>
                      <w:spacing w:line="235" w:lineRule="auto" w:before="0"/>
                      <w:ind w:left="0" w:right="18" w:firstLine="1"/>
                      <w:jc w:val="center"/>
                      <w:rPr>
                        <w:rFonts w:ascii="Arial"/>
                        <w:b/>
                        <w:sz w:val="16"/>
                      </w:rPr>
                    </w:pPr>
                    <w:bookmarkStart w:name="_bookmark629" w:id="1138"/>
                    <w:bookmarkEnd w:id="1138"/>
                    <w:r>
                      <w:rPr/>
                    </w:r>
                    <w:r>
                      <w:rPr>
                        <w:rFonts w:ascii="Arial"/>
                        <w:b/>
                        <w:color w:val="0039AD"/>
                        <w:sz w:val="16"/>
                      </w:rPr>
                      <w:t>Shipping Info  Microservice</w:t>
                    </w:r>
                  </w:p>
                </w:txbxContent>
              </v:textbox>
              <w10:wrap type="none"/>
            </v:shape>
            <v:shape style="position:absolute;left:4550;top:2552;width:999;height:539" type="#_x0000_t202" filled="false" stroked="false">
              <v:textbox inset="0,0,0,0">
                <w:txbxContent>
                  <w:p>
                    <w:pPr>
                      <w:spacing w:line="235" w:lineRule="auto" w:before="0"/>
                      <w:ind w:left="0" w:right="18" w:firstLine="0"/>
                      <w:jc w:val="center"/>
                      <w:rPr>
                        <w:rFonts w:ascii="Arial"/>
                        <w:b/>
                        <w:sz w:val="16"/>
                      </w:rPr>
                    </w:pPr>
                    <w:r>
                      <w:rPr>
                        <w:rFonts w:ascii="Arial"/>
                        <w:b/>
                        <w:color w:val="0039AD"/>
                        <w:sz w:val="16"/>
                      </w:rPr>
                      <w:t>Customer Database Microservice</w:t>
                    </w:r>
                  </w:p>
                </w:txbxContent>
              </v:textbox>
              <w10:wrap type="none"/>
            </v:shape>
            <v:shape style="position:absolute;left:7610;top:2552;width:999;height:539" type="#_x0000_t202" filled="false" stroked="false">
              <v:textbox inset="0,0,0,0">
                <w:txbxContent>
                  <w:p>
                    <w:pPr>
                      <w:spacing w:line="235" w:lineRule="auto" w:before="0"/>
                      <w:ind w:left="0" w:right="18" w:firstLine="1"/>
                      <w:jc w:val="center"/>
                      <w:rPr>
                        <w:rFonts w:ascii="Arial"/>
                        <w:b/>
                        <w:sz w:val="16"/>
                      </w:rPr>
                    </w:pPr>
                    <w:r>
                      <w:rPr>
                        <w:rFonts w:ascii="Arial"/>
                        <w:b/>
                        <w:color w:val="0039AD"/>
                        <w:sz w:val="16"/>
                      </w:rPr>
                      <w:t>User Experience Microservice</w:t>
                    </w:r>
                  </w:p>
                </w:txbxContent>
              </v:textbox>
              <w10:wrap type="none"/>
            </v:shape>
            <v:shape style="position:absolute;left:1440;top:2348;width:1080;height:936" type="#_x0000_t202" filled="false" stroked="true" strokeweight="1.3333pt" strokecolor="#0039ad">
              <v:textbox inset="0,0,0,0">
                <w:txbxContent>
                  <w:p>
                    <w:pPr>
                      <w:spacing w:line="240" w:lineRule="auto" w:before="3"/>
                      <w:rPr>
                        <w:sz w:val="16"/>
                      </w:rPr>
                    </w:pPr>
                  </w:p>
                  <w:p>
                    <w:pPr>
                      <w:spacing w:line="235" w:lineRule="auto" w:before="0"/>
                      <w:ind w:left="36" w:right="36" w:firstLine="0"/>
                      <w:jc w:val="center"/>
                      <w:rPr>
                        <w:rFonts w:ascii="Arial"/>
                        <w:b/>
                        <w:sz w:val="16"/>
                      </w:rPr>
                    </w:pPr>
                    <w:r>
                      <w:rPr>
                        <w:rFonts w:ascii="Arial"/>
                        <w:b/>
                        <w:color w:val="0039AD"/>
                        <w:sz w:val="16"/>
                      </w:rPr>
                      <w:t>Catalog Search Microservice</w:t>
                    </w:r>
                  </w:p>
                </w:txbxContent>
              </v:textbox>
              <v:stroke dashstyle="solid"/>
              <w10:wrap type="none"/>
            </v:shape>
            <v:shape style="position:absolute;left:3060;top:1684;width:1080;height:936" type="#_x0000_t202" filled="false" stroked="true" strokeweight="1.3333pt" strokecolor="#0039ad">
              <v:textbox inset="0,0,0,0">
                <w:txbxContent>
                  <w:p>
                    <w:pPr>
                      <w:spacing w:line="240" w:lineRule="auto" w:before="5"/>
                      <w:rPr>
                        <w:sz w:val="16"/>
                      </w:rPr>
                    </w:pPr>
                  </w:p>
                  <w:p>
                    <w:pPr>
                      <w:spacing w:line="235" w:lineRule="auto" w:before="0"/>
                      <w:ind w:left="36" w:right="36" w:firstLine="0"/>
                      <w:jc w:val="center"/>
                      <w:rPr>
                        <w:rFonts w:ascii="Arial"/>
                        <w:b/>
                        <w:sz w:val="16"/>
                      </w:rPr>
                    </w:pPr>
                    <w:r>
                      <w:rPr>
                        <w:rFonts w:ascii="Arial"/>
                        <w:b/>
                        <w:color w:val="0039AD"/>
                        <w:sz w:val="16"/>
                      </w:rPr>
                      <w:t>Payment Processing Microservice</w:t>
                    </w:r>
                  </w:p>
                </w:txbxContent>
              </v:textbox>
              <v:stroke dashstyle="solid"/>
              <w10:wrap type="none"/>
            </v:shape>
            <v:shape style="position:absolute;left:3096;top:260;width:3888;height:702" type="#_x0000_t202" filled="false" stroked="true" strokeweight="1.3333pt" strokecolor="#0039ad">
              <v:textbox inset="0,0,0,0">
                <w:txbxContent>
                  <w:p>
                    <w:pPr>
                      <w:spacing w:line="240" w:lineRule="auto" w:before="7"/>
                      <w:rPr>
                        <w:sz w:val="21"/>
                      </w:rPr>
                    </w:pPr>
                  </w:p>
                  <w:p>
                    <w:pPr>
                      <w:spacing w:before="0"/>
                      <w:ind w:left="776" w:right="0" w:firstLine="0"/>
                      <w:jc w:val="left"/>
                      <w:rPr>
                        <w:rFonts w:ascii="Arial"/>
                        <w:b/>
                        <w:sz w:val="16"/>
                      </w:rPr>
                    </w:pPr>
                    <w:r>
                      <w:rPr>
                        <w:rFonts w:ascii="Arial"/>
                        <w:b/>
                        <w:color w:val="0039AD"/>
                        <w:sz w:val="16"/>
                      </w:rPr>
                      <w:t>Online Shopping Microservice</w:t>
                    </w:r>
                  </w:p>
                </w:txbxContent>
              </v:textbox>
              <v:stroke dashstyle="solid"/>
              <w10:wrap type="none"/>
            </v:shape>
            <w10:wrap type="topAndBottom"/>
          </v:group>
        </w:pict>
      </w:r>
    </w:p>
    <w:p>
      <w:pPr>
        <w:pStyle w:val="BodyText"/>
        <w:spacing w:before="8"/>
        <w:rPr>
          <w:sz w:val="19"/>
        </w:rPr>
      </w:pPr>
    </w:p>
    <w:p>
      <w:pPr>
        <w:spacing w:line="266" w:lineRule="auto" w:before="92"/>
        <w:ind w:left="1948" w:right="1106" w:hanging="988"/>
        <w:jc w:val="left"/>
        <w:rPr>
          <w:sz w:val="18"/>
        </w:rPr>
      </w:pPr>
      <w:r>
        <w:rPr>
          <w:b/>
          <w:sz w:val="18"/>
        </w:rPr>
        <w:t>Figure 12.2  </w:t>
      </w:r>
      <w:r>
        <w:rPr>
          <w:sz w:val="18"/>
        </w:rPr>
        <w:t>Illustration of the shopping application disaggregated into a set   of microservices that communicate with one</w:t>
      </w:r>
      <w:r>
        <w:rPr>
          <w:spacing w:val="7"/>
          <w:sz w:val="18"/>
        </w:rPr>
        <w:t> </w:t>
      </w:r>
      <w:r>
        <w:rPr>
          <w:sz w:val="18"/>
        </w:rPr>
        <w:t>another.</w:t>
      </w:r>
    </w:p>
    <w:p>
      <w:pPr>
        <w:pStyle w:val="BodyText"/>
      </w:pPr>
    </w:p>
    <w:p>
      <w:pPr>
        <w:pStyle w:val="ListParagraph"/>
        <w:numPr>
          <w:ilvl w:val="1"/>
          <w:numId w:val="32"/>
        </w:numPr>
        <w:tabs>
          <w:tab w:pos="774" w:val="left" w:leader="none"/>
        </w:tabs>
        <w:spacing w:line="240" w:lineRule="auto" w:before="144" w:after="0"/>
        <w:ind w:left="773" w:right="0" w:hanging="533"/>
        <w:jc w:val="left"/>
        <w:rPr>
          <w:rFonts w:ascii="Arial"/>
          <w:b/>
          <w:sz w:val="24"/>
        </w:rPr>
      </w:pPr>
      <w:bookmarkStart w:name="12.5. The Advantages Of Microservices" w:id="1139"/>
      <w:bookmarkEnd w:id="1139"/>
      <w:r>
        <w:rPr/>
      </w:r>
      <w:bookmarkStart w:name="_bookmark630" w:id="1140"/>
      <w:bookmarkEnd w:id="1140"/>
      <w:r>
        <w:rPr/>
      </w:r>
      <w:hyperlink w:history="true" w:anchor="_bookmark178">
        <w:bookmarkStart w:name="_bookmark630" w:id="1141"/>
        <w:bookmarkEnd w:id="1141"/>
        <w:r>
          <w:rPr>
            <w:rFonts w:ascii="Arial"/>
            <w:b/>
            <w:color w:val="0039AD"/>
            <w:sz w:val="24"/>
          </w:rPr>
          <w:t>The</w:t>
        </w:r>
        <w:r>
          <w:rPr>
            <w:rFonts w:ascii="Arial"/>
            <w:b/>
            <w:color w:val="0039AD"/>
            <w:sz w:val="24"/>
          </w:rPr>
          <w:t> Advantages Of</w:t>
        </w:r>
        <w:r>
          <w:rPr>
            <w:rFonts w:ascii="Arial"/>
            <w:b/>
            <w:color w:val="0039AD"/>
            <w:spacing w:val="5"/>
            <w:sz w:val="24"/>
          </w:rPr>
          <w:t> </w:t>
        </w:r>
        <w:r>
          <w:rPr>
            <w:rFonts w:ascii="Arial"/>
            <w:b/>
            <w:color w:val="0039AD"/>
            <w:sz w:val="24"/>
          </w:rPr>
          <w:t>Microservices</w:t>
        </w:r>
      </w:hyperlink>
    </w:p>
    <w:p>
      <w:pPr>
        <w:pStyle w:val="BodyText"/>
        <w:spacing w:before="2"/>
        <w:rPr>
          <w:rFonts w:ascii="Arial"/>
          <w:b/>
          <w:sz w:val="25"/>
        </w:rPr>
      </w:pPr>
    </w:p>
    <w:p>
      <w:pPr>
        <w:pStyle w:val="BodyText"/>
        <w:spacing w:line="249" w:lineRule="auto" w:before="1"/>
        <w:ind w:left="239" w:right="254" w:firstLine="400"/>
        <w:jc w:val="both"/>
      </w:pPr>
      <w:r>
        <w:rPr/>
        <w:t>It may seem that the microservices approach merely introduces the extra overhead  of running multiple, small applications and using network communication among the pieces instead of internal function invocation. In a cloud environment, however, the mi- croservices approach has advantages that can outweigh the overhead. The  advantages can be divided into two broad categories: advantages for software development and ad- vantages for operations and</w:t>
      </w:r>
      <w:r>
        <w:rPr>
          <w:spacing w:val="33"/>
        </w:rPr>
        <w:t> </w:t>
      </w:r>
      <w:r>
        <w:rPr/>
        <w:t>maintenance.</w:t>
      </w:r>
    </w:p>
    <w:p>
      <w:pPr>
        <w:spacing w:after="0" w:line="249" w:lineRule="auto"/>
        <w:jc w:val="both"/>
        <w:sectPr>
          <w:pgSz w:w="10080" w:h="12960"/>
          <w:pgMar w:top="340" w:bottom="280" w:left="1200" w:right="1180"/>
        </w:sectPr>
      </w:pPr>
    </w:p>
    <w:p>
      <w:pPr>
        <w:tabs>
          <w:tab w:pos="5635" w:val="left" w:leader="none"/>
          <w:tab w:pos="6853" w:val="left" w:leader="none"/>
        </w:tabs>
        <w:spacing w:before="70"/>
        <w:ind w:left="240" w:right="0" w:firstLine="0"/>
        <w:jc w:val="left"/>
        <w:rPr>
          <w:sz w:val="16"/>
        </w:rPr>
      </w:pPr>
      <w:r>
        <w:rPr>
          <w:sz w:val="16"/>
        </w:rPr>
        <w:t>166</w:t>
        <w:tab/>
        <w:t>Microservices</w:t>
        <w:tab/>
        <w:t>Chap. 12</w:t>
      </w:r>
    </w:p>
    <w:p>
      <w:pPr>
        <w:pStyle w:val="BodyText"/>
        <w:spacing w:before="5"/>
        <w:rPr>
          <w:sz w:val="22"/>
        </w:rPr>
      </w:pPr>
    </w:p>
    <w:p>
      <w:pPr>
        <w:pStyle w:val="Heading6"/>
        <w:numPr>
          <w:ilvl w:val="2"/>
          <w:numId w:val="33"/>
        </w:numPr>
        <w:tabs>
          <w:tab w:pos="907" w:val="left" w:leader="none"/>
        </w:tabs>
        <w:spacing w:line="240" w:lineRule="auto" w:before="0" w:after="0"/>
        <w:ind w:left="906" w:right="0" w:hanging="666"/>
        <w:jc w:val="left"/>
      </w:pPr>
      <w:r>
        <w:rPr>
          <w:color w:val="0B43B1"/>
        </w:rPr>
        <w:t>Advantages For Software</w:t>
      </w:r>
      <w:r>
        <w:rPr>
          <w:color w:val="0B43B1"/>
          <w:spacing w:val="7"/>
        </w:rPr>
        <w:t> </w:t>
      </w:r>
      <w:r>
        <w:rPr>
          <w:color w:val="0B43B1"/>
        </w:rPr>
        <w:t>Development</w:t>
      </w:r>
    </w:p>
    <w:p>
      <w:pPr>
        <w:pStyle w:val="BodyText"/>
        <w:rPr>
          <w:rFonts w:ascii="Arial"/>
          <w:b/>
          <w:sz w:val="26"/>
        </w:rPr>
      </w:pPr>
    </w:p>
    <w:p>
      <w:pPr>
        <w:pStyle w:val="BodyText"/>
        <w:ind w:left="363" w:right="235"/>
        <w:jc w:val="center"/>
      </w:pPr>
      <w:r>
        <w:rPr/>
        <w:t>The microservices approach offers several advantages for software development:</w:t>
      </w:r>
    </w:p>
    <w:p>
      <w:pPr>
        <w:pStyle w:val="BodyText"/>
        <w:spacing w:line="352" w:lineRule="exact" w:before="62"/>
        <w:ind w:left="2252"/>
      </w:pPr>
      <w:r>
        <w:rPr>
          <w:rFonts w:ascii="Palatino Linotype"/>
          <w:color w:val="0039AD"/>
          <w:sz w:val="30"/>
        </w:rPr>
        <w:t>d </w:t>
      </w:r>
      <w:r>
        <w:rPr>
          <w:color w:val="0039AD"/>
        </w:rPr>
        <w:t>Smaller scope and better modularity</w:t>
      </w:r>
    </w:p>
    <w:p>
      <w:pPr>
        <w:pStyle w:val="BodyText"/>
        <w:spacing w:line="300" w:lineRule="exact"/>
        <w:ind w:left="2252"/>
      </w:pPr>
      <w:r>
        <w:rPr>
          <w:rFonts w:ascii="Palatino Linotype"/>
          <w:color w:val="0039AD"/>
          <w:sz w:val="30"/>
        </w:rPr>
        <w:t>d </w:t>
      </w:r>
      <w:r>
        <w:rPr>
          <w:color w:val="0039AD"/>
        </w:rPr>
        <w:t>Smaller teams</w:t>
      </w:r>
    </w:p>
    <w:p>
      <w:pPr>
        <w:pStyle w:val="BodyText"/>
        <w:spacing w:line="300" w:lineRule="exact"/>
        <w:ind w:left="2252"/>
      </w:pPr>
      <w:r>
        <w:rPr>
          <w:rFonts w:ascii="Palatino Linotype"/>
          <w:color w:val="0039AD"/>
          <w:sz w:val="30"/>
        </w:rPr>
        <w:t>d </w:t>
      </w:r>
      <w:r>
        <w:rPr>
          <w:color w:val="0039AD"/>
        </w:rPr>
        <w:t>Less complexity</w:t>
      </w:r>
    </w:p>
    <w:p>
      <w:pPr>
        <w:pStyle w:val="BodyText"/>
        <w:spacing w:line="300" w:lineRule="exact"/>
        <w:ind w:left="2252"/>
      </w:pPr>
      <w:r>
        <w:rPr>
          <w:rFonts w:ascii="Palatino Linotype"/>
          <w:color w:val="0039AD"/>
          <w:sz w:val="30"/>
        </w:rPr>
        <w:t>d </w:t>
      </w:r>
      <w:r>
        <w:rPr>
          <w:color w:val="0039AD"/>
        </w:rPr>
        <w:t>Choice of programming language</w:t>
      </w:r>
    </w:p>
    <w:p>
      <w:pPr>
        <w:pStyle w:val="BodyText"/>
        <w:spacing w:line="352" w:lineRule="exact"/>
        <w:ind w:left="2252"/>
      </w:pPr>
      <w:r>
        <w:rPr>
          <w:rFonts w:ascii="Palatino Linotype"/>
          <w:color w:val="0039AD"/>
          <w:sz w:val="30"/>
        </w:rPr>
        <w:t>d </w:t>
      </w:r>
      <w:r>
        <w:rPr>
          <w:color w:val="0039AD"/>
        </w:rPr>
        <w:t>More extensive testing</w:t>
      </w:r>
    </w:p>
    <w:p>
      <w:pPr>
        <w:pStyle w:val="BodyText"/>
        <w:spacing w:line="249" w:lineRule="auto" w:before="191"/>
        <w:ind w:left="240" w:right="254" w:firstLine="400"/>
        <w:jc w:val="both"/>
      </w:pPr>
      <w:r>
        <w:rPr>
          <w:i/>
        </w:rPr>
        <w:t>Smaller scope and better modularity</w:t>
      </w:r>
      <w:r>
        <w:rPr/>
        <w:t>. The microservices approach means software engineers focus on one small piece of the problem at a time and define clean interfaces. The limited scope encourages better decomposition and allows engineers to understand each piece completely. As a result, engineers are less likely to make mistakes or over- look corner cases.</w:t>
      </w:r>
    </w:p>
    <w:p>
      <w:pPr>
        <w:pStyle w:val="BodyText"/>
        <w:spacing w:line="249" w:lineRule="auto" w:before="52"/>
        <w:ind w:left="240" w:right="248" w:firstLine="400"/>
        <w:jc w:val="both"/>
      </w:pPr>
      <w:r>
        <w:rPr>
          <w:i/>
        </w:rPr>
        <w:t>Smaller teams</w:t>
      </w:r>
      <w:r>
        <w:rPr/>
        <w:t>. As the old saying goes, “too many cooks spoil the broth.” When a large number of software engineers attempt to build a large piece of software, they must all agree on many details. Because a microservice can be designed and implemented in- dependent of other microservices, each microservice only requires a small development team, meaning that the resulting code will be more uniform and less prone to errors.</w:t>
      </w:r>
    </w:p>
    <w:p>
      <w:pPr>
        <w:pStyle w:val="BodyText"/>
        <w:spacing w:line="249" w:lineRule="auto" w:before="53"/>
        <w:ind w:left="240" w:right="254" w:firstLine="400"/>
        <w:jc w:val="both"/>
      </w:pPr>
      <w:r>
        <w:rPr>
          <w:i/>
        </w:rPr>
        <w:t>Less complexity</w:t>
      </w:r>
      <w:r>
        <w:rPr/>
        <w:t>. Complexity leads to errors, and the monolithic approach creates complexity. For example, a monolithic design allows global variables to be  shared among all pieces of code. By contrast, the microservices approach eliminates global variables,</w:t>
      </w:r>
      <w:r>
        <w:rPr>
          <w:spacing w:val="8"/>
        </w:rPr>
        <w:t> </w:t>
      </w:r>
      <w:r>
        <w:rPr/>
        <w:t>and</w:t>
      </w:r>
      <w:r>
        <w:rPr>
          <w:spacing w:val="9"/>
        </w:rPr>
        <w:t> </w:t>
      </w:r>
      <w:r>
        <w:rPr/>
        <w:t>requires</w:t>
      </w:r>
      <w:r>
        <w:rPr>
          <w:spacing w:val="7"/>
        </w:rPr>
        <w:t> </w:t>
      </w:r>
      <w:r>
        <w:rPr/>
        <w:t>designers</w:t>
      </w:r>
      <w:r>
        <w:rPr>
          <w:spacing w:val="8"/>
        </w:rPr>
        <w:t> </w:t>
      </w:r>
      <w:r>
        <w:rPr/>
        <w:t>to</w:t>
      </w:r>
      <w:r>
        <w:rPr>
          <w:spacing w:val="10"/>
        </w:rPr>
        <w:t> </w:t>
      </w:r>
      <w:r>
        <w:rPr/>
        <w:t>document</w:t>
      </w:r>
      <w:r>
        <w:rPr>
          <w:spacing w:val="9"/>
        </w:rPr>
        <w:t> </w:t>
      </w:r>
      <w:r>
        <w:rPr/>
        <w:t>the</w:t>
      </w:r>
      <w:r>
        <w:rPr>
          <w:spacing w:val="9"/>
        </w:rPr>
        <w:t> </w:t>
      </w:r>
      <w:r>
        <w:rPr/>
        <w:t>exact</w:t>
      </w:r>
      <w:r>
        <w:rPr>
          <w:spacing w:val="8"/>
        </w:rPr>
        <w:t> </w:t>
      </w:r>
      <w:r>
        <w:rPr/>
        <w:t>interfaces</w:t>
      </w:r>
      <w:r>
        <w:rPr>
          <w:spacing w:val="6"/>
        </w:rPr>
        <w:t> </w:t>
      </w:r>
      <w:r>
        <w:rPr/>
        <w:t>among</w:t>
      </w:r>
      <w:r>
        <w:rPr>
          <w:spacing w:val="9"/>
        </w:rPr>
        <w:t> </w:t>
      </w:r>
      <w:r>
        <w:rPr/>
        <w:t>pieces.</w:t>
      </w:r>
    </w:p>
    <w:p>
      <w:pPr>
        <w:pStyle w:val="BodyText"/>
        <w:spacing w:line="249" w:lineRule="auto" w:before="51"/>
        <w:ind w:left="240" w:right="254" w:firstLine="400"/>
        <w:jc w:val="both"/>
      </w:pPr>
      <w:r>
        <w:rPr>
          <w:i/>
        </w:rPr>
        <w:t>Choice of programming language</w:t>
      </w:r>
      <w:r>
        <w:rPr/>
        <w:t>. When using the monolithic approach, all code must be written in a single programming language. With the microservices approach, software engineers can choose the best language for each service.</w:t>
      </w:r>
    </w:p>
    <w:p>
      <w:pPr>
        <w:pStyle w:val="BodyText"/>
        <w:spacing w:line="249" w:lineRule="auto" w:before="50"/>
        <w:ind w:left="240" w:right="255" w:firstLine="400"/>
        <w:jc w:val="both"/>
      </w:pPr>
      <w:r>
        <w:rPr>
          <w:i/>
        </w:rPr>
        <w:t>More extensive testing</w:t>
      </w:r>
      <w:r>
        <w:rPr/>
        <w:t>. Testing and debugging form a key part of the software development process. Unfortunately, testing a monolithic program poses a challenge because the pieces can interact. Thus, many combinations of inputs must be used to guarantee that interactions among the pieces do not result in errors. For the largest ap- plications, the number of possible combinations is so large that engineers can only use randomized testing. With the microservices approach, each service can be tested in- dependently, allowing more extensive and thorough assessment.</w:t>
      </w:r>
    </w:p>
    <w:p>
      <w:pPr>
        <w:pStyle w:val="BodyText"/>
        <w:spacing w:before="3"/>
        <w:rPr>
          <w:sz w:val="21"/>
        </w:rPr>
      </w:pPr>
    </w:p>
    <w:p>
      <w:pPr>
        <w:pStyle w:val="Heading6"/>
        <w:numPr>
          <w:ilvl w:val="2"/>
          <w:numId w:val="33"/>
        </w:numPr>
        <w:tabs>
          <w:tab w:pos="907" w:val="left" w:leader="none"/>
        </w:tabs>
        <w:spacing w:line="240" w:lineRule="auto" w:before="1" w:after="0"/>
        <w:ind w:left="906" w:right="0" w:hanging="666"/>
        <w:jc w:val="left"/>
      </w:pPr>
      <w:r>
        <w:rPr>
          <w:color w:val="0B43B1"/>
        </w:rPr>
        <w:t>Advantages For Operations And</w:t>
      </w:r>
      <w:r>
        <w:rPr>
          <w:color w:val="0B43B1"/>
          <w:spacing w:val="7"/>
        </w:rPr>
        <w:t> </w:t>
      </w:r>
      <w:r>
        <w:rPr>
          <w:color w:val="0B43B1"/>
        </w:rPr>
        <w:t>Maintenance</w:t>
      </w:r>
    </w:p>
    <w:p>
      <w:pPr>
        <w:pStyle w:val="BodyText"/>
        <w:spacing w:before="11"/>
        <w:rPr>
          <w:rFonts w:ascii="Arial"/>
          <w:b/>
          <w:sz w:val="25"/>
        </w:rPr>
      </w:pPr>
    </w:p>
    <w:p>
      <w:pPr>
        <w:pStyle w:val="BodyText"/>
        <w:ind w:left="640"/>
      </w:pPr>
      <w:r>
        <w:rPr/>
        <w:t>The microservices approach also offers operational advantages:</w:t>
      </w:r>
    </w:p>
    <w:p>
      <w:pPr>
        <w:pStyle w:val="BodyText"/>
        <w:spacing w:line="352" w:lineRule="exact" w:before="62"/>
        <w:ind w:left="1442"/>
      </w:pPr>
      <w:r>
        <w:rPr>
          <w:rFonts w:ascii="Palatino Linotype"/>
          <w:color w:val="0039AD"/>
          <w:sz w:val="30"/>
        </w:rPr>
        <w:t>d </w:t>
      </w:r>
      <w:r>
        <w:rPr>
          <w:color w:val="0039AD"/>
        </w:rPr>
        <w:t>Rapid deployment</w:t>
      </w:r>
    </w:p>
    <w:p>
      <w:pPr>
        <w:pStyle w:val="BodyText"/>
        <w:spacing w:line="300" w:lineRule="exact"/>
        <w:ind w:left="1442"/>
      </w:pPr>
      <w:r>
        <w:rPr>
          <w:rFonts w:ascii="Palatino Linotype"/>
          <w:color w:val="0039AD"/>
          <w:sz w:val="30"/>
        </w:rPr>
        <w:t>d </w:t>
      </w:r>
      <w:r>
        <w:rPr>
          <w:color w:val="0039AD"/>
        </w:rPr>
        <w:t>Improved fault</w:t>
      </w:r>
      <w:r>
        <w:rPr>
          <w:color w:val="0039AD"/>
          <w:spacing w:val="-2"/>
        </w:rPr>
        <w:t> </w:t>
      </w:r>
      <w:r>
        <w:rPr>
          <w:color w:val="0039AD"/>
        </w:rPr>
        <w:t>isolation</w:t>
      </w:r>
    </w:p>
    <w:p>
      <w:pPr>
        <w:pStyle w:val="BodyText"/>
        <w:spacing w:line="300" w:lineRule="exact"/>
        <w:ind w:left="1442"/>
      </w:pPr>
      <w:r>
        <w:rPr>
          <w:rFonts w:ascii="Palatino Linotype"/>
          <w:color w:val="0039AD"/>
          <w:sz w:val="30"/>
        </w:rPr>
        <w:t>d </w:t>
      </w:r>
      <w:r>
        <w:rPr>
          <w:color w:val="0039AD"/>
        </w:rPr>
        <w:t>Better control of</w:t>
      </w:r>
      <w:r>
        <w:rPr>
          <w:color w:val="0039AD"/>
          <w:spacing w:val="1"/>
        </w:rPr>
        <w:t> </w:t>
      </w:r>
      <w:r>
        <w:rPr>
          <w:color w:val="0039AD"/>
        </w:rPr>
        <w:t>scaling</w:t>
      </w:r>
    </w:p>
    <w:p>
      <w:pPr>
        <w:pStyle w:val="BodyText"/>
        <w:spacing w:line="300" w:lineRule="exact"/>
        <w:ind w:left="1442"/>
      </w:pPr>
      <w:r>
        <w:rPr>
          <w:rFonts w:ascii="Palatino Linotype"/>
          <w:color w:val="0039AD"/>
          <w:sz w:val="30"/>
        </w:rPr>
        <w:t>d </w:t>
      </w:r>
      <w:r>
        <w:rPr>
          <w:color w:val="0039AD"/>
        </w:rPr>
        <w:t>Compatibility with containers and orchestration systems</w:t>
      </w:r>
    </w:p>
    <w:p>
      <w:pPr>
        <w:pStyle w:val="BodyText"/>
        <w:spacing w:line="352" w:lineRule="exact"/>
        <w:ind w:left="1442"/>
      </w:pPr>
      <w:r>
        <w:rPr>
          <w:rFonts w:ascii="Palatino Linotype"/>
          <w:color w:val="0039AD"/>
          <w:sz w:val="30"/>
        </w:rPr>
        <w:t>d </w:t>
      </w:r>
      <w:r>
        <w:rPr>
          <w:color w:val="0039AD"/>
        </w:rPr>
        <w:t>Independent upgrade of each service</w:t>
      </w:r>
    </w:p>
    <w:p>
      <w:pPr>
        <w:spacing w:after="0" w:line="352" w:lineRule="exact"/>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12.5</w:t>
        <w:tab/>
        <w:t>The Advantages</w:t>
      </w:r>
      <w:r>
        <w:rPr>
          <w:spacing w:val="-2"/>
          <w:sz w:val="16"/>
        </w:rPr>
        <w:t> </w:t>
      </w:r>
      <w:r>
        <w:rPr>
          <w:sz w:val="16"/>
        </w:rPr>
        <w:t>Of</w:t>
      </w:r>
      <w:r>
        <w:rPr>
          <w:spacing w:val="-1"/>
          <w:sz w:val="16"/>
        </w:rPr>
        <w:t> </w:t>
      </w:r>
      <w:r>
        <w:rPr>
          <w:sz w:val="16"/>
        </w:rPr>
        <w:t>Microservices</w:t>
        <w:tab/>
        <w:t>167</w:t>
      </w:r>
    </w:p>
    <w:p>
      <w:pPr>
        <w:pStyle w:val="BodyText"/>
        <w:spacing w:before="8"/>
        <w:rPr>
          <w:sz w:val="26"/>
        </w:rPr>
      </w:pPr>
    </w:p>
    <w:p>
      <w:pPr>
        <w:pStyle w:val="BodyText"/>
        <w:spacing w:line="249" w:lineRule="auto"/>
        <w:ind w:left="240" w:right="255" w:firstLine="400"/>
        <w:jc w:val="both"/>
      </w:pPr>
      <w:r>
        <w:rPr>
          <w:i/>
        </w:rPr>
        <w:t>Rapid deployment</w:t>
      </w:r>
      <w:r>
        <w:rPr/>
        <w:t>. Because each service is small, the microservices  approach means a given microservice can be created, tested, and deployed rapidly. Thus, the im- plementation</w:t>
      </w:r>
      <w:r>
        <w:rPr>
          <w:spacing w:val="9"/>
        </w:rPr>
        <w:t> </w:t>
      </w:r>
      <w:r>
        <w:rPr/>
        <w:t>of</w:t>
      </w:r>
      <w:r>
        <w:rPr>
          <w:spacing w:val="9"/>
        </w:rPr>
        <w:t> </w:t>
      </w:r>
      <w:r>
        <w:rPr/>
        <w:t>a</w:t>
      </w:r>
      <w:r>
        <w:rPr>
          <w:spacing w:val="9"/>
        </w:rPr>
        <w:t> </w:t>
      </w:r>
      <w:r>
        <w:rPr/>
        <w:t>microservice</w:t>
      </w:r>
      <w:r>
        <w:rPr>
          <w:spacing w:val="7"/>
        </w:rPr>
        <w:t> </w:t>
      </w:r>
      <w:r>
        <w:rPr/>
        <w:t>can</w:t>
      </w:r>
      <w:r>
        <w:rPr>
          <w:spacing w:val="8"/>
        </w:rPr>
        <w:t> </w:t>
      </w:r>
      <w:r>
        <w:rPr/>
        <w:t>be</w:t>
      </w:r>
      <w:r>
        <w:rPr>
          <w:spacing w:val="9"/>
        </w:rPr>
        <w:t> </w:t>
      </w:r>
      <w:r>
        <w:rPr/>
        <w:t>changed</w:t>
      </w:r>
      <w:r>
        <w:rPr>
          <w:spacing w:val="7"/>
        </w:rPr>
        <w:t> </w:t>
      </w:r>
      <w:r>
        <w:rPr/>
        <w:t>easily</w:t>
      </w:r>
      <w:r>
        <w:rPr>
          <w:spacing w:val="9"/>
        </w:rPr>
        <w:t> </w:t>
      </w:r>
      <w:r>
        <w:rPr/>
        <w:t>and</w:t>
      </w:r>
      <w:r>
        <w:rPr>
          <w:spacing w:val="9"/>
        </w:rPr>
        <w:t> </w:t>
      </w:r>
      <w:r>
        <w:rPr/>
        <w:t>quickly.</w:t>
      </w:r>
    </w:p>
    <w:p>
      <w:pPr>
        <w:pStyle w:val="BodyText"/>
        <w:spacing w:line="249" w:lineRule="auto" w:before="50"/>
        <w:ind w:left="240" w:right="254" w:firstLine="400"/>
        <w:jc w:val="both"/>
      </w:pPr>
      <w:r>
        <w:rPr>
          <w:i/>
        </w:rPr>
        <w:t>Improved fault isolation</w:t>
      </w:r>
      <w:r>
        <w:rPr/>
        <w:t>. Dividing an application into multiple  microservices  makes fault isolation  easier.  When a problem occurs, a manager can identify and test  the misbehaving microservice while allowing applications and other microservices to continue normal</w:t>
      </w:r>
      <w:r>
        <w:rPr>
          <w:spacing w:val="18"/>
        </w:rPr>
        <w:t> </w:t>
      </w:r>
      <w:r>
        <w:rPr/>
        <w:t>operations.</w:t>
      </w:r>
    </w:p>
    <w:p>
      <w:pPr>
        <w:pStyle w:val="BodyText"/>
        <w:spacing w:line="249" w:lineRule="auto" w:before="52"/>
        <w:ind w:left="240" w:right="257" w:firstLine="400"/>
        <w:jc w:val="both"/>
      </w:pPr>
      <w:r>
        <w:rPr>
          <w:i/>
        </w:rPr>
        <w:t>Better control of scaling</w:t>
      </w:r>
      <w:r>
        <w:rPr/>
        <w:t>. Each microservice can be scaled independently. In our trivial example, the microservices are only used by one application. In practice, if mul- tiple applications use a given service, the microservice can be scaled to handle the load without scaling other services that are not heavily used.</w:t>
      </w:r>
    </w:p>
    <w:p>
      <w:pPr>
        <w:pStyle w:val="BodyText"/>
        <w:spacing w:line="249" w:lineRule="auto" w:before="51"/>
        <w:ind w:left="240" w:right="255" w:firstLine="400"/>
        <w:jc w:val="both"/>
      </w:pPr>
      <w:r>
        <w:rPr>
          <w:i/>
        </w:rPr>
        <w:t>Compatibility with containers and orchestration systems</w:t>
      </w:r>
      <w:r>
        <w:rPr/>
        <w:t>. A key  distinction  between the monolithic approach and the microservices approach arises from the </w:t>
      </w:r>
      <w:r>
        <w:rPr>
          <w:spacing w:val="-3"/>
        </w:rPr>
        <w:t>under- </w:t>
      </w:r>
      <w:r>
        <w:rPr/>
        <w:t>lying platforms needed. Because it is small and only performs one task, a microservice fits best into the container paradigm. Furthermore, using containers means that mi- croservices can be monitored, scaled, and load balanced by a conventional container orchestration system, such as</w:t>
      </w:r>
      <w:r>
        <w:rPr>
          <w:spacing w:val="33"/>
        </w:rPr>
        <w:t> </w:t>
      </w:r>
      <w:r>
        <w:rPr/>
        <w:t>Kubernetes.</w:t>
      </w:r>
    </w:p>
    <w:p>
      <w:pPr>
        <w:pStyle w:val="BodyText"/>
        <w:spacing w:line="249" w:lineRule="auto" w:before="53"/>
        <w:ind w:left="240" w:right="254" w:firstLine="400"/>
        <w:jc w:val="both"/>
      </w:pPr>
      <w:r>
        <w:rPr>
          <w:i/>
        </w:rPr>
        <w:t>Independent upgrade of each service</w:t>
      </w:r>
      <w:r>
        <w:rPr/>
        <w:t>. Once an improved version of a microservice has been created, the new version can be introduced without stopping existing applica- tions and without disturbing other microservices. Moreover, a manager can change a microservice without needing to recompile and replace entire monolithic applications  that use the</w:t>
      </w:r>
      <w:r>
        <w:rPr>
          <w:spacing w:val="27"/>
        </w:rPr>
        <w:t> </w:t>
      </w:r>
      <w:r>
        <w:rPr/>
        <w:t>service.</w:t>
      </w:r>
    </w:p>
    <w:p>
      <w:pPr>
        <w:pStyle w:val="BodyText"/>
        <w:rPr>
          <w:sz w:val="22"/>
        </w:rPr>
      </w:pPr>
    </w:p>
    <w:p>
      <w:pPr>
        <w:pStyle w:val="ListParagraph"/>
        <w:numPr>
          <w:ilvl w:val="1"/>
          <w:numId w:val="34"/>
        </w:numPr>
        <w:tabs>
          <w:tab w:pos="774" w:val="left" w:leader="none"/>
        </w:tabs>
        <w:spacing w:line="240" w:lineRule="auto" w:before="193" w:after="0"/>
        <w:ind w:left="773" w:right="0" w:hanging="533"/>
        <w:jc w:val="left"/>
        <w:rPr>
          <w:rFonts w:ascii="Arial"/>
          <w:b/>
          <w:color w:val="0039AD"/>
          <w:sz w:val="24"/>
        </w:rPr>
      </w:pPr>
      <w:bookmarkStart w:name="12.6. The Potential Disadvantages Of Mic" w:id="1142"/>
      <w:bookmarkEnd w:id="1142"/>
      <w:r>
        <w:rPr/>
      </w:r>
      <w:bookmarkStart w:name="_bookmark631" w:id="1143"/>
      <w:bookmarkEnd w:id="1143"/>
      <w:r>
        <w:rPr/>
      </w:r>
      <w:hyperlink w:history="true" w:anchor="_bookmark179">
        <w:bookmarkStart w:name="_bookmark631" w:id="1144"/>
        <w:bookmarkEnd w:id="1144"/>
        <w:r>
          <w:rPr>
            <w:rFonts w:ascii="Arial"/>
            <w:b/>
            <w:color w:val="0039AD"/>
            <w:sz w:val="24"/>
          </w:rPr>
          <w:t>The</w:t>
        </w:r>
        <w:r>
          <w:rPr>
            <w:rFonts w:ascii="Arial"/>
            <w:b/>
            <w:color w:val="0039AD"/>
            <w:sz w:val="24"/>
          </w:rPr>
          <w:t> Potential Disadvantages Of</w:t>
        </w:r>
        <w:r>
          <w:rPr>
            <w:rFonts w:ascii="Arial"/>
            <w:b/>
            <w:color w:val="0039AD"/>
            <w:spacing w:val="10"/>
            <w:sz w:val="24"/>
          </w:rPr>
          <w:t> </w:t>
        </w:r>
        <w:r>
          <w:rPr>
            <w:rFonts w:ascii="Arial"/>
            <w:b/>
            <w:color w:val="0039AD"/>
            <w:sz w:val="24"/>
          </w:rPr>
          <w:t>Microservices</w:t>
        </w:r>
      </w:hyperlink>
    </w:p>
    <w:p>
      <w:pPr>
        <w:pStyle w:val="BodyText"/>
        <w:spacing w:before="2"/>
        <w:rPr>
          <w:rFonts w:ascii="Arial"/>
          <w:b/>
          <w:sz w:val="25"/>
        </w:rPr>
      </w:pPr>
    </w:p>
    <w:p>
      <w:pPr>
        <w:pStyle w:val="BodyText"/>
        <w:spacing w:line="249" w:lineRule="auto" w:before="1"/>
        <w:ind w:left="240" w:right="257" w:firstLine="400"/>
        <w:jc w:val="both"/>
      </w:pPr>
      <w:r>
        <w:rPr/>
        <w:t>Although it offers many advantages, the microservices approach also has potential disadvantages, including:</w:t>
      </w:r>
    </w:p>
    <w:p>
      <w:pPr>
        <w:pStyle w:val="BodyText"/>
        <w:spacing w:line="358" w:lineRule="exact" w:before="113"/>
        <w:ind w:left="1843"/>
      </w:pPr>
      <w:r>
        <w:rPr>
          <w:rFonts w:ascii="Palatino Linotype"/>
          <w:color w:val="0039AD"/>
          <w:sz w:val="30"/>
        </w:rPr>
        <w:t>d </w:t>
      </w:r>
      <w:r>
        <w:rPr>
          <w:color w:val="0039AD"/>
        </w:rPr>
        <w:t>Cascading errors</w:t>
      </w:r>
    </w:p>
    <w:p>
      <w:pPr>
        <w:pStyle w:val="BodyText"/>
        <w:spacing w:line="312" w:lineRule="exact"/>
        <w:ind w:left="1843"/>
      </w:pPr>
      <w:r>
        <w:rPr>
          <w:rFonts w:ascii="Palatino Linotype"/>
          <w:color w:val="0039AD"/>
          <w:sz w:val="30"/>
        </w:rPr>
        <w:t>d </w:t>
      </w:r>
      <w:r>
        <w:rPr>
          <w:color w:val="0039AD"/>
        </w:rPr>
        <w:t>Duplication of functionality and overlap</w:t>
      </w:r>
    </w:p>
    <w:p>
      <w:pPr>
        <w:pStyle w:val="BodyText"/>
        <w:spacing w:line="312" w:lineRule="exact"/>
        <w:ind w:left="1843"/>
      </w:pPr>
      <w:r>
        <w:rPr>
          <w:rFonts w:ascii="Palatino Linotype"/>
          <w:color w:val="0039AD"/>
          <w:sz w:val="30"/>
        </w:rPr>
        <w:t>d </w:t>
      </w:r>
      <w:r>
        <w:rPr>
          <w:color w:val="0039AD"/>
        </w:rPr>
        <w:t>Management complexity</w:t>
      </w:r>
    </w:p>
    <w:p>
      <w:pPr>
        <w:pStyle w:val="BodyText"/>
        <w:spacing w:line="312" w:lineRule="exact"/>
        <w:ind w:left="1843"/>
      </w:pPr>
      <w:r>
        <w:rPr>
          <w:rFonts w:ascii="Palatino Linotype"/>
          <w:color w:val="0039AD"/>
          <w:sz w:val="30"/>
        </w:rPr>
        <w:t>d </w:t>
      </w:r>
      <w:r>
        <w:rPr>
          <w:color w:val="0039AD"/>
        </w:rPr>
        <w:t>Replication of data and transmission overhead</w:t>
      </w:r>
    </w:p>
    <w:p>
      <w:pPr>
        <w:pStyle w:val="BodyText"/>
        <w:spacing w:line="312" w:lineRule="exact"/>
        <w:ind w:left="1843"/>
      </w:pPr>
      <w:r>
        <w:rPr>
          <w:rFonts w:ascii="Palatino Linotype"/>
          <w:color w:val="0039AD"/>
          <w:sz w:val="30"/>
        </w:rPr>
        <w:t>d </w:t>
      </w:r>
      <w:r>
        <w:rPr>
          <w:color w:val="0039AD"/>
        </w:rPr>
        <w:t>Increased security attack surface</w:t>
      </w:r>
    </w:p>
    <w:p>
      <w:pPr>
        <w:pStyle w:val="BodyText"/>
        <w:spacing w:line="358" w:lineRule="exact"/>
        <w:ind w:left="1843"/>
      </w:pPr>
      <w:r>
        <w:rPr>
          <w:rFonts w:ascii="Palatino Linotype"/>
          <w:color w:val="0039AD"/>
          <w:sz w:val="30"/>
        </w:rPr>
        <w:t>d </w:t>
      </w:r>
      <w:r>
        <w:rPr>
          <w:color w:val="0039AD"/>
        </w:rPr>
        <w:t>Workforce training</w:t>
      </w:r>
    </w:p>
    <w:p>
      <w:pPr>
        <w:pStyle w:val="BodyText"/>
        <w:spacing w:line="249" w:lineRule="auto" w:before="192"/>
        <w:ind w:left="240" w:right="255" w:firstLine="400"/>
        <w:jc w:val="both"/>
      </w:pPr>
      <w:r>
        <w:rPr>
          <w:i/>
        </w:rPr>
        <w:t>Cascading errors</w:t>
      </w:r>
      <w:r>
        <w:rPr/>
        <w:t>. One of the advantages of a monolithic application lies in the property of being self-contained. If a  function  contains an error, the application may  fail, but other applications will continue. In the microservices approach, one microser- vice can invoke another, which can invoke another, and so on. If one of the microser- vices</w:t>
      </w:r>
      <w:r>
        <w:rPr>
          <w:spacing w:val="8"/>
        </w:rPr>
        <w:t> </w:t>
      </w:r>
      <w:r>
        <w:rPr/>
        <w:t>fails,</w:t>
      </w:r>
      <w:r>
        <w:rPr>
          <w:spacing w:val="9"/>
        </w:rPr>
        <w:t> </w:t>
      </w:r>
      <w:r>
        <w:rPr/>
        <w:t>the</w:t>
      </w:r>
      <w:r>
        <w:rPr>
          <w:spacing w:val="9"/>
        </w:rPr>
        <w:t> </w:t>
      </w:r>
      <w:r>
        <w:rPr/>
        <w:t>failure</w:t>
      </w:r>
      <w:r>
        <w:rPr>
          <w:spacing w:val="8"/>
        </w:rPr>
        <w:t> </w:t>
      </w:r>
      <w:r>
        <w:rPr/>
        <w:t>may</w:t>
      </w:r>
      <w:r>
        <w:rPr>
          <w:spacing w:val="9"/>
        </w:rPr>
        <w:t> </w:t>
      </w:r>
      <w:r>
        <w:rPr/>
        <w:t>affect</w:t>
      </w:r>
      <w:r>
        <w:rPr>
          <w:spacing w:val="5"/>
        </w:rPr>
        <w:t> </w:t>
      </w:r>
      <w:r>
        <w:rPr/>
        <w:t>many</w:t>
      </w:r>
      <w:r>
        <w:rPr>
          <w:spacing w:val="9"/>
        </w:rPr>
        <w:t> </w:t>
      </w:r>
      <w:r>
        <w:rPr/>
        <w:t>others</w:t>
      </w:r>
      <w:r>
        <w:rPr>
          <w:spacing w:val="9"/>
        </w:rPr>
        <w:t> </w:t>
      </w:r>
      <w:r>
        <w:rPr/>
        <w:t>as</w:t>
      </w:r>
      <w:r>
        <w:rPr>
          <w:spacing w:val="9"/>
        </w:rPr>
        <w:t> </w:t>
      </w:r>
      <w:r>
        <w:rPr/>
        <w:t>well</w:t>
      </w:r>
      <w:r>
        <w:rPr>
          <w:spacing w:val="9"/>
        </w:rPr>
        <w:t> </w:t>
      </w:r>
      <w:r>
        <w:rPr/>
        <w:t>as</w:t>
      </w:r>
      <w:r>
        <w:rPr>
          <w:spacing w:val="9"/>
        </w:rPr>
        <w:t> </w:t>
      </w:r>
      <w:r>
        <w:rPr/>
        <w:t>the</w:t>
      </w:r>
      <w:r>
        <w:rPr>
          <w:spacing w:val="8"/>
        </w:rPr>
        <w:t> </w:t>
      </w:r>
      <w:r>
        <w:rPr/>
        <w:t>applications</w:t>
      </w:r>
      <w:r>
        <w:rPr>
          <w:spacing w:val="9"/>
        </w:rPr>
        <w:t> </w:t>
      </w:r>
      <w:r>
        <w:rPr/>
        <w:t>that</w:t>
      </w:r>
      <w:r>
        <w:rPr>
          <w:spacing w:val="10"/>
        </w:rPr>
        <w:t> </w:t>
      </w:r>
      <w:r>
        <w:rPr/>
        <w:t>use</w:t>
      </w:r>
      <w:r>
        <w:rPr>
          <w:spacing w:val="9"/>
        </w:rPr>
        <w:t> </w:t>
      </w:r>
      <w:r>
        <w:rPr/>
        <w:t>them.</w:t>
      </w:r>
    </w:p>
    <w:p>
      <w:pPr>
        <w:pStyle w:val="BodyText"/>
        <w:spacing w:line="249" w:lineRule="auto" w:before="52"/>
        <w:ind w:left="240" w:right="255" w:firstLine="400"/>
        <w:jc w:val="both"/>
      </w:pPr>
      <w:r>
        <w:rPr>
          <w:i/>
        </w:rPr>
        <w:t>Duplication of functionality and overlap</w:t>
      </w:r>
      <w:r>
        <w:rPr/>
        <w:t>. Interestingly, the ease with which mi- croservices can be created invites software engineers to deploy many. For  example,  some</w:t>
      </w:r>
      <w:r>
        <w:rPr>
          <w:spacing w:val="22"/>
        </w:rPr>
        <w:t> </w:t>
      </w:r>
      <w:r>
        <w:rPr/>
        <w:t>large</w:t>
      </w:r>
      <w:r>
        <w:rPr>
          <w:spacing w:val="22"/>
        </w:rPr>
        <w:t> </w:t>
      </w:r>
      <w:r>
        <w:rPr/>
        <w:t>enterprises</w:t>
      </w:r>
      <w:r>
        <w:rPr>
          <w:spacing w:val="21"/>
        </w:rPr>
        <w:t> </w:t>
      </w:r>
      <w:r>
        <w:rPr/>
        <w:t>report</w:t>
      </w:r>
      <w:r>
        <w:rPr>
          <w:spacing w:val="21"/>
        </w:rPr>
        <w:t> </w:t>
      </w:r>
      <w:r>
        <w:rPr/>
        <w:t>having</w:t>
      </w:r>
      <w:r>
        <w:rPr>
          <w:spacing w:val="25"/>
        </w:rPr>
        <w:t> </w:t>
      </w:r>
      <w:r>
        <w:rPr/>
        <w:t>hundreds</w:t>
      </w:r>
      <w:r>
        <w:rPr>
          <w:spacing w:val="24"/>
        </w:rPr>
        <w:t> </w:t>
      </w:r>
      <w:r>
        <w:rPr/>
        <w:t>of</w:t>
      </w:r>
      <w:r>
        <w:rPr>
          <w:spacing w:val="25"/>
        </w:rPr>
        <w:t> </w:t>
      </w:r>
      <w:r>
        <w:rPr/>
        <w:t>microservices</w:t>
      </w:r>
      <w:r>
        <w:rPr>
          <w:spacing w:val="22"/>
        </w:rPr>
        <w:t> </w:t>
      </w:r>
      <w:r>
        <w:rPr/>
        <w:t>deployed.</w:t>
      </w:r>
      <w:r>
        <w:rPr>
          <w:spacing w:val="34"/>
        </w:rPr>
        <w:t> </w:t>
      </w:r>
      <w:r>
        <w:rPr/>
        <w:t>When</w:t>
      </w:r>
      <w:r>
        <w:rPr>
          <w:spacing w:val="24"/>
        </w:rPr>
        <w:t> </w:t>
      </w:r>
      <w:r>
        <w:rPr/>
        <w:t>func-</w:t>
      </w:r>
    </w:p>
    <w:p>
      <w:pPr>
        <w:spacing w:after="0" w:line="249" w:lineRule="auto"/>
        <w:jc w:val="both"/>
        <w:sectPr>
          <w:pgSz w:w="10080" w:h="12960"/>
          <w:pgMar w:top="340" w:bottom="280" w:left="1200" w:right="1180"/>
        </w:sectPr>
      </w:pPr>
    </w:p>
    <w:p>
      <w:pPr>
        <w:tabs>
          <w:tab w:pos="5635" w:val="left" w:leader="none"/>
          <w:tab w:pos="6853" w:val="left" w:leader="none"/>
        </w:tabs>
        <w:spacing w:before="70"/>
        <w:ind w:left="240" w:right="0" w:firstLine="0"/>
        <w:jc w:val="left"/>
        <w:rPr>
          <w:sz w:val="16"/>
        </w:rPr>
      </w:pPr>
      <w:bookmarkStart w:name="_bookmark632" w:id="1145"/>
      <w:bookmarkEnd w:id="1145"/>
      <w:r>
        <w:rPr/>
      </w:r>
      <w:r>
        <w:rPr>
          <w:sz w:val="16"/>
        </w:rPr>
        <w:t>168</w:t>
        <w:tab/>
        <w:t>Microservices</w:t>
        <w:tab/>
        <w:t>Chap. 12</w:t>
      </w:r>
    </w:p>
    <w:p>
      <w:pPr>
        <w:pStyle w:val="BodyText"/>
        <w:spacing w:before="6"/>
        <w:rPr>
          <w:sz w:val="22"/>
        </w:rPr>
      </w:pPr>
    </w:p>
    <w:p>
      <w:pPr>
        <w:pStyle w:val="BodyText"/>
        <w:spacing w:line="249" w:lineRule="auto"/>
        <w:ind w:left="240"/>
      </w:pPr>
      <w:r>
        <w:rPr/>
        <w:t>tionality is needed that differs slightly from an existing microservice, it is often easier to create a completely new one than to modify the existing microservice.</w:t>
      </w:r>
    </w:p>
    <w:p>
      <w:pPr>
        <w:pStyle w:val="BodyText"/>
        <w:spacing w:line="249" w:lineRule="auto" w:before="50"/>
        <w:ind w:left="240" w:right="255" w:firstLine="400"/>
        <w:jc w:val="both"/>
      </w:pPr>
      <w:r>
        <w:rPr>
          <w:i/>
        </w:rPr>
        <w:t>Management complexity</w:t>
      </w:r>
      <w:r>
        <w:rPr/>
        <w:t>. Each microservice must be monitored and managed. Microservices make management more complex. Although orchestration and automa- tion tools help, with hundreds of microservices running simultaneously, it can be diffi- cult for a manager to understand their behaviors, interdependencies, and the interactions among</w:t>
      </w:r>
      <w:r>
        <w:rPr>
          <w:spacing w:val="9"/>
        </w:rPr>
        <w:t> </w:t>
      </w:r>
      <w:r>
        <w:rPr/>
        <w:t>them.</w:t>
      </w:r>
    </w:p>
    <w:p>
      <w:pPr>
        <w:pStyle w:val="BodyText"/>
        <w:spacing w:line="249" w:lineRule="auto" w:before="52"/>
        <w:ind w:left="240" w:right="256" w:firstLine="400"/>
        <w:jc w:val="both"/>
      </w:pPr>
      <w:r>
        <w:rPr>
          <w:i/>
        </w:rPr>
        <w:t>Replication of data and transmission overhead</w:t>
      </w:r>
      <w:r>
        <w:rPr/>
        <w:t>. Recall that the monolithic  </w:t>
      </w:r>
      <w:r>
        <w:rPr>
          <w:spacing w:val="-5"/>
        </w:rPr>
        <w:t>ap- </w:t>
      </w:r>
      <w:r>
        <w:rPr/>
        <w:t>proach allows functions to share global data, Although it can lead to problems, sharing has the advantage of efficiency, especially in cases where functions access large sets of data. The microservices approach requires each microservice to obtain a copy of </w:t>
      </w:r>
      <w:r>
        <w:rPr>
          <w:spacing w:val="-4"/>
        </w:rPr>
        <w:t>the </w:t>
      </w:r>
      <w:r>
        <w:rPr/>
        <w:t>needed data, either from a storage server or by being passed a copy when the microser- vice is invoked. More important, an application that invokes many microservices may experience</w:t>
      </w:r>
      <w:r>
        <w:rPr>
          <w:spacing w:val="5"/>
        </w:rPr>
        <w:t> </w:t>
      </w:r>
      <w:r>
        <w:rPr/>
        <w:t>excessive</w:t>
      </w:r>
      <w:r>
        <w:rPr>
          <w:spacing w:val="7"/>
        </w:rPr>
        <w:t> </w:t>
      </w:r>
      <w:r>
        <w:rPr/>
        <w:t>overhead</w:t>
      </w:r>
      <w:r>
        <w:rPr>
          <w:spacing w:val="7"/>
        </w:rPr>
        <w:t> </w:t>
      </w:r>
      <w:r>
        <w:rPr/>
        <w:t>if</w:t>
      </w:r>
      <w:r>
        <w:rPr>
          <w:spacing w:val="9"/>
        </w:rPr>
        <w:t> </w:t>
      </w:r>
      <w:r>
        <w:rPr/>
        <w:t>each</w:t>
      </w:r>
      <w:r>
        <w:rPr>
          <w:spacing w:val="7"/>
        </w:rPr>
        <w:t> </w:t>
      </w:r>
      <w:r>
        <w:rPr/>
        <w:t>of</w:t>
      </w:r>
      <w:r>
        <w:rPr>
          <w:spacing w:val="9"/>
        </w:rPr>
        <w:t> </w:t>
      </w:r>
      <w:r>
        <w:rPr/>
        <w:t>the</w:t>
      </w:r>
      <w:r>
        <w:rPr>
          <w:spacing w:val="9"/>
        </w:rPr>
        <w:t> </w:t>
      </w:r>
      <w:r>
        <w:rPr/>
        <w:t>microservices</w:t>
      </w:r>
      <w:r>
        <w:rPr>
          <w:spacing w:val="7"/>
        </w:rPr>
        <w:t> </w:t>
      </w:r>
      <w:r>
        <w:rPr/>
        <w:t>needs</w:t>
      </w:r>
      <w:r>
        <w:rPr>
          <w:spacing w:val="8"/>
        </w:rPr>
        <w:t> </w:t>
      </w:r>
      <w:r>
        <w:rPr/>
        <w:t>to</w:t>
      </w:r>
      <w:r>
        <w:rPr>
          <w:spacing w:val="10"/>
        </w:rPr>
        <w:t> </w:t>
      </w:r>
      <w:r>
        <w:rPr/>
        <w:t>access</w:t>
      </w:r>
      <w:r>
        <w:rPr>
          <w:spacing w:val="7"/>
        </w:rPr>
        <w:t> </w:t>
      </w:r>
      <w:r>
        <w:rPr/>
        <w:t>the</w:t>
      </w:r>
      <w:r>
        <w:rPr>
          <w:spacing w:val="9"/>
        </w:rPr>
        <w:t> </w:t>
      </w:r>
      <w:r>
        <w:rPr/>
        <w:t>data.</w:t>
      </w:r>
    </w:p>
    <w:p>
      <w:pPr>
        <w:pStyle w:val="BodyText"/>
        <w:spacing w:line="249" w:lineRule="auto" w:before="54"/>
        <w:ind w:left="240" w:right="254" w:firstLine="400"/>
        <w:jc w:val="both"/>
      </w:pPr>
      <w:r>
        <w:rPr>
          <w:i/>
        </w:rPr>
        <w:t>Increase security attack surface</w:t>
      </w:r>
      <w:r>
        <w:rPr/>
        <w:t>.   We use the term </w:t>
      </w:r>
      <w:r>
        <w:rPr>
          <w:i/>
        </w:rPr>
        <w:t>security attack surface </w:t>
      </w:r>
      <w:r>
        <w:rPr/>
        <w:t>to refer   to the points in a system that can be used to launch an attack. A monolithic application represents a single attack point. By disaggregating an application into many indepen-  dent pieces, the microservices approach creates multiple points that an attacker can try   to</w:t>
      </w:r>
      <w:r>
        <w:rPr>
          <w:spacing w:val="10"/>
        </w:rPr>
        <w:t> </w:t>
      </w:r>
      <w:r>
        <w:rPr/>
        <w:t>exploit.</w:t>
      </w:r>
    </w:p>
    <w:p>
      <w:pPr>
        <w:pStyle w:val="BodyText"/>
        <w:spacing w:line="249" w:lineRule="auto" w:before="52"/>
        <w:ind w:left="239" w:right="254" w:firstLine="400"/>
        <w:jc w:val="both"/>
      </w:pPr>
      <w:r>
        <w:rPr>
          <w:i/>
        </w:rPr>
        <w:t>Workforce training</w:t>
      </w:r>
      <w:r>
        <w:rPr/>
        <w:t>. When following the monolithic approach, a software engineer divides the code into modules that make the application easy to create and maintain. In contrast, the microservices approach requires software engineers to consider the cost of running each microservice as well as the communication costs incurred in  accessing  data or passing it from one microservice to another. A software engineer must also</w:t>
      </w:r>
      <w:bookmarkStart w:name="_bookmark633" w:id="1146"/>
      <w:bookmarkEnd w:id="1146"/>
      <w:r>
        <w:rPr/>
      </w:r>
      <w:r>
        <w:rPr/>
        <w:t> consider the question of granularity, as the next section explains. Thus, software en- gineers need new skills to create software for</w:t>
      </w:r>
      <w:r>
        <w:rPr>
          <w:spacing w:val="14"/>
        </w:rPr>
        <w:t> </w:t>
      </w:r>
      <w:r>
        <w:rPr/>
        <w:t>microservices.</w:t>
      </w:r>
    </w:p>
    <w:p>
      <w:pPr>
        <w:pStyle w:val="BodyText"/>
        <w:spacing w:line="249" w:lineRule="auto" w:before="53"/>
        <w:ind w:left="239" w:right="257" w:firstLine="400"/>
        <w:jc w:val="both"/>
      </w:pPr>
      <w:r>
        <w:rPr/>
        <w:t>Clearly, someone who creates a microservice must weigh the disadvantages as well as the advantages. A designer must make careful choices and consider the potential consequences of each. The next sections consider some of the choices and tradeoffs.</w:t>
      </w:r>
    </w:p>
    <w:p>
      <w:pPr>
        <w:pStyle w:val="BodyText"/>
        <w:rPr>
          <w:sz w:val="22"/>
        </w:rPr>
      </w:pPr>
    </w:p>
    <w:p>
      <w:pPr>
        <w:pStyle w:val="ListParagraph"/>
        <w:numPr>
          <w:ilvl w:val="1"/>
          <w:numId w:val="34"/>
        </w:numPr>
        <w:tabs>
          <w:tab w:pos="774" w:val="left" w:leader="none"/>
        </w:tabs>
        <w:spacing w:line="240" w:lineRule="auto" w:before="191" w:after="0"/>
        <w:ind w:left="773" w:right="0" w:hanging="533"/>
        <w:jc w:val="left"/>
        <w:rPr>
          <w:rFonts w:ascii="Arial"/>
          <w:b/>
          <w:color w:val="0039AD"/>
          <w:sz w:val="24"/>
        </w:rPr>
      </w:pPr>
      <w:bookmarkStart w:name="12.7. Microservices Granularity" w:id="1147"/>
      <w:bookmarkEnd w:id="1147"/>
      <w:r>
        <w:rPr/>
      </w:r>
      <w:bookmarkStart w:name="_bookmark634" w:id="1148"/>
      <w:bookmarkEnd w:id="1148"/>
      <w:r>
        <w:rPr/>
      </w:r>
      <w:hyperlink w:history="true" w:anchor="_bookmark180">
        <w:bookmarkStart w:name="_bookmark634" w:id="1149"/>
        <w:bookmarkEnd w:id="1149"/>
        <w:r>
          <w:rPr>
            <w:rFonts w:ascii="Arial"/>
            <w:b/>
            <w:color w:val="0039AD"/>
            <w:sz w:val="24"/>
          </w:rPr>
          <w:t>Microservices</w:t>
        </w:r>
        <w:r>
          <w:rPr>
            <w:rFonts w:ascii="Arial"/>
            <w:b/>
            <w:color w:val="0039AD"/>
            <w:spacing w:val="12"/>
            <w:sz w:val="24"/>
          </w:rPr>
          <w:t> </w:t>
        </w:r>
        <w:r>
          <w:rPr>
            <w:rFonts w:ascii="Arial"/>
            <w:b/>
            <w:color w:val="0039AD"/>
            <w:sz w:val="24"/>
          </w:rPr>
          <w:t>Granularity</w:t>
        </w:r>
      </w:hyperlink>
    </w:p>
    <w:p>
      <w:pPr>
        <w:pStyle w:val="BodyText"/>
        <w:spacing w:before="3"/>
        <w:rPr>
          <w:rFonts w:ascii="Arial"/>
          <w:b/>
          <w:sz w:val="25"/>
        </w:rPr>
      </w:pPr>
    </w:p>
    <w:p>
      <w:pPr>
        <w:pStyle w:val="BodyText"/>
        <w:spacing w:line="249" w:lineRule="auto"/>
        <w:ind w:left="239" w:right="256" w:firstLine="400"/>
        <w:jc w:val="both"/>
      </w:pPr>
      <w:r>
        <w:rPr/>
        <w:t>How much functionality should be packed into each microservice?   The question   of microservice size forms one of the key decisions a software engineer faces when fol- lowing the microservices approach. As an example of granularity choices, consider the example structure for the online shopping service in </w:t>
      </w:r>
      <w:hyperlink w:history="true" w:anchor="_bookmark629">
        <w:r>
          <w:rPr>
            <w:color w:val="0000FF"/>
          </w:rPr>
          <w:t>Figure </w:t>
        </w:r>
      </w:hyperlink>
      <w:hyperlink w:history="true" w:anchor="_bookmark633">
        <w:r>
          <w:rPr>
            <w:color w:val="0000FF"/>
          </w:rPr>
          <w:t>12.2†</w:t>
        </w:r>
      </w:hyperlink>
      <w:r>
        <w:rPr/>
        <w:t>. Although the figure shows a single microservice for payment processing, other designs are possible. Pay- ment processing may</w:t>
      </w:r>
      <w:r>
        <w:rPr>
          <w:spacing w:val="27"/>
        </w:rPr>
        <w:t> </w:t>
      </w:r>
      <w:r>
        <w:rPr/>
        <w:t>involve:</w:t>
      </w:r>
    </w:p>
    <w:p>
      <w:pPr>
        <w:pStyle w:val="BodyText"/>
        <w:spacing w:line="184" w:lineRule="auto" w:before="130"/>
        <w:ind w:left="1612" w:right="1627"/>
        <w:jc w:val="both"/>
      </w:pPr>
      <w:r>
        <w:rPr>
          <w:rFonts w:ascii="Palatino Linotype" w:hAnsi="Palatino Linotype"/>
          <w:color w:val="0039AD"/>
          <w:sz w:val="30"/>
        </w:rPr>
        <w:t>d </w:t>
      </w:r>
      <w:r>
        <w:rPr>
          <w:color w:val="0039AD"/>
        </w:rPr>
        <w:t>Applying customer discounts or promotional codes </w:t>
      </w:r>
      <w:r>
        <w:rPr>
          <w:rFonts w:ascii="Palatino Linotype" w:hAnsi="Palatino Linotype"/>
          <w:color w:val="0039AD"/>
          <w:sz w:val="30"/>
        </w:rPr>
        <w:t>d </w:t>
      </w:r>
      <w:r>
        <w:rPr>
          <w:color w:val="0039AD"/>
        </w:rPr>
        <w:t>Splitting charges (e.g., among multiple credit cards) </w:t>
      </w:r>
      <w:r>
        <w:rPr>
          <w:rFonts w:ascii="Palatino Linotype" w:hAnsi="Palatino Linotype"/>
          <w:color w:val="0039AD"/>
          <w:sz w:val="30"/>
        </w:rPr>
        <w:t>d </w:t>
      </w:r>
      <w:r>
        <w:rPr>
          <w:color w:val="0039AD"/>
        </w:rPr>
        <w:t>Authorizing the customer’s credit card(s)</w:t>
      </w:r>
    </w:p>
    <w:p>
      <w:pPr>
        <w:pStyle w:val="BodyText"/>
        <w:spacing w:line="322" w:lineRule="exact"/>
        <w:ind w:left="1612"/>
        <w:jc w:val="both"/>
      </w:pPr>
      <w:r>
        <w:rPr>
          <w:rFonts w:ascii="Palatino Linotype" w:hAnsi="Palatino Linotype"/>
          <w:color w:val="0039AD"/>
          <w:sz w:val="30"/>
        </w:rPr>
        <w:t>d </w:t>
      </w:r>
      <w:r>
        <w:rPr>
          <w:color w:val="0039AD"/>
        </w:rPr>
        <w:t>Authorizing the customer’s PayPal account</w:t>
      </w:r>
    </w:p>
    <w:p>
      <w:pPr>
        <w:pStyle w:val="Heading3"/>
        <w:spacing w:line="302" w:lineRule="exact" w:before="0"/>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w:t>
      </w:r>
      <w:hyperlink w:history="true" w:anchor="_bookmark629">
        <w:r>
          <w:rPr>
            <w:color w:val="0000FF"/>
            <w:sz w:val="16"/>
          </w:rPr>
          <w:t>Figure 12.2 </w:t>
        </w:r>
      </w:hyperlink>
      <w:r>
        <w:rPr>
          <w:sz w:val="16"/>
        </w:rPr>
        <w:t>can be found on page 165.</w:t>
      </w:r>
    </w:p>
    <w:p>
      <w:pPr>
        <w:spacing w:after="0" w:line="173" w:lineRule="exact"/>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12.7</w:t>
        <w:tab/>
        <w:t>Microservices</w:t>
      </w:r>
      <w:r>
        <w:rPr>
          <w:spacing w:val="-2"/>
          <w:sz w:val="16"/>
        </w:rPr>
        <w:t> </w:t>
      </w:r>
      <w:r>
        <w:rPr>
          <w:sz w:val="16"/>
        </w:rPr>
        <w:t>Granularity</w:t>
        <w:tab/>
        <w:t>169</w:t>
      </w:r>
    </w:p>
    <w:p>
      <w:pPr>
        <w:pStyle w:val="BodyText"/>
        <w:spacing w:line="249" w:lineRule="auto" w:before="307"/>
        <w:ind w:left="240" w:right="254" w:firstLine="400"/>
        <w:jc w:val="both"/>
      </w:pPr>
      <w:r>
        <w:rPr/>
        <w:t>Should a separate microservice be used for each payment processing function or should they all be collected into a single microservice? If separate microservices are  used, should the design have a payment processing microservice that calls the others, or should the online shopping microservice call them? </w:t>
      </w:r>
      <w:hyperlink w:history="true" w:anchor="_bookmark635">
        <w:r>
          <w:rPr>
            <w:color w:val="0000FF"/>
          </w:rPr>
          <w:t>Figure 12.3 </w:t>
        </w:r>
      </w:hyperlink>
      <w:r>
        <w:rPr/>
        <w:t>illustrates two alterna- tive</w:t>
      </w:r>
      <w:r>
        <w:rPr>
          <w:spacing w:val="10"/>
        </w:rPr>
        <w:t> </w:t>
      </w:r>
      <w:r>
        <w:rPr/>
        <w:t>designs.</w:t>
      </w:r>
    </w:p>
    <w:p>
      <w:pPr>
        <w:pStyle w:val="BodyText"/>
      </w:pPr>
    </w:p>
    <w:p>
      <w:pPr>
        <w:pStyle w:val="BodyText"/>
        <w:spacing w:before="1"/>
        <w:rPr>
          <w:sz w:val="18"/>
        </w:rPr>
      </w:pPr>
      <w:r>
        <w:rPr/>
        <w:pict>
          <v:group style="position:absolute;margin-left:71.333351pt;margin-top:12.390205pt;width:170.25pt;height:159.75pt;mso-position-horizontal-relative:page;mso-position-vertical-relative:paragraph;z-index:10280;mso-wrap-distance-left:0;mso-wrap-distance-right:0" coordorigin="1427,248" coordsize="3405,3195">
            <v:line style="position:absolute" from="3192,3429" to="3192,2681" stroked="true" strokeweight="1.3333pt" strokecolor="#0039ad">
              <v:stroke dashstyle="solid"/>
            </v:line>
            <v:shape style="position:absolute;left:3192;top:2679;width:748;height:748" coordorigin="3192,2679" coordsize="748,748" path="m3192,2679l3940,2679,3940,3427e" filled="false" stroked="true" strokeweight="1.3333pt" strokecolor="#0039ad">
              <v:path arrowok="t"/>
              <v:stroke dashstyle="solid"/>
            </v:shape>
            <v:line style="position:absolute" from="3940,3429" to="3192,3429" stroked="true" strokeweight="1.3333pt" strokecolor="#0039ad">
              <v:stroke dashstyle="solid"/>
            </v:line>
            <v:line style="position:absolute" from="3422,759" to="3374,621" stroked="true" strokeweight=".6667pt" strokecolor="#0039ad">
              <v:stroke dashstyle="solid"/>
            </v:line>
            <v:line style="position:absolute" from="3410,765" to="3374,621" stroked="true" strokeweight=".6667pt" strokecolor="#0039ad">
              <v:stroke dashstyle="solid"/>
            </v:line>
            <v:line style="position:absolute" from="3398,765" to="3374,621" stroked="true" strokeweight=".6667pt" strokecolor="#0039ad">
              <v:stroke dashstyle="solid"/>
            </v:line>
            <v:line style="position:absolute" from="3386,769" to="3372,621" stroked="true" strokeweight=".6667pt" strokecolor="#0039ad">
              <v:stroke dashstyle="solid"/>
            </v:line>
            <v:line style="position:absolute" from="3374,769" to="3374,621" stroked="true" strokeweight=".6667pt" strokecolor="#0039ad">
              <v:stroke dashstyle="solid"/>
            </v:line>
            <v:line style="position:absolute" from="3362,769" to="3372,621" stroked="true" strokeweight=".6667pt" strokecolor="#0039ad">
              <v:stroke dashstyle="solid"/>
            </v:line>
            <v:shape style="position:absolute;left:3350;top:621;width:214;height:2058" coordorigin="3350,621" coordsize="214,2058" path="m3350,767l3372,621,3564,2679e" filled="false" stroked="true" strokeweight=".6667pt" strokecolor="#0039ad">
              <v:path arrowok="t"/>
              <v:stroke dashstyle="solid"/>
            </v:shape>
            <v:line style="position:absolute" from="3516,2539" to="3564,2677" stroked="true" strokeweight=".6667pt" strokecolor="#0039ad">
              <v:stroke dashstyle="solid"/>
            </v:line>
            <v:line style="position:absolute" from="3528,2535" to="3564,2679" stroked="true" strokeweight=".6667pt" strokecolor="#0039ad">
              <v:stroke dashstyle="solid"/>
            </v:line>
            <v:line style="position:absolute" from="3540,2533" to="3564,2677" stroked="true" strokeweight=".6667pt" strokecolor="#0039ad">
              <v:stroke dashstyle="solid"/>
            </v:line>
            <v:line style="position:absolute" from="3552,2531" to="3566,2679" stroked="true" strokeweight=".6667pt" strokecolor="#0039ad">
              <v:stroke dashstyle="solid"/>
            </v:line>
            <v:line style="position:absolute" from="3564,2531" to="3564,2679" stroked="true" strokeweight=".6667pt" strokecolor="#0039ad">
              <v:stroke dashstyle="solid"/>
            </v:line>
            <v:line style="position:absolute" from="3576,2531" to="3566,2679" stroked="true" strokeweight=".6667pt" strokecolor="#0039ad">
              <v:stroke dashstyle="solid"/>
            </v:line>
            <v:line style="position:absolute" from="3588,2533" to="3566,2679" stroked="true" strokeweight=".6667pt" strokecolor="#0039ad">
              <v:stroke dashstyle="solid"/>
            </v:line>
            <v:line style="position:absolute" from="3936,749" to="3864,621" stroked="true" strokeweight=".6667pt" strokecolor="#0039ad">
              <v:stroke dashstyle="solid"/>
            </v:line>
            <v:line style="position:absolute" from="3924,753" to="3862,621" stroked="true" strokeweight=".6667pt" strokecolor="#0039ad">
              <v:stroke dashstyle="solid"/>
            </v:line>
            <v:line style="position:absolute" from="3914,759" to="3864,621" stroked="true" strokeweight=".6667pt" strokecolor="#0039ad">
              <v:stroke dashstyle="solid"/>
            </v:line>
            <v:line style="position:absolute" from="3902,763" to="3862,621" stroked="true" strokeweight=".6667pt" strokecolor="#0039ad">
              <v:stroke dashstyle="solid"/>
            </v:line>
            <v:line style="position:absolute" from="3892,765" to="3864,621" stroked="true" strokeweight=".6667pt" strokecolor="#0039ad">
              <v:stroke dashstyle="solid"/>
            </v:line>
            <v:line style="position:absolute" from="3878,767" to="3864,621" stroked="true" strokeweight=".6667pt" strokecolor="#0039ad">
              <v:stroke dashstyle="solid"/>
            </v:line>
            <v:shape style="position:absolute;left:3862;top:621;width:580;height:2058" coordorigin="3862,621" coordsize="580,2058" path="m3866,769l3862,621,4442,2679e" filled="false" stroked="true" strokeweight=".6667pt" strokecolor="#0039ad">
              <v:path arrowok="t"/>
              <v:stroke dashstyle="solid"/>
            </v:shape>
            <v:line style="position:absolute" from="4368,2551" to="4440,2679" stroked="true" strokeweight=".6667pt" strokecolor="#0039ad">
              <v:stroke dashstyle="solid"/>
            </v:line>
            <v:line style="position:absolute" from="4380,2545" to="4442,2677" stroked="true" strokeweight=".6667pt" strokecolor="#0039ad">
              <v:stroke dashstyle="solid"/>
            </v:line>
            <v:line style="position:absolute" from="4392,2539" to="4442,2677" stroked="true" strokeweight=".6667pt" strokecolor="#0039ad">
              <v:stroke dashstyle="solid"/>
            </v:line>
            <v:line style="position:absolute" from="4402,2537" to="4442,2679" stroked="true" strokeweight=".6667pt" strokecolor="#0039ad">
              <v:stroke dashstyle="solid"/>
            </v:line>
            <v:line style="position:absolute" from="4414,2533" to="4442,2677" stroked="true" strokeweight=".6667pt" strokecolor="#0039ad">
              <v:stroke dashstyle="solid"/>
            </v:line>
            <v:line style="position:absolute" from="4426,2533" to="4440,2679" stroked="true" strokeweight=".6667pt" strokecolor="#0039ad">
              <v:stroke dashstyle="solid"/>
            </v:line>
            <v:line style="position:absolute" from="4438,2531" to="4442,2679" stroked="true" strokeweight=".6667pt" strokecolor="#0039ad">
              <v:stroke dashstyle="solid"/>
            </v:line>
            <v:shape style="position:absolute;left:3178;top:614;width:1270;height:2828"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7"/>
                      <w:rPr>
                        <w:sz w:val="15"/>
                      </w:rPr>
                    </w:pPr>
                  </w:p>
                  <w:p>
                    <w:pPr>
                      <w:spacing w:line="235" w:lineRule="auto" w:before="0"/>
                      <w:ind w:left="117" w:right="590" w:firstLine="52"/>
                      <w:jc w:val="left"/>
                      <w:rPr>
                        <w:rFonts w:ascii="Arial"/>
                        <w:b/>
                        <w:sz w:val="16"/>
                      </w:rPr>
                    </w:pPr>
                    <w:bookmarkStart w:name="_bookmark635" w:id="1150"/>
                    <w:bookmarkEnd w:id="1150"/>
                    <w:r>
                      <w:rPr/>
                    </w:r>
                    <w:r>
                      <w:rPr>
                        <w:rFonts w:ascii="Arial"/>
                        <w:b/>
                        <w:color w:val="0039AD"/>
                        <w:sz w:val="16"/>
                      </w:rPr>
                      <w:t>credit author.</w:t>
                    </w:r>
                  </w:p>
                </w:txbxContent>
              </v:textbox>
              <w10:wrap type="none"/>
            </v:shape>
            <v:shape style="position:absolute;left:1904;top:261;width:2448;height:360" type="#_x0000_t202" filled="false" stroked="true" strokeweight="1.3333pt" strokecolor="#0039ad">
              <v:textbox inset="0,0,0,0">
                <w:txbxContent>
                  <w:p>
                    <w:pPr>
                      <w:spacing w:before="62"/>
                      <w:ind w:left="56" w:right="0" w:firstLine="0"/>
                      <w:jc w:val="left"/>
                      <w:rPr>
                        <w:rFonts w:ascii="Arial"/>
                        <w:b/>
                        <w:sz w:val="16"/>
                      </w:rPr>
                    </w:pPr>
                    <w:r>
                      <w:rPr>
                        <w:rFonts w:ascii="Arial"/>
                        <w:b/>
                        <w:color w:val="0039AD"/>
                        <w:sz w:val="16"/>
                      </w:rPr>
                      <w:t>Online Shopping Microservice</w:t>
                    </w:r>
                  </w:p>
                </w:txbxContent>
              </v:textbox>
              <v:stroke dashstyle="solid"/>
              <w10:wrap type="none"/>
            </v:shape>
            <v:shape style="position:absolute;left:4068;top:2679;width:750;height:750" type="#_x0000_t202" filled="false" stroked="true" strokeweight="1.3333pt" strokecolor="#0039ad">
              <v:textbox inset="0,0,0,0">
                <w:txbxContent>
                  <w:p>
                    <w:pPr>
                      <w:spacing w:line="240" w:lineRule="auto" w:before="10"/>
                      <w:rPr>
                        <w:sz w:val="14"/>
                      </w:rPr>
                    </w:pPr>
                  </w:p>
                  <w:p>
                    <w:pPr>
                      <w:spacing w:line="235" w:lineRule="auto" w:before="0"/>
                      <w:ind w:left="90" w:right="71" w:firstLine="6"/>
                      <w:jc w:val="left"/>
                      <w:rPr>
                        <w:rFonts w:ascii="Arial"/>
                        <w:b/>
                        <w:sz w:val="16"/>
                      </w:rPr>
                    </w:pPr>
                    <w:r>
                      <w:rPr>
                        <w:rFonts w:ascii="Arial"/>
                        <w:b/>
                        <w:color w:val="0039AD"/>
                        <w:sz w:val="16"/>
                      </w:rPr>
                      <w:t>PayPal author.</w:t>
                    </w:r>
                  </w:p>
                </w:txbxContent>
              </v:textbox>
              <v:stroke dashstyle="solid"/>
              <w10:wrap type="none"/>
            </v:shape>
            <v:shape style="position:absolute;left:1440;top:2679;width:748;height:750" type="#_x0000_t202" filled="false" stroked="true" strokeweight="1.3333pt" strokecolor="#0039ad">
              <v:textbox inset="0,0,0,0">
                <w:txbxContent>
                  <w:p>
                    <w:pPr>
                      <w:spacing w:line="240" w:lineRule="auto" w:before="10"/>
                      <w:rPr>
                        <w:sz w:val="14"/>
                      </w:rPr>
                    </w:pPr>
                  </w:p>
                  <w:p>
                    <w:pPr>
                      <w:spacing w:line="235" w:lineRule="auto" w:before="0"/>
                      <w:ind w:left="40" w:right="3" w:hanging="14"/>
                      <w:jc w:val="left"/>
                      <w:rPr>
                        <w:rFonts w:ascii="Arial"/>
                        <w:b/>
                        <w:sz w:val="16"/>
                      </w:rPr>
                    </w:pPr>
                    <w:r>
                      <w:rPr>
                        <w:rFonts w:ascii="Arial"/>
                        <w:b/>
                        <w:color w:val="0039AD"/>
                        <w:sz w:val="16"/>
                      </w:rPr>
                      <w:t>discount &amp; promo</w:t>
                    </w:r>
                  </w:p>
                </w:txbxContent>
              </v:textbox>
              <v:stroke dashstyle="solid"/>
              <w10:wrap type="none"/>
            </v:shape>
            <w10:wrap type="topAndBottom"/>
          </v:group>
        </w:pict>
      </w:r>
      <w:r>
        <w:rPr/>
        <w:pict>
          <v:group style="position:absolute;margin-left:262.333344pt;margin-top:12.390205pt;width:170.35pt;height:159.75pt;mso-position-horizontal-relative:page;mso-position-vertical-relative:paragraph;z-index:10448;mso-wrap-distance-left:0;mso-wrap-distance-right:0" coordorigin="5247,248" coordsize="3407,3195">
            <v:line style="position:absolute" from="6482,1881" to="6482,1133" stroked="true" strokeweight="1.3333pt" strokecolor="#0039ad">
              <v:stroke dashstyle="solid"/>
            </v:line>
            <v:shape style="position:absolute;left:6482;top:1131;width:936;height:748" coordorigin="6482,1131" coordsize="936,748" path="m6482,1131l7418,1131,7418,1879e" filled="false" stroked="true" strokeweight="1.3333pt" strokecolor="#0039ad">
              <v:path arrowok="t"/>
              <v:stroke dashstyle="solid"/>
            </v:shape>
            <v:line style="position:absolute" from="7418,1881" to="6482,1881" stroked="true" strokeweight="1.3333pt" strokecolor="#0039ad">
              <v:stroke dashstyle="solid"/>
            </v:line>
            <v:shape style="position:absolute;left:6527;top:1874;width:150;height:130" type="#_x0000_t75" stroked="false">
              <v:imagedata r:id="rId106" o:title=""/>
            </v:shape>
            <v:line style="position:absolute" from="6670,1881" to="5638,2679" stroked="true" strokeweight=".6667pt" strokecolor="#0039ad">
              <v:stroke dashstyle="solid"/>
            </v:line>
            <v:shape style="position:absolute;left:5629;top:2556;width:150;height:130" type="#_x0000_t75" stroked="false">
              <v:imagedata r:id="rId107" o:title=""/>
            </v:shape>
            <v:shape style="position:absolute;left:6761;top:1874;width:104;height:160" type="#_x0000_t75" stroked="false">
              <v:imagedata r:id="rId108" o:title=""/>
            </v:shape>
            <v:line style="position:absolute" from="6856,1881" to="6512,2679" stroked="true" strokeweight=".6667pt" strokecolor="#0039ad">
              <v:stroke dashstyle="solid"/>
            </v:line>
            <v:shape style="position:absolute;left:6505;top:2526;width:104;height:160" type="#_x0000_t75" stroked="false">
              <v:imagedata r:id="rId109" o:title=""/>
            </v:shape>
            <v:shape style="position:absolute;left:7037;top:1874;width:104;height:158" type="#_x0000_t75" stroked="false">
              <v:imagedata r:id="rId110" o:title=""/>
            </v:shape>
            <v:shape style="position:absolute;left:7044;top:1881;width:344;height:798" coordorigin="7044,1881" coordsize="344,798" path="m7068,2027l7044,1881,7388,2679e" filled="false" stroked="true" strokeweight=".6667pt" strokecolor="#0039ad">
              <v:path arrowok="t"/>
              <v:stroke dashstyle="solid"/>
            </v:shape>
            <v:shape style="position:absolute;left:7291;top:2526;width:106;height:160" type="#_x0000_t75" stroked="false">
              <v:imagedata r:id="rId111" o:title=""/>
            </v:shape>
            <v:shape style="position:absolute;left:7223;top:1874;width:152;height:122" type="#_x0000_t75" stroked="false">
              <v:imagedata r:id="rId112" o:title=""/>
            </v:shape>
            <v:shape style="position:absolute;left:7230;top:1881;width:1032;height:798" coordorigin="7230,1881" coordsize="1032,798" path="m7322,1997l7230,1881,8262,2679e" filled="false" stroked="true" strokeweight=".6667pt" strokecolor="#0039ad">
              <v:path arrowok="t"/>
              <v:stroke dashstyle="solid"/>
            </v:shape>
            <v:shape style="position:absolute;left:8123;top:2556;width:148;height:130" type="#_x0000_t75" stroked="false">
              <v:imagedata r:id="rId113" o:title=""/>
            </v:shape>
            <v:line style="position:absolute" from="6986,765" to="6950,621" stroked="true" strokeweight=".6667pt" strokecolor="#0039ad">
              <v:stroke dashstyle="solid"/>
            </v:line>
            <v:line style="position:absolute" from="6974,767" to="6950,621" stroked="true" strokeweight=".6667pt" strokecolor="#0039ad">
              <v:stroke dashstyle="solid"/>
            </v:line>
            <v:line style="position:absolute" from="6962,769" to="6952,621" stroked="true" strokeweight=".6667pt" strokecolor="#0039ad">
              <v:stroke dashstyle="solid"/>
            </v:line>
            <v:line style="position:absolute" from="6950,769" to="6950,621" stroked="true" strokeweight=".6667pt" strokecolor="#0039ad">
              <v:stroke dashstyle="solid"/>
            </v:line>
            <v:line style="position:absolute" from="6938,769" to="6948,621" stroked="true" strokeweight=".6667pt" strokecolor="#0039ad">
              <v:stroke dashstyle="solid"/>
            </v:line>
            <v:line style="position:absolute" from="6926,767" to="6950,621" stroked="true" strokeweight=".6667pt" strokecolor="#0039ad">
              <v:stroke dashstyle="solid"/>
            </v:line>
            <v:shape style="position:absolute;left:6914;top:621;width:36;height:510" coordorigin="6914,621" coordsize="36,510" path="m6914,765l6950,621,6950,1131e" filled="false" stroked="true" strokeweight=".6667pt" strokecolor="#0039ad">
              <v:path arrowok="t"/>
              <v:stroke dashstyle="solid"/>
            </v:shape>
            <v:line style="position:absolute" from="6914,987" to="6950,1131" stroked="true" strokeweight=".6667pt" strokecolor="#0039ad">
              <v:stroke dashstyle="solid"/>
            </v:line>
            <v:line style="position:absolute" from="6926,985" to="6950,1131" stroked="true" strokeweight=".6667pt" strokecolor="#0039ad">
              <v:stroke dashstyle="solid"/>
            </v:line>
            <v:line style="position:absolute" from="6938,983" to="6948,1131" stroked="true" strokeweight=".6667pt" strokecolor="#0039ad">
              <v:stroke dashstyle="solid"/>
            </v:line>
            <v:line style="position:absolute" from="6950,983" to="6950,1131" stroked="true" strokeweight=".6667pt" strokecolor="#0039ad">
              <v:stroke dashstyle="solid"/>
            </v:line>
            <v:line style="position:absolute" from="6962,983" to="6952,1131" stroked="true" strokeweight=".6667pt" strokecolor="#0039ad">
              <v:stroke dashstyle="solid"/>
            </v:line>
            <v:line style="position:absolute" from="6974,985" to="6950,1131" stroked="true" strokeweight=".6667pt" strokecolor="#0039ad">
              <v:stroke dashstyle="solid"/>
            </v:line>
            <v:line style="position:absolute" from="6986,987" to="6950,1131" stroked="true" strokeweight=".6667pt" strokecolor="#0039ad">
              <v:stroke dashstyle="solid"/>
            </v:line>
            <v:shape style="position:absolute;left:5629;top:614;width:2642;height:2072"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25"/>
                      </w:rPr>
                    </w:pPr>
                  </w:p>
                  <w:p>
                    <w:pPr>
                      <w:spacing w:line="235" w:lineRule="auto" w:before="0"/>
                      <w:ind w:left="892" w:right="892" w:firstLine="0"/>
                      <w:jc w:val="center"/>
                      <w:rPr>
                        <w:rFonts w:ascii="Arial"/>
                        <w:b/>
                        <w:sz w:val="16"/>
                      </w:rPr>
                    </w:pPr>
                    <w:r>
                      <w:rPr>
                        <w:rFonts w:ascii="Arial"/>
                        <w:b/>
                        <w:color w:val="0039AD"/>
                        <w:sz w:val="16"/>
                      </w:rPr>
                      <w:t>payment processing</w:t>
                    </w:r>
                  </w:p>
                </w:txbxContent>
              </v:textbox>
              <w10:wrap type="none"/>
            </v:shape>
            <v:shape style="position:absolute;left:5726;top:261;width:2448;height:360" type="#_x0000_t202" filled="false" stroked="true" strokeweight="1.3333pt" strokecolor="#0039ad">
              <v:textbox inset="0,0,0,0">
                <w:txbxContent>
                  <w:p>
                    <w:pPr>
                      <w:spacing w:before="62"/>
                      <w:ind w:left="56" w:right="0" w:firstLine="0"/>
                      <w:jc w:val="left"/>
                      <w:rPr>
                        <w:rFonts w:ascii="Arial"/>
                        <w:b/>
                        <w:sz w:val="16"/>
                      </w:rPr>
                    </w:pPr>
                    <w:r>
                      <w:rPr>
                        <w:rFonts w:ascii="Arial"/>
                        <w:b/>
                        <w:color w:val="0039AD"/>
                        <w:sz w:val="16"/>
                      </w:rPr>
                      <w:t>Online Shopping Microservice</w:t>
                    </w:r>
                  </w:p>
                </w:txbxContent>
              </v:textbox>
              <v:stroke dashstyle="solid"/>
              <w10:wrap type="none"/>
            </v:shape>
            <v:shape style="position:absolute;left:7890;top:2679;width:750;height:750" type="#_x0000_t202" filled="false" stroked="true" strokeweight="1.3333pt" strokecolor="#0039ad">
              <v:textbox inset="0,0,0,0">
                <w:txbxContent>
                  <w:p>
                    <w:pPr>
                      <w:spacing w:line="240" w:lineRule="auto" w:before="10"/>
                      <w:rPr>
                        <w:sz w:val="14"/>
                      </w:rPr>
                    </w:pPr>
                  </w:p>
                  <w:p>
                    <w:pPr>
                      <w:spacing w:line="235" w:lineRule="auto" w:before="0"/>
                      <w:ind w:left="90" w:right="71" w:firstLine="6"/>
                      <w:jc w:val="left"/>
                      <w:rPr>
                        <w:rFonts w:ascii="Arial"/>
                        <w:b/>
                        <w:sz w:val="16"/>
                      </w:rPr>
                    </w:pPr>
                    <w:r>
                      <w:rPr>
                        <w:rFonts w:ascii="Arial"/>
                        <w:b/>
                        <w:color w:val="0039AD"/>
                        <w:sz w:val="16"/>
                      </w:rPr>
                      <w:t>PayPal author.</w:t>
                    </w:r>
                  </w:p>
                </w:txbxContent>
              </v:textbox>
              <v:stroke dashstyle="solid"/>
              <w10:wrap type="none"/>
            </v:shape>
            <v:shape style="position:absolute;left:7014;top:2679;width:748;height:750" type="#_x0000_t202" filled="false" stroked="true" strokeweight="1.3333pt" strokecolor="#0039ad">
              <v:textbox inset="0,0,0,0">
                <w:txbxContent>
                  <w:p>
                    <w:pPr>
                      <w:spacing w:line="240" w:lineRule="auto" w:before="10"/>
                      <w:rPr>
                        <w:sz w:val="14"/>
                      </w:rPr>
                    </w:pPr>
                  </w:p>
                  <w:p>
                    <w:pPr>
                      <w:spacing w:line="235" w:lineRule="auto" w:before="0"/>
                      <w:ind w:left="90" w:right="69" w:firstLine="52"/>
                      <w:jc w:val="left"/>
                      <w:rPr>
                        <w:rFonts w:ascii="Arial"/>
                        <w:b/>
                        <w:sz w:val="16"/>
                      </w:rPr>
                    </w:pPr>
                    <w:r>
                      <w:rPr>
                        <w:rFonts w:ascii="Arial"/>
                        <w:b/>
                        <w:color w:val="0039AD"/>
                        <w:sz w:val="16"/>
                      </w:rPr>
                      <w:t>credit author.</w:t>
                    </w:r>
                  </w:p>
                </w:txbxContent>
              </v:textbox>
              <v:stroke dashstyle="solid"/>
              <w10:wrap type="none"/>
            </v:shape>
            <v:shape style="position:absolute;left:6138;top:2679;width:748;height:750" type="#_x0000_t202" filled="false" stroked="true" strokeweight="1.3333pt" strokecolor="#0039ad">
              <v:textbox inset="0,0,0,0">
                <w:txbxContent>
                  <w:p>
                    <w:pPr>
                      <w:spacing w:line="240" w:lineRule="auto" w:before="10"/>
                      <w:rPr>
                        <w:sz w:val="14"/>
                      </w:rPr>
                    </w:pPr>
                  </w:p>
                  <w:p>
                    <w:pPr>
                      <w:spacing w:line="235" w:lineRule="auto" w:before="0"/>
                      <w:ind w:left="52" w:right="35" w:firstLine="144"/>
                      <w:jc w:val="left"/>
                      <w:rPr>
                        <w:rFonts w:ascii="Arial"/>
                        <w:b/>
                        <w:sz w:val="16"/>
                      </w:rPr>
                    </w:pPr>
                    <w:r>
                      <w:rPr>
                        <w:rFonts w:ascii="Arial"/>
                        <w:b/>
                        <w:color w:val="0039AD"/>
                        <w:sz w:val="16"/>
                      </w:rPr>
                      <w:t>split charges</w:t>
                    </w:r>
                  </w:p>
                </w:txbxContent>
              </v:textbox>
              <v:stroke dashstyle="solid"/>
              <w10:wrap type="none"/>
            </v:shape>
            <v:shape style="position:absolute;left:5260;top:2679;width:750;height:750" type="#_x0000_t202" filled="false" stroked="true" strokeweight="1.3333pt" strokecolor="#0039ad">
              <v:textbox inset="0,0,0,0">
                <w:txbxContent>
                  <w:p>
                    <w:pPr>
                      <w:spacing w:line="240" w:lineRule="auto" w:before="10"/>
                      <w:rPr>
                        <w:sz w:val="14"/>
                      </w:rPr>
                    </w:pPr>
                  </w:p>
                  <w:p>
                    <w:pPr>
                      <w:spacing w:line="235" w:lineRule="auto" w:before="0"/>
                      <w:ind w:left="42" w:right="3" w:hanging="14"/>
                      <w:jc w:val="left"/>
                      <w:rPr>
                        <w:rFonts w:ascii="Arial"/>
                        <w:b/>
                        <w:sz w:val="16"/>
                      </w:rPr>
                    </w:pPr>
                    <w:r>
                      <w:rPr>
                        <w:rFonts w:ascii="Arial"/>
                        <w:b/>
                        <w:color w:val="0039AD"/>
                        <w:sz w:val="16"/>
                      </w:rPr>
                      <w:t>discount &amp; promo</w:t>
                    </w:r>
                  </w:p>
                </w:txbxContent>
              </v:textbox>
              <v:stroke dashstyle="solid"/>
              <w10:wrap type="none"/>
            </v:shape>
            <w10:wrap type="topAndBottom"/>
          </v:group>
        </w:pict>
      </w:r>
    </w:p>
    <w:p>
      <w:pPr>
        <w:pStyle w:val="ListParagraph"/>
        <w:numPr>
          <w:ilvl w:val="0"/>
          <w:numId w:val="35"/>
        </w:numPr>
        <w:tabs>
          <w:tab w:pos="5635" w:val="left" w:leader="none"/>
          <w:tab w:pos="5636" w:val="left" w:leader="none"/>
        </w:tabs>
        <w:spacing w:line="240" w:lineRule="auto" w:before="112" w:after="0"/>
        <w:ind w:left="5636" w:right="0" w:hanging="3818"/>
        <w:jc w:val="left"/>
        <w:rPr>
          <w:rFonts w:ascii="Arial"/>
          <w:b/>
          <w:color w:val="0039AD"/>
          <w:sz w:val="18"/>
        </w:rPr>
      </w:pPr>
      <w:r>
        <w:rPr>
          <w:rFonts w:ascii="Arial"/>
          <w:b/>
          <w:color w:val="0039AD"/>
          <w:sz w:val="18"/>
        </w:rPr>
        <w:t>(b)</w:t>
      </w:r>
    </w:p>
    <w:p>
      <w:pPr>
        <w:pStyle w:val="BodyText"/>
        <w:rPr>
          <w:rFonts w:ascii="Arial"/>
          <w:b/>
          <w:sz w:val="25"/>
        </w:rPr>
      </w:pPr>
    </w:p>
    <w:p>
      <w:pPr>
        <w:spacing w:line="266" w:lineRule="auto" w:before="0"/>
        <w:ind w:left="1948" w:right="780" w:hanging="988"/>
        <w:jc w:val="left"/>
        <w:rPr>
          <w:sz w:val="18"/>
        </w:rPr>
      </w:pPr>
      <w:r>
        <w:rPr/>
        <w:pict>
          <v:group style="position:absolute;margin-left:90.366646pt;margin-top:-173.231033pt;width:63.5pt;height:141.4pt;mso-position-horizontal-relative:page;mso-position-vertical-relative:paragraph;z-index:-436648" coordorigin="1807,-3465" coordsize="1270,2828">
            <v:line style="position:absolute" from="2316,-650" to="2316,-1398" stroked="true" strokeweight="1.3333pt" strokecolor="#0039ad">
              <v:stroke dashstyle="solid"/>
            </v:line>
            <v:shape style="position:absolute;left:2316;top:-1400;width:748;height:748" coordorigin="2316,-1400" coordsize="748,748" path="m2316,-1400l3064,-1400,3064,-652e" filled="false" stroked="true" strokeweight="1.3333pt" strokecolor="#0039ad">
              <v:path arrowok="t"/>
              <v:stroke dashstyle="solid"/>
            </v:shape>
            <v:line style="position:absolute" from="3064,-650" to="2316,-650" stroked="true" strokeweight="1.3333pt" strokecolor="#0039ad">
              <v:stroke dashstyle="solid"/>
            </v:line>
            <v:line style="position:absolute" from="2390,-3310" to="2394,-3458" stroked="true" strokeweight=".6667pt" strokecolor="#0039ad">
              <v:stroke dashstyle="solid"/>
            </v:line>
            <v:line style="position:absolute" from="2376,-3312" to="2390,-3458" stroked="true" strokeweight=".6667pt" strokecolor="#0039ad">
              <v:stroke dashstyle="solid"/>
            </v:line>
            <v:line style="position:absolute" from="2364,-3314" to="2392,-3458" stroked="true" strokeweight=".6667pt" strokecolor="#0039ad">
              <v:stroke dashstyle="solid"/>
            </v:line>
            <v:line style="position:absolute" from="2354,-3316" to="2394,-3458" stroked="true" strokeweight=".6667pt" strokecolor="#0039ad">
              <v:stroke dashstyle="solid"/>
            </v:line>
            <v:line style="position:absolute" from="2342,-3320" to="2392,-3458" stroked="true" strokeweight=".6667pt" strokecolor="#0039ad">
              <v:stroke dashstyle="solid"/>
            </v:line>
            <v:line style="position:absolute" from="2330,-3326" to="2392,-3458" stroked="true" strokeweight=".6667pt" strokecolor="#0039ad">
              <v:stroke dashstyle="solid"/>
            </v:line>
            <v:line style="position:absolute" from="2320,-3330" to="2392,-3458" stroked="true" strokeweight=".6667pt" strokecolor="#0039ad">
              <v:stroke dashstyle="solid"/>
            </v:line>
            <v:line style="position:absolute" from="2394,-3458" to="1814,-1400" stroked="true" strokeweight=".6667pt" strokecolor="#0039ad">
              <v:stroke dashstyle="solid"/>
            </v:line>
            <v:line style="position:absolute" from="1818,-1548" to="1814,-1400" stroked="true" strokeweight=".6667pt" strokecolor="#0039ad">
              <v:stroke dashstyle="solid"/>
            </v:line>
            <v:line style="position:absolute" from="1830,-1546" to="1816,-1400" stroked="true" strokeweight=".6667pt" strokecolor="#0039ad">
              <v:stroke dashstyle="solid"/>
            </v:line>
            <v:line style="position:absolute" from="1842,-1546" to="1814,-1402" stroked="true" strokeweight=".6667pt" strokecolor="#0039ad">
              <v:stroke dashstyle="solid"/>
            </v:line>
            <v:line style="position:absolute" from="1854,-1542" to="1814,-1400" stroked="true" strokeweight=".6667pt" strokecolor="#0039ad">
              <v:stroke dashstyle="solid"/>
            </v:line>
            <v:line style="position:absolute" from="1866,-1540" to="1816,-1402" stroked="true" strokeweight=".6667pt" strokecolor="#0039ad">
              <v:stroke dashstyle="solid"/>
            </v:line>
            <v:line style="position:absolute" from="1876,-1534" to="1814,-1402" stroked="true" strokeweight=".6667pt" strokecolor="#0039ad">
              <v:stroke dashstyle="solid"/>
            </v:line>
            <v:line style="position:absolute" from="1886,-1528" to="1814,-1400" stroked="true" strokeweight=".6667pt" strokecolor="#0039ad">
              <v:stroke dashstyle="solid"/>
            </v:line>
            <v:line style="position:absolute" from="2904,-3312" to="2882,-3458" stroked="true" strokeweight=".6667pt" strokecolor="#0039ad">
              <v:stroke dashstyle="solid"/>
            </v:line>
            <v:line style="position:absolute" from="2894,-3310" to="2884,-3458" stroked="true" strokeweight=".6667pt" strokecolor="#0039ad">
              <v:stroke dashstyle="solid"/>
            </v:line>
            <v:line style="position:absolute" from="2882,-3310" to="2882,-3458" stroked="true" strokeweight=".6667pt" strokecolor="#0039ad">
              <v:stroke dashstyle="solid"/>
            </v:line>
            <v:line style="position:absolute" from="2868,-3310" to="2882,-3458" stroked="true" strokeweight=".6667pt" strokecolor="#0039ad">
              <v:stroke dashstyle="solid"/>
            </v:line>
            <v:line style="position:absolute" from="2858,-3314" to="2882,-3458" stroked="true" strokeweight=".6667pt" strokecolor="#0039ad">
              <v:stroke dashstyle="solid"/>
            </v:line>
            <v:line style="position:absolute" from="2846,-3314" to="2882,-3458" stroked="true" strokeweight=".6667pt" strokecolor="#0039ad">
              <v:stroke dashstyle="solid"/>
            </v:line>
            <v:line style="position:absolute" from="2834,-3320" to="2882,-3458" stroked="true" strokeweight=".6667pt" strokecolor="#0039ad">
              <v:stroke dashstyle="solid"/>
            </v:line>
            <v:line style="position:absolute" from="2884,-3458" to="2692,-1400" stroked="true" strokeweight=".6667pt" strokecolor="#0039ad">
              <v:stroke dashstyle="solid"/>
            </v:line>
            <v:line style="position:absolute" from="2668,-1546" to="2690,-1400" stroked="true" strokeweight=".6667pt" strokecolor="#0039ad">
              <v:stroke dashstyle="solid"/>
            </v:line>
            <v:line style="position:absolute" from="2678,-1548" to="2688,-1400" stroked="true" strokeweight=".6667pt" strokecolor="#0039ad">
              <v:stroke dashstyle="solid"/>
            </v:line>
            <v:line style="position:absolute" from="2692,-1548" to="2692,-1400" stroked="true" strokeweight=".6667pt" strokecolor="#0039ad">
              <v:stroke dashstyle="solid"/>
            </v:line>
            <v:line style="position:absolute" from="2704,-1548" to="2690,-1400" stroked="true" strokeweight=".6667pt" strokecolor="#0039ad">
              <v:stroke dashstyle="solid"/>
            </v:line>
            <v:line style="position:absolute" from="2714,-1546" to="2690,-1402" stroked="true" strokeweight=".6667pt" strokecolor="#0039ad">
              <v:stroke dashstyle="solid"/>
            </v:line>
            <v:line style="position:absolute" from="2728,-1544" to="2692,-1400" stroked="true" strokeweight=".6667pt" strokecolor="#0039ad">
              <v:stroke dashstyle="solid"/>
            </v:line>
            <v:line style="position:absolute" from="2740,-1540" to="2692,-1402" stroked="true" strokeweight=".6667pt" strokecolor="#0039ad">
              <v:stroke dashstyle="solid"/>
            </v:line>
            <v:shape style="position:absolute;left:1807;top:-3465;width:1270;height:2828" type="#_x0000_t202" filled="false" stroked="false">
              <v:textbox inset="0,0,0,0">
                <w:txbxContent>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7"/>
                      <w:rPr>
                        <w:sz w:val="15"/>
                      </w:rPr>
                    </w:pPr>
                  </w:p>
                  <w:p>
                    <w:pPr>
                      <w:spacing w:line="235" w:lineRule="auto" w:before="0"/>
                      <w:ind w:left="574" w:right="62" w:firstLine="144"/>
                      <w:jc w:val="left"/>
                      <w:rPr>
                        <w:rFonts w:ascii="Arial"/>
                        <w:b/>
                        <w:sz w:val="16"/>
                      </w:rPr>
                    </w:pPr>
                    <w:r>
                      <w:rPr>
                        <w:rFonts w:ascii="Arial"/>
                        <w:b/>
                        <w:color w:val="0039AD"/>
                        <w:sz w:val="16"/>
                      </w:rPr>
                      <w:t>split charges</w:t>
                    </w:r>
                  </w:p>
                </w:txbxContent>
              </v:textbox>
              <w10:wrap type="none"/>
            </v:shape>
            <w10:wrap type="none"/>
          </v:group>
        </w:pict>
      </w:r>
      <w:r>
        <w:rPr>
          <w:b/>
          <w:sz w:val="18"/>
        </w:rPr>
        <w:t>Figure 12.3 </w:t>
      </w:r>
      <w:r>
        <w:rPr>
          <w:sz w:val="18"/>
        </w:rPr>
        <w:t>Alternatives for the payment microservice from Figure 12.2. (a) divides the functionality into four separate microservices, and</w:t>
      </w:r>
    </w:p>
    <w:p>
      <w:pPr>
        <w:pStyle w:val="ListParagraph"/>
        <w:numPr>
          <w:ilvl w:val="0"/>
          <w:numId w:val="35"/>
        </w:numPr>
        <w:tabs>
          <w:tab w:pos="2213" w:val="left" w:leader="none"/>
        </w:tabs>
        <w:spacing w:line="240" w:lineRule="auto" w:before="1" w:after="0"/>
        <w:ind w:left="2212" w:right="0" w:hanging="264"/>
        <w:jc w:val="left"/>
        <w:rPr>
          <w:sz w:val="18"/>
        </w:rPr>
      </w:pPr>
      <w:r>
        <w:rPr>
          <w:sz w:val="18"/>
        </w:rPr>
        <w:t>places the four under an intermediate</w:t>
      </w:r>
      <w:r>
        <w:rPr>
          <w:spacing w:val="9"/>
          <w:sz w:val="18"/>
        </w:rPr>
        <w:t> </w:t>
      </w:r>
      <w:r>
        <w:rPr>
          <w:sz w:val="18"/>
        </w:rPr>
        <w:t>microservice.</w:t>
      </w:r>
    </w:p>
    <w:p>
      <w:pPr>
        <w:pStyle w:val="BodyText"/>
      </w:pPr>
    </w:p>
    <w:p>
      <w:pPr>
        <w:pStyle w:val="BodyText"/>
        <w:spacing w:before="8"/>
        <w:rPr>
          <w:sz w:val="16"/>
        </w:rPr>
      </w:pPr>
    </w:p>
    <w:p>
      <w:pPr>
        <w:pStyle w:val="BodyText"/>
        <w:spacing w:line="249" w:lineRule="auto"/>
        <w:ind w:left="240" w:right="254" w:firstLine="400"/>
        <w:jc w:val="both"/>
      </w:pPr>
      <w:r>
        <w:rPr/>
        <w:t>The figure shows two ways to structure the payment microservices and does not show other microservices needed for the application. In particular, additional communi- cation will be required as shown in </w:t>
      </w:r>
      <w:hyperlink w:history="true" w:anchor="_bookmark629">
        <w:r>
          <w:rPr>
            <w:color w:val="0000FF"/>
          </w:rPr>
          <w:t>Figure 12.2 </w:t>
        </w:r>
      </w:hyperlink>
      <w:r>
        <w:rPr/>
        <w:t>(e.g., between each of the microservices and the customer database microservice as well as communication with the shipping in- formation microservice).</w:t>
      </w:r>
    </w:p>
    <w:p>
      <w:pPr>
        <w:pStyle w:val="BodyText"/>
        <w:spacing w:line="249" w:lineRule="auto" w:before="52"/>
        <w:ind w:left="240" w:right="256" w:firstLine="400"/>
        <w:jc w:val="both"/>
      </w:pPr>
      <w:r>
        <w:rPr/>
        <w:t>We know that separate microservices have advantages, such as the ability to scale independently. However, adding microservices introduces more management complexi- ty and increases both communication and the security attack surface. What is the best way to structure the payment processing example?</w:t>
      </w:r>
    </w:p>
    <w:p>
      <w:pPr>
        <w:pStyle w:val="BodyText"/>
        <w:spacing w:line="249" w:lineRule="auto" w:before="51"/>
        <w:ind w:left="240" w:right="257" w:firstLine="400"/>
        <w:jc w:val="both"/>
      </w:pPr>
      <w:r>
        <w:rPr/>
        <w:t>There is no easy answer. However, three heuristics can help developers choose a granularity:</w:t>
      </w:r>
    </w:p>
    <w:p>
      <w:pPr>
        <w:pStyle w:val="BodyText"/>
        <w:spacing w:line="293" w:lineRule="exact"/>
        <w:ind w:left="2148"/>
      </w:pPr>
      <w:r>
        <w:rPr>
          <w:rFonts w:ascii="Palatino Linotype"/>
          <w:color w:val="0039AD"/>
          <w:sz w:val="30"/>
        </w:rPr>
        <w:t>d </w:t>
      </w:r>
      <w:r>
        <w:rPr>
          <w:color w:val="0039AD"/>
        </w:rPr>
        <w:t>Business process modeling</w:t>
      </w:r>
    </w:p>
    <w:p>
      <w:pPr>
        <w:pStyle w:val="BodyText"/>
        <w:spacing w:line="312" w:lineRule="exact"/>
        <w:ind w:left="2148"/>
      </w:pPr>
      <w:r>
        <w:rPr>
          <w:rFonts w:ascii="Palatino Linotype"/>
          <w:color w:val="0039AD"/>
          <w:sz w:val="30"/>
        </w:rPr>
        <w:t>d </w:t>
      </w:r>
      <w:r>
        <w:rPr>
          <w:color w:val="0039AD"/>
        </w:rPr>
        <w:t>Identification of common functionality</w:t>
      </w:r>
    </w:p>
    <w:p>
      <w:pPr>
        <w:pStyle w:val="BodyText"/>
        <w:spacing w:line="358" w:lineRule="exact"/>
        <w:ind w:left="2148"/>
      </w:pPr>
      <w:r>
        <w:rPr>
          <w:rFonts w:ascii="Palatino Linotype"/>
          <w:color w:val="0039AD"/>
          <w:sz w:val="30"/>
        </w:rPr>
        <w:t>d </w:t>
      </w:r>
      <w:r>
        <w:rPr>
          <w:color w:val="0039AD"/>
        </w:rPr>
        <w:t>Adaptive resizing and restructuring</w:t>
      </w:r>
    </w:p>
    <w:p>
      <w:pPr>
        <w:pStyle w:val="BodyText"/>
        <w:spacing w:line="249" w:lineRule="auto" w:before="191"/>
        <w:ind w:left="240" w:right="375" w:firstLine="400"/>
      </w:pPr>
      <w:r>
        <w:rPr>
          <w:i/>
        </w:rPr>
        <w:t>Business process modeling</w:t>
      </w:r>
      <w:r>
        <w:rPr/>
        <w:t>. One rule-of-thumb suggests that each microservice should be based on a business process. Instead of merely disaggregating existing appli-</w:t>
      </w:r>
    </w:p>
    <w:p>
      <w:pPr>
        <w:spacing w:after="0" w:line="249" w:lineRule="auto"/>
        <w:sectPr>
          <w:pgSz w:w="10080" w:h="12960"/>
          <w:pgMar w:top="340" w:bottom="280" w:left="1200" w:right="1180"/>
        </w:sectPr>
      </w:pPr>
    </w:p>
    <w:p>
      <w:pPr>
        <w:tabs>
          <w:tab w:pos="5635" w:val="left" w:leader="none"/>
          <w:tab w:pos="6853" w:val="left" w:leader="none"/>
        </w:tabs>
        <w:spacing w:before="70"/>
        <w:ind w:left="240" w:right="0" w:firstLine="0"/>
        <w:jc w:val="left"/>
        <w:rPr>
          <w:sz w:val="16"/>
        </w:rPr>
      </w:pPr>
      <w:bookmarkStart w:name="_bookmark636" w:id="1151"/>
      <w:bookmarkEnd w:id="1151"/>
      <w:r>
        <w:rPr/>
      </w:r>
      <w:r>
        <w:rPr>
          <w:sz w:val="16"/>
        </w:rPr>
        <w:t>170</w:t>
        <w:tab/>
        <w:t>Microservices</w:t>
        <w:tab/>
        <w:t>Chap. 12</w:t>
      </w:r>
    </w:p>
    <w:p>
      <w:pPr>
        <w:pStyle w:val="BodyText"/>
        <w:spacing w:before="6"/>
        <w:rPr>
          <w:sz w:val="22"/>
        </w:rPr>
      </w:pPr>
    </w:p>
    <w:p>
      <w:pPr>
        <w:pStyle w:val="BodyText"/>
        <w:spacing w:line="249" w:lineRule="auto"/>
        <w:ind w:left="240" w:right="256"/>
        <w:jc w:val="both"/>
      </w:pPr>
      <w:r>
        <w:rPr/>
        <w:t>cations, development teams are encouraged to ask how the applications are being used. What are the steps along the work flow?  Once they have been identified, the steps can  be transformed into</w:t>
      </w:r>
      <w:r>
        <w:rPr>
          <w:spacing w:val="26"/>
        </w:rPr>
        <w:t> </w:t>
      </w:r>
      <w:r>
        <w:rPr/>
        <w:t>microservices.</w:t>
      </w:r>
    </w:p>
    <w:p>
      <w:pPr>
        <w:pStyle w:val="BodyText"/>
        <w:spacing w:line="249" w:lineRule="auto" w:before="50"/>
        <w:ind w:left="240" w:right="256" w:firstLine="400"/>
        <w:jc w:val="both"/>
      </w:pPr>
      <w:r>
        <w:rPr>
          <w:i/>
        </w:rPr>
        <w:t>Identification of common functionality</w:t>
      </w:r>
      <w:r>
        <w:rPr/>
        <w:t>. A second rule-of-thumb follows good software engineering practice: when designing  a piece of software, consider the pieces  of software that can use it, and ensure it satisfies all of them.  The idea applies directly   to microservice design: instead of building a microservice for exactly one </w:t>
      </w:r>
      <w:r>
        <w:rPr>
          <w:spacing w:val="-2"/>
        </w:rPr>
        <w:t>application, </w:t>
      </w:r>
      <w:r>
        <w:rPr/>
        <w:t>consider how related applications might use the service and plan accordingly. For ex- ample, a payment processing microservice might be used by a microservice that </w:t>
      </w:r>
      <w:r>
        <w:rPr>
          <w:spacing w:val="-3"/>
        </w:rPr>
        <w:t>bills </w:t>
      </w:r>
      <w:r>
        <w:rPr/>
        <w:t>wholesale</w:t>
      </w:r>
      <w:r>
        <w:rPr>
          <w:spacing w:val="7"/>
        </w:rPr>
        <w:t> </w:t>
      </w:r>
      <w:r>
        <w:rPr/>
        <w:t>customers</w:t>
      </w:r>
      <w:r>
        <w:rPr>
          <w:spacing w:val="8"/>
        </w:rPr>
        <w:t> </w:t>
      </w:r>
      <w:r>
        <w:rPr/>
        <w:t>as</w:t>
      </w:r>
      <w:r>
        <w:rPr>
          <w:spacing w:val="9"/>
        </w:rPr>
        <w:t> </w:t>
      </w:r>
      <w:r>
        <w:rPr/>
        <w:t>well</w:t>
      </w:r>
      <w:r>
        <w:rPr>
          <w:spacing w:val="8"/>
        </w:rPr>
        <w:t> </w:t>
      </w:r>
      <w:r>
        <w:rPr/>
        <w:t>as</w:t>
      </w:r>
      <w:r>
        <w:rPr>
          <w:spacing w:val="8"/>
        </w:rPr>
        <w:t> </w:t>
      </w:r>
      <w:r>
        <w:rPr/>
        <w:t>a</w:t>
      </w:r>
      <w:r>
        <w:rPr>
          <w:spacing w:val="9"/>
        </w:rPr>
        <w:t> </w:t>
      </w:r>
      <w:r>
        <w:rPr/>
        <w:t>microservice</w:t>
      </w:r>
      <w:r>
        <w:rPr>
          <w:spacing w:val="6"/>
        </w:rPr>
        <w:t> </w:t>
      </w:r>
      <w:r>
        <w:rPr/>
        <w:t>for</w:t>
      </w:r>
      <w:r>
        <w:rPr>
          <w:spacing w:val="8"/>
        </w:rPr>
        <w:t> </w:t>
      </w:r>
      <w:r>
        <w:rPr/>
        <w:t>online</w:t>
      </w:r>
      <w:r>
        <w:rPr>
          <w:spacing w:val="9"/>
        </w:rPr>
        <w:t> </w:t>
      </w:r>
      <w:r>
        <w:rPr/>
        <w:t>retail</w:t>
      </w:r>
      <w:r>
        <w:rPr>
          <w:spacing w:val="8"/>
        </w:rPr>
        <w:t> </w:t>
      </w:r>
      <w:r>
        <w:rPr/>
        <w:t>shopping.</w:t>
      </w:r>
    </w:p>
    <w:p>
      <w:pPr>
        <w:pStyle w:val="BodyText"/>
        <w:spacing w:line="249" w:lineRule="auto" w:before="54"/>
        <w:ind w:left="240" w:right="254" w:firstLine="400"/>
        <w:jc w:val="both"/>
      </w:pPr>
      <w:r>
        <w:rPr>
          <w:i/>
        </w:rPr>
        <w:t>Adaptive resizing and restructuring</w:t>
      </w:r>
      <w:r>
        <w:rPr/>
        <w:t>. The small size of a microservice means it can be redesigned quickly.  The third rule-of-thumb takes advantage of the size: iterate to  find the best size and structure for a microservice.  In most  cases, software engineers  will  make reasonable choices initially.  However, requirements can change.  Suppose,  for example, an organization decides to deploy a new application that has minor overlap with existing applications. Creating an entirely new set of microservices for the new application may lead to unnecessary duplication, and thereby, increase management complexity unnecessarily. It may be better to  restructure  existing  microservices  to make them useful for both existing and new applications. One restructuring approach separates the underlying functionality from the interface, allowing the interface and the underlying functionality to change</w:t>
      </w:r>
      <w:r>
        <w:rPr>
          <w:spacing w:val="35"/>
        </w:rPr>
        <w:t> </w:t>
      </w:r>
      <w:r>
        <w:rPr/>
        <w:t>independently.</w:t>
      </w:r>
    </w:p>
    <w:p>
      <w:pPr>
        <w:pStyle w:val="BodyText"/>
        <w:spacing w:line="249" w:lineRule="auto" w:before="57"/>
        <w:ind w:left="240" w:right="256" w:firstLine="400"/>
        <w:jc w:val="both"/>
      </w:pPr>
      <w:r>
        <w:rPr/>
        <w:pict>
          <v:group style="position:absolute;margin-left:259.366638pt;margin-top:80.852562pt;width:44pt;height:26.9pt;mso-position-horizontal-relative:page;mso-position-vertical-relative:paragraph;z-index:12808" coordorigin="5187,1617" coordsize="880,538">
            <v:shape style="position:absolute;left:5915;top:1617;width:152;height:118" type="#_x0000_t75" stroked="false">
              <v:imagedata r:id="rId114" o:title=""/>
            </v:shape>
            <v:shape style="position:absolute;left:5194;top:1623;width:864;height:524" coordorigin="5194,1624" coordsize="864,524" path="m5918,1668l6058,1624,5194,2148e" filled="false" stroked="true" strokeweight=".6667pt" strokecolor="#0039ad">
              <v:path arrowok="t"/>
              <v:stroke dashstyle="solid"/>
            </v:shape>
            <v:shape style="position:absolute;left:5187;top:2037;width:158;height:118" type="#_x0000_t75" stroked="false">
              <v:imagedata r:id="rId115" o:title=""/>
            </v:shape>
            <w10:wrap type="none"/>
          </v:group>
        </w:pict>
      </w:r>
      <w:bookmarkStart w:name="_bookmark637" w:id="1152"/>
      <w:bookmarkEnd w:id="1152"/>
      <w:r>
        <w:rPr/>
      </w:r>
      <w:r>
        <w:rPr/>
        <w:t>As an example of adaptive restructuring, consider a new application that uses </w:t>
      </w:r>
      <w:r>
        <w:rPr>
          <w:spacing w:val="-11"/>
        </w:rPr>
        <w:t>a </w:t>
      </w:r>
      <w:r>
        <w:rPr/>
        <w:t>Blockchain payment technology. </w:t>
      </w:r>
      <w:hyperlink w:history="true" w:anchor="_bookmark637">
        <w:r>
          <w:rPr>
            <w:color w:val="0000FF"/>
          </w:rPr>
          <w:t>Figure 12.4</w:t>
        </w:r>
      </w:hyperlink>
      <w:r>
        <w:rPr>
          <w:color w:val="0000FF"/>
        </w:rPr>
        <w:t> </w:t>
      </w:r>
      <w:r>
        <w:rPr/>
        <w:t>illustrates how the design  in  </w:t>
      </w:r>
      <w:hyperlink w:history="true" w:anchor="_bookmark635">
        <w:r>
          <w:rPr>
            <w:color w:val="0000FF"/>
          </w:rPr>
          <w:t>Figure</w:t>
        </w:r>
      </w:hyperlink>
      <w:r>
        <w:rPr>
          <w:color w:val="0000FF"/>
        </w:rPr>
        <w:t> </w:t>
      </w:r>
      <w:hyperlink w:history="true" w:anchor="_bookmark635">
        <w:r>
          <w:rPr>
            <w:color w:val="0000FF"/>
          </w:rPr>
          <w:t>12.3(b) </w:t>
        </w:r>
      </w:hyperlink>
      <w:r>
        <w:rPr/>
        <w:t>can be restructured to accommodate the new</w:t>
      </w:r>
      <w:r>
        <w:rPr>
          <w:spacing w:val="15"/>
        </w:rPr>
        <w:t> </w:t>
      </w:r>
      <w:r>
        <w:rPr/>
        <w:t>application.</w:t>
      </w:r>
    </w:p>
    <w:p>
      <w:pPr>
        <w:pStyle w:val="BodyText"/>
      </w:pPr>
    </w:p>
    <w:p>
      <w:pPr>
        <w:pStyle w:val="BodyText"/>
        <w:spacing w:before="11"/>
        <w:rPr>
          <w:sz w:val="17"/>
        </w:rPr>
      </w:pPr>
      <w:r>
        <w:rPr/>
        <w:pict>
          <v:group style="position:absolute;margin-left:109.133347pt;margin-top:12.320567pt;width:285.75pt;height:82.35pt;mso-position-horizontal-relative:page;mso-position-vertical-relative:paragraph;z-index:10592;mso-wrap-distance-left:0;mso-wrap-distance-right:0" coordorigin="2183,246" coordsize="5715,1647">
            <v:shape style="position:absolute;left:4011;top:613;width:156;height:118" type="#_x0000_t75" stroked="false">
              <v:imagedata r:id="rId116" o:title=""/>
            </v:shape>
            <v:line style="position:absolute" from="4020,620" to="4884,1144" stroked="true" strokeweight=".6667pt" strokecolor="#0039ad">
              <v:stroke dashstyle="solid"/>
            </v:line>
            <v:shape style="position:absolute;left:4733;top:1033;width:158;height:118" type="#_x0000_t75" stroked="false">
              <v:imagedata r:id="rId117" o:title=""/>
            </v:shape>
            <v:shape style="position:absolute;left:4572;top:1143;width:936;height:736" type="#_x0000_t202" filled="false" stroked="true" strokeweight="1.3333pt" strokecolor="#0039ad">
              <v:textbox inset="0,0,0,0">
                <w:txbxContent>
                  <w:p>
                    <w:pPr>
                      <w:spacing w:line="240" w:lineRule="auto" w:before="2"/>
                      <w:rPr>
                        <w:sz w:val="14"/>
                      </w:rPr>
                    </w:pPr>
                  </w:p>
                  <w:p>
                    <w:pPr>
                      <w:spacing w:line="235" w:lineRule="auto" w:before="0"/>
                      <w:ind w:left="26" w:right="9" w:firstLine="98"/>
                      <w:jc w:val="left"/>
                      <w:rPr>
                        <w:rFonts w:ascii="Arial"/>
                        <w:b/>
                        <w:sz w:val="16"/>
                      </w:rPr>
                    </w:pPr>
                    <w:r>
                      <w:rPr>
                        <w:rFonts w:ascii="Arial"/>
                        <w:b/>
                        <w:color w:val="0039AD"/>
                        <w:sz w:val="16"/>
                      </w:rPr>
                      <w:t>payment processing</w:t>
                    </w:r>
                  </w:p>
                </w:txbxContent>
              </v:textbox>
              <v:stroke dashstyle="solid"/>
              <w10:wrap type="none"/>
            </v:shape>
            <v:shape style="position:absolute;left:5148;top:259;width:2736;height:360" type="#_x0000_t202" filled="false" stroked="true" strokeweight="1.3333pt" strokecolor="#0039ad">
              <v:textbox inset="0,0,0,0">
                <w:txbxContent>
                  <w:p>
                    <w:pPr>
                      <w:spacing w:before="62"/>
                      <w:ind w:left="56" w:right="0" w:firstLine="0"/>
                      <w:jc w:val="left"/>
                      <w:rPr>
                        <w:rFonts w:ascii="Arial"/>
                        <w:b/>
                        <w:sz w:val="16"/>
                      </w:rPr>
                    </w:pPr>
                    <w:r>
                      <w:rPr>
                        <w:rFonts w:ascii="Arial"/>
                        <w:b/>
                        <w:color w:val="0039AD"/>
                        <w:sz w:val="16"/>
                      </w:rPr>
                      <w:t>Blockchain payment microservice</w:t>
                    </w:r>
                  </w:p>
                </w:txbxContent>
              </v:textbox>
              <v:stroke dashstyle="solid"/>
              <w10:wrap type="none"/>
            </v:shape>
            <v:shape style="position:absolute;left:2196;top:259;width:2736;height:360" type="#_x0000_t202" filled="false" stroked="true" strokeweight="1.3333pt" strokecolor="#0039ad">
              <v:textbox inset="0,0,0,0">
                <w:txbxContent>
                  <w:p>
                    <w:pPr>
                      <w:spacing w:before="62"/>
                      <w:ind w:left="200" w:right="0" w:firstLine="0"/>
                      <w:jc w:val="left"/>
                      <w:rPr>
                        <w:rFonts w:ascii="Arial"/>
                        <w:b/>
                        <w:sz w:val="16"/>
                      </w:rPr>
                    </w:pPr>
                    <w:r>
                      <w:rPr>
                        <w:rFonts w:ascii="Arial"/>
                        <w:b/>
                        <w:color w:val="0039AD"/>
                        <w:sz w:val="16"/>
                      </w:rPr>
                      <w:t>Online Shopping Microservice</w:t>
                    </w:r>
                  </w:p>
                </w:txbxContent>
              </v:textbox>
              <v:stroke dashstyle="solid"/>
              <w10:wrap type="none"/>
            </v:shape>
            <w10:wrap type="topAndBottom"/>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spacing w:line="266" w:lineRule="auto" w:before="0"/>
        <w:ind w:left="1948" w:right="1106" w:hanging="988"/>
        <w:jc w:val="left"/>
        <w:rPr>
          <w:sz w:val="18"/>
        </w:rPr>
      </w:pPr>
      <w:r>
        <w:rPr/>
        <w:pict>
          <v:group style="position:absolute;margin-left:109.133347pt;margin-top:-95.831024pt;width:285.75pt;height:78.4pt;mso-position-horizontal-relative:page;mso-position-vertical-relative:paragraph;z-index:12784" coordorigin="2183,-1917" coordsize="5715,1568">
            <v:line style="position:absolute" from="4550,-362" to="4550,-1096" stroked="true" strokeweight="1.3333pt" strokecolor="#0039ad">
              <v:stroke dashstyle="solid"/>
            </v:line>
            <v:shape style="position:absolute;left:4550;top:-1098;width:978;height:734" coordorigin="4550,-1098" coordsize="978,734" path="m4550,-1098l5528,-1098,5528,-364e" filled="false" stroked="true" strokeweight="1.3333pt" strokecolor="#0039ad">
              <v:path arrowok="t"/>
              <v:stroke dashstyle="solid"/>
            </v:shape>
            <v:line style="position:absolute" from="5528,-362" to="4550,-362" stroked="true" strokeweight="1.3333pt" strokecolor="#0039ad">
              <v:stroke dashstyle="solid"/>
            </v:line>
            <v:line style="position:absolute" from="4608,-1824" to="4728,-1910" stroked="true" strokeweight=".6667pt" strokecolor="#0039ad">
              <v:stroke dashstyle="solid"/>
            </v:line>
            <v:line style="position:absolute" from="4600,-1834" to="4726,-1910" stroked="true" strokeweight=".6667pt" strokecolor="#0039ad">
              <v:stroke dashstyle="solid"/>
            </v:line>
            <v:line style="position:absolute" from="4594,-1844" to="4726,-1910" stroked="true" strokeweight=".6667pt" strokecolor="#0039ad">
              <v:stroke dashstyle="solid"/>
            </v:line>
            <v:line style="position:absolute" from="4590,-1856" to="4728,-1910" stroked="true" strokeweight=".6667pt" strokecolor="#0039ad">
              <v:stroke dashstyle="solid"/>
            </v:line>
            <v:line style="position:absolute" from="4586,-1868" to="4728,-1910" stroked="true" strokeweight=".6667pt" strokecolor="#0039ad">
              <v:stroke dashstyle="solid"/>
            </v:line>
            <v:line style="position:absolute" from="4582,-1880" to="4726,-1910" stroked="true" strokeweight=".6667pt" strokecolor="#0039ad">
              <v:stroke dashstyle="solid"/>
            </v:line>
            <v:shape style="position:absolute;left:2686;top:-1910;width:2040;height:812" coordorigin="2686,-1910" coordsize="2040,812" path="m4580,-1890l4726,-1910,2686,-1098e" filled="false" stroked="true" strokeweight=".6667pt" strokecolor="#0039ad">
              <v:path arrowok="t"/>
              <v:stroke dashstyle="solid"/>
            </v:shape>
            <v:line style="position:absolute" from="2806,-1184" to="2686,-1098" stroked="true" strokeweight=".6667pt" strokecolor="#0039ad">
              <v:stroke dashstyle="solid"/>
            </v:line>
            <v:line style="position:absolute" from="2812,-1174" to="2686,-1098" stroked="true" strokeweight=".6667pt" strokecolor="#0039ad">
              <v:stroke dashstyle="solid"/>
            </v:line>
            <v:line style="position:absolute" from="2818,-1164" to="2686,-1098" stroked="true" strokeweight=".6667pt" strokecolor="#0039ad">
              <v:stroke dashstyle="solid"/>
            </v:line>
            <v:line style="position:absolute" from="2822,-1152" to="2684,-1098" stroked="true" strokeweight=".6667pt" strokecolor="#0039ad">
              <v:stroke dashstyle="solid"/>
            </v:line>
            <v:line style="position:absolute" from="2828,-1140" to="2686,-1098" stroked="true" strokeweight=".6667pt" strokecolor="#0039ad">
              <v:stroke dashstyle="solid"/>
            </v:line>
            <v:line style="position:absolute" from="2830,-1130" to="2686,-1100" stroked="true" strokeweight=".6667pt" strokecolor="#0039ad">
              <v:stroke dashstyle="solid"/>
            </v:line>
            <v:line style="position:absolute" from="2832,-1118" to="2686,-1098" stroked="true" strokeweight=".6667pt" strokecolor="#0039ad">
              <v:stroke dashstyle="solid"/>
            </v:line>
            <v:shape style="position:absolute;left:4741;top:-1917;width:150;height:132" type="#_x0000_t75" stroked="false">
              <v:imagedata r:id="rId118" o:title=""/>
            </v:shape>
            <v:line style="position:absolute" from="4884,-1910" to="3864,-1098" stroked="true" strokeweight=".6667pt" strokecolor="#0039ad">
              <v:stroke dashstyle="solid"/>
            </v:line>
            <v:shape style="position:absolute;left:3855;top:-1223;width:148;height:132" type="#_x0000_t75" stroked="false">
              <v:imagedata r:id="rId119" o:title=""/>
            </v:shape>
            <v:line style="position:absolute" from="5076,-1766" to="5040,-1910" stroked="true" strokeweight=".6667pt" strokecolor="#0039ad">
              <v:stroke dashstyle="solid"/>
            </v:line>
            <v:line style="position:absolute" from="5064,-1764" to="5040,-1910" stroked="true" strokeweight=".6667pt" strokecolor="#0039ad">
              <v:stroke dashstyle="solid"/>
            </v:line>
            <v:line style="position:absolute" from="5050,-1762" to="5040,-1910" stroked="true" strokeweight=".6667pt" strokecolor="#0039ad">
              <v:stroke dashstyle="solid"/>
            </v:line>
            <v:line style="position:absolute" from="5040,-1762" to="5040,-1910" stroked="true" strokeweight=".6667pt" strokecolor="#0039ad">
              <v:stroke dashstyle="solid"/>
            </v:line>
            <v:line style="position:absolute" from="5028,-1762" to="5038,-1910" stroked="true" strokeweight=".6667pt" strokecolor="#0039ad">
              <v:stroke dashstyle="solid"/>
            </v:line>
            <v:line style="position:absolute" from="5014,-1764" to="5038,-1910" stroked="true" strokeweight=".6667pt" strokecolor="#0039ad">
              <v:stroke dashstyle="solid"/>
            </v:line>
            <v:shape style="position:absolute;left:5004;top:-1910;width:36;height:812" coordorigin="5004,-1910" coordsize="36,812" path="m5004,-1766l5040,-1910,5040,-1098e" filled="false" stroked="true" strokeweight=".6667pt" strokecolor="#0039ad">
              <v:path arrowok="t"/>
              <v:stroke dashstyle="solid"/>
            </v:shape>
            <v:line style="position:absolute" from="5004,-1242" to="5040,-1098" stroked="true" strokeweight=".6667pt" strokecolor="#0039ad">
              <v:stroke dashstyle="solid"/>
            </v:line>
            <v:line style="position:absolute" from="5014,-1244" to="5038,-1098" stroked="true" strokeweight=".6667pt" strokecolor="#0039ad">
              <v:stroke dashstyle="solid"/>
            </v:line>
            <v:line style="position:absolute" from="5028,-1246" to="5038,-1098" stroked="true" strokeweight=".6667pt" strokecolor="#0039ad">
              <v:stroke dashstyle="solid"/>
            </v:line>
            <v:line style="position:absolute" from="5040,-1246" to="5040,-1098" stroked="true" strokeweight=".6667pt" strokecolor="#0039ad">
              <v:stroke dashstyle="solid"/>
            </v:line>
            <v:line style="position:absolute" from="5050,-1246" to="5040,-1098" stroked="true" strokeweight=".6667pt" strokecolor="#0039ad">
              <v:stroke dashstyle="solid"/>
            </v:line>
            <v:line style="position:absolute" from="5064,-1244" to="5040,-1098" stroked="true" strokeweight=".6667pt" strokecolor="#0039ad">
              <v:stroke dashstyle="solid"/>
            </v:line>
            <v:line style="position:absolute" from="5076,-1242" to="5040,-1098" stroked="true" strokeweight=".6667pt" strokecolor="#0039ad">
              <v:stroke dashstyle="solid"/>
            </v:line>
            <v:shape style="position:absolute;left:5187;top:-1917;width:150;height:132" type="#_x0000_t75" stroked="false">
              <v:imagedata r:id="rId120" o:title=""/>
            </v:shape>
            <v:line style="position:absolute" from="5194,-1910" to="6214,-1098" stroked="true" strokeweight=".6667pt" strokecolor="#0039ad">
              <v:stroke dashstyle="solid"/>
            </v:line>
            <v:shape style="position:absolute;left:6075;top:-1223;width:148;height:132" type="#_x0000_t75" stroked="false">
              <v:imagedata r:id="rId121" o:title=""/>
            </v:shape>
            <v:line style="position:absolute" from="5498,-1890" to="5352,-1910" stroked="true" strokeweight=".6667pt" strokecolor="#0039ad">
              <v:stroke dashstyle="solid"/>
            </v:line>
            <v:line style="position:absolute" from="5496,-1880" to="5352,-1910" stroked="true" strokeweight=".6667pt" strokecolor="#0039ad">
              <v:stroke dashstyle="solid"/>
            </v:line>
            <v:line style="position:absolute" from="5492,-1868" to="5350,-1910" stroked="true" strokeweight=".6667pt" strokecolor="#0039ad">
              <v:stroke dashstyle="solid"/>
            </v:line>
            <v:line style="position:absolute" from="5488,-1856" to="5350,-1910" stroked="true" strokeweight=".6667pt" strokecolor="#0039ad">
              <v:stroke dashstyle="solid"/>
            </v:line>
            <v:line style="position:absolute" from="5484,-1844" to="5352,-1910" stroked="true" strokeweight=".6667pt" strokecolor="#0039ad">
              <v:stroke dashstyle="solid"/>
            </v:line>
            <v:line style="position:absolute" from="5478,-1834" to="5352,-1910" stroked="true" strokeweight=".6667pt" strokecolor="#0039ad">
              <v:stroke dashstyle="solid"/>
            </v:line>
            <v:shape style="position:absolute;left:5352;top:-1910;width:2040;height:812" coordorigin="5352,-1910" coordsize="2040,812" path="m5472,-1824l5352,-1910,7392,-1098e" filled="false" stroked="true" strokeweight=".6667pt" strokecolor="#0039ad">
              <v:path arrowok="t"/>
              <v:stroke dashstyle="solid"/>
            </v:shape>
            <v:line style="position:absolute" from="7246,-1118" to="7392,-1098" stroked="true" strokeweight=".6667pt" strokecolor="#0039ad">
              <v:stroke dashstyle="solid"/>
            </v:line>
            <v:line style="position:absolute" from="7248,-1130" to="7392,-1100" stroked="true" strokeweight=".6667pt" strokecolor="#0039ad">
              <v:stroke dashstyle="solid"/>
            </v:line>
            <v:line style="position:absolute" from="7250,-1140" to="7392,-1098" stroked="true" strokeweight=".6667pt" strokecolor="#0039ad">
              <v:stroke dashstyle="solid"/>
            </v:line>
            <v:line style="position:absolute" from="7256,-1152" to="7394,-1098" stroked="true" strokeweight=".6667pt" strokecolor="#0039ad">
              <v:stroke dashstyle="solid"/>
            </v:line>
            <v:line style="position:absolute" from="7260,-1164" to="7392,-1098" stroked="true" strokeweight=".6667pt" strokecolor="#0039ad">
              <v:stroke dashstyle="solid"/>
            </v:line>
            <v:line style="position:absolute" from="7266,-1174" to="7392,-1098" stroked="true" strokeweight=".6667pt" strokecolor="#0039ad">
              <v:stroke dashstyle="solid"/>
            </v:line>
            <v:line style="position:absolute" from="7272,-1184" to="7392,-1098" stroked="true" strokeweight=".6667pt" strokecolor="#0039ad">
              <v:stroke dashstyle="solid"/>
            </v:line>
            <v:shape style="position:absolute;left:4770;top:-919;width:563;height:359" type="#_x0000_t202" filled="false" stroked="false">
              <v:textbox inset="0,0,0,0">
                <w:txbxContent>
                  <w:p>
                    <w:pPr>
                      <w:spacing w:line="235" w:lineRule="auto" w:before="0"/>
                      <w:ind w:left="0" w:right="0" w:firstLine="52"/>
                      <w:jc w:val="left"/>
                      <w:rPr>
                        <w:rFonts w:ascii="Arial"/>
                        <w:b/>
                        <w:sz w:val="16"/>
                      </w:rPr>
                    </w:pPr>
                    <w:r>
                      <w:rPr>
                        <w:rFonts w:ascii="Arial"/>
                        <w:b/>
                        <w:color w:val="0039AD"/>
                        <w:sz w:val="16"/>
                      </w:rPr>
                      <w:t>credit author.</w:t>
                    </w:r>
                  </w:p>
                </w:txbxContent>
              </v:textbox>
              <w10:wrap type="none"/>
            </v:shape>
            <v:shape style="position:absolute;left:6904;top:-1098;width:980;height:736" type="#_x0000_t202" filled="false" stroked="true" strokeweight="1.3333pt" strokecolor="#0039ad">
              <v:textbox inset="0,0,0,0">
                <w:txbxContent>
                  <w:p>
                    <w:pPr>
                      <w:spacing w:line="240" w:lineRule="auto" w:before="2"/>
                      <w:rPr>
                        <w:sz w:val="14"/>
                      </w:rPr>
                    </w:pPr>
                  </w:p>
                  <w:p>
                    <w:pPr>
                      <w:spacing w:line="235" w:lineRule="auto" w:before="0"/>
                      <w:ind w:left="206" w:right="31" w:hanging="158"/>
                      <w:jc w:val="left"/>
                      <w:rPr>
                        <w:rFonts w:ascii="Arial"/>
                        <w:b/>
                        <w:sz w:val="16"/>
                      </w:rPr>
                    </w:pPr>
                    <w:r>
                      <w:rPr>
                        <w:rFonts w:ascii="Arial"/>
                        <w:b/>
                        <w:color w:val="0039AD"/>
                        <w:sz w:val="16"/>
                      </w:rPr>
                      <w:t>Blockchain author.</w:t>
                    </w:r>
                  </w:p>
                </w:txbxContent>
              </v:textbox>
              <v:stroke dashstyle="solid"/>
              <w10:wrap type="none"/>
            </v:shape>
            <v:shape style="position:absolute;left:5728;top:-1098;width:978;height:736" type="#_x0000_t202" filled="false" stroked="true" strokeweight="1.3333pt" strokecolor="#0039ad">
              <v:textbox inset="0,0,0,0">
                <w:txbxContent>
                  <w:p>
                    <w:pPr>
                      <w:spacing w:line="240" w:lineRule="auto" w:before="2"/>
                      <w:rPr>
                        <w:sz w:val="14"/>
                      </w:rPr>
                    </w:pPr>
                  </w:p>
                  <w:p>
                    <w:pPr>
                      <w:spacing w:line="235" w:lineRule="auto" w:before="0"/>
                      <w:ind w:left="204" w:right="185" w:firstLine="6"/>
                      <w:jc w:val="left"/>
                      <w:rPr>
                        <w:rFonts w:ascii="Arial"/>
                        <w:b/>
                        <w:sz w:val="16"/>
                      </w:rPr>
                    </w:pPr>
                    <w:r>
                      <w:rPr>
                        <w:rFonts w:ascii="Arial"/>
                        <w:b/>
                        <w:color w:val="0039AD"/>
                        <w:sz w:val="16"/>
                      </w:rPr>
                      <w:t>PayPal author.</w:t>
                    </w:r>
                  </w:p>
                </w:txbxContent>
              </v:textbox>
              <v:stroke dashstyle="solid"/>
              <w10:wrap type="none"/>
            </v:shape>
            <v:shape style="position:absolute;left:3372;top:-1098;width:980;height:736" type="#_x0000_t202" filled="false" stroked="true" strokeweight="1.3333pt" strokecolor="#0039ad">
              <v:textbox inset="0,0,0,0">
                <w:txbxContent>
                  <w:p>
                    <w:pPr>
                      <w:spacing w:line="240" w:lineRule="auto" w:before="2"/>
                      <w:rPr>
                        <w:sz w:val="14"/>
                      </w:rPr>
                    </w:pPr>
                  </w:p>
                  <w:p>
                    <w:pPr>
                      <w:spacing w:line="235" w:lineRule="auto" w:before="0"/>
                      <w:ind w:left="168" w:right="151" w:firstLine="144"/>
                      <w:jc w:val="left"/>
                      <w:rPr>
                        <w:rFonts w:ascii="Arial"/>
                        <w:b/>
                        <w:sz w:val="16"/>
                      </w:rPr>
                    </w:pPr>
                    <w:r>
                      <w:rPr>
                        <w:rFonts w:ascii="Arial"/>
                        <w:b/>
                        <w:color w:val="0039AD"/>
                        <w:sz w:val="16"/>
                      </w:rPr>
                      <w:t>split charges</w:t>
                    </w:r>
                  </w:p>
                </w:txbxContent>
              </v:textbox>
              <v:stroke dashstyle="solid"/>
              <w10:wrap type="none"/>
            </v:shape>
            <v:shape style="position:absolute;left:2196;top:-1098;width:978;height:736" type="#_x0000_t202" filled="false" stroked="true" strokeweight="1.3333pt" strokecolor="#0039ad">
              <v:textbox inset="0,0,0,0">
                <w:txbxContent>
                  <w:p>
                    <w:pPr>
                      <w:spacing w:line="240" w:lineRule="auto" w:before="2"/>
                      <w:rPr>
                        <w:sz w:val="14"/>
                      </w:rPr>
                    </w:pPr>
                  </w:p>
                  <w:p>
                    <w:pPr>
                      <w:spacing w:line="235" w:lineRule="auto" w:before="0"/>
                      <w:ind w:left="154" w:right="49" w:hanging="14"/>
                      <w:jc w:val="left"/>
                      <w:rPr>
                        <w:rFonts w:ascii="Arial"/>
                        <w:b/>
                        <w:sz w:val="16"/>
                      </w:rPr>
                    </w:pPr>
                    <w:r>
                      <w:rPr>
                        <w:rFonts w:ascii="Arial"/>
                        <w:b/>
                        <w:color w:val="0039AD"/>
                        <w:sz w:val="16"/>
                      </w:rPr>
                      <w:t>discount &amp; promo</w:t>
                    </w:r>
                  </w:p>
                </w:txbxContent>
              </v:textbox>
              <v:stroke dashstyle="solid"/>
              <w10:wrap type="none"/>
            </v:shape>
            <w10:wrap type="none"/>
          </v:group>
        </w:pict>
      </w:r>
      <w:r>
        <w:rPr>
          <w:b/>
          <w:sz w:val="18"/>
        </w:rPr>
        <w:t>Figure 12.4 </w:t>
      </w:r>
      <w:r>
        <w:rPr>
          <w:sz w:val="18"/>
        </w:rPr>
        <w:t>A restructured version of Figure 12.3(b) that  accommodates  a new application and a new payment</w:t>
      </w:r>
      <w:r>
        <w:rPr>
          <w:spacing w:val="9"/>
          <w:sz w:val="18"/>
        </w:rPr>
        <w:t> </w:t>
      </w:r>
      <w:r>
        <w:rPr>
          <w:sz w:val="18"/>
        </w:rPr>
        <w:t>type.</w:t>
      </w:r>
    </w:p>
    <w:p>
      <w:pPr>
        <w:spacing w:after="0" w:line="266" w:lineRule="auto"/>
        <w:jc w:val="left"/>
        <w:rPr>
          <w:sz w:val="18"/>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638" w:id="1153"/>
      <w:bookmarkEnd w:id="1153"/>
      <w:r>
        <w:rPr/>
      </w:r>
      <w:r>
        <w:rPr>
          <w:sz w:val="16"/>
        </w:rPr>
        <w:t>Sec.</w:t>
      </w:r>
      <w:r>
        <w:rPr>
          <w:spacing w:val="-2"/>
          <w:sz w:val="16"/>
        </w:rPr>
        <w:t> </w:t>
      </w:r>
      <w:r>
        <w:rPr>
          <w:sz w:val="16"/>
        </w:rPr>
        <w:t>12.7</w:t>
        <w:tab/>
        <w:t>Microservices</w:t>
      </w:r>
      <w:r>
        <w:rPr>
          <w:spacing w:val="-2"/>
          <w:sz w:val="16"/>
        </w:rPr>
        <w:t> </w:t>
      </w:r>
      <w:r>
        <w:rPr>
          <w:sz w:val="16"/>
        </w:rPr>
        <w:t>Granularity</w:t>
        <w:tab/>
        <w:t>171</w:t>
      </w:r>
    </w:p>
    <w:p>
      <w:pPr>
        <w:pStyle w:val="BodyText"/>
        <w:spacing w:line="249" w:lineRule="auto" w:before="307"/>
        <w:ind w:left="240" w:right="254" w:firstLine="400"/>
        <w:jc w:val="both"/>
      </w:pPr>
      <w:r>
        <w:rPr/>
        <w:t>As the figure shows, a Blockchain authorization microservice has been added. In addition, the interface offered by the intermediate payment processing  </w:t>
      </w:r>
      <w:r>
        <w:rPr>
          <w:spacing w:val="-2"/>
        </w:rPr>
        <w:t>microservice  </w:t>
      </w:r>
      <w:r>
        <w:rPr/>
        <w:t>must be extended to accommodate requests for Blockchain payments. The payment processing microservice must also be modified to communicate with the Blockchain mi- croservice. However, the interface remains backward-compatible, which allows  re- quests</w:t>
      </w:r>
      <w:r>
        <w:rPr>
          <w:spacing w:val="9"/>
        </w:rPr>
        <w:t> </w:t>
      </w:r>
      <w:r>
        <w:rPr/>
        <w:t>from</w:t>
      </w:r>
      <w:r>
        <w:rPr>
          <w:spacing w:val="9"/>
        </w:rPr>
        <w:t> </w:t>
      </w:r>
      <w:r>
        <w:rPr/>
        <w:t>the</w:t>
      </w:r>
      <w:r>
        <w:rPr>
          <w:spacing w:val="9"/>
        </w:rPr>
        <w:t> </w:t>
      </w:r>
      <w:r>
        <w:rPr/>
        <w:t>online</w:t>
      </w:r>
      <w:r>
        <w:rPr>
          <w:spacing w:val="9"/>
        </w:rPr>
        <w:t> </w:t>
      </w:r>
      <w:r>
        <w:rPr/>
        <w:t>shopping</w:t>
      </w:r>
      <w:r>
        <w:rPr>
          <w:spacing w:val="10"/>
        </w:rPr>
        <w:t> </w:t>
      </w:r>
      <w:r>
        <w:rPr/>
        <w:t>microservice</w:t>
      </w:r>
      <w:r>
        <w:rPr>
          <w:spacing w:val="7"/>
        </w:rPr>
        <w:t> </w:t>
      </w:r>
      <w:r>
        <w:rPr/>
        <w:t>to</w:t>
      </w:r>
      <w:r>
        <w:rPr>
          <w:spacing w:val="9"/>
        </w:rPr>
        <w:t> </w:t>
      </w:r>
      <w:r>
        <w:rPr/>
        <w:t>work</w:t>
      </w:r>
      <w:r>
        <w:rPr>
          <w:spacing w:val="8"/>
        </w:rPr>
        <w:t> </w:t>
      </w:r>
      <w:r>
        <w:rPr/>
        <w:t>exactly</w:t>
      </w:r>
      <w:r>
        <w:rPr>
          <w:spacing w:val="8"/>
        </w:rPr>
        <w:t> </w:t>
      </w:r>
      <w:r>
        <w:rPr/>
        <w:t>as</w:t>
      </w:r>
      <w:r>
        <w:rPr>
          <w:spacing w:val="8"/>
        </w:rPr>
        <w:t> </w:t>
      </w:r>
      <w:r>
        <w:rPr/>
        <w:t>before.</w:t>
      </w:r>
    </w:p>
    <w:p>
      <w:pPr>
        <w:pStyle w:val="BodyText"/>
        <w:spacing w:before="53"/>
        <w:ind w:left="640"/>
      </w:pPr>
      <w:r>
        <w:rPr/>
        <w:t>We can summarize:</w:t>
      </w:r>
    </w:p>
    <w:p>
      <w:pPr>
        <w:pStyle w:val="BodyText"/>
        <w:spacing w:before="3"/>
        <w:rPr>
          <w:sz w:val="22"/>
        </w:rPr>
      </w:pPr>
      <w:r>
        <w:rPr/>
        <w:pict>
          <v:shape style="position:absolute;margin-left:65pt;margin-top:14.047832pt;width:374pt;height:70pt;mso-position-horizontal-relative:page;mso-position-vertical-relative:paragraph;z-index:10784;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Three heuristics help designers choose a granularity for microser- </w:t>
                  </w:r>
                  <w:r>
                    <w:rPr>
                      <w:i/>
                      <w:sz w:val="20"/>
                    </w:rPr>
                    <w:t>vices: model a business process, identify functionality common to mul- tiple applications, and adaptively resize and restructure as needed.  The small size of microservices makes restructuring easy and accom- modates new applications and new underlying</w:t>
                  </w:r>
                  <w:r>
                    <w:rPr>
                      <w:i/>
                      <w:spacing w:val="5"/>
                      <w:sz w:val="20"/>
                    </w:rPr>
                    <w:t> </w:t>
                  </w:r>
                  <w:r>
                    <w:rPr>
                      <w:i/>
                      <w:sz w:val="20"/>
                    </w:rPr>
                    <w:t>functionality.</w:t>
                  </w:r>
                </w:p>
              </w:txbxContent>
            </v:textbox>
            <v:fill type="solid"/>
            <w10:wrap type="topAndBottom"/>
          </v:shape>
        </w:pict>
      </w:r>
    </w:p>
    <w:p>
      <w:pPr>
        <w:pStyle w:val="BodyText"/>
        <w:spacing w:before="5"/>
        <w:rPr>
          <w:sz w:val="27"/>
        </w:rPr>
      </w:pPr>
    </w:p>
    <w:p>
      <w:pPr>
        <w:pStyle w:val="ListParagraph"/>
        <w:numPr>
          <w:ilvl w:val="1"/>
          <w:numId w:val="34"/>
        </w:numPr>
        <w:tabs>
          <w:tab w:pos="774" w:val="left" w:leader="none"/>
        </w:tabs>
        <w:spacing w:line="240" w:lineRule="auto" w:before="0" w:after="0"/>
        <w:ind w:left="773" w:right="0" w:hanging="533"/>
        <w:jc w:val="left"/>
        <w:rPr>
          <w:rFonts w:ascii="Arial"/>
          <w:b/>
          <w:color w:val="0039AD"/>
          <w:sz w:val="24"/>
        </w:rPr>
      </w:pPr>
      <w:bookmarkStart w:name="12.8. Communication Protocols Used For M" w:id="1154"/>
      <w:bookmarkEnd w:id="1154"/>
      <w:r>
        <w:rPr/>
      </w:r>
      <w:bookmarkStart w:name="_bookmark639" w:id="1155"/>
      <w:bookmarkEnd w:id="1155"/>
      <w:r>
        <w:rPr/>
      </w:r>
      <w:hyperlink w:history="true" w:anchor="_bookmark181">
        <w:bookmarkStart w:name="_bookmark639" w:id="1156"/>
        <w:bookmarkEnd w:id="1156"/>
        <w:r>
          <w:rPr>
            <w:rFonts w:ascii="Arial"/>
            <w:b/>
            <w:color w:val="0039AD"/>
            <w:sz w:val="24"/>
          </w:rPr>
          <w:t>Communicatio</w:t>
        </w:r>
        <w:r>
          <w:rPr>
            <w:rFonts w:ascii="Arial"/>
            <w:b/>
            <w:color w:val="0039AD"/>
            <w:sz w:val="24"/>
          </w:rPr>
          <w:t>n Protocols Used For</w:t>
        </w:r>
        <w:r>
          <w:rPr>
            <w:rFonts w:ascii="Arial"/>
            <w:b/>
            <w:color w:val="0039AD"/>
            <w:spacing w:val="5"/>
            <w:sz w:val="24"/>
          </w:rPr>
          <w:t> </w:t>
        </w:r>
        <w:r>
          <w:rPr>
            <w:rFonts w:ascii="Arial"/>
            <w:b/>
            <w:color w:val="0039AD"/>
            <w:sz w:val="24"/>
          </w:rPr>
          <w:t>Microservices</w:t>
        </w:r>
      </w:hyperlink>
    </w:p>
    <w:p>
      <w:pPr>
        <w:pStyle w:val="BodyText"/>
        <w:spacing w:before="3"/>
        <w:rPr>
          <w:rFonts w:ascii="Arial"/>
          <w:b/>
          <w:sz w:val="25"/>
        </w:rPr>
      </w:pPr>
    </w:p>
    <w:p>
      <w:pPr>
        <w:pStyle w:val="BodyText"/>
        <w:spacing w:line="249" w:lineRule="auto"/>
        <w:ind w:left="240" w:right="258" w:firstLine="400"/>
        <w:jc w:val="both"/>
      </w:pPr>
      <w:r>
        <w:rPr/>
        <w:t>Two questions arise about the communication among microservices, and we will  see that the two are</w:t>
      </w:r>
      <w:r>
        <w:rPr>
          <w:spacing w:val="42"/>
        </w:rPr>
        <w:t> </w:t>
      </w:r>
      <w:r>
        <w:rPr/>
        <w:t>related:</w:t>
      </w:r>
    </w:p>
    <w:p>
      <w:pPr>
        <w:pStyle w:val="BodyText"/>
        <w:spacing w:line="352" w:lineRule="exact"/>
        <w:ind w:left="1356"/>
      </w:pPr>
      <w:r>
        <w:rPr>
          <w:rFonts w:ascii="Palatino Linotype"/>
          <w:color w:val="0039AD"/>
          <w:sz w:val="30"/>
        </w:rPr>
        <w:t>d </w:t>
      </w:r>
      <w:r>
        <w:rPr>
          <w:color w:val="0039AD"/>
        </w:rPr>
        <w:t>What communication protocols do microservices use?</w:t>
      </w:r>
    </w:p>
    <w:p>
      <w:pPr>
        <w:pStyle w:val="BodyText"/>
        <w:spacing w:line="358" w:lineRule="exact"/>
        <w:ind w:left="1356"/>
      </w:pPr>
      <w:r>
        <w:rPr>
          <w:rFonts w:ascii="Palatino Linotype"/>
          <w:color w:val="0039AD"/>
          <w:sz w:val="30"/>
        </w:rPr>
        <w:t>d </w:t>
      </w:r>
      <w:r>
        <w:rPr>
          <w:color w:val="0039AD"/>
        </w:rPr>
        <w:t>What communication paradigms do microservices follow?</w:t>
      </w:r>
    </w:p>
    <w:p>
      <w:pPr>
        <w:pStyle w:val="BodyText"/>
        <w:spacing w:line="249" w:lineRule="auto" w:before="132"/>
        <w:ind w:left="240"/>
      </w:pPr>
      <w:r>
        <w:rPr/>
        <w:t>This section examines communication protocols; the next section discusses common paradigms that microservices use.</w:t>
      </w:r>
    </w:p>
    <w:p>
      <w:pPr>
        <w:pStyle w:val="BodyText"/>
        <w:spacing w:line="249" w:lineRule="auto" w:before="49"/>
        <w:ind w:left="240" w:right="254" w:firstLine="400"/>
        <w:jc w:val="both"/>
      </w:pPr>
      <w:bookmarkStart w:name="_bookmark640" w:id="1157"/>
      <w:bookmarkEnd w:id="1157"/>
      <w:r>
        <w:rPr/>
      </w:r>
      <w:r>
        <w:rPr/>
        <w:t>To have meaningful and unambiguous communication, both sides must  agree on  the format and meaning of messages that are exchanged; communication protocols specify the message details. Like other applications in a data center, microservices communicate using Internet protocols. Doing so means a microservice can be reached from inside or outside the data center, subject to security restrictions. For the </w:t>
      </w:r>
      <w:r>
        <w:rPr>
          <w:i/>
        </w:rPr>
        <w:t>transport </w:t>
      </w:r>
      <w:r>
        <w:rPr>
          <w:i/>
        </w:rPr>
        <w:t>layer protocol</w:t>
      </w:r>
      <w:r>
        <w:rPr/>
        <w:t>, most microservices use the </w:t>
      </w:r>
      <w:r>
        <w:rPr>
          <w:i/>
        </w:rPr>
        <w:t>Transmission Control Protocol </w:t>
      </w:r>
      <w:r>
        <w:rPr/>
        <w:t>(</w:t>
      </w:r>
      <w:r>
        <w:rPr>
          <w:i/>
        </w:rPr>
        <w:t>TCP</w:t>
      </w:r>
      <w:r>
        <w:rPr/>
        <w:t>), with TCP being sent in </w:t>
      </w:r>
      <w:r>
        <w:rPr>
          <w:i/>
        </w:rPr>
        <w:t>Internet Protocol </w:t>
      </w:r>
      <w:r>
        <w:rPr/>
        <w:t>(</w:t>
      </w:r>
      <w:r>
        <w:rPr>
          <w:i/>
        </w:rPr>
        <w:t>IP</w:t>
      </w:r>
      <w:r>
        <w:rPr/>
        <w:t>)</w:t>
      </w:r>
      <w:r>
        <w:rPr>
          <w:spacing w:val="14"/>
        </w:rPr>
        <w:t> </w:t>
      </w:r>
      <w:r>
        <w:rPr/>
        <w:t>packets.</w:t>
      </w:r>
    </w:p>
    <w:p>
      <w:pPr>
        <w:pStyle w:val="BodyText"/>
        <w:spacing w:line="249" w:lineRule="auto" w:before="54"/>
        <w:ind w:left="240" w:right="256" w:firstLine="400"/>
        <w:jc w:val="both"/>
      </w:pPr>
      <w:r>
        <w:rPr/>
        <w:t>TCP merely delivers streams of bytes between a pair of communicating entities. When communicating over TCP, the pair must also employ a </w:t>
      </w:r>
      <w:r>
        <w:rPr>
          <w:i/>
        </w:rPr>
        <w:t>transfer protocol </w:t>
      </w:r>
      <w:r>
        <w:rPr/>
        <w:t>that de- fines how bytes are organized into messages. In essence, the set of transfer protocol messages defines the service being offered.</w:t>
      </w:r>
    </w:p>
    <w:p>
      <w:pPr>
        <w:pStyle w:val="BodyText"/>
        <w:spacing w:line="249" w:lineRule="auto" w:before="51"/>
        <w:ind w:left="240" w:right="256" w:firstLine="400"/>
        <w:jc w:val="both"/>
      </w:pPr>
      <w:r>
        <w:rPr/>
        <w:t>Although a software engineer can design a special-purpose transfer protocol for  each new microservice, most engineers choose from among existing transfer protocols. Using an existing protocol makes it easier to write code.  Several transfer protocols ex-  ist and satisfy most needs. Thus, a software engineer merely needs to choose one when designing a microservice. We will consider two</w:t>
      </w:r>
      <w:r>
        <w:rPr>
          <w:spacing w:val="21"/>
        </w:rPr>
        <w:t> </w:t>
      </w:r>
      <w:r>
        <w:rPr/>
        <w:t>examples:</w:t>
      </w:r>
    </w:p>
    <w:p>
      <w:pPr>
        <w:spacing w:line="358" w:lineRule="exact" w:before="56"/>
        <w:ind w:left="823" w:right="0" w:firstLine="0"/>
        <w:jc w:val="left"/>
        <w:rPr>
          <w:sz w:val="20"/>
        </w:rPr>
      </w:pPr>
      <w:r>
        <w:rPr>
          <w:rFonts w:ascii="Palatino Linotype" w:hAnsi="Palatino Linotype"/>
          <w:color w:val="0039AD"/>
          <w:sz w:val="30"/>
        </w:rPr>
        <w:t>d </w:t>
      </w:r>
      <w:r>
        <w:rPr>
          <w:color w:val="0039AD"/>
          <w:sz w:val="20"/>
        </w:rPr>
        <w:t>HTTP – The </w:t>
      </w:r>
      <w:r>
        <w:rPr>
          <w:i/>
          <w:color w:val="0039AD"/>
          <w:sz w:val="20"/>
        </w:rPr>
        <w:t>HyperText Transfer Protocol </w:t>
      </w:r>
      <w:r>
        <w:rPr>
          <w:color w:val="0039AD"/>
          <w:sz w:val="20"/>
        </w:rPr>
        <w:t>used in the Web</w:t>
      </w:r>
    </w:p>
    <w:p>
      <w:pPr>
        <w:pStyle w:val="BodyText"/>
        <w:spacing w:line="347" w:lineRule="exact"/>
        <w:ind w:left="824"/>
      </w:pPr>
      <w:r>
        <w:rPr>
          <w:rFonts w:ascii="Palatino Linotype" w:hAnsi="Palatino Linotype"/>
          <w:color w:val="0039AD"/>
          <w:sz w:val="30"/>
        </w:rPr>
        <w:t>d </w:t>
      </w:r>
      <w:r>
        <w:rPr>
          <w:color w:val="0039AD"/>
        </w:rPr>
        <w:t>gRPC – An open source</w:t>
      </w:r>
      <w:hyperlink w:history="true" w:anchor="_bookmark640">
        <w:r>
          <w:rPr>
            <w:color w:val="0000FF"/>
          </w:rPr>
          <w:t>† </w:t>
        </w:r>
      </w:hyperlink>
      <w:r>
        <w:rPr>
          <w:color w:val="0039AD"/>
        </w:rPr>
        <w:t>high-performance, universal RPC framework</w:t>
      </w:r>
    </w:p>
    <w:p>
      <w:pPr>
        <w:pStyle w:val="Heading3"/>
        <w:spacing w:line="302" w:lineRule="exact" w:before="0"/>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†gRPC was originally created at Google and then moved to open source.</w:t>
      </w:r>
    </w:p>
    <w:p>
      <w:pPr>
        <w:spacing w:after="0" w:line="173" w:lineRule="exact"/>
        <w:jc w:val="left"/>
        <w:rPr>
          <w:sz w:val="16"/>
        </w:rPr>
        <w:sectPr>
          <w:pgSz w:w="10080" w:h="12960"/>
          <w:pgMar w:top="340" w:bottom="280" w:left="1200" w:right="1180"/>
        </w:sectPr>
      </w:pPr>
    </w:p>
    <w:p>
      <w:pPr>
        <w:tabs>
          <w:tab w:pos="5635" w:val="left" w:leader="none"/>
          <w:tab w:pos="6853" w:val="left" w:leader="none"/>
        </w:tabs>
        <w:spacing w:before="70"/>
        <w:ind w:left="240" w:right="0" w:firstLine="0"/>
        <w:jc w:val="left"/>
        <w:rPr>
          <w:sz w:val="16"/>
        </w:rPr>
      </w:pPr>
      <w:bookmarkStart w:name="_bookmark641" w:id="1158"/>
      <w:bookmarkEnd w:id="1158"/>
      <w:r>
        <w:rPr/>
      </w:r>
      <w:r>
        <w:rPr>
          <w:sz w:val="16"/>
        </w:rPr>
        <w:t>172</w:t>
        <w:tab/>
        <w:t>Microservices</w:t>
        <w:tab/>
        <w:t>Chap. 12</w:t>
      </w:r>
    </w:p>
    <w:p>
      <w:pPr>
        <w:pStyle w:val="BodyText"/>
        <w:rPr>
          <w:sz w:val="18"/>
        </w:rPr>
      </w:pPr>
    </w:p>
    <w:p>
      <w:pPr>
        <w:pStyle w:val="BodyText"/>
        <w:spacing w:before="4"/>
        <w:rPr>
          <w:sz w:val="24"/>
        </w:rPr>
      </w:pPr>
    </w:p>
    <w:p>
      <w:pPr>
        <w:pStyle w:val="BodyText"/>
        <w:spacing w:line="249" w:lineRule="auto"/>
        <w:ind w:left="240" w:right="256" w:firstLine="400"/>
        <w:jc w:val="both"/>
      </w:pPr>
      <w:r>
        <w:rPr>
          <w:i/>
        </w:rPr>
        <w:t>HTTP</w:t>
      </w:r>
      <w:r>
        <w:rPr/>
        <w:t>. When an entity uses HTTP to communicate with a microservice, data can flow in either direction. That is, the entity can send data to the microservice or request that the microservice send data. To communicate, the entity sends one or more request messages to which the microservice responds. In addition to specifying an operation to  be performed, each request message specifies a data item by giving the item’s name in the form of a </w:t>
      </w:r>
      <w:r>
        <w:rPr>
          <w:i/>
        </w:rPr>
        <w:t>Uniform Resource Identifier </w:t>
      </w:r>
      <w:r>
        <w:rPr/>
        <w:t>(</w:t>
      </w:r>
      <w:r>
        <w:rPr>
          <w:i/>
        </w:rPr>
        <w:t>URI</w:t>
      </w:r>
      <w:r>
        <w:rPr/>
        <w:t>). For some operations, the sender must also supply data to be used for the request. </w:t>
      </w:r>
      <w:hyperlink w:history="true" w:anchor="_bookmark642">
        <w:r>
          <w:rPr>
            <w:color w:val="0000FF"/>
          </w:rPr>
          <w:t>Figure 12.5</w:t>
        </w:r>
      </w:hyperlink>
      <w:r>
        <w:rPr>
          <w:color w:val="0000FF"/>
        </w:rPr>
        <w:t> </w:t>
      </w:r>
      <w:r>
        <w:rPr/>
        <w:t>lists six basic operations that</w:t>
      </w:r>
      <w:bookmarkStart w:name="_bookmark642" w:id="1159"/>
      <w:bookmarkEnd w:id="1159"/>
      <w:r>
        <w:rPr/>
      </w:r>
      <w:r>
        <w:rPr/>
        <w:t> HTTP</w:t>
      </w:r>
      <w:r>
        <w:rPr>
          <w:spacing w:val="8"/>
        </w:rPr>
        <w:t> </w:t>
      </w:r>
      <w:r>
        <w:rPr/>
        <w:t>supports.</w:t>
      </w:r>
    </w:p>
    <w:p>
      <w:pPr>
        <w:pStyle w:val="BodyText"/>
        <w:spacing w:before="3"/>
        <w:rPr>
          <w:sz w:val="17"/>
        </w:rPr>
      </w:pPr>
    </w:p>
    <w:p>
      <w:pPr>
        <w:spacing w:before="0"/>
        <w:ind w:left="414" w:right="0" w:firstLine="0"/>
        <w:jc w:val="left"/>
        <w:rPr>
          <w:rFonts w:ascii="Palatino Linotype"/>
          <w:sz w:val="30"/>
        </w:rPr>
      </w:pPr>
      <w:r>
        <w:rPr>
          <w:rFonts w:ascii="Palatino Linotype"/>
          <w:spacing w:val="-48"/>
          <w:w w:val="66"/>
          <w:sz w:val="30"/>
        </w:rPr>
        <w:t>2</w:t>
      </w:r>
      <w:r>
        <w:rPr>
          <w:rFonts w:ascii="Palatino Linotype"/>
          <w:w w:val="66"/>
          <w:sz w:val="30"/>
        </w:rPr>
        <w:t>22</w:t>
      </w:r>
      <w:r>
        <w:rPr>
          <w:rFonts w:ascii="Palatino Linotype"/>
          <w:spacing w:val="-70"/>
          <w:w w:val="66"/>
          <w:sz w:val="30"/>
        </w:rPr>
        <w:t>2</w:t>
      </w:r>
      <w:r>
        <w:rPr>
          <w:rFonts w:ascii="Arial"/>
          <w:b/>
          <w:spacing w:val="-86"/>
          <w:position w:val="6"/>
          <w:sz w:val="20"/>
        </w:rPr>
        <w:t>O</w:t>
      </w:r>
      <w:r>
        <w:rPr>
          <w:rFonts w:ascii="Palatino Linotype"/>
          <w:spacing w:val="-15"/>
          <w:w w:val="66"/>
          <w:sz w:val="30"/>
        </w:rPr>
        <w:t>2</w:t>
      </w:r>
      <w:r>
        <w:rPr>
          <w:rFonts w:ascii="Arial"/>
          <w:b/>
          <w:spacing w:val="-108"/>
          <w:position w:val="6"/>
          <w:sz w:val="20"/>
        </w:rPr>
        <w:t>p</w:t>
      </w:r>
      <w:r>
        <w:rPr>
          <w:rFonts w:ascii="Palatino Linotype"/>
          <w:w w:val="66"/>
          <w:sz w:val="30"/>
        </w:rPr>
        <w:t>2</w:t>
      </w:r>
      <w:r>
        <w:rPr>
          <w:rFonts w:ascii="Palatino Linotype"/>
          <w:spacing w:val="-93"/>
          <w:w w:val="66"/>
          <w:sz w:val="30"/>
        </w:rPr>
        <w:t>2</w:t>
      </w:r>
      <w:r>
        <w:rPr>
          <w:rFonts w:ascii="Arial"/>
          <w:b/>
          <w:spacing w:val="-20"/>
          <w:position w:val="6"/>
          <w:sz w:val="20"/>
        </w:rPr>
        <w:t>e</w:t>
      </w:r>
      <w:r>
        <w:rPr>
          <w:rFonts w:ascii="Palatino Linotype"/>
          <w:spacing w:val="-81"/>
          <w:w w:val="66"/>
          <w:sz w:val="30"/>
        </w:rPr>
        <w:t>2</w:t>
      </w:r>
      <w:r>
        <w:rPr>
          <w:rFonts w:ascii="Arial"/>
          <w:b/>
          <w:position w:val="6"/>
          <w:sz w:val="20"/>
        </w:rPr>
        <w:t>r</w:t>
      </w:r>
      <w:r>
        <w:rPr>
          <w:rFonts w:ascii="Arial"/>
          <w:b/>
          <w:spacing w:val="-109"/>
          <w:position w:val="6"/>
          <w:sz w:val="20"/>
        </w:rPr>
        <w:t>a</w:t>
      </w:r>
      <w:r>
        <w:rPr>
          <w:rFonts w:ascii="Palatino Linotype"/>
          <w:w w:val="66"/>
          <w:sz w:val="30"/>
        </w:rPr>
        <w:t>2</w:t>
      </w:r>
      <w:r>
        <w:rPr>
          <w:rFonts w:ascii="Palatino Linotype"/>
          <w:spacing w:val="-92"/>
          <w:w w:val="66"/>
          <w:sz w:val="30"/>
        </w:rPr>
        <w:t>2</w:t>
      </w:r>
      <w:r>
        <w:rPr>
          <w:rFonts w:ascii="Arial"/>
          <w:b/>
          <w:position w:val="6"/>
          <w:sz w:val="20"/>
        </w:rPr>
        <w:t>t</w:t>
      </w:r>
      <w:r>
        <w:rPr>
          <w:rFonts w:ascii="Arial"/>
          <w:b/>
          <w:spacing w:val="-31"/>
          <w:position w:val="6"/>
          <w:sz w:val="20"/>
        </w:rPr>
        <w:t>i</w:t>
      </w:r>
      <w:r>
        <w:rPr>
          <w:rFonts w:ascii="Palatino Linotype"/>
          <w:spacing w:val="-70"/>
          <w:w w:val="66"/>
          <w:sz w:val="30"/>
        </w:rPr>
        <w:t>2</w:t>
      </w:r>
      <w:r>
        <w:rPr>
          <w:rFonts w:ascii="Arial"/>
          <w:b/>
          <w:spacing w:val="-53"/>
          <w:position w:val="6"/>
          <w:sz w:val="20"/>
        </w:rPr>
        <w:t>o</w:t>
      </w:r>
      <w:r>
        <w:rPr>
          <w:rFonts w:ascii="Palatino Linotype"/>
          <w:spacing w:val="-48"/>
          <w:w w:val="66"/>
          <w:sz w:val="30"/>
        </w:rPr>
        <w:t>2</w:t>
      </w:r>
      <w:r>
        <w:rPr>
          <w:rFonts w:ascii="Arial"/>
          <w:b/>
          <w:spacing w:val="-75"/>
          <w:position w:val="6"/>
          <w:sz w:val="20"/>
        </w:rPr>
        <w:t>n</w:t>
      </w:r>
      <w:r>
        <w:rPr>
          <w:rFonts w:ascii="Palatino Linotype"/>
          <w:w w:val="66"/>
          <w:sz w:val="30"/>
        </w:rPr>
        <w:t>222222222222222222222222222</w:t>
      </w:r>
      <w:r>
        <w:rPr>
          <w:rFonts w:ascii="Palatino Linotype"/>
          <w:spacing w:val="-26"/>
          <w:w w:val="66"/>
          <w:sz w:val="30"/>
        </w:rPr>
        <w:t>2</w:t>
      </w:r>
      <w:r>
        <w:rPr>
          <w:rFonts w:ascii="Arial"/>
          <w:b/>
          <w:spacing w:val="-141"/>
          <w:position w:val="6"/>
          <w:sz w:val="20"/>
        </w:rPr>
        <w:t>M</w:t>
      </w:r>
      <w:r>
        <w:rPr>
          <w:rFonts w:ascii="Palatino Linotype"/>
          <w:w w:val="66"/>
          <w:sz w:val="30"/>
        </w:rPr>
        <w:t>2</w:t>
      </w:r>
      <w:r>
        <w:rPr>
          <w:rFonts w:ascii="Palatino Linotype"/>
          <w:spacing w:val="-60"/>
          <w:w w:val="66"/>
          <w:sz w:val="30"/>
        </w:rPr>
        <w:t>2</w:t>
      </w:r>
      <w:r>
        <w:rPr>
          <w:rFonts w:ascii="Arial"/>
          <w:b/>
          <w:spacing w:val="-53"/>
          <w:position w:val="6"/>
          <w:sz w:val="20"/>
        </w:rPr>
        <w:t>e</w:t>
      </w:r>
      <w:r>
        <w:rPr>
          <w:rFonts w:ascii="Palatino Linotype"/>
          <w:spacing w:val="-48"/>
          <w:w w:val="66"/>
          <w:sz w:val="30"/>
        </w:rPr>
        <w:t>2</w:t>
      </w:r>
      <w:r>
        <w:rPr>
          <w:rFonts w:ascii="Arial"/>
          <w:b/>
          <w:spacing w:val="-64"/>
          <w:position w:val="6"/>
          <w:sz w:val="20"/>
        </w:rPr>
        <w:t>a</w:t>
      </w:r>
      <w:r>
        <w:rPr>
          <w:rFonts w:ascii="Palatino Linotype"/>
          <w:spacing w:val="-37"/>
          <w:w w:val="66"/>
          <w:sz w:val="30"/>
        </w:rPr>
        <w:t>2</w:t>
      </w:r>
      <w:r>
        <w:rPr>
          <w:rFonts w:ascii="Arial"/>
          <w:b/>
          <w:spacing w:val="-86"/>
          <w:position w:val="6"/>
          <w:sz w:val="20"/>
        </w:rPr>
        <w:t>n</w:t>
      </w:r>
      <w:r>
        <w:rPr>
          <w:rFonts w:ascii="Palatino Linotype"/>
          <w:spacing w:val="-15"/>
          <w:w w:val="66"/>
          <w:sz w:val="30"/>
        </w:rPr>
        <w:t>2</w:t>
      </w:r>
      <w:r>
        <w:rPr>
          <w:rFonts w:ascii="Arial"/>
          <w:b/>
          <w:spacing w:val="-42"/>
          <w:position w:val="6"/>
          <w:sz w:val="20"/>
        </w:rPr>
        <w:t>i</w:t>
      </w:r>
      <w:r>
        <w:rPr>
          <w:rFonts w:ascii="Palatino Linotype"/>
          <w:spacing w:val="-59"/>
          <w:w w:val="66"/>
          <w:sz w:val="30"/>
        </w:rPr>
        <w:t>2</w:t>
      </w:r>
      <w:r>
        <w:rPr>
          <w:rFonts w:ascii="Arial"/>
          <w:b/>
          <w:spacing w:val="-64"/>
          <w:position w:val="6"/>
          <w:sz w:val="20"/>
        </w:rPr>
        <w:t>n</w:t>
      </w:r>
      <w:r>
        <w:rPr>
          <w:rFonts w:ascii="Palatino Linotype"/>
          <w:spacing w:val="-37"/>
          <w:w w:val="66"/>
          <w:sz w:val="30"/>
        </w:rPr>
        <w:t>2</w:t>
      </w:r>
      <w:r>
        <w:rPr>
          <w:rFonts w:ascii="Arial"/>
          <w:b/>
          <w:spacing w:val="-86"/>
          <w:position w:val="6"/>
          <w:sz w:val="20"/>
        </w:rPr>
        <w:t>g</w:t>
      </w:r>
      <w:r>
        <w:rPr>
          <w:rFonts w:ascii="Palatino Linotype"/>
          <w:w w:val="66"/>
          <w:sz w:val="30"/>
        </w:rPr>
        <w:t>2222222222222222222222</w:t>
      </w:r>
    </w:p>
    <w:p>
      <w:pPr>
        <w:pStyle w:val="Heading6"/>
        <w:tabs>
          <w:tab w:pos="2225" w:val="left" w:leader="none"/>
        </w:tabs>
        <w:spacing w:line="271" w:lineRule="auto" w:before="21"/>
        <w:ind w:left="2394" w:right="936" w:hanging="1644"/>
      </w:pPr>
      <w:r>
        <w:rPr>
          <w:color w:val="0039AD"/>
        </w:rPr>
        <w:t>GET</w:t>
        <w:tab/>
        <w:t>Retrieve a copy of the data item specified in the request</w:t>
      </w:r>
    </w:p>
    <w:p>
      <w:pPr>
        <w:pStyle w:val="Heading6"/>
        <w:tabs>
          <w:tab w:pos="2225" w:val="left" w:leader="none"/>
        </w:tabs>
        <w:spacing w:line="271" w:lineRule="auto" w:before="64"/>
        <w:ind w:left="2394" w:right="614" w:hanging="1644"/>
      </w:pPr>
      <w:r>
        <w:rPr>
          <w:color w:val="0039AD"/>
        </w:rPr>
        <w:t>HEAD</w:t>
        <w:tab/>
        <w:t>Retrieve metadata for the data item specified in the request (e.g., the time the item was last</w:t>
      </w:r>
      <w:r>
        <w:rPr>
          <w:color w:val="0039AD"/>
          <w:spacing w:val="-7"/>
        </w:rPr>
        <w:t> </w:t>
      </w:r>
      <w:r>
        <w:rPr>
          <w:color w:val="0039AD"/>
        </w:rPr>
        <w:t>modified)</w:t>
      </w:r>
    </w:p>
    <w:p>
      <w:pPr>
        <w:pStyle w:val="Heading6"/>
        <w:tabs>
          <w:tab w:pos="2225" w:val="left" w:leader="none"/>
        </w:tabs>
        <w:spacing w:line="271" w:lineRule="auto" w:before="64"/>
        <w:ind w:left="2394" w:right="736" w:hanging="1644"/>
      </w:pPr>
      <w:r>
        <w:rPr>
          <w:color w:val="0039AD"/>
        </w:rPr>
        <w:t>PUT</w:t>
        <w:tab/>
        <w:t>Replace the specified data item with the data sent with the</w:t>
      </w:r>
      <w:r>
        <w:rPr>
          <w:color w:val="0039AD"/>
          <w:spacing w:val="-1"/>
        </w:rPr>
        <w:t> </w:t>
      </w:r>
      <w:r>
        <w:rPr>
          <w:color w:val="0039AD"/>
        </w:rPr>
        <w:t>request</w:t>
      </w:r>
    </w:p>
    <w:p>
      <w:pPr>
        <w:pStyle w:val="Heading6"/>
        <w:tabs>
          <w:tab w:pos="2225" w:val="left" w:leader="none"/>
        </w:tabs>
        <w:spacing w:line="271" w:lineRule="auto" w:before="64"/>
        <w:ind w:left="2393" w:right="1000" w:hanging="1644"/>
      </w:pPr>
      <w:r>
        <w:rPr>
          <w:color w:val="0039AD"/>
        </w:rPr>
        <w:t>POST</w:t>
        <w:tab/>
        <w:t>Append the data sent with the request onto the specified data</w:t>
      </w:r>
      <w:r>
        <w:rPr>
          <w:color w:val="0039AD"/>
          <w:spacing w:val="3"/>
        </w:rPr>
        <w:t> </w:t>
      </w:r>
      <w:r>
        <w:rPr>
          <w:color w:val="0039AD"/>
        </w:rPr>
        <w:t>item</w:t>
      </w:r>
    </w:p>
    <w:p>
      <w:pPr>
        <w:pStyle w:val="Heading6"/>
        <w:tabs>
          <w:tab w:pos="2225" w:val="left" w:leader="none"/>
        </w:tabs>
        <w:spacing w:line="271" w:lineRule="auto" w:before="64"/>
        <w:ind w:left="2393" w:right="941" w:hanging="1644"/>
      </w:pPr>
      <w:r>
        <w:rPr>
          <w:color w:val="0039AD"/>
        </w:rPr>
        <w:t>PATCH</w:t>
        <w:tab/>
        <w:t>Use data sent with the request to modify part of the data item specified in the request</w:t>
      </w:r>
    </w:p>
    <w:p>
      <w:pPr>
        <w:pStyle w:val="Heading6"/>
        <w:tabs>
          <w:tab w:pos="2225" w:val="left" w:leader="none"/>
        </w:tabs>
        <w:spacing w:before="65"/>
        <w:ind w:left="750"/>
      </w:pPr>
      <w:r>
        <w:rPr>
          <w:color w:val="0039AD"/>
        </w:rPr>
        <w:t>DELETE</w:t>
        <w:tab/>
        <w:t>Remove the data item specified in the</w:t>
      </w:r>
      <w:r>
        <w:rPr>
          <w:color w:val="0039AD"/>
          <w:spacing w:val="1"/>
        </w:rPr>
        <w:t> </w:t>
      </w:r>
      <w:r>
        <w:rPr>
          <w:color w:val="0039AD"/>
        </w:rPr>
        <w:t>request</w:t>
      </w:r>
    </w:p>
    <w:p>
      <w:pPr>
        <w:pStyle w:val="BodyText"/>
        <w:spacing w:before="3"/>
        <w:rPr>
          <w:rFonts w:ascii="Arial"/>
          <w:b/>
          <w:sz w:val="24"/>
        </w:rPr>
      </w:pPr>
    </w:p>
    <w:p>
      <w:pPr>
        <w:spacing w:before="0"/>
        <w:ind w:left="1253" w:right="0" w:firstLine="0"/>
        <w:jc w:val="left"/>
        <w:rPr>
          <w:sz w:val="18"/>
        </w:rPr>
      </w:pPr>
      <w:bookmarkStart w:name="_bookmark643" w:id="1160"/>
      <w:bookmarkEnd w:id="1160"/>
      <w:r>
        <w:rPr/>
      </w:r>
      <w:r>
        <w:rPr>
          <w:b/>
          <w:sz w:val="18"/>
        </w:rPr>
        <w:t>Figure 12.5 </w:t>
      </w:r>
      <w:r>
        <w:rPr>
          <w:sz w:val="18"/>
        </w:rPr>
        <w:t>Six basic operations that can be used in HTTP messages.</w:t>
      </w:r>
    </w:p>
    <w:p>
      <w:pPr>
        <w:pStyle w:val="BodyText"/>
      </w:pPr>
    </w:p>
    <w:p>
      <w:pPr>
        <w:pStyle w:val="BodyText"/>
        <w:spacing w:before="6"/>
        <w:rPr>
          <w:sz w:val="18"/>
        </w:rPr>
      </w:pPr>
    </w:p>
    <w:p>
      <w:pPr>
        <w:pStyle w:val="BodyText"/>
        <w:spacing w:line="271" w:lineRule="auto"/>
        <w:ind w:left="240" w:right="257" w:firstLine="400"/>
        <w:jc w:val="both"/>
      </w:pPr>
      <w:r>
        <w:rPr>
          <w:i/>
        </w:rPr>
        <w:t>gRPC</w:t>
      </w:r>
      <w:r>
        <w:rPr/>
        <w:t>. Unlike most transfer protocols, gRPC does not define a specific set of operations that can be performed. Instead, it provides a general framework for </w:t>
      </w:r>
      <w:r>
        <w:rPr>
          <w:spacing w:val="-4"/>
        </w:rPr>
        <w:t>com- </w:t>
      </w:r>
      <w:r>
        <w:rPr/>
        <w:t>munication and allows a specific set of operations to be defined for each instance (i.e.,  for each</w:t>
      </w:r>
      <w:r>
        <w:rPr>
          <w:spacing w:val="15"/>
        </w:rPr>
        <w:t> </w:t>
      </w:r>
      <w:r>
        <w:rPr/>
        <w:t>microservice).</w:t>
      </w:r>
    </w:p>
    <w:p>
      <w:pPr>
        <w:pStyle w:val="BodyText"/>
        <w:spacing w:line="271" w:lineRule="auto" w:before="48"/>
        <w:ind w:left="240" w:right="255" w:firstLine="400"/>
        <w:jc w:val="both"/>
      </w:pPr>
      <w:r>
        <w:rPr/>
        <w:t>To understand gRPC, one must know that the </w:t>
      </w:r>
      <w:r>
        <w:rPr>
          <w:i/>
        </w:rPr>
        <w:t>Remote Procedure Call </w:t>
      </w:r>
      <w:r>
        <w:rPr/>
        <w:t>(</w:t>
      </w:r>
      <w:r>
        <w:rPr>
          <w:i/>
        </w:rPr>
        <w:t>RPC</w:t>
      </w:r>
      <w:r>
        <w:rPr/>
        <w:t>) </w:t>
      </w:r>
      <w:r>
        <w:rPr>
          <w:spacing w:val="-4"/>
        </w:rPr>
        <w:t>ap- </w:t>
      </w:r>
      <w:r>
        <w:rPr/>
        <w:t>proach has been used to build distributed systems for decades. The general idea is straightforward: create a program that runs on multiple computers by placing one or  more of the procedures</w:t>
      </w:r>
      <w:hyperlink w:history="true" w:anchor="_bookmark643">
        <w:r>
          <w:rPr>
            <w:color w:val="0000FF"/>
          </w:rPr>
          <w:t>† </w:t>
        </w:r>
      </w:hyperlink>
      <w:r>
        <w:rPr/>
        <w:t>from the program on remote computers. Instead of using nor- mal, internal procedure calls to invoke the remote procedures, the program must be built with code that sends a message to the correct remote procedure. The message contains arguments for the procedure being called, and a reply message contains the value re- turned by the</w:t>
      </w:r>
      <w:r>
        <w:rPr>
          <w:spacing w:val="28"/>
        </w:rPr>
        <w:t> </w:t>
      </w:r>
      <w:r>
        <w:rPr/>
        <w:t>procedure.</w:t>
      </w:r>
    </w:p>
    <w:p>
      <w:pPr>
        <w:pStyle w:val="BodyText"/>
        <w:spacing w:line="271" w:lineRule="auto" w:before="49"/>
        <w:ind w:left="240" w:right="255" w:firstLine="400"/>
        <w:jc w:val="both"/>
      </w:pPr>
      <w:r>
        <w:rPr/>
        <w:t>To make RPC easy to use, technologies exist that generate message passing </w:t>
      </w:r>
      <w:r>
        <w:rPr>
          <w:spacing w:val="-3"/>
        </w:rPr>
        <w:t>code  </w:t>
      </w:r>
      <w:r>
        <w:rPr/>
        <w:t>automatically. A software engineer merely needs to specify the types of arguments and the return value for a remote procedure. The RPC system generates all the code</w:t>
      </w:r>
      <w:r>
        <w:rPr>
          <w:spacing w:val="21"/>
        </w:rPr>
        <w:t> </w:t>
      </w:r>
      <w:r>
        <w:rPr/>
        <w:t>needed</w:t>
      </w:r>
    </w:p>
    <w:p>
      <w:pPr>
        <w:pStyle w:val="Heading3"/>
        <w:spacing w:line="308" w:lineRule="exact" w:before="0"/>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†The term </w:t>
      </w:r>
      <w:r>
        <w:rPr>
          <w:i/>
          <w:sz w:val="16"/>
        </w:rPr>
        <w:t>procedure </w:t>
      </w:r>
      <w:r>
        <w:rPr>
          <w:sz w:val="16"/>
        </w:rPr>
        <w:t>is an older term; synonyms include </w:t>
      </w:r>
      <w:r>
        <w:rPr>
          <w:i/>
          <w:sz w:val="16"/>
        </w:rPr>
        <w:t>function</w:t>
      </w:r>
      <w:r>
        <w:rPr>
          <w:sz w:val="16"/>
        </w:rPr>
        <w:t>, </w:t>
      </w:r>
      <w:r>
        <w:rPr>
          <w:i/>
          <w:sz w:val="16"/>
        </w:rPr>
        <w:t>method</w:t>
      </w:r>
      <w:r>
        <w:rPr>
          <w:sz w:val="16"/>
        </w:rPr>
        <w:t>, or </w:t>
      </w:r>
      <w:r>
        <w:rPr>
          <w:i/>
          <w:sz w:val="16"/>
        </w:rPr>
        <w:t>subroutine</w:t>
      </w:r>
      <w:r>
        <w:rPr>
          <w:sz w:val="16"/>
        </w:rPr>
        <w:t>.</w:t>
      </w:r>
    </w:p>
    <w:p>
      <w:pPr>
        <w:spacing w:after="0" w:line="173" w:lineRule="exact"/>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644" w:id="1161"/>
      <w:bookmarkEnd w:id="1161"/>
      <w:r>
        <w:rPr/>
      </w:r>
      <w:r>
        <w:rPr>
          <w:sz w:val="16"/>
        </w:rPr>
        <w:t>Sec.</w:t>
      </w:r>
      <w:r>
        <w:rPr>
          <w:spacing w:val="-2"/>
          <w:sz w:val="16"/>
        </w:rPr>
        <w:t> </w:t>
      </w:r>
      <w:r>
        <w:rPr>
          <w:sz w:val="16"/>
        </w:rPr>
        <w:t>12.8</w:t>
        <w:tab/>
        <w:t>Communication Protocols Used</w:t>
      </w:r>
      <w:r>
        <w:rPr>
          <w:spacing w:val="-3"/>
          <w:sz w:val="16"/>
        </w:rPr>
        <w:t> </w:t>
      </w:r>
      <w:r>
        <w:rPr>
          <w:sz w:val="16"/>
        </w:rPr>
        <w:t>For</w:t>
      </w:r>
      <w:r>
        <w:rPr>
          <w:spacing w:val="-2"/>
          <w:sz w:val="16"/>
        </w:rPr>
        <w:t> </w:t>
      </w:r>
      <w:r>
        <w:rPr>
          <w:sz w:val="16"/>
        </w:rPr>
        <w:t>Microservices</w:t>
        <w:tab/>
        <w:t>173</w:t>
      </w:r>
    </w:p>
    <w:p>
      <w:pPr>
        <w:pStyle w:val="BodyText"/>
        <w:spacing w:line="271" w:lineRule="auto" w:before="299"/>
        <w:ind w:left="240" w:right="254"/>
        <w:jc w:val="both"/>
      </w:pPr>
      <w:r>
        <w:rPr/>
        <w:t>to gather arguments, form a message, send the message to the remote procedure, receive  a reply, and send the results back to the caller. RPC technologies operate transparently, meaning that they can be used to transform a conventional program merely by inserting new code — existing procedure calls in the code remain unchanged and existing pro- cedures remain unchanged. The point</w:t>
      </w:r>
      <w:r>
        <w:rPr>
          <w:spacing w:val="1"/>
        </w:rPr>
        <w:t> </w:t>
      </w:r>
      <w:r>
        <w:rPr/>
        <w:t>is:</w:t>
      </w:r>
    </w:p>
    <w:p>
      <w:pPr>
        <w:pStyle w:val="BodyText"/>
        <w:spacing w:before="2"/>
        <w:rPr>
          <w:sz w:val="21"/>
        </w:rPr>
      </w:pPr>
      <w:r>
        <w:rPr/>
        <w:pict>
          <v:shape style="position:absolute;margin-left:65pt;margin-top:13.381279pt;width:374pt;height:49pt;mso-position-horizontal-relative:page;mso-position-vertical-relative:paragraph;z-index:10808;mso-wrap-distance-left:0;mso-wrap-distance-right:0" type="#_x0000_t202" filled="true" fillcolor="#ccd7ee" stroked="false">
            <v:textbox inset="0,0,0,0">
              <w:txbxContent>
                <w:p>
                  <w:pPr>
                    <w:spacing w:line="271" w:lineRule="auto" w:before="93"/>
                    <w:ind w:left="859" w:right="857" w:firstLine="0"/>
                    <w:jc w:val="both"/>
                    <w:rPr>
                      <w:i/>
                      <w:sz w:val="20"/>
                    </w:rPr>
                  </w:pPr>
                  <w:r>
                    <w:rPr>
                      <w:i/>
                      <w:sz w:val="20"/>
                    </w:rPr>
                    <w:t>RPC technologies allow one to create and test a conventional </w:t>
                  </w:r>
                  <w:r>
                    <w:rPr>
                      <w:i/>
                      <w:spacing w:val="-4"/>
                      <w:sz w:val="20"/>
                    </w:rPr>
                    <w:t>pro- </w:t>
                  </w:r>
                  <w:r>
                    <w:rPr>
                      <w:i/>
                      <w:sz w:val="20"/>
                    </w:rPr>
                    <w:t>gram and then generate code that allows some of the procedures to be placed on a remote</w:t>
                  </w:r>
                  <w:r>
                    <w:rPr>
                      <w:i/>
                      <w:spacing w:val="35"/>
                      <w:sz w:val="20"/>
                    </w:rPr>
                    <w:t> </w:t>
                  </w:r>
                  <w:r>
                    <w:rPr>
                      <w:i/>
                      <w:sz w:val="20"/>
                    </w:rPr>
                    <w:t>computer.</w:t>
                  </w:r>
                </w:p>
              </w:txbxContent>
            </v:textbox>
            <v:fill type="solid"/>
            <w10:wrap type="topAndBottom"/>
          </v:shape>
        </w:pict>
      </w:r>
    </w:p>
    <w:p>
      <w:pPr>
        <w:pStyle w:val="BodyText"/>
        <w:spacing w:line="271" w:lineRule="auto" w:before="158"/>
        <w:ind w:left="240" w:right="256"/>
        <w:jc w:val="both"/>
      </w:pPr>
      <w:r>
        <w:rPr/>
        <w:t>To achieve transparency, RPC technologies generate code known as </w:t>
      </w:r>
      <w:r>
        <w:rPr>
          <w:i/>
        </w:rPr>
        <w:t>stubs</w:t>
      </w:r>
      <w:r>
        <w:rPr/>
        <w:t>. In the pro- gram, a stub replaces each procedure that has been moved to a remote computer; on the remote computer, a stub calls the procedure with a local procedure call, exactly like a program does. </w:t>
      </w:r>
      <w:hyperlink w:history="true" w:anchor="_bookmark645">
        <w:r>
          <w:rPr>
            <w:color w:val="0000FF"/>
          </w:rPr>
          <w:t>Figure 12.6</w:t>
        </w:r>
      </w:hyperlink>
      <w:r>
        <w:rPr>
          <w:color w:val="0000FF"/>
        </w:rPr>
        <w:t>  </w:t>
      </w:r>
      <w:r>
        <w:rPr/>
        <w:t>illustrates the idea.  Although the example in the figure  shows both procedures running on the same remote computer, RPC technology allows</w:t>
      </w:r>
      <w:bookmarkStart w:name="_bookmark645" w:id="1162"/>
      <w:bookmarkEnd w:id="1162"/>
      <w:r>
        <w:rPr/>
      </w:r>
      <w:r>
        <w:rPr/>
        <w:t> each remote procedure to run on a</w:t>
      </w:r>
      <w:r>
        <w:rPr>
          <w:spacing w:val="14"/>
        </w:rPr>
        <w:t> </w:t>
      </w:r>
      <w:r>
        <w:rPr/>
        <w:t>separate computer.</w:t>
      </w:r>
    </w:p>
    <w:p>
      <w:pPr>
        <w:pStyle w:val="BodyText"/>
        <w:spacing w:before="10"/>
        <w:rPr>
          <w:sz w:val="23"/>
        </w:rPr>
      </w:pPr>
    </w:p>
    <w:p>
      <w:pPr>
        <w:tabs>
          <w:tab w:pos="3551" w:val="left" w:leader="none"/>
          <w:tab w:pos="5937" w:val="left" w:leader="none"/>
        </w:tabs>
        <w:spacing w:before="95"/>
        <w:ind w:left="836" w:right="0" w:firstLine="0"/>
        <w:jc w:val="left"/>
        <w:rPr>
          <w:rFonts w:ascii="Arial"/>
          <w:b/>
          <w:sz w:val="16"/>
        </w:rPr>
      </w:pPr>
      <w:r>
        <w:rPr/>
        <w:pict>
          <v:group style="position:absolute;margin-left:71.666649pt;margin-top:17.520557pt;width:96.6pt;height:162.7pt;mso-position-horizontal-relative:page;mso-position-vertical-relative:paragraph;z-index:-436288" coordorigin="1433,350" coordsize="1932,3254">
            <v:rect style="position:absolute;left:1440;top:357;width:1918;height:3240" filled="false" stroked="true" strokeweight=".6667pt" strokecolor="#0039ad">
              <v:stroke dashstyle="solid"/>
            </v:rect>
            <v:line style="position:absolute" from="1584,3373" to="1656,3373" stroked="true" strokeweight=".6667pt" strokecolor="#0039ad">
              <v:stroke dashstyle="solid"/>
            </v:line>
            <v:line style="position:absolute" from="1724,3373" to="1796,3373" stroked="true" strokeweight=".6667pt" strokecolor="#0039ad">
              <v:stroke dashstyle="solid"/>
            </v:line>
            <v:line style="position:absolute" from="1866,3373" to="1938,3373" stroked="true" strokeweight=".6667pt" strokecolor="#0039ad">
              <v:stroke dashstyle="solid"/>
            </v:line>
            <v:line style="position:absolute" from="2008,3373" to="2080,3373" stroked="true" strokeweight=".6667pt" strokecolor="#0039ad">
              <v:stroke dashstyle="solid"/>
            </v:line>
            <v:line style="position:absolute" from="2150,3373" to="2222,3373" stroked="true" strokeweight=".6667pt" strokecolor="#0039ad">
              <v:stroke dashstyle="solid"/>
            </v:line>
            <v:line style="position:absolute" from="2292,3373" to="2364,3373" stroked="true" strokeweight=".6667pt" strokecolor="#0039ad">
              <v:stroke dashstyle="solid"/>
            </v:line>
            <v:line style="position:absolute" from="2434,3373" to="2506,3373" stroked="true" strokeweight=".6667pt" strokecolor="#0039ad">
              <v:stroke dashstyle="solid"/>
            </v:line>
            <v:line style="position:absolute" from="2576,3373" to="2648,3373" stroked="true" strokeweight=".6667pt" strokecolor="#0039ad">
              <v:stroke dashstyle="solid"/>
            </v:line>
            <v:line style="position:absolute" from="2718,3373" to="2790,3373" stroked="true" strokeweight=".6667pt" strokecolor="#0039ad">
              <v:stroke dashstyle="solid"/>
            </v:line>
            <v:line style="position:absolute" from="2858,3373" to="2930,3373" stroked="true" strokeweight=".6667pt" strokecolor="#0039ad">
              <v:stroke dashstyle="solid"/>
            </v:line>
            <v:line style="position:absolute" from="3002,3373" to="3074,3373" stroked="true" strokeweight=".6667pt" strokecolor="#0039ad">
              <v:stroke dashstyle="solid"/>
            </v:line>
            <v:shape style="position:absolute;left:3142;top:3301;width:72;height:72" coordorigin="3142,3301" coordsize="72,72" path="m3142,3373l3214,3373,3214,3301e" filled="false" stroked="true" strokeweight=".6667pt" strokecolor="#0039ad">
              <v:path arrowok="t"/>
              <v:stroke dashstyle="solid"/>
            </v:shape>
            <v:line style="position:absolute" from="3214,3229" to="3214,3157" stroked="true" strokeweight=".6667pt" strokecolor="#0039ad">
              <v:stroke dashstyle="solid"/>
            </v:line>
            <v:line style="position:absolute" from="3214,3087" to="3214,3015" stroked="true" strokeweight=".6667pt" strokecolor="#0039ad">
              <v:stroke dashstyle="solid"/>
            </v:line>
            <v:line style="position:absolute" from="3214,2943" to="3214,2871" stroked="true" strokeweight=".6667pt" strokecolor="#0039ad">
              <v:stroke dashstyle="solid"/>
            </v:line>
            <v:line style="position:absolute" from="3214,2799" to="3214,2727" stroked="true" strokeweight=".6667pt" strokecolor="#0039ad">
              <v:stroke dashstyle="solid"/>
            </v:line>
            <v:line style="position:absolute" from="3214,2655" to="3214,2583" stroked="true" strokeweight=".6667pt" strokecolor="#0039ad">
              <v:stroke dashstyle="solid"/>
            </v:line>
            <v:line style="position:absolute" from="3214,2511" to="3214,2439" stroked="true" strokeweight=".6667pt" strokecolor="#0039ad">
              <v:stroke dashstyle="solid"/>
            </v:line>
            <v:line style="position:absolute" from="3214,2367" to="3214,2295" stroked="true" strokeweight=".6667pt" strokecolor="#0039ad">
              <v:stroke dashstyle="solid"/>
            </v:line>
            <v:line style="position:absolute" from="3214,2223" to="3214,2151" stroked="true" strokeweight=".6667pt" strokecolor="#0039ad">
              <v:stroke dashstyle="solid"/>
            </v:line>
            <v:line style="position:absolute" from="3214,2081" to="3214,2009" stroked="true" strokeweight=".6667pt" strokecolor="#0039ad">
              <v:stroke dashstyle="solid"/>
            </v:line>
            <v:line style="position:absolute" from="3214,1937" to="3214,1865" stroked="true" strokeweight=".6667pt" strokecolor="#0039ad">
              <v:stroke dashstyle="solid"/>
            </v:line>
            <v:line style="position:absolute" from="3214,1793" to="3214,1721" stroked="true" strokeweight=".6667pt" strokecolor="#0039ad">
              <v:stroke dashstyle="solid"/>
            </v:line>
            <v:line style="position:absolute" from="3214,1649" to="3214,1577" stroked="true" strokeweight=".6667pt" strokecolor="#0039ad">
              <v:stroke dashstyle="solid"/>
            </v:line>
            <v:line style="position:absolute" from="3214,1507" to="3214,1435" stroked="true" strokeweight=".6667pt" strokecolor="#0039ad">
              <v:stroke dashstyle="solid"/>
            </v:line>
            <v:line style="position:absolute" from="3214,1363" to="3214,1291" stroked="true" strokeweight=".6667pt" strokecolor="#0039ad">
              <v:stroke dashstyle="solid"/>
            </v:line>
            <v:line style="position:absolute" from="3214,1219" to="3214,1147" stroked="true" strokeweight=".6667pt" strokecolor="#0039ad">
              <v:stroke dashstyle="solid"/>
            </v:line>
            <v:line style="position:absolute" from="3214,1075" to="3214,1003" stroked="true" strokeweight=".6667pt" strokecolor="#0039ad">
              <v:stroke dashstyle="solid"/>
            </v:line>
            <v:line style="position:absolute" from="3214,933" to="3214,861" stroked="true" strokeweight=".6667pt" strokecolor="#0039ad">
              <v:stroke dashstyle="solid"/>
            </v:line>
            <v:shape style="position:absolute;left:3142;top:717;width:72;height:72" coordorigin="3142,717" coordsize="72,72" path="m3214,789l3214,717,3142,717e" filled="false" stroked="true" strokeweight=".6667pt" strokecolor="#0039ad">
              <v:path arrowok="t"/>
              <v:stroke dashstyle="solid"/>
            </v:shape>
            <v:line style="position:absolute" from="3074,717" to="3002,717" stroked="true" strokeweight=".6667pt" strokecolor="#0039ad">
              <v:stroke dashstyle="solid"/>
            </v:line>
            <v:line style="position:absolute" from="2930,717" to="2858,717" stroked="true" strokeweight=".6667pt" strokecolor="#0039ad">
              <v:stroke dashstyle="solid"/>
            </v:line>
            <v:line style="position:absolute" from="2790,717" to="2718,717" stroked="true" strokeweight=".6667pt" strokecolor="#0039ad">
              <v:stroke dashstyle="solid"/>
            </v:line>
            <v:line style="position:absolute" from="2648,717" to="2576,717" stroked="true" strokeweight=".6667pt" strokecolor="#0039ad">
              <v:stroke dashstyle="solid"/>
            </v:line>
            <v:line style="position:absolute" from="2506,717" to="2434,717" stroked="true" strokeweight=".6667pt" strokecolor="#0039ad">
              <v:stroke dashstyle="solid"/>
            </v:line>
            <v:line style="position:absolute" from="2364,717" to="2292,717" stroked="true" strokeweight=".6667pt" strokecolor="#0039ad">
              <v:stroke dashstyle="solid"/>
            </v:line>
            <v:line style="position:absolute" from="2222,717" to="2150,717" stroked="true" strokeweight=".6667pt" strokecolor="#0039ad">
              <v:stroke dashstyle="solid"/>
            </v:line>
            <v:line style="position:absolute" from="2080,717" to="2008,717" stroked="true" strokeweight=".6667pt" strokecolor="#0039ad">
              <v:stroke dashstyle="solid"/>
            </v:line>
            <v:line style="position:absolute" from="1938,717" to="1866,717" stroked="true" strokeweight=".6667pt" strokecolor="#0039ad">
              <v:stroke dashstyle="solid"/>
            </v:line>
            <v:line style="position:absolute" from="1796,717" to="1724,717" stroked="true" strokeweight=".6667pt" strokecolor="#0039ad">
              <v:stroke dashstyle="solid"/>
            </v:line>
            <v:shape style="position:absolute;left:1584;top:717;width:72;height:72" coordorigin="1584,717" coordsize="72,72" path="m1656,717l1584,717,1584,789e" filled="false" stroked="true" strokeweight=".6667pt" strokecolor="#0039ad">
              <v:path arrowok="t"/>
              <v:stroke dashstyle="solid"/>
            </v:shape>
            <v:line style="position:absolute" from="1584,861" to="1584,933" stroked="true" strokeweight=".6667pt" strokecolor="#0039ad">
              <v:stroke dashstyle="solid"/>
            </v:line>
            <v:line style="position:absolute" from="1584,1003" to="1584,1075" stroked="true" strokeweight=".6667pt" strokecolor="#0039ad">
              <v:stroke dashstyle="solid"/>
            </v:line>
            <v:line style="position:absolute" from="1584,1147" to="1584,1219" stroked="true" strokeweight=".6667pt" strokecolor="#0039ad">
              <v:stroke dashstyle="solid"/>
            </v:line>
            <v:line style="position:absolute" from="1584,1291" to="1584,1363" stroked="true" strokeweight=".6667pt" strokecolor="#0039ad">
              <v:stroke dashstyle="solid"/>
            </v:line>
            <v:line style="position:absolute" from="1584,1435" to="1584,1507" stroked="true" strokeweight=".6667pt" strokecolor="#0039ad">
              <v:stroke dashstyle="solid"/>
            </v:line>
            <v:line style="position:absolute" from="1584,1577" to="1584,1649" stroked="true" strokeweight=".6667pt" strokecolor="#0039ad">
              <v:stroke dashstyle="solid"/>
            </v:line>
            <v:line style="position:absolute" from="1584,1721" to="1584,1793" stroked="true" strokeweight=".6667pt" strokecolor="#0039ad">
              <v:stroke dashstyle="solid"/>
            </v:line>
            <v:line style="position:absolute" from="1584,1865" to="1584,1937" stroked="true" strokeweight=".6667pt" strokecolor="#0039ad">
              <v:stroke dashstyle="solid"/>
            </v:line>
            <v:line style="position:absolute" from="1584,2009" to="1584,2081" stroked="true" strokeweight=".6667pt" strokecolor="#0039ad">
              <v:stroke dashstyle="solid"/>
            </v:line>
            <v:line style="position:absolute" from="1584,2151" to="1584,2223" stroked="true" strokeweight=".6667pt" strokecolor="#0039ad">
              <v:stroke dashstyle="solid"/>
            </v:line>
            <v:line style="position:absolute" from="1584,2295" to="1584,2367" stroked="true" strokeweight=".6667pt" strokecolor="#0039ad">
              <v:stroke dashstyle="solid"/>
            </v:line>
            <v:line style="position:absolute" from="1584,2439" to="1584,2511" stroked="true" strokeweight=".6667pt" strokecolor="#0039ad">
              <v:stroke dashstyle="solid"/>
            </v:line>
            <v:line style="position:absolute" from="1584,2583" to="1584,2655" stroked="true" strokeweight=".6667pt" strokecolor="#0039ad">
              <v:stroke dashstyle="solid"/>
            </v:line>
            <v:line style="position:absolute" from="1584,2727" to="1584,2799" stroked="true" strokeweight=".6667pt" strokecolor="#0039ad">
              <v:stroke dashstyle="solid"/>
            </v:line>
            <v:line style="position:absolute" from="1584,2871" to="1584,2943" stroked="true" strokeweight=".6667pt" strokecolor="#0039ad">
              <v:stroke dashstyle="solid"/>
            </v:line>
            <v:line style="position:absolute" from="1584,3015" to="1584,3087" stroked="true" strokeweight=".6667pt" strokecolor="#0039ad">
              <v:stroke dashstyle="solid"/>
            </v:line>
            <v:line style="position:absolute" from="1584,3157" to="1584,3229" stroked="true" strokeweight=".6667pt" strokecolor="#0039ad">
              <v:stroke dashstyle="solid"/>
            </v:line>
            <v:line style="position:absolute" from="1584,3301" to="1584,3373" stroked="true" strokeweight=".6667pt" strokecolor="#0039ad">
              <v:stroke dashstyle="solid"/>
            </v:line>
            <v:shape style="position:absolute;left:1978;top:460;width:865;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application</w:t>
                    </w:r>
                  </w:p>
                </w:txbxContent>
              </v:textbox>
              <w10:wrap type="none"/>
            </v:shape>
            <w10:wrap type="none"/>
          </v:group>
        </w:pict>
      </w:r>
      <w:r>
        <w:rPr/>
        <w:pict>
          <v:group style="position:absolute;margin-left:210.766663pt;margin-top:17.520557pt;width:221.6pt;height:162.7pt;mso-position-horizontal-relative:page;mso-position-vertical-relative:paragraph;z-index:-436120" coordorigin="4215,350" coordsize="4432,3254">
            <v:shape style="position:absolute;left:4222;top:357;width:1918;height:3240" coordorigin="4222,357" coordsize="1918,3240" path="m4222,3597l4222,357,6140,357e" filled="false" stroked="true" strokeweight=".6667pt" strokecolor="#0039ad">
              <v:path arrowok="t"/>
              <v:stroke dashstyle="solid"/>
            </v:shape>
            <v:shape style="position:absolute;left:4226;top:357;width:1918;height:3240" coordorigin="4226,357" coordsize="1918,3240" path="m6144,357l6144,3597,4226,3597e" filled="false" stroked="true" strokeweight=".6667pt" strokecolor="#0039ad">
              <v:path arrowok="t"/>
              <v:stroke dashstyle="solid"/>
            </v:shape>
            <v:line style="position:absolute" from="4366,3373" to="4438,3373" stroked="true" strokeweight=".6667pt" strokecolor="#0039ad">
              <v:stroke dashstyle="solid"/>
            </v:line>
            <v:line style="position:absolute" from="4510,3373" to="4582,3373" stroked="true" strokeweight=".6667pt" strokecolor="#0039ad">
              <v:stroke dashstyle="solid"/>
            </v:line>
            <v:line style="position:absolute" from="4650,3373" to="4722,3373" stroked="true" strokeweight=".6667pt" strokecolor="#0039ad">
              <v:stroke dashstyle="solid"/>
            </v:line>
            <v:line style="position:absolute" from="4792,3373" to="4864,3373" stroked="true" strokeweight=".6667pt" strokecolor="#0039ad">
              <v:stroke dashstyle="solid"/>
            </v:line>
            <v:line style="position:absolute" from="4934,3373" to="5006,3373" stroked="true" strokeweight=".6667pt" strokecolor="#0039ad">
              <v:stroke dashstyle="solid"/>
            </v:line>
            <v:line style="position:absolute" from="5076,3373" to="5148,3373" stroked="true" strokeweight=".6667pt" strokecolor="#0039ad">
              <v:stroke dashstyle="solid"/>
            </v:line>
            <v:line style="position:absolute" from="5218,3373" to="5290,3373" stroked="true" strokeweight=".6667pt" strokecolor="#0039ad">
              <v:stroke dashstyle="solid"/>
            </v:line>
            <v:line style="position:absolute" from="5360,3373" to="5432,3373" stroked="true" strokeweight=".6667pt" strokecolor="#0039ad">
              <v:stroke dashstyle="solid"/>
            </v:line>
            <v:line style="position:absolute" from="5502,3373" to="5574,3373" stroked="true" strokeweight=".6667pt" strokecolor="#0039ad">
              <v:stroke dashstyle="solid"/>
            </v:line>
            <v:line style="position:absolute" from="5644,3373" to="5716,3373" stroked="true" strokeweight=".6667pt" strokecolor="#0039ad">
              <v:stroke dashstyle="solid"/>
            </v:line>
            <v:line style="position:absolute" from="5784,3373" to="5856,3373" stroked="true" strokeweight=".6667pt" strokecolor="#0039ad">
              <v:stroke dashstyle="solid"/>
            </v:line>
            <v:shape style="position:absolute;left:5928;top:3301;width:72;height:72" coordorigin="5928,3301" coordsize="72,72" path="m5928,3373l6000,3373,6000,3301e" filled="false" stroked="true" strokeweight=".6667pt" strokecolor="#0039ad">
              <v:path arrowok="t"/>
              <v:stroke dashstyle="solid"/>
            </v:shape>
            <v:line style="position:absolute" from="6000,3229" to="6000,3157" stroked="true" strokeweight=".6667pt" strokecolor="#0039ad">
              <v:stroke dashstyle="solid"/>
            </v:line>
            <v:line style="position:absolute" from="6000,3087" to="6000,3015" stroked="true" strokeweight=".6667pt" strokecolor="#0039ad">
              <v:stroke dashstyle="solid"/>
            </v:line>
            <v:line style="position:absolute" from="6000,2943" to="6000,2871" stroked="true" strokeweight=".6667pt" strokecolor="#0039ad">
              <v:stroke dashstyle="solid"/>
            </v:line>
            <v:line style="position:absolute" from="6000,2799" to="6000,2727" stroked="true" strokeweight=".6667pt" strokecolor="#0039ad">
              <v:stroke dashstyle="solid"/>
            </v:line>
            <v:line style="position:absolute" from="6000,2655" to="6000,2583" stroked="true" strokeweight=".6667pt" strokecolor="#0039ad">
              <v:stroke dashstyle="solid"/>
            </v:line>
            <v:line style="position:absolute" from="6000,2511" to="6000,2439" stroked="true" strokeweight=".6667pt" strokecolor="#0039ad">
              <v:stroke dashstyle="solid"/>
            </v:line>
            <v:line style="position:absolute" from="6000,2367" to="6000,2295" stroked="true" strokeweight=".6667pt" strokecolor="#0039ad">
              <v:stroke dashstyle="solid"/>
            </v:line>
            <v:line style="position:absolute" from="6000,2223" to="6000,2151" stroked="true" strokeweight=".6667pt" strokecolor="#0039ad">
              <v:stroke dashstyle="solid"/>
            </v:line>
            <v:line style="position:absolute" from="6000,2081" to="6000,2009" stroked="true" strokeweight=".6667pt" strokecolor="#0039ad">
              <v:stroke dashstyle="solid"/>
            </v:line>
            <v:line style="position:absolute" from="6000,1937" to="6000,1865" stroked="true" strokeweight=".6667pt" strokecolor="#0039ad">
              <v:stroke dashstyle="solid"/>
            </v:line>
            <v:line style="position:absolute" from="6000,1793" to="6000,1721" stroked="true" strokeweight=".6667pt" strokecolor="#0039ad">
              <v:stroke dashstyle="solid"/>
            </v:line>
            <v:line style="position:absolute" from="6000,1649" to="6000,1577" stroked="true" strokeweight=".6667pt" strokecolor="#0039ad">
              <v:stroke dashstyle="solid"/>
            </v:line>
            <v:line style="position:absolute" from="6000,1507" to="6000,1435" stroked="true" strokeweight=".6667pt" strokecolor="#0039ad">
              <v:stroke dashstyle="solid"/>
            </v:line>
            <v:line style="position:absolute" from="6000,1363" to="6000,1291" stroked="true" strokeweight=".6667pt" strokecolor="#0039ad">
              <v:stroke dashstyle="solid"/>
            </v:line>
            <v:line style="position:absolute" from="6000,1219" to="6000,1147" stroked="true" strokeweight=".6667pt" strokecolor="#0039ad">
              <v:stroke dashstyle="solid"/>
            </v:line>
            <v:line style="position:absolute" from="6000,1075" to="6000,1003" stroked="true" strokeweight=".6667pt" strokecolor="#0039ad">
              <v:stroke dashstyle="solid"/>
            </v:line>
            <v:line style="position:absolute" from="6000,933" to="6000,861" stroked="true" strokeweight=".6667pt" strokecolor="#0039ad">
              <v:stroke dashstyle="solid"/>
            </v:line>
            <v:shape style="position:absolute;left:5928;top:717;width:72;height:72" coordorigin="5928,717" coordsize="72,72" path="m6000,789l6000,717,5928,717e" filled="false" stroked="true" strokeweight=".6667pt" strokecolor="#0039ad">
              <v:path arrowok="t"/>
              <v:stroke dashstyle="solid"/>
            </v:shape>
            <v:line style="position:absolute" from="5856,717" to="5784,717" stroked="true" strokeweight=".6667pt" strokecolor="#0039ad">
              <v:stroke dashstyle="solid"/>
            </v:line>
            <v:line style="position:absolute" from="5716,717" to="5644,717" stroked="true" strokeweight=".6667pt" strokecolor="#0039ad">
              <v:stroke dashstyle="solid"/>
            </v:line>
            <v:line style="position:absolute" from="5574,717" to="5502,717" stroked="true" strokeweight=".6667pt" strokecolor="#0039ad">
              <v:stroke dashstyle="solid"/>
            </v:line>
            <v:line style="position:absolute" from="5432,717" to="5360,717" stroked="true" strokeweight=".6667pt" strokecolor="#0039ad">
              <v:stroke dashstyle="solid"/>
            </v:line>
            <v:line style="position:absolute" from="5290,717" to="5218,717" stroked="true" strokeweight=".6667pt" strokecolor="#0039ad">
              <v:stroke dashstyle="solid"/>
            </v:line>
            <v:line style="position:absolute" from="5148,717" to="5076,717" stroked="true" strokeweight=".6667pt" strokecolor="#0039ad">
              <v:stroke dashstyle="solid"/>
            </v:line>
            <v:line style="position:absolute" from="5006,717" to="4934,717" stroked="true" strokeweight=".6667pt" strokecolor="#0039ad">
              <v:stroke dashstyle="solid"/>
            </v:line>
            <v:line style="position:absolute" from="4864,717" to="4792,717" stroked="true" strokeweight=".6667pt" strokecolor="#0039ad">
              <v:stroke dashstyle="solid"/>
            </v:line>
            <v:line style="position:absolute" from="4722,717" to="4650,717" stroked="true" strokeweight=".6667pt" strokecolor="#0039ad">
              <v:stroke dashstyle="solid"/>
            </v:line>
            <v:line style="position:absolute" from="4582,717" to="4510,717" stroked="true" strokeweight=".6667pt" strokecolor="#0039ad">
              <v:stroke dashstyle="solid"/>
            </v:line>
            <v:shape style="position:absolute;left:4366;top:717;width:72;height:72" coordorigin="4366,717" coordsize="72,72" path="m4438,717l4366,717,4366,789e" filled="false" stroked="true" strokeweight=".6667pt" strokecolor="#0039ad">
              <v:path arrowok="t"/>
              <v:stroke dashstyle="solid"/>
            </v:shape>
            <v:line style="position:absolute" from="4366,861" to="4366,933" stroked="true" strokeweight=".6667pt" strokecolor="#0039ad">
              <v:stroke dashstyle="solid"/>
            </v:line>
            <v:line style="position:absolute" from="4366,1003" to="4366,1075" stroked="true" strokeweight=".6667pt" strokecolor="#0039ad">
              <v:stroke dashstyle="solid"/>
            </v:line>
            <v:line style="position:absolute" from="4366,1147" to="4366,1219" stroked="true" strokeweight=".6667pt" strokecolor="#0039ad">
              <v:stroke dashstyle="solid"/>
            </v:line>
            <v:line style="position:absolute" from="4366,1291" to="4366,1363" stroked="true" strokeweight=".6667pt" strokecolor="#0039ad">
              <v:stroke dashstyle="solid"/>
            </v:line>
            <v:line style="position:absolute" from="4366,1435" to="4366,1507" stroked="true" strokeweight=".6667pt" strokecolor="#0039ad">
              <v:stroke dashstyle="solid"/>
            </v:line>
            <v:line style="position:absolute" from="4366,1577" to="4366,1649" stroked="true" strokeweight=".6667pt" strokecolor="#0039ad">
              <v:stroke dashstyle="solid"/>
            </v:line>
            <v:line style="position:absolute" from="4366,1721" to="4366,1793" stroked="true" strokeweight=".6667pt" strokecolor="#0039ad">
              <v:stroke dashstyle="solid"/>
            </v:line>
            <v:line style="position:absolute" from="4366,1865" to="4366,1937" stroked="true" strokeweight=".6667pt" strokecolor="#0039ad">
              <v:stroke dashstyle="solid"/>
            </v:line>
            <v:line style="position:absolute" from="4366,2009" to="4366,2081" stroked="true" strokeweight=".6667pt" strokecolor="#0039ad">
              <v:stroke dashstyle="solid"/>
            </v:line>
            <v:line style="position:absolute" from="4366,2151" to="4366,2223" stroked="true" strokeweight=".6667pt" strokecolor="#0039ad">
              <v:stroke dashstyle="solid"/>
            </v:line>
            <v:line style="position:absolute" from="4366,2295" to="4366,2367" stroked="true" strokeweight=".6667pt" strokecolor="#0039ad">
              <v:stroke dashstyle="solid"/>
            </v:line>
            <v:line style="position:absolute" from="4366,2439" to="4366,2511" stroked="true" strokeweight=".6667pt" strokecolor="#0039ad">
              <v:stroke dashstyle="solid"/>
            </v:line>
            <v:line style="position:absolute" from="4366,2583" to="4366,2655" stroked="true" strokeweight=".6667pt" strokecolor="#0039ad">
              <v:stroke dashstyle="solid"/>
            </v:line>
            <v:line style="position:absolute" from="4366,2727" to="4366,2799" stroked="true" strokeweight=".6667pt" strokecolor="#0039ad">
              <v:stroke dashstyle="solid"/>
            </v:line>
            <v:line style="position:absolute" from="4366,2871" to="4366,2943" stroked="true" strokeweight=".6667pt" strokecolor="#0039ad">
              <v:stroke dashstyle="solid"/>
            </v:line>
            <v:line style="position:absolute" from="4366,3015" to="4366,3087" stroked="true" strokeweight=".6667pt" strokecolor="#0039ad">
              <v:stroke dashstyle="solid"/>
            </v:line>
            <v:line style="position:absolute" from="4366,3157" to="4366,3229" stroked="true" strokeweight=".6667pt" strokecolor="#0039ad">
              <v:stroke dashstyle="solid"/>
            </v:line>
            <v:line style="position:absolute" from="4366,3301" to="4366,3373" stroked="true" strokeweight=".6667pt" strokecolor="#0039ad">
              <v:stroke dashstyle="solid"/>
            </v:line>
            <v:shape style="position:absolute;left:4452;top:803;width:1458;height:504" coordorigin="4452,803" coordsize="1458,504" path="m4452,1307l4452,803,5910,803e" filled="false" stroked="true" strokeweight=".6667pt" strokecolor="#0039ad">
              <v:path arrowok="t"/>
              <v:stroke dashstyle="solid"/>
            </v:shape>
            <v:shape style="position:absolute;left:4456;top:803;width:1458;height:504" coordorigin="4456,803" coordsize="1458,504" path="m5914,803l5914,1307,4456,1307e" filled="false" stroked="true" strokeweight=".6667pt" strokecolor="#0039ad">
              <v:path arrowok="t"/>
              <v:stroke dashstyle="solid"/>
            </v:shape>
            <v:line style="position:absolute" from="4792,1307" to="4792,2537" stroked="true" strokeweight=".6667pt" strokecolor="#0039ad">
              <v:stroke dashstyle="solid"/>
            </v:line>
            <v:line style="position:absolute" from="4756,2393" to="4792,2537" stroked="true" strokeweight=".6667pt" strokecolor="#0039ad">
              <v:stroke dashstyle="solid"/>
            </v:line>
            <v:line style="position:absolute" from="4768,2391" to="4792,2537" stroked="true" strokeweight=".6667pt" strokecolor="#0039ad">
              <v:stroke dashstyle="solid"/>
            </v:line>
            <v:line style="position:absolute" from="4780,2389" to="4790,2537" stroked="true" strokeweight=".6667pt" strokecolor="#0039ad">
              <v:stroke dashstyle="solid"/>
            </v:line>
            <v:line style="position:absolute" from="4792,2389" to="4792,2537" stroked="true" strokeweight=".6667pt" strokecolor="#0039ad">
              <v:stroke dashstyle="solid"/>
            </v:line>
            <v:line style="position:absolute" from="4804,2389" to="4794,2537" stroked="true" strokeweight=".6667pt" strokecolor="#0039ad">
              <v:stroke dashstyle="solid"/>
            </v:line>
            <v:line style="position:absolute" from="4818,2391" to="4794,2537" stroked="true" strokeweight=".6667pt" strokecolor="#0039ad">
              <v:stroke dashstyle="solid"/>
            </v:line>
            <v:line style="position:absolute" from="4828,2393" to="4792,2537" stroked="true" strokeweight=".6667pt" strokecolor="#0039ad">
              <v:stroke dashstyle="solid"/>
            </v:line>
            <v:line style="position:absolute" from="5016,2537" to="5016,1307" stroked="true" strokeweight=".6667pt" strokecolor="#0039ad">
              <v:stroke dashstyle="solid"/>
            </v:line>
            <v:line style="position:absolute" from="5052,1451" to="5016,1307" stroked="true" strokeweight=".6667pt" strokecolor="#0039ad">
              <v:stroke dashstyle="solid"/>
            </v:line>
            <v:line style="position:absolute" from="5040,1453" to="5016,1307" stroked="true" strokeweight=".6667pt" strokecolor="#0039ad">
              <v:stroke dashstyle="solid"/>
            </v:line>
            <v:line style="position:absolute" from="5028,1455" to="5018,1307" stroked="true" strokeweight=".6667pt" strokecolor="#0039ad">
              <v:stroke dashstyle="solid"/>
            </v:line>
            <v:line style="position:absolute" from="5016,1455" to="5016,1307" stroked="true" strokeweight=".6667pt" strokecolor="#0039ad">
              <v:stroke dashstyle="solid"/>
            </v:line>
            <v:line style="position:absolute" from="5004,1455" to="5014,1307" stroked="true" strokeweight=".6667pt" strokecolor="#0039ad">
              <v:stroke dashstyle="solid"/>
            </v:line>
            <v:line style="position:absolute" from="4992,1453" to="5016,1307" stroked="true" strokeweight=".6667pt" strokecolor="#0039ad">
              <v:stroke dashstyle="solid"/>
            </v:line>
            <v:line style="position:absolute" from="4980,1451" to="5016,1307" stroked="true" strokeweight=".6667pt" strokecolor="#0039ad">
              <v:stroke dashstyle="solid"/>
            </v:line>
            <v:line style="position:absolute" from="5350,1307" to="5350,1883" stroked="true" strokeweight=".6667pt" strokecolor="#0039ad">
              <v:stroke dashstyle="solid"/>
            </v:line>
            <v:line style="position:absolute" from="5314,1739" to="5350,1883" stroked="true" strokeweight=".6667pt" strokecolor="#0039ad">
              <v:stroke dashstyle="solid"/>
            </v:line>
            <v:line style="position:absolute" from="5326,1735" to="5350,1881" stroked="true" strokeweight=".6667pt" strokecolor="#0039ad">
              <v:stroke dashstyle="solid"/>
            </v:line>
            <v:line style="position:absolute" from="5338,1735" to="5348,1883" stroked="true" strokeweight=".6667pt" strokecolor="#0039ad">
              <v:stroke dashstyle="solid"/>
            </v:line>
            <v:line style="position:absolute" from="5350,1735" to="5350,1883" stroked="true" strokeweight=".6667pt" strokecolor="#0039ad">
              <v:stroke dashstyle="solid"/>
            </v:line>
            <v:line style="position:absolute" from="5362,1735" to="5352,1883" stroked="true" strokeweight=".6667pt" strokecolor="#0039ad">
              <v:stroke dashstyle="solid"/>
            </v:line>
            <v:line style="position:absolute" from="5374,1735" to="5350,1881" stroked="true" strokeweight=".6667pt" strokecolor="#0039ad">
              <v:stroke dashstyle="solid"/>
            </v:line>
            <v:line style="position:absolute" from="5386,1739" to="5350,1883" stroked="true" strokeweight=".6667pt" strokecolor="#0039ad">
              <v:stroke dashstyle="solid"/>
            </v:line>
            <v:line style="position:absolute" from="5574,1883" to="5574,1307" stroked="true" strokeweight=".6667pt" strokecolor="#0039ad">
              <v:stroke dashstyle="solid"/>
            </v:line>
            <v:line style="position:absolute" from="5610,1451" to="5574,1307" stroked="true" strokeweight=".6667pt" strokecolor="#0039ad">
              <v:stroke dashstyle="solid"/>
            </v:line>
            <v:line style="position:absolute" from="5598,1453" to="5574,1307" stroked="true" strokeweight=".6667pt" strokecolor="#0039ad">
              <v:stroke dashstyle="solid"/>
            </v:line>
            <v:line style="position:absolute" from="5586,1455" to="5576,1307" stroked="true" strokeweight=".6667pt" strokecolor="#0039ad">
              <v:stroke dashstyle="solid"/>
            </v:line>
            <v:line style="position:absolute" from="5574,1455" to="5574,1307" stroked="true" strokeweight=".6667pt" strokecolor="#0039ad">
              <v:stroke dashstyle="solid"/>
            </v:line>
            <v:line style="position:absolute" from="5562,1455" to="5572,1307" stroked="true" strokeweight=".6667pt" strokecolor="#0039ad">
              <v:stroke dashstyle="solid"/>
            </v:line>
            <v:line style="position:absolute" from="5548,1453" to="5572,1307" stroked="true" strokeweight=".6667pt" strokecolor="#0039ad">
              <v:stroke dashstyle="solid"/>
            </v:line>
            <v:line style="position:absolute" from="5538,1451" to="5574,1307" stroked="true" strokeweight=".6667pt" strokecolor="#0039ad">
              <v:stroke dashstyle="solid"/>
            </v:line>
            <v:line style="position:absolute" from="5380,2597" to="5242,2645" stroked="true" strokeweight=".6667pt" strokecolor="#0039ad">
              <v:stroke dashstyle="solid"/>
            </v:line>
            <v:line style="position:absolute" from="5384,2609" to="5240,2645" stroked="true" strokeweight=".6667pt" strokecolor="#0039ad">
              <v:stroke dashstyle="solid"/>
            </v:line>
            <v:line style="position:absolute" from="5388,2619" to="5242,2643" stroked="true" strokeweight=".6667pt" strokecolor="#0039ad">
              <v:stroke dashstyle="solid"/>
            </v:line>
            <v:line style="position:absolute" from="5388,2631" to="5240,2645" stroked="true" strokeweight=".6667pt" strokecolor="#0039ad">
              <v:stroke dashstyle="solid"/>
            </v:line>
            <v:line style="position:absolute" from="5388,2645" to="5240,2645" stroked="true" strokeweight=".6667pt" strokecolor="#0039ad">
              <v:stroke dashstyle="solid"/>
            </v:line>
            <v:line style="position:absolute" from="5388,2655" to="5240,2645" stroked="true" strokeweight=".6667pt" strokecolor="#0039ad">
              <v:stroke dashstyle="solid"/>
            </v:line>
            <v:line style="position:absolute" from="5388,2669" to="5242,2647" stroked="true" strokeweight=".6667pt" strokecolor="#0039ad">
              <v:stroke dashstyle="solid"/>
            </v:line>
            <v:shape style="position:absolute;left:6504;top:357;width:2134;height:3240" coordorigin="6504,357" coordsize="2134,3240" path="m6504,3597l6504,357,8638,357e" filled="false" stroked="true" strokeweight=".6667pt" strokecolor="#0039ad">
              <v:path arrowok="t"/>
              <v:stroke dashstyle="solid"/>
            </v:shape>
            <v:shape style="position:absolute;left:6506;top:357;width:2134;height:3240" coordorigin="6506,357" coordsize="2134,3240" path="m8640,357l8640,3597,6506,3597e" filled="false" stroked="true" strokeweight=".6667pt" strokecolor="#0039ad">
              <v:path arrowok="t"/>
              <v:stroke dashstyle="solid"/>
            </v:shape>
            <v:line style="position:absolute" from="5240,2645" to="6790,2501" stroked="true" strokeweight=".6667pt" strokecolor="#0039ad">
              <v:stroke dashstyle="solid"/>
            </v:line>
            <v:line style="position:absolute" from="6650,2551" to="6788,2503" stroked="true" strokeweight=".6667pt" strokecolor="#0039ad">
              <v:stroke dashstyle="solid"/>
            </v:line>
            <v:line style="position:absolute" from="6648,2539" to="6792,2503" stroked="true" strokeweight=".6667pt" strokecolor="#0039ad">
              <v:stroke dashstyle="solid"/>
            </v:line>
            <v:line style="position:absolute" from="6644,2527" to="6790,2503" stroked="true" strokeweight=".6667pt" strokecolor="#0039ad">
              <v:stroke dashstyle="solid"/>
            </v:line>
            <v:line style="position:absolute" from="6644,2517" to="6792,2503" stroked="true" strokeweight=".6667pt" strokecolor="#0039ad">
              <v:stroke dashstyle="solid"/>
            </v:line>
            <v:line style="position:absolute" from="6644,2503" to="6792,2503" stroked="true" strokeweight=".6667pt" strokecolor="#0039ad">
              <v:stroke dashstyle="solid"/>
            </v:line>
            <v:line style="position:absolute" from="6644,2491" to="6792,2501" stroked="true" strokeweight=".6667pt" strokecolor="#0039ad">
              <v:stroke dashstyle="solid"/>
            </v:line>
            <v:line style="position:absolute" from="6644,2479" to="6790,2501" stroked="true" strokeweight=".6667pt" strokecolor="#0039ad">
              <v:stroke dashstyle="solid"/>
            </v:line>
            <v:shape style="position:absolute;left:5791;top:1892;width:160;height:106" type="#_x0000_t75" stroked="false">
              <v:imagedata r:id="rId122" o:title=""/>
            </v:shape>
            <v:line style="position:absolute" from="5798,1991" to="7680,1127" stroked="true" strokeweight=".6667pt" strokecolor="#0039ad">
              <v:stroke dashstyle="solid"/>
            </v:line>
            <v:shape style="position:absolute;left:7527;top:1120;width:158;height:106" type="#_x0000_t75" stroked="false">
              <v:imagedata r:id="rId123" o:title=""/>
            </v:shape>
            <v:line style="position:absolute" from="7076,683" to="7076,1331" stroked="true" strokeweight=".6667pt" strokecolor="#000000">
              <v:stroke dashstyle="solid"/>
            </v:line>
            <v:line style="position:absolute" from="7040,1187" to="7076,1331" stroked="true" strokeweight=".6667pt" strokecolor="#000000">
              <v:stroke dashstyle="solid"/>
            </v:line>
            <v:line style="position:absolute" from="7052,1185" to="7076,1331" stroked="true" strokeweight=".6667pt" strokecolor="#000000">
              <v:stroke dashstyle="solid"/>
            </v:line>
            <v:line style="position:absolute" from="7066,1183" to="7076,1331" stroked="true" strokeweight=".6667pt" strokecolor="#000000">
              <v:stroke dashstyle="solid"/>
            </v:line>
            <v:line style="position:absolute" from="7076,1183" to="7076,1331" stroked="true" strokeweight=".6667pt" strokecolor="#000000">
              <v:stroke dashstyle="solid"/>
            </v:line>
            <v:line style="position:absolute" from="7090,1183" to="7080,1331" stroked="true" strokeweight=".6667pt" strokecolor="#000000">
              <v:stroke dashstyle="solid"/>
            </v:line>
            <v:line style="position:absolute" from="7102,1185" to="7078,1331" stroked="true" strokeweight=".6667pt" strokecolor="#000000">
              <v:stroke dashstyle="solid"/>
            </v:line>
            <v:line style="position:absolute" from="7112,1187" to="7076,1331" stroked="true" strokeweight=".6667pt" strokecolor="#000000">
              <v:stroke dashstyle="solid"/>
            </v:line>
            <v:line style="position:absolute" from="7276,2753" to="7240,2609" stroked="true" strokeweight=".6667pt" strokecolor="#0039ad">
              <v:stroke dashstyle="solid"/>
            </v:line>
            <v:line style="position:absolute" from="7264,2757" to="7240,2611" stroked="true" strokeweight=".6667pt" strokecolor="#0039ad">
              <v:stroke dashstyle="solid"/>
            </v:line>
            <v:line style="position:absolute" from="7250,2757" to="7240,2609" stroked="true" strokeweight=".6667pt" strokecolor="#0039ad">
              <v:stroke dashstyle="solid"/>
            </v:line>
            <v:line style="position:absolute" from="7226,2757" to="7236,2609" stroked="true" strokeweight=".6667pt" strokecolor="#0039ad">
              <v:stroke dashstyle="solid"/>
            </v:line>
            <v:line style="position:absolute" from="7214,2757" to="7238,2611" stroked="true" strokeweight=".6667pt" strokecolor="#0039ad">
              <v:stroke dashstyle="solid"/>
            </v:line>
            <v:line style="position:absolute" from="7204,2753" to="7240,2609" stroked="true" strokeweight=".6667pt" strokecolor="#0039ad">
              <v:stroke dashstyle="solid"/>
            </v:line>
            <v:line style="position:absolute" from="7672,2789" to="7284,2789" stroked="true" strokeweight=".6667pt" strokecolor="#000000">
              <v:stroke dashstyle="solid"/>
            </v:line>
            <v:shape style="position:absolute;left:4762;top:460;width:865;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application</w:t>
                    </w:r>
                  </w:p>
                </w:txbxContent>
              </v:textbox>
              <w10:wrap type="none"/>
            </v:shape>
            <v:shape style="position:absolute;left:6732;top:472;width:1569;height:178" type="#_x0000_t202" filled="false" stroked="false">
              <v:textbox inset="0,0,0,0">
                <w:txbxContent>
                  <w:p>
                    <w:pPr>
                      <w:spacing w:line="177" w:lineRule="exact" w:before="0"/>
                      <w:ind w:left="0" w:right="0" w:firstLine="0"/>
                      <w:jc w:val="left"/>
                      <w:rPr>
                        <w:i/>
                        <w:sz w:val="16"/>
                      </w:rPr>
                    </w:pPr>
                    <w:r>
                      <w:rPr>
                        <w:i/>
                        <w:sz w:val="16"/>
                      </w:rPr>
                      <w:t>network communication</w:t>
                    </w:r>
                  </w:p>
                </w:txbxContent>
              </v:textbox>
              <w10:wrap type="none"/>
            </v:shape>
            <v:shape style="position:absolute;left:7744;top:2478;width:678;height:578" type="#_x0000_t202" filled="false" stroked="false">
              <v:textbox inset="0,0,0,0">
                <w:txbxContent>
                  <w:p>
                    <w:pPr>
                      <w:spacing w:line="261" w:lineRule="auto" w:before="0"/>
                      <w:ind w:left="0" w:right="0" w:firstLine="0"/>
                      <w:jc w:val="left"/>
                      <w:rPr>
                        <w:i/>
                        <w:sz w:val="16"/>
                      </w:rPr>
                    </w:pPr>
                    <w:r>
                      <w:rPr>
                        <w:i/>
                        <w:sz w:val="16"/>
                      </w:rPr>
                      <w:t>normal </w:t>
                    </w:r>
                    <w:r>
                      <w:rPr>
                        <w:i/>
                        <w:sz w:val="16"/>
                      </w:rPr>
                      <w:t>procedure call</w:t>
                    </w:r>
                  </w:p>
                </w:txbxContent>
              </v:textbox>
              <w10:wrap type="none"/>
            </v:shape>
            <v:shape style="position:absolute;left:4568;top:2537;width:672;height:216" type="#_x0000_t202" filled="false" stroked="true" strokeweight=".6667pt" strokecolor="#0039ad">
              <v:textbox inset="0,0,0,0">
                <w:txbxContent>
                  <w:p>
                    <w:pPr>
                      <w:spacing w:line="183" w:lineRule="exact" w:before="0"/>
                      <w:ind w:left="95" w:right="0" w:firstLine="0"/>
                      <w:jc w:val="left"/>
                      <w:rPr>
                        <w:rFonts w:ascii="Arial"/>
                        <w:b/>
                        <w:sz w:val="16"/>
                      </w:rPr>
                    </w:pPr>
                    <w:r>
                      <w:rPr>
                        <w:rFonts w:ascii="Arial"/>
                        <w:b/>
                        <w:color w:val="0039AD"/>
                        <w:sz w:val="16"/>
                      </w:rPr>
                      <w:t>stub 1</w:t>
                    </w:r>
                  </w:p>
                </w:txbxContent>
              </v:textbox>
              <v:stroke dashstyle="solid"/>
              <w10:wrap type="none"/>
            </v:shape>
            <v:shape style="position:absolute;left:5126;top:1883;width:672;height:216" type="#_x0000_t202" filled="false" stroked="true" strokeweight=".6667pt" strokecolor="#0039ad">
              <v:textbox inset="0,0,0,0">
                <w:txbxContent>
                  <w:p>
                    <w:pPr>
                      <w:spacing w:line="181" w:lineRule="exact" w:before="0"/>
                      <w:ind w:left="91" w:right="0" w:firstLine="0"/>
                      <w:jc w:val="left"/>
                      <w:rPr>
                        <w:rFonts w:ascii="Arial"/>
                        <w:b/>
                        <w:sz w:val="16"/>
                      </w:rPr>
                    </w:pPr>
                    <w:r>
                      <w:rPr>
                        <w:rFonts w:ascii="Arial"/>
                        <w:b/>
                        <w:color w:val="0039AD"/>
                        <w:sz w:val="16"/>
                      </w:rPr>
                      <w:t>stub 2</w:t>
                    </w:r>
                  </w:p>
                </w:txbxContent>
              </v:textbox>
              <v:stroke dashstyle="solid"/>
              <w10:wrap type="none"/>
            </v:shape>
            <v:shape style="position:absolute;left:4452;top:803;width:1462;height:504" type="#_x0000_t202" filled="false" stroked="true" strokeweight=".6667pt" strokecolor="#0039ad">
              <v:textbox inset="0,0,0,0">
                <w:txbxContent>
                  <w:p>
                    <w:pPr>
                      <w:spacing w:before="141"/>
                      <w:ind w:left="191" w:right="0" w:firstLine="0"/>
                      <w:jc w:val="left"/>
                      <w:rPr>
                        <w:rFonts w:ascii="Arial"/>
                        <w:b/>
                        <w:sz w:val="16"/>
                      </w:rPr>
                    </w:pPr>
                    <w:r>
                      <w:rPr>
                        <w:rFonts w:ascii="Arial"/>
                        <w:b/>
                        <w:color w:val="0039AD"/>
                        <w:sz w:val="16"/>
                      </w:rPr>
                      <w:t>main program</w:t>
                    </w:r>
                  </w:p>
                </w:txbxContent>
              </v:textbox>
              <v:stroke dashstyle="solid"/>
              <w10:wrap type="none"/>
            </v:shape>
            <w10:wrap type="none"/>
          </v:group>
        </w:pict>
      </w:r>
      <w:r>
        <w:rPr/>
        <w:pict>
          <v:group style="position:absolute;margin-left:103.766663pt;margin-top:65.020538pt;width:4.3pt;height:8.1pt;mso-position-horizontal-relative:page;mso-position-vertical-relative:paragraph;z-index:-436072" coordorigin="2075,1300" coordsize="86,162">
            <v:line style="position:absolute" from="2154,1451" to="2118,1307" stroked="true" strokeweight=".6667pt" strokecolor="#0039ad">
              <v:stroke dashstyle="solid"/>
            </v:line>
            <v:line style="position:absolute" from="2142,1453" to="2118,1307" stroked="true" strokeweight=".6667pt" strokecolor="#0039ad">
              <v:stroke dashstyle="solid"/>
            </v:line>
            <v:line style="position:absolute" from="2130,1455" to="2120,1307" stroked="true" strokeweight=".6667pt" strokecolor="#0039ad">
              <v:stroke dashstyle="solid"/>
            </v:line>
            <v:line style="position:absolute" from="2106,1455" to="2116,1307" stroked="true" strokeweight=".6667pt" strokecolor="#0039ad">
              <v:stroke dashstyle="solid"/>
            </v:line>
            <v:line style="position:absolute" from="2092,1453" to="2116,1307" stroked="true" strokeweight=".6667pt" strokecolor="#0039ad">
              <v:stroke dashstyle="solid"/>
            </v:line>
            <v:line style="position:absolute" from="2082,1451" to="2118,1307" stroked="true" strokeweight=".6667pt" strokecolor="#0039ad">
              <v:stroke dashstyle="solid"/>
            </v:line>
            <w10:wrap type="none"/>
          </v:group>
        </w:pict>
      </w:r>
      <w:r>
        <w:rPr/>
        <w:pict>
          <v:group style="position:absolute;margin-left:143.066635pt;margin-top:65.020538pt;width:4.3pt;height:8.1pt;mso-position-horizontal-relative:page;mso-position-vertical-relative:paragraph;z-index:-436024" coordorigin="2861,1300" coordsize="86,162">
            <v:line style="position:absolute" from="2940,1451" to="2904,1307" stroked="true" strokeweight=".6667pt" strokecolor="#0039ad">
              <v:stroke dashstyle="solid"/>
            </v:line>
            <v:line style="position:absolute" from="2930,1453" to="2906,1307" stroked="true" strokeweight=".6667pt" strokecolor="#0039ad">
              <v:stroke dashstyle="solid"/>
            </v:line>
            <v:line style="position:absolute" from="2916,1455" to="2906,1307" stroked="true" strokeweight=".6667pt" strokecolor="#0039ad">
              <v:stroke dashstyle="solid"/>
            </v:line>
            <v:line style="position:absolute" from="2892,1455" to="2902,1307" stroked="true" strokeweight=".6667pt" strokecolor="#0039ad">
              <v:stroke dashstyle="solid"/>
            </v:line>
            <v:line style="position:absolute" from="2880,1453" to="2904,1307" stroked="true" strokeweight=".6667pt" strokecolor="#0039ad">
              <v:stroke dashstyle="solid"/>
            </v:line>
            <v:line style="position:absolute" from="2868,1451" to="2904,1307" stroked="true" strokeweight=".6667pt" strokecolor="#0039ad">
              <v:stroke dashstyle="solid"/>
            </v:line>
            <w10:wrap type="none"/>
          </v:group>
        </w:pict>
      </w:r>
      <w:r>
        <w:rPr/>
        <w:pict>
          <v:group style="position:absolute;margin-left:393.06665pt;margin-top:72.020561pt;width:4.3pt;height:8.1pt;mso-position-horizontal-relative:page;mso-position-vertical-relative:paragraph;z-index:-436000" coordorigin="7861,1440" coordsize="86,162">
            <v:line style="position:absolute" from="7868,1451" to="7904,1595" stroked="true" strokeweight=".6667pt" strokecolor="#0039ad">
              <v:stroke dashstyle="solid"/>
            </v:line>
            <v:line style="position:absolute" from="7878,1447" to="7902,1593" stroked="true" strokeweight=".6667pt" strokecolor="#0039ad">
              <v:stroke dashstyle="solid"/>
            </v:line>
            <v:line style="position:absolute" from="7890,1447" to="7900,1595" stroked="true" strokeweight=".6667pt" strokecolor="#0039ad">
              <v:stroke dashstyle="solid"/>
            </v:line>
            <v:line style="position:absolute" from="7914,1447" to="7904,1595" stroked="true" strokeweight=".6667pt" strokecolor="#0039ad">
              <v:stroke dashstyle="solid"/>
            </v:line>
            <v:line style="position:absolute" from="7928,1447" to="7904,1593" stroked="true" strokeweight=".6667pt" strokecolor="#0039ad">
              <v:stroke dashstyle="solid"/>
            </v:line>
            <v:line style="position:absolute" from="7940,1451" to="7904,1595" stroked="true" strokeweight=".6667pt" strokecolor="#0039ad">
              <v:stroke dashstyle="solid"/>
            </v:line>
            <w10:wrap type="none"/>
          </v:group>
        </w:pict>
      </w:r>
      <w:r>
        <w:rPr/>
        <w:pict>
          <v:group style="position:absolute;margin-left:404.166656pt;margin-top:61.42054pt;width:4.3pt;height:8.1pt;mso-position-horizontal-relative:page;mso-position-vertical-relative:paragraph;z-index:-435976" coordorigin="8083,1228" coordsize="86,162">
            <v:line style="position:absolute" from="8162,1379" to="8126,1235" stroked="true" strokeweight=".6667pt" strokecolor="#0039ad">
              <v:stroke dashstyle="solid"/>
            </v:line>
            <v:line style="position:absolute" from="8150,1381" to="8126,1235" stroked="true" strokeweight=".6667pt" strokecolor="#0039ad">
              <v:stroke dashstyle="solid"/>
            </v:line>
            <v:line style="position:absolute" from="8140,1383" to="8130,1235" stroked="true" strokeweight=".6667pt" strokecolor="#0039ad">
              <v:stroke dashstyle="solid"/>
            </v:line>
            <v:line style="position:absolute" from="8114,1383" to="8124,1235" stroked="true" strokeweight=".6667pt" strokecolor="#0039ad">
              <v:stroke dashstyle="solid"/>
            </v:line>
            <v:line style="position:absolute" from="8104,1381" to="8128,1235" stroked="true" strokeweight=".6667pt" strokecolor="#0039ad">
              <v:stroke dashstyle="solid"/>
            </v:line>
            <v:line style="position:absolute" from="8090,1379" to="8126,1235" stroked="true" strokeweight=".6667pt" strokecolor="#0039ad">
              <v:stroke dashstyle="solid"/>
            </v:line>
            <w10:wrap type="none"/>
          </v:group>
        </w:pict>
      </w:r>
      <w:r>
        <w:rPr>
          <w:rFonts w:ascii="Arial"/>
          <w:b/>
          <w:color w:val="0039AD"/>
          <w:sz w:val="16"/>
        </w:rPr>
        <w:t>computer</w:t>
        <w:tab/>
        <w:t>computer</w:t>
      </w:r>
      <w:r>
        <w:rPr>
          <w:rFonts w:ascii="Arial"/>
          <w:b/>
          <w:color w:val="0039AD"/>
          <w:spacing w:val="-3"/>
          <w:sz w:val="16"/>
        </w:rPr>
        <w:t> </w:t>
      </w:r>
      <w:r>
        <w:rPr>
          <w:rFonts w:ascii="Arial"/>
          <w:b/>
          <w:color w:val="0039AD"/>
          <w:sz w:val="16"/>
        </w:rPr>
        <w:t>1</w:t>
        <w:tab/>
        <w:t>computer 2</w:t>
      </w:r>
    </w:p>
    <w:p>
      <w:pPr>
        <w:pStyle w:val="BodyText"/>
        <w:rPr>
          <w:rFonts w:ascii="Arial"/>
          <w:b/>
        </w:rPr>
      </w:pPr>
    </w:p>
    <w:p>
      <w:pPr>
        <w:pStyle w:val="BodyText"/>
        <w:spacing w:before="7"/>
        <w:rPr>
          <w:rFonts w:ascii="Arial"/>
          <w:b/>
          <w:sz w:val="21"/>
        </w:rPr>
      </w:pPr>
      <w:r>
        <w:rPr/>
        <w:pict>
          <v:shape style="position:absolute;margin-left:83.166649pt;margin-top:14.38118pt;width:73.9pt;height:116.2pt;mso-position-horizontal-relative:page;mso-position-vertical-relative:paragraph;z-index:-1024;mso-wrap-distance-left:0;mso-wrap-distance-right:0" type="#_x0000_t202" filled="false" stroked="false">
            <v:textbox inset="0,0,0,0">
              <w:txbxContent>
                <w:tbl>
                  <w:tblPr>
                    <w:tblW w:w="0" w:type="auto"/>
                    <w:jc w:val="left"/>
                    <w:tblInd w:w="7" w:type="dxa"/>
                    <w:tblBorders>
                      <w:top w:val="single" w:sz="6" w:space="0" w:color="0039AD"/>
                      <w:left w:val="single" w:sz="6" w:space="0" w:color="0039AD"/>
                      <w:bottom w:val="single" w:sz="6" w:space="0" w:color="0039AD"/>
                      <w:right w:val="single" w:sz="6" w:space="0" w:color="0039AD"/>
                      <w:insideH w:val="single" w:sz="6" w:space="0" w:color="0039AD"/>
                      <w:insideV w:val="single" w:sz="6" w:space="0" w:color="0039AD"/>
                    </w:tblBorders>
                    <w:tblLayout w:type="fixed"/>
                    <w:tblCellMar>
                      <w:top w:w="0" w:type="dxa"/>
                      <w:left w:w="0" w:type="dxa"/>
                      <w:bottom w:w="0" w:type="dxa"/>
                      <w:right w:w="0" w:type="dxa"/>
                    </w:tblCellMar>
                    <w:tblLook w:val="01E0"/>
                  </w:tblPr>
                  <w:tblGrid>
                    <w:gridCol w:w="224"/>
                    <w:gridCol w:w="224"/>
                    <w:gridCol w:w="224"/>
                    <w:gridCol w:w="116"/>
                    <w:gridCol w:w="222"/>
                    <w:gridCol w:w="224"/>
                    <w:gridCol w:w="224"/>
                  </w:tblGrid>
                  <w:tr>
                    <w:trPr>
                      <w:trHeight w:val="489" w:hRule="atLeast"/>
                    </w:trPr>
                    <w:tc>
                      <w:tcPr>
                        <w:tcW w:w="1458" w:type="dxa"/>
                        <w:gridSpan w:val="7"/>
                      </w:tcPr>
                      <w:p>
                        <w:pPr>
                          <w:pStyle w:val="TableParagraph"/>
                          <w:spacing w:before="140"/>
                          <w:ind w:left="195"/>
                          <w:rPr>
                            <w:rFonts w:ascii="Arial"/>
                            <w:b/>
                            <w:sz w:val="16"/>
                          </w:rPr>
                        </w:pPr>
                        <w:r>
                          <w:rPr>
                            <w:rFonts w:ascii="Arial"/>
                            <w:b/>
                            <w:color w:val="0039AD"/>
                            <w:sz w:val="16"/>
                          </w:rPr>
                          <w:t>main program</w:t>
                        </w:r>
                      </w:p>
                    </w:tc>
                  </w:tr>
                  <w:tr>
                    <w:trPr>
                      <w:trHeight w:val="1430" w:hRule="atLeast"/>
                    </w:trPr>
                    <w:tc>
                      <w:tcPr>
                        <w:tcW w:w="224" w:type="dxa"/>
                        <w:tcBorders>
                          <w:left w:val="nil"/>
                        </w:tcBorders>
                      </w:tcPr>
                      <w:p>
                        <w:pPr>
                          <w:pStyle w:val="TableParagraph"/>
                          <w:rPr>
                            <w:sz w:val="18"/>
                          </w:rPr>
                        </w:pPr>
                      </w:p>
                    </w:tc>
                    <w:tc>
                      <w:tcPr>
                        <w:tcW w:w="224" w:type="dxa"/>
                      </w:tcPr>
                      <w:p>
                        <w:pPr>
                          <w:pStyle w:val="TableParagraph"/>
                          <w:rPr>
                            <w:sz w:val="18"/>
                          </w:rPr>
                        </w:pPr>
                      </w:p>
                    </w:tc>
                    <w:tc>
                      <w:tcPr>
                        <w:tcW w:w="562" w:type="dxa"/>
                        <w:gridSpan w:val="3"/>
                      </w:tcPr>
                      <w:p>
                        <w:pPr>
                          <w:pStyle w:val="TableParagraph"/>
                          <w:rPr>
                            <w:sz w:val="18"/>
                          </w:rPr>
                        </w:pPr>
                      </w:p>
                    </w:tc>
                    <w:tc>
                      <w:tcPr>
                        <w:tcW w:w="224" w:type="dxa"/>
                      </w:tcPr>
                      <w:p>
                        <w:pPr>
                          <w:pStyle w:val="TableParagraph"/>
                          <w:rPr>
                            <w:sz w:val="18"/>
                          </w:rPr>
                        </w:pPr>
                      </w:p>
                    </w:tc>
                    <w:tc>
                      <w:tcPr>
                        <w:tcW w:w="224" w:type="dxa"/>
                        <w:tcBorders>
                          <w:right w:val="nil"/>
                        </w:tcBorders>
                      </w:tcPr>
                      <w:p>
                        <w:pPr>
                          <w:pStyle w:val="TableParagraph"/>
                          <w:rPr>
                            <w:sz w:val="18"/>
                          </w:rPr>
                        </w:pPr>
                      </w:p>
                    </w:tc>
                  </w:tr>
                  <w:tr>
                    <w:trPr>
                      <w:trHeight w:val="345" w:hRule="atLeast"/>
                    </w:trPr>
                    <w:tc>
                      <w:tcPr>
                        <w:tcW w:w="672" w:type="dxa"/>
                        <w:gridSpan w:val="3"/>
                      </w:tcPr>
                      <w:p>
                        <w:pPr>
                          <w:pStyle w:val="TableParagraph"/>
                          <w:spacing w:before="70"/>
                          <w:ind w:left="93"/>
                          <w:rPr>
                            <w:rFonts w:ascii="Arial"/>
                            <w:b/>
                            <w:sz w:val="16"/>
                          </w:rPr>
                        </w:pPr>
                        <w:r>
                          <w:rPr>
                            <w:rFonts w:ascii="Arial"/>
                            <w:b/>
                            <w:color w:val="0039AD"/>
                            <w:sz w:val="16"/>
                          </w:rPr>
                          <w:t>proc 1</w:t>
                        </w:r>
                      </w:p>
                    </w:tc>
                    <w:tc>
                      <w:tcPr>
                        <w:tcW w:w="116" w:type="dxa"/>
                        <w:tcBorders>
                          <w:top w:val="nil"/>
                          <w:bottom w:val="nil"/>
                        </w:tcBorders>
                      </w:tcPr>
                      <w:p>
                        <w:pPr>
                          <w:pStyle w:val="TableParagraph"/>
                          <w:rPr>
                            <w:sz w:val="18"/>
                          </w:rPr>
                        </w:pPr>
                      </w:p>
                    </w:tc>
                    <w:tc>
                      <w:tcPr>
                        <w:tcW w:w="670" w:type="dxa"/>
                        <w:gridSpan w:val="3"/>
                      </w:tcPr>
                      <w:p>
                        <w:pPr>
                          <w:pStyle w:val="TableParagraph"/>
                          <w:spacing w:before="70"/>
                          <w:ind w:left="93"/>
                          <w:rPr>
                            <w:rFonts w:ascii="Arial"/>
                            <w:b/>
                            <w:sz w:val="16"/>
                          </w:rPr>
                        </w:pPr>
                        <w:r>
                          <w:rPr>
                            <w:rFonts w:ascii="Arial"/>
                            <w:b/>
                            <w:color w:val="0039AD"/>
                            <w:sz w:val="16"/>
                          </w:rPr>
                          <w:t>proc 2</w:t>
                        </w:r>
                      </w:p>
                    </w:tc>
                  </w:tr>
                </w:tbl>
                <w:p>
                  <w:pPr>
                    <w:pStyle w:val="BodyText"/>
                  </w:pPr>
                </w:p>
              </w:txbxContent>
            </v:textbox>
            <w10:wrap type="topAndBottom"/>
          </v:shape>
        </w:pict>
      </w:r>
      <w:r>
        <w:rPr/>
        <w:pict>
          <v:shape style="position:absolute;margin-left:383.56665pt;margin-top:25.181179pt;width:34.7pt;height:47.5pt;mso-position-horizontal-relative:page;mso-position-vertical-relative:paragraph;z-index:-1024;mso-wrap-distance-left:0;mso-wrap-distance-right:0" type="#_x0000_t202" filled="false" stroked="false">
            <v:textbox inset="0,0,0,0">
              <w:txbxContent>
                <w:tbl>
                  <w:tblPr>
                    <w:tblW w:w="0" w:type="auto"/>
                    <w:jc w:val="left"/>
                    <w:tblInd w:w="7" w:type="dxa"/>
                    <w:tblBorders>
                      <w:top w:val="single" w:sz="6" w:space="0" w:color="0039AD"/>
                      <w:left w:val="single" w:sz="6" w:space="0" w:color="0039AD"/>
                      <w:bottom w:val="single" w:sz="6" w:space="0" w:color="0039AD"/>
                      <w:right w:val="single" w:sz="6" w:space="0" w:color="0039AD"/>
                      <w:insideH w:val="single" w:sz="6" w:space="0" w:color="0039AD"/>
                      <w:insideV w:val="single" w:sz="6" w:space="0" w:color="0039AD"/>
                    </w:tblBorders>
                    <w:tblLayout w:type="fixed"/>
                    <w:tblCellMar>
                      <w:top w:w="0" w:type="dxa"/>
                      <w:left w:w="0" w:type="dxa"/>
                      <w:bottom w:w="0" w:type="dxa"/>
                      <w:right w:w="0" w:type="dxa"/>
                    </w:tblCellMar>
                    <w:tblLook w:val="01E0"/>
                  </w:tblPr>
                  <w:tblGrid>
                    <w:gridCol w:w="226"/>
                    <w:gridCol w:w="222"/>
                    <w:gridCol w:w="226"/>
                  </w:tblGrid>
                  <w:tr>
                    <w:trPr>
                      <w:trHeight w:val="200" w:hRule="atLeast"/>
                    </w:trPr>
                    <w:tc>
                      <w:tcPr>
                        <w:tcW w:w="674" w:type="dxa"/>
                        <w:gridSpan w:val="3"/>
                      </w:tcPr>
                      <w:p>
                        <w:pPr>
                          <w:pStyle w:val="TableParagraph"/>
                          <w:spacing w:line="180" w:lineRule="exact"/>
                          <w:ind w:left="53"/>
                          <w:rPr>
                            <w:rFonts w:ascii="Arial"/>
                            <w:b/>
                            <w:sz w:val="16"/>
                          </w:rPr>
                        </w:pPr>
                        <w:r>
                          <w:rPr>
                            <w:rFonts w:ascii="Arial"/>
                            <w:b/>
                            <w:color w:val="0039AD"/>
                            <w:sz w:val="16"/>
                          </w:rPr>
                          <w:t>stub 2b</w:t>
                        </w:r>
                      </w:p>
                    </w:tc>
                  </w:tr>
                  <w:tr>
                    <w:trPr>
                      <w:trHeight w:val="345" w:hRule="atLeast"/>
                    </w:trPr>
                    <w:tc>
                      <w:tcPr>
                        <w:tcW w:w="226" w:type="dxa"/>
                        <w:tcBorders>
                          <w:left w:val="nil"/>
                        </w:tcBorders>
                      </w:tcPr>
                      <w:p>
                        <w:pPr>
                          <w:pStyle w:val="TableParagraph"/>
                          <w:rPr>
                            <w:sz w:val="18"/>
                          </w:rPr>
                        </w:pPr>
                      </w:p>
                    </w:tc>
                    <w:tc>
                      <w:tcPr>
                        <w:tcW w:w="222" w:type="dxa"/>
                      </w:tcPr>
                      <w:p>
                        <w:pPr>
                          <w:pStyle w:val="TableParagraph"/>
                          <w:rPr>
                            <w:sz w:val="18"/>
                          </w:rPr>
                        </w:pPr>
                      </w:p>
                    </w:tc>
                    <w:tc>
                      <w:tcPr>
                        <w:tcW w:w="226" w:type="dxa"/>
                        <w:tcBorders>
                          <w:right w:val="nil"/>
                        </w:tcBorders>
                      </w:tcPr>
                      <w:p>
                        <w:pPr>
                          <w:pStyle w:val="TableParagraph"/>
                          <w:rPr>
                            <w:sz w:val="18"/>
                          </w:rPr>
                        </w:pPr>
                      </w:p>
                    </w:tc>
                  </w:tr>
                  <w:tr>
                    <w:trPr>
                      <w:trHeight w:val="345" w:hRule="atLeast"/>
                    </w:trPr>
                    <w:tc>
                      <w:tcPr>
                        <w:tcW w:w="674" w:type="dxa"/>
                        <w:gridSpan w:val="3"/>
                      </w:tcPr>
                      <w:p>
                        <w:pPr>
                          <w:pStyle w:val="TableParagraph"/>
                          <w:spacing w:before="68"/>
                          <w:ind w:left="97"/>
                          <w:rPr>
                            <w:rFonts w:ascii="Arial"/>
                            <w:b/>
                            <w:sz w:val="16"/>
                          </w:rPr>
                        </w:pPr>
                        <w:r>
                          <w:rPr>
                            <w:rFonts w:ascii="Arial"/>
                            <w:b/>
                            <w:color w:val="0039AD"/>
                            <w:sz w:val="16"/>
                          </w:rPr>
                          <w:t>proc 2</w:t>
                        </w:r>
                      </w:p>
                    </w:tc>
                  </w:tr>
                </w:tbl>
                <w:p>
                  <w:pPr>
                    <w:pStyle w:val="BodyText"/>
                  </w:pPr>
                </w:p>
              </w:txbxContent>
            </v:textbox>
            <w10:wrap type="topAndBottom"/>
          </v:shape>
        </w:pict>
      </w:r>
    </w:p>
    <w:p>
      <w:pPr>
        <w:pStyle w:val="BodyText"/>
        <w:rPr>
          <w:rFonts w:ascii="Arial"/>
          <w:b/>
        </w:rPr>
      </w:pPr>
    </w:p>
    <w:p>
      <w:pPr>
        <w:pStyle w:val="BodyText"/>
        <w:spacing w:before="5"/>
        <w:rPr>
          <w:rFonts w:ascii="Arial"/>
          <w:b/>
          <w:sz w:val="25"/>
        </w:rPr>
      </w:pPr>
    </w:p>
    <w:p>
      <w:pPr>
        <w:pStyle w:val="ListParagraph"/>
        <w:numPr>
          <w:ilvl w:val="0"/>
          <w:numId w:val="36"/>
        </w:numPr>
        <w:tabs>
          <w:tab w:pos="5009" w:val="left" w:leader="none"/>
          <w:tab w:pos="5010" w:val="left" w:leader="none"/>
        </w:tabs>
        <w:spacing w:line="240" w:lineRule="auto" w:before="95" w:after="0"/>
        <w:ind w:left="5010" w:right="0" w:hanging="3920"/>
        <w:jc w:val="left"/>
        <w:rPr>
          <w:rFonts w:ascii="Arial"/>
          <w:b/>
          <w:sz w:val="18"/>
        </w:rPr>
      </w:pPr>
      <w:r>
        <w:rPr/>
        <w:pict>
          <v:group style="position:absolute;margin-left:92.566643pt;margin-top:-52.941441pt;width:4.3pt;height:8.1pt;mso-position-horizontal-relative:page;mso-position-vertical-relative:paragraph;z-index:-436096" coordorigin="1851,-1059" coordsize="86,162">
            <v:line style="position:absolute" from="1858,-1048" to="1894,-904" stroked="true" strokeweight=".6667pt" strokecolor="#0039ad">
              <v:stroke dashstyle="solid"/>
            </v:line>
            <v:line style="position:absolute" from="1870,-1050" to="1894,-904" stroked="true" strokeweight=".6667pt" strokecolor="#0039ad">
              <v:stroke dashstyle="solid"/>
            </v:line>
            <v:line style="position:absolute" from="1882,-1052" to="1892,-904" stroked="true" strokeweight=".6667pt" strokecolor="#0039ad">
              <v:stroke dashstyle="solid"/>
            </v:line>
            <v:line style="position:absolute" from="1906,-1052" to="1896,-904" stroked="true" strokeweight=".6667pt" strokecolor="#0039ad">
              <v:stroke dashstyle="solid"/>
            </v:line>
            <v:line style="position:absolute" from="1918,-1050" to="1894,-904" stroked="true" strokeweight=".6667pt" strokecolor="#0039ad">
              <v:stroke dashstyle="solid"/>
            </v:line>
            <v:line style="position:absolute" from="1930,-1048" to="1894,-904" stroked="true" strokeweight=".6667pt" strokecolor="#0039ad">
              <v:stroke dashstyle="solid"/>
            </v:line>
            <w10:wrap type="none"/>
          </v:group>
        </w:pict>
      </w:r>
      <w:r>
        <w:rPr/>
        <w:pict>
          <v:group style="position:absolute;margin-left:131.866653pt;margin-top:-52.941441pt;width:4.3pt;height:8.1pt;mso-position-horizontal-relative:page;mso-position-vertical-relative:paragraph;z-index:-436048" coordorigin="2637,-1059" coordsize="86,162">
            <v:line style="position:absolute" from="2644,-1048" to="2680,-904" stroked="true" strokeweight=".6667pt" strokecolor="#0039ad">
              <v:stroke dashstyle="solid"/>
            </v:line>
            <v:line style="position:absolute" from="2656,-1050" to="2680,-904" stroked="true" strokeweight=".6667pt" strokecolor="#0039ad">
              <v:stroke dashstyle="solid"/>
            </v:line>
            <v:line style="position:absolute" from="2668,-1052" to="2678,-904" stroked="true" strokeweight=".6667pt" strokecolor="#0039ad">
              <v:stroke dashstyle="solid"/>
            </v:line>
            <v:line style="position:absolute" from="2694,-1052" to="2684,-904" stroked="true" strokeweight=".6667pt" strokecolor="#0039ad">
              <v:stroke dashstyle="solid"/>
            </v:line>
            <v:line style="position:absolute" from="2704,-1050" to="2680,-904" stroked="true" strokeweight=".6667pt" strokecolor="#0039ad">
              <v:stroke dashstyle="solid"/>
            </v:line>
            <v:line style="position:absolute" from="2716,-1048" to="2680,-904" stroked="true" strokeweight=".6667pt" strokecolor="#0039ad">
              <v:stroke dashstyle="solid"/>
            </v:line>
            <w10:wrap type="none"/>
          </v:group>
        </w:pict>
      </w:r>
      <w:r>
        <w:rPr/>
        <w:pict>
          <v:group style="position:absolute;margin-left:348.56665pt;margin-top:-42.14146pt;width:4.3pt;height:8.1pt;mso-position-horizontal-relative:page;mso-position-vertical-relative:paragraph;z-index:13240" coordorigin="6971,-843" coordsize="86,162">
            <v:line style="position:absolute" from="6978,-832" to="7014,-688" stroked="true" strokeweight=".6667pt" strokecolor="#0039ad">
              <v:stroke dashstyle="solid"/>
            </v:line>
            <v:line style="position:absolute" from="6990,-834" to="7014,-688" stroked="true" strokeweight=".6667pt" strokecolor="#0039ad">
              <v:stroke dashstyle="solid"/>
            </v:line>
            <v:line style="position:absolute" from="7004,-836" to="7014,-688" stroked="true" strokeweight=".6667pt" strokecolor="#0039ad">
              <v:stroke dashstyle="solid"/>
            </v:line>
            <v:line style="position:absolute" from="7028,-836" to="7018,-688" stroked="true" strokeweight=".6667pt" strokecolor="#0039ad">
              <v:stroke dashstyle="solid"/>
            </v:line>
            <v:line style="position:absolute" from="7040,-834" to="7016,-688" stroked="true" strokeweight=".6667pt" strokecolor="#0039ad">
              <v:stroke dashstyle="solid"/>
            </v:line>
            <v:line style="position:absolute" from="7050,-832" to="7014,-688" stroked="true" strokeweight=".6667pt" strokecolor="#0039ad">
              <v:stroke dashstyle="solid"/>
            </v:line>
            <w10:wrap type="none"/>
          </v:group>
        </w:pict>
      </w:r>
      <w:r>
        <w:rPr/>
        <w:pict>
          <v:group style="position:absolute;margin-left:363.766632pt;margin-top:-45.541451pt;width:8.1pt;height:4.3pt;mso-position-horizontal-relative:page;mso-position-vertical-relative:paragraph;z-index:13264" coordorigin="7275,-911" coordsize="162,86">
            <v:line style="position:absolute" from="7426,-904" to="7282,-868" stroked="true" strokeweight=".6667pt" strokecolor="#000000">
              <v:stroke dashstyle="solid"/>
            </v:line>
            <v:line style="position:absolute" from="7428,-892" to="7282,-868" stroked="true" strokeweight=".6667pt" strokecolor="#000000">
              <v:stroke dashstyle="solid"/>
            </v:line>
            <v:line style="position:absolute" from="7430,-878" to="7282,-868" stroked="true" strokeweight=".6667pt" strokecolor="#000000">
              <v:stroke dashstyle="solid"/>
            </v:line>
            <v:line style="position:absolute" from="7430,-868" to="7282,-868" stroked="true" strokeweight=".6667pt" strokecolor="#000000">
              <v:stroke dashstyle="solid"/>
            </v:line>
            <v:line style="position:absolute" from="7430,-856" to="7282,-866" stroked="true" strokeweight=".6667pt" strokecolor="#000000">
              <v:stroke dashstyle="solid"/>
            </v:line>
            <v:line style="position:absolute" from="7428,-842" to="7282,-866" stroked="true" strokeweight=".6667pt" strokecolor="#000000">
              <v:stroke dashstyle="solid"/>
            </v:line>
            <v:line style="position:absolute" from="7426,-832" to="7282,-868" stroked="true" strokeweight=".6667pt" strokecolor="#000000">
              <v:stroke dashstyle="solid"/>
            </v:line>
            <w10:wrap type="none"/>
          </v:group>
        </w:pict>
      </w:r>
      <w:r>
        <w:rPr/>
        <w:pict>
          <v:shape style="position:absolute;margin-left:339.266663pt;margin-top:-63.541458pt;width:34.5pt;height:47.5pt;mso-position-horizontal-relative:page;mso-position-vertical-relative:paragraph;z-index:13288" type="#_x0000_t202" filled="false" stroked="false">
            <v:textbox inset="0,0,0,0">
              <w:txbxContent>
                <w:tbl>
                  <w:tblPr>
                    <w:tblW w:w="0" w:type="auto"/>
                    <w:jc w:val="left"/>
                    <w:tblInd w:w="7" w:type="dxa"/>
                    <w:tblBorders>
                      <w:top w:val="single" w:sz="6" w:space="0" w:color="0039AD"/>
                      <w:left w:val="single" w:sz="6" w:space="0" w:color="0039AD"/>
                      <w:bottom w:val="single" w:sz="6" w:space="0" w:color="0039AD"/>
                      <w:right w:val="single" w:sz="6" w:space="0" w:color="0039AD"/>
                      <w:insideH w:val="single" w:sz="6" w:space="0" w:color="0039AD"/>
                      <w:insideV w:val="single" w:sz="6" w:space="0" w:color="0039AD"/>
                    </w:tblBorders>
                    <w:tblLayout w:type="fixed"/>
                    <w:tblCellMar>
                      <w:top w:w="0" w:type="dxa"/>
                      <w:left w:w="0" w:type="dxa"/>
                      <w:bottom w:w="0" w:type="dxa"/>
                      <w:right w:w="0" w:type="dxa"/>
                    </w:tblCellMar>
                    <w:tblLook w:val="01E0"/>
                  </w:tblPr>
                  <w:tblGrid>
                    <w:gridCol w:w="222"/>
                    <w:gridCol w:w="226"/>
                    <w:gridCol w:w="222"/>
                  </w:tblGrid>
                  <w:tr>
                    <w:trPr>
                      <w:trHeight w:val="102" w:hRule="atLeast"/>
                    </w:trPr>
                    <w:tc>
                      <w:tcPr>
                        <w:tcW w:w="670" w:type="dxa"/>
                        <w:gridSpan w:val="3"/>
                        <w:tcBorders>
                          <w:bottom w:val="nil"/>
                          <w:right w:val="nil"/>
                        </w:tcBorders>
                      </w:tcPr>
                      <w:p>
                        <w:pPr>
                          <w:pStyle w:val="TableParagraph"/>
                          <w:spacing w:line="83" w:lineRule="exact"/>
                          <w:ind w:left="51"/>
                          <w:rPr>
                            <w:rFonts w:ascii="Arial"/>
                            <w:b/>
                            <w:sz w:val="16"/>
                          </w:rPr>
                        </w:pPr>
                        <w:r>
                          <w:rPr>
                            <w:rFonts w:ascii="Arial"/>
                            <w:b/>
                            <w:color w:val="0039AD"/>
                            <w:sz w:val="16"/>
                          </w:rPr>
                          <w:t>stub 1b</w:t>
                        </w:r>
                      </w:p>
                    </w:tc>
                  </w:tr>
                  <w:tr>
                    <w:trPr>
                      <w:trHeight w:val="98" w:hRule="atLeast"/>
                    </w:trPr>
                    <w:tc>
                      <w:tcPr>
                        <w:tcW w:w="670" w:type="dxa"/>
                        <w:gridSpan w:val="3"/>
                        <w:tcBorders>
                          <w:top w:val="nil"/>
                        </w:tcBorders>
                      </w:tcPr>
                      <w:p>
                        <w:pPr>
                          <w:pStyle w:val="TableParagraph"/>
                          <w:rPr>
                            <w:sz w:val="4"/>
                          </w:rPr>
                        </w:pPr>
                      </w:p>
                    </w:tc>
                  </w:tr>
                  <w:tr>
                    <w:trPr>
                      <w:trHeight w:val="344" w:hRule="atLeast"/>
                    </w:trPr>
                    <w:tc>
                      <w:tcPr>
                        <w:tcW w:w="222" w:type="dxa"/>
                        <w:tcBorders>
                          <w:left w:val="nil"/>
                        </w:tcBorders>
                      </w:tcPr>
                      <w:p>
                        <w:pPr>
                          <w:pStyle w:val="TableParagraph"/>
                          <w:rPr>
                            <w:sz w:val="18"/>
                          </w:rPr>
                        </w:pPr>
                      </w:p>
                    </w:tc>
                    <w:tc>
                      <w:tcPr>
                        <w:tcW w:w="226" w:type="dxa"/>
                      </w:tcPr>
                      <w:p>
                        <w:pPr>
                          <w:pStyle w:val="TableParagraph"/>
                          <w:rPr>
                            <w:sz w:val="18"/>
                          </w:rPr>
                        </w:pPr>
                      </w:p>
                    </w:tc>
                    <w:tc>
                      <w:tcPr>
                        <w:tcW w:w="222" w:type="dxa"/>
                        <w:tcBorders>
                          <w:right w:val="nil"/>
                        </w:tcBorders>
                      </w:tcPr>
                      <w:p>
                        <w:pPr>
                          <w:pStyle w:val="TableParagraph"/>
                          <w:rPr>
                            <w:sz w:val="18"/>
                          </w:rPr>
                        </w:pPr>
                      </w:p>
                    </w:tc>
                  </w:tr>
                  <w:tr>
                    <w:trPr>
                      <w:trHeight w:val="345" w:hRule="atLeast"/>
                    </w:trPr>
                    <w:tc>
                      <w:tcPr>
                        <w:tcW w:w="670" w:type="dxa"/>
                        <w:gridSpan w:val="3"/>
                      </w:tcPr>
                      <w:p>
                        <w:pPr>
                          <w:pStyle w:val="TableParagraph"/>
                          <w:spacing w:before="70"/>
                          <w:ind w:left="95"/>
                          <w:rPr>
                            <w:rFonts w:ascii="Arial"/>
                            <w:b/>
                            <w:sz w:val="16"/>
                          </w:rPr>
                        </w:pPr>
                        <w:r>
                          <w:rPr>
                            <w:rFonts w:ascii="Arial"/>
                            <w:b/>
                            <w:color w:val="0039AD"/>
                            <w:sz w:val="16"/>
                          </w:rPr>
                          <w:t>proc 1</w:t>
                        </w:r>
                      </w:p>
                    </w:tc>
                  </w:tr>
                </w:tbl>
                <w:p>
                  <w:pPr>
                    <w:pStyle w:val="BodyText"/>
                  </w:pPr>
                </w:p>
              </w:txbxContent>
            </v:textbox>
            <w10:wrap type="none"/>
          </v:shape>
        </w:pict>
      </w:r>
      <w:r>
        <w:rPr>
          <w:rFonts w:ascii="Arial"/>
          <w:b/>
          <w:color w:val="0039AD"/>
          <w:sz w:val="18"/>
        </w:rPr>
        <w:t>(b)</w:t>
      </w:r>
    </w:p>
    <w:p>
      <w:pPr>
        <w:pStyle w:val="BodyText"/>
        <w:spacing w:before="8"/>
        <w:rPr>
          <w:rFonts w:ascii="Arial"/>
          <w:b/>
          <w:sz w:val="18"/>
        </w:rPr>
      </w:pPr>
    </w:p>
    <w:p>
      <w:pPr>
        <w:spacing w:line="290" w:lineRule="auto" w:before="93"/>
        <w:ind w:left="1948" w:right="977" w:hanging="988"/>
        <w:jc w:val="both"/>
        <w:rPr>
          <w:sz w:val="18"/>
        </w:rPr>
      </w:pPr>
      <w:r>
        <w:rPr>
          <w:b/>
          <w:sz w:val="18"/>
        </w:rPr>
        <w:t>Figure 12.6 </w:t>
      </w:r>
      <w:r>
        <w:rPr>
          <w:sz w:val="18"/>
        </w:rPr>
        <w:t>(a) An application program that calls two procedures, and (b) the same application using RPC technology that allows the pro- cedures to run remotely.</w:t>
      </w:r>
    </w:p>
    <w:p>
      <w:pPr>
        <w:pStyle w:val="BodyText"/>
      </w:pPr>
    </w:p>
    <w:p>
      <w:pPr>
        <w:pStyle w:val="BodyText"/>
        <w:spacing w:line="271" w:lineRule="auto" w:before="168"/>
        <w:ind w:left="240" w:right="255" w:firstLine="400"/>
        <w:jc w:val="both"/>
      </w:pPr>
      <w:r>
        <w:rPr/>
        <w:t>In part (a) of the figure, the vertical arrows leading from the main program to </w:t>
      </w:r>
      <w:r>
        <w:rPr>
          <w:spacing w:val="-3"/>
        </w:rPr>
        <w:t>each  </w:t>
      </w:r>
      <w:r>
        <w:rPr/>
        <w:t>of the procedures represent a procedure call and return.  In part (b), the main program  still makes normal procedure calls. However, stub code has been substituted that</w:t>
      </w:r>
      <w:r>
        <w:rPr>
          <w:spacing w:val="12"/>
        </w:rPr>
        <w:t> </w:t>
      </w:r>
      <w:r>
        <w:rPr/>
        <w:t>com-</w:t>
      </w:r>
    </w:p>
    <w:p>
      <w:pPr>
        <w:spacing w:after="0" w:line="271" w:lineRule="auto"/>
        <w:jc w:val="both"/>
        <w:sectPr>
          <w:pgSz w:w="10080" w:h="12960"/>
          <w:pgMar w:top="340" w:bottom="280" w:left="1200" w:right="1180"/>
        </w:sectPr>
      </w:pPr>
    </w:p>
    <w:p>
      <w:pPr>
        <w:tabs>
          <w:tab w:pos="5635" w:val="left" w:leader="none"/>
          <w:tab w:pos="6853" w:val="left" w:leader="none"/>
        </w:tabs>
        <w:spacing w:before="70"/>
        <w:ind w:left="240" w:right="0" w:firstLine="0"/>
        <w:jc w:val="left"/>
        <w:rPr>
          <w:sz w:val="16"/>
        </w:rPr>
      </w:pPr>
      <w:bookmarkStart w:name="_bookmark646" w:id="1163"/>
      <w:bookmarkEnd w:id="1163"/>
      <w:r>
        <w:rPr/>
      </w:r>
      <w:r>
        <w:rPr>
          <w:sz w:val="16"/>
        </w:rPr>
        <w:t>174</w:t>
        <w:tab/>
        <w:t>Microservices</w:t>
        <w:tab/>
        <w:t>Chap. 12</w:t>
      </w:r>
    </w:p>
    <w:p>
      <w:pPr>
        <w:pStyle w:val="BodyText"/>
        <w:rPr>
          <w:sz w:val="26"/>
        </w:rPr>
      </w:pPr>
    </w:p>
    <w:p>
      <w:pPr>
        <w:pStyle w:val="BodyText"/>
        <w:spacing w:line="271" w:lineRule="auto"/>
        <w:ind w:left="240" w:right="255"/>
        <w:jc w:val="both"/>
      </w:pPr>
      <w:r>
        <w:rPr/>
        <w:t>municates over a network to a remote computer. On  the  remote computer, a  remote  stub receives communication and places a normal call to the procedure. When the pro- cedure call returns, the remote stub sends the results back to the corresponding stub on computer 1 which returns the results to the main program.  The key idea is that each   stub on computer 1 mimics an actual procedure and each stub on computer 2 mimics a main</w:t>
      </w:r>
      <w:r>
        <w:rPr>
          <w:spacing w:val="10"/>
        </w:rPr>
        <w:t> </w:t>
      </w:r>
      <w:r>
        <w:rPr/>
        <w:t>program.</w:t>
      </w:r>
      <w:r>
        <w:rPr>
          <w:spacing w:val="18"/>
        </w:rPr>
        <w:t> </w:t>
      </w:r>
      <w:r>
        <w:rPr/>
        <w:t>Thus,</w:t>
      </w:r>
      <w:r>
        <w:rPr>
          <w:spacing w:val="10"/>
        </w:rPr>
        <w:t> </w:t>
      </w:r>
      <w:r>
        <w:rPr/>
        <w:t>neither</w:t>
      </w:r>
      <w:r>
        <w:rPr>
          <w:spacing w:val="8"/>
        </w:rPr>
        <w:t> </w:t>
      </w:r>
      <w:r>
        <w:rPr/>
        <w:t>the</w:t>
      </w:r>
      <w:r>
        <w:rPr>
          <w:spacing w:val="9"/>
        </w:rPr>
        <w:t> </w:t>
      </w:r>
      <w:r>
        <w:rPr/>
        <w:t>main</w:t>
      </w:r>
      <w:r>
        <w:rPr>
          <w:spacing w:val="10"/>
        </w:rPr>
        <w:t> </w:t>
      </w:r>
      <w:r>
        <w:rPr/>
        <w:t>program</w:t>
      </w:r>
      <w:r>
        <w:rPr>
          <w:spacing w:val="8"/>
        </w:rPr>
        <w:t> </w:t>
      </w:r>
      <w:r>
        <w:rPr/>
        <w:t>nor</w:t>
      </w:r>
      <w:r>
        <w:rPr>
          <w:spacing w:val="9"/>
        </w:rPr>
        <w:t> </w:t>
      </w:r>
      <w:r>
        <w:rPr/>
        <w:t>the</w:t>
      </w:r>
      <w:r>
        <w:rPr>
          <w:spacing w:val="9"/>
        </w:rPr>
        <w:t> </w:t>
      </w:r>
      <w:r>
        <w:rPr/>
        <w:t>procedures</w:t>
      </w:r>
      <w:r>
        <w:rPr>
          <w:spacing w:val="6"/>
        </w:rPr>
        <w:t> </w:t>
      </w:r>
      <w:r>
        <w:rPr/>
        <w:t>need</w:t>
      </w:r>
      <w:r>
        <w:rPr>
          <w:spacing w:val="8"/>
        </w:rPr>
        <w:t> </w:t>
      </w:r>
      <w:r>
        <w:rPr/>
        <w:t>to</w:t>
      </w:r>
      <w:r>
        <w:rPr>
          <w:spacing w:val="10"/>
        </w:rPr>
        <w:t> </w:t>
      </w:r>
      <w:r>
        <w:rPr/>
        <w:t>be</w:t>
      </w:r>
      <w:r>
        <w:rPr>
          <w:spacing w:val="9"/>
        </w:rPr>
        <w:t> </w:t>
      </w:r>
      <w:r>
        <w:rPr/>
        <w:t>changed.</w:t>
      </w:r>
    </w:p>
    <w:p>
      <w:pPr>
        <w:pStyle w:val="BodyText"/>
        <w:spacing w:line="271" w:lineRule="auto" w:before="49"/>
        <w:ind w:left="240" w:right="255" w:firstLine="400"/>
        <w:jc w:val="both"/>
      </w:pPr>
      <w:r>
        <w:rPr/>
        <w:t>gRPC follows the traditional RPC approach of using stubs, but extends the tech- nology in two ways. First, unlike most RPC systems, gRPC allows a choice among programming languages, including C, C++, Java, Go, Node.js, Python, and Ruby. Second, unlike most RPC systems, gRPC does not specify a data format to be used over the network between stubs  (e.g., JSON).  Instead, gRPC  includes a technology known  as </w:t>
      </w:r>
      <w:r>
        <w:rPr>
          <w:i/>
        </w:rPr>
        <w:t>protocol buffers </w:t>
      </w:r>
      <w:r>
        <w:rPr/>
        <w:t>that allows a software engineer to build software that serializes data for transmission. Unlike HTTP, which requires a separate request for each data item, protocol buffers provide a way to stream multiple data items across the network connec- tion. The point</w:t>
      </w:r>
      <w:r>
        <w:rPr>
          <w:spacing w:val="-11"/>
        </w:rPr>
        <w:t> </w:t>
      </w:r>
      <w:r>
        <w:rPr/>
        <w:t>is:</w:t>
      </w:r>
    </w:p>
    <w:p>
      <w:pPr>
        <w:pStyle w:val="BodyText"/>
        <w:spacing w:before="5"/>
      </w:pPr>
      <w:r>
        <w:rPr/>
        <w:pict>
          <v:shape style="position:absolute;margin-left:65pt;margin-top:12.993588pt;width:374pt;height:49pt;mso-position-horizontal-relative:page;mso-position-vertical-relative:paragraph;z-index:11264;mso-wrap-distance-left:0;mso-wrap-distance-right:0" type="#_x0000_t202" filled="true" fillcolor="#ccd7ee" stroked="false">
            <v:textbox inset="0,0,0,0">
              <w:txbxContent>
                <w:p>
                  <w:pPr>
                    <w:spacing w:line="271" w:lineRule="auto" w:before="101"/>
                    <w:ind w:left="859" w:right="857" w:firstLine="0"/>
                    <w:jc w:val="both"/>
                    <w:rPr>
                      <w:i/>
                      <w:sz w:val="20"/>
                    </w:rPr>
                  </w:pPr>
                  <w:r>
                    <w:rPr>
                      <w:i/>
                      <w:sz w:val="20"/>
                    </w:rPr>
                    <w:t>gRPC extends traditional RPC technology by supporting many pro- </w:t>
                  </w:r>
                  <w:r>
                    <w:rPr>
                      <w:i/>
                      <w:sz w:val="20"/>
                    </w:rPr>
                    <w:t>gramming languages, allowing the user to define data serialization, and supporting streaming of multiple data</w:t>
                  </w:r>
                  <w:r>
                    <w:rPr>
                      <w:i/>
                      <w:spacing w:val="6"/>
                      <w:sz w:val="20"/>
                    </w:rPr>
                    <w:t> </w:t>
                  </w:r>
                  <w:r>
                    <w:rPr>
                      <w:i/>
                      <w:sz w:val="20"/>
                    </w:rPr>
                    <w:t>items.</w:t>
                  </w:r>
                </w:p>
              </w:txbxContent>
            </v:textbox>
            <v:fill type="solid"/>
            <w10:wrap type="topAndBottom"/>
          </v:shape>
        </w:pict>
      </w:r>
    </w:p>
    <w:p>
      <w:pPr>
        <w:pStyle w:val="BodyText"/>
        <w:spacing w:before="5"/>
      </w:pPr>
    </w:p>
    <w:p>
      <w:pPr>
        <w:pStyle w:val="ListParagraph"/>
        <w:numPr>
          <w:ilvl w:val="1"/>
          <w:numId w:val="34"/>
        </w:numPr>
        <w:tabs>
          <w:tab w:pos="774" w:val="left" w:leader="none"/>
        </w:tabs>
        <w:spacing w:line="240" w:lineRule="auto" w:before="93" w:after="0"/>
        <w:ind w:left="773" w:right="0" w:hanging="533"/>
        <w:jc w:val="left"/>
        <w:rPr>
          <w:rFonts w:ascii="Arial"/>
          <w:b/>
          <w:color w:val="0039AD"/>
          <w:sz w:val="24"/>
        </w:rPr>
      </w:pPr>
      <w:bookmarkStart w:name="12.9. Communication Among Microservices" w:id="1164"/>
      <w:bookmarkEnd w:id="1164"/>
      <w:r>
        <w:rPr/>
      </w:r>
      <w:bookmarkStart w:name="_bookmark647" w:id="1165"/>
      <w:bookmarkEnd w:id="1165"/>
      <w:r>
        <w:rPr/>
      </w:r>
      <w:hyperlink w:history="true" w:anchor="_bookmark182">
        <w:bookmarkStart w:name="_bookmark647" w:id="1166"/>
        <w:bookmarkEnd w:id="1166"/>
        <w:r>
          <w:rPr>
            <w:rFonts w:ascii="Arial"/>
            <w:b/>
            <w:color w:val="0039AD"/>
            <w:sz w:val="24"/>
          </w:rPr>
          <w:t>Communicatio</w:t>
        </w:r>
        <w:r>
          <w:rPr>
            <w:rFonts w:ascii="Arial"/>
            <w:b/>
            <w:color w:val="0039AD"/>
            <w:sz w:val="24"/>
          </w:rPr>
          <w:t>n Among</w:t>
        </w:r>
        <w:r>
          <w:rPr>
            <w:rFonts w:ascii="Arial"/>
            <w:b/>
            <w:color w:val="0039AD"/>
            <w:spacing w:val="3"/>
            <w:sz w:val="24"/>
          </w:rPr>
          <w:t> </w:t>
        </w:r>
        <w:r>
          <w:rPr>
            <w:rFonts w:ascii="Arial"/>
            <w:b/>
            <w:color w:val="0039AD"/>
            <w:sz w:val="24"/>
          </w:rPr>
          <w:t>Microservices</w:t>
        </w:r>
      </w:hyperlink>
    </w:p>
    <w:p>
      <w:pPr>
        <w:pStyle w:val="BodyText"/>
        <w:spacing w:before="11"/>
        <w:rPr>
          <w:rFonts w:ascii="Arial"/>
          <w:b/>
          <w:sz w:val="26"/>
        </w:rPr>
      </w:pPr>
    </w:p>
    <w:p>
      <w:pPr>
        <w:pStyle w:val="BodyText"/>
        <w:spacing w:line="271" w:lineRule="auto"/>
        <w:ind w:left="240" w:right="256" w:firstLine="400"/>
        <w:jc w:val="both"/>
      </w:pPr>
      <w:bookmarkStart w:name="_bookmark648" w:id="1167"/>
      <w:bookmarkEnd w:id="1167"/>
      <w:r>
        <w:rPr/>
      </w:r>
      <w:r>
        <w:rPr/>
        <w:t>A variety of interactions have been used with microservices.  The interactions can  be divided into two broad</w:t>
      </w:r>
      <w:r>
        <w:rPr>
          <w:spacing w:val="47"/>
        </w:rPr>
        <w:t> </w:t>
      </w:r>
      <w:r>
        <w:rPr/>
        <w:t>types:</w:t>
      </w:r>
    </w:p>
    <w:p>
      <w:pPr>
        <w:pStyle w:val="BodyText"/>
        <w:spacing w:line="371" w:lineRule="exact" w:before="66"/>
        <w:ind w:left="2193"/>
      </w:pPr>
      <w:r>
        <w:rPr>
          <w:rFonts w:ascii="Palatino Linotype"/>
          <w:color w:val="0039AD"/>
          <w:sz w:val="30"/>
        </w:rPr>
        <w:t>d </w:t>
      </w:r>
      <w:r>
        <w:rPr>
          <w:color w:val="0039AD"/>
        </w:rPr>
        <w:t>Request-response (REST interface)</w:t>
      </w:r>
    </w:p>
    <w:p>
      <w:pPr>
        <w:pStyle w:val="BodyText"/>
        <w:spacing w:line="371" w:lineRule="exact"/>
        <w:ind w:left="2193"/>
      </w:pPr>
      <w:r>
        <w:rPr>
          <w:rFonts w:ascii="Palatino Linotype"/>
          <w:color w:val="0039AD"/>
          <w:sz w:val="30"/>
        </w:rPr>
        <w:t>d </w:t>
      </w:r>
      <w:r>
        <w:rPr>
          <w:color w:val="0039AD"/>
        </w:rPr>
        <w:t>Data streaming (continuous interface)</w:t>
      </w:r>
    </w:p>
    <w:p>
      <w:pPr>
        <w:pStyle w:val="BodyText"/>
        <w:spacing w:line="271" w:lineRule="auto" w:before="226"/>
        <w:ind w:left="239" w:right="255" w:firstLine="400"/>
        <w:jc w:val="both"/>
      </w:pPr>
      <w:r>
        <w:rPr>
          <w:i/>
        </w:rPr>
        <w:t>Request-response</w:t>
      </w:r>
      <w:r>
        <w:rPr/>
        <w:t>. Software engineers use the term REST or RESTful</w:t>
      </w:r>
      <w:hyperlink w:history="true" w:anchor="_bookmark648">
        <w:r>
          <w:rPr>
            <w:color w:val="0000FF"/>
          </w:rPr>
          <w:t>† </w:t>
        </w:r>
      </w:hyperlink>
      <w:r>
        <w:rPr/>
        <w:t>to describe the </w:t>
      </w:r>
      <w:r>
        <w:rPr>
          <w:i/>
        </w:rPr>
        <w:t>request-response </w:t>
      </w:r>
      <w:r>
        <w:rPr/>
        <w:t>style of interaction used on the Web: a web browser sends a re- quest to which a web server responds. A microservice that uses request-response in- teraction follows the same pattern of accepting a request and returning a response. Any further interaction between the microservice and the entity using the microservice re- quires another request. Saying  that  a microservice uses a REST  API usually implies  that the microservice uses HTTP as its</w:t>
      </w:r>
      <w:r>
        <w:rPr>
          <w:spacing w:val="20"/>
        </w:rPr>
        <w:t> </w:t>
      </w:r>
      <w:r>
        <w:rPr/>
        <w:t>transfer protocol.</w:t>
      </w:r>
    </w:p>
    <w:p>
      <w:pPr>
        <w:pStyle w:val="BodyText"/>
        <w:spacing w:line="271" w:lineRule="auto" w:before="48"/>
        <w:ind w:left="239" w:right="256" w:firstLine="400"/>
        <w:jc w:val="both"/>
      </w:pPr>
      <w:r>
        <w:rPr>
          <w:i/>
        </w:rPr>
        <w:t>Data streaming</w:t>
      </w:r>
      <w:r>
        <w:rPr/>
        <w:t>. A major disadvantage of request-response interaction arises in  cases when a microservice needs to return many items in response to a request. To  adhere to the request-response approach, the entity using the microservice must </w:t>
      </w:r>
      <w:r>
        <w:rPr>
          <w:spacing w:val="-4"/>
        </w:rPr>
        <w:t>make </w:t>
      </w:r>
      <w:r>
        <w:rPr/>
        <w:t>repeated requests.  Of course, a microservice can combine a small  number of items into  a</w:t>
      </w:r>
      <w:r>
        <w:rPr>
          <w:spacing w:val="37"/>
        </w:rPr>
        <w:t> </w:t>
      </w:r>
      <w:r>
        <w:rPr/>
        <w:t>single</w:t>
      </w:r>
      <w:r>
        <w:rPr>
          <w:spacing w:val="39"/>
        </w:rPr>
        <w:t> </w:t>
      </w:r>
      <w:r>
        <w:rPr/>
        <w:t>response</w:t>
      </w:r>
      <w:r>
        <w:rPr>
          <w:spacing w:val="37"/>
        </w:rPr>
        <w:t> </w:t>
      </w:r>
      <w:r>
        <w:rPr/>
        <w:t>(e.g.,</w:t>
      </w:r>
      <w:r>
        <w:rPr>
          <w:spacing w:val="37"/>
        </w:rPr>
        <w:t> </w:t>
      </w:r>
      <w:r>
        <w:rPr/>
        <w:t>by</w:t>
      </w:r>
      <w:r>
        <w:rPr>
          <w:spacing w:val="41"/>
        </w:rPr>
        <w:t> </w:t>
      </w:r>
      <w:r>
        <w:rPr/>
        <w:t>sending</w:t>
      </w:r>
      <w:r>
        <w:rPr>
          <w:spacing w:val="39"/>
        </w:rPr>
        <w:t> </w:t>
      </w:r>
      <w:r>
        <w:rPr/>
        <w:t>the</w:t>
      </w:r>
      <w:r>
        <w:rPr>
          <w:spacing w:val="40"/>
        </w:rPr>
        <w:t> </w:t>
      </w:r>
      <w:r>
        <w:rPr/>
        <w:t>equivalent</w:t>
      </w:r>
      <w:r>
        <w:rPr>
          <w:spacing w:val="39"/>
        </w:rPr>
        <w:t> </w:t>
      </w:r>
      <w:r>
        <w:rPr/>
        <w:t>of</w:t>
      </w:r>
      <w:r>
        <w:rPr>
          <w:spacing w:val="40"/>
        </w:rPr>
        <w:t> </w:t>
      </w:r>
      <w:r>
        <w:rPr/>
        <w:t>a</w:t>
      </w:r>
      <w:r>
        <w:rPr>
          <w:spacing w:val="40"/>
        </w:rPr>
        <w:t> </w:t>
      </w:r>
      <w:r>
        <w:rPr/>
        <w:t>zip</w:t>
      </w:r>
      <w:r>
        <w:rPr>
          <w:spacing w:val="39"/>
        </w:rPr>
        <w:t> </w:t>
      </w:r>
      <w:r>
        <w:rPr/>
        <w:t>file).</w:t>
      </w:r>
      <w:r>
        <w:rPr>
          <w:spacing w:val="48"/>
        </w:rPr>
        <w:t> </w:t>
      </w:r>
      <w:r>
        <w:rPr/>
        <w:t>However,</w:t>
      </w:r>
      <w:r>
        <w:rPr>
          <w:spacing w:val="37"/>
        </w:rPr>
        <w:t> </w:t>
      </w:r>
      <w:r>
        <w:rPr/>
        <w:t>all</w:t>
      </w:r>
      <w:r>
        <w:rPr>
          <w:spacing w:val="41"/>
        </w:rPr>
        <w:t> </w:t>
      </w:r>
      <w:r>
        <w:rPr/>
        <w:t>items</w:t>
      </w:r>
    </w:p>
    <w:p>
      <w:pPr>
        <w:pStyle w:val="Heading3"/>
        <w:spacing w:line="309" w:lineRule="exact" w:before="0"/>
        <w:ind w:left="239" w:firstLine="0"/>
        <w:rPr>
          <w:rFonts w:ascii="Palatino Linotype"/>
        </w:rPr>
      </w:pPr>
      <w:r>
        <w:rPr>
          <w:rFonts w:ascii="Palatino Linotype"/>
          <w:color w:val="0039AD"/>
          <w:w w:val="75"/>
        </w:rPr>
        <w:t>33333333333333333333333333333333</w:t>
      </w:r>
    </w:p>
    <w:p>
      <w:pPr>
        <w:spacing w:line="173" w:lineRule="exact" w:before="0"/>
        <w:ind w:left="559" w:right="0" w:firstLine="0"/>
        <w:jc w:val="left"/>
        <w:rPr>
          <w:sz w:val="16"/>
        </w:rPr>
      </w:pPr>
      <w:r>
        <w:rPr>
          <w:sz w:val="16"/>
        </w:rPr>
        <w:t>†Although REST expands to </w:t>
      </w:r>
      <w:r>
        <w:rPr>
          <w:i/>
          <w:sz w:val="16"/>
        </w:rPr>
        <w:t>Representational state transfer</w:t>
      </w:r>
      <w:r>
        <w:rPr>
          <w:sz w:val="16"/>
        </w:rPr>
        <w:t>, most software engineers think of the expan-</w:t>
      </w:r>
    </w:p>
    <w:p>
      <w:pPr>
        <w:spacing w:before="16"/>
        <w:ind w:left="239" w:right="0" w:firstLine="0"/>
        <w:jc w:val="left"/>
        <w:rPr>
          <w:sz w:val="16"/>
        </w:rPr>
      </w:pPr>
      <w:r>
        <w:rPr>
          <w:sz w:val="16"/>
        </w:rPr>
        <w:t>sion as a cute term contrived to give a new name to the interaction used on the Web since its inception.</w:t>
      </w:r>
    </w:p>
    <w:p>
      <w:pPr>
        <w:spacing w:after="0"/>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649" w:id="1168"/>
      <w:bookmarkEnd w:id="1168"/>
      <w:r>
        <w:rPr/>
      </w:r>
      <w:r>
        <w:rPr>
          <w:sz w:val="16"/>
        </w:rPr>
        <w:t>Sec.</w:t>
      </w:r>
      <w:r>
        <w:rPr>
          <w:spacing w:val="-2"/>
          <w:sz w:val="16"/>
        </w:rPr>
        <w:t> </w:t>
      </w:r>
      <w:r>
        <w:rPr>
          <w:sz w:val="16"/>
        </w:rPr>
        <w:t>12.9</w:t>
        <w:tab/>
        <w:t>Communication</w:t>
      </w:r>
      <w:r>
        <w:rPr>
          <w:spacing w:val="-1"/>
          <w:sz w:val="16"/>
        </w:rPr>
        <w:t> </w:t>
      </w:r>
      <w:r>
        <w:rPr>
          <w:sz w:val="16"/>
        </w:rPr>
        <w:t>Among</w:t>
      </w:r>
      <w:r>
        <w:rPr>
          <w:spacing w:val="-1"/>
          <w:sz w:val="16"/>
        </w:rPr>
        <w:t> </w:t>
      </w:r>
      <w:r>
        <w:rPr>
          <w:sz w:val="16"/>
        </w:rPr>
        <w:t>Microservices</w:t>
        <w:tab/>
        <w:t>175</w:t>
      </w:r>
    </w:p>
    <w:p>
      <w:pPr>
        <w:pStyle w:val="BodyText"/>
        <w:rPr>
          <w:sz w:val="26"/>
        </w:rPr>
      </w:pPr>
    </w:p>
    <w:p>
      <w:pPr>
        <w:pStyle w:val="BodyText"/>
        <w:spacing w:line="271" w:lineRule="auto"/>
        <w:ind w:left="240" w:right="256"/>
        <w:jc w:val="both"/>
      </w:pPr>
      <w:r>
        <w:rPr/>
        <w:t>must be available, and the processing required to create the combined response must </w:t>
      </w:r>
      <w:r>
        <w:rPr>
          <w:spacing w:val="-6"/>
        </w:rPr>
        <w:t>be </w:t>
      </w:r>
      <w:r>
        <w:rPr/>
        <w:t>reasonable. Data streaming interaction avoids repeated requests by allowing the mi- croservice to provide a stream of data items as a response. When using a streaming in- terface, an entity establishes a network connection with the microservice and sends a single request. The microservice sends a sequence of one or more data  items  in  response</w:t>
      </w:r>
      <w:r>
        <w:rPr>
          <w:spacing w:val="7"/>
        </w:rPr>
        <w:t> </w:t>
      </w:r>
      <w:r>
        <w:rPr/>
        <w:t>to</w:t>
      </w:r>
      <w:r>
        <w:rPr>
          <w:spacing w:val="9"/>
        </w:rPr>
        <w:t> </w:t>
      </w:r>
      <w:r>
        <w:rPr/>
        <w:t>the</w:t>
      </w:r>
      <w:r>
        <w:rPr>
          <w:spacing w:val="9"/>
        </w:rPr>
        <w:t> </w:t>
      </w:r>
      <w:r>
        <w:rPr/>
        <w:t>request</w:t>
      </w:r>
      <w:r>
        <w:rPr>
          <w:spacing w:val="7"/>
        </w:rPr>
        <w:t> </w:t>
      </w:r>
      <w:r>
        <w:rPr/>
        <w:t>(i.e.,</w:t>
      </w:r>
      <w:r>
        <w:rPr>
          <w:spacing w:val="9"/>
        </w:rPr>
        <w:t> </w:t>
      </w:r>
      <w:r>
        <w:rPr/>
        <w:t>the</w:t>
      </w:r>
      <w:r>
        <w:rPr>
          <w:spacing w:val="8"/>
        </w:rPr>
        <w:t> </w:t>
      </w:r>
      <w:r>
        <w:rPr/>
        <w:t>microservice</w:t>
      </w:r>
      <w:r>
        <w:rPr>
          <w:spacing w:val="7"/>
        </w:rPr>
        <w:t> </w:t>
      </w:r>
      <w:r>
        <w:rPr/>
        <w:t>streams</w:t>
      </w:r>
      <w:r>
        <w:rPr>
          <w:spacing w:val="7"/>
        </w:rPr>
        <w:t> </w:t>
      </w:r>
      <w:r>
        <w:rPr/>
        <w:t>a</w:t>
      </w:r>
      <w:r>
        <w:rPr>
          <w:spacing w:val="9"/>
        </w:rPr>
        <w:t> </w:t>
      </w:r>
      <w:r>
        <w:rPr/>
        <w:t>sequence</w:t>
      </w:r>
      <w:r>
        <w:rPr>
          <w:spacing w:val="5"/>
        </w:rPr>
        <w:t> </w:t>
      </w:r>
      <w:r>
        <w:rPr/>
        <w:t>of</w:t>
      </w:r>
      <w:r>
        <w:rPr>
          <w:spacing w:val="9"/>
        </w:rPr>
        <w:t> </w:t>
      </w:r>
      <w:r>
        <w:rPr/>
        <w:t>data</w:t>
      </w:r>
      <w:r>
        <w:rPr>
          <w:spacing w:val="7"/>
        </w:rPr>
        <w:t> </w:t>
      </w:r>
      <w:r>
        <w:rPr/>
        <w:t>items).</w:t>
      </w:r>
    </w:p>
    <w:p>
      <w:pPr>
        <w:pStyle w:val="BodyText"/>
        <w:spacing w:line="271" w:lineRule="auto" w:before="49"/>
        <w:ind w:left="240" w:right="256" w:firstLine="400"/>
        <w:jc w:val="both"/>
      </w:pPr>
      <w:r>
        <w:rPr/>
        <w:t>We can now understand an important distinction between traditional RPC </w:t>
      </w:r>
      <w:r>
        <w:rPr>
          <w:spacing w:val="-4"/>
        </w:rPr>
        <w:t>and </w:t>
      </w:r>
      <w:r>
        <w:rPr/>
        <w:t>gRPC: the interactions they support. A traditional RPC follows a request-response in- teraction: each call to a remote procedure causes a single message to travel over the net- work to the computer containing the remote procedure and a single message to travel back. gRPC extends remote procedure call to allow a remote procedure to stream mul- tiple data items in response to a</w:t>
      </w:r>
      <w:r>
        <w:rPr>
          <w:spacing w:val="15"/>
        </w:rPr>
        <w:t> </w:t>
      </w:r>
      <w:r>
        <w:rPr/>
        <w:t>request.</w:t>
      </w:r>
    </w:p>
    <w:p>
      <w:pPr>
        <w:pStyle w:val="BodyText"/>
        <w:spacing w:line="271" w:lineRule="auto" w:before="48"/>
        <w:ind w:left="240" w:right="256" w:firstLine="400"/>
        <w:jc w:val="both"/>
      </w:pPr>
      <w:r>
        <w:rPr/>
        <w:t>Microservices have also used variations of basic communication interactions. For example, some microservices follow the </w:t>
      </w:r>
      <w:r>
        <w:rPr>
          <w:i/>
        </w:rPr>
        <w:t>publish-subscribe </w:t>
      </w:r>
      <w:r>
        <w:rPr/>
        <w:t>variant of data  streaming</w:t>
      </w:r>
      <w:hyperlink w:history="true" w:anchor="_bookmark651">
        <w:r>
          <w:rPr>
            <w:color w:val="0000FF"/>
          </w:rPr>
          <w:t>†</w:t>
        </w:r>
      </w:hyperlink>
      <w:r>
        <w:rPr/>
        <w:t>. An entity contacts a microservice and specifies a topic. The  network  connection  remains open perpetually, and the microservice sends any data items that arrive for the specified topic. Other entities contact the microservice to  send data items; each data  item is labeled with a topic. The name arises because the senders are said to “publish” information on various topics, and receivers are said to “subscribe”</w:t>
      </w:r>
      <w:r>
        <w:rPr>
          <w:spacing w:val="41"/>
        </w:rPr>
        <w:t> </w:t>
      </w:r>
      <w:r>
        <w:rPr/>
        <w:t>to specific topics.</w:t>
      </w:r>
    </w:p>
    <w:p>
      <w:pPr>
        <w:pStyle w:val="BodyText"/>
        <w:rPr>
          <w:sz w:val="22"/>
        </w:rPr>
      </w:pPr>
    </w:p>
    <w:p>
      <w:pPr>
        <w:pStyle w:val="ListParagraph"/>
        <w:numPr>
          <w:ilvl w:val="1"/>
          <w:numId w:val="34"/>
        </w:numPr>
        <w:tabs>
          <w:tab w:pos="907" w:val="left" w:leader="none"/>
        </w:tabs>
        <w:spacing w:line="240" w:lineRule="auto" w:before="190" w:after="0"/>
        <w:ind w:left="906" w:right="0" w:hanging="666"/>
        <w:jc w:val="left"/>
        <w:rPr>
          <w:rFonts w:ascii="Arial"/>
          <w:b/>
          <w:color w:val="0039AD"/>
          <w:sz w:val="24"/>
        </w:rPr>
      </w:pPr>
      <w:bookmarkStart w:name="12.10. Using A Service Mesh Proxy" w:id="1169"/>
      <w:bookmarkEnd w:id="1169"/>
      <w:r>
        <w:rPr/>
      </w:r>
      <w:bookmarkStart w:name="_bookmark650" w:id="1170"/>
      <w:bookmarkEnd w:id="1170"/>
      <w:r>
        <w:rPr/>
      </w:r>
      <w:hyperlink w:history="true" w:anchor="_bookmark183">
        <w:bookmarkStart w:name="_bookmark650" w:id="1171"/>
        <w:bookmarkEnd w:id="1171"/>
        <w:r>
          <w:rPr>
            <w:rFonts w:ascii="Arial"/>
            <w:b/>
            <w:color w:val="0039AD"/>
            <w:sz w:val="24"/>
          </w:rPr>
          <w:t>Usin</w:t>
        </w:r>
        <w:r>
          <w:rPr>
            <w:rFonts w:ascii="Arial"/>
            <w:b/>
            <w:color w:val="0039AD"/>
            <w:sz w:val="24"/>
          </w:rPr>
          <w:t>g A Service Mesh</w:t>
        </w:r>
        <w:r>
          <w:rPr>
            <w:rFonts w:ascii="Arial"/>
            <w:b/>
            <w:color w:val="0039AD"/>
            <w:spacing w:val="10"/>
            <w:sz w:val="24"/>
          </w:rPr>
          <w:t> </w:t>
        </w:r>
        <w:r>
          <w:rPr>
            <w:rFonts w:ascii="Arial"/>
            <w:b/>
            <w:color w:val="0039AD"/>
            <w:sz w:val="24"/>
          </w:rPr>
          <w:t>Proxy</w:t>
        </w:r>
      </w:hyperlink>
    </w:p>
    <w:p>
      <w:pPr>
        <w:pStyle w:val="BodyText"/>
        <w:rPr>
          <w:rFonts w:ascii="Arial"/>
          <w:b/>
          <w:sz w:val="27"/>
        </w:rPr>
      </w:pPr>
    </w:p>
    <w:p>
      <w:pPr>
        <w:pStyle w:val="BodyText"/>
        <w:spacing w:line="271" w:lineRule="auto"/>
        <w:ind w:left="240" w:right="255" w:firstLine="400"/>
        <w:jc w:val="both"/>
      </w:pPr>
      <w:bookmarkStart w:name="_bookmark651" w:id="1172"/>
      <w:bookmarkEnd w:id="1172"/>
      <w:r>
        <w:rPr/>
      </w:r>
      <w:r>
        <w:rPr/>
        <w:t>When creating a microservice, a designer does not need to use a single technology  or a single  interaction for all  communication.  Instead, a separate choice can be made  for each aspect of communication. For example, a microservice that uses gRPC to communicate with other microservices may choose to expose a REST interaction for en- tities that use the microservice. In addition, recall that the microservice approach allows each microservice to be scaled independently. That is, additional instances of a mi- croservice can be created as needed. Several questions</w:t>
      </w:r>
      <w:r>
        <w:rPr>
          <w:spacing w:val="21"/>
        </w:rPr>
        <w:t> </w:t>
      </w:r>
      <w:r>
        <w:rPr/>
        <w:t>arise:</w:t>
      </w:r>
    </w:p>
    <w:p>
      <w:pPr>
        <w:pStyle w:val="BodyText"/>
        <w:spacing w:line="371" w:lineRule="exact" w:before="93"/>
        <w:ind w:left="1623"/>
      </w:pPr>
      <w:r>
        <w:rPr>
          <w:rFonts w:ascii="Palatino Linotype"/>
          <w:color w:val="0039AD"/>
          <w:sz w:val="30"/>
        </w:rPr>
        <w:t>d </w:t>
      </w:r>
      <w:r>
        <w:rPr>
          <w:color w:val="0039AD"/>
        </w:rPr>
        <w:t>What software creates instances of a microservice?</w:t>
      </w:r>
    </w:p>
    <w:p>
      <w:pPr>
        <w:pStyle w:val="BodyText"/>
        <w:spacing w:line="338" w:lineRule="exact"/>
        <w:ind w:left="1623"/>
      </w:pPr>
      <w:r>
        <w:rPr>
          <w:rFonts w:ascii="Palatino Linotype"/>
          <w:color w:val="0039AD"/>
          <w:sz w:val="30"/>
        </w:rPr>
        <w:t>d </w:t>
      </w:r>
      <w:r>
        <w:rPr>
          <w:color w:val="0039AD"/>
        </w:rPr>
        <w:t>How are requests forwarded to a given instance?</w:t>
      </w:r>
    </w:p>
    <w:p>
      <w:pPr>
        <w:pStyle w:val="BodyText"/>
        <w:spacing w:line="338" w:lineRule="exact"/>
        <w:ind w:left="1623"/>
      </w:pPr>
      <w:r>
        <w:rPr>
          <w:rFonts w:ascii="Palatino Linotype"/>
          <w:color w:val="0039AD"/>
          <w:sz w:val="30"/>
        </w:rPr>
        <w:t>d </w:t>
      </w:r>
      <w:r>
        <w:rPr>
          <w:color w:val="0039AD"/>
        </w:rPr>
        <w:t>How can requests be translated to an internal form?</w:t>
      </w:r>
    </w:p>
    <w:p>
      <w:pPr>
        <w:pStyle w:val="BodyText"/>
        <w:spacing w:line="371" w:lineRule="exact"/>
        <w:ind w:left="1623"/>
      </w:pPr>
      <w:r>
        <w:rPr>
          <w:rFonts w:ascii="Palatino Linotype"/>
          <w:color w:val="0039AD"/>
          <w:sz w:val="30"/>
        </w:rPr>
        <w:t>d </w:t>
      </w:r>
      <w:r>
        <w:rPr>
          <w:color w:val="0039AD"/>
        </w:rPr>
        <w:t>How does one microservice discover another?</w:t>
      </w:r>
    </w:p>
    <w:p>
      <w:pPr>
        <w:pStyle w:val="BodyText"/>
        <w:spacing w:line="271" w:lineRule="auto" w:before="225"/>
        <w:ind w:left="240" w:right="254" w:firstLine="400"/>
        <w:jc w:val="both"/>
      </w:pPr>
      <w:r>
        <w:rPr/>
        <w:t>Industry uses the term </w:t>
      </w:r>
      <w:r>
        <w:rPr>
          <w:i/>
        </w:rPr>
        <w:t>service mesh </w:t>
      </w:r>
      <w:r>
        <w:rPr/>
        <w:t>to refer to software systems that handle such tasks. One aspect stands out: forwarding of requests. A service mesh uses a straight- forward approach: instead of allowing entities to contact an instance of a microservice directly, have the entities contact a </w:t>
      </w:r>
      <w:r>
        <w:rPr>
          <w:i/>
        </w:rPr>
        <w:t>proxy </w:t>
      </w:r>
      <w:r>
        <w:rPr/>
        <w:t>that manages a set of instances and forwards each request to one instance. </w:t>
      </w:r>
      <w:hyperlink w:history="true" w:anchor="_bookmark653">
        <w:r>
          <w:rPr>
            <w:color w:val="0000FF"/>
          </w:rPr>
          <w:t>Figure 12.7 </w:t>
        </w:r>
      </w:hyperlink>
      <w:r>
        <w:rPr/>
        <w:t>illustrates a service mesh proxy.</w:t>
      </w:r>
    </w:p>
    <w:p>
      <w:pPr>
        <w:pStyle w:val="Heading3"/>
        <w:spacing w:line="309" w:lineRule="exact" w:before="0"/>
        <w:ind w:firstLine="0"/>
        <w:jc w:val="both"/>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†For example, the </w:t>
      </w:r>
      <w:r>
        <w:rPr>
          <w:i/>
          <w:sz w:val="16"/>
        </w:rPr>
        <w:t>Object Management Group </w:t>
      </w:r>
      <w:r>
        <w:rPr>
          <w:sz w:val="16"/>
        </w:rPr>
        <w:t>(</w:t>
      </w:r>
      <w:r>
        <w:rPr>
          <w:i/>
          <w:sz w:val="16"/>
        </w:rPr>
        <w:t>OMG</w:t>
      </w:r>
      <w:r>
        <w:rPr>
          <w:sz w:val="16"/>
        </w:rPr>
        <w:t>) defines a </w:t>
      </w:r>
      <w:r>
        <w:rPr>
          <w:i/>
          <w:sz w:val="16"/>
        </w:rPr>
        <w:t>Data Distribution Service </w:t>
      </w:r>
      <w:r>
        <w:rPr>
          <w:sz w:val="16"/>
        </w:rPr>
        <w:t>(</w:t>
      </w:r>
      <w:r>
        <w:rPr>
          <w:i/>
          <w:sz w:val="16"/>
        </w:rPr>
        <w:t>DDS</w:t>
      </w:r>
      <w:r>
        <w:rPr>
          <w:sz w:val="16"/>
        </w:rPr>
        <w:t>) that</w:t>
      </w:r>
    </w:p>
    <w:p>
      <w:pPr>
        <w:spacing w:before="16"/>
        <w:ind w:left="240" w:right="0" w:firstLine="0"/>
        <w:jc w:val="both"/>
        <w:rPr>
          <w:sz w:val="16"/>
        </w:rPr>
      </w:pPr>
      <w:r>
        <w:rPr>
          <w:sz w:val="16"/>
        </w:rPr>
        <w:t>uses publish-subscribe.</w:t>
      </w:r>
    </w:p>
    <w:p>
      <w:pPr>
        <w:spacing w:after="0"/>
        <w:jc w:val="both"/>
        <w:rPr>
          <w:sz w:val="16"/>
        </w:rPr>
        <w:sectPr>
          <w:pgSz w:w="10080" w:h="12960"/>
          <w:pgMar w:top="340" w:bottom="280" w:left="1200" w:right="1180"/>
        </w:sectPr>
      </w:pPr>
    </w:p>
    <w:p>
      <w:pPr>
        <w:tabs>
          <w:tab w:pos="5635" w:val="left" w:leader="none"/>
          <w:tab w:pos="6853" w:val="left" w:leader="none"/>
        </w:tabs>
        <w:spacing w:before="70"/>
        <w:ind w:left="240" w:right="0" w:firstLine="0"/>
        <w:jc w:val="left"/>
        <w:rPr>
          <w:sz w:val="16"/>
        </w:rPr>
      </w:pPr>
      <w:bookmarkStart w:name="_bookmark652" w:id="1173"/>
      <w:bookmarkEnd w:id="1173"/>
      <w:r>
        <w:rPr/>
      </w:r>
      <w:r>
        <w:rPr>
          <w:sz w:val="16"/>
        </w:rPr>
        <w:t>176</w:t>
        <w:tab/>
        <w:t>Microservices</w:t>
        <w:tab/>
        <w:t>Chap. 12</w:t>
      </w:r>
    </w:p>
    <w:p>
      <w:pPr>
        <w:pStyle w:val="BodyText"/>
      </w:pPr>
    </w:p>
    <w:p>
      <w:pPr>
        <w:pStyle w:val="BodyText"/>
        <w:spacing w:before="3"/>
        <w:rPr>
          <w:sz w:val="19"/>
        </w:rPr>
      </w:pPr>
    </w:p>
    <w:p>
      <w:pPr>
        <w:spacing w:line="261" w:lineRule="auto" w:before="0"/>
        <w:ind w:left="1398" w:right="5612" w:hanging="42"/>
        <w:jc w:val="left"/>
        <w:rPr>
          <w:rFonts w:ascii="Arial"/>
          <w:b/>
          <w:sz w:val="16"/>
        </w:rPr>
      </w:pPr>
      <w:r>
        <w:rPr/>
        <w:pict>
          <v:group style="position:absolute;margin-left:140.766647pt;margin-top:6.270568pt;width:100pt;height:53.9pt;mso-position-horizontal-relative:page;mso-position-vertical-relative:paragraph;z-index:-435832" coordorigin="2815,125" coordsize="2000,1078">
            <v:line style="position:absolute" from="4376,218" to="4204,132" stroked="true" strokeweight=".6667pt" strokecolor="#3360bd">
              <v:stroke dashstyle="solid"/>
            </v:line>
            <v:line style="position:absolute" from="4204,130" to="4204,158" stroked="true" strokeweight=".6667pt" strokecolor="#3360bd">
              <v:stroke dashstyle="solid"/>
            </v:line>
            <v:line style="position:absolute" from="4204,160" to="3370,160" stroked="true" strokeweight=".6667pt" strokecolor="#3360bd">
              <v:stroke dashstyle="solid"/>
            </v:line>
            <v:line style="position:absolute" from="3368,274" to="4202,274" stroked="true" strokeweight=".6667pt" strokecolor="#3360bd">
              <v:stroke dashstyle="solid"/>
            </v:line>
            <v:line style="position:absolute" from="4204,274" to="4204,302" stroked="true" strokeweight=".6667pt" strokecolor="#3360bd">
              <v:stroke dashstyle="solid"/>
            </v:line>
            <v:line style="position:absolute" from="4204,304" to="4376,218" stroked="true" strokeweight=".6667pt" strokecolor="#3360bd">
              <v:stroke dashstyle="solid"/>
            </v:line>
            <v:line style="position:absolute" from="4636,362" to="2822,1196" stroked="true" strokeweight=".6667pt" strokecolor="#0039ad">
              <v:stroke dashstyle="solid"/>
            </v:line>
            <v:shape style="position:absolute;left:2815;top:1095;width:158;height:108" type="#_x0000_t75" stroked="false">
              <v:imagedata r:id="rId124" o:title=""/>
            </v:shape>
            <v:line style="position:absolute" from="4808,362" to="3988,1196" stroked="true" strokeweight=".6667pt" strokecolor="#0039ad">
              <v:stroke dashstyle="solid"/>
            </v:line>
            <v:shape style="position:absolute;left:3981;top:1061;width:140;height:142" type="#_x0000_t75" stroked="false">
              <v:imagedata r:id="rId125" o:title=""/>
            </v:shape>
            <w10:wrap type="none"/>
          </v:group>
        </w:pict>
      </w:r>
      <w:r>
        <w:rPr/>
        <w:pict>
          <v:group style="position:absolute;margin-left:222.866653pt;margin-top:3.370568pt;width:68.3pt;height:72.7pt;mso-position-horizontal-relative:page;mso-position-vertical-relative:paragraph;z-index:-435760" coordorigin="4457,67" coordsize="1366,1454">
            <v:line style="position:absolute" from="4982,362" to="5298,1196" stroked="true" strokeweight=".6667pt" strokecolor="#0039ad">
              <v:stroke dashstyle="solid"/>
            </v:line>
            <v:line style="position:absolute" from="5214,1074" to="5298,1196" stroked="true" strokeweight=".6667pt" strokecolor="#0039ad">
              <v:stroke dashstyle="solid"/>
            </v:line>
            <v:line style="position:absolute" from="5224,1068" to="5298,1196" stroked="true" strokeweight=".6667pt" strokecolor="#0039ad">
              <v:stroke dashstyle="solid"/>
            </v:line>
            <v:line style="position:absolute" from="5234,1062" to="5296,1194" stroked="true" strokeweight=".6667pt" strokecolor="#0039ad">
              <v:stroke dashstyle="solid"/>
            </v:line>
            <v:line style="position:absolute" from="5244,1058" to="5296,1196" stroked="true" strokeweight=".6667pt" strokecolor="#0039ad">
              <v:stroke dashstyle="solid"/>
            </v:line>
            <v:line style="position:absolute" from="5256,1054" to="5296,1196" stroked="true" strokeweight=".6667pt" strokecolor="#0039ad">
              <v:stroke dashstyle="solid"/>
            </v:line>
            <v:line style="position:absolute" from="5270,1050" to="5298,1194" stroked="true" strokeweight=".6667pt" strokecolor="#0039ad">
              <v:stroke dashstyle="solid"/>
            </v:line>
            <v:line style="position:absolute" from="5280,1050" to="5296,1196" stroked="true" strokeweight=".6667pt" strokecolor="#0039ad">
              <v:stroke dashstyle="solid"/>
            </v:line>
            <v:shape style="position:absolute;left:4780;top:1196;width:1036;height:318" type="#_x0000_t202" filled="false" stroked="true" strokeweight=".6667pt" strokecolor="#0039ad">
              <v:textbox inset="0,0,0,0">
                <w:txbxContent>
                  <w:p>
                    <w:pPr>
                      <w:spacing w:before="49"/>
                      <w:ind w:left="119" w:right="0" w:firstLine="0"/>
                      <w:jc w:val="left"/>
                      <w:rPr>
                        <w:rFonts w:ascii="Arial"/>
                        <w:b/>
                        <w:sz w:val="16"/>
                      </w:rPr>
                    </w:pPr>
                    <w:r>
                      <w:rPr>
                        <w:rFonts w:ascii="Arial"/>
                        <w:b/>
                        <w:color w:val="0039AD"/>
                        <w:sz w:val="16"/>
                      </w:rPr>
                      <w:t>instance 3</w:t>
                    </w:r>
                  </w:p>
                </w:txbxContent>
              </v:textbox>
              <v:stroke dashstyle="solid"/>
              <w10:wrap type="none"/>
            </v:shape>
            <v:shape style="position:absolute;left:4464;top:74;width:1152;height:288" type="#_x0000_t202" filled="false" stroked="true" strokeweight=".6667pt" strokecolor="#0039ad">
              <v:textbox inset="0,0,0,0">
                <w:txbxContent>
                  <w:p>
                    <w:pPr>
                      <w:spacing w:before="33"/>
                      <w:ind w:left="351" w:right="0" w:firstLine="0"/>
                      <w:jc w:val="left"/>
                      <w:rPr>
                        <w:rFonts w:ascii="Arial"/>
                        <w:b/>
                        <w:sz w:val="16"/>
                      </w:rPr>
                    </w:pPr>
                    <w:r>
                      <w:rPr>
                        <w:rFonts w:ascii="Arial"/>
                        <w:b/>
                        <w:color w:val="0039AD"/>
                        <w:sz w:val="16"/>
                      </w:rPr>
                      <w:t>proxy</w:t>
                    </w:r>
                  </w:p>
                </w:txbxContent>
              </v:textbox>
              <v:stroke dashstyle="solid"/>
              <w10:wrap type="none"/>
            </v:shape>
            <w10:wrap type="none"/>
          </v:group>
        </w:pict>
      </w:r>
      <w:r>
        <w:rPr/>
        <w:pict>
          <v:group style="position:absolute;margin-left:271.766663pt;margin-top:17.770569pt;width:124.6pt;height:58.3pt;mso-position-horizontal-relative:page;mso-position-vertical-relative:paragraph;z-index:-435712" coordorigin="5435,355" coordsize="2492,1166">
            <v:line style="position:absolute" from="5442,362" to="7256,1196" stroked="true" strokeweight=".6667pt" strokecolor="#0039ad">
              <v:stroke dashstyle="solid"/>
            </v:line>
            <v:shape style="position:absolute;left:7105;top:1095;width:158;height:108" type="#_x0000_t75" stroked="false">
              <v:imagedata r:id="rId126" o:title=""/>
            </v:shape>
            <v:shape style="position:absolute;left:6882;top:1196;width:1038;height:318" type="#_x0000_t202" filled="false" stroked="true" strokeweight=".6667pt" strokecolor="#0039ad">
              <v:textbox inset="0,0,0,0">
                <w:txbxContent>
                  <w:p>
                    <w:pPr>
                      <w:spacing w:before="49"/>
                      <w:ind w:left="105" w:right="0" w:firstLine="0"/>
                      <w:jc w:val="left"/>
                      <w:rPr>
                        <w:rFonts w:ascii="Arial"/>
                        <w:b/>
                        <w:sz w:val="16"/>
                      </w:rPr>
                    </w:pPr>
                    <w:r>
                      <w:rPr>
                        <w:rFonts w:ascii="Arial"/>
                        <w:b/>
                        <w:color w:val="0039AD"/>
                        <w:sz w:val="16"/>
                      </w:rPr>
                      <w:t>instance N</w:t>
                    </w:r>
                  </w:p>
                </w:txbxContent>
              </v:textbox>
              <v:stroke dashstyle="solid"/>
              <w10:wrap type="none"/>
            </v:shape>
            <w10:wrap type="none"/>
          </v:group>
        </w:pict>
      </w:r>
      <w:bookmarkStart w:name="_bookmark653" w:id="1174"/>
      <w:bookmarkEnd w:id="1174"/>
      <w:r>
        <w:rPr/>
      </w:r>
      <w:r>
        <w:rPr>
          <w:rFonts w:ascii="Arial"/>
          <w:b/>
          <w:color w:val="3360BD"/>
          <w:sz w:val="16"/>
        </w:rPr>
        <w:t>incoming requests</w:t>
      </w:r>
    </w:p>
    <w:p>
      <w:pPr>
        <w:pStyle w:val="BodyText"/>
        <w:rPr>
          <w:rFonts w:ascii="Arial"/>
          <w:b/>
        </w:rPr>
      </w:pPr>
    </w:p>
    <w:p>
      <w:pPr>
        <w:pStyle w:val="BodyText"/>
        <w:rPr>
          <w:rFonts w:ascii="Arial"/>
          <w:b/>
        </w:rPr>
      </w:pPr>
    </w:p>
    <w:p>
      <w:pPr>
        <w:pStyle w:val="BodyText"/>
        <w:spacing w:before="3"/>
        <w:rPr>
          <w:rFonts w:ascii="Arial"/>
          <w:b/>
          <w:sz w:val="18"/>
        </w:rPr>
      </w:pPr>
    </w:p>
    <w:p>
      <w:pPr>
        <w:spacing w:before="91"/>
        <w:ind w:left="4970" w:right="0" w:firstLine="0"/>
        <w:jc w:val="left"/>
        <w:rPr>
          <w:rFonts w:ascii="Arial"/>
          <w:b/>
          <w:sz w:val="26"/>
        </w:rPr>
      </w:pPr>
      <w:r>
        <w:rPr/>
        <w:pict>
          <v:shape style="position:absolute;margin-left:173.5pt;margin-top:6.243872pt;width:51.8pt;height:15.9pt;mso-position-horizontal-relative:page;mso-position-vertical-relative:paragraph;z-index:13504" type="#_x0000_t202" filled="false" stroked="true" strokeweight=".6667pt" strokecolor="#0039ad">
            <v:textbox inset="0,0,0,0">
              <w:txbxContent>
                <w:p>
                  <w:pPr>
                    <w:spacing w:before="49"/>
                    <w:ind w:left="119" w:right="0" w:firstLine="0"/>
                    <w:jc w:val="left"/>
                    <w:rPr>
                      <w:rFonts w:ascii="Arial"/>
                      <w:b/>
                      <w:sz w:val="16"/>
                    </w:rPr>
                  </w:pPr>
                  <w:r>
                    <w:rPr>
                      <w:rFonts w:ascii="Arial"/>
                      <w:b/>
                      <w:color w:val="0039AD"/>
                      <w:sz w:val="16"/>
                    </w:rPr>
                    <w:t>instance 2</w:t>
                  </w:r>
                </w:p>
              </w:txbxContent>
            </v:textbox>
            <v:stroke dashstyle="solid"/>
            <w10:wrap type="none"/>
          </v:shape>
        </w:pict>
      </w:r>
      <w:r>
        <w:rPr/>
        <w:pict>
          <v:shape style="position:absolute;margin-left:108pt;margin-top:6.243872pt;width:51.8pt;height:15.9pt;mso-position-horizontal-relative:page;mso-position-vertical-relative:paragraph;z-index:13528" type="#_x0000_t202" filled="false" stroked="true" strokeweight=".6667pt" strokecolor="#0039ad">
            <v:textbox inset="0,0,0,0">
              <w:txbxContent>
                <w:p>
                  <w:pPr>
                    <w:spacing w:before="49"/>
                    <w:ind w:left="119" w:right="0" w:firstLine="0"/>
                    <w:jc w:val="left"/>
                    <w:rPr>
                      <w:rFonts w:ascii="Arial"/>
                      <w:b/>
                      <w:sz w:val="16"/>
                    </w:rPr>
                  </w:pPr>
                  <w:r>
                    <w:rPr>
                      <w:rFonts w:ascii="Arial"/>
                      <w:b/>
                      <w:color w:val="0039AD"/>
                      <w:sz w:val="16"/>
                    </w:rPr>
                    <w:t>instance 1</w:t>
                  </w:r>
                </w:p>
              </w:txbxContent>
            </v:textbox>
            <v:stroke dashstyle="solid"/>
            <w10:wrap type="none"/>
          </v:shape>
        </w:pict>
      </w:r>
      <w:r>
        <w:rPr>
          <w:rFonts w:ascii="Arial"/>
          <w:b/>
          <w:color w:val="0039AD"/>
          <w:sz w:val="26"/>
        </w:rPr>
        <w:t>. . .</w:t>
      </w:r>
    </w:p>
    <w:p>
      <w:pPr>
        <w:pStyle w:val="BodyText"/>
        <w:spacing w:before="7"/>
        <w:rPr>
          <w:rFonts w:ascii="Arial"/>
          <w:b/>
          <w:sz w:val="24"/>
        </w:rPr>
      </w:pPr>
    </w:p>
    <w:p>
      <w:pPr>
        <w:spacing w:line="290" w:lineRule="auto" w:before="92"/>
        <w:ind w:left="1948" w:right="780" w:hanging="988"/>
        <w:jc w:val="left"/>
        <w:rPr>
          <w:sz w:val="18"/>
        </w:rPr>
      </w:pPr>
      <w:r>
        <w:rPr>
          <w:b/>
          <w:sz w:val="18"/>
        </w:rPr>
        <w:t>Figure 12.7 </w:t>
      </w:r>
      <w:r>
        <w:rPr>
          <w:sz w:val="18"/>
        </w:rPr>
        <w:t>Illustration of a proxy for a service mesh. To use the service, an external entity contacts the proxy.</w:t>
      </w:r>
    </w:p>
    <w:p>
      <w:pPr>
        <w:pStyle w:val="BodyText"/>
      </w:pPr>
    </w:p>
    <w:p>
      <w:pPr>
        <w:pStyle w:val="BodyText"/>
        <w:spacing w:line="271" w:lineRule="auto" w:before="169"/>
        <w:ind w:left="240" w:right="253" w:firstLine="400"/>
        <w:jc w:val="both"/>
      </w:pPr>
      <w:r>
        <w:rPr/>
        <w:t>Note that the use of a service mesh proxy answers the question about differences between the external and internal communication interactions and technologies. In the figure, for example, the proxy might expose a REST API to entities that use a microser- vice, and might use gRPC when communicating with other microservices. The point is:</w:t>
      </w:r>
    </w:p>
    <w:p>
      <w:pPr>
        <w:pStyle w:val="BodyText"/>
        <w:spacing w:before="5"/>
      </w:pPr>
      <w:r>
        <w:rPr/>
        <w:pict>
          <v:shape style="position:absolute;margin-left:65pt;margin-top:12.959165pt;width:374pt;height:49pt;mso-position-horizontal-relative:page;mso-position-vertical-relative:paragraph;z-index:11288;mso-wrap-distance-left:0;mso-wrap-distance-right:0" type="#_x0000_t202" filled="true" fillcolor="#ccd7ee" stroked="false">
            <v:textbox inset="0,0,0,0">
              <w:txbxContent>
                <w:p>
                  <w:pPr>
                    <w:spacing w:line="271" w:lineRule="auto" w:before="101"/>
                    <w:ind w:left="859" w:right="855" w:firstLine="0"/>
                    <w:jc w:val="both"/>
                    <w:rPr>
                      <w:i/>
                      <w:sz w:val="20"/>
                    </w:rPr>
                  </w:pPr>
                  <w:r>
                    <w:rPr>
                      <w:i/>
                      <w:sz w:val="20"/>
                    </w:rPr>
                    <w:t>The use of a proxy allows a microservice to be scaled and isolates the </w:t>
                  </w:r>
                  <w:r>
                    <w:rPr>
                      <w:i/>
                      <w:sz w:val="20"/>
                    </w:rPr>
                    <w:t>communication used internally from the communication used to access the microservice.</w:t>
                  </w:r>
                </w:p>
              </w:txbxContent>
            </v:textbox>
            <v:fill type="solid"/>
            <w10:wrap type="topAndBottom"/>
          </v:shape>
        </w:pict>
      </w:r>
    </w:p>
    <w:p>
      <w:pPr>
        <w:pStyle w:val="BodyText"/>
        <w:spacing w:before="5"/>
      </w:pPr>
    </w:p>
    <w:p>
      <w:pPr>
        <w:pStyle w:val="ListParagraph"/>
        <w:numPr>
          <w:ilvl w:val="1"/>
          <w:numId w:val="34"/>
        </w:numPr>
        <w:tabs>
          <w:tab w:pos="907" w:val="left" w:leader="none"/>
        </w:tabs>
        <w:spacing w:line="240" w:lineRule="auto" w:before="93" w:after="0"/>
        <w:ind w:left="906" w:right="0" w:hanging="666"/>
        <w:jc w:val="left"/>
        <w:rPr>
          <w:rFonts w:ascii="Arial"/>
          <w:b/>
          <w:color w:val="0039AD"/>
          <w:sz w:val="24"/>
        </w:rPr>
      </w:pPr>
      <w:bookmarkStart w:name="12.11. The Potential For Deadlock" w:id="1175"/>
      <w:bookmarkEnd w:id="1175"/>
      <w:r>
        <w:rPr/>
      </w:r>
      <w:bookmarkStart w:name="_bookmark654" w:id="1176"/>
      <w:bookmarkEnd w:id="1176"/>
      <w:r>
        <w:rPr/>
      </w:r>
      <w:hyperlink w:history="true" w:anchor="_bookmark184">
        <w:bookmarkStart w:name="_bookmark654" w:id="1177"/>
        <w:bookmarkEnd w:id="1177"/>
        <w:r>
          <w:rPr>
            <w:rFonts w:ascii="Arial"/>
            <w:b/>
            <w:color w:val="0039AD"/>
            <w:sz w:val="24"/>
          </w:rPr>
          <w:t>The</w:t>
        </w:r>
        <w:r>
          <w:rPr>
            <w:rFonts w:ascii="Arial"/>
            <w:b/>
            <w:color w:val="0039AD"/>
            <w:sz w:val="24"/>
          </w:rPr>
          <w:t> Potential For</w:t>
        </w:r>
        <w:r>
          <w:rPr>
            <w:rFonts w:ascii="Arial"/>
            <w:b/>
            <w:color w:val="0039AD"/>
            <w:spacing w:val="7"/>
            <w:sz w:val="24"/>
          </w:rPr>
          <w:t> </w:t>
        </w:r>
        <w:r>
          <w:rPr>
            <w:rFonts w:ascii="Arial"/>
            <w:b/>
            <w:color w:val="0039AD"/>
            <w:sz w:val="24"/>
          </w:rPr>
          <w:t>Deadlock</w:t>
        </w:r>
      </w:hyperlink>
    </w:p>
    <w:p>
      <w:pPr>
        <w:pStyle w:val="BodyText"/>
        <w:spacing w:before="11"/>
        <w:rPr>
          <w:rFonts w:ascii="Arial"/>
          <w:b/>
          <w:sz w:val="26"/>
        </w:rPr>
      </w:pPr>
    </w:p>
    <w:p>
      <w:pPr>
        <w:pStyle w:val="BodyText"/>
        <w:spacing w:line="271" w:lineRule="auto"/>
        <w:ind w:left="239" w:right="255" w:firstLine="400"/>
        <w:jc w:val="both"/>
      </w:pPr>
      <w:r>
        <w:rPr/>
        <w:t>Although the microservice approach has many advantages, a distributed system composed of many microservices can fail in unexpected ways. Such designs are espe- cially susceptible to circular dependencies where a set of microservices all  depend on one another. If each microservice in the cycle is waiting for another microservice, a </w:t>
      </w:r>
      <w:r>
        <w:rPr>
          <w:i/>
        </w:rPr>
        <w:t>deadlock </w:t>
      </w:r>
      <w:r>
        <w:rPr/>
        <w:t>can</w:t>
      </w:r>
      <w:r>
        <w:rPr>
          <w:spacing w:val="16"/>
        </w:rPr>
        <w:t> </w:t>
      </w:r>
      <w:r>
        <w:rPr/>
        <w:t>result.</w:t>
      </w:r>
    </w:p>
    <w:p>
      <w:pPr>
        <w:pStyle w:val="BodyText"/>
        <w:spacing w:line="271" w:lineRule="auto" w:before="49"/>
        <w:ind w:left="240" w:right="257" w:firstLine="400"/>
        <w:jc w:val="both"/>
      </w:pPr>
      <w:r>
        <w:rPr/>
        <w:t>It may seem that automated scale out makes microservices immune to deadlock. Suppose microservice </w:t>
      </w:r>
      <w:r>
        <w:rPr>
          <w:i/>
        </w:rPr>
        <w:t>A </w:t>
      </w:r>
      <w:r>
        <w:rPr/>
        <w:t>depends on microservice </w:t>
      </w:r>
      <w:r>
        <w:rPr>
          <w:i/>
        </w:rPr>
        <w:t>B</w:t>
      </w:r>
      <w:r>
        <w:rPr/>
        <w:t>. Even if an instance of </w:t>
      </w:r>
      <w:r>
        <w:rPr>
          <w:i/>
        </w:rPr>
        <w:t>B </w:t>
      </w:r>
      <w:r>
        <w:rPr/>
        <w:t>remains blocked, when </w:t>
      </w:r>
      <w:r>
        <w:rPr>
          <w:i/>
        </w:rPr>
        <w:t>A </w:t>
      </w:r>
      <w:r>
        <w:rPr/>
        <w:t>attempts to use </w:t>
      </w:r>
      <w:r>
        <w:rPr>
          <w:i/>
        </w:rPr>
        <w:t>B</w:t>
      </w:r>
      <w:r>
        <w:rPr/>
        <w:t>, another instance of </w:t>
      </w:r>
      <w:r>
        <w:rPr>
          <w:i/>
        </w:rPr>
        <w:t>B </w:t>
      </w:r>
      <w:r>
        <w:rPr/>
        <w:t>will be created.  With  thousands of independent microservices, however, circular dependencies can arise </w:t>
      </w:r>
      <w:r>
        <w:rPr>
          <w:spacing w:val="-7"/>
        </w:rPr>
        <w:t>in </w:t>
      </w:r>
      <w:r>
        <w:rPr/>
        <w:t>subtle ways that may not be obvious to the software engineers who create and maintain the</w:t>
      </w:r>
      <w:r>
        <w:rPr>
          <w:spacing w:val="9"/>
        </w:rPr>
        <w:t> </w:t>
      </w:r>
      <w:r>
        <w:rPr/>
        <w:t>microservices.</w:t>
      </w:r>
    </w:p>
    <w:p>
      <w:pPr>
        <w:pStyle w:val="BodyText"/>
        <w:spacing w:line="271" w:lineRule="auto" w:before="48"/>
        <w:ind w:left="240" w:right="256" w:firstLine="400"/>
        <w:jc w:val="both"/>
      </w:pPr>
      <w:r>
        <w:rPr/>
        <w:t>To see how circular dependencies can be introduced, consider a trivial example of four microservices: a time service, a location service, a file storage service, and an au- thentication service. Although the services access one another, the system runs with no problems. The file storage service uses the time service to obtain the time of day that it uses for timestamps on files.  The location service uses the file storage service to obtain   a list of locations. The authentication service uses the location service to find the loca- tion</w:t>
      </w:r>
      <w:r>
        <w:rPr>
          <w:spacing w:val="8"/>
        </w:rPr>
        <w:t> </w:t>
      </w:r>
      <w:r>
        <w:rPr/>
        <w:t>of</w:t>
      </w:r>
      <w:r>
        <w:rPr>
          <w:spacing w:val="8"/>
        </w:rPr>
        <w:t> </w:t>
      </w:r>
      <w:r>
        <w:rPr/>
        <w:t>the</w:t>
      </w:r>
      <w:r>
        <w:rPr>
          <w:spacing w:val="8"/>
        </w:rPr>
        <w:t> </w:t>
      </w:r>
      <w:r>
        <w:rPr/>
        <w:t>file</w:t>
      </w:r>
      <w:r>
        <w:rPr>
          <w:spacing w:val="8"/>
        </w:rPr>
        <w:t> </w:t>
      </w:r>
      <w:r>
        <w:rPr/>
        <w:t>storage</w:t>
      </w:r>
      <w:r>
        <w:rPr>
          <w:spacing w:val="7"/>
        </w:rPr>
        <w:t> </w:t>
      </w:r>
      <w:r>
        <w:rPr/>
        <w:t>service</w:t>
      </w:r>
      <w:r>
        <w:rPr>
          <w:spacing w:val="8"/>
        </w:rPr>
        <w:t> </w:t>
      </w:r>
      <w:r>
        <w:rPr/>
        <w:t>(which</w:t>
      </w:r>
      <w:r>
        <w:rPr>
          <w:spacing w:val="9"/>
        </w:rPr>
        <w:t> </w:t>
      </w:r>
      <w:r>
        <w:rPr/>
        <w:t>it</w:t>
      </w:r>
      <w:r>
        <w:rPr>
          <w:spacing w:val="11"/>
        </w:rPr>
        <w:t> </w:t>
      </w:r>
      <w:r>
        <w:rPr/>
        <w:t>uses</w:t>
      </w:r>
      <w:r>
        <w:rPr>
          <w:spacing w:val="10"/>
        </w:rPr>
        <w:t> </w:t>
      </w:r>
      <w:r>
        <w:rPr/>
        <w:t>to</w:t>
      </w:r>
      <w:r>
        <w:rPr>
          <w:spacing w:val="11"/>
        </w:rPr>
        <w:t> </w:t>
      </w:r>
      <w:r>
        <w:rPr/>
        <w:t>obtain</w:t>
      </w:r>
      <w:r>
        <w:rPr>
          <w:spacing w:val="10"/>
        </w:rPr>
        <w:t> </w:t>
      </w:r>
      <w:r>
        <w:rPr/>
        <w:t>stored</w:t>
      </w:r>
      <w:r>
        <w:rPr>
          <w:spacing w:val="10"/>
        </w:rPr>
        <w:t> </w:t>
      </w:r>
      <w:r>
        <w:rPr/>
        <w:t>encryption</w:t>
      </w:r>
      <w:r>
        <w:rPr>
          <w:spacing w:val="9"/>
        </w:rPr>
        <w:t> </w:t>
      </w:r>
      <w:r>
        <w:rPr/>
        <w:t>keys).</w:t>
      </w:r>
      <w:r>
        <w:rPr>
          <w:spacing w:val="18"/>
        </w:rPr>
        <w:t> </w:t>
      </w:r>
      <w:r>
        <w:rPr/>
        <w:t>Interest-</w:t>
      </w:r>
    </w:p>
    <w:p>
      <w:pPr>
        <w:spacing w:after="0" w:line="271" w:lineRule="auto"/>
        <w:jc w:val="both"/>
        <w:sectPr>
          <w:pgSz w:w="10080" w:h="12960"/>
          <w:pgMar w:top="340" w:bottom="280" w:left="1200" w:right="1180"/>
        </w:sectPr>
      </w:pPr>
    </w:p>
    <w:p>
      <w:pPr>
        <w:tabs>
          <w:tab w:pos="1229" w:val="left" w:leader="none"/>
          <w:tab w:pos="7439" w:val="right" w:leader="none"/>
        </w:tabs>
        <w:spacing w:before="70"/>
        <w:ind w:left="240" w:right="0" w:firstLine="0"/>
        <w:jc w:val="left"/>
        <w:rPr>
          <w:sz w:val="16"/>
        </w:rPr>
      </w:pPr>
      <w:r>
        <w:rPr>
          <w:sz w:val="16"/>
        </w:rPr>
        <w:t>Sec.</w:t>
      </w:r>
      <w:r>
        <w:rPr>
          <w:spacing w:val="-2"/>
          <w:sz w:val="16"/>
        </w:rPr>
        <w:t> </w:t>
      </w:r>
      <w:r>
        <w:rPr>
          <w:sz w:val="16"/>
        </w:rPr>
        <w:t>12.11</w:t>
        <w:tab/>
        <w:t>The Potential</w:t>
      </w:r>
      <w:r>
        <w:rPr>
          <w:spacing w:val="-2"/>
          <w:sz w:val="16"/>
        </w:rPr>
        <w:t> </w:t>
      </w:r>
      <w:r>
        <w:rPr>
          <w:sz w:val="16"/>
        </w:rPr>
        <w:t>For</w:t>
      </w:r>
      <w:r>
        <w:rPr>
          <w:spacing w:val="-1"/>
          <w:sz w:val="16"/>
        </w:rPr>
        <w:t> </w:t>
      </w:r>
      <w:r>
        <w:rPr>
          <w:sz w:val="16"/>
        </w:rPr>
        <w:t>Deadlock</w:t>
        <w:tab/>
        <w:t>177</w:t>
      </w:r>
    </w:p>
    <w:p>
      <w:pPr>
        <w:pStyle w:val="BodyText"/>
        <w:spacing w:line="271" w:lineRule="auto" w:before="299"/>
        <w:ind w:left="240" w:right="375"/>
      </w:pPr>
      <w:r>
        <w:rPr/>
        <w:t>ingly, if any service is completely terminated and restarted, the system  continues to  work correctly as soon as the restart</w:t>
      </w:r>
      <w:r>
        <w:rPr>
          <w:spacing w:val="9"/>
        </w:rPr>
        <w:t> </w:t>
      </w:r>
      <w:r>
        <w:rPr/>
        <w:t>occurs.</w:t>
      </w:r>
    </w:p>
    <w:p>
      <w:pPr>
        <w:pStyle w:val="BodyText"/>
        <w:spacing w:line="271" w:lineRule="auto" w:before="48"/>
        <w:ind w:left="240" w:right="254" w:firstLine="400"/>
        <w:jc w:val="both"/>
      </w:pPr>
      <w:r>
        <w:rPr/>
        <w:pict>
          <v:group style="position:absolute;margin-left:206.666641pt;margin-top:130.702576pt;width:8.1pt;height:4.3pt;mso-position-horizontal-relative:page;mso-position-vertical-relative:paragraph;z-index:-435616" coordorigin="4133,2614" coordsize="162,86">
            <v:line style="position:absolute" from="4284,2621" to="4140,2657" stroked="true" strokeweight=".6667pt" strokecolor="#0039ad">
              <v:stroke dashstyle="solid"/>
            </v:line>
            <v:line style="position:absolute" from="4286,2631" to="4140,2655" stroked="true" strokeweight=".6667pt" strokecolor="#0039ad">
              <v:stroke dashstyle="solid"/>
            </v:line>
            <v:line style="position:absolute" from="4288,2645" to="4140,2655" stroked="true" strokeweight=".6667pt" strokecolor="#0039ad">
              <v:stroke dashstyle="solid"/>
            </v:line>
            <v:line style="position:absolute" from="4288,2667" to="4140,2657" stroked="true" strokeweight=".6667pt" strokecolor="#0039ad">
              <v:stroke dashstyle="solid"/>
            </v:line>
            <v:line style="position:absolute" from="4286,2681" to="4140,2657" stroked="true" strokeweight=".6667pt" strokecolor="#0039ad">
              <v:stroke dashstyle="solid"/>
            </v:line>
            <v:line style="position:absolute" from="4284,2693" to="4140,2657" stroked="true" strokeweight=".6667pt" strokecolor="#0039ad">
              <v:stroke dashstyle="solid"/>
            </v:line>
            <w10:wrap type="none"/>
          </v:group>
        </w:pict>
      </w:r>
      <w:r>
        <w:rPr/>
        <w:pict>
          <v:group style="position:absolute;margin-left:327.266663pt;margin-top:145.102554pt;width:4.3pt;height:8.1pt;mso-position-horizontal-relative:page;mso-position-vertical-relative:paragraph;z-index:-435520" coordorigin="6545,2902" coordsize="86,162">
            <v:line style="position:absolute" from="6624,3053" to="6588,2909" stroked="true" strokeweight=".6667pt" strokecolor="#0039ad">
              <v:stroke dashstyle="solid"/>
            </v:line>
            <v:line style="position:absolute" from="6612,3055" to="6588,2909" stroked="true" strokeweight=".6667pt" strokecolor="#0039ad">
              <v:stroke dashstyle="solid"/>
            </v:line>
            <v:line style="position:absolute" from="6598,3057" to="6588,2909" stroked="true" strokeweight=".6667pt" strokecolor="#0039ad">
              <v:stroke dashstyle="solid"/>
            </v:line>
            <v:line style="position:absolute" from="6576,3057" to="6586,2909" stroked="true" strokeweight=".6667pt" strokecolor="#0039ad">
              <v:stroke dashstyle="solid"/>
            </v:line>
            <v:line style="position:absolute" from="6562,3055" to="6586,2909" stroked="true" strokeweight=".6667pt" strokecolor="#0039ad">
              <v:stroke dashstyle="solid"/>
            </v:line>
            <v:line style="position:absolute" from="6552,3053" to="6588,2909" stroked="true" strokeweight=".6667pt" strokecolor="#0039ad">
              <v:stroke dashstyle="solid"/>
            </v:line>
            <w10:wrap type="none"/>
          </v:group>
        </w:pict>
      </w:r>
      <w:r>
        <w:rPr/>
        <w:drawing>
          <wp:anchor distT="0" distB="0" distL="0" distR="0" allowOverlap="1" layoutInCell="1" locked="0" behindDoc="1" simplePos="0" relativeHeight="267999983">
            <wp:simplePos x="0" y="0"/>
            <wp:positionH relativeFrom="page">
              <wp:posOffset>3121871</wp:posOffset>
            </wp:positionH>
            <wp:positionV relativeFrom="paragraph">
              <wp:posOffset>1490377</wp:posOffset>
            </wp:positionV>
            <wp:extent cx="154019" cy="154019"/>
            <wp:effectExtent l="0" t="0" r="0" b="0"/>
            <wp:wrapNone/>
            <wp:docPr id="127" name="image60.png" descr=""/>
            <wp:cNvGraphicFramePr>
              <a:graphicFrameLocks noChangeAspect="1"/>
            </wp:cNvGraphicFramePr>
            <a:graphic>
              <a:graphicData uri="http://schemas.openxmlformats.org/drawingml/2006/picture">
                <pic:pic>
                  <pic:nvPicPr>
                    <pic:cNvPr id="128" name="image60.png"/>
                    <pic:cNvPicPr/>
                  </pic:nvPicPr>
                  <pic:blipFill>
                    <a:blip r:embed="rId77" cstate="print"/>
                    <a:stretch>
                      <a:fillRect/>
                    </a:stretch>
                  </pic:blipFill>
                  <pic:spPr>
                    <a:xfrm>
                      <a:off x="0" y="0"/>
                      <a:ext cx="154019" cy="154019"/>
                    </a:xfrm>
                    <a:prstGeom prst="rect">
                      <a:avLst/>
                    </a:prstGeom>
                  </pic:spPr>
                </pic:pic>
              </a:graphicData>
            </a:graphic>
          </wp:anchor>
        </w:drawing>
      </w:r>
      <w:r>
        <w:rPr/>
        <w:t>Suppose that the software engineer in charge of the time service decides to authen- ticate each request. That is, when it receives a request, the time service will contact the authentication service and wait for approval before answering the request.  Once  the  time service is restarted running the new code, the system continues to operate correct- ly.  However, a subtle circular dependency has been created in the boot sequence that  can cause a deadlock. </w:t>
      </w:r>
      <w:hyperlink w:history="true" w:anchor="_bookmark655">
        <w:r>
          <w:rPr>
            <w:color w:val="0000FF"/>
          </w:rPr>
          <w:t>Figure 12.8</w:t>
        </w:r>
      </w:hyperlink>
      <w:r>
        <w:rPr>
          <w:color w:val="0000FF"/>
        </w:rPr>
        <w:t> </w:t>
      </w:r>
      <w:r>
        <w:rPr/>
        <w:t>illustrates the dependency cycle and  a  series  of events that can cause a</w:t>
      </w:r>
      <w:r>
        <w:rPr>
          <w:spacing w:val="43"/>
        </w:rPr>
        <w:t> </w:t>
      </w:r>
      <w:r>
        <w:rPr/>
        <w:t>deadlock.</w:t>
      </w:r>
    </w:p>
    <w:p>
      <w:pPr>
        <w:pStyle w:val="BodyText"/>
      </w:pPr>
    </w:p>
    <w:p>
      <w:pPr>
        <w:pStyle w:val="BodyText"/>
        <w:spacing w:before="2"/>
        <w:rPr>
          <w:sz w:val="26"/>
        </w:rPr>
      </w:pPr>
    </w:p>
    <w:tbl>
      <w:tblPr>
        <w:tblW w:w="0" w:type="auto"/>
        <w:jc w:val="left"/>
        <w:tblInd w:w="1652" w:type="dxa"/>
        <w:tblBorders>
          <w:top w:val="single" w:sz="6" w:space="0" w:color="0039AD"/>
          <w:left w:val="single" w:sz="6" w:space="0" w:color="0039AD"/>
          <w:bottom w:val="single" w:sz="6" w:space="0" w:color="0039AD"/>
          <w:right w:val="single" w:sz="6" w:space="0" w:color="0039AD"/>
          <w:insideH w:val="single" w:sz="6" w:space="0" w:color="0039AD"/>
          <w:insideV w:val="single" w:sz="6" w:space="0" w:color="0039AD"/>
        </w:tblBorders>
        <w:tblLayout w:type="fixed"/>
        <w:tblCellMar>
          <w:top w:w="0" w:type="dxa"/>
          <w:left w:w="0" w:type="dxa"/>
          <w:bottom w:w="0" w:type="dxa"/>
          <w:right w:w="0" w:type="dxa"/>
        </w:tblCellMar>
        <w:tblLook w:val="01E0"/>
      </w:tblPr>
      <w:tblGrid>
        <w:gridCol w:w="648"/>
        <w:gridCol w:w="648"/>
        <w:gridCol w:w="1800"/>
        <w:gridCol w:w="648"/>
        <w:gridCol w:w="648"/>
      </w:tblGrid>
      <w:tr>
        <w:trPr>
          <w:trHeight w:val="237" w:hRule="atLeast"/>
        </w:trPr>
        <w:tc>
          <w:tcPr>
            <w:tcW w:w="1296" w:type="dxa"/>
            <w:gridSpan w:val="2"/>
            <w:vMerge w:val="restart"/>
          </w:tcPr>
          <w:p>
            <w:pPr>
              <w:pStyle w:val="TableParagraph"/>
              <w:spacing w:line="261" w:lineRule="auto" w:before="40"/>
              <w:ind w:left="369" w:right="340" w:firstLine="164"/>
              <w:rPr>
                <w:rFonts w:ascii="Arial"/>
                <w:b/>
                <w:sz w:val="16"/>
              </w:rPr>
            </w:pPr>
            <w:bookmarkStart w:name="_bookmark655" w:id="1178"/>
            <w:bookmarkEnd w:id="1178"/>
            <w:r>
              <w:rPr/>
            </w:r>
            <w:r>
              <w:rPr>
                <w:rFonts w:ascii="Arial"/>
                <w:b/>
                <w:color w:val="0039AD"/>
                <w:sz w:val="16"/>
              </w:rPr>
              <w:t>file service</w:t>
            </w:r>
          </w:p>
        </w:tc>
        <w:tc>
          <w:tcPr>
            <w:tcW w:w="1800" w:type="dxa"/>
            <w:tcBorders>
              <w:top w:val="nil"/>
            </w:tcBorders>
          </w:tcPr>
          <w:p>
            <w:pPr>
              <w:pStyle w:val="TableParagraph"/>
              <w:spacing w:line="128" w:lineRule="exact"/>
              <w:ind w:left="15"/>
              <w:jc w:val="center"/>
              <w:rPr>
                <w:rFonts w:ascii="Arial"/>
                <w:b/>
                <w:sz w:val="14"/>
              </w:rPr>
            </w:pPr>
            <w:r>
              <w:rPr>
                <w:rFonts w:ascii="Arial"/>
                <w:b/>
                <w:color w:val="0039AD"/>
                <w:sz w:val="14"/>
              </w:rPr>
              <w:t>2</w:t>
            </w:r>
          </w:p>
        </w:tc>
        <w:tc>
          <w:tcPr>
            <w:tcW w:w="1296" w:type="dxa"/>
            <w:gridSpan w:val="2"/>
            <w:vMerge w:val="restart"/>
          </w:tcPr>
          <w:p>
            <w:pPr>
              <w:pStyle w:val="TableParagraph"/>
              <w:spacing w:line="261" w:lineRule="auto" w:before="40"/>
              <w:ind w:left="369" w:right="306" w:hanging="28"/>
              <w:rPr>
                <w:rFonts w:ascii="Arial"/>
                <w:b/>
                <w:sz w:val="16"/>
              </w:rPr>
            </w:pPr>
            <w:r>
              <w:rPr>
                <w:rFonts w:ascii="Arial"/>
                <w:b/>
                <w:color w:val="0039AD"/>
                <w:sz w:val="16"/>
              </w:rPr>
              <w:t>location service</w:t>
            </w:r>
          </w:p>
        </w:tc>
      </w:tr>
      <w:tr>
        <w:trPr>
          <w:trHeight w:val="236" w:hRule="atLeast"/>
        </w:trPr>
        <w:tc>
          <w:tcPr>
            <w:tcW w:w="1296" w:type="dxa"/>
            <w:gridSpan w:val="2"/>
            <w:vMerge/>
            <w:tcBorders>
              <w:top w:val="nil"/>
            </w:tcBorders>
          </w:tcPr>
          <w:p>
            <w:pPr>
              <w:rPr>
                <w:sz w:val="2"/>
                <w:szCs w:val="2"/>
              </w:rPr>
            </w:pPr>
          </w:p>
        </w:tc>
        <w:tc>
          <w:tcPr>
            <w:tcW w:w="1800" w:type="dxa"/>
            <w:tcBorders>
              <w:bottom w:val="nil"/>
            </w:tcBorders>
          </w:tcPr>
          <w:p>
            <w:pPr>
              <w:pStyle w:val="TableParagraph"/>
              <w:rPr>
                <w:sz w:val="16"/>
              </w:rPr>
            </w:pPr>
          </w:p>
        </w:tc>
        <w:tc>
          <w:tcPr>
            <w:tcW w:w="1296" w:type="dxa"/>
            <w:gridSpan w:val="2"/>
            <w:vMerge/>
            <w:tcBorders>
              <w:top w:val="nil"/>
            </w:tcBorders>
          </w:tcPr>
          <w:p>
            <w:pPr>
              <w:rPr>
                <w:sz w:val="2"/>
                <w:szCs w:val="2"/>
              </w:rPr>
            </w:pPr>
          </w:p>
        </w:tc>
      </w:tr>
      <w:tr>
        <w:trPr>
          <w:trHeight w:val="705" w:hRule="atLeast"/>
        </w:trPr>
        <w:tc>
          <w:tcPr>
            <w:tcW w:w="648" w:type="dxa"/>
            <w:tcBorders>
              <w:left w:val="nil"/>
            </w:tcBorders>
          </w:tcPr>
          <w:p>
            <w:pPr>
              <w:pStyle w:val="TableParagraph"/>
              <w:spacing w:before="10"/>
              <w:rPr>
                <w:sz w:val="22"/>
              </w:rPr>
            </w:pPr>
          </w:p>
          <w:p>
            <w:pPr>
              <w:pStyle w:val="TableParagraph"/>
              <w:ind w:left="384"/>
              <w:rPr>
                <w:rFonts w:ascii="Arial"/>
                <w:b/>
                <w:sz w:val="14"/>
              </w:rPr>
            </w:pPr>
            <w:r>
              <w:rPr>
                <w:rFonts w:ascii="Arial"/>
                <w:b/>
                <w:color w:val="0039AD"/>
                <w:sz w:val="14"/>
              </w:rPr>
              <w:t>3</w:t>
            </w:r>
          </w:p>
        </w:tc>
        <w:tc>
          <w:tcPr>
            <w:tcW w:w="3096" w:type="dxa"/>
            <w:gridSpan w:val="3"/>
          </w:tcPr>
          <w:p>
            <w:pPr>
              <w:pStyle w:val="TableParagraph"/>
              <w:rPr>
                <w:sz w:val="18"/>
              </w:rPr>
            </w:pPr>
          </w:p>
        </w:tc>
        <w:tc>
          <w:tcPr>
            <w:tcW w:w="648" w:type="dxa"/>
            <w:tcBorders>
              <w:right w:val="nil"/>
            </w:tcBorders>
          </w:tcPr>
          <w:p>
            <w:pPr>
              <w:pStyle w:val="TableParagraph"/>
              <w:spacing w:before="10"/>
              <w:rPr>
                <w:sz w:val="22"/>
              </w:rPr>
            </w:pPr>
          </w:p>
          <w:p>
            <w:pPr>
              <w:pStyle w:val="TableParagraph"/>
              <w:ind w:left="191"/>
              <w:rPr>
                <w:rFonts w:ascii="Arial"/>
                <w:b/>
                <w:sz w:val="14"/>
              </w:rPr>
            </w:pPr>
            <w:r>
              <w:rPr>
                <w:rFonts w:ascii="Arial"/>
                <w:b/>
                <w:color w:val="0039AD"/>
                <w:sz w:val="14"/>
              </w:rPr>
              <w:t>1</w:t>
            </w:r>
          </w:p>
        </w:tc>
      </w:tr>
      <w:tr>
        <w:trPr>
          <w:trHeight w:val="237" w:hRule="atLeast"/>
        </w:trPr>
        <w:tc>
          <w:tcPr>
            <w:tcW w:w="1296" w:type="dxa"/>
            <w:gridSpan w:val="2"/>
            <w:vMerge w:val="restart"/>
          </w:tcPr>
          <w:p>
            <w:pPr>
              <w:pStyle w:val="TableParagraph"/>
              <w:spacing w:line="261" w:lineRule="auto" w:before="40"/>
              <w:ind w:left="369" w:right="340" w:firstLine="114"/>
              <w:rPr>
                <w:rFonts w:ascii="Arial"/>
                <w:b/>
                <w:sz w:val="16"/>
              </w:rPr>
            </w:pPr>
            <w:r>
              <w:rPr>
                <w:rFonts w:ascii="Arial"/>
                <w:b/>
                <w:color w:val="0039AD"/>
                <w:sz w:val="16"/>
              </w:rPr>
              <w:t>time service</w:t>
            </w:r>
          </w:p>
        </w:tc>
        <w:tc>
          <w:tcPr>
            <w:tcW w:w="1800" w:type="dxa"/>
            <w:tcBorders>
              <w:top w:val="nil"/>
            </w:tcBorders>
          </w:tcPr>
          <w:p>
            <w:pPr>
              <w:pStyle w:val="TableParagraph"/>
              <w:spacing w:line="128" w:lineRule="exact"/>
              <w:ind w:left="15"/>
              <w:jc w:val="center"/>
              <w:rPr>
                <w:rFonts w:ascii="Arial"/>
                <w:b/>
                <w:sz w:val="14"/>
              </w:rPr>
            </w:pPr>
            <w:r>
              <w:rPr>
                <w:rFonts w:ascii="Arial"/>
                <w:b/>
                <w:color w:val="0039AD"/>
                <w:sz w:val="14"/>
              </w:rPr>
              <w:t>4</w:t>
            </w:r>
          </w:p>
        </w:tc>
        <w:tc>
          <w:tcPr>
            <w:tcW w:w="1296" w:type="dxa"/>
            <w:gridSpan w:val="2"/>
            <w:vMerge w:val="restart"/>
          </w:tcPr>
          <w:p>
            <w:pPr>
              <w:pStyle w:val="TableParagraph"/>
              <w:spacing w:line="261" w:lineRule="auto" w:before="40"/>
              <w:ind w:left="369" w:right="66" w:hanging="268"/>
              <w:rPr>
                <w:rFonts w:ascii="Arial"/>
                <w:b/>
                <w:sz w:val="16"/>
              </w:rPr>
            </w:pPr>
            <w:r>
              <w:rPr>
                <w:rFonts w:ascii="Arial"/>
                <w:b/>
                <w:color w:val="0039AD"/>
                <w:sz w:val="16"/>
              </w:rPr>
              <w:t>authentication service</w:t>
            </w:r>
          </w:p>
        </w:tc>
      </w:tr>
      <w:tr>
        <w:trPr>
          <w:trHeight w:val="236" w:hRule="atLeast"/>
        </w:trPr>
        <w:tc>
          <w:tcPr>
            <w:tcW w:w="1296" w:type="dxa"/>
            <w:gridSpan w:val="2"/>
            <w:vMerge/>
            <w:tcBorders>
              <w:top w:val="nil"/>
            </w:tcBorders>
          </w:tcPr>
          <w:p>
            <w:pPr>
              <w:rPr>
                <w:sz w:val="2"/>
                <w:szCs w:val="2"/>
              </w:rPr>
            </w:pPr>
          </w:p>
        </w:tc>
        <w:tc>
          <w:tcPr>
            <w:tcW w:w="1800" w:type="dxa"/>
            <w:tcBorders>
              <w:bottom w:val="nil"/>
            </w:tcBorders>
          </w:tcPr>
          <w:p>
            <w:pPr>
              <w:pStyle w:val="TableParagraph"/>
              <w:rPr>
                <w:sz w:val="16"/>
              </w:rPr>
            </w:pPr>
          </w:p>
        </w:tc>
        <w:tc>
          <w:tcPr>
            <w:tcW w:w="1296" w:type="dxa"/>
            <w:gridSpan w:val="2"/>
            <w:vMerge/>
            <w:tcBorders>
              <w:top w:val="nil"/>
            </w:tcBorders>
          </w:tcPr>
          <w:p>
            <w:pPr>
              <w:rPr>
                <w:sz w:val="2"/>
                <w:szCs w:val="2"/>
              </w:rPr>
            </w:pPr>
          </w:p>
        </w:tc>
      </w:tr>
    </w:tbl>
    <w:p>
      <w:pPr>
        <w:pStyle w:val="BodyText"/>
        <w:spacing w:before="1"/>
        <w:rPr>
          <w:sz w:val="21"/>
        </w:rPr>
      </w:pPr>
    </w:p>
    <w:p>
      <w:pPr>
        <w:pStyle w:val="ListParagraph"/>
        <w:numPr>
          <w:ilvl w:val="2"/>
          <w:numId w:val="34"/>
        </w:numPr>
        <w:tabs>
          <w:tab w:pos="1826" w:val="left" w:leader="none"/>
        </w:tabs>
        <w:spacing w:line="240" w:lineRule="auto" w:before="0" w:after="0"/>
        <w:ind w:left="1826" w:right="0" w:hanging="240"/>
        <w:jc w:val="left"/>
        <w:rPr>
          <w:sz w:val="20"/>
        </w:rPr>
      </w:pPr>
      <w:r>
        <w:rPr/>
        <w:pict>
          <v:group style="position:absolute;margin-left:172.466644pt;margin-top:-45.397408pt;width:4.3pt;height:8.1pt;mso-position-horizontal-relative:page;mso-position-vertical-relative:paragraph;z-index:-435592" coordorigin="3449,-908" coordsize="86,162">
            <v:line style="position:absolute" from="3456,-897" to="3492,-753" stroked="true" strokeweight=".6667pt" strokecolor="#0039ad">
              <v:stroke dashstyle="solid"/>
            </v:line>
            <v:line style="position:absolute" from="3466,-901" to="3490,-755" stroked="true" strokeweight=".6667pt" strokecolor="#0039ad">
              <v:stroke dashstyle="solid"/>
            </v:line>
            <v:line style="position:absolute" from="3480,-901" to="3490,-753" stroked="true" strokeweight=".6667pt" strokecolor="#0039ad">
              <v:stroke dashstyle="solid"/>
            </v:line>
            <v:line style="position:absolute" from="3502,-901" to="3492,-753" stroked="true" strokeweight=".6667pt" strokecolor="#0039ad">
              <v:stroke dashstyle="solid"/>
            </v:line>
            <v:line style="position:absolute" from="3516,-901" to="3492,-755" stroked="true" strokeweight=".6667pt" strokecolor="#0039ad">
              <v:stroke dashstyle="solid"/>
            </v:line>
            <v:line style="position:absolute" from="3528,-897" to="3492,-753" stroked="true" strokeweight=".6667pt" strokecolor="#0039ad">
              <v:stroke dashstyle="solid"/>
            </v:line>
            <w10:wrap type="none"/>
          </v:group>
        </w:pict>
      </w:r>
      <w:r>
        <w:rPr/>
        <w:pict>
          <v:group style="position:absolute;margin-left:289.166656pt;margin-top:-27.197428pt;width:8.2pt;height:4.3pt;mso-position-horizontal-relative:page;mso-position-vertical-relative:paragraph;z-index:-435568" coordorigin="5783,-544" coordsize="164,86">
            <v:line style="position:absolute" from="5796,-465" to="5940,-501" stroked="true" strokeweight=".6667pt" strokecolor="#0039ad">
              <v:stroke dashstyle="solid"/>
            </v:line>
            <v:line style="position:absolute" from="5792,-477" to="5938,-501" stroked="true" strokeweight=".6667pt" strokecolor="#0039ad">
              <v:stroke dashstyle="solid"/>
            </v:line>
            <v:line style="position:absolute" from="5790,-491" to="5938,-501" stroked="true" strokeweight=".6667pt" strokecolor="#0039ad">
              <v:stroke dashstyle="solid"/>
            </v:line>
            <v:line style="position:absolute" from="5790,-513" to="5938,-503" stroked="true" strokeweight=".6667pt" strokecolor="#0039ad">
              <v:stroke dashstyle="solid"/>
            </v:line>
            <v:line style="position:absolute" from="5792,-527" to="5938,-503" stroked="true" strokeweight=".6667pt" strokecolor="#0039ad">
              <v:stroke dashstyle="solid"/>
            </v:line>
            <v:line style="position:absolute" from="5796,-537" to="5940,-501" stroked="true" strokeweight=".6667pt" strokecolor="#0039ad">
              <v:stroke dashstyle="solid"/>
            </v:line>
            <w10:wrap type="none"/>
          </v:group>
        </w:pict>
      </w:r>
      <w:r>
        <w:rPr/>
        <w:pict>
          <v:group style="position:absolute;margin-left:206.666641pt;margin-top:-73.997437pt;width:90.7pt;height:45.65pt;mso-position-horizontal-relative:page;mso-position-vertical-relative:paragraph;z-index:-435544" coordorigin="4133,-1480" coordsize="1814,913">
            <v:line style="position:absolute" from="5940,-753" to="4140,-1473" stroked="true" strokeweight=".6667pt" strokecolor="#0039ad">
              <v:stroke dashstyle="solid"/>
            </v:line>
            <v:line style="position:absolute" from="4286,-1453" to="4140,-1473" stroked="true" strokeweight=".6667pt" strokecolor="#0039ad">
              <v:stroke dashstyle="solid"/>
            </v:line>
            <v:line style="position:absolute" from="4284,-1441" to="4140,-1471" stroked="true" strokeweight=".6667pt" strokecolor="#0039ad">
              <v:stroke dashstyle="solid"/>
            </v:line>
            <v:line style="position:absolute" from="4282,-1431" to="4140,-1473" stroked="true" strokeweight=".6667pt" strokecolor="#0039ad">
              <v:stroke dashstyle="solid"/>
            </v:line>
            <v:line style="position:absolute" from="4278,-1419" to="4140,-1473" stroked="true" strokeweight=".6667pt" strokecolor="#0039ad">
              <v:stroke dashstyle="solid"/>
            </v:line>
            <v:line style="position:absolute" from="4272,-1407" to="4140,-1473" stroked="true" strokeweight=".6667pt" strokecolor="#0039ad">
              <v:stroke dashstyle="solid"/>
            </v:line>
            <v:line style="position:absolute" from="4266,-1397" to="4140,-1473" stroked="true" strokeweight=".6667pt" strokecolor="#0039ad">
              <v:stroke dashstyle="solid"/>
            </v:line>
            <v:line style="position:absolute" from="4260,-1387" to="4140,-1473" stroked="true" strokeweight=".6667pt" strokecolor="#0039ad">
              <v:stroke dashstyle="solid"/>
            </v:line>
            <v:shape style="position:absolute;left:4916;top:-811;width:244;height:244" type="#_x0000_t75" stroked="false">
              <v:imagedata r:id="rId80" o:title=""/>
            </v:shape>
            <w10:wrap type="none"/>
          </v:group>
        </w:pict>
      </w:r>
      <w:r>
        <w:rPr/>
        <w:drawing>
          <wp:anchor distT="0" distB="0" distL="0" distR="0" allowOverlap="1" layoutInCell="1" locked="0" behindDoc="1" simplePos="0" relativeHeight="267999959">
            <wp:simplePos x="0" y="0"/>
            <wp:positionH relativeFrom="page">
              <wp:posOffset>4250901</wp:posOffset>
            </wp:positionH>
            <wp:positionV relativeFrom="paragraph">
              <wp:posOffset>-784192</wp:posOffset>
            </wp:positionV>
            <wp:extent cx="155448" cy="155448"/>
            <wp:effectExtent l="0" t="0" r="0" b="0"/>
            <wp:wrapNone/>
            <wp:docPr id="129" name="image63.png" descr=""/>
            <wp:cNvGraphicFramePr>
              <a:graphicFrameLocks noChangeAspect="1"/>
            </wp:cNvGraphicFramePr>
            <a:graphic>
              <a:graphicData uri="http://schemas.openxmlformats.org/drawingml/2006/picture">
                <pic:pic>
                  <pic:nvPicPr>
                    <pic:cNvPr id="130" name="image63.png"/>
                    <pic:cNvPicPr/>
                  </pic:nvPicPr>
                  <pic:blipFill>
                    <a:blip r:embed="rId80" cstate="print"/>
                    <a:stretch>
                      <a:fillRect/>
                    </a:stretch>
                  </pic:blipFill>
                  <pic:spPr>
                    <a:xfrm>
                      <a:off x="0" y="0"/>
                      <a:ext cx="155448" cy="155448"/>
                    </a:xfrm>
                    <a:prstGeom prst="rect">
                      <a:avLst/>
                    </a:prstGeom>
                  </pic:spPr>
                </pic:pic>
              </a:graphicData>
            </a:graphic>
          </wp:anchor>
        </w:drawing>
      </w:r>
      <w:r>
        <w:rPr/>
        <w:drawing>
          <wp:anchor distT="0" distB="0" distL="0" distR="0" allowOverlap="1" layoutInCell="1" locked="0" behindDoc="1" simplePos="0" relativeHeight="268000007">
            <wp:simplePos x="0" y="0"/>
            <wp:positionH relativeFrom="page">
              <wp:posOffset>1992841</wp:posOffset>
            </wp:positionH>
            <wp:positionV relativeFrom="paragraph">
              <wp:posOffset>-784192</wp:posOffset>
            </wp:positionV>
            <wp:extent cx="155448" cy="155448"/>
            <wp:effectExtent l="0" t="0" r="0" b="0"/>
            <wp:wrapNone/>
            <wp:docPr id="131" name="image77.png" descr=""/>
            <wp:cNvGraphicFramePr>
              <a:graphicFrameLocks noChangeAspect="1"/>
            </wp:cNvGraphicFramePr>
            <a:graphic>
              <a:graphicData uri="http://schemas.openxmlformats.org/drawingml/2006/picture">
                <pic:pic>
                  <pic:nvPicPr>
                    <pic:cNvPr id="132" name="image77.png"/>
                    <pic:cNvPicPr/>
                  </pic:nvPicPr>
                  <pic:blipFill>
                    <a:blip r:embed="rId94" cstate="print"/>
                    <a:stretch>
                      <a:fillRect/>
                    </a:stretch>
                  </pic:blipFill>
                  <pic:spPr>
                    <a:xfrm>
                      <a:off x="0" y="0"/>
                      <a:ext cx="155448" cy="155448"/>
                    </a:xfrm>
                    <a:prstGeom prst="rect">
                      <a:avLst/>
                    </a:prstGeom>
                  </pic:spPr>
                </pic:pic>
              </a:graphicData>
            </a:graphic>
          </wp:anchor>
        </w:drawing>
      </w:r>
      <w:r>
        <w:rPr>
          <w:color w:val="0039AD"/>
          <w:sz w:val="20"/>
        </w:rPr>
        <w:t>The authentication requests file service</w:t>
      </w:r>
      <w:r>
        <w:rPr>
          <w:color w:val="0039AD"/>
          <w:spacing w:val="40"/>
          <w:sz w:val="20"/>
        </w:rPr>
        <w:t> </w:t>
      </w:r>
      <w:r>
        <w:rPr>
          <w:color w:val="0039AD"/>
          <w:sz w:val="20"/>
        </w:rPr>
        <w:t>location</w:t>
      </w:r>
    </w:p>
    <w:p>
      <w:pPr>
        <w:pStyle w:val="ListParagraph"/>
        <w:numPr>
          <w:ilvl w:val="2"/>
          <w:numId w:val="34"/>
        </w:numPr>
        <w:tabs>
          <w:tab w:pos="1826" w:val="left" w:leader="none"/>
        </w:tabs>
        <w:spacing w:line="240" w:lineRule="auto" w:before="30" w:after="0"/>
        <w:ind w:left="1826" w:right="0" w:hanging="240"/>
        <w:jc w:val="left"/>
        <w:rPr>
          <w:sz w:val="20"/>
        </w:rPr>
      </w:pPr>
      <w:r>
        <w:rPr>
          <w:color w:val="0039AD"/>
          <w:sz w:val="20"/>
        </w:rPr>
        <w:t>The location service requests its initial</w:t>
      </w:r>
      <w:r>
        <w:rPr>
          <w:color w:val="0039AD"/>
          <w:spacing w:val="3"/>
          <w:sz w:val="20"/>
        </w:rPr>
        <w:t> </w:t>
      </w:r>
      <w:r>
        <w:rPr>
          <w:color w:val="0039AD"/>
          <w:sz w:val="20"/>
        </w:rPr>
        <w:t>configuration</w:t>
      </w:r>
    </w:p>
    <w:p>
      <w:pPr>
        <w:pStyle w:val="ListParagraph"/>
        <w:numPr>
          <w:ilvl w:val="2"/>
          <w:numId w:val="34"/>
        </w:numPr>
        <w:tabs>
          <w:tab w:pos="1826" w:val="left" w:leader="none"/>
        </w:tabs>
        <w:spacing w:line="240" w:lineRule="auto" w:before="30" w:after="0"/>
        <w:ind w:left="1826" w:right="0" w:hanging="240"/>
        <w:jc w:val="left"/>
        <w:rPr>
          <w:sz w:val="20"/>
        </w:rPr>
      </w:pPr>
      <w:r>
        <w:rPr>
          <w:color w:val="0039AD"/>
          <w:sz w:val="20"/>
        </w:rPr>
        <w:t>The file service requests the time of</w:t>
      </w:r>
      <w:r>
        <w:rPr>
          <w:color w:val="0039AD"/>
          <w:spacing w:val="10"/>
          <w:sz w:val="20"/>
        </w:rPr>
        <w:t> </w:t>
      </w:r>
      <w:r>
        <w:rPr>
          <w:color w:val="0039AD"/>
          <w:sz w:val="20"/>
        </w:rPr>
        <w:t>day</w:t>
      </w:r>
    </w:p>
    <w:p>
      <w:pPr>
        <w:pStyle w:val="ListParagraph"/>
        <w:numPr>
          <w:ilvl w:val="2"/>
          <w:numId w:val="34"/>
        </w:numPr>
        <w:tabs>
          <w:tab w:pos="1826" w:val="left" w:leader="none"/>
        </w:tabs>
        <w:spacing w:line="240" w:lineRule="auto" w:before="30" w:after="0"/>
        <w:ind w:left="1826" w:right="0" w:hanging="240"/>
        <w:jc w:val="left"/>
        <w:rPr>
          <w:sz w:val="20"/>
        </w:rPr>
      </w:pPr>
      <w:r>
        <w:rPr>
          <w:color w:val="0039AD"/>
          <w:sz w:val="20"/>
        </w:rPr>
        <w:t>The time service tries to authenticate</w:t>
      </w:r>
      <w:r>
        <w:rPr>
          <w:color w:val="0039AD"/>
          <w:spacing w:val="1"/>
          <w:sz w:val="20"/>
        </w:rPr>
        <w:t> </w:t>
      </w:r>
      <w:r>
        <w:rPr>
          <w:color w:val="0039AD"/>
          <w:sz w:val="20"/>
        </w:rPr>
        <w:t>access</w:t>
      </w:r>
    </w:p>
    <w:p>
      <w:pPr>
        <w:pStyle w:val="BodyText"/>
        <w:spacing w:before="2"/>
      </w:pPr>
    </w:p>
    <w:p>
      <w:pPr>
        <w:spacing w:before="1"/>
        <w:ind w:left="1608" w:right="0" w:firstLine="0"/>
        <w:jc w:val="left"/>
        <w:rPr>
          <w:sz w:val="18"/>
        </w:rPr>
      </w:pPr>
      <w:r>
        <w:rPr>
          <w:b/>
          <w:sz w:val="18"/>
        </w:rPr>
        <w:t>Figure 12.8 </w:t>
      </w:r>
      <w:r>
        <w:rPr>
          <w:sz w:val="18"/>
        </w:rPr>
        <w:t>A dependency cycle among four microservices.</w:t>
      </w:r>
    </w:p>
    <w:p>
      <w:pPr>
        <w:pStyle w:val="BodyText"/>
      </w:pPr>
    </w:p>
    <w:p>
      <w:pPr>
        <w:pStyle w:val="BodyText"/>
        <w:spacing w:before="5"/>
        <w:rPr>
          <w:sz w:val="18"/>
        </w:rPr>
      </w:pPr>
    </w:p>
    <w:p>
      <w:pPr>
        <w:pStyle w:val="BodyText"/>
        <w:spacing w:line="271" w:lineRule="auto"/>
        <w:ind w:left="240" w:right="256" w:firstLine="400"/>
        <w:jc w:val="both"/>
      </w:pPr>
      <w:r>
        <w:rPr/>
        <w:t>Interestingly, a deadlock will not occur unless all four microservices attempt  to  start at the same time. Normally, only one microservice will restart at any time, and the system will continue to operate. However, if a massive power failure occurs, all ser-  vices will restart simultaneously,</w:t>
      </w:r>
      <w:r>
        <w:rPr>
          <w:spacing w:val="18"/>
        </w:rPr>
        <w:t> </w:t>
      </w:r>
      <w:r>
        <w:rPr/>
        <w:t>and a deadlock can result.</w:t>
      </w:r>
    </w:p>
    <w:p>
      <w:pPr>
        <w:pStyle w:val="BodyText"/>
        <w:spacing w:line="271" w:lineRule="auto" w:before="48"/>
        <w:ind w:left="240" w:right="256" w:firstLine="400"/>
        <w:jc w:val="both"/>
      </w:pPr>
      <w:r>
        <w:rPr/>
        <w:t>Note that because each microservice is designed and implemented independently, a software engineer who modifies one service may be unaware of how the modification will affect dependencies. Moreover, the effect can remain hidden until an unusual situa- tion arises, such as restarting after a power failure. The important point</w:t>
      </w:r>
      <w:r>
        <w:rPr>
          <w:spacing w:val="13"/>
        </w:rPr>
        <w:t> </w:t>
      </w:r>
      <w:r>
        <w:rPr/>
        <w:t>is:</w:t>
      </w:r>
    </w:p>
    <w:p>
      <w:pPr>
        <w:pStyle w:val="BodyText"/>
        <w:rPr>
          <w:sz w:val="21"/>
        </w:rPr>
      </w:pPr>
      <w:r>
        <w:rPr/>
        <w:pict>
          <v:shape style="position:absolute;margin-left:65pt;margin-top:13.299123pt;width:374pt;height:36pt;mso-position-horizontal-relative:page;mso-position-vertical-relative:paragraph;z-index:11504;mso-wrap-distance-left:0;mso-wrap-distance-right:0" type="#_x0000_t202" filled="true" fillcolor="#ccd7ee" stroked="false">
            <v:textbox inset="0,0,0,0">
              <w:txbxContent>
                <w:p>
                  <w:pPr>
                    <w:spacing w:line="271" w:lineRule="auto" w:before="95"/>
                    <w:ind w:left="859" w:right="938" w:firstLine="0"/>
                    <w:jc w:val="left"/>
                    <w:rPr>
                      <w:i/>
                      <w:sz w:val="20"/>
                    </w:rPr>
                  </w:pPr>
                  <w:r>
                    <w:rPr>
                      <w:i/>
                      <w:sz w:val="20"/>
                    </w:rPr>
                    <w:t>Because microservices are developed and maintained independently, </w:t>
                  </w:r>
                  <w:r>
                    <w:rPr>
                      <w:i/>
                      <w:sz w:val="20"/>
                    </w:rPr>
                    <w:t>circular dependencies can remain hidden.</w:t>
                  </w:r>
                </w:p>
              </w:txbxContent>
            </v:textbox>
            <v:fill type="solid"/>
            <w10:wrap type="topAndBottom"/>
          </v:shape>
        </w:pict>
      </w:r>
    </w:p>
    <w:p>
      <w:pPr>
        <w:spacing w:after="0"/>
        <w:rPr>
          <w:sz w:val="21"/>
        </w:rPr>
        <w:sectPr>
          <w:pgSz w:w="10080" w:h="12960"/>
          <w:pgMar w:top="340" w:bottom="280" w:left="1200" w:right="1180"/>
        </w:sectPr>
      </w:pPr>
    </w:p>
    <w:p>
      <w:pPr>
        <w:tabs>
          <w:tab w:pos="5635" w:val="left" w:leader="none"/>
          <w:tab w:pos="6853" w:val="left" w:leader="none"/>
        </w:tabs>
        <w:spacing w:before="70"/>
        <w:ind w:left="240" w:right="0" w:firstLine="0"/>
        <w:jc w:val="left"/>
        <w:rPr>
          <w:sz w:val="16"/>
        </w:rPr>
      </w:pPr>
      <w:bookmarkStart w:name="_bookmark656" w:id="1179"/>
      <w:bookmarkEnd w:id="1179"/>
      <w:r>
        <w:rPr/>
      </w:r>
      <w:r>
        <w:rPr>
          <w:sz w:val="16"/>
        </w:rPr>
        <w:t>178</w:t>
        <w:tab/>
        <w:t>Microservices</w:t>
        <w:tab/>
        <w:t>Chap. 12</w:t>
      </w:r>
    </w:p>
    <w:p>
      <w:pPr>
        <w:pStyle w:val="BodyText"/>
        <w:spacing w:before="7"/>
        <w:rPr>
          <w:sz w:val="22"/>
        </w:rPr>
      </w:pPr>
    </w:p>
    <w:p>
      <w:pPr>
        <w:pStyle w:val="ListParagraph"/>
        <w:numPr>
          <w:ilvl w:val="1"/>
          <w:numId w:val="34"/>
        </w:numPr>
        <w:tabs>
          <w:tab w:pos="907" w:val="left" w:leader="none"/>
        </w:tabs>
        <w:spacing w:line="240" w:lineRule="auto" w:before="1" w:after="0"/>
        <w:ind w:left="906" w:right="0" w:hanging="666"/>
        <w:jc w:val="left"/>
        <w:rPr>
          <w:rFonts w:ascii="Arial"/>
          <w:b/>
          <w:color w:val="0039AD"/>
          <w:sz w:val="24"/>
        </w:rPr>
      </w:pPr>
      <w:bookmarkStart w:name="12.12. Microservices Technologies" w:id="1180"/>
      <w:bookmarkEnd w:id="1180"/>
      <w:r>
        <w:rPr/>
      </w:r>
      <w:bookmarkStart w:name="_bookmark657" w:id="1181"/>
      <w:bookmarkEnd w:id="1181"/>
      <w:r>
        <w:rPr/>
      </w:r>
      <w:hyperlink w:history="true" w:anchor="_bookmark185">
        <w:bookmarkStart w:name="_bookmark657" w:id="1182"/>
        <w:bookmarkEnd w:id="1182"/>
        <w:r>
          <w:rPr>
            <w:rFonts w:ascii="Arial"/>
            <w:b/>
            <w:color w:val="0039AD"/>
            <w:sz w:val="24"/>
          </w:rPr>
          <w:t>Microservices</w:t>
        </w:r>
        <w:r>
          <w:rPr>
            <w:rFonts w:ascii="Arial"/>
            <w:b/>
            <w:color w:val="0039AD"/>
            <w:spacing w:val="13"/>
            <w:sz w:val="24"/>
          </w:rPr>
          <w:t> </w:t>
        </w:r>
        <w:r>
          <w:rPr>
            <w:rFonts w:ascii="Arial"/>
            <w:b/>
            <w:color w:val="0039AD"/>
            <w:sz w:val="24"/>
          </w:rPr>
          <w:t>Technologies</w:t>
        </w:r>
      </w:hyperlink>
    </w:p>
    <w:p>
      <w:pPr>
        <w:pStyle w:val="BodyText"/>
        <w:spacing w:before="11"/>
        <w:rPr>
          <w:rFonts w:ascii="Arial"/>
          <w:b/>
          <w:sz w:val="26"/>
        </w:rPr>
      </w:pPr>
    </w:p>
    <w:p>
      <w:pPr>
        <w:pStyle w:val="BodyText"/>
        <w:spacing w:line="271" w:lineRule="auto"/>
        <w:ind w:left="240" w:right="257" w:firstLine="400"/>
        <w:jc w:val="both"/>
      </w:pPr>
      <w:r>
        <w:rPr/>
        <w:t>Many technologies have been created to aid software engineers in the design and operation of microservices. For example, commercial and open source service mesh technologies exist, including </w:t>
      </w:r>
      <w:r>
        <w:rPr>
          <w:i/>
        </w:rPr>
        <w:t>Linkerd</w:t>
      </w:r>
      <w:r>
        <w:rPr/>
        <w:t>, a project of the </w:t>
      </w:r>
      <w:r>
        <w:rPr>
          <w:i/>
        </w:rPr>
        <w:t>Cloud Native Computing Founda- </w:t>
      </w:r>
      <w:r>
        <w:rPr>
          <w:i/>
        </w:rPr>
        <w:t>tion </w:t>
      </w:r>
      <w:r>
        <w:rPr/>
        <w:t>(</w:t>
      </w:r>
      <w:r>
        <w:rPr>
          <w:i/>
        </w:rPr>
        <w:t>CNCF</w:t>
      </w:r>
      <w:r>
        <w:rPr/>
        <w:t>), and  </w:t>
      </w:r>
      <w:r>
        <w:rPr>
          <w:i/>
        </w:rPr>
        <w:t>Istio</w:t>
      </w:r>
      <w:r>
        <w:rPr/>
        <w:t>, a project joint  among Google, IBM, and Lyft.  In addition,  many frameworks exist that help developers create and manage microservices, including </w:t>
      </w:r>
      <w:r>
        <w:rPr>
          <w:i/>
        </w:rPr>
        <w:t>Spring</w:t>
      </w:r>
      <w:r>
        <w:rPr>
          <w:i/>
          <w:spacing w:val="10"/>
        </w:rPr>
        <w:t> </w:t>
      </w:r>
      <w:r>
        <w:rPr>
          <w:i/>
        </w:rPr>
        <w:t>Boot</w:t>
      </w:r>
      <w:r>
        <w:rPr/>
        <w:t>.</w:t>
      </w:r>
    </w:p>
    <w:p>
      <w:pPr>
        <w:pStyle w:val="BodyText"/>
        <w:rPr>
          <w:sz w:val="22"/>
        </w:rPr>
      </w:pPr>
    </w:p>
    <w:p>
      <w:pPr>
        <w:pStyle w:val="ListParagraph"/>
        <w:numPr>
          <w:ilvl w:val="1"/>
          <w:numId w:val="34"/>
        </w:numPr>
        <w:tabs>
          <w:tab w:pos="907" w:val="left" w:leader="none"/>
        </w:tabs>
        <w:spacing w:line="240" w:lineRule="auto" w:before="189" w:after="0"/>
        <w:ind w:left="906" w:right="0" w:hanging="666"/>
        <w:jc w:val="left"/>
        <w:rPr>
          <w:rFonts w:ascii="Arial"/>
          <w:b/>
          <w:color w:val="0039AD"/>
          <w:sz w:val="24"/>
        </w:rPr>
      </w:pPr>
      <w:bookmarkStart w:name="12.13. Summary" w:id="1183"/>
      <w:bookmarkEnd w:id="1183"/>
      <w:r>
        <w:rPr/>
      </w:r>
      <w:bookmarkStart w:name="_bookmark658" w:id="1184"/>
      <w:bookmarkEnd w:id="1184"/>
      <w:r>
        <w:rPr/>
      </w:r>
      <w:hyperlink w:history="true" w:anchor="_bookmark186">
        <w:bookmarkStart w:name="_bookmark658" w:id="1185"/>
        <w:bookmarkEnd w:id="1185"/>
        <w:r>
          <w:rPr>
            <w:rFonts w:ascii="Arial"/>
            <w:b/>
            <w:color w:val="0039AD"/>
            <w:sz w:val="24"/>
          </w:rPr>
          <w:t>Summary</w:t>
        </w:r>
      </w:hyperlink>
    </w:p>
    <w:p>
      <w:pPr>
        <w:pStyle w:val="BodyText"/>
        <w:rPr>
          <w:rFonts w:ascii="Arial"/>
          <w:b/>
          <w:sz w:val="27"/>
        </w:rPr>
      </w:pPr>
    </w:p>
    <w:p>
      <w:pPr>
        <w:pStyle w:val="BodyText"/>
        <w:spacing w:line="271" w:lineRule="auto"/>
        <w:ind w:left="240" w:right="254" w:firstLine="400"/>
        <w:jc w:val="both"/>
      </w:pPr>
      <w:r>
        <w:rPr/>
        <w:t>The microservices approach disaggregates a monolithic application into multiple services, allowing them to scale independently. The approach has advantages for  software development, including smaller scope, smaller teams, less complexity, a choice of programming language,  and  more extensive testing.  The approach has advantages  for operations and maintenance, including rapid deployment, improved fault isolation, better control of scaling, compatibility with containers and orchestration systems, and independent upgrade of each</w:t>
      </w:r>
      <w:r>
        <w:rPr>
          <w:spacing w:val="31"/>
        </w:rPr>
        <w:t> </w:t>
      </w:r>
      <w:r>
        <w:rPr/>
        <w:t>microservice.</w:t>
      </w:r>
    </w:p>
    <w:p>
      <w:pPr>
        <w:pStyle w:val="BodyText"/>
        <w:spacing w:line="271" w:lineRule="auto" w:before="49"/>
        <w:ind w:left="240" w:right="254" w:firstLine="400"/>
        <w:jc w:val="both"/>
      </w:pPr>
      <w:r>
        <w:rPr/>
        <w:t>The approach also has potential disadvantages, including cascading errors, duplica- tion of functionality and overlap, management complexity, replication of data and transmission overhead, an increased security attack surface, and the need for workforce training.</w:t>
      </w:r>
    </w:p>
    <w:p>
      <w:pPr>
        <w:pStyle w:val="BodyText"/>
        <w:spacing w:line="271" w:lineRule="auto" w:before="49"/>
        <w:ind w:left="240" w:right="256" w:firstLine="400"/>
        <w:jc w:val="both"/>
      </w:pPr>
      <w:r>
        <w:rPr/>
        <w:t>Microservices communicate over a network using transport protocols, such as  HTTP and gRPC. HTTP supports a request-response (REST) interaction. gRPC gen- eralizes conventional RPC to provide a streaming interface in addition to remote pro- cedure invocation and</w:t>
      </w:r>
      <w:r>
        <w:rPr>
          <w:spacing w:val="25"/>
        </w:rPr>
        <w:t> </w:t>
      </w:r>
      <w:r>
        <w:rPr/>
        <w:t>return.</w:t>
      </w:r>
    </w:p>
    <w:p>
      <w:pPr>
        <w:pStyle w:val="BodyText"/>
        <w:spacing w:line="271" w:lineRule="auto" w:before="48"/>
        <w:ind w:left="240" w:right="256" w:firstLine="400"/>
        <w:jc w:val="both"/>
      </w:pPr>
      <w:r>
        <w:rPr/>
        <w:t>Service mesh software automates various aspects of running a microservice. The  use of a proxy for the service hides both the internal structure and internal communica- tion protocols, which allows the protocols used for external access and internal mi- croservice invocation to</w:t>
      </w:r>
      <w:r>
        <w:rPr>
          <w:spacing w:val="25"/>
        </w:rPr>
        <w:t> </w:t>
      </w:r>
      <w:r>
        <w:rPr/>
        <w:t>differ.</w:t>
      </w:r>
    </w:p>
    <w:p>
      <w:pPr>
        <w:pStyle w:val="BodyText"/>
        <w:spacing w:line="271" w:lineRule="auto" w:before="49"/>
        <w:ind w:left="240" w:right="254" w:firstLine="400"/>
        <w:jc w:val="both"/>
      </w:pPr>
      <w:r>
        <w:rPr/>
        <w:t>An important weakness of the microservices approach arises because each mi- croservice is created and maintained independently. Subtle problems, such as circular dependencies, can arise and remain hidden until an unusual event occurs, such as a  power failure that causes all microservices to</w:t>
      </w:r>
      <w:r>
        <w:rPr>
          <w:spacing w:val="15"/>
        </w:rPr>
        <w:t> </w:t>
      </w:r>
      <w:r>
        <w:rPr/>
        <w:t>restart simultaneously.</w:t>
      </w:r>
    </w:p>
    <w:p>
      <w:pPr>
        <w:spacing w:after="0" w:line="271" w:lineRule="auto"/>
        <w:jc w:val="both"/>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35424"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rPr>
          <w:sz w:val="27"/>
        </w:rPr>
      </w:pPr>
    </w:p>
    <w:p>
      <w:pPr>
        <w:spacing w:before="84"/>
        <w:ind w:left="1848" w:right="0" w:firstLine="0"/>
        <w:jc w:val="left"/>
        <w:rPr>
          <w:rFonts w:ascii="Arial"/>
          <w:i/>
          <w:sz w:val="48"/>
        </w:rPr>
      </w:pPr>
      <w:r>
        <w:rPr>
          <w:rFonts w:ascii="Arial"/>
          <w:i/>
          <w:sz w:val="48"/>
        </w:rPr>
        <w:t>Chapter Contents</w:t>
      </w:r>
    </w:p>
    <w:p>
      <w:pPr>
        <w:pStyle w:val="ListParagraph"/>
        <w:numPr>
          <w:ilvl w:val="0"/>
          <w:numId w:val="34"/>
        </w:numPr>
        <w:tabs>
          <w:tab w:pos="1229" w:val="left" w:leader="none"/>
          <w:tab w:pos="1230" w:val="left" w:leader="none"/>
        </w:tabs>
        <w:spacing w:line="240" w:lineRule="auto" w:before="276" w:after="0"/>
        <w:ind w:left="1229" w:right="0" w:hanging="673"/>
        <w:jc w:val="left"/>
        <w:rPr>
          <w:rFonts w:ascii="Arial"/>
          <w:i/>
          <w:color w:val="0000FF"/>
          <w:sz w:val="28"/>
        </w:rPr>
      </w:pPr>
      <w:hyperlink w:history="true" w:anchor="_bookmark660">
        <w:r>
          <w:rPr>
            <w:rFonts w:ascii="Arial"/>
            <w:i/>
            <w:color w:val="0000FF"/>
            <w:sz w:val="28"/>
          </w:rPr>
          <w:t>Controller-Based Management</w:t>
        </w:r>
        <w:r>
          <w:rPr>
            <w:rFonts w:ascii="Arial"/>
            <w:i/>
            <w:color w:val="0000FF"/>
            <w:spacing w:val="-3"/>
            <w:sz w:val="28"/>
          </w:rPr>
          <w:t> </w:t>
        </w:r>
        <w:r>
          <w:rPr>
            <w:rFonts w:ascii="Arial"/>
            <w:i/>
            <w:color w:val="0000FF"/>
            <w:sz w:val="28"/>
          </w:rPr>
          <w:t>Software</w:t>
        </w:r>
      </w:hyperlink>
    </w:p>
    <w:p>
      <w:pPr>
        <w:pStyle w:val="Heading3"/>
        <w:numPr>
          <w:ilvl w:val="1"/>
          <w:numId w:val="37"/>
        </w:numPr>
        <w:tabs>
          <w:tab w:pos="1229" w:val="left" w:leader="none"/>
          <w:tab w:pos="1230" w:val="left" w:leader="none"/>
        </w:tabs>
        <w:spacing w:line="240" w:lineRule="auto" w:before="140" w:after="0"/>
        <w:ind w:left="1230" w:right="0" w:hanging="720"/>
        <w:jc w:val="left"/>
      </w:pPr>
      <w:hyperlink w:history="true" w:anchor="_bookmark662">
        <w:r>
          <w:rPr>
            <w:color w:val="0000FF"/>
          </w:rPr>
          <w:t>Introduction</w:t>
        </w:r>
        <w:r>
          <w:rPr>
            <w:color w:val="0000FF"/>
            <w:spacing w:val="27"/>
          </w:rPr>
          <w:t> </w:t>
        </w:r>
        <w:r>
          <w:rPr>
            <w:color w:val="0000FF"/>
          </w:rPr>
          <w:t>181</w:t>
        </w:r>
      </w:hyperlink>
    </w:p>
    <w:p>
      <w:pPr>
        <w:pStyle w:val="Heading3"/>
        <w:numPr>
          <w:ilvl w:val="1"/>
          <w:numId w:val="37"/>
        </w:numPr>
        <w:tabs>
          <w:tab w:pos="1229" w:val="left" w:leader="none"/>
          <w:tab w:pos="1230" w:val="left" w:leader="none"/>
        </w:tabs>
        <w:spacing w:line="240" w:lineRule="auto" w:before="4" w:after="0"/>
        <w:ind w:left="1230" w:right="0" w:hanging="720"/>
        <w:jc w:val="left"/>
      </w:pPr>
      <w:hyperlink w:history="true" w:anchor="_bookmark664">
        <w:r>
          <w:rPr>
            <w:color w:val="0000FF"/>
          </w:rPr>
          <w:t>Traditional Distributed Application Management</w:t>
        </w:r>
        <w:r>
          <w:rPr>
            <w:color w:val="0000FF"/>
            <w:spacing w:val="2"/>
          </w:rPr>
          <w:t> </w:t>
        </w:r>
        <w:r>
          <w:rPr>
            <w:color w:val="0000FF"/>
          </w:rPr>
          <w:t>181</w:t>
        </w:r>
      </w:hyperlink>
    </w:p>
    <w:p>
      <w:pPr>
        <w:pStyle w:val="Heading3"/>
        <w:numPr>
          <w:ilvl w:val="1"/>
          <w:numId w:val="37"/>
        </w:numPr>
        <w:tabs>
          <w:tab w:pos="1229" w:val="left" w:leader="none"/>
          <w:tab w:pos="1230" w:val="left" w:leader="none"/>
        </w:tabs>
        <w:spacing w:line="240" w:lineRule="auto" w:before="4" w:after="0"/>
        <w:ind w:left="1230" w:right="0" w:hanging="720"/>
        <w:jc w:val="left"/>
      </w:pPr>
      <w:hyperlink w:history="true" w:anchor="_bookmark665">
        <w:r>
          <w:rPr>
            <w:color w:val="0000FF"/>
          </w:rPr>
          <w:t>Periodic Monitoring</w:t>
        </w:r>
        <w:r>
          <w:rPr>
            <w:color w:val="0000FF"/>
            <w:spacing w:val="41"/>
          </w:rPr>
          <w:t> </w:t>
        </w:r>
        <w:r>
          <w:rPr>
            <w:color w:val="0000FF"/>
          </w:rPr>
          <w:t>182</w:t>
        </w:r>
      </w:hyperlink>
    </w:p>
    <w:p>
      <w:pPr>
        <w:pStyle w:val="Heading3"/>
        <w:numPr>
          <w:ilvl w:val="1"/>
          <w:numId w:val="37"/>
        </w:numPr>
        <w:tabs>
          <w:tab w:pos="1229" w:val="left" w:leader="none"/>
          <w:tab w:pos="1230" w:val="left" w:leader="none"/>
        </w:tabs>
        <w:spacing w:line="240" w:lineRule="auto" w:before="5" w:after="0"/>
        <w:ind w:left="1230" w:right="0" w:hanging="720"/>
        <w:jc w:val="left"/>
      </w:pPr>
      <w:hyperlink w:history="true" w:anchor="_bookmark667">
        <w:r>
          <w:rPr>
            <w:color w:val="0000FF"/>
          </w:rPr>
          <w:t>Managing Cloud-Native Applications</w:t>
        </w:r>
        <w:r>
          <w:rPr>
            <w:color w:val="0000FF"/>
            <w:spacing w:val="50"/>
          </w:rPr>
          <w:t> </w:t>
        </w:r>
        <w:r>
          <w:rPr>
            <w:color w:val="0000FF"/>
          </w:rPr>
          <w:t>183</w:t>
        </w:r>
      </w:hyperlink>
    </w:p>
    <w:p>
      <w:pPr>
        <w:pStyle w:val="Heading3"/>
        <w:numPr>
          <w:ilvl w:val="1"/>
          <w:numId w:val="37"/>
        </w:numPr>
        <w:tabs>
          <w:tab w:pos="1229" w:val="left" w:leader="none"/>
          <w:tab w:pos="1230" w:val="left" w:leader="none"/>
        </w:tabs>
        <w:spacing w:line="240" w:lineRule="auto" w:before="4" w:after="0"/>
        <w:ind w:left="1230" w:right="0" w:hanging="720"/>
        <w:jc w:val="left"/>
      </w:pPr>
      <w:hyperlink w:history="true" w:anchor="_bookmark670">
        <w:r>
          <w:rPr>
            <w:color w:val="0000FF"/>
          </w:rPr>
          <w:t>Control Loop Concept</w:t>
        </w:r>
        <w:r>
          <w:rPr>
            <w:color w:val="0000FF"/>
            <w:spacing w:val="49"/>
          </w:rPr>
          <w:t> </w:t>
        </w:r>
        <w:r>
          <w:rPr>
            <w:color w:val="0000FF"/>
          </w:rPr>
          <w:t>184</w:t>
        </w:r>
      </w:hyperlink>
    </w:p>
    <w:p>
      <w:pPr>
        <w:pStyle w:val="Heading3"/>
        <w:numPr>
          <w:ilvl w:val="1"/>
          <w:numId w:val="37"/>
        </w:numPr>
        <w:tabs>
          <w:tab w:pos="1229" w:val="left" w:leader="none"/>
          <w:tab w:pos="1230" w:val="left" w:leader="none"/>
        </w:tabs>
        <w:spacing w:line="240" w:lineRule="auto" w:before="4" w:after="0"/>
        <w:ind w:left="1230" w:right="0" w:hanging="720"/>
        <w:jc w:val="left"/>
      </w:pPr>
      <w:hyperlink w:history="true" w:anchor="_bookmark672">
        <w:r>
          <w:rPr>
            <w:color w:val="0000FF"/>
          </w:rPr>
          <w:t>Control Loop Delay, Hysteresis, And Instability</w:t>
        </w:r>
        <w:r>
          <w:rPr>
            <w:color w:val="0000FF"/>
            <w:spacing w:val="24"/>
          </w:rPr>
          <w:t> </w:t>
        </w:r>
        <w:r>
          <w:rPr>
            <w:color w:val="0000FF"/>
          </w:rPr>
          <w:t>185</w:t>
        </w:r>
      </w:hyperlink>
    </w:p>
    <w:p>
      <w:pPr>
        <w:pStyle w:val="Heading3"/>
        <w:numPr>
          <w:ilvl w:val="1"/>
          <w:numId w:val="37"/>
        </w:numPr>
        <w:tabs>
          <w:tab w:pos="1229" w:val="left" w:leader="none"/>
          <w:tab w:pos="1230" w:val="left" w:leader="none"/>
        </w:tabs>
        <w:spacing w:line="240" w:lineRule="auto" w:before="4" w:after="0"/>
        <w:ind w:left="1230" w:right="0" w:hanging="720"/>
        <w:jc w:val="left"/>
      </w:pPr>
      <w:hyperlink w:history="true" w:anchor="_bookmark675">
        <w:r>
          <w:rPr>
            <w:color w:val="0000FF"/>
          </w:rPr>
          <w:t>The Kubernetes Controller Paradigm And Control Loop</w:t>
        </w:r>
        <w:r>
          <w:rPr>
            <w:color w:val="0000FF"/>
            <w:spacing w:val="27"/>
          </w:rPr>
          <w:t> </w:t>
        </w:r>
        <w:r>
          <w:rPr>
            <w:color w:val="0000FF"/>
          </w:rPr>
          <w:t>186</w:t>
        </w:r>
      </w:hyperlink>
    </w:p>
    <w:p>
      <w:pPr>
        <w:pStyle w:val="Heading3"/>
        <w:numPr>
          <w:ilvl w:val="1"/>
          <w:numId w:val="37"/>
        </w:numPr>
        <w:tabs>
          <w:tab w:pos="1229" w:val="left" w:leader="none"/>
          <w:tab w:pos="1230" w:val="left" w:leader="none"/>
        </w:tabs>
        <w:spacing w:line="240" w:lineRule="auto" w:before="4" w:after="0"/>
        <w:ind w:left="1230" w:right="0" w:hanging="720"/>
        <w:jc w:val="left"/>
      </w:pPr>
      <w:hyperlink w:history="true" w:anchor="_bookmark677">
        <w:r>
          <w:rPr>
            <w:color w:val="0000FF"/>
          </w:rPr>
          <w:t>An Event-Driven Implementation Of A Control</w:t>
        </w:r>
        <w:r>
          <w:rPr>
            <w:color w:val="0000FF"/>
            <w:spacing w:val="35"/>
          </w:rPr>
          <w:t> </w:t>
        </w:r>
        <w:r>
          <w:rPr>
            <w:color w:val="0000FF"/>
          </w:rPr>
          <w:t>Loop 187</w:t>
        </w:r>
      </w:hyperlink>
    </w:p>
    <w:p>
      <w:pPr>
        <w:pStyle w:val="Heading3"/>
        <w:numPr>
          <w:ilvl w:val="1"/>
          <w:numId w:val="37"/>
        </w:numPr>
        <w:tabs>
          <w:tab w:pos="1229" w:val="left" w:leader="none"/>
          <w:tab w:pos="1230" w:val="left" w:leader="none"/>
        </w:tabs>
        <w:spacing w:line="240" w:lineRule="auto" w:before="4" w:after="0"/>
        <w:ind w:left="1230" w:right="0" w:hanging="720"/>
        <w:jc w:val="left"/>
      </w:pPr>
      <w:hyperlink w:history="true" w:anchor="_bookmark681">
        <w:r>
          <w:rPr>
            <w:color w:val="0000FF"/>
          </w:rPr>
          <w:t>Components Of A Kubernetes Controller</w:t>
        </w:r>
        <w:r>
          <w:rPr>
            <w:color w:val="0000FF"/>
            <w:spacing w:val="10"/>
          </w:rPr>
          <w:t> </w:t>
        </w:r>
        <w:r>
          <w:rPr>
            <w:color w:val="0000FF"/>
          </w:rPr>
          <w:t>188</w:t>
        </w:r>
      </w:hyperlink>
    </w:p>
    <w:p>
      <w:pPr>
        <w:pStyle w:val="Heading3"/>
        <w:numPr>
          <w:ilvl w:val="1"/>
          <w:numId w:val="37"/>
        </w:numPr>
        <w:tabs>
          <w:tab w:pos="1230" w:val="left" w:leader="none"/>
        </w:tabs>
        <w:spacing w:line="240" w:lineRule="auto" w:before="4" w:after="0"/>
        <w:ind w:left="1230" w:right="0" w:hanging="720"/>
        <w:jc w:val="left"/>
      </w:pPr>
      <w:hyperlink w:history="true" w:anchor="_bookmark683">
        <w:r>
          <w:rPr>
            <w:color w:val="0000FF"/>
          </w:rPr>
          <w:t>Custom Resources And Custom Controllers</w:t>
        </w:r>
        <w:r>
          <w:rPr>
            <w:color w:val="0000FF"/>
            <w:spacing w:val="18"/>
          </w:rPr>
          <w:t> </w:t>
        </w:r>
        <w:r>
          <w:rPr>
            <w:color w:val="0000FF"/>
          </w:rPr>
          <w:t>189</w:t>
        </w:r>
      </w:hyperlink>
    </w:p>
    <w:p>
      <w:pPr>
        <w:pStyle w:val="Heading3"/>
        <w:numPr>
          <w:ilvl w:val="1"/>
          <w:numId w:val="37"/>
        </w:numPr>
        <w:tabs>
          <w:tab w:pos="1230" w:val="left" w:leader="none"/>
        </w:tabs>
        <w:spacing w:line="240" w:lineRule="auto" w:before="4" w:after="0"/>
        <w:ind w:left="1230" w:right="0" w:hanging="720"/>
        <w:jc w:val="left"/>
      </w:pPr>
      <w:hyperlink w:history="true" w:anchor="_bookmark685">
        <w:r>
          <w:rPr>
            <w:color w:val="0000FF"/>
          </w:rPr>
          <w:t>Kubernetes Custom Resource Definition (CRD)</w:t>
        </w:r>
        <w:r>
          <w:rPr>
            <w:color w:val="0000FF"/>
            <w:spacing w:val="9"/>
          </w:rPr>
          <w:t> </w:t>
        </w:r>
        <w:r>
          <w:rPr>
            <w:color w:val="0000FF"/>
          </w:rPr>
          <w:t>190</w:t>
        </w:r>
      </w:hyperlink>
    </w:p>
    <w:p>
      <w:pPr>
        <w:pStyle w:val="Heading3"/>
        <w:numPr>
          <w:ilvl w:val="1"/>
          <w:numId w:val="37"/>
        </w:numPr>
        <w:tabs>
          <w:tab w:pos="1230" w:val="left" w:leader="none"/>
        </w:tabs>
        <w:spacing w:line="240" w:lineRule="auto" w:before="4" w:after="0"/>
        <w:ind w:left="1230" w:right="0" w:hanging="720"/>
        <w:jc w:val="left"/>
      </w:pPr>
      <w:hyperlink w:history="true" w:anchor="_bookmark688">
        <w:r>
          <w:rPr>
            <w:color w:val="0000FF"/>
          </w:rPr>
          <w:t>Service Mesh Management Tools</w:t>
        </w:r>
        <w:r>
          <w:rPr>
            <w:color w:val="0000FF"/>
            <w:spacing w:val="58"/>
          </w:rPr>
          <w:t> </w:t>
        </w:r>
        <w:r>
          <w:rPr>
            <w:color w:val="0000FF"/>
          </w:rPr>
          <w:t>191</w:t>
        </w:r>
      </w:hyperlink>
    </w:p>
    <w:p>
      <w:pPr>
        <w:pStyle w:val="Heading3"/>
        <w:numPr>
          <w:ilvl w:val="1"/>
          <w:numId w:val="37"/>
        </w:numPr>
        <w:tabs>
          <w:tab w:pos="1230" w:val="left" w:leader="none"/>
        </w:tabs>
        <w:spacing w:line="240" w:lineRule="auto" w:before="4" w:after="0"/>
        <w:ind w:left="1230" w:right="0" w:hanging="720"/>
        <w:jc w:val="left"/>
      </w:pPr>
      <w:hyperlink w:history="true" w:anchor="_bookmark689">
        <w:r>
          <w:rPr>
            <w:color w:val="0000FF"/>
          </w:rPr>
          <w:t>Reactive Or Dynamic Planning</w:t>
        </w:r>
        <w:r>
          <w:rPr>
            <w:color w:val="0000FF"/>
            <w:spacing w:val="58"/>
          </w:rPr>
          <w:t> </w:t>
        </w:r>
        <w:r>
          <w:rPr>
            <w:color w:val="0000FF"/>
          </w:rPr>
          <w:t>191</w:t>
        </w:r>
      </w:hyperlink>
    </w:p>
    <w:p>
      <w:pPr>
        <w:pStyle w:val="Heading3"/>
        <w:numPr>
          <w:ilvl w:val="1"/>
          <w:numId w:val="37"/>
        </w:numPr>
        <w:tabs>
          <w:tab w:pos="1230" w:val="left" w:leader="none"/>
        </w:tabs>
        <w:spacing w:line="240" w:lineRule="auto" w:before="4" w:after="0"/>
        <w:ind w:left="1230" w:right="0" w:hanging="720"/>
        <w:jc w:val="left"/>
      </w:pPr>
      <w:hyperlink w:history="true" w:anchor="_bookmark690">
        <w:r>
          <w:rPr>
            <w:color w:val="0000FF"/>
          </w:rPr>
          <w:t>A Goal: The Operator Pattern</w:t>
        </w:r>
        <w:r>
          <w:rPr>
            <w:color w:val="0000FF"/>
            <w:spacing w:val="6"/>
          </w:rPr>
          <w:t> </w:t>
        </w:r>
        <w:r>
          <w:rPr>
            <w:color w:val="0000FF"/>
          </w:rPr>
          <w:t>192</w:t>
        </w:r>
      </w:hyperlink>
    </w:p>
    <w:p>
      <w:pPr>
        <w:pStyle w:val="Heading3"/>
        <w:numPr>
          <w:ilvl w:val="1"/>
          <w:numId w:val="37"/>
        </w:numPr>
        <w:tabs>
          <w:tab w:pos="1230" w:val="left" w:leader="none"/>
        </w:tabs>
        <w:spacing w:line="240" w:lineRule="auto" w:before="4" w:after="0"/>
        <w:ind w:left="1230" w:right="0" w:hanging="720"/>
        <w:jc w:val="left"/>
      </w:pPr>
      <w:hyperlink w:history="true" w:anchor="_bookmark691">
        <w:r>
          <w:rPr>
            <w:color w:val="0000FF"/>
          </w:rPr>
          <w:t>Summary</w:t>
        </w:r>
        <w:r>
          <w:rPr>
            <w:color w:val="0000FF"/>
            <w:spacing w:val="25"/>
          </w:rPr>
          <w:t> </w:t>
        </w:r>
        <w:r>
          <w:rPr>
            <w:color w:val="0000FF"/>
          </w:rPr>
          <w:t>192</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3792">
            <wp:simplePos x="0" y="0"/>
            <wp:positionH relativeFrom="page">
              <wp:posOffset>1424421</wp:posOffset>
            </wp:positionH>
            <wp:positionV relativeFrom="paragraph">
              <wp:posOffset>165591</wp:posOffset>
            </wp:positionV>
            <wp:extent cx="829057" cy="829057"/>
            <wp:effectExtent l="0" t="0" r="0" b="0"/>
            <wp:wrapNone/>
            <wp:docPr id="133" name="image2.png" descr=""/>
            <wp:cNvGraphicFramePr>
              <a:graphicFrameLocks noChangeAspect="1"/>
            </wp:cNvGraphicFramePr>
            <a:graphic>
              <a:graphicData uri="http://schemas.openxmlformats.org/drawingml/2006/picture">
                <pic:pic>
                  <pic:nvPicPr>
                    <pic:cNvPr id="134"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3: Controller-Based Management " w:id="1186"/>
      <w:bookmarkEnd w:id="1186"/>
      <w:r>
        <w:rPr/>
      </w:r>
      <w:bookmarkStart w:name="_bookmark659" w:id="1187"/>
      <w:bookmarkEnd w:id="1187"/>
      <w:r>
        <w:rPr/>
      </w:r>
      <w:bookmarkStart w:name="_bookmark660" w:id="1188"/>
      <w:bookmarkEnd w:id="1188"/>
      <w:r>
        <w:rPr/>
      </w:r>
      <w:bookmarkStart w:name="_bookmark661" w:id="1189"/>
      <w:bookmarkEnd w:id="1189"/>
      <w:r>
        <w:rPr/>
      </w:r>
      <w:hyperlink w:history="true" w:anchor="_bookmark187">
        <w:r>
          <w:rPr>
            <w:rFonts w:ascii="Arial"/>
            <w:i/>
            <w:color w:val="0039AD"/>
            <w:sz w:val="60"/>
          </w:rPr>
          <w:t>13</w:t>
        </w:r>
      </w:hyperlink>
    </w:p>
    <w:p>
      <w:pPr>
        <w:pStyle w:val="BodyText"/>
        <w:spacing w:before="1"/>
        <w:rPr>
          <w:rFonts w:ascii="Arial"/>
          <w:i/>
          <w:sz w:val="86"/>
        </w:rPr>
      </w:pPr>
    </w:p>
    <w:p>
      <w:pPr>
        <w:spacing w:line="242" w:lineRule="auto" w:before="1"/>
        <w:ind w:left="240" w:right="2610" w:firstLine="0"/>
        <w:jc w:val="left"/>
        <w:rPr>
          <w:rFonts w:ascii="Arial"/>
          <w:i/>
          <w:sz w:val="48"/>
        </w:rPr>
      </w:pPr>
      <w:hyperlink w:history="true" w:anchor="_bookmark187">
        <w:r>
          <w:rPr>
            <w:rFonts w:ascii="Arial"/>
            <w:i/>
            <w:sz w:val="48"/>
          </w:rPr>
          <w:t>Controller-Based </w:t>
        </w:r>
        <w:r>
          <w:rPr>
            <w:rFonts w:ascii="Arial"/>
            <w:i/>
            <w:sz w:val="48"/>
          </w:rPr>
          <w:t>Management Software</w:t>
        </w:r>
      </w:hyperlink>
    </w:p>
    <w:p>
      <w:pPr>
        <w:pStyle w:val="BodyText"/>
        <w:rPr>
          <w:rFonts w:ascii="Arial"/>
          <w:i/>
          <w:sz w:val="54"/>
        </w:rPr>
      </w:pPr>
    </w:p>
    <w:p>
      <w:pPr>
        <w:pStyle w:val="BodyText"/>
        <w:spacing w:before="1"/>
        <w:rPr>
          <w:rFonts w:ascii="Arial"/>
          <w:i/>
          <w:sz w:val="80"/>
        </w:rPr>
      </w:pPr>
    </w:p>
    <w:p>
      <w:pPr>
        <w:pStyle w:val="ListParagraph"/>
        <w:numPr>
          <w:ilvl w:val="1"/>
          <w:numId w:val="38"/>
        </w:numPr>
        <w:tabs>
          <w:tab w:pos="774" w:val="left" w:leader="none"/>
        </w:tabs>
        <w:spacing w:line="240" w:lineRule="auto" w:before="0" w:after="0"/>
        <w:ind w:left="773" w:right="0" w:hanging="533"/>
        <w:jc w:val="left"/>
        <w:rPr>
          <w:rFonts w:ascii="Arial"/>
          <w:b/>
          <w:color w:val="0039AD"/>
          <w:sz w:val="24"/>
        </w:rPr>
      </w:pPr>
      <w:bookmarkStart w:name="13.1. Introduction" w:id="1190"/>
      <w:bookmarkEnd w:id="1190"/>
      <w:r>
        <w:rPr/>
      </w:r>
      <w:bookmarkStart w:name="_bookmark662" w:id="1191"/>
      <w:bookmarkEnd w:id="1191"/>
      <w:r>
        <w:rPr/>
      </w:r>
      <w:hyperlink w:history="true" w:anchor="_bookmark188">
        <w:bookmarkStart w:name="_bookmark662" w:id="1192"/>
        <w:bookmarkEnd w:id="1192"/>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5" w:firstLine="400"/>
        <w:jc w:val="both"/>
      </w:pPr>
      <w:r>
        <w:rPr/>
        <w:t>Previous chapters describe paradigms used to create cloud-native software systems, including the MapReduce and microservices paradigms. This chapter focuses on  software that automates the management of resources. The chapter explains controller-</w:t>
      </w:r>
      <w:bookmarkStart w:name="_bookmark663" w:id="1193"/>
      <w:bookmarkEnd w:id="1193"/>
      <w:r>
        <w:rPr/>
      </w:r>
      <w:r>
        <w:rPr/>
        <w:t> based</w:t>
      </w:r>
      <w:r>
        <w:rPr>
          <w:spacing w:val="6"/>
        </w:rPr>
        <w:t> </w:t>
      </w:r>
      <w:r>
        <w:rPr/>
        <w:t>designs</w:t>
      </w:r>
      <w:r>
        <w:rPr>
          <w:spacing w:val="9"/>
        </w:rPr>
        <w:t> </w:t>
      </w:r>
      <w:r>
        <w:rPr/>
        <w:t>and</w:t>
      </w:r>
      <w:r>
        <w:rPr>
          <w:spacing w:val="8"/>
        </w:rPr>
        <w:t> </w:t>
      </w:r>
      <w:r>
        <w:rPr/>
        <w:t>concepts</w:t>
      </w:r>
      <w:r>
        <w:rPr>
          <w:spacing w:val="7"/>
        </w:rPr>
        <w:t> </w:t>
      </w:r>
      <w:r>
        <w:rPr/>
        <w:t>of</w:t>
      </w:r>
      <w:r>
        <w:rPr>
          <w:spacing w:val="8"/>
        </w:rPr>
        <w:t> </w:t>
      </w:r>
      <w:r>
        <w:rPr/>
        <w:t>declarative</w:t>
      </w:r>
      <w:r>
        <w:rPr>
          <w:spacing w:val="5"/>
        </w:rPr>
        <w:t> </w:t>
      </w:r>
      <w:r>
        <w:rPr/>
        <w:t>specification</w:t>
      </w:r>
      <w:r>
        <w:rPr>
          <w:spacing w:val="6"/>
        </w:rPr>
        <w:t> </w:t>
      </w:r>
      <w:r>
        <w:rPr/>
        <w:t>and</w:t>
      </w:r>
      <w:r>
        <w:rPr>
          <w:spacing w:val="7"/>
        </w:rPr>
        <w:t> </w:t>
      </w:r>
      <w:r>
        <w:rPr/>
        <w:t>automated</w:t>
      </w:r>
      <w:r>
        <w:rPr>
          <w:spacing w:val="7"/>
        </w:rPr>
        <w:t> </w:t>
      </w:r>
      <w:r>
        <w:rPr/>
        <w:t>state</w:t>
      </w:r>
      <w:r>
        <w:rPr>
          <w:spacing w:val="8"/>
        </w:rPr>
        <w:t> </w:t>
      </w:r>
      <w:r>
        <w:rPr/>
        <w:t>transition.</w:t>
      </w:r>
    </w:p>
    <w:p>
      <w:pPr>
        <w:pStyle w:val="BodyText"/>
        <w:rPr>
          <w:sz w:val="22"/>
        </w:rPr>
      </w:pPr>
    </w:p>
    <w:p>
      <w:pPr>
        <w:pStyle w:val="ListParagraph"/>
        <w:numPr>
          <w:ilvl w:val="1"/>
          <w:numId w:val="38"/>
        </w:numPr>
        <w:tabs>
          <w:tab w:pos="774" w:val="left" w:leader="none"/>
        </w:tabs>
        <w:spacing w:line="240" w:lineRule="auto" w:before="192" w:after="0"/>
        <w:ind w:left="773" w:right="0" w:hanging="533"/>
        <w:jc w:val="left"/>
        <w:rPr>
          <w:rFonts w:ascii="Arial"/>
          <w:b/>
          <w:color w:val="0039AD"/>
          <w:sz w:val="24"/>
        </w:rPr>
      </w:pPr>
      <w:bookmarkStart w:name="13.2. Traditional Distributed Applicatio" w:id="1194"/>
      <w:bookmarkEnd w:id="1194"/>
      <w:r>
        <w:rPr/>
      </w:r>
      <w:bookmarkStart w:name="_bookmark664" w:id="1195"/>
      <w:bookmarkEnd w:id="1195"/>
      <w:r>
        <w:rPr/>
      </w:r>
      <w:hyperlink w:history="true" w:anchor="_bookmark189">
        <w:bookmarkStart w:name="_bookmark664" w:id="1196"/>
        <w:bookmarkEnd w:id="1196"/>
        <w:r>
          <w:rPr>
            <w:rFonts w:ascii="Arial"/>
            <w:b/>
            <w:color w:val="0039AD"/>
            <w:sz w:val="24"/>
          </w:rPr>
          <w:t>Traditional</w:t>
        </w:r>
        <w:r>
          <w:rPr>
            <w:rFonts w:ascii="Arial"/>
            <w:b/>
            <w:color w:val="0039AD"/>
            <w:sz w:val="24"/>
          </w:rPr>
          <w:t> Distributed Application</w:t>
        </w:r>
        <w:r>
          <w:rPr>
            <w:rFonts w:ascii="Arial"/>
            <w:b/>
            <w:color w:val="0039AD"/>
            <w:spacing w:val="-8"/>
            <w:sz w:val="24"/>
          </w:rPr>
          <w:t> </w:t>
        </w:r>
        <w:r>
          <w:rPr>
            <w:rFonts w:ascii="Arial"/>
            <w:b/>
            <w:color w:val="0039AD"/>
            <w:sz w:val="24"/>
          </w:rPr>
          <w:t>Management</w:t>
        </w:r>
      </w:hyperlink>
    </w:p>
    <w:p>
      <w:pPr>
        <w:pStyle w:val="BodyText"/>
        <w:spacing w:before="3"/>
        <w:rPr>
          <w:rFonts w:ascii="Arial"/>
          <w:b/>
          <w:sz w:val="25"/>
        </w:rPr>
      </w:pPr>
    </w:p>
    <w:p>
      <w:pPr>
        <w:pStyle w:val="BodyText"/>
        <w:spacing w:line="249" w:lineRule="auto"/>
        <w:ind w:left="240" w:right="255" w:firstLine="400"/>
        <w:jc w:val="both"/>
      </w:pPr>
      <w:r>
        <w:rPr/>
        <w:t>An understanding of controller-based designs begins with understanding how tradi- tional distributed systems are managed. For example, consider a distributed application deployed throughout an organization. Suppose the application maintains information about employees. One way to deploy such  an application requires each department to  run an instance of the application that stores data about the employees in the depart- ment</w:t>
      </w:r>
      <w:hyperlink w:history="true" w:anchor="_bookmark663">
        <w:r>
          <w:rPr>
            <w:color w:val="0000FF"/>
          </w:rPr>
          <w:t>†</w:t>
        </w:r>
      </w:hyperlink>
      <w:r>
        <w:rPr/>
        <w:t>. Authorized users run client applications that access the instance. The design works especially well if most accesses have high  locality  (i.e., accesses that originate in a given department usually refer to employees in the same department). Using multiple instances means the system is general because it allows an authorized user in any department to access information about an employee in other departments, and the sys- tem</w:t>
      </w:r>
      <w:r>
        <w:rPr>
          <w:spacing w:val="10"/>
        </w:rPr>
        <w:t> </w:t>
      </w:r>
      <w:r>
        <w:rPr/>
        <w:t>is</w:t>
      </w:r>
      <w:r>
        <w:rPr>
          <w:spacing w:val="10"/>
        </w:rPr>
        <w:t> </w:t>
      </w:r>
      <w:r>
        <w:rPr/>
        <w:t>efficient</w:t>
      </w:r>
      <w:r>
        <w:rPr>
          <w:spacing w:val="7"/>
        </w:rPr>
        <w:t> </w:t>
      </w:r>
      <w:r>
        <w:rPr/>
        <w:t>because</w:t>
      </w:r>
      <w:r>
        <w:rPr>
          <w:spacing w:val="7"/>
        </w:rPr>
        <w:t> </w:t>
      </w:r>
      <w:r>
        <w:rPr/>
        <w:t>most</w:t>
      </w:r>
      <w:r>
        <w:rPr>
          <w:spacing w:val="11"/>
        </w:rPr>
        <w:t> </w:t>
      </w:r>
      <w:r>
        <w:rPr/>
        <w:t>accesses</w:t>
      </w:r>
      <w:r>
        <w:rPr>
          <w:spacing w:val="6"/>
        </w:rPr>
        <w:t> </w:t>
      </w:r>
      <w:r>
        <w:rPr/>
        <w:t>go</w:t>
      </w:r>
      <w:r>
        <w:rPr>
          <w:spacing w:val="10"/>
        </w:rPr>
        <w:t> </w:t>
      </w:r>
      <w:r>
        <w:rPr/>
        <w:t>to</w:t>
      </w:r>
      <w:r>
        <w:rPr>
          <w:spacing w:val="10"/>
        </w:rPr>
        <w:t> </w:t>
      </w:r>
      <w:r>
        <w:rPr/>
        <w:t>the</w:t>
      </w:r>
      <w:r>
        <w:rPr>
          <w:spacing w:val="9"/>
        </w:rPr>
        <w:t> </w:t>
      </w:r>
      <w:r>
        <w:rPr/>
        <w:t>local</w:t>
      </w:r>
      <w:r>
        <w:rPr>
          <w:spacing w:val="9"/>
        </w:rPr>
        <w:t> </w:t>
      </w:r>
      <w:r>
        <w:rPr/>
        <w:t>copy.</w:t>
      </w:r>
    </w:p>
    <w:p>
      <w:pPr>
        <w:pStyle w:val="BodyText"/>
        <w:spacing w:line="249" w:lineRule="auto" w:before="57"/>
        <w:ind w:left="240" w:right="257" w:firstLine="400"/>
        <w:jc w:val="both"/>
      </w:pPr>
      <w:r>
        <w:rPr/>
        <w:t>How does an IT staff manage such a distributed system to ensure that all instances remain available? A popular approach uses a human operator and an automated moni- toring tool. The idea is straightforward: the tool continually monitors each of the in- stances and alerts the human operator if a server stops responding. The operator can</w:t>
      </w:r>
    </w:p>
    <w:p>
      <w:pPr>
        <w:pStyle w:val="Heading3"/>
        <w:spacing w:line="275" w:lineRule="exact" w:before="46"/>
        <w:ind w:firstLine="0"/>
      </w:pPr>
      <w:r>
        <w:rPr>
          <w:color w:val="0039AD"/>
          <w:w w:val="75"/>
        </w:rPr>
        <w:t>33333333333333333333333333333333</w:t>
      </w:r>
    </w:p>
    <w:p>
      <w:pPr>
        <w:spacing w:line="183" w:lineRule="exact" w:before="0"/>
        <w:ind w:left="560" w:right="0" w:firstLine="0"/>
        <w:jc w:val="left"/>
        <w:rPr>
          <w:sz w:val="16"/>
        </w:rPr>
      </w:pPr>
      <w:r>
        <w:rPr>
          <w:sz w:val="16"/>
        </w:rPr>
        <w:t>†Technically, each instance runs as a </w:t>
      </w:r>
      <w:r>
        <w:rPr>
          <w:i/>
          <w:sz w:val="16"/>
        </w:rPr>
        <w:t>server</w:t>
      </w:r>
      <w:r>
        <w:rPr>
          <w:sz w:val="16"/>
        </w:rPr>
        <w:t>.</w:t>
      </w:r>
    </w:p>
    <w:p>
      <w:pPr>
        <w:pStyle w:val="BodyText"/>
        <w:spacing w:before="9"/>
        <w:rPr>
          <w:sz w:val="18"/>
        </w:rPr>
      </w:pPr>
    </w:p>
    <w:p>
      <w:pPr>
        <w:spacing w:before="0"/>
        <w:ind w:left="0" w:right="259" w:firstLine="0"/>
        <w:jc w:val="right"/>
        <w:rPr>
          <w:sz w:val="16"/>
        </w:rPr>
      </w:pPr>
      <w:r>
        <w:rPr>
          <w:sz w:val="16"/>
        </w:rPr>
        <w:t>181</w:t>
      </w:r>
    </w:p>
    <w:p>
      <w:pPr>
        <w:spacing w:after="0"/>
        <w:jc w:val="right"/>
        <w:rPr>
          <w:sz w:val="16"/>
        </w:rPr>
        <w:sectPr>
          <w:pgSz w:w="10080" w:h="12960"/>
          <w:pgMar w:top="1040" w:bottom="280" w:left="1200" w:right="1180"/>
        </w:sectPr>
      </w:pPr>
    </w:p>
    <w:p>
      <w:pPr>
        <w:tabs>
          <w:tab w:pos="3937" w:val="left" w:leader="none"/>
          <w:tab w:pos="6852" w:val="left" w:leader="none"/>
        </w:tabs>
        <w:spacing w:before="70"/>
        <w:ind w:left="240" w:right="0" w:firstLine="0"/>
        <w:jc w:val="left"/>
        <w:rPr>
          <w:sz w:val="16"/>
        </w:rPr>
      </w:pPr>
      <w:r>
        <w:rPr>
          <w:sz w:val="16"/>
        </w:rPr>
        <w:t>182</w:t>
        <w:tab/>
        <w:t>Controller-Based</w:t>
      </w:r>
      <w:r>
        <w:rPr>
          <w:spacing w:val="-4"/>
          <w:sz w:val="16"/>
        </w:rPr>
        <w:t> </w:t>
      </w:r>
      <w:r>
        <w:rPr>
          <w:sz w:val="16"/>
        </w:rPr>
        <w:t>Management</w:t>
      </w:r>
      <w:r>
        <w:rPr>
          <w:spacing w:val="-5"/>
          <w:sz w:val="16"/>
        </w:rPr>
        <w:t> </w:t>
      </w:r>
      <w:r>
        <w:rPr>
          <w:sz w:val="16"/>
        </w:rPr>
        <w:t>Software</w:t>
        <w:tab/>
        <w:t>Chap. 13</w:t>
      </w:r>
    </w:p>
    <w:p>
      <w:pPr>
        <w:pStyle w:val="BodyText"/>
        <w:spacing w:before="6"/>
        <w:rPr>
          <w:sz w:val="22"/>
        </w:rPr>
      </w:pPr>
    </w:p>
    <w:p>
      <w:pPr>
        <w:pStyle w:val="BodyText"/>
        <w:spacing w:line="249" w:lineRule="auto"/>
        <w:ind w:left="239" w:right="256"/>
        <w:jc w:val="both"/>
      </w:pPr>
      <w:r>
        <w:rPr/>
        <w:t>then investigate the problem and take action. If an instance  has  crashed, the  operator can reboot the server. If a network has failed and communication has been cut off, the operator can diagnose and repair the problem. The point</w:t>
      </w:r>
      <w:r>
        <w:rPr>
          <w:spacing w:val="37"/>
        </w:rPr>
        <w:t> </w:t>
      </w:r>
      <w:r>
        <w:rPr/>
        <w:t>is:</w:t>
      </w:r>
    </w:p>
    <w:p>
      <w:pPr>
        <w:pStyle w:val="BodyText"/>
        <w:spacing w:before="1"/>
        <w:rPr>
          <w:sz w:val="23"/>
        </w:rPr>
      </w:pPr>
      <w:r>
        <w:rPr/>
        <w:pict>
          <v:shape style="position:absolute;margin-left:65pt;margin-top:14.474882pt;width:374pt;height:58pt;mso-position-horizontal-relative:page;mso-position-vertical-relative:paragraph;z-index:11768;mso-wrap-distance-left:0;mso-wrap-distance-right:0" type="#_x0000_t202" filled="true" fillcolor="#ccd7ee" stroked="false">
            <v:textbox inset="0,0,0,0">
              <w:txbxContent>
                <w:p>
                  <w:pPr>
                    <w:spacing w:line="249" w:lineRule="auto" w:before="73"/>
                    <w:ind w:left="859" w:right="856" w:firstLine="0"/>
                    <w:jc w:val="both"/>
                    <w:rPr>
                      <w:i/>
                      <w:sz w:val="20"/>
                    </w:rPr>
                  </w:pPr>
                  <w:r>
                    <w:rPr>
                      <w:i/>
                      <w:sz w:val="20"/>
                    </w:rPr>
                    <w:t>Because a traditional distributed system runs instances on many phy- </w:t>
                  </w:r>
                  <w:r>
                    <w:rPr>
                      <w:i/>
                      <w:sz w:val="20"/>
                    </w:rPr>
                    <w:t>sical computers, managing such a system usually employs a monitor- ing tool that alerts a human operator when a server application stops responding.</w:t>
                  </w:r>
                </w:p>
              </w:txbxContent>
            </v:textbox>
            <v:fill type="solid"/>
            <w10:wrap type="topAndBottom"/>
          </v:shape>
        </w:pict>
      </w:r>
    </w:p>
    <w:p>
      <w:pPr>
        <w:pStyle w:val="BodyText"/>
        <w:rPr>
          <w:sz w:val="18"/>
        </w:rPr>
      </w:pPr>
    </w:p>
    <w:p>
      <w:pPr>
        <w:pStyle w:val="ListParagraph"/>
        <w:numPr>
          <w:ilvl w:val="1"/>
          <w:numId w:val="38"/>
        </w:numPr>
        <w:tabs>
          <w:tab w:pos="774" w:val="left" w:leader="none"/>
        </w:tabs>
        <w:spacing w:line="240" w:lineRule="auto" w:before="93" w:after="0"/>
        <w:ind w:left="773" w:right="0" w:hanging="533"/>
        <w:jc w:val="left"/>
        <w:rPr>
          <w:rFonts w:ascii="Arial"/>
          <w:b/>
          <w:color w:val="0039AD"/>
          <w:sz w:val="24"/>
        </w:rPr>
      </w:pPr>
      <w:bookmarkStart w:name="13.3. Periodic Monitoring" w:id="1197"/>
      <w:bookmarkEnd w:id="1197"/>
      <w:r>
        <w:rPr/>
      </w:r>
      <w:bookmarkStart w:name="_bookmark665" w:id="1198"/>
      <w:bookmarkEnd w:id="1198"/>
      <w:r>
        <w:rPr/>
      </w:r>
      <w:hyperlink w:history="true" w:anchor="_bookmark190">
        <w:bookmarkStart w:name="_bookmark665" w:id="1199"/>
        <w:bookmarkEnd w:id="1199"/>
        <w:r>
          <w:rPr>
            <w:rFonts w:ascii="Arial"/>
            <w:b/>
            <w:color w:val="0039AD"/>
            <w:sz w:val="24"/>
          </w:rPr>
          <w:t>Periodic</w:t>
        </w:r>
        <w:r>
          <w:rPr>
            <w:rFonts w:ascii="Arial"/>
            <w:b/>
            <w:color w:val="0039AD"/>
            <w:spacing w:val="8"/>
            <w:sz w:val="24"/>
          </w:rPr>
          <w:t> </w:t>
        </w:r>
        <w:r>
          <w:rPr>
            <w:rFonts w:ascii="Arial"/>
            <w:b/>
            <w:color w:val="0039AD"/>
            <w:sz w:val="24"/>
          </w:rPr>
          <w:t>Monitoring</w:t>
        </w:r>
      </w:hyperlink>
    </w:p>
    <w:p>
      <w:pPr>
        <w:pStyle w:val="BodyText"/>
        <w:spacing w:before="2"/>
        <w:rPr>
          <w:rFonts w:ascii="Arial"/>
          <w:b/>
          <w:sz w:val="25"/>
        </w:rPr>
      </w:pPr>
    </w:p>
    <w:p>
      <w:pPr>
        <w:pStyle w:val="BodyText"/>
        <w:spacing w:line="249" w:lineRule="auto" w:before="1"/>
        <w:ind w:left="240" w:right="256" w:firstLine="400"/>
        <w:jc w:val="both"/>
      </w:pPr>
      <w:r>
        <w:rPr/>
        <w:t>How does an automated monitoring tool work? To test an instance, many  tools  send a special management message to which the application responds. If no response arrives, the tool might retry once and then alert the operator about the problem.  To   avoid flooding an instance with a continual stream of monitoring requests, most tools check periodically. For example, a tool might check each instance once every thirty seconds.</w:t>
      </w:r>
    </w:p>
    <w:p>
      <w:pPr>
        <w:pStyle w:val="BodyText"/>
        <w:spacing w:line="249" w:lineRule="auto" w:before="52"/>
        <w:ind w:left="240" w:right="253" w:firstLine="400"/>
        <w:jc w:val="both"/>
      </w:pPr>
      <w:r>
        <w:rPr/>
        <w:t>A monitoring tool runs in background and never terminates. The  code is  arranged to repeat a set of steps indefinitely. Algorithm 13.1 lists the steps taken to monitor the instances in a traditional distributed</w:t>
      </w:r>
      <w:r>
        <w:rPr>
          <w:spacing w:val="45"/>
        </w:rPr>
        <w:t> </w:t>
      </w:r>
      <w:r>
        <w:rPr/>
        <w:t>system.</w:t>
      </w:r>
    </w:p>
    <w:p>
      <w:pPr>
        <w:spacing w:line="252" w:lineRule="exact" w:before="0"/>
        <w:ind w:left="0" w:right="561" w:firstLine="0"/>
        <w:jc w:val="right"/>
        <w:rPr>
          <w:sz w:val="33"/>
        </w:rPr>
      </w:pPr>
      <w:r>
        <w:rPr/>
        <w:pict>
          <v:shape style="position:absolute;margin-left:416.799988pt;margin-top:9.49743pt;width:.1pt;height:16.5pt;mso-position-horizontal-relative:page;mso-position-vertical-relative:paragraph;z-index:13840" type="#_x0000_t202" filled="false" stroked="false">
            <v:textbox inset="0,0,0,0">
              <w:txbxContent>
                <w:p>
                  <w:pPr>
                    <w:spacing w:line="291" w:lineRule="exact" w:before="0"/>
                    <w:ind w:left="0" w:right="0" w:firstLine="0"/>
                    <w:jc w:val="left"/>
                    <w:rPr>
                      <w:sz w:val="33"/>
                    </w:rPr>
                  </w:pPr>
                  <w:r>
                    <w:rPr>
                      <w:color w:val="0039AD"/>
                      <w:sz w:val="33"/>
                    </w:rPr>
                    <w:t>1</w:t>
                  </w:r>
                </w:p>
              </w:txbxContent>
            </v:textbox>
            <w10:wrap type="none"/>
          </v:shape>
        </w:pict>
      </w:r>
      <w:r>
        <w:rPr>
          <w:color w:val="0039AD"/>
          <w:w w:val="65"/>
          <w:sz w:val="33"/>
        </w:rPr>
        <w:t>22222222222222222222222222222222222222222222222222222222222</w:t>
      </w:r>
    </w:p>
    <w:p>
      <w:pPr>
        <w:pStyle w:val="Heading6"/>
        <w:spacing w:line="125" w:lineRule="exact"/>
        <w:ind w:left="2976" w:right="2997"/>
        <w:jc w:val="center"/>
      </w:pPr>
      <w:r>
        <w:rPr>
          <w:color w:val="0039AD"/>
        </w:rPr>
        <w:t>Algorithm 13.1</w:t>
      </w:r>
    </w:p>
    <w:p>
      <w:pPr>
        <w:spacing w:line="165" w:lineRule="auto" w:before="0"/>
        <w:ind w:left="0" w:right="563" w:firstLine="0"/>
        <w:jc w:val="right"/>
        <w:rPr>
          <w:sz w:val="33"/>
        </w:rPr>
      </w:pPr>
      <w:r>
        <w:rPr>
          <w:color w:val="0039AD"/>
          <w:sz w:val="33"/>
        </w:rPr>
        <w:t>1</w:t>
      </w:r>
      <w:r>
        <w:rPr>
          <w:color w:val="0039AD"/>
          <w:position w:val="-21"/>
          <w:sz w:val="33"/>
        </w:rPr>
        <w:t>1</w:t>
      </w:r>
    </w:p>
    <w:p>
      <w:pPr>
        <w:spacing w:before="4"/>
        <w:ind w:left="860" w:right="0" w:firstLine="0"/>
        <w:jc w:val="left"/>
        <w:rPr>
          <w:rFonts w:ascii="Arial"/>
          <w:sz w:val="22"/>
        </w:rPr>
      </w:pPr>
      <w:r>
        <w:rPr>
          <w:b/>
          <w:sz w:val="22"/>
        </w:rPr>
        <w:t>Purpose: </w:t>
      </w:r>
      <w:r>
        <w:rPr>
          <w:rFonts w:ascii="Arial"/>
          <w:sz w:val="22"/>
        </w:rPr>
        <w:t>Monitor a distributed system</w:t>
      </w:r>
    </w:p>
    <w:p>
      <w:pPr>
        <w:pStyle w:val="Heading5"/>
        <w:tabs>
          <w:tab w:pos="1867" w:val="left" w:leader="none"/>
        </w:tabs>
        <w:spacing w:line="379" w:lineRule="auto" w:before="146"/>
        <w:ind w:left="860" w:right="1505"/>
        <w:rPr>
          <w:rFonts w:ascii="Times New Roman"/>
          <w:b/>
        </w:rPr>
      </w:pPr>
      <w:r>
        <w:rPr>
          <w:rFonts w:ascii="Times New Roman"/>
          <w:b/>
        </w:rPr>
        <w:t>Given:</w:t>
        <w:tab/>
      </w:r>
      <w:r>
        <w:rPr/>
        <w:t>A set of application instances for the system </w:t>
      </w:r>
      <w:r>
        <w:rPr>
          <w:rFonts w:ascii="Times New Roman"/>
          <w:b/>
        </w:rPr>
        <w:t>Action:</w:t>
        <w:tab/>
      </w:r>
      <w:r>
        <w:rPr/>
        <w:t>Alert an operator if any instance fails </w:t>
      </w:r>
      <w:r>
        <w:rPr>
          <w:rFonts w:ascii="Times New Roman"/>
          <w:b/>
        </w:rPr>
        <w:t>Method:</w:t>
        <w:tab/>
      </w:r>
      <w:r>
        <w:rPr/>
        <w:t>Check each instance every thirty seconds </w:t>
      </w:r>
      <w:r>
        <w:rPr>
          <w:rFonts w:ascii="Times New Roman"/>
          <w:b/>
        </w:rPr>
        <w:t>Steps:</w:t>
      </w:r>
    </w:p>
    <w:p>
      <w:pPr>
        <w:pStyle w:val="Heading5"/>
        <w:spacing w:line="251" w:lineRule="exact"/>
        <w:ind w:left="1868"/>
      </w:pPr>
      <w:r>
        <w:rPr/>
        <w:t>Repeat the following every 30 seconds {</w:t>
      </w:r>
    </w:p>
    <w:p>
      <w:pPr>
        <w:pStyle w:val="Heading5"/>
        <w:spacing w:line="379" w:lineRule="auto" w:before="147"/>
        <w:ind w:left="2444" w:right="780"/>
      </w:pPr>
      <w:r>
        <w:rPr/>
        <w:t>Send a message to each application instance If an instance fails to respond, send an</w:t>
      </w:r>
    </w:p>
    <w:p>
      <w:pPr>
        <w:pStyle w:val="Heading5"/>
        <w:spacing w:before="1"/>
        <w:ind w:left="776" w:right="505"/>
        <w:jc w:val="center"/>
      </w:pPr>
      <w:r>
        <w:rPr/>
        <w:t>alert to the operator</w:t>
      </w:r>
    </w:p>
    <w:p>
      <w:pPr>
        <w:pStyle w:val="Heading5"/>
        <w:spacing w:before="147"/>
        <w:ind w:left="1868"/>
      </w:pPr>
      <w:r>
        <w:rPr/>
        <w:t>}</w:t>
      </w:r>
    </w:p>
    <w:p>
      <w:pPr>
        <w:spacing w:line="345" w:lineRule="exact" w:before="0"/>
        <w:ind w:left="0" w:right="15" w:firstLine="0"/>
        <w:jc w:val="center"/>
        <w:rPr>
          <w:sz w:val="33"/>
        </w:rPr>
      </w:pPr>
      <w:r>
        <w:rPr>
          <w:color w:val="0039AD"/>
          <w:w w:val="70"/>
          <w:sz w:val="33"/>
        </w:rPr>
        <w:t>12222222222222222222222222222222222222222222222222222222222221</w:t>
      </w:r>
    </w:p>
    <w:p>
      <w:pPr>
        <w:spacing w:before="92"/>
        <w:ind w:left="345" w:right="505" w:firstLine="0"/>
        <w:jc w:val="center"/>
        <w:rPr>
          <w:sz w:val="20"/>
        </w:rPr>
      </w:pPr>
      <w:r>
        <w:rPr>
          <w:b/>
          <w:sz w:val="20"/>
        </w:rPr>
        <w:t>Algorithm 13.1 </w:t>
      </w:r>
      <w:r>
        <w:rPr>
          <w:sz w:val="20"/>
        </w:rPr>
        <w:t>A tool that monitors a traditional distributed system.</w:t>
      </w:r>
    </w:p>
    <w:p>
      <w:pPr>
        <w:spacing w:after="0"/>
        <w:jc w:val="center"/>
        <w:rPr>
          <w:sz w:val="20"/>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13.3</w:t>
        <w:tab/>
        <w:t>Periodic</w:t>
      </w:r>
      <w:r>
        <w:rPr>
          <w:spacing w:val="-2"/>
          <w:sz w:val="16"/>
        </w:rPr>
        <w:t> </w:t>
      </w:r>
      <w:r>
        <w:rPr>
          <w:sz w:val="16"/>
        </w:rPr>
        <w:t>Monitoring</w:t>
        <w:tab/>
        <w:t>183</w:t>
      </w:r>
    </w:p>
    <w:p>
      <w:pPr>
        <w:pStyle w:val="BodyText"/>
        <w:spacing w:before="8"/>
        <w:rPr>
          <w:sz w:val="26"/>
        </w:rPr>
      </w:pPr>
    </w:p>
    <w:p>
      <w:pPr>
        <w:pStyle w:val="BodyText"/>
        <w:spacing w:line="249" w:lineRule="auto"/>
        <w:ind w:left="240" w:right="256" w:firstLine="400"/>
        <w:jc w:val="both"/>
      </w:pPr>
      <w:r>
        <w:rPr/>
        <w:t>Some management systems provide support for periodic execution of a monitoring application. In such systems, the algorithm can be implemented by writing a piece of code for the two steps and configuring the system to execute the code once every 30 seconds. In other systems, the algorithm is implemented as a background process. To prevent the process from terminating, the code must specify an infinite iteration infor-</w:t>
      </w:r>
      <w:bookmarkStart w:name="_bookmark666" w:id="1200"/>
      <w:bookmarkEnd w:id="1200"/>
      <w:r>
        <w:rPr/>
      </w:r>
      <w:r>
        <w:rPr/>
        <w:t> mally known as an </w:t>
      </w:r>
      <w:r>
        <w:rPr>
          <w:i/>
        </w:rPr>
        <w:t>infinite loop</w:t>
      </w:r>
      <w:r>
        <w:rPr/>
        <w:t>. To perform an action periodically rather than continu- ally, the designer must insert an explicit delay in the loop</w:t>
      </w:r>
      <w:hyperlink w:history="true" w:anchor="_bookmark668">
        <w:r>
          <w:rPr>
            <w:color w:val="0000FF"/>
          </w:rPr>
          <w:t>†.</w:t>
        </w:r>
      </w:hyperlink>
      <w:r>
        <w:rPr>
          <w:color w:val="0000FF"/>
        </w:rPr>
        <w:t> </w:t>
      </w:r>
      <w:r>
        <w:rPr/>
        <w:t>For example, </w:t>
      </w:r>
      <w:hyperlink w:history="true" w:anchor="_bookmark666">
        <w:r>
          <w:rPr>
            <w:color w:val="0000FF"/>
          </w:rPr>
          <w:t>Figure 13.1</w:t>
        </w:r>
      </w:hyperlink>
      <w:r>
        <w:rPr>
          <w:color w:val="0000FF"/>
        </w:rPr>
        <w:t> </w:t>
      </w:r>
      <w:r>
        <w:rPr/>
        <w:t>shows</w:t>
      </w:r>
      <w:r>
        <w:rPr>
          <w:spacing w:val="8"/>
        </w:rPr>
        <w:t> </w:t>
      </w:r>
      <w:r>
        <w:rPr/>
        <w:t>the</w:t>
      </w:r>
      <w:r>
        <w:rPr>
          <w:spacing w:val="9"/>
        </w:rPr>
        <w:t> </w:t>
      </w:r>
      <w:r>
        <w:rPr/>
        <w:t>arrangement</w:t>
      </w:r>
      <w:r>
        <w:rPr>
          <w:spacing w:val="5"/>
        </w:rPr>
        <w:t> </w:t>
      </w:r>
      <w:r>
        <w:rPr/>
        <w:t>of</w:t>
      </w:r>
      <w:r>
        <w:rPr>
          <w:spacing w:val="9"/>
        </w:rPr>
        <w:t> </w:t>
      </w:r>
      <w:r>
        <w:rPr/>
        <w:t>code</w:t>
      </w:r>
      <w:r>
        <w:rPr>
          <w:spacing w:val="7"/>
        </w:rPr>
        <w:t> </w:t>
      </w:r>
      <w:r>
        <w:rPr/>
        <w:t>used</w:t>
      </w:r>
      <w:r>
        <w:rPr>
          <w:spacing w:val="9"/>
        </w:rPr>
        <w:t> </w:t>
      </w:r>
      <w:r>
        <w:rPr/>
        <w:t>to</w:t>
      </w:r>
      <w:r>
        <w:rPr>
          <w:spacing w:val="9"/>
        </w:rPr>
        <w:t> </w:t>
      </w:r>
      <w:r>
        <w:rPr/>
        <w:t>implement</w:t>
      </w:r>
      <w:r>
        <w:rPr>
          <w:spacing w:val="10"/>
        </w:rPr>
        <w:t> </w:t>
      </w:r>
      <w:r>
        <w:rPr/>
        <w:t>Algorithm</w:t>
      </w:r>
      <w:r>
        <w:rPr>
          <w:spacing w:val="9"/>
        </w:rPr>
        <w:t> </w:t>
      </w:r>
      <w:r>
        <w:rPr/>
        <w:t>13.1</w:t>
      </w:r>
      <w:r>
        <w:rPr>
          <w:spacing w:val="10"/>
        </w:rPr>
        <w:t> </w:t>
      </w:r>
      <w:r>
        <w:rPr/>
        <w:t>as</w:t>
      </w:r>
      <w:r>
        <w:rPr>
          <w:spacing w:val="8"/>
        </w:rPr>
        <w:t> </w:t>
      </w:r>
      <w:r>
        <w:rPr/>
        <w:t>a</w:t>
      </w:r>
      <w:r>
        <w:rPr>
          <w:spacing w:val="9"/>
        </w:rPr>
        <w:t> </w:t>
      </w:r>
      <w:r>
        <w:rPr/>
        <w:t>process.</w:t>
      </w:r>
    </w:p>
    <w:p>
      <w:pPr>
        <w:pStyle w:val="BodyText"/>
        <w:spacing w:before="4"/>
        <w:rPr>
          <w:sz w:val="28"/>
        </w:rPr>
      </w:pPr>
    </w:p>
    <w:p>
      <w:pPr>
        <w:pStyle w:val="Heading6"/>
        <w:tabs>
          <w:tab w:pos="3288" w:val="left" w:leader="none"/>
        </w:tabs>
        <w:spacing w:line="333" w:lineRule="auto"/>
        <w:ind w:left="2136" w:right="1597" w:hanging="576"/>
      </w:pPr>
      <w:r>
        <w:rPr>
          <w:color w:val="0039AD"/>
        </w:rPr>
        <w:t>loop forever </w:t>
      </w:r>
      <w:r>
        <w:rPr>
          <w:color w:val="0039AD"/>
          <w:spacing w:val="2"/>
        </w:rPr>
        <w:t> </w:t>
      </w:r>
      <w:r>
        <w:rPr>
          <w:color w:val="0039AD"/>
        </w:rPr>
        <w:t>{</w:t>
        <w:tab/>
        <w:t>/* known as an infinite loop */ check each of the</w:t>
      </w:r>
      <w:r>
        <w:rPr>
          <w:color w:val="0039AD"/>
          <w:spacing w:val="2"/>
        </w:rPr>
        <w:t> </w:t>
      </w:r>
      <w:r>
        <w:rPr>
          <w:color w:val="0039AD"/>
        </w:rPr>
        <w:t>servers</w:t>
      </w:r>
    </w:p>
    <w:p>
      <w:pPr>
        <w:pStyle w:val="Heading6"/>
        <w:spacing w:line="333" w:lineRule="auto"/>
        <w:ind w:left="2712" w:right="2476" w:hanging="576"/>
      </w:pPr>
      <w:r>
        <w:rPr>
          <w:color w:val="0039AD"/>
        </w:rPr>
        <w:t>if a server fails to respond, send an alert to the operator</w:t>
      </w:r>
    </w:p>
    <w:p>
      <w:pPr>
        <w:pStyle w:val="Heading6"/>
        <w:spacing w:before="1"/>
        <w:ind w:left="2135"/>
      </w:pPr>
      <w:r>
        <w:rPr>
          <w:color w:val="0039AD"/>
        </w:rPr>
        <w:t>delay for 30 seconds</w:t>
      </w:r>
    </w:p>
    <w:p>
      <w:pPr>
        <w:pStyle w:val="Heading6"/>
        <w:spacing w:before="90"/>
        <w:ind w:left="1559"/>
      </w:pPr>
      <w:r>
        <w:rPr>
          <w:color w:val="0039AD"/>
        </w:rPr>
        <w:t>}</w:t>
      </w:r>
    </w:p>
    <w:p>
      <w:pPr>
        <w:pStyle w:val="BodyText"/>
        <w:spacing w:before="11"/>
        <w:rPr>
          <w:rFonts w:ascii="Arial"/>
          <w:b/>
          <w:sz w:val="23"/>
        </w:rPr>
      </w:pPr>
    </w:p>
    <w:p>
      <w:pPr>
        <w:spacing w:line="266" w:lineRule="auto" w:before="0"/>
        <w:ind w:left="1948" w:right="977" w:hanging="988"/>
        <w:jc w:val="both"/>
        <w:rPr>
          <w:sz w:val="18"/>
        </w:rPr>
      </w:pPr>
      <w:r>
        <w:rPr>
          <w:b/>
          <w:sz w:val="18"/>
        </w:rPr>
        <w:t>Figure 13.1 </w:t>
      </w:r>
      <w:r>
        <w:rPr>
          <w:sz w:val="18"/>
        </w:rPr>
        <w:t>The implementation of a periodic monitoring tool as a process with an explicit delay used to limit execution to once every </w:t>
      </w:r>
      <w:r>
        <w:rPr>
          <w:spacing w:val="-6"/>
          <w:sz w:val="18"/>
        </w:rPr>
        <w:t>30 </w:t>
      </w:r>
      <w:r>
        <w:rPr>
          <w:sz w:val="18"/>
        </w:rPr>
        <w:t>seconds.</w:t>
      </w:r>
    </w:p>
    <w:p>
      <w:pPr>
        <w:pStyle w:val="BodyText"/>
      </w:pPr>
    </w:p>
    <w:p>
      <w:pPr>
        <w:pStyle w:val="ListParagraph"/>
        <w:numPr>
          <w:ilvl w:val="1"/>
          <w:numId w:val="38"/>
        </w:numPr>
        <w:tabs>
          <w:tab w:pos="774" w:val="left" w:leader="none"/>
        </w:tabs>
        <w:spacing w:line="240" w:lineRule="auto" w:before="144" w:after="0"/>
        <w:ind w:left="773" w:right="0" w:hanging="533"/>
        <w:jc w:val="left"/>
        <w:rPr>
          <w:rFonts w:ascii="Arial"/>
          <w:b/>
          <w:color w:val="0039AD"/>
          <w:sz w:val="24"/>
        </w:rPr>
      </w:pPr>
      <w:bookmarkStart w:name="13.4. Managing Cloud-Native Applications" w:id="1201"/>
      <w:bookmarkEnd w:id="1201"/>
      <w:r>
        <w:rPr/>
      </w:r>
      <w:bookmarkStart w:name="_bookmark667" w:id="1202"/>
      <w:bookmarkEnd w:id="1202"/>
      <w:r>
        <w:rPr/>
      </w:r>
      <w:hyperlink w:history="true" w:anchor="_bookmark191">
        <w:bookmarkStart w:name="_bookmark667" w:id="1203"/>
        <w:bookmarkEnd w:id="1203"/>
        <w:r>
          <w:rPr>
            <w:rFonts w:ascii="Arial"/>
            <w:b/>
            <w:color w:val="0039AD"/>
            <w:sz w:val="24"/>
          </w:rPr>
          <w:t>Managing</w:t>
        </w:r>
        <w:r>
          <w:rPr>
            <w:rFonts w:ascii="Arial"/>
            <w:b/>
            <w:color w:val="0039AD"/>
            <w:sz w:val="24"/>
          </w:rPr>
          <w:t> Cloud-Native</w:t>
        </w:r>
        <w:r>
          <w:rPr>
            <w:rFonts w:ascii="Arial"/>
            <w:b/>
            <w:color w:val="0039AD"/>
            <w:spacing w:val="4"/>
            <w:sz w:val="24"/>
          </w:rPr>
          <w:t> </w:t>
        </w:r>
        <w:r>
          <w:rPr>
            <w:rFonts w:ascii="Arial"/>
            <w:b/>
            <w:color w:val="0039AD"/>
            <w:sz w:val="24"/>
          </w:rPr>
          <w:t>Applications</w:t>
        </w:r>
      </w:hyperlink>
    </w:p>
    <w:p>
      <w:pPr>
        <w:pStyle w:val="BodyText"/>
        <w:spacing w:before="3"/>
        <w:rPr>
          <w:rFonts w:ascii="Arial"/>
          <w:b/>
          <w:sz w:val="25"/>
        </w:rPr>
      </w:pPr>
    </w:p>
    <w:p>
      <w:pPr>
        <w:pStyle w:val="BodyText"/>
        <w:spacing w:line="249" w:lineRule="auto"/>
        <w:ind w:left="240" w:right="256" w:firstLine="400"/>
        <w:jc w:val="both"/>
      </w:pPr>
      <w:bookmarkStart w:name="_bookmark668" w:id="1204"/>
      <w:bookmarkEnd w:id="1204"/>
      <w:r>
        <w:rPr/>
      </w:r>
      <w:r>
        <w:rPr/>
        <w:t>Most cloud-native applications use container replication to scale out services.  Can  a system similar to Algorithm 13.1 be used to monitor cloud-native applications? Un- fortunately, a cloud-native application is much more complex than a traditional distri- buted system. To understand the complexity, consider a few</w:t>
      </w:r>
      <w:r>
        <w:rPr>
          <w:spacing w:val="38"/>
        </w:rPr>
        <w:t> </w:t>
      </w:r>
      <w:r>
        <w:rPr/>
        <w:t>differences.</w:t>
      </w:r>
    </w:p>
    <w:p>
      <w:pPr>
        <w:pStyle w:val="BodyText"/>
        <w:spacing w:line="249" w:lineRule="auto" w:before="51"/>
        <w:ind w:left="240" w:right="255" w:firstLine="400"/>
        <w:jc w:val="both"/>
      </w:pPr>
      <w:r>
        <w:rPr/>
        <w:t>First, consider the difference in instances. A traditional distributed application consists of a fixed set of static instances. For example, the employee information sys-  tem described above has one instance for each department in an organization. By </w:t>
      </w:r>
      <w:r>
        <w:rPr>
          <w:spacing w:val="-3"/>
        </w:rPr>
        <w:t>con- </w:t>
      </w:r>
      <w:r>
        <w:rPr/>
        <w:t>trast, cloud-native applications deploy instances dynamically as needed, creating </w:t>
      </w:r>
      <w:r>
        <w:rPr>
          <w:spacing w:val="-3"/>
        </w:rPr>
        <w:t>addi- </w:t>
      </w:r>
      <w:r>
        <w:rPr/>
        <w:t>tional instances to scale out an application. During times of low demand, only a few in- stances remain active, and during times of high demand, many instances remain active. Thus, unlike a tool that monitors a traditional distributed system, a tool that monitors a cloud-native application must avoid sending erroneous alerts about instances that have been shut down to decrease the scale.</w:t>
      </w:r>
    </w:p>
    <w:p>
      <w:pPr>
        <w:pStyle w:val="BodyText"/>
        <w:spacing w:line="249" w:lineRule="auto" w:before="55"/>
        <w:ind w:left="240" w:right="256" w:firstLine="400"/>
        <w:jc w:val="both"/>
      </w:pPr>
      <w:r>
        <w:rPr/>
        <w:t>Second, consider the difference in instance locations. In a traditional distributed system, the location of each instance is known in advance and never changes. In the employee information system, for example, each department runs its copy of the appli- cation on the same computer in its department.  For a cloud-native application, howev-  er, orchestration software uses the current load on each server and other  factors  to choose where to deploy an</w:t>
      </w:r>
      <w:r>
        <w:rPr>
          <w:spacing w:val="42"/>
        </w:rPr>
        <w:t> </w:t>
      </w:r>
      <w:r>
        <w:rPr/>
        <w:t>instance.</w:t>
      </w:r>
    </w:p>
    <w:p>
      <w:pPr>
        <w:pStyle w:val="Heading3"/>
        <w:spacing w:line="275" w:lineRule="exact" w:before="90"/>
        <w:ind w:firstLine="0"/>
      </w:pPr>
      <w:r>
        <w:rPr>
          <w:color w:val="0039AD"/>
          <w:w w:val="75"/>
        </w:rPr>
        <w:t>33333333333333333333333333333333</w:t>
      </w:r>
    </w:p>
    <w:p>
      <w:pPr>
        <w:spacing w:line="183" w:lineRule="exact" w:before="0"/>
        <w:ind w:left="560" w:right="0" w:firstLine="0"/>
        <w:jc w:val="left"/>
        <w:rPr>
          <w:sz w:val="16"/>
        </w:rPr>
      </w:pPr>
      <w:r>
        <w:rPr>
          <w:sz w:val="16"/>
        </w:rPr>
        <w:t>†A later section in the chapter explains a related concept that also uses the term </w:t>
      </w:r>
      <w:r>
        <w:rPr>
          <w:i/>
          <w:sz w:val="16"/>
        </w:rPr>
        <w:t>loop</w:t>
      </w:r>
      <w:r>
        <w:rPr>
          <w:sz w:val="16"/>
        </w:rPr>
        <w:t>.</w:t>
      </w:r>
    </w:p>
    <w:p>
      <w:pPr>
        <w:spacing w:after="0" w:line="183" w:lineRule="exact"/>
        <w:jc w:val="left"/>
        <w:rPr>
          <w:sz w:val="16"/>
        </w:rPr>
        <w:sectPr>
          <w:pgSz w:w="10080" w:h="12960"/>
          <w:pgMar w:top="340" w:bottom="280" w:left="1200" w:right="1180"/>
        </w:sectPr>
      </w:pPr>
    </w:p>
    <w:p>
      <w:pPr>
        <w:tabs>
          <w:tab w:pos="3937" w:val="left" w:leader="none"/>
          <w:tab w:pos="6852" w:val="left" w:leader="none"/>
        </w:tabs>
        <w:spacing w:before="70"/>
        <w:ind w:left="240" w:right="0" w:firstLine="0"/>
        <w:jc w:val="left"/>
        <w:rPr>
          <w:sz w:val="16"/>
        </w:rPr>
      </w:pPr>
      <w:r>
        <w:rPr>
          <w:sz w:val="16"/>
        </w:rPr>
        <w:t>184</w:t>
        <w:tab/>
        <w:t>Controller-Based</w:t>
      </w:r>
      <w:r>
        <w:rPr>
          <w:spacing w:val="-4"/>
          <w:sz w:val="16"/>
        </w:rPr>
        <w:t> </w:t>
      </w:r>
      <w:r>
        <w:rPr>
          <w:sz w:val="16"/>
        </w:rPr>
        <w:t>Management</w:t>
      </w:r>
      <w:r>
        <w:rPr>
          <w:spacing w:val="-5"/>
          <w:sz w:val="16"/>
        </w:rPr>
        <w:t> </w:t>
      </w:r>
      <w:r>
        <w:rPr>
          <w:sz w:val="16"/>
        </w:rPr>
        <w:t>Software</w:t>
        <w:tab/>
        <w:t>Chap. 13</w:t>
      </w:r>
    </w:p>
    <w:p>
      <w:pPr>
        <w:pStyle w:val="BodyText"/>
        <w:spacing w:before="6"/>
        <w:rPr>
          <w:sz w:val="22"/>
        </w:rPr>
      </w:pPr>
    </w:p>
    <w:p>
      <w:pPr>
        <w:pStyle w:val="BodyText"/>
        <w:spacing w:line="249" w:lineRule="auto"/>
        <w:ind w:left="240" w:right="255" w:firstLine="400"/>
        <w:jc w:val="both"/>
      </w:pPr>
      <w:r>
        <w:rPr/>
        <w:t>Third, consider the structure of applications. Unlike traditional distributed systems in which each application is constructed as a monolithic program, cloud-native applica- tions consist of disaggregated programs that run as multiple microservices. Thus, </w:t>
      </w:r>
      <w:r>
        <w:rPr>
          <w:spacing w:val="-4"/>
        </w:rPr>
        <w:t>in-  </w:t>
      </w:r>
      <w:r>
        <w:rPr/>
        <w:t>stead of monitoring multiple copies of a single application, software built to manage a cloud-native</w:t>
      </w:r>
      <w:r>
        <w:rPr>
          <w:spacing w:val="8"/>
        </w:rPr>
        <w:t> </w:t>
      </w:r>
      <w:r>
        <w:rPr/>
        <w:t>application</w:t>
      </w:r>
      <w:r>
        <w:rPr>
          <w:spacing w:val="9"/>
        </w:rPr>
        <w:t> </w:t>
      </w:r>
      <w:r>
        <w:rPr/>
        <w:t>must</w:t>
      </w:r>
      <w:r>
        <w:rPr>
          <w:spacing w:val="11"/>
        </w:rPr>
        <w:t> </w:t>
      </w:r>
      <w:r>
        <w:rPr/>
        <w:t>monitor</w:t>
      </w:r>
      <w:r>
        <w:rPr>
          <w:spacing w:val="10"/>
        </w:rPr>
        <w:t> </w:t>
      </w:r>
      <w:r>
        <w:rPr/>
        <w:t>multiple</w:t>
      </w:r>
      <w:r>
        <w:rPr>
          <w:spacing w:val="11"/>
        </w:rPr>
        <w:t> </w:t>
      </w:r>
      <w:r>
        <w:rPr/>
        <w:t>instances</w:t>
      </w:r>
      <w:r>
        <w:rPr>
          <w:spacing w:val="8"/>
        </w:rPr>
        <w:t> </w:t>
      </w:r>
      <w:r>
        <w:rPr/>
        <w:t>of</w:t>
      </w:r>
      <w:r>
        <w:rPr>
          <w:spacing w:val="9"/>
        </w:rPr>
        <w:t> </w:t>
      </w:r>
      <w:r>
        <w:rPr/>
        <w:t>multiple</w:t>
      </w:r>
      <w:r>
        <w:rPr>
          <w:spacing w:val="11"/>
        </w:rPr>
        <w:t> </w:t>
      </w:r>
      <w:r>
        <w:rPr/>
        <w:t>microservices.</w:t>
      </w:r>
    </w:p>
    <w:p>
      <w:pPr>
        <w:pStyle w:val="BodyText"/>
        <w:spacing w:line="249" w:lineRule="auto" w:before="52"/>
        <w:ind w:left="240" w:right="255" w:firstLine="400"/>
        <w:jc w:val="both"/>
      </w:pPr>
      <w:r>
        <w:rPr/>
        <w:t>Fourth, consider application persistence. A traditional application instance  exe- cutes as a server process that starts when a computer boots, and remains running until   the computer shuts down. In contrast, cloud-native software runs in containers. Typi- cally, a container is designed to service one request and then terminate; a new container  is created for each request, possibly at a new location. Thus, monitoring a cloud-native service</w:t>
      </w:r>
      <w:r>
        <w:rPr>
          <w:spacing w:val="6"/>
        </w:rPr>
        <w:t> </w:t>
      </w:r>
      <w:r>
        <w:rPr/>
        <w:t>requires</w:t>
      </w:r>
      <w:r>
        <w:rPr>
          <w:spacing w:val="7"/>
        </w:rPr>
        <w:t> </w:t>
      </w:r>
      <w:r>
        <w:rPr/>
        <w:t>handling</w:t>
      </w:r>
      <w:r>
        <w:rPr>
          <w:spacing w:val="10"/>
        </w:rPr>
        <w:t> </w:t>
      </w:r>
      <w:r>
        <w:rPr/>
        <w:t>extremely</w:t>
      </w:r>
      <w:r>
        <w:rPr>
          <w:spacing w:val="7"/>
        </w:rPr>
        <w:t> </w:t>
      </w:r>
      <w:r>
        <w:rPr/>
        <w:t>rapid</w:t>
      </w:r>
      <w:r>
        <w:rPr>
          <w:spacing w:val="9"/>
        </w:rPr>
        <w:t> </w:t>
      </w:r>
      <w:r>
        <w:rPr/>
        <w:t>changes</w:t>
      </w:r>
      <w:r>
        <w:rPr>
          <w:spacing w:val="7"/>
        </w:rPr>
        <w:t> </w:t>
      </w:r>
      <w:r>
        <w:rPr/>
        <w:t>in</w:t>
      </w:r>
      <w:r>
        <w:rPr>
          <w:spacing w:val="9"/>
        </w:rPr>
        <w:t> </w:t>
      </w:r>
      <w:r>
        <w:rPr/>
        <w:t>the</w:t>
      </w:r>
      <w:r>
        <w:rPr>
          <w:spacing w:val="9"/>
        </w:rPr>
        <w:t> </w:t>
      </w:r>
      <w:r>
        <w:rPr/>
        <w:t>set</w:t>
      </w:r>
      <w:r>
        <w:rPr>
          <w:spacing w:val="9"/>
        </w:rPr>
        <w:t> </w:t>
      </w:r>
      <w:r>
        <w:rPr/>
        <w:t>of</w:t>
      </w:r>
      <w:r>
        <w:rPr>
          <w:spacing w:val="8"/>
        </w:rPr>
        <w:t> </w:t>
      </w:r>
      <w:r>
        <w:rPr/>
        <w:t>active</w:t>
      </w:r>
      <w:r>
        <w:rPr>
          <w:spacing w:val="8"/>
        </w:rPr>
        <w:t> </w:t>
      </w:r>
      <w:r>
        <w:rPr/>
        <w:t>instances.</w:t>
      </w:r>
    </w:p>
    <w:p>
      <w:pPr>
        <w:pStyle w:val="BodyText"/>
        <w:spacing w:line="249" w:lineRule="auto" w:before="53"/>
        <w:ind w:left="239" w:right="257" w:firstLine="400"/>
        <w:jc w:val="both"/>
      </w:pPr>
      <w:bookmarkStart w:name="_bookmark669" w:id="1205"/>
      <w:bookmarkEnd w:id="1205"/>
      <w:r>
        <w:rPr/>
      </w:r>
      <w:hyperlink w:history="true" w:anchor="_bookmark669">
        <w:r>
          <w:rPr>
            <w:color w:val="0000FF"/>
          </w:rPr>
          <w:t>Figure 13.2</w:t>
        </w:r>
      </w:hyperlink>
      <w:r>
        <w:rPr>
          <w:color w:val="0000FF"/>
        </w:rPr>
        <w:t> </w:t>
      </w:r>
      <w:r>
        <w:rPr/>
        <w:t>summarizes differences between a traditional distributed  application and</w:t>
      </w:r>
      <w:r>
        <w:rPr>
          <w:spacing w:val="9"/>
        </w:rPr>
        <w:t> </w:t>
      </w:r>
      <w:r>
        <w:rPr/>
        <w:t>a</w:t>
      </w:r>
      <w:r>
        <w:rPr>
          <w:spacing w:val="9"/>
        </w:rPr>
        <w:t> </w:t>
      </w:r>
      <w:r>
        <w:rPr/>
        <w:t>cloud-native</w:t>
      </w:r>
      <w:r>
        <w:rPr>
          <w:spacing w:val="8"/>
        </w:rPr>
        <w:t> </w:t>
      </w:r>
      <w:r>
        <w:rPr/>
        <w:t>application</w:t>
      </w:r>
      <w:r>
        <w:rPr>
          <w:spacing w:val="9"/>
        </w:rPr>
        <w:t> </w:t>
      </w:r>
      <w:r>
        <w:rPr/>
        <w:t>that</w:t>
      </w:r>
      <w:r>
        <w:rPr>
          <w:spacing w:val="10"/>
        </w:rPr>
        <w:t> </w:t>
      </w:r>
      <w:r>
        <w:rPr/>
        <w:t>make</w:t>
      </w:r>
      <w:r>
        <w:rPr>
          <w:spacing w:val="8"/>
        </w:rPr>
        <w:t> </w:t>
      </w:r>
      <w:r>
        <w:rPr/>
        <w:t>managing</w:t>
      </w:r>
      <w:r>
        <w:rPr>
          <w:spacing w:val="9"/>
        </w:rPr>
        <w:t> </w:t>
      </w:r>
      <w:r>
        <w:rPr/>
        <w:t>a</w:t>
      </w:r>
      <w:r>
        <w:rPr>
          <w:spacing w:val="9"/>
        </w:rPr>
        <w:t> </w:t>
      </w:r>
      <w:r>
        <w:rPr/>
        <w:t>cloud-native</w:t>
      </w:r>
      <w:r>
        <w:rPr>
          <w:spacing w:val="8"/>
        </w:rPr>
        <w:t> </w:t>
      </w:r>
      <w:r>
        <w:rPr/>
        <w:t>application</w:t>
      </w:r>
      <w:r>
        <w:rPr>
          <w:spacing w:val="9"/>
        </w:rPr>
        <w:t> </w:t>
      </w:r>
      <w:r>
        <w:rPr/>
        <w:t>complex.</w:t>
      </w:r>
    </w:p>
    <w:p>
      <w:pPr>
        <w:pStyle w:val="BodyText"/>
        <w:rPr>
          <w:sz w:val="31"/>
        </w:rPr>
      </w:pPr>
    </w:p>
    <w:p>
      <w:pPr>
        <w:pStyle w:val="Heading6"/>
        <w:tabs>
          <w:tab w:pos="4367" w:val="left" w:leader="none"/>
        </w:tabs>
        <w:spacing w:line="138" w:lineRule="exact"/>
        <w:ind w:left="731"/>
      </w:pPr>
      <w:r>
        <w:rPr/>
        <w:pict>
          <v:shape style="position:absolute;margin-left:72.400002pt;margin-top:6.279907pt;width:5pt;height:15pt;mso-position-horizontal-relative:page;mso-position-vertical-relative:paragraph;z-index:13888" type="#_x0000_t202" filled="false" stroked="false">
            <v:textbox inset="0,0,0,0">
              <w:txbxContent>
                <w:p>
                  <w:pPr>
                    <w:spacing w:line="265" w:lineRule="exact" w:before="0"/>
                    <w:ind w:left="0" w:right="0" w:firstLine="0"/>
                    <w:jc w:val="left"/>
                    <w:rPr>
                      <w:sz w:val="30"/>
                    </w:rPr>
                  </w:pPr>
                  <w:r>
                    <w:rPr>
                      <w:w w:val="66"/>
                      <w:sz w:val="30"/>
                    </w:rPr>
                    <w:t>2</w:t>
                  </w:r>
                </w:p>
              </w:txbxContent>
            </v:textbox>
            <w10:wrap type="none"/>
          </v:shape>
        </w:pict>
      </w:r>
      <w:r>
        <w:rPr/>
        <w:t>Traditional</w:t>
      </w:r>
      <w:r>
        <w:rPr>
          <w:spacing w:val="-2"/>
        </w:rPr>
        <w:t> </w:t>
      </w:r>
      <w:r>
        <w:rPr/>
        <w:t>Application</w:t>
        <w:tab/>
        <w:t>Cloud-Native Application</w:t>
      </w:r>
    </w:p>
    <w:p>
      <w:pPr>
        <w:spacing w:line="253" w:lineRule="exact" w:before="0"/>
        <w:ind w:left="330" w:right="0" w:firstLine="0"/>
        <w:jc w:val="left"/>
        <w:rPr>
          <w:sz w:val="30"/>
        </w:rPr>
      </w:pPr>
      <w:r>
        <w:rPr>
          <w:w w:val="65"/>
          <w:sz w:val="30"/>
        </w:rPr>
        <w:t>22222222222222222222222222222222222222222222222222222222222222222222222</w:t>
      </w:r>
    </w:p>
    <w:p>
      <w:pPr>
        <w:pStyle w:val="Heading6"/>
        <w:tabs>
          <w:tab w:pos="3685" w:val="left" w:leader="none"/>
          <w:tab w:pos="4021" w:val="left" w:leader="none"/>
        </w:tabs>
        <w:spacing w:line="271" w:lineRule="auto" w:before="98"/>
        <w:ind w:left="583" w:right="491" w:hanging="304"/>
      </w:pPr>
      <w:r>
        <w:rPr>
          <w:color w:val="0039AD"/>
        </w:rPr>
        <w:t>The number of instances</w:t>
      </w:r>
      <w:r>
        <w:rPr>
          <w:color w:val="0039AD"/>
          <w:spacing w:val="3"/>
        </w:rPr>
        <w:t> </w:t>
      </w:r>
      <w:r>
        <w:rPr>
          <w:color w:val="0039AD"/>
        </w:rPr>
        <w:t>does</w:t>
        <w:tab/>
        <w:t>The number of instances changes as not</w:t>
      </w:r>
      <w:r>
        <w:rPr>
          <w:color w:val="0039AD"/>
          <w:spacing w:val="-3"/>
        </w:rPr>
        <w:t> </w:t>
      </w:r>
      <w:r>
        <w:rPr>
          <w:color w:val="0039AD"/>
        </w:rPr>
        <w:t>change</w:t>
      </w:r>
      <w:r>
        <w:rPr>
          <w:color w:val="0039AD"/>
          <w:spacing w:val="1"/>
        </w:rPr>
        <w:t> </w:t>
      </w:r>
      <w:r>
        <w:rPr>
          <w:color w:val="0039AD"/>
        </w:rPr>
        <w:t>dynamically</w:t>
        <w:tab/>
        <w:tab/>
        <w:t>an application scales</w:t>
      </w:r>
      <w:r>
        <w:rPr>
          <w:color w:val="0039AD"/>
          <w:spacing w:val="4"/>
        </w:rPr>
        <w:t> </w:t>
      </w:r>
      <w:r>
        <w:rPr>
          <w:color w:val="0039AD"/>
        </w:rPr>
        <w:t>out</w:t>
      </w:r>
    </w:p>
    <w:p>
      <w:pPr>
        <w:pStyle w:val="Heading6"/>
        <w:tabs>
          <w:tab w:pos="3686" w:val="left" w:leader="none"/>
          <w:tab w:pos="4021" w:val="left" w:leader="none"/>
        </w:tabs>
        <w:spacing w:line="271" w:lineRule="auto" w:before="130"/>
        <w:ind w:left="583" w:right="378" w:hanging="304"/>
      </w:pPr>
      <w:r>
        <w:rPr>
          <w:color w:val="0039AD"/>
        </w:rPr>
        <w:t>The location of each instance</w:t>
      </w:r>
      <w:r>
        <w:rPr>
          <w:color w:val="0039AD"/>
          <w:spacing w:val="2"/>
        </w:rPr>
        <w:t> </w:t>
      </w:r>
      <w:r>
        <w:rPr>
          <w:color w:val="0039AD"/>
        </w:rPr>
        <w:t>is</w:t>
        <w:tab/>
        <w:t>The locations of instances are chosen known</w:t>
      </w:r>
      <w:r>
        <w:rPr>
          <w:color w:val="0039AD"/>
          <w:spacing w:val="-2"/>
        </w:rPr>
        <w:t> </w:t>
      </w:r>
      <w:r>
        <w:rPr>
          <w:color w:val="0039AD"/>
        </w:rPr>
        <w:t>in</w:t>
      </w:r>
      <w:r>
        <w:rPr>
          <w:color w:val="0039AD"/>
          <w:spacing w:val="-2"/>
        </w:rPr>
        <w:t> </w:t>
      </w:r>
      <w:r>
        <w:rPr>
          <w:color w:val="0039AD"/>
        </w:rPr>
        <w:t>advance</w:t>
        <w:tab/>
        <w:tab/>
        <w:t>dynamically to balance</w:t>
      </w:r>
      <w:r>
        <w:rPr>
          <w:color w:val="0039AD"/>
          <w:spacing w:val="7"/>
        </w:rPr>
        <w:t> </w:t>
      </w:r>
      <w:r>
        <w:rPr>
          <w:color w:val="0039AD"/>
        </w:rPr>
        <w:t>load</w:t>
      </w:r>
    </w:p>
    <w:p>
      <w:pPr>
        <w:pStyle w:val="Heading6"/>
        <w:tabs>
          <w:tab w:pos="3686" w:val="left" w:leader="none"/>
          <w:tab w:pos="4021" w:val="left" w:leader="none"/>
        </w:tabs>
        <w:spacing w:line="271" w:lineRule="auto" w:before="130"/>
        <w:ind w:left="584" w:right="559" w:hanging="304"/>
      </w:pPr>
      <w:r>
        <w:rPr>
          <w:color w:val="0039AD"/>
        </w:rPr>
        <w:t>Each instance consists</w:t>
      </w:r>
      <w:r>
        <w:rPr>
          <w:color w:val="0039AD"/>
          <w:spacing w:val="4"/>
        </w:rPr>
        <w:t> </w:t>
      </w:r>
      <w:r>
        <w:rPr>
          <w:color w:val="0039AD"/>
        </w:rPr>
        <w:t>of</w:t>
      </w:r>
      <w:r>
        <w:rPr>
          <w:color w:val="0039AD"/>
          <w:spacing w:val="-2"/>
        </w:rPr>
        <w:t> </w:t>
      </w:r>
      <w:r>
        <w:rPr>
          <w:color w:val="0039AD"/>
        </w:rPr>
        <w:t>a</w:t>
        <w:tab/>
        <w:t>An application is disaggregated into monolithic</w:t>
      </w:r>
      <w:r>
        <w:rPr>
          <w:color w:val="0039AD"/>
          <w:spacing w:val="-6"/>
        </w:rPr>
        <w:t> </w:t>
      </w:r>
      <w:r>
        <w:rPr>
          <w:color w:val="0039AD"/>
        </w:rPr>
        <w:t>application</w:t>
        <w:tab/>
        <w:tab/>
        <w:t>multiple microservices</w:t>
      </w:r>
    </w:p>
    <w:p>
      <w:pPr>
        <w:pStyle w:val="Heading6"/>
        <w:tabs>
          <w:tab w:pos="3686" w:val="left" w:leader="none"/>
          <w:tab w:pos="4021" w:val="left" w:leader="none"/>
        </w:tabs>
        <w:spacing w:line="271" w:lineRule="auto" w:before="131"/>
        <w:ind w:left="584" w:right="557" w:hanging="304"/>
      </w:pPr>
      <w:r>
        <w:rPr>
          <w:color w:val="0039AD"/>
        </w:rPr>
        <w:t>An instance runs as</w:t>
      </w:r>
      <w:r>
        <w:rPr>
          <w:color w:val="0039AD"/>
          <w:spacing w:val="2"/>
        </w:rPr>
        <w:t> </w:t>
      </w:r>
      <w:r>
        <w:rPr>
          <w:color w:val="0039AD"/>
        </w:rPr>
        <w:t>a process</w:t>
        <w:tab/>
        <w:t>An instance runs as a container that that</w:t>
      </w:r>
      <w:r>
        <w:rPr>
          <w:color w:val="0039AD"/>
          <w:spacing w:val="-1"/>
        </w:rPr>
        <w:t> </w:t>
      </w:r>
      <w:r>
        <w:rPr>
          <w:color w:val="0039AD"/>
        </w:rPr>
        <w:t>persists</w:t>
      </w:r>
      <w:r>
        <w:rPr>
          <w:color w:val="0039AD"/>
          <w:spacing w:val="3"/>
        </w:rPr>
        <w:t> </w:t>
      </w:r>
      <w:r>
        <w:rPr>
          <w:color w:val="0039AD"/>
        </w:rPr>
        <w:t>indefinitely</w:t>
        <w:tab/>
        <w:tab/>
        <w:t>exits after handling one</w:t>
      </w:r>
      <w:r>
        <w:rPr>
          <w:color w:val="0039AD"/>
          <w:spacing w:val="-7"/>
        </w:rPr>
        <w:t> </w:t>
      </w:r>
      <w:r>
        <w:rPr>
          <w:color w:val="0039AD"/>
        </w:rPr>
        <w:t>request</w:t>
      </w:r>
    </w:p>
    <w:p>
      <w:pPr>
        <w:pStyle w:val="BodyText"/>
        <w:spacing w:before="11"/>
        <w:rPr>
          <w:rFonts w:ascii="Arial"/>
          <w:b/>
          <w:sz w:val="19"/>
        </w:rPr>
      </w:pPr>
    </w:p>
    <w:p>
      <w:pPr>
        <w:spacing w:before="0"/>
        <w:ind w:left="363" w:right="381" w:firstLine="0"/>
        <w:jc w:val="center"/>
        <w:rPr>
          <w:sz w:val="18"/>
        </w:rPr>
      </w:pPr>
      <w:r>
        <w:rPr>
          <w:b/>
          <w:sz w:val="18"/>
        </w:rPr>
        <w:t>Figure 13.2 </w:t>
      </w:r>
      <w:r>
        <w:rPr>
          <w:sz w:val="18"/>
        </w:rPr>
        <w:t>A comparison of traditional and cloud-native applications.</w:t>
      </w:r>
    </w:p>
    <w:p>
      <w:pPr>
        <w:pStyle w:val="BodyText"/>
      </w:pPr>
    </w:p>
    <w:p>
      <w:pPr>
        <w:pStyle w:val="BodyText"/>
        <w:spacing w:before="8"/>
        <w:rPr>
          <w:sz w:val="16"/>
        </w:rPr>
      </w:pPr>
    </w:p>
    <w:p>
      <w:pPr>
        <w:pStyle w:val="BodyText"/>
        <w:ind w:left="639"/>
      </w:pPr>
      <w:r>
        <w:rPr/>
        <w:t>The point is:</w:t>
      </w:r>
    </w:p>
    <w:p>
      <w:pPr>
        <w:pStyle w:val="BodyText"/>
        <w:rPr>
          <w:sz w:val="23"/>
        </w:rPr>
      </w:pPr>
      <w:r>
        <w:rPr/>
        <w:pict>
          <v:shape style="position:absolute;margin-left:65pt;margin-top:14.465395pt;width:374pt;height:58pt;mso-position-horizontal-relative:page;mso-position-vertical-relative:paragraph;z-index:11816;mso-wrap-distance-left:0;mso-wrap-distance-right:0" type="#_x0000_t202" filled="true" fillcolor="#ccd7ee" stroked="false">
            <v:textbox inset="0,0,0,0">
              <w:txbxContent>
                <w:p>
                  <w:pPr>
                    <w:spacing w:line="249" w:lineRule="auto" w:before="81"/>
                    <w:ind w:left="859" w:right="857" w:firstLine="0"/>
                    <w:jc w:val="both"/>
                    <w:rPr>
                      <w:i/>
                      <w:sz w:val="20"/>
                    </w:rPr>
                  </w:pPr>
                  <w:r>
                    <w:rPr>
                      <w:i/>
                      <w:sz w:val="20"/>
                    </w:rPr>
                    <w:t>Monitoring a cloud-native application involves monitoring multiple </w:t>
                  </w:r>
                  <w:r>
                    <w:rPr>
                      <w:i/>
                      <w:sz w:val="20"/>
                    </w:rPr>
                    <w:t>microservices that are each composed of a varying number of in- stances at changing locations, with each instance only persisting for a short time.</w:t>
                  </w:r>
                </w:p>
              </w:txbxContent>
            </v:textbox>
            <v:fill type="solid"/>
            <w10:wrap type="topAndBottom"/>
          </v:shape>
        </w:pict>
      </w:r>
    </w:p>
    <w:p>
      <w:pPr>
        <w:pStyle w:val="BodyText"/>
        <w:spacing w:before="8"/>
        <w:rPr>
          <w:sz w:val="18"/>
        </w:rPr>
      </w:pPr>
    </w:p>
    <w:p>
      <w:pPr>
        <w:pStyle w:val="ListParagraph"/>
        <w:numPr>
          <w:ilvl w:val="1"/>
          <w:numId w:val="38"/>
        </w:numPr>
        <w:tabs>
          <w:tab w:pos="774" w:val="left" w:leader="none"/>
        </w:tabs>
        <w:spacing w:line="240" w:lineRule="auto" w:before="93" w:after="0"/>
        <w:ind w:left="773" w:right="0" w:hanging="533"/>
        <w:jc w:val="left"/>
        <w:rPr>
          <w:rFonts w:ascii="Arial"/>
          <w:b/>
          <w:color w:val="0039AD"/>
          <w:sz w:val="24"/>
        </w:rPr>
      </w:pPr>
      <w:bookmarkStart w:name="13.5. Control Loop Concept" w:id="1206"/>
      <w:bookmarkEnd w:id="1206"/>
      <w:r>
        <w:rPr/>
      </w:r>
      <w:bookmarkStart w:name="_bookmark670" w:id="1207"/>
      <w:bookmarkEnd w:id="1207"/>
      <w:r>
        <w:rPr/>
      </w:r>
      <w:hyperlink w:history="true" w:anchor="_bookmark192">
        <w:bookmarkStart w:name="_bookmark670" w:id="1208"/>
        <w:bookmarkEnd w:id="1208"/>
        <w:r>
          <w:rPr>
            <w:rFonts w:ascii="Arial"/>
            <w:b/>
            <w:color w:val="0039AD"/>
            <w:sz w:val="24"/>
          </w:rPr>
          <w:t>Contro</w:t>
        </w:r>
        <w:r>
          <w:rPr>
            <w:rFonts w:ascii="Arial"/>
            <w:b/>
            <w:color w:val="0039AD"/>
            <w:sz w:val="24"/>
          </w:rPr>
          <w:t>l Loop</w:t>
        </w:r>
        <w:r>
          <w:rPr>
            <w:rFonts w:ascii="Arial"/>
            <w:b/>
            <w:color w:val="0039AD"/>
            <w:spacing w:val="1"/>
            <w:sz w:val="24"/>
          </w:rPr>
          <w:t> </w:t>
        </w:r>
        <w:r>
          <w:rPr>
            <w:rFonts w:ascii="Arial"/>
            <w:b/>
            <w:color w:val="0039AD"/>
            <w:sz w:val="24"/>
          </w:rPr>
          <w:t>Concept</w:t>
        </w:r>
      </w:hyperlink>
    </w:p>
    <w:p>
      <w:pPr>
        <w:pStyle w:val="BodyText"/>
        <w:rPr>
          <w:rFonts w:ascii="Arial"/>
          <w:b/>
          <w:sz w:val="26"/>
        </w:rPr>
      </w:pPr>
    </w:p>
    <w:p>
      <w:pPr>
        <w:pStyle w:val="BodyText"/>
        <w:spacing w:line="249" w:lineRule="auto" w:before="231"/>
        <w:ind w:left="240" w:right="256" w:firstLine="400"/>
        <w:jc w:val="both"/>
      </w:pPr>
      <w:r>
        <w:rPr/>
        <w:t>The term </w:t>
      </w:r>
      <w:r>
        <w:rPr>
          <w:i/>
        </w:rPr>
        <w:t>control loop </w:t>
      </w:r>
      <w:r>
        <w:rPr/>
        <w:t>originated in control theory, and is used in automation sys- tems to refer to a non-terminating cycle that adjusts a system to reach a specified state. For example, consider a residential HVAC system with a thermostat used to regulate</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13.5</w:t>
        <w:tab/>
        <w:t>Control Loop Concept</w:t>
        <w:tab/>
        <w:t>185</w:t>
      </w:r>
    </w:p>
    <w:p>
      <w:pPr>
        <w:pStyle w:val="BodyText"/>
        <w:spacing w:before="6"/>
        <w:rPr>
          <w:sz w:val="22"/>
        </w:rPr>
      </w:pPr>
    </w:p>
    <w:p>
      <w:pPr>
        <w:pStyle w:val="BodyText"/>
        <w:spacing w:line="249" w:lineRule="auto"/>
        <w:ind w:left="240" w:right="256"/>
        <w:jc w:val="both"/>
      </w:pPr>
      <w:r>
        <w:rPr/>
        <w:t>temperature. A user specifies a temperature, and the HVAC system automatically ad- justs the temperature to match the value the user specified.  In terms of a control loop,  the user specifies a desired state, and the control loop in the thermostat adjusts the sys- tem to make the actual temperature match the value the user selected. Thus, a control loop implements a declarative, intent-based interface in which the user merely specifies the intended result and the control loop implements the changes needed to achieve the result.</w:t>
      </w:r>
    </w:p>
    <w:p>
      <w:pPr>
        <w:pStyle w:val="BodyText"/>
        <w:spacing w:line="249" w:lineRule="auto" w:before="54"/>
        <w:ind w:left="240" w:right="254" w:firstLine="400"/>
        <w:jc w:val="both"/>
      </w:pPr>
      <w:r>
        <w:rPr/>
        <w:t>We can imagine the thermostat repeating three basic steps: measurement, compari- son, and performing heating or cooling. The cycle starts by measuring the current tem- perature. The thermostat then compares the measured value to the temperature the user has specified. If the two temperatures differ, the thermostat instructs the system to heat  or cool the air to move the system toward the desired temperature; if the two tempera- tures are equal, the system has reached the desired state, and the thermostat instructs the system to stop heating or</w:t>
      </w:r>
      <w:r>
        <w:rPr>
          <w:spacing w:val="47"/>
        </w:rPr>
        <w:t> </w:t>
      </w:r>
      <w:r>
        <w:rPr/>
        <w:t>cooling.</w:t>
      </w:r>
    </w:p>
    <w:p>
      <w:pPr>
        <w:pStyle w:val="BodyText"/>
        <w:spacing w:before="54"/>
        <w:ind w:left="640"/>
      </w:pPr>
      <w:r>
        <w:rPr/>
        <w:t>We use the term </w:t>
      </w:r>
      <w:r>
        <w:rPr>
          <w:i/>
        </w:rPr>
        <w:t>control loop </w:t>
      </w:r>
      <w:r>
        <w:rPr/>
        <w:t>because the steps taken form a conceptual cycle.</w:t>
      </w:r>
    </w:p>
    <w:p>
      <w:pPr>
        <w:pStyle w:val="BodyText"/>
        <w:spacing w:before="10"/>
        <w:ind w:left="239"/>
        <w:jc w:val="both"/>
      </w:pPr>
      <w:r>
        <w:rPr/>
        <w:drawing>
          <wp:anchor distT="0" distB="0" distL="0" distR="0" allowOverlap="1" layoutInCell="1" locked="0" behindDoc="0" simplePos="0" relativeHeight="14032">
            <wp:simplePos x="0" y="0"/>
            <wp:positionH relativeFrom="page">
              <wp:posOffset>4594436</wp:posOffset>
            </wp:positionH>
            <wp:positionV relativeFrom="paragraph">
              <wp:posOffset>674826</wp:posOffset>
            </wp:positionV>
            <wp:extent cx="8467" cy="45720"/>
            <wp:effectExtent l="0" t="0" r="0" b="0"/>
            <wp:wrapNone/>
            <wp:docPr id="135" name="image109.png" descr=""/>
            <wp:cNvGraphicFramePr>
              <a:graphicFrameLocks noChangeAspect="1"/>
            </wp:cNvGraphicFramePr>
            <a:graphic>
              <a:graphicData uri="http://schemas.openxmlformats.org/drawingml/2006/picture">
                <pic:pic>
                  <pic:nvPicPr>
                    <pic:cNvPr id="136" name="image109.png"/>
                    <pic:cNvPicPr/>
                  </pic:nvPicPr>
                  <pic:blipFill>
                    <a:blip r:embed="rId127" cstate="print"/>
                    <a:stretch>
                      <a:fillRect/>
                    </a:stretch>
                  </pic:blipFill>
                  <pic:spPr>
                    <a:xfrm>
                      <a:off x="0" y="0"/>
                      <a:ext cx="8467" cy="45720"/>
                    </a:xfrm>
                    <a:prstGeom prst="rect">
                      <a:avLst/>
                    </a:prstGeom>
                  </pic:spPr>
                </pic:pic>
              </a:graphicData>
            </a:graphic>
          </wp:anchor>
        </w:drawing>
      </w:r>
      <w:r>
        <w:rPr/>
        <w:drawing>
          <wp:anchor distT="0" distB="0" distL="0" distR="0" allowOverlap="1" layoutInCell="1" locked="0" behindDoc="0" simplePos="0" relativeHeight="14056">
            <wp:simplePos x="0" y="0"/>
            <wp:positionH relativeFrom="page">
              <wp:posOffset>4594436</wp:posOffset>
            </wp:positionH>
            <wp:positionV relativeFrom="paragraph">
              <wp:posOffset>570686</wp:posOffset>
            </wp:positionV>
            <wp:extent cx="8467" cy="45720"/>
            <wp:effectExtent l="0" t="0" r="0" b="0"/>
            <wp:wrapNone/>
            <wp:docPr id="137" name="image109.png" descr=""/>
            <wp:cNvGraphicFramePr>
              <a:graphicFrameLocks noChangeAspect="1"/>
            </wp:cNvGraphicFramePr>
            <a:graphic>
              <a:graphicData uri="http://schemas.openxmlformats.org/drawingml/2006/picture">
                <pic:pic>
                  <pic:nvPicPr>
                    <pic:cNvPr id="138" name="image109.png"/>
                    <pic:cNvPicPr/>
                  </pic:nvPicPr>
                  <pic:blipFill>
                    <a:blip r:embed="rId127" cstate="print"/>
                    <a:stretch>
                      <a:fillRect/>
                    </a:stretch>
                  </pic:blipFill>
                  <pic:spPr>
                    <a:xfrm>
                      <a:off x="0" y="0"/>
                      <a:ext cx="8467" cy="45720"/>
                    </a:xfrm>
                    <a:prstGeom prst="rect">
                      <a:avLst/>
                    </a:prstGeom>
                  </pic:spPr>
                </pic:pic>
              </a:graphicData>
            </a:graphic>
          </wp:anchor>
        </w:drawing>
      </w:r>
      <w:hyperlink w:history="true" w:anchor="_bookmark671">
        <w:r>
          <w:rPr>
            <w:color w:val="0000FF"/>
          </w:rPr>
          <w:t>Figure 13.3 </w:t>
        </w:r>
      </w:hyperlink>
      <w:r>
        <w:rPr/>
        <w:t>illustrates the idea, and shows how the steps can be arranged in a loop,</w:t>
      </w:r>
    </w:p>
    <w:p>
      <w:pPr>
        <w:pStyle w:val="BodyText"/>
      </w:pPr>
    </w:p>
    <w:p>
      <w:pPr>
        <w:pStyle w:val="BodyText"/>
        <w:spacing w:before="6" w:after="1"/>
        <w:rPr>
          <w:sz w:val="22"/>
        </w:rPr>
      </w:pPr>
    </w:p>
    <w:p>
      <w:pPr>
        <w:pStyle w:val="BodyText"/>
        <w:spacing w:line="85" w:lineRule="exact"/>
        <w:ind w:left="4481"/>
        <w:rPr>
          <w:sz w:val="8"/>
        </w:rPr>
      </w:pPr>
      <w:r>
        <w:rPr>
          <w:position w:val="-1"/>
          <w:sz w:val="8"/>
        </w:rPr>
        <w:drawing>
          <wp:inline distT="0" distB="0" distL="0" distR="0">
            <wp:extent cx="144719" cy="54483"/>
            <wp:effectExtent l="0" t="0" r="0" b="0"/>
            <wp:docPr id="139" name="image110.png" descr=""/>
            <wp:cNvGraphicFramePr>
              <a:graphicFrameLocks noChangeAspect="1"/>
            </wp:cNvGraphicFramePr>
            <a:graphic>
              <a:graphicData uri="http://schemas.openxmlformats.org/drawingml/2006/picture">
                <pic:pic>
                  <pic:nvPicPr>
                    <pic:cNvPr id="140" name="image110.png"/>
                    <pic:cNvPicPr/>
                  </pic:nvPicPr>
                  <pic:blipFill>
                    <a:blip r:embed="rId128" cstate="print"/>
                    <a:stretch>
                      <a:fillRect/>
                    </a:stretch>
                  </pic:blipFill>
                  <pic:spPr>
                    <a:xfrm>
                      <a:off x="0" y="0"/>
                      <a:ext cx="144719" cy="54483"/>
                    </a:xfrm>
                    <a:prstGeom prst="rect">
                      <a:avLst/>
                    </a:prstGeom>
                  </pic:spPr>
                </pic:pic>
              </a:graphicData>
            </a:graphic>
          </wp:inline>
        </w:drawing>
      </w:r>
      <w:r>
        <w:rPr>
          <w:position w:val="-1"/>
          <w:sz w:val="8"/>
        </w:rPr>
      </w:r>
      <w:r>
        <w:rPr>
          <w:spacing w:val="72"/>
          <w:position w:val="-1"/>
          <w:sz w:val="2"/>
        </w:rPr>
        <w:t> </w:t>
      </w:r>
      <w:r>
        <w:rPr>
          <w:spacing w:val="72"/>
          <w:position w:val="6"/>
          <w:sz w:val="2"/>
        </w:rPr>
        <w:drawing>
          <wp:inline distT="0" distB="0" distL="0" distR="0">
            <wp:extent cx="45774" cy="8477"/>
            <wp:effectExtent l="0" t="0" r="0" b="0"/>
            <wp:docPr id="141" name="image111.png" descr=""/>
            <wp:cNvGraphicFramePr>
              <a:graphicFrameLocks noChangeAspect="1"/>
            </wp:cNvGraphicFramePr>
            <a:graphic>
              <a:graphicData uri="http://schemas.openxmlformats.org/drawingml/2006/picture">
                <pic:pic>
                  <pic:nvPicPr>
                    <pic:cNvPr id="142" name="image111.png"/>
                    <pic:cNvPicPr/>
                  </pic:nvPicPr>
                  <pic:blipFill>
                    <a:blip r:embed="rId129" cstate="print"/>
                    <a:stretch>
                      <a:fillRect/>
                    </a:stretch>
                  </pic:blipFill>
                  <pic:spPr>
                    <a:xfrm>
                      <a:off x="0" y="0"/>
                      <a:ext cx="45774" cy="8477"/>
                    </a:xfrm>
                    <a:prstGeom prst="rect">
                      <a:avLst/>
                    </a:prstGeom>
                  </pic:spPr>
                </pic:pic>
              </a:graphicData>
            </a:graphic>
          </wp:inline>
        </w:drawing>
      </w:r>
      <w:r>
        <w:rPr>
          <w:spacing w:val="72"/>
          <w:position w:val="6"/>
          <w:sz w:val="2"/>
        </w:rPr>
      </w:r>
      <w:r>
        <w:rPr>
          <w:spacing w:val="73"/>
          <w:position w:val="6"/>
          <w:sz w:val="2"/>
        </w:rPr>
        <w:t> </w:t>
      </w:r>
      <w:r>
        <w:rPr>
          <w:spacing w:val="73"/>
          <w:position w:val="6"/>
          <w:sz w:val="2"/>
        </w:rPr>
        <w:drawing>
          <wp:inline distT="0" distB="0" distL="0" distR="0">
            <wp:extent cx="45774" cy="8477"/>
            <wp:effectExtent l="0" t="0" r="0" b="0"/>
            <wp:docPr id="143" name="image111.png" descr=""/>
            <wp:cNvGraphicFramePr>
              <a:graphicFrameLocks noChangeAspect="1"/>
            </wp:cNvGraphicFramePr>
            <a:graphic>
              <a:graphicData uri="http://schemas.openxmlformats.org/drawingml/2006/picture">
                <pic:pic>
                  <pic:nvPicPr>
                    <pic:cNvPr id="144" name="image111.png"/>
                    <pic:cNvPicPr/>
                  </pic:nvPicPr>
                  <pic:blipFill>
                    <a:blip r:embed="rId129" cstate="print"/>
                    <a:stretch>
                      <a:fillRect/>
                    </a:stretch>
                  </pic:blipFill>
                  <pic:spPr>
                    <a:xfrm>
                      <a:off x="0" y="0"/>
                      <a:ext cx="45774" cy="8477"/>
                    </a:xfrm>
                    <a:prstGeom prst="rect">
                      <a:avLst/>
                    </a:prstGeom>
                  </pic:spPr>
                </pic:pic>
              </a:graphicData>
            </a:graphic>
          </wp:inline>
        </w:drawing>
      </w:r>
      <w:r>
        <w:rPr>
          <w:spacing w:val="73"/>
          <w:position w:val="6"/>
          <w:sz w:val="2"/>
        </w:rPr>
      </w:r>
      <w:r>
        <w:rPr>
          <w:spacing w:val="73"/>
          <w:position w:val="6"/>
          <w:sz w:val="2"/>
        </w:rPr>
        <w:t> </w:t>
      </w:r>
      <w:r>
        <w:rPr>
          <w:spacing w:val="73"/>
          <w:position w:val="6"/>
          <w:sz w:val="2"/>
        </w:rPr>
        <w:drawing>
          <wp:inline distT="0" distB="0" distL="0" distR="0">
            <wp:extent cx="45774" cy="8477"/>
            <wp:effectExtent l="0" t="0" r="0" b="0"/>
            <wp:docPr id="145" name="image112.png" descr=""/>
            <wp:cNvGraphicFramePr>
              <a:graphicFrameLocks noChangeAspect="1"/>
            </wp:cNvGraphicFramePr>
            <a:graphic>
              <a:graphicData uri="http://schemas.openxmlformats.org/drawingml/2006/picture">
                <pic:pic>
                  <pic:nvPicPr>
                    <pic:cNvPr id="146" name="image112.png"/>
                    <pic:cNvPicPr/>
                  </pic:nvPicPr>
                  <pic:blipFill>
                    <a:blip r:embed="rId130" cstate="print"/>
                    <a:stretch>
                      <a:fillRect/>
                    </a:stretch>
                  </pic:blipFill>
                  <pic:spPr>
                    <a:xfrm>
                      <a:off x="0" y="0"/>
                      <a:ext cx="45774" cy="8477"/>
                    </a:xfrm>
                    <a:prstGeom prst="rect">
                      <a:avLst/>
                    </a:prstGeom>
                  </pic:spPr>
                </pic:pic>
              </a:graphicData>
            </a:graphic>
          </wp:inline>
        </w:drawing>
      </w:r>
      <w:r>
        <w:rPr>
          <w:spacing w:val="73"/>
          <w:position w:val="6"/>
          <w:sz w:val="2"/>
        </w:rPr>
      </w:r>
      <w:r>
        <w:rPr>
          <w:spacing w:val="73"/>
          <w:position w:val="6"/>
          <w:sz w:val="2"/>
        </w:rPr>
        <w:t> </w:t>
      </w:r>
      <w:r>
        <w:rPr>
          <w:spacing w:val="73"/>
          <w:position w:val="6"/>
          <w:sz w:val="2"/>
        </w:rPr>
        <w:drawing>
          <wp:inline distT="0" distB="0" distL="0" distR="0">
            <wp:extent cx="45774" cy="8477"/>
            <wp:effectExtent l="0" t="0" r="0" b="0"/>
            <wp:docPr id="147" name="image112.png" descr=""/>
            <wp:cNvGraphicFramePr>
              <a:graphicFrameLocks noChangeAspect="1"/>
            </wp:cNvGraphicFramePr>
            <a:graphic>
              <a:graphicData uri="http://schemas.openxmlformats.org/drawingml/2006/picture">
                <pic:pic>
                  <pic:nvPicPr>
                    <pic:cNvPr id="148" name="image112.png"/>
                    <pic:cNvPicPr/>
                  </pic:nvPicPr>
                  <pic:blipFill>
                    <a:blip r:embed="rId130" cstate="print"/>
                    <a:stretch>
                      <a:fillRect/>
                    </a:stretch>
                  </pic:blipFill>
                  <pic:spPr>
                    <a:xfrm>
                      <a:off x="0" y="0"/>
                      <a:ext cx="45774" cy="8477"/>
                    </a:xfrm>
                    <a:prstGeom prst="rect">
                      <a:avLst/>
                    </a:prstGeom>
                  </pic:spPr>
                </pic:pic>
              </a:graphicData>
            </a:graphic>
          </wp:inline>
        </w:drawing>
      </w:r>
      <w:r>
        <w:rPr>
          <w:spacing w:val="73"/>
          <w:position w:val="6"/>
          <w:sz w:val="2"/>
        </w:rPr>
      </w:r>
      <w:r>
        <w:rPr>
          <w:spacing w:val="73"/>
          <w:position w:val="6"/>
          <w:sz w:val="2"/>
        </w:rPr>
        <w:t> </w:t>
      </w:r>
      <w:r>
        <w:rPr>
          <w:spacing w:val="73"/>
          <w:position w:val="6"/>
          <w:sz w:val="2"/>
        </w:rPr>
        <w:drawing>
          <wp:inline distT="0" distB="0" distL="0" distR="0">
            <wp:extent cx="45774" cy="8477"/>
            <wp:effectExtent l="0" t="0" r="0" b="0"/>
            <wp:docPr id="149" name="image111.png" descr=""/>
            <wp:cNvGraphicFramePr>
              <a:graphicFrameLocks noChangeAspect="1"/>
            </wp:cNvGraphicFramePr>
            <a:graphic>
              <a:graphicData uri="http://schemas.openxmlformats.org/drawingml/2006/picture">
                <pic:pic>
                  <pic:nvPicPr>
                    <pic:cNvPr id="150" name="image111.png"/>
                    <pic:cNvPicPr/>
                  </pic:nvPicPr>
                  <pic:blipFill>
                    <a:blip r:embed="rId129" cstate="print"/>
                    <a:stretch>
                      <a:fillRect/>
                    </a:stretch>
                  </pic:blipFill>
                  <pic:spPr>
                    <a:xfrm>
                      <a:off x="0" y="0"/>
                      <a:ext cx="45774" cy="8477"/>
                    </a:xfrm>
                    <a:prstGeom prst="rect">
                      <a:avLst/>
                    </a:prstGeom>
                  </pic:spPr>
                </pic:pic>
              </a:graphicData>
            </a:graphic>
          </wp:inline>
        </w:drawing>
      </w:r>
      <w:r>
        <w:rPr>
          <w:spacing w:val="73"/>
          <w:position w:val="6"/>
          <w:sz w:val="2"/>
        </w:rPr>
      </w:r>
      <w:r>
        <w:rPr>
          <w:spacing w:val="75"/>
          <w:position w:val="6"/>
          <w:sz w:val="2"/>
        </w:rPr>
        <w:t> </w:t>
      </w:r>
      <w:r>
        <w:rPr>
          <w:spacing w:val="75"/>
          <w:position w:val="6"/>
          <w:sz w:val="2"/>
        </w:rPr>
        <w:drawing>
          <wp:inline distT="0" distB="0" distL="0" distR="0">
            <wp:extent cx="45774" cy="8477"/>
            <wp:effectExtent l="0" t="0" r="0" b="0"/>
            <wp:docPr id="151" name="image111.png" descr=""/>
            <wp:cNvGraphicFramePr>
              <a:graphicFrameLocks noChangeAspect="1"/>
            </wp:cNvGraphicFramePr>
            <a:graphic>
              <a:graphicData uri="http://schemas.openxmlformats.org/drawingml/2006/picture">
                <pic:pic>
                  <pic:nvPicPr>
                    <pic:cNvPr id="152" name="image111.png"/>
                    <pic:cNvPicPr/>
                  </pic:nvPicPr>
                  <pic:blipFill>
                    <a:blip r:embed="rId129" cstate="print"/>
                    <a:stretch>
                      <a:fillRect/>
                    </a:stretch>
                  </pic:blipFill>
                  <pic:spPr>
                    <a:xfrm>
                      <a:off x="0" y="0"/>
                      <a:ext cx="45774" cy="8477"/>
                    </a:xfrm>
                    <a:prstGeom prst="rect">
                      <a:avLst/>
                    </a:prstGeom>
                  </pic:spPr>
                </pic:pic>
              </a:graphicData>
            </a:graphic>
          </wp:inline>
        </w:drawing>
      </w:r>
      <w:r>
        <w:rPr>
          <w:spacing w:val="75"/>
          <w:position w:val="6"/>
          <w:sz w:val="2"/>
        </w:rPr>
      </w:r>
      <w:r>
        <w:rPr>
          <w:spacing w:val="73"/>
          <w:position w:val="6"/>
          <w:sz w:val="2"/>
        </w:rPr>
        <w:t> </w:t>
      </w:r>
      <w:r>
        <w:rPr>
          <w:spacing w:val="73"/>
          <w:position w:val="6"/>
          <w:sz w:val="2"/>
        </w:rPr>
        <w:drawing>
          <wp:inline distT="0" distB="0" distL="0" distR="0">
            <wp:extent cx="45774" cy="8477"/>
            <wp:effectExtent l="0" t="0" r="0" b="0"/>
            <wp:docPr id="153" name="image111.png" descr=""/>
            <wp:cNvGraphicFramePr>
              <a:graphicFrameLocks noChangeAspect="1"/>
            </wp:cNvGraphicFramePr>
            <a:graphic>
              <a:graphicData uri="http://schemas.openxmlformats.org/drawingml/2006/picture">
                <pic:pic>
                  <pic:nvPicPr>
                    <pic:cNvPr id="154" name="image111.png"/>
                    <pic:cNvPicPr/>
                  </pic:nvPicPr>
                  <pic:blipFill>
                    <a:blip r:embed="rId129" cstate="print"/>
                    <a:stretch>
                      <a:fillRect/>
                    </a:stretch>
                  </pic:blipFill>
                  <pic:spPr>
                    <a:xfrm>
                      <a:off x="0" y="0"/>
                      <a:ext cx="45774" cy="8477"/>
                    </a:xfrm>
                    <a:prstGeom prst="rect">
                      <a:avLst/>
                    </a:prstGeom>
                  </pic:spPr>
                </pic:pic>
              </a:graphicData>
            </a:graphic>
          </wp:inline>
        </w:drawing>
      </w:r>
      <w:r>
        <w:rPr>
          <w:spacing w:val="73"/>
          <w:position w:val="6"/>
          <w:sz w:val="2"/>
        </w:rPr>
      </w:r>
      <w:r>
        <w:rPr>
          <w:spacing w:val="55"/>
          <w:position w:val="6"/>
          <w:sz w:val="8"/>
        </w:rPr>
        <w:t> </w:t>
      </w:r>
      <w:r>
        <w:rPr>
          <w:spacing w:val="55"/>
          <w:position w:val="-1"/>
          <w:sz w:val="8"/>
        </w:rPr>
        <w:drawing>
          <wp:inline distT="0" distB="0" distL="0" distR="0">
            <wp:extent cx="144719" cy="54483"/>
            <wp:effectExtent l="0" t="0" r="0" b="0"/>
            <wp:docPr id="155" name="image113.png" descr=""/>
            <wp:cNvGraphicFramePr>
              <a:graphicFrameLocks noChangeAspect="1"/>
            </wp:cNvGraphicFramePr>
            <a:graphic>
              <a:graphicData uri="http://schemas.openxmlformats.org/drawingml/2006/picture">
                <pic:pic>
                  <pic:nvPicPr>
                    <pic:cNvPr id="156" name="image113.png"/>
                    <pic:cNvPicPr/>
                  </pic:nvPicPr>
                  <pic:blipFill>
                    <a:blip r:embed="rId131" cstate="print"/>
                    <a:stretch>
                      <a:fillRect/>
                    </a:stretch>
                  </pic:blipFill>
                  <pic:spPr>
                    <a:xfrm>
                      <a:off x="0" y="0"/>
                      <a:ext cx="144719" cy="54483"/>
                    </a:xfrm>
                    <a:prstGeom prst="rect">
                      <a:avLst/>
                    </a:prstGeom>
                  </pic:spPr>
                </pic:pic>
              </a:graphicData>
            </a:graphic>
          </wp:inline>
        </w:drawing>
      </w:r>
      <w:r>
        <w:rPr>
          <w:spacing w:val="55"/>
          <w:position w:val="-1"/>
          <w:sz w:val="8"/>
        </w:rPr>
      </w:r>
    </w:p>
    <w:p>
      <w:pPr>
        <w:spacing w:after="0" w:line="85" w:lineRule="exact"/>
        <w:rPr>
          <w:sz w:val="8"/>
        </w:rPr>
        <w:sectPr>
          <w:pgSz w:w="10080" w:h="12960"/>
          <w:pgMar w:top="340" w:bottom="280" w:left="1200" w:right="1180"/>
        </w:sectPr>
      </w:pPr>
    </w:p>
    <w:p>
      <w:pPr>
        <w:tabs>
          <w:tab w:pos="4450" w:val="left" w:leader="none"/>
        </w:tabs>
        <w:spacing w:line="176" w:lineRule="exact" w:before="0"/>
        <w:ind w:left="3006" w:right="0" w:firstLine="0"/>
        <w:jc w:val="left"/>
        <w:rPr>
          <w:sz w:val="16"/>
        </w:rPr>
      </w:pPr>
      <w:r>
        <w:rPr/>
        <w:drawing>
          <wp:anchor distT="0" distB="0" distL="0" distR="0" allowOverlap="1" layoutInCell="1" locked="0" behindDoc="1" simplePos="0" relativeHeight="268000343">
            <wp:simplePos x="0" y="0"/>
            <wp:positionH relativeFrom="page">
              <wp:posOffset>3469322</wp:posOffset>
            </wp:positionH>
            <wp:positionV relativeFrom="paragraph">
              <wp:posOffset>53128</wp:posOffset>
            </wp:positionV>
            <wp:extent cx="146791" cy="149860"/>
            <wp:effectExtent l="0" t="0" r="0" b="0"/>
            <wp:wrapNone/>
            <wp:docPr id="157" name="image114.png" descr=""/>
            <wp:cNvGraphicFramePr>
              <a:graphicFrameLocks noChangeAspect="1"/>
            </wp:cNvGraphicFramePr>
            <a:graphic>
              <a:graphicData uri="http://schemas.openxmlformats.org/drawingml/2006/picture">
                <pic:pic>
                  <pic:nvPicPr>
                    <pic:cNvPr id="158" name="image114.png"/>
                    <pic:cNvPicPr/>
                  </pic:nvPicPr>
                  <pic:blipFill>
                    <a:blip r:embed="rId132" cstate="print"/>
                    <a:stretch>
                      <a:fillRect/>
                    </a:stretch>
                  </pic:blipFill>
                  <pic:spPr>
                    <a:xfrm>
                      <a:off x="0" y="0"/>
                      <a:ext cx="146791" cy="149860"/>
                    </a:xfrm>
                    <a:prstGeom prst="rect">
                      <a:avLst/>
                    </a:prstGeom>
                  </pic:spPr>
                </pic:pic>
              </a:graphicData>
            </a:graphic>
          </wp:anchor>
        </w:drawing>
      </w:r>
      <w:bookmarkStart w:name="_bookmark671" w:id="1209"/>
      <w:bookmarkEnd w:id="1209"/>
      <w:r>
        <w:rPr/>
      </w:r>
      <w:r>
        <w:rPr>
          <w:i/>
          <w:sz w:val="16"/>
        </w:rPr>
        <w:t>specified</w:t>
      </w:r>
      <w:r>
        <w:rPr>
          <w:i/>
          <w:spacing w:val="-5"/>
          <w:sz w:val="16"/>
        </w:rPr>
        <w:t> </w:t>
      </w:r>
      <w:r>
        <w:rPr>
          <w:i/>
          <w:sz w:val="16"/>
        </w:rPr>
        <w:t>by </w:t>
      </w:r>
      <w:r>
        <w:rPr>
          <w:i/>
          <w:spacing w:val="-9"/>
          <w:sz w:val="16"/>
        </w:rPr>
        <w:t> </w:t>
      </w:r>
      <w:r>
        <w:rPr>
          <w:sz w:val="16"/>
          <w:u w:val="single"/>
        </w:rPr>
        <w:t> </w:t>
        <w:tab/>
      </w:r>
    </w:p>
    <w:p>
      <w:pPr>
        <w:spacing w:line="182" w:lineRule="exact" w:before="0"/>
        <w:ind w:left="0" w:right="936" w:firstLine="0"/>
        <w:jc w:val="right"/>
        <w:rPr>
          <w:i/>
          <w:sz w:val="16"/>
        </w:rPr>
      </w:pPr>
      <w:r>
        <w:rPr/>
        <w:pict>
          <v:group style="position:absolute;margin-left:141.466644pt;margin-top:11.335787pt;width:221pt;height:159.1pt;mso-position-horizontal-relative:page;mso-position-vertical-relative:paragraph;z-index:-435184" coordorigin="2829,227" coordsize="4420,3182">
            <v:shape style="position:absolute;left:2829;top:298;width:4420;height:3110" type="#_x0000_t75" stroked="false">
              <v:imagedata r:id="rId133" o:title=""/>
            </v:shape>
            <v:shape style="position:absolute;left:5681;top:233;width:79;height:79" type="#_x0000_t75" stroked="false">
              <v:imagedata r:id="rId134" o:title=""/>
            </v:shape>
            <v:shape style="position:absolute;left:5836;top:298;width:72;height:14" type="#_x0000_t75" stroked="false">
              <v:imagedata r:id="rId135" o:title=""/>
            </v:shape>
            <v:shape style="position:absolute;left:5984;top:298;width:72;height:14" type="#_x0000_t75" stroked="false">
              <v:imagedata r:id="rId136" o:title=""/>
            </v:shape>
            <v:shape style="position:absolute;left:6132;top:298;width:72;height:14" type="#_x0000_t75" stroked="false">
              <v:imagedata r:id="rId136" o:title=""/>
            </v:shape>
            <v:shape style="position:absolute;left:6280;top:298;width:72;height:14" type="#_x0000_t75" stroked="false">
              <v:imagedata r:id="rId135" o:title=""/>
            </v:shape>
            <v:shape style="position:absolute;left:6576;top:298;width:72;height:14" type="#_x0000_t75" stroked="false">
              <v:imagedata r:id="rId136" o:title=""/>
            </v:shape>
            <v:shape style="position:absolute;left:6726;top:298;width:72;height:14" type="#_x0000_t75" stroked="false">
              <v:imagedata r:id="rId136" o:title=""/>
            </v:shape>
            <v:shape style="position:absolute;left:6874;top:298;width:72;height:14" type="#_x0000_t75" stroked="false">
              <v:imagedata r:id="rId136" o:title=""/>
            </v:shape>
            <v:shape style="position:absolute;left:7022;top:226;width:227;height:86" type="#_x0000_t75" stroked="false">
              <v:imagedata r:id="rId137" o:title=""/>
            </v:shape>
            <w10:wrap type="none"/>
          </v:group>
        </w:pict>
      </w:r>
      <w:r>
        <w:rPr>
          <w:i/>
          <w:sz w:val="16"/>
        </w:rPr>
        <w:t>the</w:t>
      </w:r>
      <w:r>
        <w:rPr>
          <w:i/>
          <w:spacing w:val="6"/>
          <w:sz w:val="16"/>
        </w:rPr>
        <w:t> </w:t>
      </w:r>
      <w:r>
        <w:rPr>
          <w:i/>
          <w:sz w:val="16"/>
        </w:rPr>
        <w:t>user</w:t>
      </w:r>
    </w:p>
    <w:p>
      <w:pPr>
        <w:spacing w:line="235" w:lineRule="auto" w:before="10"/>
        <w:ind w:left="54" w:right="1953" w:firstLine="176"/>
        <w:jc w:val="left"/>
        <w:rPr>
          <w:rFonts w:ascii="Arial"/>
          <w:b/>
          <w:sz w:val="16"/>
        </w:rPr>
      </w:pPr>
      <w:r>
        <w:rPr/>
        <w:br w:type="column"/>
      </w:r>
      <w:r>
        <w:rPr>
          <w:rFonts w:ascii="Arial"/>
          <w:b/>
          <w:color w:val="3360BD"/>
          <w:sz w:val="16"/>
        </w:rPr>
        <w:t>desired temperature</w:t>
      </w:r>
    </w:p>
    <w:p>
      <w:pPr>
        <w:spacing w:after="0" w:line="235" w:lineRule="auto"/>
        <w:jc w:val="left"/>
        <w:rPr>
          <w:rFonts w:ascii="Arial"/>
          <w:sz w:val="16"/>
        </w:rPr>
        <w:sectPr>
          <w:type w:val="continuous"/>
          <w:pgSz w:w="10080" w:h="12960"/>
          <w:pgMar w:top="1220" w:bottom="280" w:left="1200" w:right="1180"/>
          <w:cols w:num="2" w:equalWidth="0">
            <w:col w:w="4708" w:space="40"/>
            <w:col w:w="2952"/>
          </w:cols>
        </w:sectPr>
      </w:pPr>
    </w:p>
    <w:p>
      <w:pPr>
        <w:pStyle w:val="BodyText"/>
        <w:rPr>
          <w:rFonts w:ascii="Arial"/>
          <w:b/>
        </w:rPr>
      </w:pPr>
    </w:p>
    <w:p>
      <w:pPr>
        <w:pStyle w:val="BodyText"/>
        <w:spacing w:before="9"/>
        <w:rPr>
          <w:rFonts w:ascii="Arial"/>
          <w:b/>
          <w:sz w:val="27"/>
        </w:rPr>
      </w:pPr>
    </w:p>
    <w:p>
      <w:pPr>
        <w:pStyle w:val="BodyText"/>
        <w:tabs>
          <w:tab w:pos="4494" w:val="left" w:leader="none"/>
        </w:tabs>
        <w:ind w:left="1642"/>
        <w:rPr>
          <w:rFonts w:ascii="Arial"/>
        </w:rPr>
      </w:pPr>
      <w:r>
        <w:rPr>
          <w:rFonts w:ascii="Arial"/>
        </w:rPr>
        <w:pict>
          <v:shape style="width:76.350pt;height:46.15pt;mso-position-horizontal-relative:char;mso-position-vertical-relative:line" type="#_x0000_t202" filled="false" stroked="false">
            <w10:anchorlock/>
            <v:textbox inset="0,0,0,0">
              <w:txbxContent>
                <w:p>
                  <w:pPr>
                    <w:pStyle w:val="BodyText"/>
                    <w:spacing w:before="9"/>
                    <w:rPr>
                      <w:rFonts w:ascii="Arial"/>
                      <w:b/>
                      <w:sz w:val="15"/>
                    </w:rPr>
                  </w:pPr>
                </w:p>
                <w:p>
                  <w:pPr>
                    <w:spacing w:line="235" w:lineRule="auto" w:before="0"/>
                    <w:ind w:left="299" w:right="279" w:firstLine="0"/>
                    <w:jc w:val="center"/>
                    <w:rPr>
                      <w:rFonts w:ascii="Arial"/>
                      <w:b/>
                      <w:sz w:val="16"/>
                    </w:rPr>
                  </w:pPr>
                  <w:r>
                    <w:rPr>
                      <w:rFonts w:ascii="Arial"/>
                      <w:b/>
                      <w:color w:val="0039AD"/>
                      <w:sz w:val="16"/>
                    </w:rPr>
                    <w:t>measure the current temperature</w:t>
                  </w:r>
                </w:p>
              </w:txbxContent>
            </v:textbox>
          </v:shape>
        </w:pict>
      </w:r>
      <w:r>
        <w:rPr>
          <w:rFonts w:ascii="Arial"/>
        </w:rPr>
      </w:r>
      <w:r>
        <w:rPr>
          <w:rFonts w:ascii="Arial"/>
        </w:rPr>
        <w:tab/>
      </w:r>
      <w:r>
        <w:rPr>
          <w:rFonts w:ascii="Arial"/>
          <w:position w:val="2"/>
        </w:rPr>
        <w:pict>
          <v:shape style="width:77.05pt;height:45.2pt;mso-position-horizontal-relative:char;mso-position-vertical-relative:line" type="#_x0000_t202" filled="false" stroked="false">
            <w10:anchorlock/>
            <v:textbox inset="0,0,0,0">
              <w:txbxContent>
                <w:p>
                  <w:pPr>
                    <w:spacing w:line="235" w:lineRule="auto" w:before="92"/>
                    <w:ind w:left="225" w:right="225" w:firstLine="1"/>
                    <w:jc w:val="center"/>
                    <w:rPr>
                      <w:rFonts w:ascii="Arial"/>
                      <w:b/>
                      <w:sz w:val="16"/>
                    </w:rPr>
                  </w:pPr>
                  <w:r>
                    <w:rPr>
                      <w:rFonts w:ascii="Arial"/>
                      <w:b/>
                      <w:color w:val="0039AD"/>
                      <w:sz w:val="16"/>
                    </w:rPr>
                    <w:t>compare the measured and desired temperatures</w:t>
                  </w:r>
                </w:p>
              </w:txbxContent>
            </v:textbox>
          </v:shape>
        </w:pict>
      </w:r>
      <w:r>
        <w:rPr>
          <w:rFonts w:ascii="Arial"/>
          <w:position w:val="2"/>
        </w:rPr>
      </w:r>
    </w:p>
    <w:p>
      <w:pPr>
        <w:pStyle w:val="BodyText"/>
        <w:rPr>
          <w:rFonts w:ascii="Arial"/>
          <w:b/>
        </w:rPr>
      </w:pPr>
    </w:p>
    <w:p>
      <w:pPr>
        <w:pStyle w:val="BodyText"/>
        <w:rPr>
          <w:rFonts w:ascii="Arial"/>
          <w:b/>
        </w:rPr>
      </w:pPr>
    </w:p>
    <w:p>
      <w:pPr>
        <w:pStyle w:val="BodyText"/>
        <w:spacing w:before="4"/>
        <w:rPr>
          <w:rFonts w:ascii="Arial"/>
          <w:b/>
          <w:sz w:val="25"/>
        </w:rPr>
      </w:pPr>
      <w:r>
        <w:rPr/>
        <w:pict>
          <v:shape style="position:absolute;margin-left:141.800003pt;margin-top:16.918604pt;width:77.8pt;height:46.8pt;mso-position-horizontal-relative:page;mso-position-vertical-relative:paragraph;z-index:11912;mso-wrap-distance-left:0;mso-wrap-distance-right:0" type="#_x0000_t202" filled="false" stroked="true" strokeweight=".6667pt" strokecolor="#0039ad">
            <v:textbox inset="0,0,0,0">
              <w:txbxContent>
                <w:p>
                  <w:pPr>
                    <w:pStyle w:val="BodyText"/>
                    <w:spacing w:before="9"/>
                    <w:rPr>
                      <w:rFonts w:ascii="Arial"/>
                      <w:b/>
                      <w:sz w:val="15"/>
                    </w:rPr>
                  </w:pPr>
                </w:p>
                <w:p>
                  <w:pPr>
                    <w:spacing w:line="235" w:lineRule="auto" w:before="0"/>
                    <w:ind w:left="299" w:right="296" w:firstLine="3"/>
                    <w:jc w:val="center"/>
                    <w:rPr>
                      <w:rFonts w:ascii="Arial"/>
                      <w:b/>
                      <w:sz w:val="16"/>
                    </w:rPr>
                  </w:pPr>
                  <w:r>
                    <w:rPr>
                      <w:rFonts w:ascii="Arial"/>
                      <w:b/>
                      <w:color w:val="0039AD"/>
                      <w:sz w:val="16"/>
                    </w:rPr>
                    <w:t>(optional) delay before</w:t>
                  </w:r>
                </w:p>
                <w:p>
                  <w:pPr>
                    <w:spacing w:line="180" w:lineRule="exact" w:before="0"/>
                    <w:ind w:left="115" w:right="115" w:firstLine="0"/>
                    <w:jc w:val="center"/>
                    <w:rPr>
                      <w:rFonts w:ascii="Arial"/>
                      <w:b/>
                      <w:sz w:val="16"/>
                    </w:rPr>
                  </w:pPr>
                  <w:r>
                    <w:rPr>
                      <w:rFonts w:ascii="Arial"/>
                      <w:b/>
                      <w:color w:val="0039AD"/>
                      <w:sz w:val="16"/>
                    </w:rPr>
                    <w:t>measuring again</w:t>
                  </w:r>
                </w:p>
              </w:txbxContent>
            </v:textbox>
            <v:stroke dashstyle="solid"/>
            <w10:wrap type="topAndBottom"/>
          </v:shape>
        </w:pict>
      </w:r>
      <w:r>
        <w:rPr/>
        <w:pict>
          <v:shape style="position:absolute;margin-left:285.56665pt;margin-top:17.251953pt;width:76.2pt;height:46.15pt;mso-position-horizontal-relative:page;mso-position-vertical-relative:paragraph;z-index:11936;mso-wrap-distance-left:0;mso-wrap-distance-right:0" type="#_x0000_t202" filled="false" stroked="false">
            <v:textbox inset="0,0,0,0">
              <w:txbxContent>
                <w:p>
                  <w:pPr>
                    <w:pStyle w:val="BodyText"/>
                    <w:spacing w:before="9"/>
                    <w:rPr>
                      <w:rFonts w:ascii="Arial"/>
                      <w:b/>
                      <w:sz w:val="15"/>
                    </w:rPr>
                  </w:pPr>
                </w:p>
                <w:p>
                  <w:pPr>
                    <w:spacing w:line="235" w:lineRule="auto" w:before="0"/>
                    <w:ind w:left="144" w:right="160" w:firstLine="0"/>
                    <w:jc w:val="center"/>
                    <w:rPr>
                      <w:rFonts w:ascii="Arial"/>
                      <w:b/>
                      <w:sz w:val="16"/>
                    </w:rPr>
                  </w:pPr>
                  <w:r>
                    <w:rPr>
                      <w:rFonts w:ascii="Arial"/>
                      <w:b/>
                      <w:color w:val="0039AD"/>
                      <w:sz w:val="16"/>
                    </w:rPr>
                    <w:t>perform heating or cooling,</w:t>
                  </w:r>
                </w:p>
                <w:p>
                  <w:pPr>
                    <w:spacing w:line="180" w:lineRule="exact" w:before="0"/>
                    <w:ind w:left="140" w:right="160" w:firstLine="0"/>
                    <w:jc w:val="center"/>
                    <w:rPr>
                      <w:rFonts w:ascii="Arial"/>
                      <w:b/>
                      <w:sz w:val="16"/>
                    </w:rPr>
                  </w:pPr>
                  <w:r>
                    <w:rPr>
                      <w:rFonts w:ascii="Arial"/>
                      <w:b/>
                      <w:color w:val="0039AD"/>
                      <w:sz w:val="16"/>
                    </w:rPr>
                    <w:t>if needed</w:t>
                  </w:r>
                </w:p>
              </w:txbxContent>
            </v:textbox>
            <w10:wrap type="topAndBottom"/>
          </v:shape>
        </w:pict>
      </w:r>
    </w:p>
    <w:p>
      <w:pPr>
        <w:pStyle w:val="BodyText"/>
        <w:spacing w:before="3"/>
        <w:rPr>
          <w:rFonts w:ascii="Arial"/>
          <w:b/>
        </w:rPr>
      </w:pPr>
    </w:p>
    <w:p>
      <w:pPr>
        <w:spacing w:line="266" w:lineRule="auto" w:before="93"/>
        <w:ind w:left="1948" w:right="1106" w:hanging="988"/>
        <w:jc w:val="left"/>
        <w:rPr>
          <w:sz w:val="18"/>
        </w:rPr>
      </w:pPr>
      <w:r>
        <w:rPr>
          <w:b/>
          <w:sz w:val="18"/>
        </w:rPr>
        <w:t>Figure 13.3 </w:t>
      </w:r>
      <w:r>
        <w:rPr>
          <w:sz w:val="18"/>
        </w:rPr>
        <w:t>The conceptual cycle of a control loop for a thermostat that re- gulates temperature.</w:t>
      </w:r>
    </w:p>
    <w:p>
      <w:pPr>
        <w:pStyle w:val="BodyText"/>
      </w:pPr>
    </w:p>
    <w:p>
      <w:pPr>
        <w:pStyle w:val="ListParagraph"/>
        <w:numPr>
          <w:ilvl w:val="1"/>
          <w:numId w:val="38"/>
        </w:numPr>
        <w:tabs>
          <w:tab w:pos="774" w:val="left" w:leader="none"/>
        </w:tabs>
        <w:spacing w:line="240" w:lineRule="auto" w:before="143" w:after="0"/>
        <w:ind w:left="773" w:right="0" w:hanging="533"/>
        <w:jc w:val="left"/>
        <w:rPr>
          <w:rFonts w:ascii="Arial"/>
          <w:b/>
          <w:color w:val="0039AD"/>
          <w:sz w:val="24"/>
        </w:rPr>
      </w:pPr>
      <w:bookmarkStart w:name="13.6. Control Loop Delay, Hysteresis, An" w:id="1210"/>
      <w:bookmarkEnd w:id="1210"/>
      <w:r>
        <w:rPr/>
      </w:r>
      <w:bookmarkStart w:name="_bookmark672" w:id="1211"/>
      <w:bookmarkEnd w:id="1211"/>
      <w:r>
        <w:rPr/>
      </w:r>
      <w:hyperlink w:history="true" w:anchor="_bookmark193">
        <w:bookmarkStart w:name="_bookmark672" w:id="1212"/>
        <w:bookmarkEnd w:id="1212"/>
        <w:r>
          <w:rPr>
            <w:rFonts w:ascii="Arial"/>
            <w:b/>
            <w:color w:val="0039AD"/>
            <w:sz w:val="24"/>
          </w:rPr>
          <w:t>Contro</w:t>
        </w:r>
        <w:r>
          <w:rPr>
            <w:rFonts w:ascii="Arial"/>
            <w:b/>
            <w:color w:val="0039AD"/>
            <w:sz w:val="24"/>
          </w:rPr>
          <w:t>l Loop Delay, Hysteresis, And</w:t>
        </w:r>
        <w:r>
          <w:rPr>
            <w:rFonts w:ascii="Arial"/>
            <w:b/>
            <w:color w:val="0039AD"/>
            <w:spacing w:val="5"/>
            <w:sz w:val="24"/>
          </w:rPr>
          <w:t> </w:t>
        </w:r>
        <w:r>
          <w:rPr>
            <w:rFonts w:ascii="Arial"/>
            <w:b/>
            <w:color w:val="0039AD"/>
            <w:sz w:val="24"/>
          </w:rPr>
          <w:t>Instability</w:t>
        </w:r>
      </w:hyperlink>
    </w:p>
    <w:p>
      <w:pPr>
        <w:pStyle w:val="BodyText"/>
        <w:spacing w:before="3"/>
        <w:rPr>
          <w:rFonts w:ascii="Arial"/>
          <w:b/>
          <w:sz w:val="25"/>
        </w:rPr>
      </w:pPr>
    </w:p>
    <w:p>
      <w:pPr>
        <w:pStyle w:val="BodyText"/>
        <w:spacing w:line="249" w:lineRule="auto"/>
        <w:ind w:left="240" w:right="255" w:firstLine="400"/>
        <w:jc w:val="both"/>
      </w:pPr>
      <w:r>
        <w:rPr/>
        <w:t>The delay step in a control loop is optional, but can be important for two reasons. First, taking measurements too rapidly can waste resources and lead to unexpected behavior. For example, consider a remote wireless thermometer that runs on battery power. Because temperature changes slowly, transmitting measurements continually without delay wastes battery power.</w:t>
      </w:r>
    </w:p>
    <w:p>
      <w:pPr>
        <w:spacing w:after="0" w:line="249" w:lineRule="auto"/>
        <w:jc w:val="both"/>
        <w:sectPr>
          <w:type w:val="continuous"/>
          <w:pgSz w:w="10080" w:h="12960"/>
          <w:pgMar w:top="1220" w:bottom="280" w:left="1200" w:right="1180"/>
        </w:sectPr>
      </w:pPr>
    </w:p>
    <w:p>
      <w:pPr>
        <w:tabs>
          <w:tab w:pos="3937" w:val="left" w:leader="none"/>
          <w:tab w:pos="6852" w:val="left" w:leader="none"/>
        </w:tabs>
        <w:spacing w:before="70"/>
        <w:ind w:left="240" w:right="0" w:firstLine="0"/>
        <w:jc w:val="left"/>
        <w:rPr>
          <w:sz w:val="16"/>
        </w:rPr>
      </w:pPr>
      <w:bookmarkStart w:name="_bookmark673" w:id="1213"/>
      <w:bookmarkEnd w:id="1213"/>
      <w:r>
        <w:rPr/>
      </w:r>
      <w:r>
        <w:rPr>
          <w:sz w:val="16"/>
        </w:rPr>
        <w:t>186</w:t>
        <w:tab/>
        <w:t>Controller-Based</w:t>
      </w:r>
      <w:r>
        <w:rPr>
          <w:spacing w:val="-4"/>
          <w:sz w:val="16"/>
        </w:rPr>
        <w:t> </w:t>
      </w:r>
      <w:r>
        <w:rPr>
          <w:sz w:val="16"/>
        </w:rPr>
        <w:t>Management</w:t>
      </w:r>
      <w:r>
        <w:rPr>
          <w:spacing w:val="-5"/>
          <w:sz w:val="16"/>
        </w:rPr>
        <w:t> </w:t>
      </w:r>
      <w:r>
        <w:rPr>
          <w:sz w:val="16"/>
        </w:rPr>
        <w:t>Software</w:t>
        <w:tab/>
        <w:t>Chap. 13</w:t>
      </w:r>
    </w:p>
    <w:p>
      <w:pPr>
        <w:pStyle w:val="BodyText"/>
        <w:spacing w:before="6"/>
        <w:rPr>
          <w:sz w:val="22"/>
        </w:rPr>
      </w:pPr>
    </w:p>
    <w:p>
      <w:pPr>
        <w:pStyle w:val="BodyText"/>
        <w:spacing w:line="249" w:lineRule="auto"/>
        <w:ind w:left="240" w:right="256" w:firstLine="400"/>
        <w:jc w:val="both"/>
      </w:pPr>
      <w:r>
        <w:rPr/>
        <w:t>As an example of unexpected behavior, consider a control loop that positions  </w:t>
      </w:r>
      <w:r>
        <w:rPr>
          <w:spacing w:val="-11"/>
        </w:rPr>
        <w:t>a</w:t>
      </w:r>
      <w:r>
        <w:rPr>
          <w:spacing w:val="28"/>
        </w:rPr>
        <w:t> </w:t>
      </w:r>
      <w:r>
        <w:rPr/>
        <w:t>robot arm. Suppose a measurement finds  that the arm is currently X millimeters to the left of the desired position.  The control loop will send a command that moves the arm   X millimeters to the right. Moving a mechanical arm takes time. If the control system measures the arm position immediately after sending the command, the arm will only have started to move, and will remain Y millimeters to the left of the desired position. Therefore, the control loop mechanism will send an additional command to move the  arm Y millimeters to the right. As a result, the arm will travel X + Y millimeters total, leaving it too far to the right.  If the control includes a delay step that  pauses long  enough for a motion command to take effect, the next measurement will represent an accurate position, avoiding unnecessary</w:t>
      </w:r>
      <w:r>
        <w:rPr>
          <w:spacing w:val="32"/>
        </w:rPr>
        <w:t> </w:t>
      </w:r>
      <w:r>
        <w:rPr/>
        <w:t>motion.</w:t>
      </w:r>
    </w:p>
    <w:p>
      <w:pPr>
        <w:pStyle w:val="BodyText"/>
        <w:spacing w:line="249" w:lineRule="auto" w:before="57"/>
        <w:ind w:left="240" w:right="254" w:firstLine="400"/>
        <w:jc w:val="both"/>
      </w:pPr>
      <w:r>
        <w:rPr/>
        <w:t>We use the term </w:t>
      </w:r>
      <w:r>
        <w:rPr>
          <w:i/>
        </w:rPr>
        <w:t>hysteresis </w:t>
      </w:r>
      <w:r>
        <w:rPr/>
        <w:t>to refer to the lag between the time a change is initiated and the time it takes effect</w:t>
      </w:r>
      <w:hyperlink w:history="true" w:anchor="_bookmark674">
        <w:r>
          <w:rPr>
            <w:color w:val="0000FF"/>
          </w:rPr>
          <w:t>†</w:t>
        </w:r>
      </w:hyperlink>
      <w:r>
        <w:rPr/>
        <w:t>. Hysteresis is important because it can cause unexpected results. The robot arm example shows that  a second iteration of the control loop  can send an unwanted command to move the arm. To understand the worst case, consider a control loop that measures the position ten times a second, and suppose it takes two seconds to move the arm. The control loop will make twenty measurements while the  arm is moving once, and will send a command for each. If the underlying hardware buffers commands, each of the commands will eventually be honored, and the arm will move much too</w:t>
      </w:r>
      <w:r>
        <w:rPr>
          <w:spacing w:val="28"/>
        </w:rPr>
        <w:t> </w:t>
      </w:r>
      <w:r>
        <w:rPr/>
        <w:t>far.</w:t>
      </w:r>
    </w:p>
    <w:p>
      <w:pPr>
        <w:pStyle w:val="BodyText"/>
        <w:spacing w:line="249" w:lineRule="auto" w:before="55"/>
        <w:ind w:left="240" w:right="224" w:firstLine="400"/>
        <w:jc w:val="both"/>
      </w:pPr>
      <w:r>
        <w:rPr/>
        <w:t>Interestingly, once it has detected that the robot arm has moved too far, the control loop will attempt to correct the problem by sending commands that move the arm back   in the opposite direction. Depending on the speed of the loop, overcompensation can occur for the reverse motion — delay in moving the arm can result in multiple com-</w:t>
      </w:r>
      <w:bookmarkStart w:name="_bookmark674" w:id="1214"/>
      <w:bookmarkEnd w:id="1214"/>
      <w:r>
        <w:rPr/>
      </w:r>
      <w:r>
        <w:rPr/>
        <w:t> mands being sent, and the arm will eventually move too far in the reverse direction.  Thus,</w:t>
      </w:r>
      <w:r>
        <w:rPr>
          <w:spacing w:val="9"/>
        </w:rPr>
        <w:t> </w:t>
      </w:r>
      <w:r>
        <w:rPr/>
        <w:t>the</w:t>
      </w:r>
      <w:r>
        <w:rPr>
          <w:spacing w:val="9"/>
        </w:rPr>
        <w:t> </w:t>
      </w:r>
      <w:r>
        <w:rPr/>
        <w:t>arm</w:t>
      </w:r>
      <w:r>
        <w:rPr>
          <w:spacing w:val="9"/>
        </w:rPr>
        <w:t> </w:t>
      </w:r>
      <w:r>
        <w:rPr/>
        <w:t>can</w:t>
      </w:r>
      <w:r>
        <w:rPr>
          <w:spacing w:val="7"/>
        </w:rPr>
        <w:t> </w:t>
      </w:r>
      <w:r>
        <w:rPr/>
        <w:t>oscillate</w:t>
      </w:r>
      <w:r>
        <w:rPr>
          <w:spacing w:val="9"/>
        </w:rPr>
        <w:t> </w:t>
      </w:r>
      <w:r>
        <w:rPr/>
        <w:t>back</w:t>
      </w:r>
      <w:r>
        <w:rPr>
          <w:spacing w:val="8"/>
        </w:rPr>
        <w:t> </w:t>
      </w:r>
      <w:r>
        <w:rPr/>
        <w:t>and</w:t>
      </w:r>
      <w:r>
        <w:rPr>
          <w:spacing w:val="8"/>
        </w:rPr>
        <w:t> </w:t>
      </w:r>
      <w:r>
        <w:rPr/>
        <w:t>forth,</w:t>
      </w:r>
      <w:r>
        <w:rPr>
          <w:spacing w:val="9"/>
        </w:rPr>
        <w:t> </w:t>
      </w:r>
      <w:r>
        <w:rPr/>
        <w:t>never</w:t>
      </w:r>
      <w:r>
        <w:rPr>
          <w:spacing w:val="7"/>
        </w:rPr>
        <w:t> </w:t>
      </w:r>
      <w:r>
        <w:rPr/>
        <w:t>stopping</w:t>
      </w:r>
      <w:r>
        <w:rPr>
          <w:spacing w:val="10"/>
        </w:rPr>
        <w:t> </w:t>
      </w:r>
      <w:r>
        <w:rPr/>
        <w:t>at</w:t>
      </w:r>
      <w:r>
        <w:rPr>
          <w:spacing w:val="8"/>
        </w:rPr>
        <w:t> </w:t>
      </w:r>
      <w:r>
        <w:rPr/>
        <w:t>the</w:t>
      </w:r>
      <w:r>
        <w:rPr>
          <w:spacing w:val="9"/>
        </w:rPr>
        <w:t> </w:t>
      </w:r>
      <w:r>
        <w:rPr/>
        <w:t>desired</w:t>
      </w:r>
      <w:r>
        <w:rPr>
          <w:spacing w:val="8"/>
        </w:rPr>
        <w:t> </w:t>
      </w:r>
      <w:r>
        <w:rPr/>
        <w:t>position.</w:t>
      </w:r>
    </w:p>
    <w:p>
      <w:pPr>
        <w:pStyle w:val="BodyText"/>
        <w:spacing w:line="249" w:lineRule="auto" w:before="53"/>
        <w:ind w:left="240" w:right="254" w:firstLine="400"/>
        <w:jc w:val="both"/>
      </w:pPr>
      <w:r>
        <w:rPr/>
        <w:t>In a badly designed system, instead of converging on the desired state, oscillations can cause a system to run wild. For the robot arm, instead  of  moving  toward  the desired position, the distance can increase, causing the arm to move farther and farther away from the desired position on each oscillation. The point</w:t>
      </w:r>
      <w:r>
        <w:rPr>
          <w:spacing w:val="1"/>
        </w:rPr>
        <w:t> </w:t>
      </w:r>
      <w:r>
        <w:rPr/>
        <w:t>is:</w:t>
      </w:r>
    </w:p>
    <w:p>
      <w:pPr>
        <w:pStyle w:val="BodyText"/>
        <w:spacing w:before="9"/>
        <w:rPr>
          <w:sz w:val="22"/>
        </w:rPr>
      </w:pPr>
      <w:r>
        <w:rPr/>
        <w:pict>
          <v:shape style="position:absolute;margin-left:65pt;margin-top:14.332314pt;width:374pt;height:58pt;mso-position-horizontal-relative:page;mso-position-vertical-relative:paragraph;z-index:12056;mso-wrap-distance-left:0;mso-wrap-distance-right:0" type="#_x0000_t202" filled="true" fillcolor="#ccd7ee" stroked="false">
            <v:textbox inset="0,0,0,0">
              <w:txbxContent>
                <w:p>
                  <w:pPr>
                    <w:spacing w:line="249" w:lineRule="auto" w:before="77"/>
                    <w:ind w:left="859" w:right="856" w:firstLine="0"/>
                    <w:jc w:val="both"/>
                    <w:rPr>
                      <w:i/>
                      <w:sz w:val="20"/>
                    </w:rPr>
                  </w:pPr>
                  <w:r>
                    <w:rPr>
                      <w:i/>
                      <w:sz w:val="20"/>
                    </w:rPr>
                    <w:t>If a control loop takes measurements before a change has time to take </w:t>
                  </w:r>
                  <w:r>
                    <w:rPr>
                      <w:i/>
                      <w:sz w:val="20"/>
                    </w:rPr>
                    <w:t>effect, the results can be unexpected; adding a delay to the loop may  be necessary to prevent oscillations and guarantee that the system convergences on the desired</w:t>
                  </w:r>
                  <w:r>
                    <w:rPr>
                      <w:i/>
                      <w:spacing w:val="32"/>
                      <w:sz w:val="20"/>
                    </w:rPr>
                    <w:t> </w:t>
                  </w:r>
                  <w:r>
                    <w:rPr>
                      <w:i/>
                      <w:sz w:val="20"/>
                    </w:rPr>
                    <w:t>state.</w:t>
                  </w:r>
                </w:p>
              </w:txbxContent>
            </v:textbox>
            <v:fill type="solid"/>
            <w10:wrap type="topAndBottom"/>
          </v:shape>
        </w:pict>
      </w:r>
    </w:p>
    <w:p>
      <w:pPr>
        <w:pStyle w:val="BodyText"/>
        <w:spacing w:before="4"/>
        <w:rPr>
          <w:sz w:val="18"/>
        </w:rPr>
      </w:pPr>
    </w:p>
    <w:p>
      <w:pPr>
        <w:pStyle w:val="ListParagraph"/>
        <w:numPr>
          <w:ilvl w:val="1"/>
          <w:numId w:val="38"/>
        </w:numPr>
        <w:tabs>
          <w:tab w:pos="774" w:val="left" w:leader="none"/>
        </w:tabs>
        <w:spacing w:line="240" w:lineRule="auto" w:before="93" w:after="0"/>
        <w:ind w:left="773" w:right="0" w:hanging="533"/>
        <w:jc w:val="left"/>
        <w:rPr>
          <w:rFonts w:ascii="Arial"/>
          <w:b/>
          <w:color w:val="0039AD"/>
          <w:sz w:val="24"/>
        </w:rPr>
      </w:pPr>
      <w:bookmarkStart w:name="13.7. The Kubernetes Controller Paradigm" w:id="1215"/>
      <w:bookmarkEnd w:id="1215"/>
      <w:r>
        <w:rPr/>
      </w:r>
      <w:bookmarkStart w:name="_bookmark675" w:id="1216"/>
      <w:bookmarkEnd w:id="1216"/>
      <w:r>
        <w:rPr/>
      </w:r>
      <w:hyperlink w:history="true" w:anchor="_bookmark194">
        <w:bookmarkStart w:name="_bookmark675" w:id="1217"/>
        <w:bookmarkEnd w:id="1217"/>
        <w:r>
          <w:rPr>
            <w:rFonts w:ascii="Arial"/>
            <w:b/>
            <w:color w:val="0039AD"/>
            <w:sz w:val="24"/>
          </w:rPr>
          <w:t>The</w:t>
        </w:r>
        <w:r>
          <w:rPr>
            <w:rFonts w:ascii="Arial"/>
            <w:b/>
            <w:color w:val="0039AD"/>
            <w:sz w:val="24"/>
          </w:rPr>
          <w:t> Kubernetes Controller Paradigm And Control</w:t>
        </w:r>
        <w:r>
          <w:rPr>
            <w:rFonts w:ascii="Arial"/>
            <w:b/>
            <w:color w:val="0039AD"/>
            <w:spacing w:val="-3"/>
            <w:sz w:val="24"/>
          </w:rPr>
          <w:t> </w:t>
        </w:r>
        <w:r>
          <w:rPr>
            <w:rFonts w:ascii="Arial"/>
            <w:b/>
            <w:color w:val="0039AD"/>
            <w:sz w:val="24"/>
          </w:rPr>
          <w:t>Loop</w:t>
        </w:r>
      </w:hyperlink>
    </w:p>
    <w:p>
      <w:pPr>
        <w:pStyle w:val="BodyText"/>
        <w:spacing w:before="2"/>
        <w:rPr>
          <w:rFonts w:ascii="Arial"/>
          <w:b/>
          <w:sz w:val="25"/>
        </w:rPr>
      </w:pPr>
    </w:p>
    <w:p>
      <w:pPr>
        <w:pStyle w:val="BodyText"/>
        <w:spacing w:line="249" w:lineRule="auto" w:before="1"/>
        <w:ind w:left="240" w:right="256" w:firstLine="400"/>
        <w:jc w:val="both"/>
      </w:pPr>
      <w:r>
        <w:rPr/>
        <w:t>A programmer who writes traditional control loop code for an  IoT  device must  plan the loop carefully to prevent unintended behavior that can result from taking </w:t>
      </w:r>
      <w:r>
        <w:rPr>
          <w:spacing w:val="-3"/>
        </w:rPr>
        <w:t>meas- </w:t>
      </w:r>
      <w:r>
        <w:rPr/>
        <w:t>urements too quickly. Interestingly, cloud orchestration systems, including Kubernetes, employ a variant of a control loop that eliminates periodic measurements. This section describes</w:t>
      </w:r>
      <w:r>
        <w:rPr>
          <w:spacing w:val="6"/>
        </w:rPr>
        <w:t> </w:t>
      </w:r>
      <w:r>
        <w:rPr/>
        <w:t>the</w:t>
      </w:r>
      <w:r>
        <w:rPr>
          <w:spacing w:val="9"/>
        </w:rPr>
        <w:t> </w:t>
      </w:r>
      <w:r>
        <w:rPr/>
        <w:t>variant,</w:t>
      </w:r>
      <w:r>
        <w:rPr>
          <w:spacing w:val="8"/>
        </w:rPr>
        <w:t> </w:t>
      </w:r>
      <w:r>
        <w:rPr/>
        <w:t>and</w:t>
      </w:r>
      <w:r>
        <w:rPr>
          <w:spacing w:val="8"/>
        </w:rPr>
        <w:t> </w:t>
      </w:r>
      <w:hyperlink w:history="true" w:anchor="_bookmark742">
        <w:r>
          <w:rPr>
            <w:color w:val="0000FF"/>
          </w:rPr>
          <w:t>Chapter</w:t>
        </w:r>
        <w:r>
          <w:rPr>
            <w:color w:val="0000FF"/>
            <w:spacing w:val="8"/>
          </w:rPr>
          <w:t> </w:t>
        </w:r>
        <w:r>
          <w:rPr>
            <w:color w:val="0000FF"/>
          </w:rPr>
          <w:t>16</w:t>
        </w:r>
        <w:r>
          <w:rPr>
            <w:color w:val="0000FF"/>
            <w:spacing w:val="10"/>
          </w:rPr>
          <w:t> </w:t>
        </w:r>
      </w:hyperlink>
      <w:r>
        <w:rPr/>
        <w:t>further</w:t>
      </w:r>
      <w:r>
        <w:rPr>
          <w:spacing w:val="6"/>
        </w:rPr>
        <w:t> </w:t>
      </w:r>
      <w:r>
        <w:rPr/>
        <w:t>explains</w:t>
      </w:r>
      <w:r>
        <w:rPr>
          <w:spacing w:val="9"/>
        </w:rPr>
        <w:t> </w:t>
      </w:r>
      <w:r>
        <w:rPr/>
        <w:t>its</w:t>
      </w:r>
      <w:r>
        <w:rPr>
          <w:spacing w:val="11"/>
        </w:rPr>
        <w:t> </w:t>
      </w:r>
      <w:r>
        <w:rPr/>
        <w:t>use</w:t>
      </w:r>
      <w:r>
        <w:rPr>
          <w:spacing w:val="8"/>
        </w:rPr>
        <w:t> </w:t>
      </w:r>
      <w:r>
        <w:rPr/>
        <w:t>with</w:t>
      </w:r>
      <w:r>
        <w:rPr>
          <w:spacing w:val="10"/>
        </w:rPr>
        <w:t> </w:t>
      </w:r>
      <w:r>
        <w:rPr/>
        <w:t>some</w:t>
      </w:r>
      <w:r>
        <w:rPr>
          <w:spacing w:val="9"/>
        </w:rPr>
        <w:t> </w:t>
      </w:r>
      <w:r>
        <w:rPr/>
        <w:t>IoT</w:t>
      </w:r>
      <w:r>
        <w:rPr>
          <w:spacing w:val="8"/>
        </w:rPr>
        <w:t> </w:t>
      </w:r>
      <w:r>
        <w:rPr/>
        <w:t>devices.</w:t>
      </w:r>
    </w:p>
    <w:p>
      <w:pPr>
        <w:pStyle w:val="Heading3"/>
        <w:spacing w:line="275" w:lineRule="exact" w:before="46"/>
        <w:ind w:firstLine="0"/>
      </w:pPr>
      <w:r>
        <w:rPr>
          <w:color w:val="0039AD"/>
          <w:w w:val="75"/>
        </w:rPr>
        <w:t>33333333333333333333333333333333</w:t>
      </w:r>
    </w:p>
    <w:p>
      <w:pPr>
        <w:spacing w:line="261" w:lineRule="auto" w:before="0"/>
        <w:ind w:left="240" w:right="253" w:firstLine="320"/>
        <w:jc w:val="both"/>
        <w:rPr>
          <w:sz w:val="16"/>
        </w:rPr>
      </w:pPr>
      <w:r>
        <w:rPr>
          <w:sz w:val="16"/>
        </w:rPr>
        <w:t>†Our use is informal; the term comes from physics where it refers to the lag between the time a magnetic field changes around a magnetic material (such as iron) and the time the magnetism of the material changes.</w:t>
      </w:r>
    </w:p>
    <w:p>
      <w:pPr>
        <w:spacing w:after="0" w:line="261" w:lineRule="auto"/>
        <w:jc w:val="both"/>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676" w:id="1218"/>
      <w:bookmarkEnd w:id="1218"/>
      <w:r>
        <w:rPr/>
      </w:r>
      <w:r>
        <w:rPr>
          <w:sz w:val="16"/>
        </w:rPr>
        <w:t>Sec.</w:t>
      </w:r>
      <w:r>
        <w:rPr>
          <w:spacing w:val="-2"/>
          <w:sz w:val="16"/>
        </w:rPr>
        <w:t> </w:t>
      </w:r>
      <w:r>
        <w:rPr>
          <w:sz w:val="16"/>
        </w:rPr>
        <w:t>13.7</w:t>
        <w:tab/>
        <w:t>The Kubernetes Controller Paradigm And</w:t>
      </w:r>
      <w:r>
        <w:rPr>
          <w:spacing w:val="-5"/>
          <w:sz w:val="16"/>
        </w:rPr>
        <w:t> </w:t>
      </w:r>
      <w:r>
        <w:rPr>
          <w:sz w:val="16"/>
        </w:rPr>
        <w:t>Control Loop</w:t>
        <w:tab/>
        <w:t>187</w:t>
      </w:r>
    </w:p>
    <w:p>
      <w:pPr>
        <w:pStyle w:val="BodyText"/>
        <w:spacing w:before="6"/>
        <w:rPr>
          <w:sz w:val="22"/>
        </w:rPr>
      </w:pPr>
    </w:p>
    <w:p>
      <w:pPr>
        <w:pStyle w:val="BodyText"/>
        <w:spacing w:line="249" w:lineRule="auto"/>
        <w:ind w:left="240" w:right="255" w:firstLine="400"/>
        <w:jc w:val="both"/>
      </w:pPr>
      <w:r>
        <w:rPr/>
        <w:t>Recall from </w:t>
      </w:r>
      <w:hyperlink w:history="true" w:anchor="_bookmark542">
        <w:r>
          <w:rPr>
            <w:color w:val="0000FF"/>
          </w:rPr>
          <w:t>Chapter 10 </w:t>
        </w:r>
      </w:hyperlink>
      <w:r>
        <w:rPr/>
        <w:t>that Kubernetes uses a set of </w:t>
      </w:r>
      <w:r>
        <w:rPr>
          <w:i/>
        </w:rPr>
        <w:t>controllers </w:t>
      </w:r>
      <w:r>
        <w:rPr/>
        <w:t>to automate vari- ous management tasks, such as scale out. We can now understand how a controller can manage container deployments and microservices: the software employs an intent-based control loop. We use the term </w:t>
      </w:r>
      <w:r>
        <w:rPr>
          <w:i/>
        </w:rPr>
        <w:t>controller pattern </w:t>
      </w:r>
      <w:r>
        <w:rPr/>
        <w:t>to characterize the design. Conceptu- ally, each Kubernetes controller:</w:t>
      </w:r>
    </w:p>
    <w:p>
      <w:pPr>
        <w:pStyle w:val="BodyText"/>
        <w:spacing w:line="331" w:lineRule="exact" w:before="151"/>
        <w:ind w:left="1578"/>
      </w:pPr>
      <w:r>
        <w:rPr>
          <w:color w:val="0039AD"/>
          <w:sz w:val="30"/>
        </w:rPr>
        <w:t>d </w:t>
      </w:r>
      <w:r>
        <w:rPr>
          <w:color w:val="0039AD"/>
        </w:rPr>
        <w:t>Runs a control loop indefinitely</w:t>
      </w:r>
    </w:p>
    <w:p>
      <w:pPr>
        <w:pStyle w:val="BodyText"/>
        <w:spacing w:line="318" w:lineRule="exact"/>
        <w:ind w:left="1578"/>
      </w:pPr>
      <w:r>
        <w:rPr>
          <w:color w:val="0039AD"/>
          <w:sz w:val="30"/>
        </w:rPr>
        <w:t>d </w:t>
      </w:r>
      <w:r>
        <w:rPr>
          <w:color w:val="0039AD"/>
        </w:rPr>
        <w:t>Compares the actual and desired states of the system</w:t>
      </w:r>
    </w:p>
    <w:p>
      <w:pPr>
        <w:pStyle w:val="BodyText"/>
        <w:spacing w:line="331" w:lineRule="exact"/>
        <w:ind w:left="1578"/>
      </w:pPr>
      <w:r>
        <w:rPr>
          <w:color w:val="0039AD"/>
          <w:sz w:val="30"/>
        </w:rPr>
        <w:t>d </w:t>
      </w:r>
      <w:r>
        <w:rPr>
          <w:color w:val="0039AD"/>
        </w:rPr>
        <w:t>Makes adjustments to achieve the desired state</w:t>
      </w:r>
    </w:p>
    <w:p>
      <w:pPr>
        <w:pStyle w:val="BodyText"/>
        <w:spacing w:line="249" w:lineRule="auto" w:before="216"/>
        <w:ind w:left="240" w:right="259" w:firstLine="400"/>
        <w:jc w:val="both"/>
      </w:pPr>
      <w:r>
        <w:rPr/>
        <w:t>Algorithm 13.2 captures the essence of a Kubernetes controller by showing how it follows a declarative, intent-based paradigm to manage a microservice.</w:t>
      </w:r>
    </w:p>
    <w:p>
      <w:pPr>
        <w:pStyle w:val="BodyText"/>
      </w:pPr>
    </w:p>
    <w:p>
      <w:pPr>
        <w:spacing w:line="57" w:lineRule="auto" w:before="1"/>
        <w:ind w:left="556" w:right="0" w:firstLine="0"/>
        <w:jc w:val="left"/>
        <w:rPr>
          <w:sz w:val="27"/>
        </w:rPr>
      </w:pPr>
      <w:r>
        <w:rPr>
          <w:color w:val="0039AD"/>
          <w:w w:val="70"/>
          <w:sz w:val="27"/>
        </w:rPr>
        <w:t>2222222222222222222222222222222222222222222222222222222222222222222222222</w:t>
      </w:r>
      <w:r>
        <w:rPr>
          <w:color w:val="0039AD"/>
          <w:w w:val="70"/>
          <w:position w:val="-17"/>
          <w:sz w:val="27"/>
        </w:rPr>
        <w:t>1</w:t>
      </w:r>
    </w:p>
    <w:p>
      <w:pPr>
        <w:pStyle w:val="Heading6"/>
        <w:spacing w:line="223" w:lineRule="exact"/>
        <w:ind w:left="2976" w:right="2997"/>
        <w:jc w:val="center"/>
      </w:pPr>
      <w:r>
        <w:rPr>
          <w:color w:val="0039AD"/>
        </w:rPr>
        <w:t>Algorithm 13.2</w:t>
      </w:r>
    </w:p>
    <w:p>
      <w:pPr>
        <w:pStyle w:val="BodyText"/>
        <w:rPr>
          <w:rFonts w:ascii="Arial"/>
          <w:b/>
          <w:sz w:val="22"/>
        </w:rPr>
      </w:pPr>
    </w:p>
    <w:p>
      <w:pPr>
        <w:pStyle w:val="Heading5"/>
        <w:spacing w:line="379" w:lineRule="auto" w:before="138"/>
        <w:ind w:right="780" w:hanging="1296"/>
      </w:pPr>
      <w:r>
        <w:rPr>
          <w:rFonts w:ascii="Times New Roman"/>
          <w:b/>
        </w:rPr>
        <w:t>Purpose: </w:t>
      </w:r>
      <w:r>
        <w:rPr/>
        <w:t>Act as a controller that manages a microservice consisting of multiple pods of containers</w:t>
      </w:r>
    </w:p>
    <w:p>
      <w:pPr>
        <w:pStyle w:val="Heading5"/>
        <w:tabs>
          <w:tab w:pos="1867" w:val="left" w:leader="none"/>
        </w:tabs>
        <w:spacing w:line="254" w:lineRule="exact"/>
        <w:ind w:left="860"/>
      </w:pPr>
      <w:r>
        <w:rPr>
          <w:rFonts w:ascii="Times New Roman"/>
          <w:b/>
        </w:rPr>
        <w:t>Given:</w:t>
        <w:tab/>
      </w:r>
      <w:r>
        <w:rPr/>
        <w:t>A specification of a desired state of the</w:t>
      </w:r>
      <w:r>
        <w:rPr>
          <w:spacing w:val="30"/>
        </w:rPr>
        <w:t> </w:t>
      </w:r>
      <w:r>
        <w:rPr/>
        <w:t>service</w:t>
      </w:r>
    </w:p>
    <w:p>
      <w:pPr>
        <w:pStyle w:val="Heading5"/>
        <w:tabs>
          <w:tab w:pos="1867" w:val="left" w:leader="none"/>
        </w:tabs>
        <w:spacing w:line="379" w:lineRule="auto" w:before="146"/>
        <w:ind w:right="780" w:hanging="1296"/>
      </w:pPr>
      <w:r>
        <w:rPr>
          <w:rFonts w:ascii="Times New Roman"/>
          <w:b/>
        </w:rPr>
        <w:t>Method:</w:t>
        <w:tab/>
      </w:r>
      <w:r>
        <w:rPr/>
        <w:t>Continually obtain information about the actual state of the service. Compare the actual state</w:t>
      </w:r>
      <w:r>
        <w:rPr>
          <w:spacing w:val="23"/>
        </w:rPr>
        <w:t> </w:t>
      </w:r>
      <w:r>
        <w:rPr/>
        <w:t>to</w:t>
      </w:r>
    </w:p>
    <w:p>
      <w:pPr>
        <w:pStyle w:val="Heading5"/>
        <w:spacing w:line="253" w:lineRule="exact"/>
      </w:pPr>
      <w:r>
        <w:rPr/>
        <w:t>the desired state, and make adjustments to move</w:t>
      </w:r>
    </w:p>
    <w:p>
      <w:pPr>
        <w:pStyle w:val="Heading5"/>
        <w:spacing w:line="166" w:lineRule="exact" w:before="147"/>
        <w:ind w:left="363" w:right="256"/>
        <w:jc w:val="center"/>
      </w:pPr>
      <w:r>
        <w:rPr/>
        <w:t>the service toward the desired state</w:t>
      </w:r>
    </w:p>
    <w:p>
      <w:pPr>
        <w:spacing w:line="419" w:lineRule="exact" w:before="0"/>
        <w:ind w:left="556" w:right="0" w:firstLine="0"/>
        <w:jc w:val="left"/>
        <w:rPr>
          <w:sz w:val="27"/>
        </w:rPr>
      </w:pPr>
      <w:r>
        <w:rPr>
          <w:color w:val="0039AD"/>
          <w:w w:val="65"/>
          <w:position w:val="18"/>
          <w:sz w:val="27"/>
        </w:rPr>
        <w:t>1</w:t>
      </w:r>
      <w:r>
        <w:rPr>
          <w:color w:val="0039AD"/>
          <w:w w:val="65"/>
          <w:sz w:val="27"/>
        </w:rPr>
        <w:t>12222222222222222222222222222222222222222222222222222222222222222222222222</w:t>
      </w:r>
    </w:p>
    <w:p>
      <w:pPr>
        <w:spacing w:before="142"/>
        <w:ind w:left="1690" w:right="0" w:firstLine="0"/>
        <w:jc w:val="left"/>
        <w:rPr>
          <w:sz w:val="16"/>
        </w:rPr>
      </w:pPr>
      <w:r>
        <w:rPr>
          <w:b/>
          <w:sz w:val="16"/>
        </w:rPr>
        <w:t>Algorithm 13.2 </w:t>
      </w:r>
      <w:r>
        <w:rPr>
          <w:sz w:val="16"/>
        </w:rPr>
        <w:t>A Kubernetes controller for a microservice.</w:t>
      </w:r>
    </w:p>
    <w:p>
      <w:pPr>
        <w:pStyle w:val="BodyText"/>
        <w:rPr>
          <w:sz w:val="18"/>
        </w:rPr>
      </w:pPr>
    </w:p>
    <w:p>
      <w:pPr>
        <w:pStyle w:val="BodyText"/>
        <w:rPr>
          <w:sz w:val="18"/>
        </w:rPr>
      </w:pPr>
    </w:p>
    <w:p>
      <w:pPr>
        <w:pStyle w:val="BodyText"/>
        <w:spacing w:before="10"/>
        <w:rPr>
          <w:sz w:val="24"/>
        </w:rPr>
      </w:pPr>
    </w:p>
    <w:p>
      <w:pPr>
        <w:pStyle w:val="ListParagraph"/>
        <w:numPr>
          <w:ilvl w:val="1"/>
          <w:numId w:val="38"/>
        </w:numPr>
        <w:tabs>
          <w:tab w:pos="774" w:val="left" w:leader="none"/>
        </w:tabs>
        <w:spacing w:line="240" w:lineRule="auto" w:before="0" w:after="0"/>
        <w:ind w:left="773" w:right="0" w:hanging="533"/>
        <w:jc w:val="left"/>
        <w:rPr>
          <w:rFonts w:ascii="Arial"/>
          <w:b/>
          <w:color w:val="0039AD"/>
          <w:sz w:val="24"/>
        </w:rPr>
      </w:pPr>
      <w:bookmarkStart w:name="13.8. An Event-Driven Implementation Of " w:id="1219"/>
      <w:bookmarkEnd w:id="1219"/>
      <w:r>
        <w:rPr/>
      </w:r>
      <w:bookmarkStart w:name="_bookmark677" w:id="1220"/>
      <w:bookmarkEnd w:id="1220"/>
      <w:r>
        <w:rPr/>
      </w:r>
      <w:hyperlink w:history="true" w:anchor="_bookmark195">
        <w:bookmarkStart w:name="_bookmark677" w:id="1221"/>
        <w:bookmarkEnd w:id="1221"/>
        <w:r>
          <w:rPr>
            <w:rFonts w:ascii="Arial"/>
            <w:b/>
            <w:color w:val="0039AD"/>
            <w:sz w:val="24"/>
          </w:rPr>
          <w:t>A</w:t>
        </w:r>
        <w:r>
          <w:rPr>
            <w:rFonts w:ascii="Arial"/>
            <w:b/>
            <w:color w:val="0039AD"/>
            <w:sz w:val="24"/>
          </w:rPr>
          <w:t>n Event-Driven Implementation Of A Control</w:t>
        </w:r>
        <w:r>
          <w:rPr>
            <w:rFonts w:ascii="Arial"/>
            <w:b/>
            <w:color w:val="0039AD"/>
            <w:spacing w:val="10"/>
            <w:sz w:val="24"/>
          </w:rPr>
          <w:t> </w:t>
        </w:r>
        <w:r>
          <w:rPr>
            <w:rFonts w:ascii="Arial"/>
            <w:b/>
            <w:color w:val="0039AD"/>
            <w:sz w:val="24"/>
          </w:rPr>
          <w:t>Loop</w:t>
        </w:r>
      </w:hyperlink>
    </w:p>
    <w:p>
      <w:pPr>
        <w:pStyle w:val="BodyText"/>
        <w:spacing w:before="3"/>
        <w:rPr>
          <w:rFonts w:ascii="Arial"/>
          <w:b/>
          <w:sz w:val="25"/>
        </w:rPr>
      </w:pPr>
    </w:p>
    <w:p>
      <w:pPr>
        <w:pStyle w:val="BodyText"/>
        <w:spacing w:line="249" w:lineRule="auto"/>
        <w:ind w:left="240" w:right="255" w:firstLine="400"/>
        <w:jc w:val="both"/>
      </w:pPr>
      <w:r>
        <w:rPr/>
        <w:t>How can Kubernetes obtain accurate information about the actual state of the sys- tem without repeatedly polling to take measurements? The answer lies in an </w:t>
      </w:r>
      <w:r>
        <w:rPr>
          <w:i/>
        </w:rPr>
        <w:t>event-  </w:t>
      </w:r>
      <w:r>
        <w:rPr>
          <w:i/>
        </w:rPr>
        <w:t>driven </w:t>
      </w:r>
      <w:r>
        <w:rPr/>
        <w:t>control loop. Instead of arranging for the controller to check status periodically,  an event-driven control loop configures components to inform the controller whenever a change</w:t>
      </w:r>
      <w:r>
        <w:rPr>
          <w:spacing w:val="7"/>
        </w:rPr>
        <w:t> </w:t>
      </w:r>
      <w:r>
        <w:rPr/>
        <w:t>occurs.</w:t>
      </w:r>
    </w:p>
    <w:p>
      <w:pPr>
        <w:pStyle w:val="BodyText"/>
        <w:spacing w:line="249" w:lineRule="auto" w:before="52"/>
        <w:ind w:left="240" w:right="256" w:firstLine="400"/>
        <w:jc w:val="both"/>
      </w:pPr>
      <w:r>
        <w:rPr/>
        <w:t>Typically, event-driven systems use message passing. When a change occurs, the controller receives a message about the change.  For example, when the specification   file changes, a file system component sends the controller a message. Similarly, the orchestration</w:t>
      </w:r>
      <w:r>
        <w:rPr>
          <w:spacing w:val="6"/>
        </w:rPr>
        <w:t> </w:t>
      </w:r>
      <w:r>
        <w:rPr/>
        <w:t>component</w:t>
      </w:r>
      <w:r>
        <w:rPr>
          <w:spacing w:val="9"/>
        </w:rPr>
        <w:t> </w:t>
      </w:r>
      <w:r>
        <w:rPr/>
        <w:t>sends</w:t>
      </w:r>
      <w:r>
        <w:rPr>
          <w:spacing w:val="9"/>
        </w:rPr>
        <w:t> </w:t>
      </w:r>
      <w:r>
        <w:rPr/>
        <w:t>the</w:t>
      </w:r>
      <w:r>
        <w:rPr>
          <w:spacing w:val="8"/>
        </w:rPr>
        <w:t> </w:t>
      </w:r>
      <w:r>
        <w:rPr/>
        <w:t>controller</w:t>
      </w:r>
      <w:r>
        <w:rPr>
          <w:spacing w:val="8"/>
        </w:rPr>
        <w:t> </w:t>
      </w:r>
      <w:r>
        <w:rPr/>
        <w:t>a</w:t>
      </w:r>
      <w:r>
        <w:rPr>
          <w:spacing w:val="9"/>
        </w:rPr>
        <w:t> </w:t>
      </w:r>
      <w:r>
        <w:rPr/>
        <w:t>message</w:t>
      </w:r>
      <w:r>
        <w:rPr>
          <w:spacing w:val="7"/>
        </w:rPr>
        <w:t> </w:t>
      </w:r>
      <w:r>
        <w:rPr/>
        <w:t>when</w:t>
      </w:r>
      <w:r>
        <w:rPr>
          <w:spacing w:val="8"/>
        </w:rPr>
        <w:t> </w:t>
      </w:r>
      <w:r>
        <w:rPr/>
        <w:t>an</w:t>
      </w:r>
      <w:r>
        <w:rPr>
          <w:spacing w:val="9"/>
        </w:rPr>
        <w:t> </w:t>
      </w:r>
      <w:r>
        <w:rPr/>
        <w:t>instance</w:t>
      </w:r>
      <w:r>
        <w:rPr>
          <w:spacing w:val="7"/>
        </w:rPr>
        <w:t> </w:t>
      </w:r>
      <w:r>
        <w:rPr/>
        <w:t>exits.</w:t>
      </w:r>
    </w:p>
    <w:p>
      <w:pPr>
        <w:spacing w:after="0" w:line="249" w:lineRule="auto"/>
        <w:jc w:val="both"/>
        <w:sectPr>
          <w:pgSz w:w="10080" w:h="12960"/>
          <w:pgMar w:top="340" w:bottom="280" w:left="1200" w:right="1180"/>
        </w:sectPr>
      </w:pPr>
    </w:p>
    <w:p>
      <w:pPr>
        <w:tabs>
          <w:tab w:pos="3937" w:val="left" w:leader="none"/>
          <w:tab w:pos="6852" w:val="left" w:leader="none"/>
        </w:tabs>
        <w:spacing w:before="70"/>
        <w:ind w:left="240" w:right="0" w:firstLine="0"/>
        <w:jc w:val="left"/>
        <w:rPr>
          <w:sz w:val="16"/>
        </w:rPr>
      </w:pPr>
      <w:bookmarkStart w:name="_bookmark678" w:id="1222"/>
      <w:bookmarkEnd w:id="1222"/>
      <w:r>
        <w:rPr/>
      </w:r>
      <w:r>
        <w:rPr>
          <w:sz w:val="16"/>
        </w:rPr>
        <w:t>188</w:t>
        <w:tab/>
        <w:t>Controller-Based</w:t>
      </w:r>
      <w:r>
        <w:rPr>
          <w:spacing w:val="-4"/>
          <w:sz w:val="16"/>
        </w:rPr>
        <w:t> </w:t>
      </w:r>
      <w:r>
        <w:rPr>
          <w:sz w:val="16"/>
        </w:rPr>
        <w:t>Management</w:t>
      </w:r>
      <w:r>
        <w:rPr>
          <w:spacing w:val="-5"/>
          <w:sz w:val="16"/>
        </w:rPr>
        <w:t> </w:t>
      </w:r>
      <w:r>
        <w:rPr>
          <w:sz w:val="16"/>
        </w:rPr>
        <w:t>Software</w:t>
        <w:tab/>
        <w:t>Chap. 13</w:t>
      </w:r>
    </w:p>
    <w:p>
      <w:pPr>
        <w:pStyle w:val="BodyText"/>
        <w:spacing w:before="6"/>
        <w:rPr>
          <w:sz w:val="22"/>
        </w:rPr>
      </w:pPr>
    </w:p>
    <w:p>
      <w:pPr>
        <w:pStyle w:val="BodyText"/>
        <w:spacing w:line="249" w:lineRule="auto"/>
        <w:ind w:left="239" w:right="255" w:firstLine="400"/>
        <w:jc w:val="both"/>
      </w:pPr>
      <w:r>
        <w:rPr/>
        <w:t>In essence, using an event-driven approach reverses the responsibility for obtaining information about the state of the system. In a traditional control loop, the controller</w:t>
      </w:r>
      <w:bookmarkStart w:name="_bookmark679" w:id="1223"/>
      <w:bookmarkEnd w:id="1223"/>
      <w:r>
        <w:rPr/>
      </w:r>
      <w:r>
        <w:rPr/>
        <w:t> actively polls the system to obtain the information; in an event-driven control loop, the controller waits passively to be informed when a change occurs. </w:t>
      </w:r>
      <w:hyperlink w:history="true" w:anchor="_bookmark679">
        <w:r>
          <w:rPr>
            <w:color w:val="0000FF"/>
          </w:rPr>
          <w:t>Figure 13.4 </w:t>
        </w:r>
      </w:hyperlink>
      <w:r>
        <w:rPr/>
        <w:t>shows the steps an event-driven controller follows to react to incoming messages.</w:t>
      </w:r>
    </w:p>
    <w:p>
      <w:pPr>
        <w:pStyle w:val="BodyText"/>
        <w:spacing w:before="7"/>
        <w:rPr>
          <w:sz w:val="24"/>
        </w:rPr>
      </w:pPr>
    </w:p>
    <w:p>
      <w:pPr>
        <w:pStyle w:val="Heading6"/>
        <w:ind w:left="808"/>
      </w:pPr>
      <w:r>
        <w:rPr>
          <w:color w:val="0039AD"/>
        </w:rPr>
        <w:t>Read and parse the specification file</w:t>
      </w:r>
    </w:p>
    <w:p>
      <w:pPr>
        <w:pStyle w:val="Heading6"/>
        <w:spacing w:line="292" w:lineRule="auto" w:before="50"/>
        <w:ind w:left="807" w:right="2027"/>
      </w:pPr>
      <w:r>
        <w:rPr>
          <w:color w:val="0039AD"/>
        </w:rPr>
        <w:t>Use the specification to create pods for the system loop forever {</w:t>
      </w:r>
    </w:p>
    <w:p>
      <w:pPr>
        <w:pStyle w:val="Heading6"/>
        <w:spacing w:line="229" w:lineRule="exact"/>
        <w:ind w:left="1383"/>
      </w:pPr>
      <w:r>
        <w:rPr>
          <w:color w:val="0039AD"/>
        </w:rPr>
        <w:t>wait to receive a message</w:t>
      </w:r>
    </w:p>
    <w:p>
      <w:pPr>
        <w:pStyle w:val="Heading6"/>
        <w:spacing w:before="50"/>
        <w:ind w:left="1383"/>
      </w:pPr>
      <w:r>
        <w:rPr>
          <w:color w:val="0039AD"/>
        </w:rPr>
        <w:t>if the specification changed, read and parse the file</w:t>
      </w:r>
    </w:p>
    <w:p>
      <w:pPr>
        <w:pStyle w:val="Heading6"/>
        <w:spacing w:before="50"/>
        <w:ind w:left="1383"/>
      </w:pPr>
      <w:r>
        <w:rPr>
          <w:color w:val="0039AD"/>
        </w:rPr>
        <w:t>If the status of a pod has changed, record the change</w:t>
      </w:r>
    </w:p>
    <w:p>
      <w:pPr>
        <w:pStyle w:val="Heading6"/>
        <w:spacing w:line="292" w:lineRule="auto" w:before="50"/>
        <w:ind w:left="1960" w:right="780" w:hanging="576"/>
      </w:pPr>
      <w:r>
        <w:rPr>
          <w:color w:val="0039AD"/>
        </w:rPr>
        <w:t>if the change leaves the service outside the desired state, adjust the system to move toward the desired state</w:t>
      </w:r>
    </w:p>
    <w:p>
      <w:pPr>
        <w:pStyle w:val="Heading6"/>
        <w:spacing w:line="189" w:lineRule="exact"/>
        <w:ind w:left="808"/>
      </w:pPr>
      <w:r>
        <w:rPr>
          <w:color w:val="0039AD"/>
        </w:rPr>
        <w:t>}</w:t>
      </w:r>
    </w:p>
    <w:p>
      <w:pPr>
        <w:spacing w:line="266" w:lineRule="auto" w:before="139"/>
        <w:ind w:left="1947" w:right="977" w:hanging="988"/>
        <w:jc w:val="both"/>
        <w:rPr>
          <w:sz w:val="18"/>
        </w:rPr>
      </w:pPr>
      <w:r>
        <w:rPr>
          <w:b/>
          <w:sz w:val="18"/>
        </w:rPr>
        <w:t>Figure 13.4 </w:t>
      </w:r>
      <w:r>
        <w:rPr>
          <w:sz w:val="18"/>
        </w:rPr>
        <w:t>An event-driven implementation of a Kubernetes controller in which the controller waits passively to be informed when a change</w:t>
      </w:r>
      <w:r>
        <w:rPr>
          <w:spacing w:val="9"/>
          <w:sz w:val="18"/>
        </w:rPr>
        <w:t> </w:t>
      </w:r>
      <w:r>
        <w:rPr>
          <w:sz w:val="18"/>
        </w:rPr>
        <w:t>occurs.</w:t>
      </w:r>
    </w:p>
    <w:p>
      <w:pPr>
        <w:pStyle w:val="BodyText"/>
        <w:spacing w:before="6"/>
        <w:rPr>
          <w:sz w:val="18"/>
        </w:rPr>
      </w:pPr>
    </w:p>
    <w:p>
      <w:pPr>
        <w:pStyle w:val="BodyText"/>
        <w:spacing w:line="249" w:lineRule="auto" w:before="91"/>
        <w:ind w:left="239" w:right="255" w:firstLine="400"/>
        <w:jc w:val="both"/>
      </w:pPr>
      <w:r>
        <w:rPr/>
        <w:t>Note that using the event-driven paradigm means that a controller does not perform a delay step as part of the control loop. From a programmer’s point of view, the ap- proach means that there is no need to choose a delay, and there is never a problem with   a delay that is too small or too large. Furthermore, unlike a traditional event loop that</w:t>
      </w:r>
      <w:bookmarkStart w:name="_bookmark680" w:id="1224"/>
      <w:bookmarkEnd w:id="1224"/>
      <w:r>
        <w:rPr/>
      </w:r>
      <w:r>
        <w:rPr/>
        <w:t> continues to generate processing and communication overhead even when no changes  are occurring, an event-driven design does not  consume resources unnecessarily.  </w:t>
      </w:r>
      <w:r>
        <w:rPr>
          <w:spacing w:val="-6"/>
        </w:rPr>
        <w:t>We  </w:t>
      </w:r>
      <w:r>
        <w:rPr/>
        <w:t>can</w:t>
      </w:r>
      <w:r>
        <w:rPr>
          <w:spacing w:val="7"/>
        </w:rPr>
        <w:t> </w:t>
      </w:r>
      <w:r>
        <w:rPr/>
        <w:t>summarize:</w:t>
      </w:r>
    </w:p>
    <w:p>
      <w:pPr>
        <w:pStyle w:val="BodyText"/>
        <w:spacing w:before="2"/>
        <w:rPr>
          <w:sz w:val="23"/>
        </w:rPr>
      </w:pPr>
      <w:r>
        <w:rPr/>
        <w:pict>
          <v:shape style="position:absolute;margin-left:65pt;margin-top:14.556263pt;width:374pt;height:70pt;mso-position-horizontal-relative:page;mso-position-vertical-relative:paragraph;z-index:12080;mso-wrap-distance-left:0;mso-wrap-distance-right:0" type="#_x0000_t202" filled="true" fillcolor="#ccd7ee" stroked="false">
            <v:textbox inset="0,0,0,0">
              <w:txbxContent>
                <w:p>
                  <w:pPr>
                    <w:spacing w:line="249" w:lineRule="auto" w:before="75"/>
                    <w:ind w:left="859" w:right="856" w:firstLine="0"/>
                    <w:jc w:val="both"/>
                    <w:rPr>
                      <w:i/>
                      <w:sz w:val="20"/>
                    </w:rPr>
                  </w:pPr>
                  <w:r>
                    <w:rPr>
                      <w:i/>
                      <w:sz w:val="20"/>
                    </w:rPr>
                    <w:t>The controller paradigm used by Kubernetes follows a declarative, </w:t>
                  </w:r>
                  <w:r>
                    <w:rPr>
                      <w:i/>
                      <w:sz w:val="20"/>
                    </w:rPr>
                    <w:t>intent-based approach in which a user specifies the desired state of a service and a controller continually adjusts the system to move toward the desired state. Using an event-driven implementation for a control- ler avoids needless polling.</w:t>
                  </w:r>
                </w:p>
              </w:txbxContent>
            </v:textbox>
            <v:fill type="solid"/>
            <w10:wrap type="topAndBottom"/>
          </v:shape>
        </w:pict>
      </w:r>
    </w:p>
    <w:p>
      <w:pPr>
        <w:pStyle w:val="BodyText"/>
        <w:spacing w:before="2"/>
        <w:rPr>
          <w:sz w:val="18"/>
        </w:rPr>
      </w:pPr>
    </w:p>
    <w:p>
      <w:pPr>
        <w:pStyle w:val="ListParagraph"/>
        <w:numPr>
          <w:ilvl w:val="1"/>
          <w:numId w:val="38"/>
        </w:numPr>
        <w:tabs>
          <w:tab w:pos="774" w:val="left" w:leader="none"/>
        </w:tabs>
        <w:spacing w:line="240" w:lineRule="auto" w:before="93" w:after="0"/>
        <w:ind w:left="773" w:right="0" w:hanging="533"/>
        <w:jc w:val="left"/>
        <w:rPr>
          <w:rFonts w:ascii="Arial"/>
          <w:b/>
          <w:color w:val="0039AD"/>
          <w:sz w:val="24"/>
        </w:rPr>
      </w:pPr>
      <w:bookmarkStart w:name="13.9. Components Of A Kubernetes Control" w:id="1225"/>
      <w:bookmarkEnd w:id="1225"/>
      <w:r>
        <w:rPr/>
      </w:r>
      <w:bookmarkStart w:name="_bookmark681" w:id="1226"/>
      <w:bookmarkEnd w:id="1226"/>
      <w:r>
        <w:rPr/>
      </w:r>
      <w:hyperlink w:history="true" w:anchor="_bookmark196">
        <w:bookmarkStart w:name="_bookmark681" w:id="1227"/>
        <w:bookmarkEnd w:id="1227"/>
        <w:r>
          <w:rPr>
            <w:rFonts w:ascii="Arial"/>
            <w:b/>
            <w:color w:val="0039AD"/>
            <w:sz w:val="24"/>
          </w:rPr>
          <w:t>Component</w:t>
        </w:r>
        <w:r>
          <w:rPr>
            <w:rFonts w:ascii="Arial"/>
            <w:b/>
            <w:color w:val="0039AD"/>
            <w:sz w:val="24"/>
          </w:rPr>
          <w:t>s Of A Kubernetes</w:t>
        </w:r>
        <w:r>
          <w:rPr>
            <w:rFonts w:ascii="Arial"/>
            <w:b/>
            <w:color w:val="0039AD"/>
            <w:spacing w:val="1"/>
            <w:sz w:val="24"/>
          </w:rPr>
          <w:t> </w:t>
        </w:r>
        <w:r>
          <w:rPr>
            <w:rFonts w:ascii="Arial"/>
            <w:b/>
            <w:color w:val="0039AD"/>
            <w:sz w:val="24"/>
          </w:rPr>
          <w:t>Controller</w:t>
        </w:r>
      </w:hyperlink>
    </w:p>
    <w:p>
      <w:pPr>
        <w:pStyle w:val="BodyText"/>
        <w:spacing w:before="2"/>
        <w:rPr>
          <w:rFonts w:ascii="Arial"/>
          <w:b/>
          <w:sz w:val="25"/>
        </w:rPr>
      </w:pPr>
    </w:p>
    <w:p>
      <w:pPr>
        <w:pStyle w:val="BodyText"/>
        <w:spacing w:line="249" w:lineRule="auto" w:before="1"/>
        <w:ind w:left="240" w:right="257" w:firstLine="400"/>
        <w:jc w:val="both"/>
      </w:pPr>
      <w:r>
        <w:rPr/>
        <w:t>Conceptually, Kubernetes runs multiple, independent controllers. In practice, Ku- bernetes implements all controllers with a single background daemon process, the </w:t>
      </w:r>
      <w:r>
        <w:rPr>
          <w:i/>
        </w:rPr>
        <w:t>kube-controller-manager</w:t>
      </w:r>
      <w:r>
        <w:rPr/>
        <w:t>. Kubernetes divides each controller into three pieces</w:t>
      </w:r>
      <w:hyperlink w:history="true" w:anchor="_bookmark680">
        <w:r>
          <w:rPr>
            <w:color w:val="0000FF"/>
          </w:rPr>
          <w:t>†</w:t>
        </w:r>
      </w:hyperlink>
      <w:r>
        <w:rPr/>
        <w:t>:</w:t>
      </w:r>
    </w:p>
    <w:p>
      <w:pPr>
        <w:pStyle w:val="BodyText"/>
        <w:spacing w:line="331" w:lineRule="exact" w:before="29"/>
        <w:ind w:left="2180"/>
      </w:pPr>
      <w:r>
        <w:rPr>
          <w:color w:val="0039AD"/>
          <w:sz w:val="30"/>
        </w:rPr>
        <w:t>d </w:t>
      </w:r>
      <w:r>
        <w:rPr>
          <w:color w:val="0039AD"/>
        </w:rPr>
        <w:t>Informer or SharedInformer (watcher)</w:t>
      </w:r>
    </w:p>
    <w:p>
      <w:pPr>
        <w:pStyle w:val="BodyText"/>
        <w:spacing w:line="318" w:lineRule="exact"/>
        <w:ind w:left="2180"/>
      </w:pPr>
      <w:r>
        <w:rPr>
          <w:color w:val="0039AD"/>
          <w:sz w:val="30"/>
        </w:rPr>
        <w:t>d </w:t>
      </w:r>
      <w:r>
        <w:rPr>
          <w:color w:val="0039AD"/>
        </w:rPr>
        <w:t>Workqueue and Dispatcher</w:t>
      </w:r>
    </w:p>
    <w:p>
      <w:pPr>
        <w:spacing w:line="264" w:lineRule="exact" w:before="0"/>
        <w:ind w:left="2180" w:right="0" w:firstLine="0"/>
        <w:jc w:val="left"/>
        <w:rPr>
          <w:sz w:val="20"/>
        </w:rPr>
      </w:pPr>
      <w:r>
        <w:rPr/>
        <w:pict>
          <v:shape style="position:absolute;margin-left:72pt;margin-top:13.02964pt;width:2pt;height:12pt;mso-position-horizontal-relative:page;mso-position-vertical-relative:paragraph;z-index:14152" type="#_x0000_t202" filled="false" stroked="false">
            <v:textbox inset="0,0,0,0">
              <w:txbxContent>
                <w:p>
                  <w:pPr>
                    <w:spacing w:line="212" w:lineRule="exact" w:before="0"/>
                    <w:ind w:left="0" w:right="0" w:firstLine="0"/>
                    <w:jc w:val="left"/>
                    <w:rPr>
                      <w:sz w:val="24"/>
                    </w:rPr>
                  </w:pPr>
                  <w:r>
                    <w:rPr>
                      <w:color w:val="0039AD"/>
                      <w:spacing w:val="-40"/>
                      <w:w w:val="66"/>
                      <w:sz w:val="24"/>
                    </w:rPr>
                    <w:t>3</w:t>
                  </w:r>
                </w:p>
              </w:txbxContent>
            </v:textbox>
            <w10:wrap type="none"/>
          </v:shape>
        </w:pict>
      </w:r>
      <w:r>
        <w:rPr>
          <w:color w:val="0039AD"/>
          <w:sz w:val="30"/>
        </w:rPr>
        <w:t>d </w:t>
      </w:r>
      <w:r>
        <w:rPr>
          <w:color w:val="0039AD"/>
          <w:sz w:val="20"/>
        </w:rPr>
        <w:t>Workers</w:t>
      </w:r>
    </w:p>
    <w:p>
      <w:pPr>
        <w:pStyle w:val="Heading3"/>
        <w:spacing w:line="208" w:lineRule="exact" w:before="0"/>
        <w:ind w:left="280" w:firstLine="0"/>
      </w:pPr>
      <w:r>
        <w:rPr>
          <w:color w:val="0039AD"/>
          <w:w w:val="75"/>
        </w:rPr>
        <w:t>3333333333333333333333333333333</w:t>
      </w:r>
    </w:p>
    <w:p>
      <w:pPr>
        <w:spacing w:line="183" w:lineRule="exact" w:before="0"/>
        <w:ind w:left="560" w:right="0" w:firstLine="0"/>
        <w:jc w:val="left"/>
        <w:rPr>
          <w:sz w:val="16"/>
        </w:rPr>
      </w:pPr>
      <w:r>
        <w:rPr>
          <w:sz w:val="16"/>
        </w:rPr>
        <w:t>†See </w:t>
      </w:r>
      <w:hyperlink w:history="true" w:anchor="_bookmark713">
        <w:r>
          <w:rPr>
            <w:color w:val="0000FF"/>
            <w:sz w:val="16"/>
          </w:rPr>
          <w:t>Figure 14.4 </w:t>
        </w:r>
      </w:hyperlink>
      <w:r>
        <w:rPr>
          <w:sz w:val="16"/>
        </w:rPr>
        <w:t>on page 201 for an illustration of the conceptual organization of the pieces.</w:t>
      </w:r>
    </w:p>
    <w:p>
      <w:pPr>
        <w:spacing w:after="0" w:line="183" w:lineRule="exact"/>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682" w:id="1228"/>
      <w:bookmarkEnd w:id="1228"/>
      <w:r>
        <w:rPr/>
      </w:r>
      <w:r>
        <w:rPr>
          <w:sz w:val="16"/>
        </w:rPr>
        <w:t>Sec.</w:t>
      </w:r>
      <w:r>
        <w:rPr>
          <w:spacing w:val="-2"/>
          <w:sz w:val="16"/>
        </w:rPr>
        <w:t> </w:t>
      </w:r>
      <w:r>
        <w:rPr>
          <w:sz w:val="16"/>
        </w:rPr>
        <w:t>13.9</w:t>
        <w:tab/>
        <w:t>Components Of A</w:t>
      </w:r>
      <w:r>
        <w:rPr>
          <w:spacing w:val="-3"/>
          <w:sz w:val="16"/>
        </w:rPr>
        <w:t> </w:t>
      </w:r>
      <w:r>
        <w:rPr>
          <w:sz w:val="16"/>
        </w:rPr>
        <w:t>Kubernetes</w:t>
      </w:r>
      <w:r>
        <w:rPr>
          <w:spacing w:val="-1"/>
          <w:sz w:val="16"/>
        </w:rPr>
        <w:t> </w:t>
      </w:r>
      <w:r>
        <w:rPr>
          <w:sz w:val="16"/>
        </w:rPr>
        <w:t>Controller</w:t>
        <w:tab/>
        <w:t>189</w:t>
      </w:r>
    </w:p>
    <w:p>
      <w:pPr>
        <w:pStyle w:val="BodyText"/>
        <w:spacing w:before="8"/>
        <w:rPr>
          <w:sz w:val="26"/>
        </w:rPr>
      </w:pPr>
    </w:p>
    <w:p>
      <w:pPr>
        <w:pStyle w:val="BodyText"/>
        <w:spacing w:line="249" w:lineRule="auto"/>
        <w:ind w:left="240" w:right="256" w:firstLine="400"/>
        <w:jc w:val="both"/>
      </w:pPr>
      <w:r>
        <w:rPr>
          <w:i/>
        </w:rPr>
        <w:t>Informer or SharedInformer</w:t>
      </w:r>
      <w:r>
        <w:rPr/>
        <w:t>. An Informer, also called a  </w:t>
      </w:r>
      <w:r>
        <w:rPr>
          <w:i/>
        </w:rPr>
        <w:t>watcher</w:t>
      </w:r>
      <w:r>
        <w:rPr/>
        <w:t>,  looks  </w:t>
      </w:r>
      <w:r>
        <w:rPr>
          <w:spacing w:val="-4"/>
        </w:rPr>
        <w:t>for  </w:t>
      </w:r>
      <w:r>
        <w:rPr/>
        <w:t>changes in the state of Kubernetes objects and sends an event to the Workqueue when- ever a change occurs. Although it is possible to use a traditional control loop that periodically requests state information from the Kubernetes API server, the use of in- formers reduces overhead. To avoid polling a list to find new items, Kubernetes in- cludes a </w:t>
      </w:r>
      <w:r>
        <w:rPr>
          <w:i/>
        </w:rPr>
        <w:t>Listwatcher </w:t>
      </w:r>
      <w:r>
        <w:rPr/>
        <w:t>component that generates a notification about the creation of a new instance or a change in a current</w:t>
      </w:r>
      <w:r>
        <w:rPr>
          <w:spacing w:val="9"/>
        </w:rPr>
        <w:t> </w:t>
      </w:r>
      <w:r>
        <w:rPr/>
        <w:t>instance.</w:t>
      </w:r>
    </w:p>
    <w:p>
      <w:pPr>
        <w:pStyle w:val="BodyText"/>
        <w:spacing w:line="249" w:lineRule="auto" w:before="54"/>
        <w:ind w:left="240" w:right="256" w:firstLine="400"/>
        <w:jc w:val="both"/>
      </w:pPr>
      <w:r>
        <w:rPr/>
        <w:t>An Informer component keeps a local cache of the state of resources. Many mi- croservices use a set of controllers to handle multiple aspects of the service. In such cases, </w:t>
      </w:r>
      <w:r>
        <w:rPr>
          <w:i/>
        </w:rPr>
        <w:t>SharedInformer </w:t>
      </w:r>
      <w:r>
        <w:rPr/>
        <w:t>provides an alternative that allows cached information about </w:t>
      </w:r>
      <w:r>
        <w:rPr>
          <w:spacing w:val="-4"/>
        </w:rPr>
        <w:t>the </w:t>
      </w:r>
      <w:r>
        <w:rPr/>
        <w:t>state</w:t>
      </w:r>
      <w:r>
        <w:rPr>
          <w:spacing w:val="8"/>
        </w:rPr>
        <w:t> </w:t>
      </w:r>
      <w:r>
        <w:rPr/>
        <w:t>of</w:t>
      </w:r>
      <w:r>
        <w:rPr>
          <w:spacing w:val="9"/>
        </w:rPr>
        <w:t> </w:t>
      </w:r>
      <w:r>
        <w:rPr/>
        <w:t>the</w:t>
      </w:r>
      <w:r>
        <w:rPr>
          <w:spacing w:val="9"/>
        </w:rPr>
        <w:t> </w:t>
      </w:r>
      <w:r>
        <w:rPr/>
        <w:t>service</w:t>
      </w:r>
      <w:r>
        <w:rPr>
          <w:spacing w:val="6"/>
        </w:rPr>
        <w:t> </w:t>
      </w:r>
      <w:r>
        <w:rPr/>
        <w:t>to</w:t>
      </w:r>
      <w:r>
        <w:rPr>
          <w:spacing w:val="10"/>
        </w:rPr>
        <w:t> </w:t>
      </w:r>
      <w:r>
        <w:rPr/>
        <w:t>be</w:t>
      </w:r>
      <w:r>
        <w:rPr>
          <w:spacing w:val="9"/>
        </w:rPr>
        <w:t> </w:t>
      </w:r>
      <w:r>
        <w:rPr/>
        <w:t>shared</w:t>
      </w:r>
      <w:r>
        <w:rPr>
          <w:spacing w:val="6"/>
        </w:rPr>
        <w:t> </w:t>
      </w:r>
      <w:r>
        <w:rPr/>
        <w:t>among</w:t>
      </w:r>
      <w:r>
        <w:rPr>
          <w:spacing w:val="9"/>
        </w:rPr>
        <w:t> </w:t>
      </w:r>
      <w:r>
        <w:rPr/>
        <w:t>a</w:t>
      </w:r>
      <w:r>
        <w:rPr>
          <w:spacing w:val="9"/>
        </w:rPr>
        <w:t> </w:t>
      </w:r>
      <w:r>
        <w:rPr/>
        <w:t>set</w:t>
      </w:r>
      <w:r>
        <w:rPr>
          <w:spacing w:val="8"/>
        </w:rPr>
        <w:t> </w:t>
      </w:r>
      <w:r>
        <w:rPr/>
        <w:t>of</w:t>
      </w:r>
      <w:r>
        <w:rPr>
          <w:spacing w:val="9"/>
        </w:rPr>
        <w:t> </w:t>
      </w:r>
      <w:r>
        <w:rPr/>
        <w:t>controllers.</w:t>
      </w:r>
    </w:p>
    <w:p>
      <w:pPr>
        <w:pStyle w:val="BodyText"/>
        <w:spacing w:line="249" w:lineRule="auto" w:before="51"/>
        <w:ind w:left="240" w:right="255" w:firstLine="400"/>
        <w:jc w:val="both"/>
      </w:pPr>
      <w:r>
        <w:rPr>
          <w:i/>
        </w:rPr>
        <w:t>Workqueue and Dispatcher</w:t>
      </w:r>
      <w:r>
        <w:rPr/>
        <w:t>. The Workqueue contains a list of changes that have occurred in the state of the service. New items are added when a change occurs, and a </w:t>
      </w:r>
      <w:r>
        <w:rPr>
          <w:i/>
        </w:rPr>
        <w:t>Dispatcher </w:t>
      </w:r>
      <w:r>
        <w:rPr/>
        <w:t>removes items as they are processed. When an item appears on the Workqueue, it may mean that the current state of the service no longer adheres to the desired state.</w:t>
      </w:r>
    </w:p>
    <w:p>
      <w:pPr>
        <w:pStyle w:val="BodyText"/>
        <w:spacing w:line="249" w:lineRule="auto" w:before="52"/>
        <w:ind w:left="240" w:right="255" w:firstLine="400"/>
        <w:jc w:val="both"/>
      </w:pPr>
      <w:r>
        <w:rPr>
          <w:i/>
        </w:rPr>
        <w:t>Workers</w:t>
      </w:r>
      <w:r>
        <w:rPr/>
        <w:t>. When it extracts an item from the Workqueue, the Dispatcher checks the specification. If the system no longer conforms to the desired state, the Dispatcher in- vokes a worker to make adjustments to move toward the desired state (e.g., by creating    a new instance to replace one that has completed). As with most cloud facilities, it is possible to scale a controller by creating multiple</w:t>
      </w:r>
      <w:r>
        <w:rPr>
          <w:spacing w:val="21"/>
        </w:rPr>
        <w:t> </w:t>
      </w:r>
      <w:r>
        <w:rPr/>
        <w:t>workers.</w:t>
      </w:r>
    </w:p>
    <w:p>
      <w:pPr>
        <w:pStyle w:val="BodyText"/>
        <w:spacing w:line="249" w:lineRule="auto" w:before="52"/>
        <w:ind w:left="240" w:right="257" w:firstLine="400"/>
        <w:jc w:val="both"/>
      </w:pPr>
      <w:r>
        <w:rPr/>
        <w:t>How can Kubernetes know the steps that should be taken to align the state of a computation with the desired state? It cannot. Instead, a programmer creates code that performs the necessary actions. The programmer writes a function, </w:t>
      </w:r>
      <w:r>
        <w:rPr>
          <w:i/>
        </w:rPr>
        <w:t>Reconcile</w:t>
      </w:r>
      <w:r>
        <w:rPr/>
        <w:t>, that Ku- bernetes calls. When it runs, Reconcile will have access to the specification, and can adjust the state of the system accordingly.</w:t>
      </w:r>
    </w:p>
    <w:p>
      <w:pPr>
        <w:pStyle w:val="BodyText"/>
        <w:spacing w:line="249" w:lineRule="auto" w:before="52"/>
        <w:ind w:left="240" w:right="255" w:firstLine="400"/>
        <w:jc w:val="both"/>
      </w:pPr>
      <w:r>
        <w:rPr/>
        <w:t>Although the description above implies that the controller operates continuously, Kubernetes does provide a way for a controller to run periodically. A value known as </w:t>
      </w:r>
      <w:r>
        <w:rPr>
          <w:i/>
        </w:rPr>
        <w:t>ResyncPeriod </w:t>
      </w:r>
      <w:r>
        <w:rPr/>
        <w:t>specifies when a controller should revalidate all items in the cache. In essence, ResyncPeriod specifies the time at which the controller compares the current state to the desired state and takes action accordingly. Of course, a designer must be careful not to set ResyncPeriod too low or the controller will incur a high computational load needlessly.</w:t>
      </w:r>
    </w:p>
    <w:p>
      <w:pPr>
        <w:pStyle w:val="BodyText"/>
        <w:rPr>
          <w:sz w:val="22"/>
        </w:rPr>
      </w:pPr>
    </w:p>
    <w:p>
      <w:pPr>
        <w:pStyle w:val="ListParagraph"/>
        <w:numPr>
          <w:ilvl w:val="1"/>
          <w:numId w:val="38"/>
        </w:numPr>
        <w:tabs>
          <w:tab w:pos="907" w:val="left" w:leader="none"/>
        </w:tabs>
        <w:spacing w:line="240" w:lineRule="auto" w:before="195" w:after="0"/>
        <w:ind w:left="906" w:right="0" w:hanging="666"/>
        <w:jc w:val="left"/>
        <w:rPr>
          <w:rFonts w:ascii="Arial"/>
          <w:b/>
          <w:color w:val="0039AD"/>
          <w:sz w:val="24"/>
        </w:rPr>
      </w:pPr>
      <w:bookmarkStart w:name="13.10. Custom Resources And Custom Contr" w:id="1229"/>
      <w:bookmarkEnd w:id="1229"/>
      <w:r>
        <w:rPr/>
      </w:r>
      <w:bookmarkStart w:name="_bookmark683" w:id="1230"/>
      <w:bookmarkEnd w:id="1230"/>
      <w:r>
        <w:rPr/>
      </w:r>
      <w:hyperlink w:history="true" w:anchor="_bookmark197">
        <w:bookmarkStart w:name="_bookmark683" w:id="1231"/>
        <w:bookmarkEnd w:id="1231"/>
        <w:r>
          <w:rPr>
            <w:rFonts w:ascii="Arial"/>
            <w:b/>
            <w:color w:val="0039AD"/>
            <w:sz w:val="24"/>
          </w:rPr>
          <w:t>Custo</w:t>
        </w:r>
        <w:r>
          <w:rPr>
            <w:rFonts w:ascii="Arial"/>
            <w:b/>
            <w:color w:val="0039AD"/>
            <w:sz w:val="24"/>
          </w:rPr>
          <w:t>m Resources And Custom</w:t>
        </w:r>
        <w:r>
          <w:rPr>
            <w:rFonts w:ascii="Arial"/>
            <w:b/>
            <w:color w:val="0039AD"/>
            <w:spacing w:val="-1"/>
            <w:sz w:val="24"/>
          </w:rPr>
          <w:t> </w:t>
        </w:r>
        <w:r>
          <w:rPr>
            <w:rFonts w:ascii="Arial"/>
            <w:b/>
            <w:color w:val="0039AD"/>
            <w:sz w:val="24"/>
          </w:rPr>
          <w:t>Controllers</w:t>
        </w:r>
      </w:hyperlink>
    </w:p>
    <w:p>
      <w:pPr>
        <w:pStyle w:val="BodyText"/>
        <w:spacing w:before="2"/>
        <w:rPr>
          <w:rFonts w:ascii="Arial"/>
          <w:b/>
          <w:sz w:val="25"/>
        </w:rPr>
      </w:pPr>
    </w:p>
    <w:p>
      <w:pPr>
        <w:pStyle w:val="BodyText"/>
        <w:spacing w:line="249" w:lineRule="auto" w:before="1"/>
        <w:ind w:left="240" w:right="255" w:firstLine="400"/>
        <w:jc w:val="both"/>
      </w:pPr>
      <w:r>
        <w:rPr/>
        <w:t>Kubernetes defines a set of core resources and controllers that cover most of the common tasks associated with deploying and managing a cluster that includes multiple pods. Despite the broad scope of the built-in facilities, a user may wish to define a new resource or a new controller to handle a special-purpose task, possibly interacting with systems outside of Kubernetes.  Therefore, Kubernetes provides mechanisms that allow   a user to define custom resources and build custom controllers that extend the built-in facilities. A customized controller can manage built-in resources or custom</w:t>
      </w:r>
      <w:r>
        <w:rPr>
          <w:spacing w:val="15"/>
        </w:rPr>
        <w:t> </w:t>
      </w:r>
      <w:r>
        <w:rPr/>
        <w:t>resources;</w:t>
      </w:r>
    </w:p>
    <w:p>
      <w:pPr>
        <w:spacing w:after="0" w:line="249" w:lineRule="auto"/>
        <w:jc w:val="both"/>
        <w:sectPr>
          <w:pgSz w:w="10080" w:h="12960"/>
          <w:pgMar w:top="340" w:bottom="280" w:left="1200" w:right="1180"/>
        </w:sectPr>
      </w:pPr>
    </w:p>
    <w:p>
      <w:pPr>
        <w:tabs>
          <w:tab w:pos="3937" w:val="left" w:leader="none"/>
          <w:tab w:pos="6852" w:val="left" w:leader="none"/>
        </w:tabs>
        <w:spacing w:before="70"/>
        <w:ind w:left="240" w:right="0" w:firstLine="0"/>
        <w:jc w:val="left"/>
        <w:rPr>
          <w:sz w:val="16"/>
        </w:rPr>
      </w:pPr>
      <w:bookmarkStart w:name="_bookmark684" w:id="1232"/>
      <w:bookmarkEnd w:id="1232"/>
      <w:r>
        <w:rPr/>
      </w:r>
      <w:r>
        <w:rPr>
          <w:sz w:val="16"/>
        </w:rPr>
        <w:t>190</w:t>
        <w:tab/>
        <w:t>Controller-Based</w:t>
      </w:r>
      <w:r>
        <w:rPr>
          <w:spacing w:val="-4"/>
          <w:sz w:val="16"/>
        </w:rPr>
        <w:t> </w:t>
      </w:r>
      <w:r>
        <w:rPr>
          <w:sz w:val="16"/>
        </w:rPr>
        <w:t>Management</w:t>
      </w:r>
      <w:r>
        <w:rPr>
          <w:spacing w:val="-5"/>
          <w:sz w:val="16"/>
        </w:rPr>
        <w:t> </w:t>
      </w:r>
      <w:r>
        <w:rPr>
          <w:sz w:val="16"/>
        </w:rPr>
        <w:t>Software</w:t>
        <w:tab/>
        <w:t>Chap. 13</w:t>
      </w:r>
    </w:p>
    <w:p>
      <w:pPr>
        <w:pStyle w:val="BodyText"/>
        <w:spacing w:before="6"/>
        <w:rPr>
          <w:sz w:val="22"/>
        </w:rPr>
      </w:pPr>
    </w:p>
    <w:p>
      <w:pPr>
        <w:pStyle w:val="BodyText"/>
        <w:spacing w:line="249" w:lineRule="auto"/>
        <w:ind w:left="240" w:right="780"/>
      </w:pPr>
      <w:r>
        <w:rPr/>
        <w:t>the combination of a new custom resource and a custom controller to manage </w:t>
      </w:r>
      <w:r>
        <w:rPr>
          <w:spacing w:val="-5"/>
        </w:rPr>
        <w:t>the  </w:t>
      </w:r>
      <w:r>
        <w:rPr/>
        <w:t>resource can be</w:t>
      </w:r>
      <w:r>
        <w:rPr>
          <w:spacing w:val="23"/>
        </w:rPr>
        <w:t> </w:t>
      </w:r>
      <w:r>
        <w:rPr/>
        <w:t>useful.</w:t>
      </w:r>
    </w:p>
    <w:p>
      <w:pPr>
        <w:pStyle w:val="BodyText"/>
        <w:spacing w:line="249" w:lineRule="auto" w:before="50"/>
        <w:ind w:left="240" w:right="254" w:firstLine="400"/>
        <w:jc w:val="both"/>
      </w:pPr>
      <w:r>
        <w:rPr/>
        <w:t>Like built-in controllers, a custom controller employs  the event-driven approach.  To create a custom controller, a software engineer must write code for the basic com- ponents: a Workqueue, Worker(s) to process events, and either a SharedInformer, if the controller maintains information about multiple pods, or an Informer/watcher, if the controller has small scope. Although creating such components may seem complex, the kube-controller-manager handles many of the details. Thus, a software engineer can  focus on the code related to the application, and does not need to write code to store events or for the control loop. To further make the task easy, many examples and tu- torials exist that explain the steps needed.   Interestingly, a custom controller can run as   a</w:t>
      </w:r>
      <w:r>
        <w:rPr>
          <w:spacing w:val="8"/>
        </w:rPr>
        <w:t> </w:t>
      </w:r>
      <w:r>
        <w:rPr/>
        <w:t>set</w:t>
      </w:r>
      <w:r>
        <w:rPr>
          <w:spacing w:val="9"/>
        </w:rPr>
        <w:t> </w:t>
      </w:r>
      <w:r>
        <w:rPr/>
        <w:t>of</w:t>
      </w:r>
      <w:r>
        <w:rPr>
          <w:spacing w:val="9"/>
        </w:rPr>
        <w:t> </w:t>
      </w:r>
      <w:r>
        <w:rPr/>
        <w:t>pods</w:t>
      </w:r>
      <w:r>
        <w:rPr>
          <w:spacing w:val="9"/>
        </w:rPr>
        <w:t> </w:t>
      </w:r>
      <w:r>
        <w:rPr/>
        <w:t>or</w:t>
      </w:r>
      <w:r>
        <w:rPr>
          <w:spacing w:val="9"/>
        </w:rPr>
        <w:t> </w:t>
      </w:r>
      <w:r>
        <w:rPr/>
        <w:t>as</w:t>
      </w:r>
      <w:r>
        <w:rPr>
          <w:spacing w:val="9"/>
        </w:rPr>
        <w:t> </w:t>
      </w:r>
      <w:r>
        <w:rPr/>
        <w:t>a</w:t>
      </w:r>
      <w:r>
        <w:rPr>
          <w:spacing w:val="8"/>
        </w:rPr>
        <w:t> </w:t>
      </w:r>
      <w:r>
        <w:rPr/>
        <w:t>process</w:t>
      </w:r>
      <w:r>
        <w:rPr>
          <w:spacing w:val="8"/>
        </w:rPr>
        <w:t> </w:t>
      </w:r>
      <w:r>
        <w:rPr/>
        <w:t>that</w:t>
      </w:r>
      <w:r>
        <w:rPr>
          <w:spacing w:val="10"/>
        </w:rPr>
        <w:t> </w:t>
      </w:r>
      <w:r>
        <w:rPr/>
        <w:t>is</w:t>
      </w:r>
      <w:r>
        <w:rPr>
          <w:spacing w:val="9"/>
        </w:rPr>
        <w:t> </w:t>
      </w:r>
      <w:r>
        <w:rPr/>
        <w:t>external</w:t>
      </w:r>
      <w:r>
        <w:rPr>
          <w:spacing w:val="7"/>
        </w:rPr>
        <w:t> </w:t>
      </w:r>
      <w:r>
        <w:rPr/>
        <w:t>to</w:t>
      </w:r>
      <w:r>
        <w:rPr>
          <w:spacing w:val="10"/>
        </w:rPr>
        <w:t> </w:t>
      </w:r>
      <w:r>
        <w:rPr/>
        <w:t>Kubernetes.</w:t>
      </w:r>
      <w:r>
        <w:rPr>
          <w:spacing w:val="16"/>
        </w:rPr>
        <w:t> </w:t>
      </w:r>
      <w:r>
        <w:rPr/>
        <w:t>The</w:t>
      </w:r>
      <w:r>
        <w:rPr>
          <w:spacing w:val="9"/>
        </w:rPr>
        <w:t> </w:t>
      </w:r>
      <w:r>
        <w:rPr/>
        <w:t>point</w:t>
      </w:r>
      <w:r>
        <w:rPr>
          <w:spacing w:val="9"/>
        </w:rPr>
        <w:t> </w:t>
      </w:r>
      <w:r>
        <w:rPr/>
        <w:t>is:</w:t>
      </w:r>
    </w:p>
    <w:p>
      <w:pPr>
        <w:pStyle w:val="BodyText"/>
        <w:spacing w:before="9"/>
        <w:rPr>
          <w:sz w:val="22"/>
        </w:rPr>
      </w:pPr>
      <w:r>
        <w:rPr/>
        <w:pict>
          <v:shape style="position:absolute;margin-left:65pt;margin-top:14.344026pt;width:374pt;height:46pt;mso-position-horizontal-relative:page;mso-position-vertical-relative:paragraph;z-index:12128;mso-wrap-distance-left:0;mso-wrap-distance-right:0" type="#_x0000_t202" filled="true" fillcolor="#ccd7ee" stroked="false">
            <v:textbox inset="0,0,0,0">
              <w:txbxContent>
                <w:p>
                  <w:pPr>
                    <w:spacing w:line="249" w:lineRule="auto" w:before="81"/>
                    <w:ind w:left="859" w:right="856" w:firstLine="0"/>
                    <w:jc w:val="both"/>
                    <w:rPr>
                      <w:i/>
                      <w:sz w:val="20"/>
                    </w:rPr>
                  </w:pPr>
                  <w:r>
                    <w:rPr>
                      <w:i/>
                      <w:sz w:val="20"/>
                    </w:rPr>
                    <w:t>In addition to an extensive set of built-in controllers and pre-defined </w:t>
                  </w:r>
                  <w:r>
                    <w:rPr>
                      <w:i/>
                      <w:sz w:val="20"/>
                    </w:rPr>
                    <w:t>resources, Kubernetes allows a user to define custom resources and custom controllers.</w:t>
                  </w:r>
                </w:p>
              </w:txbxContent>
            </v:textbox>
            <v:fill type="solid"/>
            <w10:wrap type="topAndBottom"/>
          </v:shape>
        </w:pict>
      </w:r>
    </w:p>
    <w:p>
      <w:pPr>
        <w:pStyle w:val="BodyText"/>
        <w:spacing w:before="8"/>
        <w:rPr>
          <w:sz w:val="18"/>
        </w:rPr>
      </w:pPr>
    </w:p>
    <w:p>
      <w:pPr>
        <w:pStyle w:val="ListParagraph"/>
        <w:numPr>
          <w:ilvl w:val="1"/>
          <w:numId w:val="38"/>
        </w:numPr>
        <w:tabs>
          <w:tab w:pos="907" w:val="left" w:leader="none"/>
        </w:tabs>
        <w:spacing w:line="240" w:lineRule="auto" w:before="93" w:after="0"/>
        <w:ind w:left="906" w:right="0" w:hanging="666"/>
        <w:jc w:val="left"/>
        <w:rPr>
          <w:rFonts w:ascii="Arial"/>
          <w:b/>
          <w:color w:val="0039AD"/>
          <w:sz w:val="24"/>
        </w:rPr>
      </w:pPr>
      <w:bookmarkStart w:name="13.11. Kubernetes Custom Resource Defini" w:id="1233"/>
      <w:bookmarkEnd w:id="1233"/>
      <w:r>
        <w:rPr/>
      </w:r>
      <w:bookmarkStart w:name="_bookmark685" w:id="1234"/>
      <w:bookmarkEnd w:id="1234"/>
      <w:r>
        <w:rPr/>
      </w:r>
      <w:hyperlink w:history="true" w:anchor="_bookmark198">
        <w:bookmarkStart w:name="_bookmark685" w:id="1235"/>
        <w:bookmarkEnd w:id="1235"/>
        <w:r>
          <w:rPr>
            <w:rFonts w:ascii="Arial"/>
            <w:b/>
            <w:color w:val="0039AD"/>
            <w:sz w:val="24"/>
          </w:rPr>
          <w:t>Kubernete</w:t>
        </w:r>
        <w:r>
          <w:rPr>
            <w:rFonts w:ascii="Arial"/>
            <w:b/>
            <w:color w:val="0039AD"/>
            <w:sz w:val="24"/>
          </w:rPr>
          <w:t>s Custom Resource Definition</w:t>
        </w:r>
        <w:r>
          <w:rPr>
            <w:rFonts w:ascii="Arial"/>
            <w:b/>
            <w:color w:val="0039AD"/>
            <w:spacing w:val="3"/>
            <w:sz w:val="24"/>
          </w:rPr>
          <w:t> </w:t>
        </w:r>
        <w:r>
          <w:rPr>
            <w:rFonts w:ascii="Arial"/>
            <w:b/>
            <w:color w:val="0039AD"/>
            <w:sz w:val="24"/>
          </w:rPr>
          <w:t>(CRD)</w:t>
        </w:r>
      </w:hyperlink>
    </w:p>
    <w:p>
      <w:pPr>
        <w:pStyle w:val="BodyText"/>
        <w:spacing w:before="2"/>
        <w:rPr>
          <w:rFonts w:ascii="Arial"/>
          <w:b/>
          <w:sz w:val="25"/>
        </w:rPr>
      </w:pPr>
    </w:p>
    <w:p>
      <w:pPr>
        <w:pStyle w:val="BodyText"/>
        <w:spacing w:line="249" w:lineRule="auto" w:before="1"/>
        <w:ind w:left="239" w:right="256" w:firstLine="400"/>
        <w:jc w:val="both"/>
      </w:pPr>
      <w:r>
        <w:rPr/>
        <w:t>Kubernetes provides a facility that helps a software engineer create a custom resource. Known as the </w:t>
      </w:r>
      <w:r>
        <w:rPr>
          <w:i/>
        </w:rPr>
        <w:t>Custom Resource Definition </w:t>
      </w:r>
      <w:r>
        <w:rPr/>
        <w:t>(</w:t>
      </w:r>
      <w:r>
        <w:rPr>
          <w:i/>
        </w:rPr>
        <w:t>CRD</w:t>
      </w:r>
      <w:r>
        <w:rPr/>
        <w:t>), the facility allows one to define new objects and then integrate them with a Kubernetes cluster. Once it has been defined, a new object can be used exactly like a native Kubernetes object.</w:t>
      </w:r>
    </w:p>
    <w:p>
      <w:pPr>
        <w:pStyle w:val="BodyText"/>
        <w:spacing w:line="249" w:lineRule="auto" w:before="51"/>
        <w:ind w:left="239" w:right="255" w:firstLine="400"/>
        <w:jc w:val="both"/>
      </w:pPr>
      <w:bookmarkStart w:name="_bookmark686" w:id="1236"/>
      <w:bookmarkEnd w:id="1236"/>
      <w:r>
        <w:rPr/>
      </w:r>
      <w:r>
        <w:rPr/>
        <w:t>To understand how CRD can help raise the level of abstraction, consider an exam- ple. Suppose an application uses a database. A variety of database technologies exists, and the details differ. Although it is possible to build an application for one specific technology, doing so limits generality and means the application must be rewritten </w:t>
      </w:r>
      <w:r>
        <w:rPr>
          <w:spacing w:val="-4"/>
        </w:rPr>
        <w:t>be- </w:t>
      </w:r>
      <w:r>
        <w:rPr/>
        <w:t>fore</w:t>
      </w:r>
      <w:r>
        <w:rPr>
          <w:spacing w:val="7"/>
        </w:rPr>
        <w:t> </w:t>
      </w:r>
      <w:r>
        <w:rPr/>
        <w:t>it</w:t>
      </w:r>
      <w:r>
        <w:rPr>
          <w:spacing w:val="10"/>
        </w:rPr>
        <w:t> </w:t>
      </w:r>
      <w:r>
        <w:rPr/>
        <w:t>can</w:t>
      </w:r>
      <w:r>
        <w:rPr>
          <w:spacing w:val="8"/>
        </w:rPr>
        <w:t> </w:t>
      </w:r>
      <w:r>
        <w:rPr/>
        <w:t>be</w:t>
      </w:r>
      <w:r>
        <w:rPr>
          <w:spacing w:val="9"/>
        </w:rPr>
        <w:t> </w:t>
      </w:r>
      <w:r>
        <w:rPr/>
        <w:t>used</w:t>
      </w:r>
      <w:r>
        <w:rPr>
          <w:spacing w:val="9"/>
        </w:rPr>
        <w:t> </w:t>
      </w:r>
      <w:r>
        <w:rPr/>
        <w:t>with</w:t>
      </w:r>
      <w:r>
        <w:rPr>
          <w:spacing w:val="10"/>
        </w:rPr>
        <w:t> </w:t>
      </w:r>
      <w:r>
        <w:rPr/>
        <w:t>a</w:t>
      </w:r>
      <w:r>
        <w:rPr>
          <w:spacing w:val="9"/>
        </w:rPr>
        <w:t> </w:t>
      </w:r>
      <w:r>
        <w:rPr/>
        <w:t>different</w:t>
      </w:r>
      <w:r>
        <w:rPr>
          <w:spacing w:val="7"/>
        </w:rPr>
        <w:t> </w:t>
      </w:r>
      <w:r>
        <w:rPr/>
        <w:t>type</w:t>
      </w:r>
      <w:r>
        <w:rPr>
          <w:spacing w:val="9"/>
        </w:rPr>
        <w:t> </w:t>
      </w:r>
      <w:r>
        <w:rPr/>
        <w:t>of</w:t>
      </w:r>
      <w:r>
        <w:rPr>
          <w:spacing w:val="9"/>
        </w:rPr>
        <w:t> </w:t>
      </w:r>
      <w:r>
        <w:rPr/>
        <w:t>database.</w:t>
      </w:r>
    </w:p>
    <w:p>
      <w:pPr>
        <w:pStyle w:val="BodyText"/>
        <w:spacing w:line="249" w:lineRule="auto" w:before="52"/>
        <w:ind w:left="239" w:right="258" w:firstLine="400"/>
        <w:jc w:val="both"/>
      </w:pPr>
      <w:r>
        <w:rPr/>
        <w:t>Various approaches have been used that allow an application to access multiple underlying facilities. For example, </w:t>
      </w:r>
      <w:hyperlink w:history="true" w:anchor="_bookmark686">
        <w:r>
          <w:rPr>
            <w:color w:val="0000FF"/>
          </w:rPr>
          <w:t>Figure 13.5 </w:t>
        </w:r>
      </w:hyperlink>
      <w:r>
        <w:rPr/>
        <w:t>illustrates a </w:t>
      </w:r>
      <w:r>
        <w:rPr>
          <w:i/>
        </w:rPr>
        <w:t>proxy service</w:t>
      </w:r>
      <w:r>
        <w:rPr/>
        <w:t>.</w:t>
      </w:r>
    </w:p>
    <w:p>
      <w:pPr>
        <w:pStyle w:val="BodyText"/>
      </w:pPr>
    </w:p>
    <w:p>
      <w:pPr>
        <w:pStyle w:val="BodyText"/>
      </w:pPr>
    </w:p>
    <w:p>
      <w:pPr>
        <w:pStyle w:val="BodyText"/>
        <w:spacing w:before="9"/>
        <w:rPr>
          <w:sz w:val="27"/>
        </w:rPr>
      </w:pPr>
    </w:p>
    <w:p>
      <w:pPr>
        <w:spacing w:line="235" w:lineRule="auto" w:before="96"/>
        <w:ind w:left="5560" w:right="449" w:firstLine="0"/>
        <w:jc w:val="left"/>
        <w:rPr>
          <w:i/>
          <w:sz w:val="16"/>
        </w:rPr>
      </w:pPr>
      <w:r>
        <w:rPr/>
        <w:pict>
          <v:group style="position:absolute;margin-left:141.866653pt;margin-top:-16.113974pt;width:141.1pt;height:59.7pt;mso-position-horizontal-relative:page;mso-position-vertical-relative:paragraph;z-index:-434920" coordorigin="2837,-322" coordsize="2822,1194">
            <v:line style="position:absolute" from="3816,44" to="4600,504" stroked="true" strokeweight=".6667pt" strokecolor="#0039ad">
              <v:stroke dashstyle="solid"/>
            </v:line>
            <v:shape style="position:absolute;left:4451;top:393;width:156;height:118" type="#_x0000_t75" stroked="false">
              <v:imagedata r:id="rId138" o:title=""/>
            </v:shape>
            <v:shape style="position:absolute;left:4428;top:504;width:1224;height:360" type="#_x0000_t202" filled="false" stroked="true" strokeweight=".6667pt" strokecolor="#0039ad">
              <v:textbox inset="0,0,0,0">
                <w:txbxContent>
                  <w:p>
                    <w:pPr>
                      <w:spacing w:before="69"/>
                      <w:ind w:left="87" w:right="0" w:firstLine="0"/>
                      <w:jc w:val="left"/>
                      <w:rPr>
                        <w:rFonts w:ascii="Arial"/>
                        <w:b/>
                        <w:sz w:val="16"/>
                      </w:rPr>
                    </w:pPr>
                    <w:r>
                      <w:rPr>
                        <w:rFonts w:ascii="Arial"/>
                        <w:b/>
                        <w:color w:val="0039AD"/>
                        <w:sz w:val="16"/>
                      </w:rPr>
                      <w:t>proxy service</w:t>
                    </w:r>
                  </w:p>
                </w:txbxContent>
              </v:textbox>
              <v:stroke dashstyle="solid"/>
              <w10:wrap type="none"/>
            </v:shape>
            <v:shape style="position:absolute;left:4428;top:-316;width:1224;height:360" type="#_x0000_t202" filled="false" stroked="true" strokeweight=".6667pt" strokecolor="#0039ad">
              <v:textbox inset="0,0,0,0">
                <w:txbxContent>
                  <w:p>
                    <w:pPr>
                      <w:spacing w:before="69"/>
                      <w:ind w:left="115" w:right="0" w:firstLine="0"/>
                      <w:jc w:val="left"/>
                      <w:rPr>
                        <w:rFonts w:ascii="Arial"/>
                        <w:b/>
                        <w:sz w:val="16"/>
                      </w:rPr>
                    </w:pPr>
                    <w:r>
                      <w:rPr>
                        <w:rFonts w:ascii="Arial"/>
                        <w:b/>
                        <w:color w:val="0039AD"/>
                        <w:sz w:val="16"/>
                      </w:rPr>
                      <w:t>application 2</w:t>
                    </w:r>
                  </w:p>
                </w:txbxContent>
              </v:textbox>
              <v:stroke dashstyle="solid"/>
              <w10:wrap type="none"/>
            </v:shape>
            <v:shape style="position:absolute;left:2844;top:-316;width:1224;height:360" type="#_x0000_t202" filled="false" stroked="true" strokeweight=".6667pt" strokecolor="#0039ad">
              <v:textbox inset="0,0,0,0">
                <w:txbxContent>
                  <w:p>
                    <w:pPr>
                      <w:spacing w:before="69"/>
                      <w:ind w:left="115" w:right="0" w:firstLine="0"/>
                      <w:jc w:val="left"/>
                      <w:rPr>
                        <w:rFonts w:ascii="Arial"/>
                        <w:b/>
                        <w:sz w:val="16"/>
                      </w:rPr>
                    </w:pPr>
                    <w:r>
                      <w:rPr>
                        <w:rFonts w:ascii="Arial"/>
                        <w:b/>
                        <w:color w:val="0039AD"/>
                        <w:sz w:val="16"/>
                      </w:rPr>
                      <w:t>application 1</w:t>
                    </w:r>
                  </w:p>
                </w:txbxContent>
              </v:textbox>
              <v:stroke dashstyle="solid"/>
              <w10:wrap type="none"/>
            </v:shape>
            <w10:wrap type="none"/>
          </v:group>
        </w:pict>
      </w:r>
      <w:r>
        <w:rPr/>
        <w:pict>
          <v:group style="position:absolute;margin-left:249.866653pt;margin-top:2.219377pt;width:4.3pt;height:23.35pt;mso-position-horizontal-relative:page;mso-position-vertical-relative:paragraph;z-index:14296" coordorigin="4997,44" coordsize="86,467">
            <v:line style="position:absolute" from="5040,44" to="5040,504" stroked="true" strokeweight=".6667pt" strokecolor="#0039ad">
              <v:stroke dashstyle="solid"/>
            </v:line>
            <v:line style="position:absolute" from="5004,360" to="5040,504" stroked="true" strokeweight=".6667pt" strokecolor="#0039ad">
              <v:stroke dashstyle="solid"/>
            </v:line>
            <v:line style="position:absolute" from="5014,356" to="5038,502" stroked="true" strokeweight=".6667pt" strokecolor="#0039ad">
              <v:stroke dashstyle="solid"/>
            </v:line>
            <v:line style="position:absolute" from="5028,356" to="5038,504" stroked="true" strokeweight=".6667pt" strokecolor="#0039ad">
              <v:stroke dashstyle="solid"/>
            </v:line>
            <v:line style="position:absolute" from="5040,356" to="5040,504" stroked="true" strokeweight=".6667pt" strokecolor="#0039ad">
              <v:stroke dashstyle="solid"/>
            </v:line>
            <v:line style="position:absolute" from="5050,356" to="5040,504" stroked="true" strokeweight=".6667pt" strokecolor="#0039ad">
              <v:stroke dashstyle="solid"/>
            </v:line>
            <v:line style="position:absolute" from="5064,356" to="5040,502" stroked="true" strokeweight=".6667pt" strokecolor="#0039ad">
              <v:stroke dashstyle="solid"/>
            </v:line>
            <v:line style="position:absolute" from="5076,360" to="5040,504" stroked="true" strokeweight=".6667pt" strokecolor="#0039ad">
              <v:stroke dashstyle="solid"/>
            </v:line>
            <w10:wrap type="none"/>
          </v:group>
        </w:pict>
      </w:r>
      <w:r>
        <w:rPr/>
        <w:pict>
          <v:group style="position:absolute;margin-left:273.56665pt;margin-top:-16.113974pt;width:88.6pt;height:41.7pt;mso-position-horizontal-relative:page;mso-position-vertical-relative:paragraph;z-index:-434848" coordorigin="5471,-322" coordsize="1772,834">
            <v:line style="position:absolute" from="6264,44" to="5480,504" stroked="true" strokeweight=".6667pt" strokecolor="#0039ad">
              <v:stroke dashstyle="solid"/>
            </v:line>
            <v:shape style="position:absolute;left:5471;top:393;width:156;height:118" type="#_x0000_t75" stroked="false">
              <v:imagedata r:id="rId139" o:title=""/>
            </v:shape>
            <v:line style="position:absolute" from="6688,300" to="5940,300" stroked="true" strokeweight=".25pt" strokecolor="#000000">
              <v:stroke dashstyle="solid"/>
            </v:line>
            <v:line style="position:absolute" from="6084,264" to="5940,300" stroked="true" strokeweight=".25pt" strokecolor="#000000">
              <v:stroke dashstyle="solid"/>
            </v:line>
            <v:line style="position:absolute" from="6086,276" to="5940,300" stroked="true" strokeweight=".25pt" strokecolor="#000000">
              <v:stroke dashstyle="solid"/>
            </v:line>
            <v:line style="position:absolute" from="6088,290" to="5940,300" stroked="true" strokeweight=".25pt" strokecolor="#000000">
              <v:stroke dashstyle="solid"/>
            </v:line>
            <v:line style="position:absolute" from="6088,300" to="5940,300" stroked="true" strokeweight=".25pt" strokecolor="#000000">
              <v:stroke dashstyle="solid"/>
            </v:line>
            <v:line style="position:absolute" from="6088,314" to="5940,304" stroked="true" strokeweight=".25pt" strokecolor="#000000">
              <v:stroke dashstyle="solid"/>
            </v:line>
            <v:line style="position:absolute" from="6086,326" to="5940,302" stroked="true" strokeweight=".25pt" strokecolor="#000000">
              <v:stroke dashstyle="solid"/>
            </v:line>
            <v:line style="position:absolute" from="6084,336" to="5940,300" stroked="true" strokeweight=".25pt" strokecolor="#000000">
              <v:stroke dashstyle="solid"/>
            </v:line>
            <v:shape style="position:absolute;left:6012;top:-316;width:1224;height:360" type="#_x0000_t202" filled="false" stroked="true" strokeweight=".6667pt" strokecolor="#0039ad">
              <v:textbox inset="0,0,0,0">
                <w:txbxContent>
                  <w:p>
                    <w:pPr>
                      <w:spacing w:before="69"/>
                      <w:ind w:left="115" w:right="0" w:firstLine="0"/>
                      <w:jc w:val="left"/>
                      <w:rPr>
                        <w:rFonts w:ascii="Arial"/>
                        <w:b/>
                        <w:sz w:val="16"/>
                      </w:rPr>
                    </w:pPr>
                    <w:r>
                      <w:rPr>
                        <w:rFonts w:ascii="Arial"/>
                        <w:b/>
                        <w:color w:val="0039AD"/>
                        <w:sz w:val="16"/>
                      </w:rPr>
                      <w:t>application 3</w:t>
                    </w:r>
                  </w:p>
                </w:txbxContent>
              </v:textbox>
              <v:stroke dashstyle="solid"/>
              <w10:wrap type="none"/>
            </v:shape>
            <w10:wrap type="none"/>
          </v:group>
        </w:pict>
      </w:r>
      <w:r>
        <w:rPr>
          <w:i/>
          <w:sz w:val="16"/>
        </w:rPr>
        <w:t>applications issue generic </w:t>
      </w:r>
      <w:r>
        <w:rPr>
          <w:i/>
          <w:sz w:val="16"/>
        </w:rPr>
        <w:t>database requests</w:t>
      </w:r>
    </w:p>
    <w:p>
      <w:pPr>
        <w:pStyle w:val="BodyText"/>
        <w:spacing w:before="9"/>
        <w:rPr>
          <w:i/>
          <w:sz w:val="23"/>
        </w:rPr>
      </w:pPr>
    </w:p>
    <w:p>
      <w:pPr>
        <w:spacing w:line="235" w:lineRule="auto" w:before="96"/>
        <w:ind w:left="546" w:right="5393" w:hanging="10"/>
        <w:jc w:val="left"/>
        <w:rPr>
          <w:i/>
          <w:sz w:val="16"/>
        </w:rPr>
      </w:pPr>
      <w:r>
        <w:rPr/>
        <w:pict>
          <v:group style="position:absolute;margin-left:141.866653pt;margin-top:6.386027pt;width:95.1pt;height:41.7pt;mso-position-horizontal-relative:page;mso-position-vertical-relative:paragraph;z-index:-434800" coordorigin="2837,128" coordsize="1902,834">
            <v:line style="position:absolute" from="4732,134" to="3816,594" stroked="true" strokeweight=".6667pt" strokecolor="#0039ad">
              <v:stroke dashstyle="solid"/>
            </v:line>
            <v:shape style="position:absolute;left:3809;top:491;width:158;height:110" type="#_x0000_t75" stroked="false">
              <v:imagedata r:id="rId140" o:title=""/>
            </v:shape>
            <v:line style="position:absolute" from="3538,300" to="4214,300" stroked="true" strokeweight=".25pt" strokecolor="#000000">
              <v:stroke dashstyle="solid"/>
            </v:line>
            <v:line style="position:absolute" from="4072,336" to="4216,300" stroked="true" strokeweight=".25pt" strokecolor="#000000">
              <v:stroke dashstyle="solid"/>
            </v:line>
            <v:line style="position:absolute" from="4068,324" to="4214,300" stroked="true" strokeweight=".25pt" strokecolor="#000000">
              <v:stroke dashstyle="solid"/>
            </v:line>
            <v:line style="position:absolute" from="4068,312" to="4216,302" stroked="true" strokeweight=".25pt" strokecolor="#000000">
              <v:stroke dashstyle="solid"/>
            </v:line>
            <v:line style="position:absolute" from="4068,300" to="4216,300" stroked="true" strokeweight=".25pt" strokecolor="#000000">
              <v:stroke dashstyle="solid"/>
            </v:line>
            <v:line style="position:absolute" from="4068,288" to="4216,298" stroked="true" strokeweight=".25pt" strokecolor="#000000">
              <v:stroke dashstyle="solid"/>
            </v:line>
            <v:line style="position:absolute" from="4068,274" to="4214,298" stroked="true" strokeweight=".25pt" strokecolor="#000000">
              <v:stroke dashstyle="solid"/>
            </v:line>
            <v:line style="position:absolute" from="4072,264" to="4216,300" stroked="true" strokeweight=".25pt" strokecolor="#000000">
              <v:stroke dashstyle="solid"/>
            </v:line>
            <v:shape style="position:absolute;left:2844;top:594;width:1224;height:360" type="#_x0000_t202" filled="false" stroked="true" strokeweight=".6667pt" strokecolor="#0039ad">
              <v:textbox inset="0,0,0,0">
                <w:txbxContent>
                  <w:p>
                    <w:pPr>
                      <w:spacing w:before="71"/>
                      <w:ind w:left="189" w:right="0" w:firstLine="0"/>
                      <w:jc w:val="left"/>
                      <w:rPr>
                        <w:rFonts w:ascii="Arial"/>
                        <w:b/>
                        <w:sz w:val="16"/>
                      </w:rPr>
                    </w:pPr>
                    <w:r>
                      <w:rPr>
                        <w:rFonts w:ascii="Arial"/>
                        <w:b/>
                        <w:color w:val="0039AD"/>
                        <w:sz w:val="16"/>
                      </w:rPr>
                      <w:t>database 1</w:t>
                    </w:r>
                  </w:p>
                </w:txbxContent>
              </v:textbox>
              <v:stroke dashstyle="solid"/>
              <w10:wrap type="none"/>
            </v:shape>
            <w10:wrap type="none"/>
          </v:group>
        </w:pict>
      </w:r>
      <w:r>
        <w:rPr/>
        <w:pict>
          <v:group style="position:absolute;margin-left:249.866653pt;margin-top:6.719377pt;width:4.3pt;height:23.35pt;mso-position-horizontal-relative:page;mso-position-vertical-relative:paragraph;z-index:14416" coordorigin="4997,134" coordsize="86,467">
            <v:line style="position:absolute" from="5040,134" to="5040,594" stroked="true" strokeweight=".6667pt" strokecolor="#0039ad">
              <v:stroke dashstyle="solid"/>
            </v:line>
            <v:line style="position:absolute" from="5004,450" to="5040,594" stroked="true" strokeweight=".6667pt" strokecolor="#0039ad">
              <v:stroke dashstyle="solid"/>
            </v:line>
            <v:line style="position:absolute" from="5014,448" to="5038,594" stroked="true" strokeweight=".6667pt" strokecolor="#0039ad">
              <v:stroke dashstyle="solid"/>
            </v:line>
            <v:line style="position:absolute" from="5028,446" to="5038,594" stroked="true" strokeweight=".6667pt" strokecolor="#0039ad">
              <v:stroke dashstyle="solid"/>
            </v:line>
            <v:line style="position:absolute" from="5040,446" to="5040,594" stroked="true" strokeweight=".6667pt" strokecolor="#0039ad">
              <v:stroke dashstyle="solid"/>
            </v:line>
            <v:line style="position:absolute" from="5050,446" to="5040,594" stroked="true" strokeweight=".6667pt" strokecolor="#0039ad">
              <v:stroke dashstyle="solid"/>
            </v:line>
            <v:line style="position:absolute" from="5064,448" to="5040,594" stroked="true" strokeweight=".6667pt" strokecolor="#0039ad">
              <v:stroke dashstyle="solid"/>
            </v:line>
            <v:line style="position:absolute" from="5076,450" to="5040,594" stroked="true" strokeweight=".6667pt" strokecolor="#0039ad">
              <v:stroke dashstyle="solid"/>
            </v:line>
            <w10:wrap type="none"/>
          </v:group>
        </w:pict>
      </w:r>
      <w:r>
        <w:rPr/>
        <w:pict>
          <v:group style="position:absolute;margin-left:221.066635pt;margin-top:6.386027pt;width:141.1pt;height:41.7pt;mso-position-horizontal-relative:page;mso-position-vertical-relative:paragraph;z-index:14488" coordorigin="4421,128" coordsize="2822,834">
            <v:line style="position:absolute" from="5346,134" to="6262,594" stroked="true" strokeweight=".6667pt" strokecolor="#0039ad">
              <v:stroke dashstyle="solid"/>
            </v:line>
            <v:shape style="position:absolute;left:6111;top:491;width:158;height:110" type="#_x0000_t75" stroked="false">
              <v:imagedata r:id="rId141" o:title=""/>
            </v:shape>
            <v:shape style="position:absolute;left:4428;top:594;width:1224;height:360" type="#_x0000_t202" filled="false" stroked="true" strokeweight=".6667pt" strokecolor="#0039ad">
              <v:textbox inset="0,0,0,0">
                <w:txbxContent>
                  <w:p>
                    <w:pPr>
                      <w:spacing w:before="71"/>
                      <w:ind w:left="189" w:right="0" w:firstLine="0"/>
                      <w:jc w:val="left"/>
                      <w:rPr>
                        <w:rFonts w:ascii="Arial"/>
                        <w:b/>
                        <w:sz w:val="16"/>
                      </w:rPr>
                    </w:pPr>
                    <w:r>
                      <w:rPr>
                        <w:rFonts w:ascii="Arial"/>
                        <w:b/>
                        <w:color w:val="0039AD"/>
                        <w:sz w:val="16"/>
                      </w:rPr>
                      <w:t>database 2</w:t>
                    </w:r>
                  </w:p>
                </w:txbxContent>
              </v:textbox>
              <v:stroke dashstyle="solid"/>
              <w10:wrap type="none"/>
            </v:shape>
            <v:shape style="position:absolute;left:6012;top:594;width:1224;height:360" type="#_x0000_t202" filled="false" stroked="true" strokeweight=".6667pt" strokecolor="#0039ad">
              <v:textbox inset="0,0,0,0">
                <w:txbxContent>
                  <w:p>
                    <w:pPr>
                      <w:spacing w:before="71"/>
                      <w:ind w:left="189" w:right="0" w:firstLine="0"/>
                      <w:jc w:val="left"/>
                      <w:rPr>
                        <w:rFonts w:ascii="Arial"/>
                        <w:b/>
                        <w:sz w:val="16"/>
                      </w:rPr>
                    </w:pPr>
                    <w:r>
                      <w:rPr>
                        <w:rFonts w:ascii="Arial"/>
                        <w:b/>
                        <w:color w:val="0039AD"/>
                        <w:sz w:val="16"/>
                      </w:rPr>
                      <w:t>database 3</w:t>
                    </w:r>
                  </w:p>
                </w:txbxContent>
              </v:textbox>
              <v:stroke dashstyle="solid"/>
              <w10:wrap type="none"/>
            </v:shape>
            <w10:wrap type="none"/>
          </v:group>
        </w:pict>
      </w:r>
      <w:r>
        <w:rPr>
          <w:i/>
          <w:sz w:val="16"/>
        </w:rPr>
        <w:t>proxy sends commands for </w:t>
      </w:r>
      <w:r>
        <w:rPr>
          <w:i/>
          <w:sz w:val="16"/>
        </w:rPr>
        <w:t>a specific type of database</w:t>
      </w:r>
    </w:p>
    <w:p>
      <w:pPr>
        <w:pStyle w:val="BodyText"/>
        <w:rPr>
          <w:i/>
          <w:sz w:val="18"/>
        </w:rPr>
      </w:pPr>
    </w:p>
    <w:p>
      <w:pPr>
        <w:pStyle w:val="BodyText"/>
        <w:rPr>
          <w:i/>
          <w:sz w:val="18"/>
        </w:rPr>
      </w:pPr>
    </w:p>
    <w:p>
      <w:pPr>
        <w:pStyle w:val="BodyText"/>
        <w:rPr>
          <w:i/>
          <w:sz w:val="18"/>
        </w:rPr>
      </w:pPr>
    </w:p>
    <w:p>
      <w:pPr>
        <w:pStyle w:val="BodyText"/>
        <w:spacing w:before="8"/>
        <w:rPr>
          <w:i/>
          <w:sz w:val="18"/>
        </w:rPr>
      </w:pPr>
    </w:p>
    <w:p>
      <w:pPr>
        <w:spacing w:line="266" w:lineRule="auto" w:before="0"/>
        <w:ind w:left="1948" w:right="780" w:hanging="988"/>
        <w:jc w:val="left"/>
        <w:rPr>
          <w:sz w:val="18"/>
        </w:rPr>
      </w:pPr>
      <w:r>
        <w:rPr>
          <w:b/>
          <w:sz w:val="18"/>
        </w:rPr>
        <w:t>Figure 13.5 </w:t>
      </w:r>
      <w:r>
        <w:rPr>
          <w:sz w:val="18"/>
        </w:rPr>
        <w:t>Illustration of a proxy service that allows applications to access multiple types of databases.</w:t>
      </w:r>
    </w:p>
    <w:p>
      <w:pPr>
        <w:spacing w:after="0" w:line="266" w:lineRule="auto"/>
        <w:jc w:val="left"/>
        <w:rPr>
          <w:sz w:val="18"/>
        </w:rPr>
        <w:sectPr>
          <w:pgSz w:w="10080" w:h="12960"/>
          <w:pgMar w:top="340" w:bottom="280" w:left="1200" w:right="1180"/>
        </w:sectPr>
      </w:pPr>
    </w:p>
    <w:p>
      <w:pPr>
        <w:tabs>
          <w:tab w:pos="1229" w:val="left" w:leader="none"/>
          <w:tab w:pos="7439" w:val="right" w:leader="none"/>
        </w:tabs>
        <w:spacing w:before="70"/>
        <w:ind w:left="240" w:right="0" w:firstLine="0"/>
        <w:jc w:val="left"/>
        <w:rPr>
          <w:sz w:val="16"/>
        </w:rPr>
      </w:pPr>
      <w:bookmarkStart w:name="_bookmark687" w:id="1237"/>
      <w:bookmarkEnd w:id="1237"/>
      <w:r>
        <w:rPr/>
      </w:r>
      <w:r>
        <w:rPr>
          <w:sz w:val="16"/>
        </w:rPr>
        <w:t>Sec.</w:t>
      </w:r>
      <w:r>
        <w:rPr>
          <w:spacing w:val="-2"/>
          <w:sz w:val="16"/>
        </w:rPr>
        <w:t> </w:t>
      </w:r>
      <w:r>
        <w:rPr>
          <w:sz w:val="16"/>
        </w:rPr>
        <w:t>13.11</w:t>
        <w:tab/>
        <w:t>Kubernetes Custom Resource</w:t>
      </w:r>
      <w:r>
        <w:rPr>
          <w:spacing w:val="-2"/>
          <w:sz w:val="16"/>
        </w:rPr>
        <w:t> </w:t>
      </w:r>
      <w:r>
        <w:rPr>
          <w:sz w:val="16"/>
        </w:rPr>
        <w:t>Definition</w:t>
      </w:r>
      <w:r>
        <w:rPr>
          <w:spacing w:val="-1"/>
          <w:sz w:val="16"/>
        </w:rPr>
        <w:t> </w:t>
      </w:r>
      <w:r>
        <w:rPr>
          <w:sz w:val="16"/>
        </w:rPr>
        <w:t>(CRD)</w:t>
        <w:tab/>
        <w:t>191</w:t>
      </w:r>
    </w:p>
    <w:p>
      <w:pPr>
        <w:pStyle w:val="BodyText"/>
        <w:spacing w:before="6"/>
        <w:rPr>
          <w:sz w:val="22"/>
        </w:rPr>
      </w:pPr>
    </w:p>
    <w:p>
      <w:pPr>
        <w:pStyle w:val="BodyText"/>
        <w:spacing w:line="249" w:lineRule="auto"/>
        <w:ind w:left="240" w:right="256" w:firstLine="400"/>
        <w:jc w:val="both"/>
      </w:pPr>
      <w:r>
        <w:rPr/>
        <w:t>As the figure shows, a proxy service fits between applications and underlying data- bases. Instead of accessing a database directly, an application invokes the proxy ser-  vice. Each database technology defines a specific set of commands that must be used to communicate with the database (i.e., a database-specific API). The proxy accepts a generic set of database requests from applications. To fulfill a request, the proxy translates the request into database-specific commands, and issues the commands to </w:t>
      </w:r>
      <w:r>
        <w:rPr>
          <w:spacing w:val="-4"/>
        </w:rPr>
        <w:t>the </w:t>
      </w:r>
      <w:r>
        <w:rPr/>
        <w:t>underlying database. That is, a proxy service offers a single, generic interface that ap- plications use, and only the proxy needs to understand the details of underlying </w:t>
      </w:r>
      <w:r>
        <w:rPr>
          <w:spacing w:val="-3"/>
        </w:rPr>
        <w:t>data-  </w:t>
      </w:r>
      <w:r>
        <w:rPr/>
        <w:t>bases. The key point is that an application can switch from one database to another without being</w:t>
      </w:r>
      <w:r>
        <w:rPr>
          <w:spacing w:val="18"/>
        </w:rPr>
        <w:t> </w:t>
      </w:r>
      <w:r>
        <w:rPr/>
        <w:t>modified.</w:t>
      </w:r>
    </w:p>
    <w:p>
      <w:pPr>
        <w:pStyle w:val="BodyText"/>
        <w:spacing w:line="249" w:lineRule="auto" w:before="56"/>
        <w:ind w:left="240" w:right="255" w:firstLine="400"/>
        <w:jc w:val="both"/>
      </w:pPr>
      <w:r>
        <w:rPr/>
        <w:t>The CRD facility in Kubernetes offers the same benefits as a proxy without requir- ing a user to create and manage a separate service. To use CRD, a software engineer creates a Custom Resource Definition that accepts generic database commands just as a proxy does. The CRD might be named </w:t>
      </w:r>
      <w:r>
        <w:rPr>
          <w:i/>
        </w:rPr>
        <w:t>Database</w:t>
      </w:r>
      <w:r>
        <w:rPr/>
        <w:t>. The software engineer creates a specification for the CRD along with code that translates generic requests into database-specific commands (e.g., for </w:t>
      </w:r>
      <w:r>
        <w:rPr>
          <w:i/>
        </w:rPr>
        <w:t>Redis </w:t>
      </w:r>
      <w:r>
        <w:rPr/>
        <w:t>or </w:t>
      </w:r>
      <w:r>
        <w:rPr>
          <w:i/>
        </w:rPr>
        <w:t>MongoDB</w:t>
      </w:r>
      <w:r>
        <w:rPr/>
        <w:t>). Thus, a Database CRD functions like a proxy service, but instead of running and managing a separate service, Kubernetes can manage instances of the CRD.</w:t>
      </w:r>
    </w:p>
    <w:p>
      <w:pPr>
        <w:pStyle w:val="BodyText"/>
        <w:rPr>
          <w:sz w:val="22"/>
        </w:rPr>
      </w:pPr>
    </w:p>
    <w:p>
      <w:pPr>
        <w:pStyle w:val="ListParagraph"/>
        <w:numPr>
          <w:ilvl w:val="1"/>
          <w:numId w:val="38"/>
        </w:numPr>
        <w:tabs>
          <w:tab w:pos="907" w:val="left" w:leader="none"/>
        </w:tabs>
        <w:spacing w:line="240" w:lineRule="auto" w:before="195" w:after="0"/>
        <w:ind w:left="906" w:right="0" w:hanging="666"/>
        <w:jc w:val="left"/>
        <w:rPr>
          <w:rFonts w:ascii="Arial"/>
          <w:b/>
          <w:color w:val="0039AD"/>
          <w:sz w:val="24"/>
        </w:rPr>
      </w:pPr>
      <w:bookmarkStart w:name="13.12. Service Mesh Management Tools" w:id="1238"/>
      <w:bookmarkEnd w:id="1238"/>
      <w:r>
        <w:rPr/>
      </w:r>
      <w:bookmarkStart w:name="_bookmark688" w:id="1239"/>
      <w:bookmarkEnd w:id="1239"/>
      <w:r>
        <w:rPr/>
      </w:r>
      <w:hyperlink w:history="true" w:anchor="_bookmark199">
        <w:bookmarkStart w:name="_bookmark688" w:id="1240"/>
        <w:bookmarkEnd w:id="1240"/>
        <w:r>
          <w:rPr>
            <w:rFonts w:ascii="Arial"/>
            <w:b/>
            <w:color w:val="0039AD"/>
            <w:sz w:val="24"/>
          </w:rPr>
          <w:t>Service</w:t>
        </w:r>
        <w:r>
          <w:rPr>
            <w:rFonts w:ascii="Arial"/>
            <w:b/>
            <w:color w:val="0039AD"/>
            <w:sz w:val="24"/>
          </w:rPr>
          <w:t> Mesh Management</w:t>
        </w:r>
        <w:r>
          <w:rPr>
            <w:rFonts w:ascii="Arial"/>
            <w:b/>
            <w:color w:val="0039AD"/>
            <w:spacing w:val="13"/>
            <w:sz w:val="24"/>
          </w:rPr>
          <w:t> </w:t>
        </w:r>
        <w:r>
          <w:rPr>
            <w:rFonts w:ascii="Arial"/>
            <w:b/>
            <w:color w:val="0039AD"/>
            <w:sz w:val="24"/>
          </w:rPr>
          <w:t>Tools</w:t>
        </w:r>
      </w:hyperlink>
    </w:p>
    <w:p>
      <w:pPr>
        <w:pStyle w:val="BodyText"/>
        <w:spacing w:before="3"/>
        <w:rPr>
          <w:rFonts w:ascii="Arial"/>
          <w:b/>
          <w:sz w:val="25"/>
        </w:rPr>
      </w:pPr>
    </w:p>
    <w:p>
      <w:pPr>
        <w:pStyle w:val="BodyText"/>
        <w:spacing w:line="249" w:lineRule="auto"/>
        <w:ind w:left="240" w:right="255" w:firstLine="400"/>
        <w:jc w:val="both"/>
      </w:pPr>
      <w:r>
        <w:rPr/>
        <w:t>Despite all the facilities in Kubernetes, additional tools are available  that  offer ways to manage services. Management functions include service discovery, health checking, secure communication among a set of services, key-value object storage, and support for deploying an application across multiple data centers. Examples include </w:t>
      </w:r>
      <w:r>
        <w:rPr>
          <w:i/>
        </w:rPr>
        <w:t>HashiCorp Consul</w:t>
      </w:r>
      <w:r>
        <w:rPr/>
        <w:t>, </w:t>
      </w:r>
      <w:r>
        <w:rPr>
          <w:i/>
        </w:rPr>
        <w:t>Istio</w:t>
      </w:r>
      <w:r>
        <w:rPr/>
        <w:t>, and </w:t>
      </w:r>
      <w:r>
        <w:rPr>
          <w:i/>
        </w:rPr>
        <w:t>Linkerd </w:t>
      </w:r>
      <w:r>
        <w:rPr/>
        <w:t>from the Cloud Native Computing Foundation (CNCF)</w:t>
      </w:r>
      <w:r>
        <w:rPr>
          <w:spacing w:val="10"/>
        </w:rPr>
        <w:t> </w:t>
      </w:r>
      <w:r>
        <w:rPr/>
        <w:t>project.</w:t>
      </w:r>
    </w:p>
    <w:p>
      <w:pPr>
        <w:pStyle w:val="BodyText"/>
        <w:spacing w:line="249" w:lineRule="auto" w:before="53"/>
        <w:ind w:left="240" w:right="256" w:firstLine="400"/>
        <w:jc w:val="both"/>
      </w:pPr>
      <w:r>
        <w:rPr/>
        <w:t>Most service mesh tools have been designed to work with Kubernetes. One of the main arguments in favor of mesh management tools arises from the need for security. Kubernetes provides a way to deploy services, and a mesh management tool can ensure that communication among services remains secure. In addition, a mesh management  tool may offer additional control functions</w:t>
      </w:r>
      <w:r>
        <w:rPr>
          <w:spacing w:val="17"/>
        </w:rPr>
        <w:t> </w:t>
      </w:r>
      <w:r>
        <w:rPr/>
        <w:t>for Kubernetes clusters.</w:t>
      </w:r>
    </w:p>
    <w:p>
      <w:pPr>
        <w:pStyle w:val="BodyText"/>
        <w:rPr>
          <w:sz w:val="22"/>
        </w:rPr>
      </w:pPr>
    </w:p>
    <w:p>
      <w:pPr>
        <w:pStyle w:val="ListParagraph"/>
        <w:numPr>
          <w:ilvl w:val="1"/>
          <w:numId w:val="38"/>
        </w:numPr>
        <w:tabs>
          <w:tab w:pos="907" w:val="left" w:leader="none"/>
        </w:tabs>
        <w:spacing w:line="240" w:lineRule="auto" w:before="193" w:after="0"/>
        <w:ind w:left="906" w:right="0" w:hanging="666"/>
        <w:jc w:val="left"/>
        <w:rPr>
          <w:rFonts w:ascii="Arial"/>
          <w:b/>
          <w:color w:val="0039AD"/>
          <w:sz w:val="24"/>
        </w:rPr>
      </w:pPr>
      <w:bookmarkStart w:name="13.13. Reactive Or Dynamic Planning" w:id="1241"/>
      <w:bookmarkEnd w:id="1241"/>
      <w:r>
        <w:rPr/>
      </w:r>
      <w:bookmarkStart w:name="_bookmark689" w:id="1242"/>
      <w:bookmarkEnd w:id="1242"/>
      <w:r>
        <w:rPr/>
      </w:r>
      <w:hyperlink w:history="true" w:anchor="_bookmark200">
        <w:bookmarkStart w:name="_bookmark689" w:id="1243"/>
        <w:bookmarkEnd w:id="1243"/>
        <w:r>
          <w:rPr>
            <w:rFonts w:ascii="Arial"/>
            <w:b/>
            <w:color w:val="0039AD"/>
            <w:sz w:val="24"/>
          </w:rPr>
          <w:t>Reactiv</w:t>
        </w:r>
        <w:r>
          <w:rPr>
            <w:rFonts w:ascii="Arial"/>
            <w:b/>
            <w:color w:val="0039AD"/>
            <w:sz w:val="24"/>
          </w:rPr>
          <w:t>e Or Dynamic</w:t>
        </w:r>
        <w:r>
          <w:rPr>
            <w:rFonts w:ascii="Arial"/>
            <w:b/>
            <w:color w:val="0039AD"/>
            <w:spacing w:val="12"/>
            <w:sz w:val="24"/>
          </w:rPr>
          <w:t> </w:t>
        </w:r>
        <w:r>
          <w:rPr>
            <w:rFonts w:ascii="Arial"/>
            <w:b/>
            <w:color w:val="0039AD"/>
            <w:sz w:val="24"/>
          </w:rPr>
          <w:t>Planning</w:t>
        </w:r>
      </w:hyperlink>
    </w:p>
    <w:p>
      <w:pPr>
        <w:pStyle w:val="BodyText"/>
        <w:spacing w:before="3"/>
        <w:rPr>
          <w:rFonts w:ascii="Arial"/>
          <w:b/>
          <w:sz w:val="25"/>
        </w:rPr>
      </w:pPr>
    </w:p>
    <w:p>
      <w:pPr>
        <w:pStyle w:val="BodyText"/>
        <w:spacing w:line="249" w:lineRule="auto"/>
        <w:ind w:left="239" w:right="256" w:firstLine="400"/>
        <w:jc w:val="both"/>
      </w:pPr>
      <w:r>
        <w:rPr/>
        <w:t>The demands on cloud applications can change quickly, and we use the term </w:t>
      </w:r>
      <w:r>
        <w:rPr>
          <w:i/>
        </w:rPr>
        <w:t>reac- </w:t>
      </w:r>
      <w:r>
        <w:rPr>
          <w:i/>
        </w:rPr>
        <w:t>tive planning </w:t>
      </w:r>
      <w:r>
        <w:rPr/>
        <w:t>to refer to the rapid planning required to accommodate new conditions. Because the term </w:t>
      </w:r>
      <w:r>
        <w:rPr>
          <w:i/>
        </w:rPr>
        <w:t>reactive </w:t>
      </w:r>
      <w:r>
        <w:rPr/>
        <w:t>has a somewhat negative connotation compared to </w:t>
      </w:r>
      <w:r>
        <w:rPr>
          <w:i/>
        </w:rPr>
        <w:t>proactive</w:t>
      </w:r>
      <w:r>
        <w:rPr/>
        <w:t>, some managers say that cloud management systems conduct </w:t>
      </w:r>
      <w:r>
        <w:rPr>
          <w:i/>
        </w:rPr>
        <w:t>dynamic planning</w:t>
      </w:r>
      <w:r>
        <w:rPr/>
        <w:t>.</w:t>
      </w:r>
    </w:p>
    <w:p>
      <w:pPr>
        <w:pStyle w:val="BodyText"/>
        <w:spacing w:line="249" w:lineRule="auto" w:before="51"/>
        <w:ind w:left="239" w:right="256" w:firstLine="400"/>
        <w:jc w:val="both"/>
      </w:pPr>
      <w:r>
        <w:rPr/>
        <w:t>The idea of reactive/dynamic planning is straightforward: adapt quickly to the con- stant stream of changes in both the environment and demand by planning a new desired state and moving the service to the desired state. The controller paradigm and control loops can be used to implement reactive/dynamic planning.</w:t>
      </w:r>
    </w:p>
    <w:p>
      <w:pPr>
        <w:spacing w:after="0" w:line="249" w:lineRule="auto"/>
        <w:jc w:val="both"/>
        <w:sectPr>
          <w:pgSz w:w="10080" w:h="12960"/>
          <w:pgMar w:top="340" w:bottom="280" w:left="1200" w:right="1180"/>
        </w:sectPr>
      </w:pPr>
    </w:p>
    <w:p>
      <w:pPr>
        <w:tabs>
          <w:tab w:pos="3937" w:val="left" w:leader="none"/>
          <w:tab w:pos="6852" w:val="left" w:leader="none"/>
        </w:tabs>
        <w:spacing w:before="70"/>
        <w:ind w:left="240" w:right="0" w:firstLine="0"/>
        <w:jc w:val="left"/>
        <w:rPr>
          <w:sz w:val="16"/>
        </w:rPr>
      </w:pPr>
      <w:r>
        <w:rPr>
          <w:sz w:val="16"/>
        </w:rPr>
        <w:t>192</w:t>
        <w:tab/>
        <w:t>Controller-Based</w:t>
      </w:r>
      <w:r>
        <w:rPr>
          <w:spacing w:val="-4"/>
          <w:sz w:val="16"/>
        </w:rPr>
        <w:t> </w:t>
      </w:r>
      <w:r>
        <w:rPr>
          <w:sz w:val="16"/>
        </w:rPr>
        <w:t>Management</w:t>
      </w:r>
      <w:r>
        <w:rPr>
          <w:spacing w:val="-5"/>
          <w:sz w:val="16"/>
        </w:rPr>
        <w:t> </w:t>
      </w:r>
      <w:r>
        <w:rPr>
          <w:sz w:val="16"/>
        </w:rPr>
        <w:t>Software</w:t>
        <w:tab/>
        <w:t>Chap. 13</w:t>
      </w:r>
    </w:p>
    <w:p>
      <w:pPr>
        <w:pStyle w:val="BodyText"/>
        <w:spacing w:before="6"/>
        <w:rPr>
          <w:sz w:val="22"/>
        </w:rPr>
      </w:pPr>
    </w:p>
    <w:p>
      <w:pPr>
        <w:pStyle w:val="BodyText"/>
        <w:spacing w:line="249" w:lineRule="auto"/>
        <w:ind w:left="240" w:right="256" w:firstLine="400"/>
        <w:jc w:val="both"/>
      </w:pPr>
      <w:r>
        <w:rPr/>
        <w:t>Interestingly, constant change may mean that a particular service never reaches a steady state. Instead, the management system adapts to continual changes by constantly revising the desired state of the service. Provided controllers are designed to make use- ful decisions and accommodate any hysteresis introduced by queues, the service can continue to change without becoming</w:t>
      </w:r>
      <w:r>
        <w:rPr>
          <w:spacing w:val="44"/>
        </w:rPr>
        <w:t> </w:t>
      </w:r>
      <w:r>
        <w:rPr/>
        <w:t>unstable.</w:t>
      </w:r>
    </w:p>
    <w:p>
      <w:pPr>
        <w:pStyle w:val="BodyText"/>
        <w:rPr>
          <w:sz w:val="22"/>
        </w:rPr>
      </w:pPr>
    </w:p>
    <w:p>
      <w:pPr>
        <w:pStyle w:val="ListParagraph"/>
        <w:numPr>
          <w:ilvl w:val="1"/>
          <w:numId w:val="38"/>
        </w:numPr>
        <w:tabs>
          <w:tab w:pos="907" w:val="left" w:leader="none"/>
        </w:tabs>
        <w:spacing w:line="240" w:lineRule="auto" w:before="193" w:after="0"/>
        <w:ind w:left="906" w:right="0" w:hanging="666"/>
        <w:jc w:val="left"/>
        <w:rPr>
          <w:rFonts w:ascii="Arial"/>
          <w:b/>
          <w:color w:val="0039AD"/>
          <w:sz w:val="24"/>
        </w:rPr>
      </w:pPr>
      <w:bookmarkStart w:name="13.14. A Goal: The Operator Pattern" w:id="1244"/>
      <w:bookmarkEnd w:id="1244"/>
      <w:r>
        <w:rPr/>
      </w:r>
      <w:bookmarkStart w:name="_bookmark690" w:id="1245"/>
      <w:bookmarkEnd w:id="1245"/>
      <w:r>
        <w:rPr/>
      </w:r>
      <w:hyperlink w:history="true" w:anchor="_bookmark201">
        <w:bookmarkStart w:name="_bookmark690" w:id="1246"/>
        <w:bookmarkEnd w:id="1246"/>
        <w:r>
          <w:rPr>
            <w:rFonts w:ascii="Arial"/>
            <w:b/>
            <w:color w:val="0039AD"/>
            <w:sz w:val="24"/>
          </w:rPr>
          <w:t>A</w:t>
        </w:r>
        <w:r>
          <w:rPr>
            <w:rFonts w:ascii="Arial"/>
            <w:b/>
            <w:color w:val="0039AD"/>
            <w:sz w:val="24"/>
          </w:rPr>
          <w:t> Goal: The Operator</w:t>
        </w:r>
        <w:r>
          <w:rPr>
            <w:rFonts w:ascii="Arial"/>
            <w:b/>
            <w:color w:val="0039AD"/>
            <w:spacing w:val="10"/>
            <w:sz w:val="24"/>
          </w:rPr>
          <w:t> </w:t>
        </w:r>
        <w:r>
          <w:rPr>
            <w:rFonts w:ascii="Arial"/>
            <w:b/>
            <w:color w:val="0039AD"/>
            <w:sz w:val="24"/>
          </w:rPr>
          <w:t>Pattern</w:t>
        </w:r>
      </w:hyperlink>
    </w:p>
    <w:p>
      <w:pPr>
        <w:pStyle w:val="BodyText"/>
        <w:spacing w:before="2"/>
        <w:rPr>
          <w:rFonts w:ascii="Arial"/>
          <w:b/>
          <w:sz w:val="25"/>
        </w:rPr>
      </w:pPr>
    </w:p>
    <w:p>
      <w:pPr>
        <w:pStyle w:val="BodyText"/>
        <w:spacing w:line="249" w:lineRule="auto" w:before="1"/>
        <w:ind w:left="240" w:right="255" w:firstLine="400"/>
        <w:jc w:val="both"/>
      </w:pPr>
      <w:r>
        <w:rPr/>
        <w:t>Most controllers handle routine, repetitive tasks. Industry uses the term </w:t>
      </w:r>
      <w:r>
        <w:rPr>
          <w:i/>
        </w:rPr>
        <w:t>operator </w:t>
      </w:r>
      <w:r>
        <w:rPr>
          <w:i/>
        </w:rPr>
        <w:t>pattern </w:t>
      </w:r>
      <w:r>
        <w:rPr/>
        <w:t>to describe an envisioned control system that can handle the remaining manage- ment tasks that normally require a human operator, such as identifying anomalies, diag- nosing problems, understanding how and when to apply and deploy software updates,  and how to delete resources associated with a service when the service is shut down. Software that achieves the envisioned goal will require Artificial Intelligence, and the idea of using the operator pattern to build a control system is related to the goal of us-  ing AIops mentioned in </w:t>
      </w:r>
      <w:hyperlink w:history="true" w:anchor="_bookmark520">
        <w:r>
          <w:rPr>
            <w:color w:val="0000FF"/>
          </w:rPr>
          <w:t>Chapter</w:t>
        </w:r>
        <w:r>
          <w:rPr>
            <w:color w:val="0000FF"/>
            <w:spacing w:val="45"/>
          </w:rPr>
          <w:t> </w:t>
        </w:r>
      </w:hyperlink>
      <w:hyperlink w:history="true" w:anchor="_bookmark692">
        <w:r>
          <w:rPr>
            <w:color w:val="0000FF"/>
          </w:rPr>
          <w:t>9†</w:t>
        </w:r>
      </w:hyperlink>
      <w:r>
        <w:rPr/>
        <w:t>.</w:t>
      </w:r>
    </w:p>
    <w:p>
      <w:pPr>
        <w:pStyle w:val="BodyText"/>
        <w:rPr>
          <w:sz w:val="22"/>
        </w:rPr>
      </w:pPr>
    </w:p>
    <w:p>
      <w:pPr>
        <w:pStyle w:val="ListParagraph"/>
        <w:numPr>
          <w:ilvl w:val="1"/>
          <w:numId w:val="38"/>
        </w:numPr>
        <w:tabs>
          <w:tab w:pos="907" w:val="left" w:leader="none"/>
        </w:tabs>
        <w:spacing w:line="240" w:lineRule="auto" w:before="195" w:after="0"/>
        <w:ind w:left="906" w:right="0" w:hanging="666"/>
        <w:jc w:val="left"/>
        <w:rPr>
          <w:rFonts w:ascii="Arial"/>
          <w:b/>
          <w:color w:val="0039AD"/>
          <w:sz w:val="24"/>
        </w:rPr>
      </w:pPr>
      <w:bookmarkStart w:name="13.15. Summary" w:id="1247"/>
      <w:bookmarkEnd w:id="1247"/>
      <w:r>
        <w:rPr/>
      </w:r>
      <w:bookmarkStart w:name="_bookmark691" w:id="1248"/>
      <w:bookmarkEnd w:id="1248"/>
      <w:r>
        <w:rPr/>
      </w:r>
      <w:hyperlink w:history="true" w:anchor="_bookmark202">
        <w:bookmarkStart w:name="_bookmark691" w:id="1249"/>
        <w:bookmarkEnd w:id="1249"/>
        <w:r>
          <w:rPr>
            <w:rFonts w:ascii="Arial"/>
            <w:b/>
            <w:color w:val="0039AD"/>
            <w:sz w:val="24"/>
          </w:rPr>
          <w:t>Summary</w:t>
        </w:r>
      </w:hyperlink>
    </w:p>
    <w:p>
      <w:pPr>
        <w:pStyle w:val="BodyText"/>
        <w:spacing w:before="3"/>
        <w:rPr>
          <w:rFonts w:ascii="Arial"/>
          <w:b/>
          <w:sz w:val="25"/>
        </w:rPr>
      </w:pPr>
    </w:p>
    <w:p>
      <w:pPr>
        <w:pStyle w:val="BodyText"/>
        <w:spacing w:line="249" w:lineRule="auto"/>
        <w:ind w:left="240" w:right="255" w:firstLine="400"/>
        <w:jc w:val="both"/>
      </w:pPr>
      <w:r>
        <w:rPr/>
        <w:t>Managing a cloud-native application is inherently more complex than managing a traditional distributed system. In a cloud-native application, the number and location of instances changes, a single application may be disaggregated into multiple microser-</w:t>
      </w:r>
      <w:bookmarkStart w:name="_bookmark692" w:id="1250"/>
      <w:bookmarkEnd w:id="1250"/>
      <w:r>
        <w:rPr/>
      </w:r>
      <w:r>
        <w:rPr/>
        <w:t> vices, and instead of persisting, an instance exits after handling one request.</w:t>
      </w:r>
    </w:p>
    <w:p>
      <w:pPr>
        <w:pStyle w:val="BodyText"/>
        <w:spacing w:line="249" w:lineRule="auto" w:before="51"/>
        <w:ind w:left="240" w:right="255" w:firstLine="400"/>
        <w:jc w:val="both"/>
      </w:pPr>
      <w:r>
        <w:rPr/>
        <w:t>Borrowing the concept and terminology from control theory, we use the term </w:t>
      </w:r>
      <w:r>
        <w:rPr>
          <w:i/>
        </w:rPr>
        <w:t>con- </w:t>
      </w:r>
      <w:r>
        <w:rPr>
          <w:i/>
        </w:rPr>
        <w:t>trol loop </w:t>
      </w:r>
      <w:r>
        <w:rPr/>
        <w:t>to refer to a non-terminating, intent-based computation that continually meas- ures the state of a system, compares the actual state to the desired state, and makes ad- justments to move the system toward the desired state.</w:t>
      </w:r>
    </w:p>
    <w:p>
      <w:pPr>
        <w:pStyle w:val="BodyText"/>
        <w:spacing w:line="249" w:lineRule="auto" w:before="51"/>
        <w:ind w:left="240" w:right="258" w:firstLine="400"/>
        <w:jc w:val="both"/>
      </w:pPr>
      <w:r>
        <w:rPr/>
        <w:t>Kubernetes provides a set of built-in controllers that each run a  control  loop  for one particular aspect of a cluster. A Kubernetes controller consists of three components that implement an event-driven approach: an Informer/watcher (or SharedInformer) that sends events when the state of the system changes, a Workqueue that holds a list of events, and a Worker that handles</w:t>
      </w:r>
      <w:r>
        <w:rPr>
          <w:spacing w:val="3"/>
        </w:rPr>
        <w:t> </w:t>
      </w:r>
      <w:r>
        <w:rPr/>
        <w:t>events.</w:t>
      </w:r>
    </w:p>
    <w:p>
      <w:pPr>
        <w:pStyle w:val="BodyText"/>
        <w:spacing w:line="249" w:lineRule="auto" w:before="52"/>
        <w:ind w:left="240" w:right="256" w:firstLine="400"/>
        <w:jc w:val="both"/>
      </w:pPr>
      <w:r>
        <w:rPr/>
        <w:t>Kubernetes offers users the ability to define custom resources and custom control- lers. A Custom Resource Definition (CRD) can be used to create a generic interface for applications and then allow each instance to use a specific underlying technology.</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3"/>
        <w:spacing w:line="275" w:lineRule="exact" w:before="128"/>
        <w:ind w:firstLine="0"/>
      </w:pPr>
      <w:r>
        <w:rPr>
          <w:color w:val="0039AD"/>
          <w:w w:val="75"/>
        </w:rPr>
        <w:t>33333333333333333333333333333333</w:t>
      </w:r>
    </w:p>
    <w:p>
      <w:pPr>
        <w:spacing w:line="183" w:lineRule="exact" w:before="0"/>
        <w:ind w:left="560" w:right="0" w:firstLine="0"/>
        <w:jc w:val="left"/>
        <w:rPr>
          <w:sz w:val="16"/>
        </w:rPr>
      </w:pPr>
      <w:r>
        <w:rPr>
          <w:sz w:val="16"/>
        </w:rPr>
        <w:t>†See page 119 for a definition of AIops.</w:t>
      </w:r>
    </w:p>
    <w:p>
      <w:pPr>
        <w:spacing w:after="0" w:line="183" w:lineRule="exact"/>
        <w:jc w:val="left"/>
        <w:rPr>
          <w:sz w:val="16"/>
        </w:rPr>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34680"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6"/>
        </w:rPr>
      </w:pPr>
    </w:p>
    <w:p>
      <w:pPr>
        <w:spacing w:before="85"/>
        <w:ind w:left="1848" w:right="0" w:firstLine="0"/>
        <w:jc w:val="left"/>
        <w:rPr>
          <w:rFonts w:ascii="Arial"/>
          <w:i/>
          <w:sz w:val="48"/>
        </w:rPr>
      </w:pPr>
      <w:r>
        <w:rPr>
          <w:rFonts w:ascii="Arial"/>
          <w:i/>
          <w:sz w:val="48"/>
        </w:rPr>
        <w:t>Chapter Contents</w:t>
      </w:r>
    </w:p>
    <w:p>
      <w:pPr>
        <w:pStyle w:val="ListParagraph"/>
        <w:numPr>
          <w:ilvl w:val="0"/>
          <w:numId w:val="38"/>
        </w:numPr>
        <w:tabs>
          <w:tab w:pos="1177" w:val="left" w:leader="none"/>
          <w:tab w:pos="1178" w:val="left" w:leader="none"/>
        </w:tabs>
        <w:spacing w:line="240" w:lineRule="auto" w:before="275" w:after="0"/>
        <w:ind w:left="1177" w:right="0" w:hanging="673"/>
        <w:jc w:val="left"/>
        <w:rPr>
          <w:rFonts w:ascii="Arial"/>
          <w:i/>
          <w:color w:val="0000FF"/>
          <w:sz w:val="28"/>
        </w:rPr>
      </w:pPr>
      <w:hyperlink w:history="true" w:anchor="_bookmark694">
        <w:r>
          <w:rPr>
            <w:rFonts w:ascii="Arial"/>
            <w:i/>
            <w:color w:val="0000FF"/>
            <w:sz w:val="28"/>
          </w:rPr>
          <w:t>Serverless Computing And Event</w:t>
        </w:r>
        <w:r>
          <w:rPr>
            <w:rFonts w:ascii="Arial"/>
            <w:i/>
            <w:color w:val="0000FF"/>
            <w:spacing w:val="1"/>
            <w:sz w:val="28"/>
          </w:rPr>
          <w:t> </w:t>
        </w:r>
        <w:r>
          <w:rPr>
            <w:rFonts w:ascii="Arial"/>
            <w:i/>
            <w:color w:val="0000FF"/>
            <w:sz w:val="28"/>
          </w:rPr>
          <w:t>Processing</w:t>
        </w:r>
      </w:hyperlink>
    </w:p>
    <w:p>
      <w:pPr>
        <w:pStyle w:val="Heading3"/>
        <w:numPr>
          <w:ilvl w:val="1"/>
          <w:numId w:val="38"/>
        </w:numPr>
        <w:tabs>
          <w:tab w:pos="1177" w:val="left" w:leader="none"/>
          <w:tab w:pos="1178" w:val="left" w:leader="none"/>
        </w:tabs>
        <w:spacing w:line="240" w:lineRule="auto" w:before="141" w:after="0"/>
        <w:ind w:left="1178" w:right="0" w:hanging="720"/>
        <w:jc w:val="left"/>
        <w:rPr>
          <w:color w:val="0000FF"/>
        </w:rPr>
      </w:pPr>
      <w:hyperlink w:history="true" w:anchor="_bookmark696">
        <w:r>
          <w:rPr>
            <w:color w:val="0000FF"/>
          </w:rPr>
          <w:t>Introduction</w:t>
        </w:r>
        <w:r>
          <w:rPr>
            <w:color w:val="0000FF"/>
            <w:spacing w:val="27"/>
          </w:rPr>
          <w:t> </w:t>
        </w:r>
        <w:r>
          <w:rPr>
            <w:color w:val="0000FF"/>
          </w:rPr>
          <w:t>195</w:t>
        </w:r>
      </w:hyperlink>
    </w:p>
    <w:p>
      <w:pPr>
        <w:pStyle w:val="Heading3"/>
        <w:numPr>
          <w:ilvl w:val="1"/>
          <w:numId w:val="38"/>
        </w:numPr>
        <w:tabs>
          <w:tab w:pos="1177" w:val="left" w:leader="none"/>
          <w:tab w:pos="1178" w:val="left" w:leader="none"/>
        </w:tabs>
        <w:spacing w:line="240" w:lineRule="auto" w:before="4" w:after="0"/>
        <w:ind w:left="1178" w:right="0" w:hanging="720"/>
        <w:jc w:val="left"/>
        <w:rPr>
          <w:color w:val="0000FF"/>
        </w:rPr>
      </w:pPr>
      <w:hyperlink w:history="true" w:anchor="_bookmark698">
        <w:r>
          <w:rPr>
            <w:color w:val="0000FF"/>
          </w:rPr>
          <w:t>Traditional Client-Server Architecture</w:t>
        </w:r>
        <w:r>
          <w:rPr>
            <w:color w:val="0000FF"/>
            <w:spacing w:val="51"/>
          </w:rPr>
          <w:t> </w:t>
        </w:r>
        <w:r>
          <w:rPr>
            <w:color w:val="0000FF"/>
          </w:rPr>
          <w:t>195</w:t>
        </w:r>
      </w:hyperlink>
    </w:p>
    <w:p>
      <w:pPr>
        <w:pStyle w:val="Heading3"/>
        <w:numPr>
          <w:ilvl w:val="1"/>
          <w:numId w:val="38"/>
        </w:numPr>
        <w:tabs>
          <w:tab w:pos="1177" w:val="left" w:leader="none"/>
          <w:tab w:pos="1178" w:val="left" w:leader="none"/>
        </w:tabs>
        <w:spacing w:line="240" w:lineRule="auto" w:before="4" w:after="0"/>
        <w:ind w:left="1178" w:right="0" w:hanging="720"/>
        <w:jc w:val="left"/>
        <w:rPr>
          <w:color w:val="0000FF"/>
        </w:rPr>
      </w:pPr>
      <w:hyperlink w:history="true" w:anchor="_bookmark700">
        <w:r>
          <w:rPr>
            <w:color w:val="0000FF"/>
          </w:rPr>
          <w:t>Scaling A Traditional Server To Handle Multiple</w:t>
        </w:r>
        <w:r>
          <w:rPr>
            <w:color w:val="0000FF"/>
            <w:spacing w:val="40"/>
          </w:rPr>
          <w:t> </w:t>
        </w:r>
        <w:r>
          <w:rPr>
            <w:color w:val="0000FF"/>
          </w:rPr>
          <w:t>Clients 196</w:t>
        </w:r>
      </w:hyperlink>
    </w:p>
    <w:p>
      <w:pPr>
        <w:pStyle w:val="Heading3"/>
        <w:numPr>
          <w:ilvl w:val="1"/>
          <w:numId w:val="38"/>
        </w:numPr>
        <w:tabs>
          <w:tab w:pos="1177" w:val="left" w:leader="none"/>
          <w:tab w:pos="1178" w:val="left" w:leader="none"/>
        </w:tabs>
        <w:spacing w:line="240" w:lineRule="auto" w:before="4" w:after="0"/>
        <w:ind w:left="1178" w:right="0" w:hanging="720"/>
        <w:jc w:val="left"/>
        <w:rPr>
          <w:color w:val="0000FF"/>
        </w:rPr>
      </w:pPr>
      <w:hyperlink w:history="true" w:anchor="_bookmark702">
        <w:r>
          <w:rPr>
            <w:color w:val="0000FF"/>
          </w:rPr>
          <w:t>Scaling A Server In A Cloud Environment</w:t>
        </w:r>
        <w:r>
          <w:rPr>
            <w:color w:val="0000FF"/>
            <w:spacing w:val="32"/>
          </w:rPr>
          <w:t> </w:t>
        </w:r>
        <w:r>
          <w:rPr>
            <w:color w:val="0000FF"/>
          </w:rPr>
          <w:t>197</w:t>
        </w:r>
      </w:hyperlink>
    </w:p>
    <w:p>
      <w:pPr>
        <w:pStyle w:val="Heading3"/>
        <w:numPr>
          <w:ilvl w:val="1"/>
          <w:numId w:val="38"/>
        </w:numPr>
        <w:tabs>
          <w:tab w:pos="1177" w:val="left" w:leader="none"/>
          <w:tab w:pos="1178" w:val="left" w:leader="none"/>
        </w:tabs>
        <w:spacing w:line="240" w:lineRule="auto" w:before="4" w:after="0"/>
        <w:ind w:left="1178" w:right="0" w:hanging="720"/>
        <w:jc w:val="left"/>
        <w:rPr>
          <w:color w:val="0000FF"/>
        </w:rPr>
      </w:pPr>
      <w:hyperlink w:history="true" w:anchor="_bookmark703">
        <w:r>
          <w:rPr>
            <w:color w:val="0000FF"/>
          </w:rPr>
          <w:t>The Economics Of Servers In The Cloud</w:t>
        </w:r>
        <w:r>
          <w:rPr>
            <w:color w:val="0000FF"/>
            <w:spacing w:val="30"/>
          </w:rPr>
          <w:t> </w:t>
        </w:r>
        <w:r>
          <w:rPr>
            <w:color w:val="0000FF"/>
          </w:rPr>
          <w:t>197</w:t>
        </w:r>
      </w:hyperlink>
    </w:p>
    <w:p>
      <w:pPr>
        <w:pStyle w:val="Heading3"/>
        <w:numPr>
          <w:ilvl w:val="1"/>
          <w:numId w:val="38"/>
        </w:numPr>
        <w:tabs>
          <w:tab w:pos="1177" w:val="left" w:leader="none"/>
          <w:tab w:pos="1178" w:val="left" w:leader="none"/>
        </w:tabs>
        <w:spacing w:line="240" w:lineRule="auto" w:before="4" w:after="0"/>
        <w:ind w:left="1178" w:right="0" w:hanging="720"/>
        <w:jc w:val="left"/>
        <w:rPr>
          <w:color w:val="0000FF"/>
        </w:rPr>
      </w:pPr>
      <w:hyperlink w:history="true" w:anchor="_bookmark707">
        <w:r>
          <w:rPr>
            <w:color w:val="0000FF"/>
          </w:rPr>
          <w:t>The Serverless Computing Approach</w:t>
        </w:r>
        <w:r>
          <w:rPr>
            <w:color w:val="0000FF"/>
            <w:spacing w:val="56"/>
          </w:rPr>
          <w:t> </w:t>
        </w:r>
        <w:r>
          <w:rPr>
            <w:color w:val="0000FF"/>
          </w:rPr>
          <w:t>198</w:t>
        </w:r>
      </w:hyperlink>
    </w:p>
    <w:p>
      <w:pPr>
        <w:pStyle w:val="Heading3"/>
        <w:numPr>
          <w:ilvl w:val="1"/>
          <w:numId w:val="38"/>
        </w:numPr>
        <w:tabs>
          <w:tab w:pos="1177" w:val="left" w:leader="none"/>
          <w:tab w:pos="1178" w:val="left" w:leader="none"/>
        </w:tabs>
        <w:spacing w:line="240" w:lineRule="auto" w:before="4" w:after="0"/>
        <w:ind w:left="1178" w:right="0" w:hanging="720"/>
        <w:jc w:val="left"/>
        <w:rPr>
          <w:color w:val="0000FF"/>
        </w:rPr>
      </w:pPr>
      <w:hyperlink w:history="true" w:anchor="_bookmark709">
        <w:r>
          <w:rPr>
            <w:color w:val="0000FF"/>
          </w:rPr>
          <w:t>Stateless Servers And Containers</w:t>
        </w:r>
        <w:r>
          <w:rPr>
            <w:color w:val="0000FF"/>
            <w:spacing w:val="2"/>
          </w:rPr>
          <w:t> </w:t>
        </w:r>
        <w:r>
          <w:rPr>
            <w:color w:val="0000FF"/>
          </w:rPr>
          <w:t>199</w:t>
        </w:r>
      </w:hyperlink>
    </w:p>
    <w:p>
      <w:pPr>
        <w:pStyle w:val="Heading3"/>
        <w:numPr>
          <w:ilvl w:val="1"/>
          <w:numId w:val="38"/>
        </w:numPr>
        <w:tabs>
          <w:tab w:pos="1177" w:val="left" w:leader="none"/>
          <w:tab w:pos="1178" w:val="left" w:leader="none"/>
        </w:tabs>
        <w:spacing w:line="240" w:lineRule="auto" w:before="4" w:after="0"/>
        <w:ind w:left="1178" w:right="0" w:hanging="720"/>
        <w:jc w:val="left"/>
        <w:rPr>
          <w:color w:val="0000FF"/>
        </w:rPr>
      </w:pPr>
      <w:hyperlink w:history="true" w:anchor="_bookmark712">
        <w:r>
          <w:rPr>
            <w:color w:val="0000FF"/>
          </w:rPr>
          <w:t>The Architecture Of A Serverless Infrastructure</w:t>
        </w:r>
        <w:r>
          <w:rPr>
            <w:color w:val="0000FF"/>
            <w:spacing w:val="14"/>
          </w:rPr>
          <w:t> </w:t>
        </w:r>
        <w:r>
          <w:rPr>
            <w:color w:val="0000FF"/>
          </w:rPr>
          <w:t>201</w:t>
        </w:r>
      </w:hyperlink>
    </w:p>
    <w:p>
      <w:pPr>
        <w:pStyle w:val="Heading3"/>
        <w:numPr>
          <w:ilvl w:val="1"/>
          <w:numId w:val="38"/>
        </w:numPr>
        <w:tabs>
          <w:tab w:pos="1177" w:val="left" w:leader="none"/>
          <w:tab w:pos="1178" w:val="left" w:leader="none"/>
        </w:tabs>
        <w:spacing w:line="240" w:lineRule="auto" w:before="4" w:after="0"/>
        <w:ind w:left="1178" w:right="0" w:hanging="720"/>
        <w:jc w:val="left"/>
        <w:rPr>
          <w:color w:val="0000FF"/>
        </w:rPr>
      </w:pPr>
      <w:hyperlink w:history="true" w:anchor="_bookmark715">
        <w:r>
          <w:rPr>
            <w:color w:val="0000FF"/>
          </w:rPr>
          <w:t>An Example Of Serverless Processing</w:t>
        </w:r>
        <w:r>
          <w:rPr>
            <w:color w:val="0000FF"/>
            <w:spacing w:val="7"/>
          </w:rPr>
          <w:t> </w:t>
        </w:r>
        <w:r>
          <w:rPr>
            <w:color w:val="0000FF"/>
          </w:rPr>
          <w:t>201</w:t>
        </w:r>
      </w:hyperlink>
    </w:p>
    <w:p>
      <w:pPr>
        <w:pStyle w:val="Heading3"/>
        <w:numPr>
          <w:ilvl w:val="1"/>
          <w:numId w:val="38"/>
        </w:numPr>
        <w:tabs>
          <w:tab w:pos="1178" w:val="left" w:leader="none"/>
        </w:tabs>
        <w:spacing w:line="240" w:lineRule="auto" w:before="4" w:after="0"/>
        <w:ind w:left="1178" w:right="0" w:hanging="720"/>
        <w:jc w:val="left"/>
        <w:rPr>
          <w:color w:val="0000FF"/>
        </w:rPr>
      </w:pPr>
      <w:hyperlink w:history="true" w:anchor="_bookmark718">
        <w:r>
          <w:rPr>
            <w:color w:val="0000FF"/>
          </w:rPr>
          <w:t>Potential Disadvantages Of Serverless Computing</w:t>
        </w:r>
        <w:r>
          <w:rPr>
            <w:color w:val="0000FF"/>
            <w:spacing w:val="9"/>
          </w:rPr>
          <w:t> </w:t>
        </w:r>
        <w:r>
          <w:rPr>
            <w:color w:val="0000FF"/>
          </w:rPr>
          <w:t>202</w:t>
        </w:r>
      </w:hyperlink>
    </w:p>
    <w:p>
      <w:pPr>
        <w:pStyle w:val="Heading3"/>
        <w:numPr>
          <w:ilvl w:val="1"/>
          <w:numId w:val="38"/>
        </w:numPr>
        <w:tabs>
          <w:tab w:pos="1178" w:val="left" w:leader="none"/>
        </w:tabs>
        <w:spacing w:line="240" w:lineRule="auto" w:before="4" w:after="0"/>
        <w:ind w:left="1178" w:right="0" w:hanging="720"/>
        <w:jc w:val="left"/>
        <w:rPr>
          <w:color w:val="0000FF"/>
        </w:rPr>
      </w:pPr>
      <w:hyperlink w:history="true" w:anchor="_bookmark719">
        <w:r>
          <w:rPr>
            <w:color w:val="0000FF"/>
          </w:rPr>
          <w:t>Summary</w:t>
        </w:r>
        <w:r>
          <w:rPr>
            <w:color w:val="0000FF"/>
            <w:spacing w:val="25"/>
          </w:rPr>
          <w:t> </w:t>
        </w:r>
        <w:r>
          <w:rPr>
            <w:color w:val="0000FF"/>
          </w:rPr>
          <w:t>204</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4536">
            <wp:simplePos x="0" y="0"/>
            <wp:positionH relativeFrom="page">
              <wp:posOffset>1424421</wp:posOffset>
            </wp:positionH>
            <wp:positionV relativeFrom="paragraph">
              <wp:posOffset>165591</wp:posOffset>
            </wp:positionV>
            <wp:extent cx="829057" cy="829057"/>
            <wp:effectExtent l="0" t="0" r="0" b="0"/>
            <wp:wrapNone/>
            <wp:docPr id="159" name="image2.png" descr=""/>
            <wp:cNvGraphicFramePr>
              <a:graphicFrameLocks noChangeAspect="1"/>
            </wp:cNvGraphicFramePr>
            <a:graphic>
              <a:graphicData uri="http://schemas.openxmlformats.org/drawingml/2006/picture">
                <pic:pic>
                  <pic:nvPicPr>
                    <pic:cNvPr id="160"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4: Serverless Computing And Eve" w:id="1251"/>
      <w:bookmarkEnd w:id="1251"/>
      <w:r>
        <w:rPr/>
      </w:r>
      <w:bookmarkStart w:name="_bookmark693" w:id="1252"/>
      <w:bookmarkEnd w:id="1252"/>
      <w:r>
        <w:rPr/>
      </w:r>
      <w:bookmarkStart w:name="_bookmark694" w:id="1253"/>
      <w:bookmarkEnd w:id="1253"/>
      <w:r>
        <w:rPr/>
      </w:r>
      <w:bookmarkStart w:name="_bookmark695" w:id="1254"/>
      <w:bookmarkEnd w:id="1254"/>
      <w:r>
        <w:rPr/>
      </w:r>
      <w:hyperlink w:history="true" w:anchor="_bookmark203">
        <w:r>
          <w:rPr>
            <w:rFonts w:ascii="Arial"/>
            <w:i/>
            <w:color w:val="0039AD"/>
            <w:sz w:val="60"/>
          </w:rPr>
          <w:t>14</w:t>
        </w:r>
      </w:hyperlink>
    </w:p>
    <w:p>
      <w:pPr>
        <w:pStyle w:val="BodyText"/>
        <w:spacing w:before="1"/>
        <w:rPr>
          <w:rFonts w:ascii="Arial"/>
          <w:i/>
          <w:sz w:val="86"/>
        </w:rPr>
      </w:pPr>
    </w:p>
    <w:p>
      <w:pPr>
        <w:spacing w:line="242" w:lineRule="auto" w:before="1"/>
        <w:ind w:left="240" w:right="1730" w:firstLine="0"/>
        <w:jc w:val="left"/>
        <w:rPr>
          <w:rFonts w:ascii="Arial"/>
          <w:i/>
          <w:sz w:val="48"/>
        </w:rPr>
      </w:pPr>
      <w:hyperlink w:history="true" w:anchor="_bookmark203">
        <w:r>
          <w:rPr>
            <w:rFonts w:ascii="Arial"/>
            <w:i/>
            <w:sz w:val="48"/>
          </w:rPr>
          <w:t>Serverless Computing And </w:t>
        </w:r>
        <w:r>
          <w:rPr>
            <w:rFonts w:ascii="Arial"/>
            <w:i/>
            <w:sz w:val="48"/>
          </w:rPr>
          <w:t>Event Processing</w:t>
        </w:r>
      </w:hyperlink>
    </w:p>
    <w:p>
      <w:pPr>
        <w:pStyle w:val="BodyText"/>
        <w:rPr>
          <w:rFonts w:ascii="Arial"/>
          <w:i/>
          <w:sz w:val="54"/>
        </w:rPr>
      </w:pPr>
    </w:p>
    <w:p>
      <w:pPr>
        <w:pStyle w:val="BodyText"/>
        <w:rPr>
          <w:rFonts w:ascii="Arial"/>
          <w:i/>
          <w:sz w:val="54"/>
        </w:rPr>
      </w:pPr>
    </w:p>
    <w:p>
      <w:pPr>
        <w:pStyle w:val="BodyText"/>
        <w:rPr>
          <w:rFonts w:ascii="Arial"/>
          <w:i/>
          <w:sz w:val="72"/>
        </w:rPr>
      </w:pPr>
    </w:p>
    <w:p>
      <w:pPr>
        <w:pStyle w:val="ListParagraph"/>
        <w:numPr>
          <w:ilvl w:val="1"/>
          <w:numId w:val="39"/>
        </w:numPr>
        <w:tabs>
          <w:tab w:pos="774" w:val="left" w:leader="none"/>
        </w:tabs>
        <w:spacing w:line="240" w:lineRule="auto" w:before="0" w:after="0"/>
        <w:ind w:left="773" w:right="0" w:hanging="533"/>
        <w:jc w:val="left"/>
        <w:rPr>
          <w:rFonts w:ascii="Arial"/>
          <w:b/>
          <w:color w:val="0039AD"/>
          <w:sz w:val="24"/>
        </w:rPr>
      </w:pPr>
      <w:bookmarkStart w:name="14.1. Introduction" w:id="1255"/>
      <w:bookmarkEnd w:id="1255"/>
      <w:r>
        <w:rPr/>
      </w:r>
      <w:bookmarkStart w:name="_bookmark696" w:id="1256"/>
      <w:bookmarkEnd w:id="1256"/>
      <w:r>
        <w:rPr/>
      </w:r>
      <w:hyperlink w:history="true" w:anchor="_bookmark204">
        <w:bookmarkStart w:name="_bookmark696" w:id="1257"/>
        <w:bookmarkEnd w:id="1257"/>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6" w:firstLine="400"/>
        <w:jc w:val="both"/>
      </w:pPr>
      <w:bookmarkStart w:name="_bookmark697" w:id="1258"/>
      <w:bookmarkEnd w:id="1258"/>
      <w:r>
        <w:rPr/>
      </w:r>
      <w:r>
        <w:rPr/>
        <w:t>Previous chapters describe algorithms, platforms, and technologies that can be used to create cloud-native software systems. This chapter considers facilities cloud provid- ers offer that enable programmers to create, deploy, and scale applications quickly, easi- ly, and at low cost. The chapter explains why such facilities have gained popularity and can</w:t>
      </w:r>
      <w:r>
        <w:rPr>
          <w:spacing w:val="7"/>
        </w:rPr>
        <w:t> </w:t>
      </w:r>
      <w:r>
        <w:rPr/>
        <w:t>reduce</w:t>
      </w:r>
      <w:r>
        <w:rPr>
          <w:spacing w:val="7"/>
        </w:rPr>
        <w:t> </w:t>
      </w:r>
      <w:r>
        <w:rPr/>
        <w:t>costs</w:t>
      </w:r>
      <w:r>
        <w:rPr>
          <w:spacing w:val="10"/>
        </w:rPr>
        <w:t> </w:t>
      </w:r>
      <w:r>
        <w:rPr/>
        <w:t>for</w:t>
      </w:r>
      <w:r>
        <w:rPr>
          <w:spacing w:val="8"/>
        </w:rPr>
        <w:t> </w:t>
      </w:r>
      <w:r>
        <w:rPr/>
        <w:t>a</w:t>
      </w:r>
      <w:r>
        <w:rPr>
          <w:spacing w:val="9"/>
        </w:rPr>
        <w:t> </w:t>
      </w:r>
      <w:r>
        <w:rPr/>
        <w:t>cloud</w:t>
      </w:r>
      <w:r>
        <w:rPr>
          <w:spacing w:val="9"/>
        </w:rPr>
        <w:t> </w:t>
      </w:r>
      <w:r>
        <w:rPr/>
        <w:t>customer</w:t>
      </w:r>
      <w:r>
        <w:rPr>
          <w:spacing w:val="7"/>
        </w:rPr>
        <w:t> </w:t>
      </w:r>
      <w:r>
        <w:rPr/>
        <w:t>that</w:t>
      </w:r>
      <w:r>
        <w:rPr>
          <w:spacing w:val="10"/>
        </w:rPr>
        <w:t> </w:t>
      </w:r>
      <w:r>
        <w:rPr/>
        <w:t>offers</w:t>
      </w:r>
      <w:r>
        <w:rPr>
          <w:spacing w:val="7"/>
        </w:rPr>
        <w:t> </w:t>
      </w:r>
      <w:r>
        <w:rPr/>
        <w:t>a</w:t>
      </w:r>
      <w:r>
        <w:rPr>
          <w:spacing w:val="9"/>
        </w:rPr>
        <w:t> </w:t>
      </w:r>
      <w:r>
        <w:rPr/>
        <w:t>service.</w:t>
      </w:r>
    </w:p>
    <w:p>
      <w:pPr>
        <w:pStyle w:val="BodyText"/>
        <w:rPr>
          <w:sz w:val="22"/>
        </w:rPr>
      </w:pPr>
    </w:p>
    <w:p>
      <w:pPr>
        <w:pStyle w:val="ListParagraph"/>
        <w:numPr>
          <w:ilvl w:val="1"/>
          <w:numId w:val="39"/>
        </w:numPr>
        <w:tabs>
          <w:tab w:pos="774" w:val="left" w:leader="none"/>
        </w:tabs>
        <w:spacing w:line="240" w:lineRule="auto" w:before="193" w:after="0"/>
        <w:ind w:left="773" w:right="0" w:hanging="533"/>
        <w:jc w:val="left"/>
        <w:rPr>
          <w:rFonts w:ascii="Arial"/>
          <w:b/>
          <w:color w:val="0039AD"/>
          <w:sz w:val="24"/>
        </w:rPr>
      </w:pPr>
      <w:bookmarkStart w:name="14.2. Traditional Client-Server Architec" w:id="1259"/>
      <w:bookmarkEnd w:id="1259"/>
      <w:r>
        <w:rPr/>
      </w:r>
      <w:bookmarkStart w:name="_bookmark698" w:id="1260"/>
      <w:bookmarkEnd w:id="1260"/>
      <w:r>
        <w:rPr/>
      </w:r>
      <w:hyperlink w:history="true" w:anchor="_bookmark205">
        <w:bookmarkStart w:name="_bookmark698" w:id="1261"/>
        <w:bookmarkEnd w:id="1261"/>
        <w:r>
          <w:rPr>
            <w:rFonts w:ascii="Arial"/>
            <w:b/>
            <w:color w:val="0039AD"/>
            <w:sz w:val="24"/>
          </w:rPr>
          <w:t>Traditional</w:t>
        </w:r>
        <w:r>
          <w:rPr>
            <w:rFonts w:ascii="Arial"/>
            <w:b/>
            <w:color w:val="0039AD"/>
            <w:sz w:val="24"/>
          </w:rPr>
          <w:t> Client-Server</w:t>
        </w:r>
        <w:r>
          <w:rPr>
            <w:rFonts w:ascii="Arial"/>
            <w:b/>
            <w:color w:val="0039AD"/>
            <w:spacing w:val="11"/>
            <w:sz w:val="24"/>
          </w:rPr>
          <w:t> </w:t>
        </w:r>
        <w:r>
          <w:rPr>
            <w:rFonts w:ascii="Arial"/>
            <w:b/>
            <w:color w:val="0039AD"/>
            <w:sz w:val="24"/>
          </w:rPr>
          <w:t>Architecture</w:t>
        </w:r>
      </w:hyperlink>
    </w:p>
    <w:p>
      <w:pPr>
        <w:pStyle w:val="BodyText"/>
        <w:spacing w:before="2"/>
        <w:rPr>
          <w:rFonts w:ascii="Arial"/>
          <w:b/>
          <w:sz w:val="25"/>
        </w:rPr>
      </w:pPr>
    </w:p>
    <w:p>
      <w:pPr>
        <w:pStyle w:val="BodyText"/>
        <w:spacing w:line="249" w:lineRule="auto" w:before="1"/>
        <w:ind w:left="240" w:right="255" w:firstLine="400"/>
        <w:jc w:val="both"/>
      </w:pPr>
      <w:r>
        <w:rPr/>
        <w:t>To understand the advantages of serverless computing, one must first understand  the traditional client-server architecture that network applications use. We will review  the</w:t>
      </w:r>
      <w:r>
        <w:rPr>
          <w:spacing w:val="8"/>
        </w:rPr>
        <w:t> </w:t>
      </w:r>
      <w:r>
        <w:rPr/>
        <w:t>basic</w:t>
      </w:r>
      <w:r>
        <w:rPr>
          <w:spacing w:val="9"/>
        </w:rPr>
        <w:t> </w:t>
      </w:r>
      <w:r>
        <w:rPr/>
        <w:t>ideas</w:t>
      </w:r>
      <w:r>
        <w:rPr>
          <w:spacing w:val="8"/>
        </w:rPr>
        <w:t> </w:t>
      </w:r>
      <w:r>
        <w:rPr/>
        <w:t>and</w:t>
      </w:r>
      <w:r>
        <w:rPr>
          <w:spacing w:val="9"/>
        </w:rPr>
        <w:t> </w:t>
      </w:r>
      <w:r>
        <w:rPr/>
        <w:t>then</w:t>
      </w:r>
      <w:r>
        <w:rPr>
          <w:spacing w:val="8"/>
        </w:rPr>
        <w:t> </w:t>
      </w:r>
      <w:r>
        <w:rPr/>
        <w:t>consider</w:t>
      </w:r>
      <w:r>
        <w:rPr>
          <w:spacing w:val="8"/>
        </w:rPr>
        <w:t> </w:t>
      </w:r>
      <w:r>
        <w:rPr/>
        <w:t>the</w:t>
      </w:r>
      <w:r>
        <w:rPr>
          <w:spacing w:val="9"/>
        </w:rPr>
        <w:t> </w:t>
      </w:r>
      <w:r>
        <w:rPr/>
        <w:t>expertise</w:t>
      </w:r>
      <w:r>
        <w:rPr>
          <w:spacing w:val="7"/>
        </w:rPr>
        <w:t> </w:t>
      </w:r>
      <w:r>
        <w:rPr/>
        <w:t>required</w:t>
      </w:r>
      <w:r>
        <w:rPr>
          <w:spacing w:val="7"/>
        </w:rPr>
        <w:t> </w:t>
      </w:r>
      <w:r>
        <w:rPr/>
        <w:t>to</w:t>
      </w:r>
      <w:r>
        <w:rPr>
          <w:spacing w:val="9"/>
        </w:rPr>
        <w:t> </w:t>
      </w:r>
      <w:r>
        <w:rPr/>
        <w:t>deploy</w:t>
      </w:r>
      <w:r>
        <w:rPr>
          <w:spacing w:val="9"/>
        </w:rPr>
        <w:t> </w:t>
      </w:r>
      <w:r>
        <w:rPr/>
        <w:t>and</w:t>
      </w:r>
      <w:r>
        <w:rPr>
          <w:spacing w:val="9"/>
        </w:rPr>
        <w:t> </w:t>
      </w:r>
      <w:r>
        <w:rPr/>
        <w:t>operate</w:t>
      </w:r>
      <w:r>
        <w:rPr>
          <w:spacing w:val="6"/>
        </w:rPr>
        <w:t> </w:t>
      </w:r>
      <w:r>
        <w:rPr/>
        <w:t>a</w:t>
      </w:r>
      <w:r>
        <w:rPr>
          <w:spacing w:val="9"/>
        </w:rPr>
        <w:t> </w:t>
      </w:r>
      <w:r>
        <w:rPr/>
        <w:t>server.</w:t>
      </w:r>
    </w:p>
    <w:p>
      <w:pPr>
        <w:pStyle w:val="BodyText"/>
        <w:spacing w:line="249" w:lineRule="auto" w:before="50"/>
        <w:ind w:left="239" w:right="256" w:firstLine="400"/>
        <w:jc w:val="both"/>
      </w:pPr>
      <w:r>
        <w:rPr/>
        <w:t>When application programs communicate over a network, they follow the </w:t>
      </w:r>
      <w:r>
        <w:rPr>
          <w:i/>
        </w:rPr>
        <w:t>client- </w:t>
      </w:r>
      <w:r>
        <w:rPr>
          <w:i/>
        </w:rPr>
        <w:t>server paradigm</w:t>
      </w:r>
      <w:r>
        <w:rPr/>
        <w:t>, which divides applications into two categories based on how they ini- tiate communication. One of the two programs must be designed to  start  first  and remain ready to be contacted. The other application must  be designed to initiate </w:t>
      </w:r>
      <w:r>
        <w:rPr>
          <w:spacing w:val="-3"/>
        </w:rPr>
        <w:t>con-  </w:t>
      </w:r>
      <w:r>
        <w:rPr/>
        <w:t>tact. We use the terms </w:t>
      </w:r>
      <w:r>
        <w:rPr>
          <w:i/>
        </w:rPr>
        <w:t>client </w:t>
      </w:r>
      <w:r>
        <w:rPr/>
        <w:t>and </w:t>
      </w:r>
      <w:r>
        <w:rPr>
          <w:i/>
        </w:rPr>
        <w:t>server</w:t>
      </w:r>
      <w:hyperlink w:history="true" w:anchor="_bookmark697">
        <w:r>
          <w:rPr>
            <w:color w:val="0000FF"/>
          </w:rPr>
          <w:t>† </w:t>
        </w:r>
      </w:hyperlink>
      <w:r>
        <w:rPr/>
        <w:t>to describe the two</w:t>
      </w:r>
      <w:r>
        <w:rPr>
          <w:spacing w:val="15"/>
        </w:rPr>
        <w:t> </w:t>
      </w:r>
      <w:r>
        <w:rPr/>
        <w:t>categories:</w:t>
      </w:r>
    </w:p>
    <w:p>
      <w:pPr>
        <w:pStyle w:val="BodyText"/>
        <w:spacing w:line="370" w:lineRule="exact" w:before="116"/>
        <w:ind w:left="1381"/>
      </w:pPr>
      <w:r>
        <w:rPr>
          <w:rFonts w:ascii="Palatino Linotype"/>
          <w:color w:val="0039AD"/>
          <w:sz w:val="30"/>
        </w:rPr>
        <w:t>d </w:t>
      </w:r>
      <w:r>
        <w:rPr>
          <w:color w:val="0039AD"/>
        </w:rPr>
        <w:t>Server: an application that runs first and waits for contact</w:t>
      </w:r>
    </w:p>
    <w:p>
      <w:pPr>
        <w:pStyle w:val="BodyText"/>
        <w:spacing w:line="370" w:lineRule="exact"/>
        <w:ind w:left="1381"/>
      </w:pPr>
      <w:r>
        <w:rPr>
          <w:rFonts w:ascii="Palatino Linotype"/>
          <w:color w:val="0039AD"/>
          <w:sz w:val="30"/>
        </w:rPr>
        <w:t>d </w:t>
      </w:r>
      <w:r>
        <w:rPr>
          <w:color w:val="0039AD"/>
        </w:rPr>
        <w:t>Client: an application the contacts a server</w:t>
      </w:r>
    </w:p>
    <w:p>
      <w:pPr>
        <w:pStyle w:val="Heading3"/>
        <w:spacing w:line="313" w:lineRule="exact" w:before="28"/>
        <w:ind w:firstLine="0"/>
        <w:rPr>
          <w:rFonts w:ascii="Palatino Linotype"/>
        </w:rPr>
      </w:pPr>
      <w:r>
        <w:rPr>
          <w:rFonts w:ascii="Palatino Linotype"/>
          <w:color w:val="0039AD"/>
          <w:w w:val="75"/>
        </w:rPr>
        <w:t>33333333333333333333333333333333</w:t>
      </w:r>
    </w:p>
    <w:p>
      <w:pPr>
        <w:spacing w:line="173" w:lineRule="exact" w:before="0"/>
        <w:ind w:left="0" w:right="254" w:firstLine="0"/>
        <w:jc w:val="right"/>
        <w:rPr>
          <w:sz w:val="16"/>
        </w:rPr>
      </w:pPr>
      <w:r>
        <w:rPr>
          <w:sz w:val="16"/>
        </w:rPr>
        <w:t>†Unfortunately, ambiguity arises because data centers use the term </w:t>
      </w:r>
      <w:r>
        <w:rPr>
          <w:i/>
          <w:sz w:val="16"/>
        </w:rPr>
        <w:t>server </w:t>
      </w:r>
      <w:r>
        <w:rPr>
          <w:sz w:val="16"/>
        </w:rPr>
        <w:t>to refer to a computer powerful</w:t>
      </w:r>
    </w:p>
    <w:p>
      <w:pPr>
        <w:spacing w:before="16"/>
        <w:ind w:left="240" w:right="0" w:firstLine="0"/>
        <w:jc w:val="left"/>
        <w:rPr>
          <w:sz w:val="16"/>
        </w:rPr>
      </w:pPr>
      <w:r>
        <w:rPr>
          <w:sz w:val="16"/>
        </w:rPr>
        <w:t>enough to run a server application.</w:t>
      </w:r>
    </w:p>
    <w:p>
      <w:pPr>
        <w:pStyle w:val="BodyText"/>
        <w:spacing w:before="9"/>
        <w:rPr>
          <w:sz w:val="18"/>
        </w:rPr>
      </w:pPr>
    </w:p>
    <w:p>
      <w:pPr>
        <w:spacing w:before="0"/>
        <w:ind w:left="0" w:right="259" w:firstLine="0"/>
        <w:jc w:val="right"/>
        <w:rPr>
          <w:sz w:val="16"/>
        </w:rPr>
      </w:pPr>
      <w:r>
        <w:rPr>
          <w:sz w:val="16"/>
        </w:rPr>
        <w:t>195</w:t>
      </w:r>
    </w:p>
    <w:p>
      <w:pPr>
        <w:spacing w:after="0"/>
        <w:jc w:val="right"/>
        <w:rPr>
          <w:sz w:val="16"/>
        </w:rPr>
        <w:sectPr>
          <w:pgSz w:w="10080" w:h="12960"/>
          <w:pgMar w:top="1040" w:bottom="0" w:left="1200" w:right="1180"/>
        </w:sectPr>
      </w:pPr>
    </w:p>
    <w:p>
      <w:pPr>
        <w:tabs>
          <w:tab w:pos="3631" w:val="left" w:leader="none"/>
          <w:tab w:pos="6853" w:val="left" w:leader="none"/>
        </w:tabs>
        <w:spacing w:before="70"/>
        <w:ind w:left="240" w:right="0" w:firstLine="0"/>
        <w:jc w:val="left"/>
        <w:rPr>
          <w:sz w:val="16"/>
        </w:rPr>
      </w:pPr>
      <w:r>
        <w:rPr>
          <w:sz w:val="16"/>
        </w:rPr>
        <w:t>196</w:t>
        <w:tab/>
        <w:t>Serverless Computing And</w:t>
      </w:r>
      <w:r>
        <w:rPr>
          <w:spacing w:val="-12"/>
          <w:sz w:val="16"/>
        </w:rPr>
        <w:t> </w:t>
      </w:r>
      <w:r>
        <w:rPr>
          <w:sz w:val="16"/>
        </w:rPr>
        <w:t>Event</w:t>
      </w:r>
      <w:r>
        <w:rPr>
          <w:spacing w:val="-3"/>
          <w:sz w:val="16"/>
        </w:rPr>
        <w:t> </w:t>
      </w:r>
      <w:r>
        <w:rPr>
          <w:sz w:val="16"/>
        </w:rPr>
        <w:t>Processing</w:t>
        <w:tab/>
        <w:t>Chap. 14</w:t>
      </w:r>
    </w:p>
    <w:p>
      <w:pPr>
        <w:pStyle w:val="BodyText"/>
        <w:spacing w:before="8"/>
        <w:rPr>
          <w:sz w:val="26"/>
        </w:rPr>
      </w:pPr>
    </w:p>
    <w:p>
      <w:pPr>
        <w:pStyle w:val="BodyText"/>
        <w:spacing w:line="249" w:lineRule="auto"/>
        <w:ind w:left="240"/>
      </w:pPr>
      <w:r>
        <w:rPr/>
        <w:t>Note: the categories only refer to the initial contact between the two: once network</w:t>
      </w:r>
      <w:bookmarkStart w:name="_bookmark699" w:id="1262"/>
      <w:bookmarkEnd w:id="1262"/>
      <w:r>
        <w:rPr/>
      </w:r>
      <w:r>
        <w:rPr/>
        <w:t> communication has been established, data can flow in either direction.</w:t>
      </w:r>
    </w:p>
    <w:p>
      <w:pPr>
        <w:pStyle w:val="BodyText"/>
        <w:spacing w:line="249" w:lineRule="auto" w:before="50"/>
        <w:ind w:left="240" w:right="257" w:firstLine="400"/>
        <w:jc w:val="both"/>
      </w:pPr>
      <w:r>
        <w:rPr/>
        <w:t>In the simplest case, two computers attach to a network or to the Internet. A client application running on computer 1 contacts a server application running on computer 2, and the two communicate. </w:t>
      </w:r>
      <w:hyperlink w:history="true" w:anchor="_bookmark699">
        <w:r>
          <w:rPr>
            <w:color w:val="0000FF"/>
          </w:rPr>
          <w:t>Figure 14.1 </w:t>
        </w:r>
      </w:hyperlink>
      <w:r>
        <w:rPr/>
        <w:t>illustrates the idea.</w:t>
      </w:r>
    </w:p>
    <w:p>
      <w:pPr>
        <w:pStyle w:val="BodyText"/>
        <w:rPr>
          <w:sz w:val="24"/>
        </w:rPr>
      </w:pPr>
    </w:p>
    <w:p>
      <w:pPr>
        <w:tabs>
          <w:tab w:pos="6199" w:val="left" w:leader="none"/>
        </w:tabs>
        <w:spacing w:before="95"/>
        <w:ind w:left="614" w:right="0" w:firstLine="0"/>
        <w:jc w:val="left"/>
        <w:rPr>
          <w:rFonts w:ascii="Arial"/>
          <w:b/>
          <w:sz w:val="16"/>
        </w:rPr>
      </w:pPr>
      <w:r>
        <w:rPr/>
        <w:pict>
          <v:group style="position:absolute;margin-left:98.666649pt;margin-top:15.320521pt;width:306.7pt;height:40.75pt;mso-position-horizontal-relative:page;mso-position-vertical-relative:paragraph;z-index:12584;mso-wrap-distance-left:0;mso-wrap-distance-right:0" coordorigin="1973,306" coordsize="6134,815">
            <v:rect style="position:absolute;left:1980;top:313;width:532;height:792" filled="false" stroked="true" strokeweight=".6667pt" strokecolor="#0039ad">
              <v:stroke dashstyle="solid"/>
            </v:rect>
            <v:shape style="position:absolute;left:7566;top:313;width:532;height:792" coordorigin="7566,313" coordsize="532,792" path="m7566,1105l7566,313,8098,313e" filled="false" stroked="true" strokeweight=".6667pt" strokecolor="#0039ad">
              <v:path arrowok="t"/>
              <v:stroke dashstyle="solid"/>
            </v:shape>
            <v:shape style="position:absolute;left:7568;top:313;width:532;height:792" coordorigin="7568,313" coordsize="532,792" path="m8100,313l8100,1105,7568,1105e" filled="false" stroked="true" strokeweight=".6667pt" strokecolor="#0039ad">
              <v:path arrowok="t"/>
              <v:stroke dashstyle="solid"/>
            </v:shape>
            <v:line style="position:absolute" from="2512,709" to="7566,709" stroked="true" strokeweight=".6667pt" strokecolor="#0039ad">
              <v:stroke dashstyle="solid"/>
            </v:line>
            <v:shape style="position:absolute;left:5344;top:529;width:746;height:373" coordorigin="5345,530" coordsize="746,373" path="m5718,530l5618,537,5529,555,5454,584,5396,622,5345,716,5358,766,5454,848,5529,877,5618,896,5718,902,5817,896,5906,877,5981,848,6040,810,6090,716,6077,667,5981,584,5906,555,5817,537,5718,530xe" filled="true" fillcolor="#d8e1f1" stroked="false">
              <v:path arrowok="t"/>
              <v:fill type="solid"/>
            </v:shape>
            <v:shape style="position:absolute;left:5344;top:529;width:746;height:373" coordorigin="5345,530" coordsize="746,373" path="m6090,716l6040,622,5981,584,5906,555,5817,537,5718,530,5618,537,5529,555,5454,584,5396,622,5345,716,5358,766,5454,848,5529,877,5618,896,5718,902,5817,896,5906,877,5981,848,6040,810,6090,716e" filled="false" stroked="true" strokeweight=".443405pt" strokecolor="#0039ad">
              <v:path arrowok="t"/>
              <v:stroke dashstyle="solid"/>
            </v:shape>
            <v:shape style="position:absolute;left:3960;top:529;width:746;height:373" coordorigin="3960,530" coordsize="746,373" path="m4333,530l4234,537,4145,555,4069,584,4011,622,3960,716,3973,766,4069,848,4145,877,4234,896,4333,902,4432,896,4521,877,4596,848,4655,810,4706,716,4692,667,4596,584,4521,555,4432,537,4333,530xe" filled="true" fillcolor="#d8e1f1" stroked="false">
              <v:path arrowok="t"/>
              <v:fill type="solid"/>
            </v:shape>
            <v:shape style="position:absolute;left:3960;top:529;width:746;height:373" coordorigin="3960,530" coordsize="746,373" path="m4706,716l4655,622,4596,584,4521,555,4432,537,4333,530,4234,537,4145,555,4069,584,4011,622,3960,716,3973,766,4069,848,4145,877,4234,896,4333,902,4432,896,4521,877,4596,848,4655,810,4706,716e" filled="false" stroked="true" strokeweight=".443405pt" strokecolor="#0039ad">
              <v:path arrowok="t"/>
              <v:stroke dashstyle="solid"/>
            </v:shape>
            <v:shape style="position:absolute;left:5078;top:370;width:746;height:373" coordorigin="5078,370" coordsize="746,373" path="m5451,370l5352,377,5263,396,5188,425,5129,463,5078,556,5092,606,5188,688,5263,717,5352,736,5451,743,5550,736,5639,717,5715,688,5773,650,5824,556,5811,507,5715,425,5639,396,5550,377,5451,370xe" filled="true" fillcolor="#d8e1f1" stroked="false">
              <v:path arrowok="t"/>
              <v:fill type="solid"/>
            </v:shape>
            <v:shape style="position:absolute;left:5078;top:370;width:746;height:373" coordorigin="5078,370" coordsize="746,373" path="m5824,556l5773,462,5715,425,5639,396,5550,377,5451,370,5352,377,5263,396,5188,425,5129,462,5078,556,5092,606,5188,688,5263,717,5352,736,5451,743,5550,736,5639,717,5715,688,5773,650,5824,556e" filled="false" stroked="true" strokeweight=".443402pt" strokecolor="#0039ad">
              <v:path arrowok="t"/>
              <v:stroke dashstyle="solid"/>
            </v:shape>
            <v:shape style="position:absolute;left:5078;top:689;width:746;height:373" coordorigin="5078,689" coordsize="746,373" path="m5451,689l5352,696,5263,715,5188,744,5129,782,5078,876,5092,925,5188,1007,5263,1036,5352,1055,5451,1062,5550,1055,5639,1036,5715,1007,5773,970,5824,876,5811,826,5715,744,5639,715,5550,696,5451,689xe" filled="true" fillcolor="#d8e1f1" stroked="false">
              <v:path arrowok="t"/>
              <v:fill type="solid"/>
            </v:shape>
            <v:shape style="position:absolute;left:5078;top:689;width:746;height:373" coordorigin="5078,689" coordsize="746,373" path="m5824,876l5773,782,5715,744,5639,715,5550,696,5451,689,5352,696,5263,715,5188,744,5129,782,5078,876,5092,925,5188,1007,5263,1036,5352,1055,5451,1062,5550,1055,5639,1036,5715,1007,5773,970,5824,876e" filled="false" stroked="true" strokeweight=".443401pt" strokecolor="#0039ad">
              <v:path arrowok="t"/>
              <v:stroke dashstyle="solid"/>
            </v:shape>
            <v:shape style="position:absolute;left:4226;top:370;width:746;height:373" coordorigin="4226,370" coordsize="746,373" path="m4599,370l4500,377,4411,396,4335,425,4277,463,4226,556,4240,606,4335,688,4411,717,4500,736,4599,743,4698,736,4787,717,4863,688,4921,650,4972,556,4959,507,4863,425,4787,396,4698,377,4599,370xe" filled="true" fillcolor="#d8e1f1" stroked="false">
              <v:path arrowok="t"/>
              <v:fill type="solid"/>
            </v:shape>
            <v:shape style="position:absolute;left:4226;top:370;width:746;height:373" coordorigin="4226,370" coordsize="746,373" path="m4972,556l4921,462,4863,425,4787,396,4698,377,4599,370,4500,377,4411,396,4336,425,4277,462,4226,556,4240,606,4336,688,4411,717,4500,736,4599,743,4698,736,4787,717,4863,688,4921,650,4972,556e" filled="false" stroked="true" strokeweight=".443402pt" strokecolor="#0039ad">
              <v:path arrowok="t"/>
              <v:stroke dashstyle="solid"/>
            </v:shape>
            <v:shape style="position:absolute;left:4226;top:689;width:746;height:373" coordorigin="4226,689" coordsize="746,373" path="m4599,689l4500,696,4411,715,4335,744,4277,782,4226,876,4240,925,4335,1007,4411,1036,4500,1055,4599,1062,4698,1055,4787,1036,4863,1007,4921,970,4972,876,4959,826,4863,744,4787,715,4698,696,4599,689xe" filled="true" fillcolor="#d8e1f1" stroked="false">
              <v:path arrowok="t"/>
              <v:fill type="solid"/>
            </v:shape>
            <v:shape style="position:absolute;left:4226;top:689;width:746;height:373" coordorigin="4226,689" coordsize="746,373" path="m4972,876l4921,782,4863,744,4787,715,4698,696,4599,689,4500,696,4411,715,4336,744,4277,782,4226,876,4240,925,4336,1007,4411,1036,4500,1055,4599,1062,4698,1055,4787,1036,4863,1007,4921,970,4972,876e" filled="false" stroked="true" strokeweight=".443401pt" strokecolor="#0039ad">
              <v:path arrowok="t"/>
              <v:stroke dashstyle="solid"/>
            </v:shape>
            <v:shape style="position:absolute;left:4652;top:317;width:746;height:373" coordorigin="4652,317" coordsize="746,373" path="m5025,317l4926,324,4837,342,4762,372,4703,409,4652,503,4666,553,4762,635,4837,664,4926,683,5025,689,5124,683,5213,664,5289,635,5347,597,5398,503,5385,454,5289,372,5213,342,5124,324,5025,317xe" filled="true" fillcolor="#d8e1f1" stroked="false">
              <v:path arrowok="t"/>
              <v:fill type="solid"/>
            </v:shape>
            <v:shape style="position:absolute;left:4652;top:317;width:746;height:373" coordorigin="4652,317" coordsize="746,373" path="m5398,503l5347,409,5289,372,5213,342,5124,324,5025,317,4926,324,4837,342,4762,372,4703,409,4652,503,4666,553,4762,635,4837,664,4926,683,5025,689,5124,683,5213,664,5289,635,5347,597,5398,503e" filled="false" stroked="true" strokeweight=".443397pt" strokecolor="#0039ad">
              <v:path arrowok="t"/>
              <v:stroke dashstyle="solid"/>
            </v:shape>
            <v:shape style="position:absolute;left:4652;top:742;width:746;height:373" coordorigin="4652,743" coordsize="746,373" path="m5025,743l4926,749,4837,768,4762,797,4703,835,4652,929,4666,978,4762,1061,4837,1090,4926,1108,5025,1115,5124,1108,5213,1090,5289,1061,5347,1023,5398,929,5385,879,5289,797,5213,768,5124,749,5025,743xe" filled="true" fillcolor="#d8e1f1" stroked="false">
              <v:path arrowok="t"/>
              <v:fill type="solid"/>
            </v:shape>
            <v:shape style="position:absolute;left:4652;top:742;width:746;height:373" coordorigin="4652,743" coordsize="746,373" path="m5398,929l5347,835,5289,797,5213,768,5124,749,5025,743,4926,749,4837,768,4762,797,4703,835,4652,929,4666,978,4762,1061,4837,1090,4926,1108,5025,1115,5124,1108,5213,1090,5289,1061,5347,1023,5398,929e" filled="false" stroked="true" strokeweight=".443397pt" strokecolor="#0039ad">
              <v:path arrowok="t"/>
              <v:stroke dashstyle="solid"/>
            </v:shape>
            <v:shape style="position:absolute;left:4258;top:428;width:1534;height:575" coordorigin="4258,429" coordsize="1534,575" path="m5025,429l4921,431,4821,439,4727,451,4638,468,4557,489,4483,513,4418,541,4363,571,4286,640,4258,716,4265,755,4319,828,4418,892,4483,919,4557,943,4638,964,4727,981,4821,993,4921,1001,5025,1003,5129,1001,5229,993,5324,981,5412,964,5494,943,5568,919,5632,892,5687,861,5765,792,5792,716,5785,677,5732,604,5632,541,5568,513,5494,489,5412,468,5324,451,5229,439,5129,431,5025,429xe" filled="true" fillcolor="#d8e1f1" stroked="false">
              <v:path arrowok="t"/>
              <v:fill type="solid"/>
            </v:shape>
            <v:shape style="position:absolute;left:2115;top:580;width:258;height:258" coordorigin="2115,580" coordsize="258,258" path="m2373,709l2363,659,2335,618,2294,590,2244,580,2194,590,2153,618,2125,659,2115,709,2125,759,2153,800,2194,828,2244,838,2294,828,2335,800,2363,759,2373,709e" filled="false" stroked="true" strokeweight=".6667pt" strokecolor="#0039ad">
              <v:path arrowok="t"/>
              <v:stroke dashstyle="solid"/>
            </v:shape>
            <v:shape style="position:absolute;left:7703;top:580;width:258;height:258" coordorigin="7703,580" coordsize="258,258" path="m7961,709l7951,659,7923,618,7882,590,7832,580,7782,590,7741,618,7713,659,7703,709,7713,759,7741,800,7782,828,7832,838,7882,828,7923,800,7951,759,7961,709e" filled="false" stroked="true" strokeweight=".6667pt" strokecolor="#0039ad">
              <v:path arrowok="t"/>
              <v:stroke dashstyle="solid"/>
            </v:shape>
            <v:line style="position:absolute" from="2376,709" to="2512,709" stroked="true" strokeweight=".25pt" strokecolor="#0039ad">
              <v:stroke dashstyle="solid"/>
            </v:line>
            <v:line style="position:absolute" from="7704,709" to="7568,709" stroked="true" strokeweight=".25pt" strokecolor="#0039ad">
              <v:stroke dashstyle="solid"/>
            </v:line>
            <v:shape style="position:absolute;left:2038;top:380;width:438;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client</w:t>
                    </w:r>
                  </w:p>
                </w:txbxContent>
              </v:textbox>
              <w10:wrap type="none"/>
            </v:shape>
            <v:shape style="position:absolute;left:7590;top:380;width:501;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server</w:t>
                    </w:r>
                  </w:p>
                </w:txbxContent>
              </v:textbox>
              <w10:wrap type="none"/>
            </v:shape>
            <v:shape style="position:absolute;left:4346;top:538;width:1408;height:367" type="#_x0000_t202" filled="false" stroked="false">
              <v:textbox inset="0,0,0,0">
                <w:txbxContent>
                  <w:p>
                    <w:pPr>
                      <w:spacing w:line="244" w:lineRule="auto" w:before="0"/>
                      <w:ind w:left="157" w:right="2" w:hanging="158"/>
                      <w:jc w:val="left"/>
                      <w:rPr>
                        <w:rFonts w:ascii="Arial"/>
                        <w:b/>
                        <w:sz w:val="16"/>
                      </w:rPr>
                    </w:pPr>
                    <w:r>
                      <w:rPr>
                        <w:rFonts w:ascii="Arial"/>
                        <w:b/>
                        <w:color w:val="0039AD"/>
                        <w:sz w:val="16"/>
                      </w:rPr>
                      <w:t>computer network or the Internet</w:t>
                    </w:r>
                  </w:p>
                </w:txbxContent>
              </v:textbox>
              <w10:wrap type="none"/>
            </v:shape>
            <w10:wrap type="topAndBottom"/>
          </v:group>
        </w:pict>
      </w:r>
      <w:r>
        <w:rPr>
          <w:rFonts w:ascii="Arial"/>
          <w:b/>
          <w:color w:val="0039AD"/>
          <w:sz w:val="16"/>
        </w:rPr>
        <w:t>computer</w:t>
      </w:r>
      <w:r>
        <w:rPr>
          <w:rFonts w:ascii="Arial"/>
          <w:b/>
          <w:color w:val="0039AD"/>
          <w:spacing w:val="-3"/>
          <w:sz w:val="16"/>
        </w:rPr>
        <w:t> </w:t>
      </w:r>
      <w:r>
        <w:rPr>
          <w:rFonts w:ascii="Arial"/>
          <w:b/>
          <w:color w:val="0039AD"/>
          <w:sz w:val="16"/>
        </w:rPr>
        <w:t>1</w:t>
        <w:tab/>
        <w:t>computer 2</w:t>
      </w:r>
    </w:p>
    <w:p>
      <w:pPr>
        <w:pStyle w:val="BodyText"/>
        <w:spacing w:before="6"/>
        <w:rPr>
          <w:rFonts w:ascii="Arial"/>
          <w:b/>
          <w:sz w:val="19"/>
        </w:rPr>
      </w:pPr>
    </w:p>
    <w:p>
      <w:pPr>
        <w:spacing w:before="92"/>
        <w:ind w:left="1318" w:right="0" w:firstLine="0"/>
        <w:jc w:val="left"/>
        <w:rPr>
          <w:sz w:val="18"/>
        </w:rPr>
      </w:pPr>
      <w:r>
        <w:rPr>
          <w:b/>
          <w:sz w:val="18"/>
        </w:rPr>
        <w:t>Figure 14.1 </w:t>
      </w:r>
      <w:r>
        <w:rPr>
          <w:sz w:val="18"/>
        </w:rPr>
        <w:t>An example of traditional client-server communication.</w:t>
      </w:r>
    </w:p>
    <w:p>
      <w:pPr>
        <w:pStyle w:val="BodyText"/>
      </w:pPr>
    </w:p>
    <w:p>
      <w:pPr>
        <w:pStyle w:val="ListParagraph"/>
        <w:numPr>
          <w:ilvl w:val="1"/>
          <w:numId w:val="39"/>
        </w:numPr>
        <w:tabs>
          <w:tab w:pos="774" w:val="left" w:leader="none"/>
        </w:tabs>
        <w:spacing w:line="240" w:lineRule="auto" w:before="166" w:after="0"/>
        <w:ind w:left="773" w:right="0" w:hanging="533"/>
        <w:jc w:val="left"/>
        <w:rPr>
          <w:rFonts w:ascii="Arial"/>
          <w:b/>
          <w:color w:val="0039AD"/>
          <w:sz w:val="24"/>
        </w:rPr>
      </w:pPr>
      <w:bookmarkStart w:name="14.3. Scaling A Traditional Server To Ha" w:id="1263"/>
      <w:bookmarkEnd w:id="1263"/>
      <w:r>
        <w:rPr/>
      </w:r>
      <w:bookmarkStart w:name="_bookmark700" w:id="1264"/>
      <w:bookmarkEnd w:id="1264"/>
      <w:r>
        <w:rPr/>
      </w:r>
      <w:hyperlink w:history="true" w:anchor="_bookmark206">
        <w:bookmarkStart w:name="_bookmark700" w:id="1265"/>
        <w:bookmarkEnd w:id="1265"/>
        <w:r>
          <w:rPr>
            <w:rFonts w:ascii="Arial"/>
            <w:b/>
            <w:color w:val="0039AD"/>
            <w:sz w:val="24"/>
          </w:rPr>
          <w:t>Scaling</w:t>
        </w:r>
        <w:r>
          <w:rPr>
            <w:rFonts w:ascii="Arial"/>
            <w:b/>
            <w:color w:val="0039AD"/>
            <w:sz w:val="24"/>
          </w:rPr>
          <w:t> A Traditional Server To Handle Multiple</w:t>
        </w:r>
        <w:r>
          <w:rPr>
            <w:rFonts w:ascii="Arial"/>
            <w:b/>
            <w:color w:val="0039AD"/>
            <w:spacing w:val="15"/>
            <w:sz w:val="24"/>
          </w:rPr>
          <w:t> </w:t>
        </w:r>
        <w:r>
          <w:rPr>
            <w:rFonts w:ascii="Arial"/>
            <w:b/>
            <w:color w:val="0039AD"/>
            <w:sz w:val="24"/>
          </w:rPr>
          <w:t>Clients</w:t>
        </w:r>
      </w:hyperlink>
    </w:p>
    <w:p>
      <w:pPr>
        <w:pStyle w:val="BodyText"/>
        <w:spacing w:before="3"/>
        <w:rPr>
          <w:rFonts w:ascii="Arial"/>
          <w:b/>
          <w:sz w:val="25"/>
        </w:rPr>
      </w:pPr>
    </w:p>
    <w:p>
      <w:pPr>
        <w:pStyle w:val="BodyText"/>
        <w:spacing w:line="249" w:lineRule="auto"/>
        <w:ind w:left="239" w:right="254" w:firstLine="400"/>
        <w:jc w:val="both"/>
      </w:pPr>
      <w:r>
        <w:rPr/>
        <w:t>In a traditional client-server architecture, a server scales by using concurrent execu- tion to handle multiple clients at the same time. That is, the server does not handle one client and then go on to the next. Instead, the server repeatedly waits for a client to ini- tiate communication and then creates a concurrent process to handle the client. Thus, at any time, </w:t>
      </w:r>
      <w:r>
        <w:rPr>
          <w:i/>
        </w:rPr>
        <w:t>N + 1 </w:t>
      </w:r>
      <w:r>
        <w:rPr/>
        <w:t>server processes are running: a </w:t>
      </w:r>
      <w:r>
        <w:rPr>
          <w:i/>
        </w:rPr>
        <w:t>master </w:t>
      </w:r>
      <w:r>
        <w:rPr/>
        <w:t>server that clients contact, and </w:t>
      </w:r>
      <w:r>
        <w:rPr>
          <w:i/>
        </w:rPr>
        <w:t>N </w:t>
      </w:r>
      <w:r>
        <w:rPr/>
        <w:t>instances of the server that are each handling an active client.  To  handle  multiple</w:t>
      </w:r>
      <w:bookmarkStart w:name="_bookmark701" w:id="1266"/>
      <w:bookmarkEnd w:id="1266"/>
      <w:r>
        <w:rPr/>
      </w:r>
      <w:r>
        <w:rPr/>
        <w:t> clients, the computer on which a server runs must have more memory and processing power than a computer that runs a client. </w:t>
      </w:r>
      <w:hyperlink w:history="true" w:anchor="_bookmark701">
        <w:r>
          <w:rPr>
            <w:color w:val="0000FF"/>
          </w:rPr>
          <w:t>Figure 14.2</w:t>
        </w:r>
      </w:hyperlink>
      <w:r>
        <w:rPr>
          <w:color w:val="0000FF"/>
        </w:rPr>
        <w:t> </w:t>
      </w:r>
      <w:r>
        <w:rPr/>
        <w:t>illustrates a concurrent server handling three</w:t>
      </w:r>
      <w:r>
        <w:rPr>
          <w:spacing w:val="18"/>
        </w:rPr>
        <w:t> </w:t>
      </w:r>
      <w:r>
        <w:rPr/>
        <w:t>clients.</w:t>
      </w:r>
    </w:p>
    <w:p>
      <w:pPr>
        <w:pStyle w:val="BodyText"/>
        <w:spacing w:before="8"/>
        <w:rPr>
          <w:sz w:val="22"/>
        </w:rPr>
      </w:pPr>
    </w:p>
    <w:p>
      <w:pPr>
        <w:spacing w:after="0"/>
        <w:rPr>
          <w:sz w:val="22"/>
        </w:rPr>
        <w:sectPr>
          <w:pgSz w:w="10080" w:h="12960"/>
          <w:pgMar w:top="340" w:bottom="280" w:left="1200" w:right="1180"/>
        </w:sectPr>
      </w:pPr>
    </w:p>
    <w:p>
      <w:pPr>
        <w:pStyle w:val="BodyText"/>
        <w:rPr>
          <w:sz w:val="18"/>
        </w:rPr>
      </w:pPr>
    </w:p>
    <w:p>
      <w:pPr>
        <w:spacing w:line="208" w:lineRule="auto" w:before="116"/>
        <w:ind w:left="956" w:right="20" w:hanging="118"/>
        <w:jc w:val="left"/>
        <w:rPr>
          <w:rFonts w:ascii="Arial"/>
          <w:b/>
          <w:sz w:val="16"/>
        </w:rPr>
      </w:pPr>
      <w:r>
        <w:rPr>
          <w:rFonts w:ascii="Arial"/>
          <w:b/>
          <w:color w:val="0039AD"/>
          <w:sz w:val="16"/>
        </w:rPr>
        <w:t>client #1</w:t>
      </w:r>
    </w:p>
    <w:p>
      <w:pPr>
        <w:spacing w:before="95"/>
        <w:ind w:left="837" w:right="0" w:firstLine="0"/>
        <w:jc w:val="left"/>
        <w:rPr>
          <w:rFonts w:ascii="Arial"/>
          <w:b/>
          <w:sz w:val="16"/>
        </w:rPr>
      </w:pPr>
      <w:r>
        <w:rPr/>
        <w:br w:type="column"/>
      </w:r>
      <w:r>
        <w:rPr>
          <w:rFonts w:ascii="Arial"/>
          <w:b/>
          <w:color w:val="0039AD"/>
          <w:sz w:val="16"/>
        </w:rPr>
        <w:t>computer running a server</w:t>
      </w:r>
    </w:p>
    <w:p>
      <w:pPr>
        <w:spacing w:after="0"/>
        <w:jc w:val="left"/>
        <w:rPr>
          <w:rFonts w:ascii="Arial"/>
          <w:sz w:val="16"/>
        </w:rPr>
        <w:sectPr>
          <w:type w:val="continuous"/>
          <w:pgSz w:w="10080" w:h="12960"/>
          <w:pgMar w:top="1220" w:bottom="280" w:left="1200" w:right="1180"/>
          <w:cols w:num="2" w:equalWidth="0">
            <w:col w:w="1296" w:space="2706"/>
            <w:col w:w="3698"/>
          </w:cols>
        </w:sectPr>
      </w:pPr>
    </w:p>
    <w:p>
      <w:pPr>
        <w:pStyle w:val="BodyText"/>
        <w:rPr>
          <w:rFonts w:ascii="Arial"/>
          <w:b/>
        </w:rPr>
      </w:pPr>
    </w:p>
    <w:p>
      <w:pPr>
        <w:pStyle w:val="BodyText"/>
        <w:spacing w:before="4"/>
        <w:rPr>
          <w:rFonts w:ascii="Arial"/>
          <w:b/>
          <w:sz w:val="17"/>
        </w:rPr>
      </w:pPr>
    </w:p>
    <w:p>
      <w:pPr>
        <w:spacing w:after="0"/>
        <w:rPr>
          <w:rFonts w:ascii="Arial"/>
          <w:sz w:val="17"/>
        </w:rPr>
        <w:sectPr>
          <w:type w:val="continuous"/>
          <w:pgSz w:w="10080" w:h="12960"/>
          <w:pgMar w:top="1220" w:bottom="280" w:left="1200" w:right="1180"/>
        </w:sectPr>
      </w:pPr>
    </w:p>
    <w:p>
      <w:pPr>
        <w:spacing w:line="208" w:lineRule="auto" w:before="114"/>
        <w:ind w:left="956" w:right="20" w:hanging="118"/>
        <w:jc w:val="left"/>
        <w:rPr>
          <w:rFonts w:ascii="Arial"/>
          <w:b/>
          <w:sz w:val="16"/>
        </w:rPr>
      </w:pPr>
      <w:r>
        <w:rPr>
          <w:rFonts w:ascii="Arial"/>
          <w:b/>
          <w:color w:val="0039AD"/>
          <w:sz w:val="16"/>
        </w:rPr>
        <w:t>client #2</w:t>
      </w:r>
    </w:p>
    <w:p>
      <w:pPr>
        <w:pStyle w:val="BodyText"/>
        <w:rPr>
          <w:rFonts w:ascii="Arial"/>
          <w:b/>
          <w:sz w:val="4"/>
        </w:rPr>
      </w:pPr>
      <w:r>
        <w:rPr/>
        <w:br w:type="column"/>
      </w:r>
      <w:r>
        <w:rPr>
          <w:rFonts w:ascii="Arial"/>
          <w:b/>
          <w:sz w:val="4"/>
        </w:rPr>
      </w:r>
    </w:p>
    <w:p>
      <w:pPr>
        <w:pStyle w:val="BodyText"/>
        <w:spacing w:line="233" w:lineRule="exact"/>
        <w:ind w:left="4074"/>
        <w:rPr>
          <w:rFonts w:ascii="Arial"/>
        </w:rPr>
      </w:pPr>
      <w:r>
        <w:rPr/>
        <w:pict>
          <v:shape style="position:absolute;margin-left:361.799988pt;margin-top:-31.299999pt;width:25.45pt;height:24.9pt;mso-position-horizontal-relative:page;mso-position-vertical-relative:paragraph;z-index:14752" type="#_x0000_t202" filled="false" stroked="false">
            <v:textbox inset="0,0,0,0">
              <w:txbxContent>
                <w:p>
                  <w:pPr>
                    <w:spacing w:line="208" w:lineRule="auto" w:before="12"/>
                    <w:ind w:left="0" w:right="18" w:firstLine="0"/>
                    <w:jc w:val="both"/>
                    <w:rPr>
                      <w:i/>
                      <w:sz w:val="16"/>
                    </w:rPr>
                  </w:pPr>
                  <w:r>
                    <w:rPr>
                      <w:i/>
                      <w:sz w:val="16"/>
                    </w:rPr>
                    <w:t>master </w:t>
                  </w:r>
                  <w:r>
                    <w:rPr>
                      <w:i/>
                      <w:sz w:val="16"/>
                    </w:rPr>
                    <w:t>server process</w:t>
                  </w:r>
                </w:p>
              </w:txbxContent>
            </v:textbox>
            <w10:wrap type="none"/>
          </v:shape>
        </w:pict>
      </w:r>
      <w:r>
        <w:rPr>
          <w:rFonts w:ascii="Arial"/>
          <w:position w:val="-4"/>
        </w:rPr>
        <w:pict>
          <v:shape style="width:58.65pt;height:11.7pt;mso-position-horizontal-relative:char;mso-position-vertical-relative:line" type="#_x0000_t202" filled="false" stroked="false">
            <w10:anchorlock/>
            <v:textbox inset="0,0,0,0">
              <w:txbxContent>
                <w:p>
                  <w:pPr>
                    <w:tabs>
                      <w:tab w:pos="408" w:val="left" w:leader="none"/>
                    </w:tabs>
                    <w:spacing w:line="177" w:lineRule="exact" w:before="0"/>
                    <w:ind w:left="0" w:right="0" w:firstLine="0"/>
                    <w:jc w:val="left"/>
                    <w:rPr>
                      <w:i/>
                      <w:sz w:val="16"/>
                    </w:rPr>
                  </w:pPr>
                  <w:r>
                    <w:rPr>
                      <w:color w:val="0039AD"/>
                      <w:position w:val="-5"/>
                      <w:sz w:val="16"/>
                      <w:u w:val="single" w:color="000000"/>
                    </w:rPr>
                    <w:t> </w:t>
                    <w:tab/>
                  </w:r>
                  <w:r>
                    <w:rPr>
                      <w:color w:val="0039AD"/>
                      <w:spacing w:val="-17"/>
                      <w:position w:val="-5"/>
                      <w:sz w:val="16"/>
                    </w:rPr>
                    <w:t> </w:t>
                  </w:r>
                  <w:r>
                    <w:rPr>
                      <w:i/>
                      <w:sz w:val="16"/>
                    </w:rPr>
                    <w:t>process</w:t>
                  </w:r>
                  <w:r>
                    <w:rPr>
                      <w:i/>
                      <w:spacing w:val="5"/>
                      <w:sz w:val="16"/>
                    </w:rPr>
                    <w:t> </w:t>
                  </w:r>
                  <w:r>
                    <w:rPr>
                      <w:i/>
                      <w:sz w:val="16"/>
                    </w:rPr>
                    <w:t>for</w:t>
                  </w:r>
                </w:p>
              </w:txbxContent>
            </v:textbox>
          </v:shape>
        </w:pict>
      </w:r>
      <w:r>
        <w:rPr>
          <w:rFonts w:ascii="Arial"/>
          <w:position w:val="-4"/>
        </w:rPr>
      </w:r>
    </w:p>
    <w:p>
      <w:pPr>
        <w:spacing w:line="242" w:lineRule="auto" w:before="0"/>
        <w:ind w:left="996" w:right="3925" w:hanging="158"/>
        <w:jc w:val="left"/>
        <w:rPr>
          <w:rFonts w:ascii="Arial"/>
          <w:b/>
          <w:sz w:val="16"/>
        </w:rPr>
      </w:pPr>
      <w:r>
        <w:rPr/>
        <w:pict>
          <v:shape style="position:absolute;margin-left:340.199982pt;margin-top:15.775012pt;width:58.65pt;height:41.8pt;mso-position-horizontal-relative:page;mso-position-vertical-relative:paragraph;z-index:14704" type="#_x0000_t202" filled="false" stroked="false">
            <v:textbox inset="0,0,0,0">
              <w:txbxContent>
                <w:p>
                  <w:pPr>
                    <w:tabs>
                      <w:tab w:pos="408" w:val="left" w:leader="none"/>
                    </w:tabs>
                    <w:spacing w:line="165" w:lineRule="exact" w:before="0"/>
                    <w:ind w:left="0" w:right="0" w:firstLine="0"/>
                    <w:jc w:val="left"/>
                    <w:rPr>
                      <w:i/>
                      <w:sz w:val="16"/>
                    </w:rPr>
                  </w:pPr>
                  <w:r>
                    <w:rPr>
                      <w:sz w:val="16"/>
                      <w:u w:val="single"/>
                    </w:rPr>
                    <w:t> </w:t>
                    <w:tab/>
                  </w:r>
                  <w:r>
                    <w:rPr>
                      <w:spacing w:val="-17"/>
                      <w:sz w:val="16"/>
                    </w:rPr>
                    <w:t> </w:t>
                  </w:r>
                  <w:r>
                    <w:rPr>
                      <w:i/>
                      <w:sz w:val="16"/>
                    </w:rPr>
                    <w:t>process</w:t>
                  </w:r>
                  <w:r>
                    <w:rPr>
                      <w:i/>
                      <w:spacing w:val="5"/>
                      <w:sz w:val="16"/>
                    </w:rPr>
                    <w:t> </w:t>
                  </w:r>
                  <w:r>
                    <w:rPr>
                      <w:i/>
                      <w:sz w:val="16"/>
                    </w:rPr>
                    <w:t>for</w:t>
                  </w:r>
                </w:p>
                <w:p>
                  <w:pPr>
                    <w:spacing w:line="172" w:lineRule="exact" w:before="0"/>
                    <w:ind w:left="432" w:right="0" w:firstLine="0"/>
                    <w:jc w:val="left"/>
                    <w:rPr>
                      <w:i/>
                      <w:sz w:val="16"/>
                    </w:rPr>
                  </w:pPr>
                  <w:r>
                    <w:rPr>
                      <w:i/>
                      <w:sz w:val="16"/>
                    </w:rPr>
                    <w:t>client #2</w:t>
                  </w:r>
                </w:p>
                <w:p>
                  <w:pPr>
                    <w:tabs>
                      <w:tab w:pos="408" w:val="left" w:leader="none"/>
                    </w:tabs>
                    <w:spacing w:line="172" w:lineRule="exact" w:before="154"/>
                    <w:ind w:left="0" w:right="0" w:firstLine="0"/>
                    <w:jc w:val="left"/>
                    <w:rPr>
                      <w:i/>
                      <w:sz w:val="16"/>
                    </w:rPr>
                  </w:pPr>
                  <w:r>
                    <w:rPr>
                      <w:color w:val="0039AD"/>
                      <w:position w:val="11"/>
                      <w:sz w:val="16"/>
                      <w:u w:val="single" w:color="000000"/>
                    </w:rPr>
                    <w:t> </w:t>
                    <w:tab/>
                  </w:r>
                  <w:r>
                    <w:rPr>
                      <w:color w:val="0039AD"/>
                      <w:spacing w:val="-17"/>
                      <w:position w:val="11"/>
                      <w:sz w:val="16"/>
                    </w:rPr>
                    <w:t> </w:t>
                  </w:r>
                  <w:r>
                    <w:rPr>
                      <w:i/>
                      <w:sz w:val="16"/>
                    </w:rPr>
                    <w:t>process</w:t>
                  </w:r>
                  <w:r>
                    <w:rPr>
                      <w:i/>
                      <w:spacing w:val="5"/>
                      <w:sz w:val="16"/>
                    </w:rPr>
                    <w:t> </w:t>
                  </w:r>
                  <w:r>
                    <w:rPr>
                      <w:i/>
                      <w:sz w:val="16"/>
                    </w:rPr>
                    <w:t>for</w:t>
                  </w:r>
                </w:p>
                <w:p>
                  <w:pPr>
                    <w:spacing w:line="172" w:lineRule="exact" w:before="0"/>
                    <w:ind w:left="432" w:right="0" w:firstLine="0"/>
                    <w:jc w:val="left"/>
                    <w:rPr>
                      <w:i/>
                      <w:sz w:val="16"/>
                    </w:rPr>
                  </w:pPr>
                  <w:r>
                    <w:rPr>
                      <w:i/>
                      <w:sz w:val="16"/>
                    </w:rPr>
                    <w:t>client #3</w:t>
                  </w:r>
                </w:p>
              </w:txbxContent>
            </v:textbox>
            <w10:wrap type="none"/>
          </v:shape>
        </w:pict>
      </w:r>
      <w:r>
        <w:rPr/>
        <w:pict>
          <v:shape style="position:absolute;margin-left:361.799988pt;margin-top:-2.724988pt;width:29.05pt;height:8.9pt;mso-position-horizontal-relative:page;mso-position-vertical-relative:paragraph;z-index:-434464" type="#_x0000_t202" filled="false" stroked="false">
            <v:textbox inset="0,0,0,0">
              <w:txbxContent>
                <w:p>
                  <w:pPr>
                    <w:spacing w:line="177" w:lineRule="exact" w:before="0"/>
                    <w:ind w:left="0" w:right="0" w:firstLine="0"/>
                    <w:jc w:val="left"/>
                    <w:rPr>
                      <w:i/>
                      <w:sz w:val="16"/>
                    </w:rPr>
                  </w:pPr>
                  <w:r>
                    <w:rPr>
                      <w:i/>
                      <w:sz w:val="16"/>
                    </w:rPr>
                    <w:t>client #1</w:t>
                  </w:r>
                </w:p>
              </w:txbxContent>
            </v:textbox>
            <w10:wrap type="none"/>
          </v:shape>
        </w:pict>
      </w:r>
      <w:r>
        <w:rPr>
          <w:rFonts w:ascii="Arial"/>
          <w:b/>
          <w:color w:val="0039AD"/>
          <w:sz w:val="16"/>
        </w:rPr>
        <w:t>computer network or the Internet</w:t>
      </w:r>
    </w:p>
    <w:p>
      <w:pPr>
        <w:spacing w:after="0" w:line="242" w:lineRule="auto"/>
        <w:jc w:val="left"/>
        <w:rPr>
          <w:rFonts w:ascii="Arial"/>
          <w:sz w:val="16"/>
        </w:rPr>
        <w:sectPr>
          <w:type w:val="continuous"/>
          <w:pgSz w:w="10080" w:h="12960"/>
          <w:pgMar w:top="1220" w:bottom="280" w:left="1200" w:right="1180"/>
          <w:cols w:num="2" w:equalWidth="0">
            <w:col w:w="1296" w:space="234"/>
            <w:col w:w="6170"/>
          </w:cols>
        </w:sectPr>
      </w:pPr>
    </w:p>
    <w:p>
      <w:pPr>
        <w:pStyle w:val="BodyText"/>
        <w:spacing w:before="1"/>
        <w:rPr>
          <w:rFonts w:ascii="Arial"/>
          <w:b/>
        </w:rPr>
      </w:pPr>
    </w:p>
    <w:p>
      <w:pPr>
        <w:spacing w:line="208" w:lineRule="auto" w:before="115"/>
        <w:ind w:left="956" w:right="6424" w:hanging="118"/>
        <w:jc w:val="left"/>
        <w:rPr>
          <w:rFonts w:ascii="Arial"/>
          <w:b/>
          <w:sz w:val="16"/>
        </w:rPr>
      </w:pPr>
      <w:r>
        <w:rPr>
          <w:rFonts w:ascii="Arial"/>
          <w:b/>
          <w:color w:val="0039AD"/>
          <w:sz w:val="16"/>
        </w:rPr>
        <w:t>client #3</w:t>
      </w:r>
    </w:p>
    <w:p>
      <w:pPr>
        <w:pStyle w:val="BodyText"/>
        <w:rPr>
          <w:rFonts w:ascii="Arial"/>
          <w:b/>
        </w:rPr>
      </w:pPr>
    </w:p>
    <w:p>
      <w:pPr>
        <w:pStyle w:val="BodyText"/>
        <w:rPr>
          <w:rFonts w:ascii="Arial"/>
          <w:b/>
        </w:rPr>
      </w:pPr>
    </w:p>
    <w:p>
      <w:pPr>
        <w:pStyle w:val="BodyText"/>
        <w:spacing w:before="7"/>
        <w:rPr>
          <w:rFonts w:ascii="Arial"/>
          <w:b/>
          <w:sz w:val="16"/>
        </w:rPr>
      </w:pPr>
    </w:p>
    <w:p>
      <w:pPr>
        <w:spacing w:before="93"/>
        <w:ind w:left="1318" w:right="0" w:firstLine="0"/>
        <w:jc w:val="left"/>
        <w:rPr>
          <w:sz w:val="18"/>
        </w:rPr>
      </w:pPr>
      <w:r>
        <w:rPr/>
        <w:pict>
          <v:group style="position:absolute;margin-left:98.666649pt;margin-top:-137.181015pt;width:306.7pt;height:123.1pt;mso-position-horizontal-relative:page;mso-position-vertical-relative:paragraph;z-index:-434512" coordorigin="1973,-2744" coordsize="6134,2462">
            <v:rect style="position:absolute;left:1980;top:-1873;width:532;height:720" filled="false" stroked="true" strokeweight=".6667pt" strokecolor="#0039ad">
              <v:stroke dashstyle="solid"/>
            </v:rect>
            <v:shape style="position:absolute;left:2108;top:-1505;width:272;height:272" type="#_x0000_t75" stroked="false">
              <v:imagedata r:id="rId142" o:title=""/>
            </v:shape>
            <v:rect style="position:absolute;left:1980;top:-2737;width:532;height:720" filled="false" stroked="true" strokeweight=".6667pt" strokecolor="#0039ad">
              <v:stroke dashstyle="solid"/>
            </v:rect>
            <v:shape style="position:absolute;left:2108;top:-2369;width:272;height:272" type="#_x0000_t75" stroked="false">
              <v:imagedata r:id="rId142" o:title=""/>
            </v:shape>
            <v:line style="position:absolute" from="2368,-2191" to="4260,-1515" stroked="true" strokeweight=".6667pt" strokecolor="#0039ad">
              <v:stroke dashstyle="solid"/>
            </v:line>
            <v:line style="position:absolute" from="2376,-1379" to="4262,-1513" stroked="true" strokeweight=".6667pt" strokecolor="#0039ad">
              <v:stroke dashstyle="solid"/>
            </v:line>
            <v:rect style="position:absolute;left:1980;top:-1009;width:532;height:720" filled="false" stroked="true" strokeweight=".6667pt" strokecolor="#0039ad">
              <v:stroke dashstyle="solid"/>
            </v:rect>
            <v:shape style="position:absolute;left:2108;top:-641;width:272;height:272" type="#_x0000_t75" stroked="false">
              <v:imagedata r:id="rId142" o:title=""/>
            </v:shape>
            <v:line style="position:absolute" from="2360,-563" to="4260,-1513" stroked="true" strokeweight=".6667pt" strokecolor="#0039ad">
              <v:stroke dashstyle="solid"/>
            </v:line>
            <v:rect style="position:absolute;left:6012;top:-2665;width:2088;height:2304" filled="false" stroked="true" strokeweight=".6667pt" strokecolor="#0039ad">
              <v:stroke dashstyle="solid"/>
            </v:rect>
            <v:line style="position:absolute" from="6012,-1513" to="4264,-1513" stroked="true" strokeweight=".6667pt" strokecolor="#0039ad">
              <v:stroke dashstyle="solid"/>
            </v:line>
            <v:shape style="position:absolute;left:4566;top:-1693;width:746;height:373" coordorigin="4567,-1692" coordsize="746,373" path="m4940,-1692l4840,-1686,4751,-1667,4676,-1638,4618,-1600,4567,-1506,4580,-1456,4676,-1374,4751,-1345,4840,-1326,4940,-1320,5039,-1326,5128,-1345,5203,-1374,5262,-1412,5312,-1506,5299,-1555,5203,-1638,5128,-1667,5039,-1686,4940,-1692xe" filled="true" fillcolor="#d8e1f1" stroked="false">
              <v:path arrowok="t"/>
              <v:fill type="solid"/>
            </v:shape>
            <v:shape style="position:absolute;left:4566;top:-1693;width:746;height:373" coordorigin="4567,-1692" coordsize="746,373" path="m5312,-1506l5262,-1600,5203,-1638,5128,-1667,5039,-1686,4940,-1692,4840,-1686,4751,-1667,4676,-1638,4618,-1600,4567,-1506,4580,-1456,4676,-1374,4751,-1345,4840,-1326,4940,-1320,5039,-1326,5128,-1345,5203,-1374,5262,-1412,5312,-1506e" filled="false" stroked="true" strokeweight=".443401pt" strokecolor="#0039ad">
              <v:path arrowok="t"/>
              <v:stroke dashstyle="solid"/>
            </v:shape>
            <v:shape style="position:absolute;left:3182;top:-1693;width:746;height:373" coordorigin="3182,-1692" coordsize="746,373" path="m3555,-1692l3456,-1686,3367,-1667,3291,-1638,3233,-1600,3182,-1506,3195,-1456,3291,-1374,3367,-1345,3456,-1326,3555,-1320,3654,-1326,3743,-1345,3818,-1374,3877,-1412,3928,-1506,3914,-1555,3818,-1638,3743,-1667,3654,-1686,3555,-1692xe" filled="true" fillcolor="#d8e1f1" stroked="false">
              <v:path arrowok="t"/>
              <v:fill type="solid"/>
            </v:shape>
            <v:shape style="position:absolute;left:3182;top:-1693;width:746;height:373" coordorigin="3182,-1692" coordsize="746,373" path="m3928,-1506l3877,-1600,3818,-1638,3743,-1667,3654,-1686,3555,-1692,3456,-1686,3367,-1667,3291,-1638,3233,-1600,3182,-1506,3195,-1456,3291,-1374,3367,-1345,3456,-1326,3555,-1320,3654,-1326,3743,-1345,3818,-1374,3877,-1412,3928,-1506e" filled="false" stroked="true" strokeweight=".443401pt" strokecolor="#0039ad">
              <v:path arrowok="t"/>
              <v:stroke dashstyle="solid"/>
            </v:shape>
            <v:shape style="position:absolute;left:4300;top:-1852;width:746;height:373" coordorigin="4300,-1852" coordsize="746,373" path="m4673,-1852l4574,-1845,4485,-1826,4410,-1797,4351,-1760,4300,-1666,4314,-1616,4410,-1534,4485,-1505,4574,-1486,4673,-1479,4772,-1486,4861,-1505,4937,-1534,4995,-1572,5046,-1666,5033,-1715,4937,-1797,4861,-1826,4772,-1845,4673,-1852xe" filled="true" fillcolor="#d8e1f1" stroked="false">
              <v:path arrowok="t"/>
              <v:fill type="solid"/>
            </v:shape>
            <v:shape style="position:absolute;left:4300;top:-1852;width:746;height:373" coordorigin="4300,-1852" coordsize="746,373" path="m5046,-1666l4995,-1760,4937,-1797,4861,-1826,4772,-1845,4673,-1852,4574,-1845,4485,-1826,4410,-1797,4351,-1760,4300,-1666,4314,-1616,4410,-1534,4485,-1505,4574,-1486,4673,-1479,4772,-1486,4861,-1505,4937,-1534,4995,-1572,5046,-1666e" filled="false" stroked="true" strokeweight=".443401pt" strokecolor="#0039ad">
              <v:path arrowok="t"/>
              <v:stroke dashstyle="solid"/>
            </v:shape>
            <v:shape style="position:absolute;left:4300;top:-1533;width:746;height:373" coordorigin="4300,-1533" coordsize="746,373" path="m4673,-1533l4574,-1526,4485,-1507,4410,-1478,4351,-1440,4300,-1346,4314,-1297,4410,-1215,4485,-1186,4574,-1167,4673,-1160,4772,-1167,4861,-1186,4937,-1215,4995,-1252,5046,-1346,5033,-1396,4937,-1478,4861,-1507,4772,-1526,4673,-1533xe" filled="true" fillcolor="#d8e1f1" stroked="false">
              <v:path arrowok="t"/>
              <v:fill type="solid"/>
            </v:shape>
            <v:shape style="position:absolute;left:4300;top:-1533;width:746;height:373" coordorigin="4300,-1533" coordsize="746,373" path="m5046,-1346l4995,-1440,4937,-1478,4861,-1507,4772,-1526,4673,-1533,4574,-1526,4485,-1507,4410,-1478,4351,-1440,4300,-1346,4314,-1297,4410,-1215,4485,-1186,4574,-1167,4673,-1160,4772,-1167,4861,-1186,4937,-1215,4995,-1252,5046,-1346e" filled="false" stroked="true" strokeweight=".443401pt" strokecolor="#0039ad">
              <v:path arrowok="t"/>
              <v:stroke dashstyle="solid"/>
            </v:shape>
            <v:shape style="position:absolute;left:3448;top:-1852;width:746;height:373" coordorigin="3448,-1852" coordsize="746,373" path="m3821,-1852l3722,-1845,3633,-1826,3557,-1797,3499,-1760,3448,-1666,3462,-1616,3557,-1534,3633,-1505,3722,-1486,3821,-1479,3920,-1486,4009,-1505,4085,-1534,4143,-1572,4194,-1666,4181,-1715,4085,-1797,4009,-1826,3920,-1845,3821,-1852xe" filled="true" fillcolor="#d8e1f1" stroked="false">
              <v:path arrowok="t"/>
              <v:fill type="solid"/>
            </v:shape>
            <v:shape style="position:absolute;left:3448;top:-1852;width:746;height:373" coordorigin="3448,-1852" coordsize="746,373" path="m4194,-1666l4143,-1760,4085,-1797,4009,-1826,3920,-1845,3821,-1852,3722,-1845,3633,-1826,3558,-1797,3499,-1760,3448,-1666,3462,-1616,3558,-1534,3633,-1505,3722,-1486,3821,-1479,3920,-1486,4009,-1505,4085,-1534,4143,-1572,4194,-1666e" filled="false" stroked="true" strokeweight=".443401pt" strokecolor="#0039ad">
              <v:path arrowok="t"/>
              <v:stroke dashstyle="solid"/>
            </v:shape>
            <v:shape style="position:absolute;left:3448;top:-1533;width:746;height:373" coordorigin="3448,-1533" coordsize="746,373" path="m3821,-1533l3722,-1526,3633,-1507,3557,-1478,3499,-1440,3448,-1346,3462,-1297,3557,-1215,3633,-1186,3722,-1167,3821,-1160,3920,-1167,4009,-1186,4085,-1215,4143,-1252,4194,-1346,4181,-1396,4085,-1478,4009,-1507,3920,-1526,3821,-1533xe" filled="true" fillcolor="#d8e1f1" stroked="false">
              <v:path arrowok="t"/>
              <v:fill type="solid"/>
            </v:shape>
            <v:shape style="position:absolute;left:3448;top:-1533;width:746;height:373" coordorigin="3448,-1533" coordsize="746,373" path="m4194,-1346l4143,-1440,4085,-1478,4009,-1507,3920,-1526,3821,-1533,3722,-1526,3633,-1507,3558,-1478,3499,-1440,3448,-1346,3462,-1297,3558,-1215,3633,-1186,3722,-1167,3821,-1160,3920,-1167,4009,-1186,4085,-1215,4143,-1252,4194,-1346e" filled="false" stroked="true" strokeweight=".443401pt" strokecolor="#0039ad">
              <v:path arrowok="t"/>
              <v:stroke dashstyle="solid"/>
            </v:shape>
            <v:shape style="position:absolute;left:3874;top:-1905;width:746;height:373" coordorigin="3874,-1905" coordsize="746,373" path="m4247,-1905l4148,-1898,4059,-1880,3984,-1850,3925,-1813,3874,-1719,3888,-1669,3984,-1587,4059,-1558,4148,-1539,4247,-1533,4346,-1539,4435,-1558,4511,-1587,4569,-1625,4620,-1719,4607,-1768,4511,-1850,4435,-1880,4346,-1898,4247,-1905xe" filled="true" fillcolor="#d8e1f1" stroked="false">
              <v:path arrowok="t"/>
              <v:fill type="solid"/>
            </v:shape>
            <v:shape style="position:absolute;left:3874;top:-1905;width:746;height:373" coordorigin="3874,-1905" coordsize="746,373" path="m4620,-1719l4569,-1813,4511,-1850,4435,-1880,4346,-1898,4247,-1905,4148,-1898,4059,-1880,3984,-1850,3925,-1813,3874,-1719,3888,-1669,3984,-1587,4059,-1558,4148,-1539,4247,-1533,4346,-1539,4435,-1558,4511,-1587,4569,-1625,4620,-1719e" filled="false" stroked="true" strokeweight=".443397pt" strokecolor="#0039ad">
              <v:path arrowok="t"/>
              <v:stroke dashstyle="solid"/>
            </v:shape>
            <v:shape style="position:absolute;left:3874;top:-1480;width:746;height:373" coordorigin="3874,-1479" coordsize="746,373" path="m4247,-1479l4148,-1473,4059,-1454,3984,-1425,3925,-1387,3874,-1293,3888,-1244,3984,-1161,4059,-1132,4148,-1114,4247,-1107,4346,-1114,4435,-1132,4511,-1161,4569,-1199,4620,-1293,4607,-1343,4511,-1425,4435,-1454,4346,-1473,4247,-1479xe" filled="true" fillcolor="#d8e1f1" stroked="false">
              <v:path arrowok="t"/>
              <v:fill type="solid"/>
            </v:shape>
            <v:shape style="position:absolute;left:3874;top:-1480;width:746;height:373" coordorigin="3874,-1479" coordsize="746,373" path="m4620,-1293l4569,-1387,4511,-1425,4435,-1454,4346,-1473,4247,-1479,4148,-1473,4059,-1454,3984,-1425,3925,-1387,3874,-1293,3888,-1244,3984,-1161,4059,-1132,4148,-1114,4247,-1107,4346,-1114,4435,-1132,4511,-1161,4569,-1199,4620,-1293e" filled="false" stroked="true" strokeweight=".443397pt" strokecolor="#0039ad">
              <v:path arrowok="t"/>
              <v:stroke dashstyle="solid"/>
            </v:shape>
            <v:shape style="position:absolute;left:3480;top:-1794;width:1534;height:575" coordorigin="3480,-1793" coordsize="1534,575" path="m4247,-1793l4143,-1791,4043,-1783,3949,-1771,3860,-1754,3779,-1733,3705,-1709,3640,-1682,3585,-1651,3508,-1582,3480,-1506,3487,-1467,3541,-1394,3640,-1330,3705,-1303,3779,-1279,3860,-1258,3949,-1241,4043,-1229,4143,-1221,4247,-1219,4351,-1221,4451,-1229,4546,-1241,4634,-1258,4716,-1279,4790,-1303,4854,-1330,4909,-1361,4987,-1430,5014,-1506,5007,-1545,4954,-1618,4854,-1682,4790,-1709,4716,-1733,4634,-1754,4546,-1771,4451,-1783,4351,-1791,4247,-1793xe" filled="true" fillcolor="#d8e1f1" stroked="false">
              <v:path arrowok="t"/>
              <v:fill type="solid"/>
            </v:shape>
            <v:shape style="position:absolute;left:6477;top:-2398;width:278;height:278" type="#_x0000_t75" stroked="false">
              <v:imagedata r:id="rId143" o:title=""/>
            </v:shape>
            <v:shape style="position:absolute;left:6480;top:-1849;width:272;height:272" type="#_x0000_t75" stroked="false">
              <v:imagedata r:id="rId142" o:title=""/>
            </v:shape>
            <v:shape style="position:absolute;left:6480;top:-1319;width:272;height:272" type="#_x0000_t75" stroked="false">
              <v:imagedata r:id="rId142" o:title=""/>
            </v:shape>
            <v:shape style="position:absolute;left:6480;top:-821;width:272;height:272" type="#_x0000_t75" stroked="false">
              <v:imagedata r:id="rId142" o:title=""/>
            </v:shape>
            <v:line style="position:absolute" from="2368,-2191" to="2368,-2191" stroked="true" strokeweight=".25pt" strokecolor="#0039ad">
              <v:stroke dashstyle="solid"/>
            </v:line>
            <v:line style="position:absolute" from="2376,-1379" to="2376,-1379" stroked="true" strokeweight=".25pt" strokecolor="#0039ad">
              <v:stroke dashstyle="solid"/>
            </v:line>
            <v:line style="position:absolute" from="2360,-563" to="2360,-563" stroked="true" strokeweight=".25pt" strokecolor="#0039ad">
              <v:stroke dashstyle="solid"/>
            </v:line>
            <v:shape style="position:absolute;left:-720;top:-1475;width:5280;height:13700" coordorigin="-720,-1475" coordsize="5280,13700" path="m6012,-1513l6536,-2159m6012,-1513l6494,-1671m6012,-1513l6504,-1245m6012,-1513l6540,-789e" filled="false" stroked="true" strokeweight=".25pt" strokecolor="#0039ad">
              <v:path arrowok="t"/>
              <v:stroke dashstyle="solid"/>
            </v:shape>
            <v:line style="position:absolute" from="7178,-2259" to="6804,-2259" stroked="true" strokeweight=".25pt" strokecolor="#000000">
              <v:stroke dashstyle="solid"/>
            </v:line>
            <v:line style="position:absolute" from="6948,-2295" to="6804,-2259" stroked="true" strokeweight=".25pt" strokecolor="#000000">
              <v:stroke dashstyle="solid"/>
            </v:line>
            <v:line style="position:absolute" from="6950,-2285" to="6804,-2261" stroked="true" strokeweight=".25pt" strokecolor="#000000">
              <v:stroke dashstyle="solid"/>
            </v:line>
            <v:line style="position:absolute" from="6952,-2273" to="6804,-2263" stroked="true" strokeweight=".25pt" strokecolor="#000000">
              <v:stroke dashstyle="solid"/>
            </v:line>
            <v:line style="position:absolute" from="6952,-2259" to="6804,-2259" stroked="true" strokeweight=".25pt" strokecolor="#000000">
              <v:stroke dashstyle="solid"/>
            </v:line>
            <v:line style="position:absolute" from="6952,-2249" to="6804,-2259" stroked="true" strokeweight=".25pt" strokecolor="#000000">
              <v:stroke dashstyle="solid"/>
            </v:line>
            <v:line style="position:absolute" from="6950,-2237" to="6804,-2261" stroked="true" strokeweight=".25pt" strokecolor="#000000">
              <v:stroke dashstyle="solid"/>
            </v:line>
            <v:line style="position:absolute" from="6948,-2223" to="6804,-2259" stroked="true" strokeweight=".25pt" strokecolor="#000000">
              <v:stroke dashstyle="solid"/>
            </v:line>
            <v:line style="position:absolute" from="6948,-1749" to="6804,-1713" stroked="true" strokeweight=".25pt" strokecolor="#000000">
              <v:stroke dashstyle="solid"/>
            </v:line>
            <v:line style="position:absolute" from="6950,-1737" to="6804,-1713" stroked="true" strokeweight=".25pt" strokecolor="#000000">
              <v:stroke dashstyle="solid"/>
            </v:line>
            <v:line style="position:absolute" from="6952,-1725" to="6804,-1715" stroked="true" strokeweight=".25pt" strokecolor="#000000">
              <v:stroke dashstyle="solid"/>
            </v:line>
            <v:line style="position:absolute" from="6952,-1701" to="6804,-1711" stroked="true" strokeweight=".25pt" strokecolor="#000000">
              <v:stroke dashstyle="solid"/>
            </v:line>
            <v:line style="position:absolute" from="6950,-1689" to="6804,-1713" stroked="true" strokeweight=".25pt" strokecolor="#000000">
              <v:stroke dashstyle="solid"/>
            </v:line>
            <v:line style="position:absolute" from="6948,-1677" to="6804,-1713" stroked="true" strokeweight=".25pt" strokecolor="#000000">
              <v:stroke dashstyle="solid"/>
            </v:line>
            <v:line style="position:absolute" from="6948,-1219" to="6804,-1183" stroked="true" strokeweight=".25pt" strokecolor="#000000">
              <v:stroke dashstyle="solid"/>
            </v:line>
            <v:line style="position:absolute" from="6950,-1205" to="6804,-1181" stroked="true" strokeweight=".25pt" strokecolor="#000000">
              <v:stroke dashstyle="solid"/>
            </v:line>
            <v:line style="position:absolute" from="6952,-1195" to="6804,-1185" stroked="true" strokeweight=".25pt" strokecolor="#000000">
              <v:stroke dashstyle="solid"/>
            </v:line>
            <v:line style="position:absolute" from="6952,-1169" to="6804,-1179" stroked="true" strokeweight=".25pt" strokecolor="#000000">
              <v:stroke dashstyle="solid"/>
            </v:line>
            <v:line style="position:absolute" from="6950,-1159" to="6804,-1183" stroked="true" strokeweight=".25pt" strokecolor="#000000">
              <v:stroke dashstyle="solid"/>
            </v:line>
            <v:line style="position:absolute" from="6948,-1147" to="6804,-1183" stroked="true" strokeweight=".25pt" strokecolor="#000000">
              <v:stroke dashstyle="solid"/>
            </v:line>
            <v:line style="position:absolute" from="6948,-721" to="6804,-685" stroked="true" strokeweight=".25pt" strokecolor="#000000">
              <v:stroke dashstyle="solid"/>
            </v:line>
            <v:line style="position:absolute" from="6950,-709" to="6804,-685" stroked="true" strokeweight=".25pt" strokecolor="#000000">
              <v:stroke dashstyle="solid"/>
            </v:line>
            <v:line style="position:absolute" from="6952,-697" to="6804,-687" stroked="true" strokeweight=".25pt" strokecolor="#000000">
              <v:stroke dashstyle="solid"/>
            </v:line>
            <v:line style="position:absolute" from="6952,-673" to="6804,-683" stroked="true" strokeweight=".25pt" strokecolor="#000000">
              <v:stroke dashstyle="solid"/>
            </v:line>
            <v:line style="position:absolute" from="6950,-661" to="6804,-685" stroked="true" strokeweight=".25pt" strokecolor="#000000">
              <v:stroke dashstyle="solid"/>
            </v:line>
            <v:line style="position:absolute" from="6948,-649" to="6804,-685" stroked="true" strokeweight=".25pt" strokecolor="#000000">
              <v:stroke dashstyle="solid"/>
            </v:line>
            <w10:wrap type="none"/>
          </v:group>
        </w:pict>
      </w:r>
      <w:r>
        <w:rPr>
          <w:b/>
          <w:sz w:val="18"/>
        </w:rPr>
        <w:t>Figure 14.2 </w:t>
      </w:r>
      <w:r>
        <w:rPr>
          <w:sz w:val="18"/>
        </w:rPr>
        <w:t>An example of traditional client-server communication.</w:t>
      </w:r>
    </w:p>
    <w:p>
      <w:pPr>
        <w:pStyle w:val="BodyText"/>
      </w:pPr>
    </w:p>
    <w:p>
      <w:pPr>
        <w:pStyle w:val="BodyText"/>
        <w:spacing w:before="8"/>
        <w:rPr>
          <w:sz w:val="16"/>
        </w:rPr>
      </w:pPr>
    </w:p>
    <w:p>
      <w:pPr>
        <w:pStyle w:val="BodyText"/>
        <w:spacing w:line="249" w:lineRule="auto"/>
        <w:ind w:left="240" w:right="375" w:firstLine="400"/>
      </w:pPr>
      <w:r>
        <w:rPr/>
        <w:t>The figure makes it appear that four independent application programs are running on the server computer. In fact, they are all copies of one server application. When a</w:t>
      </w:r>
    </w:p>
    <w:p>
      <w:pPr>
        <w:spacing w:after="0" w:line="249" w:lineRule="auto"/>
        <w:sectPr>
          <w:type w:val="continuous"/>
          <w:pgSz w:w="10080" w:h="12960"/>
          <w:pgMar w:top="122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14.3</w:t>
        <w:tab/>
        <w:t>Scaling A Traditional Server To Handle</w:t>
      </w:r>
      <w:r>
        <w:rPr>
          <w:spacing w:val="-6"/>
          <w:sz w:val="16"/>
        </w:rPr>
        <w:t> </w:t>
      </w:r>
      <w:r>
        <w:rPr>
          <w:sz w:val="16"/>
        </w:rPr>
        <w:t>Multiple</w:t>
      </w:r>
      <w:r>
        <w:rPr>
          <w:spacing w:val="-2"/>
          <w:sz w:val="16"/>
        </w:rPr>
        <w:t> </w:t>
      </w:r>
      <w:r>
        <w:rPr>
          <w:sz w:val="16"/>
        </w:rPr>
        <w:t>Clients</w:t>
        <w:tab/>
        <w:t>197</w:t>
      </w:r>
    </w:p>
    <w:p>
      <w:pPr>
        <w:pStyle w:val="BodyText"/>
        <w:spacing w:before="6"/>
        <w:rPr>
          <w:sz w:val="22"/>
        </w:rPr>
      </w:pPr>
    </w:p>
    <w:p>
      <w:pPr>
        <w:pStyle w:val="BodyText"/>
        <w:spacing w:line="249" w:lineRule="auto"/>
        <w:ind w:left="240" w:right="780"/>
      </w:pPr>
      <w:r>
        <w:rPr/>
        <w:t>connection arrives from a new client, the master server copy calls </w:t>
      </w:r>
      <w:r>
        <w:rPr>
          <w:i/>
        </w:rPr>
        <w:t>fork </w:t>
      </w:r>
      <w:r>
        <w:rPr/>
        <w:t>(or  the  equivalent)</w:t>
      </w:r>
      <w:r>
        <w:rPr>
          <w:spacing w:val="8"/>
        </w:rPr>
        <w:t> </w:t>
      </w:r>
      <w:r>
        <w:rPr/>
        <w:t>to</w:t>
      </w:r>
      <w:r>
        <w:rPr>
          <w:spacing w:val="10"/>
        </w:rPr>
        <w:t> </w:t>
      </w:r>
      <w:r>
        <w:rPr/>
        <w:t>create</w:t>
      </w:r>
      <w:r>
        <w:rPr>
          <w:spacing w:val="6"/>
        </w:rPr>
        <w:t> </w:t>
      </w:r>
      <w:r>
        <w:rPr/>
        <w:t>a</w:t>
      </w:r>
      <w:r>
        <w:rPr>
          <w:spacing w:val="9"/>
        </w:rPr>
        <w:t> </w:t>
      </w:r>
      <w:r>
        <w:rPr/>
        <w:t>new</w:t>
      </w:r>
      <w:r>
        <w:rPr>
          <w:spacing w:val="8"/>
        </w:rPr>
        <w:t> </w:t>
      </w:r>
      <w:r>
        <w:rPr/>
        <w:t>process</w:t>
      </w:r>
      <w:r>
        <w:rPr>
          <w:spacing w:val="8"/>
        </w:rPr>
        <w:t> </w:t>
      </w:r>
      <w:r>
        <w:rPr/>
        <w:t>to</w:t>
      </w:r>
      <w:r>
        <w:rPr>
          <w:spacing w:val="10"/>
        </w:rPr>
        <w:t> </w:t>
      </w:r>
      <w:r>
        <w:rPr/>
        <w:t>handle</w:t>
      </w:r>
      <w:r>
        <w:rPr>
          <w:spacing w:val="8"/>
        </w:rPr>
        <w:t> </w:t>
      </w:r>
      <w:r>
        <w:rPr/>
        <w:t>the</w:t>
      </w:r>
      <w:r>
        <w:rPr>
          <w:spacing w:val="9"/>
        </w:rPr>
        <w:t> </w:t>
      </w:r>
      <w:r>
        <w:rPr/>
        <w:t>client.</w:t>
      </w:r>
    </w:p>
    <w:p>
      <w:pPr>
        <w:pStyle w:val="BodyText"/>
        <w:spacing w:line="249" w:lineRule="auto" w:before="50"/>
        <w:ind w:left="240" w:right="256" w:firstLine="400"/>
        <w:jc w:val="both"/>
      </w:pPr>
      <w:r>
        <w:rPr/>
        <w:t>Conceptually, the application for a concurrent server integrates two aspects of a server into a single application program:</w:t>
      </w:r>
    </w:p>
    <w:p>
      <w:pPr>
        <w:pStyle w:val="BodyText"/>
        <w:spacing w:line="370" w:lineRule="exact" w:before="113"/>
        <w:ind w:left="2308"/>
      </w:pPr>
      <w:r>
        <w:rPr>
          <w:rFonts w:ascii="Palatino Linotype"/>
          <w:color w:val="0039AD"/>
          <w:sz w:val="30"/>
        </w:rPr>
        <w:t>d </w:t>
      </w:r>
      <w:r>
        <w:rPr>
          <w:color w:val="0039AD"/>
        </w:rPr>
        <w:t>Fulfilling the service being offered</w:t>
      </w:r>
    </w:p>
    <w:p>
      <w:pPr>
        <w:pStyle w:val="BodyText"/>
        <w:spacing w:line="370" w:lineRule="exact"/>
        <w:ind w:left="2308"/>
      </w:pPr>
      <w:r>
        <w:rPr>
          <w:rFonts w:ascii="Palatino Linotype"/>
          <w:color w:val="0039AD"/>
          <w:sz w:val="30"/>
        </w:rPr>
        <w:t>d </w:t>
      </w:r>
      <w:r>
        <w:rPr>
          <w:color w:val="0039AD"/>
        </w:rPr>
        <w:t>Replicating and scaling the server</w:t>
      </w:r>
    </w:p>
    <w:p>
      <w:pPr>
        <w:pStyle w:val="BodyText"/>
        <w:spacing w:line="249" w:lineRule="auto" w:before="192"/>
        <w:ind w:left="240" w:right="256" w:firstLine="400"/>
        <w:jc w:val="both"/>
      </w:pPr>
      <w:r>
        <w:rPr>
          <w:i/>
        </w:rPr>
        <w:t>Fulfilling the service</w:t>
      </w:r>
      <w:r>
        <w:rPr/>
        <w:t>. A client contacts a server to access a service. Typically, a client sends a request to which the server sends a reply. The chief function of a server  lies</w:t>
      </w:r>
      <w:r>
        <w:rPr>
          <w:spacing w:val="9"/>
        </w:rPr>
        <w:t> </w:t>
      </w:r>
      <w:r>
        <w:rPr/>
        <w:t>in</w:t>
      </w:r>
      <w:r>
        <w:rPr>
          <w:spacing w:val="10"/>
        </w:rPr>
        <w:t> </w:t>
      </w:r>
      <w:r>
        <w:rPr/>
        <w:t>interacting</w:t>
      </w:r>
      <w:r>
        <w:rPr>
          <w:spacing w:val="8"/>
        </w:rPr>
        <w:t> </w:t>
      </w:r>
      <w:r>
        <w:rPr/>
        <w:t>with</w:t>
      </w:r>
      <w:r>
        <w:rPr>
          <w:spacing w:val="10"/>
        </w:rPr>
        <w:t> </w:t>
      </w:r>
      <w:r>
        <w:rPr/>
        <w:t>clients</w:t>
      </w:r>
      <w:r>
        <w:rPr>
          <w:spacing w:val="9"/>
        </w:rPr>
        <w:t> </w:t>
      </w:r>
      <w:r>
        <w:rPr/>
        <w:t>to</w:t>
      </w:r>
      <w:r>
        <w:rPr>
          <w:spacing w:val="10"/>
        </w:rPr>
        <w:t> </w:t>
      </w:r>
      <w:r>
        <w:rPr/>
        <w:t>fulfill</w:t>
      </w:r>
      <w:r>
        <w:rPr>
          <w:spacing w:val="10"/>
        </w:rPr>
        <w:t> </w:t>
      </w:r>
      <w:r>
        <w:rPr/>
        <w:t>clients’</w:t>
      </w:r>
      <w:r>
        <w:rPr>
          <w:spacing w:val="9"/>
        </w:rPr>
        <w:t> </w:t>
      </w:r>
      <w:r>
        <w:rPr/>
        <w:t>requests.</w:t>
      </w:r>
    </w:p>
    <w:p>
      <w:pPr>
        <w:pStyle w:val="BodyText"/>
        <w:spacing w:line="249" w:lineRule="auto" w:before="50"/>
        <w:ind w:left="240" w:right="256" w:firstLine="400"/>
        <w:jc w:val="both"/>
      </w:pPr>
      <w:r>
        <w:rPr>
          <w:i/>
        </w:rPr>
        <w:t>Replicating and scaling</w:t>
      </w:r>
      <w:r>
        <w:rPr/>
        <w:t>. The second aspect of a server arises from the techniques used to replicate and scale the server.  A traditional concurrent server uses contact from   a new client to trigger the creation of a separate process to handle the client. The im- portant point</w:t>
      </w:r>
      <w:r>
        <w:rPr>
          <w:spacing w:val="19"/>
        </w:rPr>
        <w:t> </w:t>
      </w:r>
      <w:r>
        <w:rPr/>
        <w:t>is:</w:t>
      </w:r>
    </w:p>
    <w:p>
      <w:pPr>
        <w:pStyle w:val="BodyText"/>
        <w:spacing w:before="1"/>
        <w:rPr>
          <w:sz w:val="23"/>
        </w:rPr>
      </w:pPr>
      <w:r>
        <w:rPr/>
        <w:pict>
          <v:shape style="position:absolute;margin-left:65pt;margin-top:14.516208pt;width:374pt;height:46pt;mso-position-horizontal-relative:page;mso-position-vertical-relative:paragraph;z-index:12728;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In a traditional server, a single application contains code to replicate </w:t>
                  </w:r>
                  <w:r>
                    <w:rPr>
                      <w:i/>
                      <w:sz w:val="20"/>
                    </w:rPr>
                    <w:t>the server to handle multiple simultaneous clients as well as code to interact with a given client and handle the client’s requests.</w:t>
                  </w:r>
                </w:p>
              </w:txbxContent>
            </v:textbox>
            <v:fill type="solid"/>
            <w10:wrap type="topAndBottom"/>
          </v:shape>
        </w:pict>
      </w:r>
    </w:p>
    <w:p>
      <w:pPr>
        <w:pStyle w:val="BodyText"/>
      </w:pPr>
    </w:p>
    <w:p>
      <w:pPr>
        <w:pStyle w:val="BodyText"/>
        <w:spacing w:before="10"/>
        <w:rPr>
          <w:sz w:val="18"/>
        </w:rPr>
      </w:pPr>
    </w:p>
    <w:p>
      <w:pPr>
        <w:pStyle w:val="ListParagraph"/>
        <w:numPr>
          <w:ilvl w:val="1"/>
          <w:numId w:val="39"/>
        </w:numPr>
        <w:tabs>
          <w:tab w:pos="774" w:val="left" w:leader="none"/>
        </w:tabs>
        <w:spacing w:line="240" w:lineRule="auto" w:before="93" w:after="0"/>
        <w:ind w:left="773" w:right="0" w:hanging="533"/>
        <w:jc w:val="left"/>
        <w:rPr>
          <w:rFonts w:ascii="Arial"/>
          <w:b/>
          <w:color w:val="0039AD"/>
          <w:sz w:val="24"/>
        </w:rPr>
      </w:pPr>
      <w:bookmarkStart w:name="14.4. Scaling A Server In A Cloud Enviro" w:id="1267"/>
      <w:bookmarkEnd w:id="1267"/>
      <w:r>
        <w:rPr/>
      </w:r>
      <w:bookmarkStart w:name="_bookmark702" w:id="1268"/>
      <w:bookmarkEnd w:id="1268"/>
      <w:r>
        <w:rPr/>
      </w:r>
      <w:hyperlink w:history="true" w:anchor="_bookmark207">
        <w:bookmarkStart w:name="_bookmark702" w:id="1269"/>
        <w:bookmarkEnd w:id="1269"/>
        <w:r>
          <w:rPr>
            <w:rFonts w:ascii="Arial"/>
            <w:b/>
            <w:color w:val="0039AD"/>
            <w:sz w:val="24"/>
          </w:rPr>
          <w:t>Scaling</w:t>
        </w:r>
        <w:r>
          <w:rPr>
            <w:rFonts w:ascii="Arial"/>
            <w:b/>
            <w:color w:val="0039AD"/>
            <w:sz w:val="24"/>
          </w:rPr>
          <w:t> A Server In A Cloud</w:t>
        </w:r>
        <w:r>
          <w:rPr>
            <w:rFonts w:ascii="Arial"/>
            <w:b/>
            <w:color w:val="0039AD"/>
            <w:spacing w:val="11"/>
            <w:sz w:val="24"/>
          </w:rPr>
          <w:t> </w:t>
        </w:r>
        <w:r>
          <w:rPr>
            <w:rFonts w:ascii="Arial"/>
            <w:b/>
            <w:color w:val="0039AD"/>
            <w:sz w:val="24"/>
          </w:rPr>
          <w:t>Environment</w:t>
        </w:r>
      </w:hyperlink>
    </w:p>
    <w:p>
      <w:pPr>
        <w:pStyle w:val="BodyText"/>
        <w:spacing w:before="2"/>
        <w:rPr>
          <w:rFonts w:ascii="Arial"/>
          <w:b/>
          <w:sz w:val="25"/>
        </w:rPr>
      </w:pPr>
    </w:p>
    <w:p>
      <w:pPr>
        <w:pStyle w:val="BodyText"/>
        <w:spacing w:line="249" w:lineRule="auto" w:before="1"/>
        <w:ind w:left="239" w:right="256" w:firstLine="400"/>
        <w:jc w:val="both"/>
      </w:pPr>
      <w:r>
        <w:rPr/>
        <w:t>A traditional concurrent server replicates copies of itself automatically to handle multiple clients simultaneously. However, all copies must run on the same physical computer. The approach does not work well in a cloud environment because cloud sys- tems achieve large scale by replicating instances across many physical machines. Con- sequently, complex software systems must be used to run servers in a cloud data center. The systems handle instance management by deploying copies as needed and must also handle network communication by arranging to forward traffic from each client  through a proxy to the correct instance.  </w:t>
      </w:r>
      <w:hyperlink w:history="true" w:anchor="_bookmark705">
        <w:r>
          <w:rPr>
            <w:color w:val="0000FF"/>
          </w:rPr>
          <w:t>Figure 14.3 </w:t>
        </w:r>
      </w:hyperlink>
      <w:r>
        <w:rPr/>
        <w:t>illustrates management software controlling  a</w:t>
      </w:r>
      <w:r>
        <w:rPr>
          <w:spacing w:val="9"/>
        </w:rPr>
        <w:t> </w:t>
      </w:r>
      <w:r>
        <w:rPr/>
        <w:t>deployment.</w:t>
      </w:r>
    </w:p>
    <w:p>
      <w:pPr>
        <w:pStyle w:val="BodyText"/>
        <w:rPr>
          <w:sz w:val="22"/>
        </w:rPr>
      </w:pPr>
    </w:p>
    <w:p>
      <w:pPr>
        <w:pStyle w:val="ListParagraph"/>
        <w:numPr>
          <w:ilvl w:val="1"/>
          <w:numId w:val="39"/>
        </w:numPr>
        <w:tabs>
          <w:tab w:pos="774" w:val="left" w:leader="none"/>
        </w:tabs>
        <w:spacing w:line="240" w:lineRule="auto" w:before="196" w:after="0"/>
        <w:ind w:left="773" w:right="0" w:hanging="533"/>
        <w:jc w:val="left"/>
        <w:rPr>
          <w:rFonts w:ascii="Arial"/>
          <w:b/>
          <w:color w:val="0039AD"/>
          <w:sz w:val="24"/>
        </w:rPr>
      </w:pPr>
      <w:bookmarkStart w:name="14.5. The Economics Of Servers In The Cl" w:id="1270"/>
      <w:bookmarkEnd w:id="1270"/>
      <w:r>
        <w:rPr/>
      </w:r>
      <w:bookmarkStart w:name="_bookmark703" w:id="1271"/>
      <w:bookmarkEnd w:id="1271"/>
      <w:r>
        <w:rPr/>
      </w:r>
      <w:hyperlink w:history="true" w:anchor="_bookmark208">
        <w:bookmarkStart w:name="_bookmark703" w:id="1272"/>
        <w:bookmarkEnd w:id="1272"/>
        <w:r>
          <w:rPr>
            <w:rFonts w:ascii="Arial"/>
            <w:b/>
            <w:color w:val="0039AD"/>
            <w:sz w:val="24"/>
          </w:rPr>
          <w:t>The</w:t>
        </w:r>
        <w:r>
          <w:rPr>
            <w:rFonts w:ascii="Arial"/>
            <w:b/>
            <w:color w:val="0039AD"/>
            <w:sz w:val="24"/>
          </w:rPr>
          <w:t> Economics Of Servers In The</w:t>
        </w:r>
        <w:r>
          <w:rPr>
            <w:rFonts w:ascii="Arial"/>
            <w:b/>
            <w:color w:val="0039AD"/>
            <w:spacing w:val="13"/>
            <w:sz w:val="24"/>
          </w:rPr>
          <w:t> </w:t>
        </w:r>
        <w:r>
          <w:rPr>
            <w:rFonts w:ascii="Arial"/>
            <w:b/>
            <w:color w:val="0039AD"/>
            <w:sz w:val="24"/>
          </w:rPr>
          <w:t>Cloud</w:t>
        </w:r>
      </w:hyperlink>
    </w:p>
    <w:p>
      <w:pPr>
        <w:pStyle w:val="BodyText"/>
        <w:spacing w:before="2"/>
        <w:rPr>
          <w:rFonts w:ascii="Arial"/>
          <w:b/>
          <w:sz w:val="25"/>
        </w:rPr>
      </w:pPr>
    </w:p>
    <w:p>
      <w:pPr>
        <w:pStyle w:val="BodyText"/>
        <w:spacing w:line="249" w:lineRule="auto" w:before="1"/>
        <w:ind w:left="239" w:right="256" w:firstLine="400"/>
        <w:jc w:val="both"/>
      </w:pPr>
      <w:r>
        <w:rPr/>
        <w:t>As previous chapters describe, a large set of management technologies exist that  can be used to deploy and operate services, including orchestration systems,  proxies, load balancers, and service mesh management software. In terms of cost, many of the software technologies follow the open source model, making them free. Thus, it may seem that open source software allows a cloud customer to port existing servers to the cloud and then deploy and scale the servers at little extra cost. That is, a customer only needs to have basic server software, lease a set of VMs, and use open source software    to handle deployment and</w:t>
      </w:r>
      <w:r>
        <w:rPr>
          <w:spacing w:val="35"/>
        </w:rPr>
        <w:t> </w:t>
      </w:r>
      <w:r>
        <w:rPr/>
        <w:t>scaling.</w:t>
      </w:r>
    </w:p>
    <w:p>
      <w:pPr>
        <w:spacing w:after="0" w:line="249" w:lineRule="auto"/>
        <w:jc w:val="both"/>
        <w:sectPr>
          <w:pgSz w:w="10080" w:h="12960"/>
          <w:pgMar w:top="340" w:bottom="280" w:left="1200" w:right="1180"/>
        </w:sectPr>
      </w:pPr>
    </w:p>
    <w:p>
      <w:pPr>
        <w:tabs>
          <w:tab w:pos="3631" w:val="left" w:leader="none"/>
          <w:tab w:pos="6853" w:val="left" w:leader="none"/>
        </w:tabs>
        <w:spacing w:before="70"/>
        <w:ind w:left="240" w:right="0" w:firstLine="0"/>
        <w:jc w:val="left"/>
        <w:rPr>
          <w:sz w:val="16"/>
        </w:rPr>
      </w:pPr>
      <w:r>
        <w:rPr/>
        <w:pict>
          <v:group style="position:absolute;margin-left:261.491638pt;margin-top:37.960411pt;width:29.05pt;height:4.05pt;mso-position-horizontal-relative:page;mso-position-vertical-relative:paragraph;z-index:14968" coordorigin="5230,759" coordsize="581,81">
            <v:line style="position:absolute" from="5810,799" to="5234,799" stroked="true" strokeweight=".4167pt" strokecolor="#3360bd">
              <v:stroke dashstyle="solid"/>
            </v:line>
            <v:line style="position:absolute" from="5378,763" to="5234,799" stroked="true" strokeweight=".4167pt" strokecolor="#3360bd">
              <v:stroke dashstyle="solid"/>
            </v:line>
            <v:line style="position:absolute" from="5380,773" to="5234,797" stroked="true" strokeweight=".4167pt" strokecolor="#3360bd">
              <v:stroke dashstyle="solid"/>
            </v:line>
            <v:line style="position:absolute" from="5382,787" to="5234,797" stroked="true" strokeweight=".4167pt" strokecolor="#3360bd">
              <v:stroke dashstyle="solid"/>
            </v:line>
            <v:line style="position:absolute" from="5382,799" to="5234,799" stroked="true" strokeweight=".4167pt" strokecolor="#3360bd">
              <v:stroke dashstyle="solid"/>
            </v:line>
            <v:line style="position:absolute" from="5382,809" to="5234,799" stroked="true" strokeweight=".4167pt" strokecolor="#3360bd">
              <v:stroke dashstyle="solid"/>
            </v:line>
            <v:line style="position:absolute" from="5380,823" to="5234,799" stroked="true" strokeweight=".4167pt" strokecolor="#3360bd">
              <v:stroke dashstyle="solid"/>
            </v:line>
            <v:line style="position:absolute" from="5378,835" to="5234,799" stroked="true" strokeweight=".4167pt" strokecolor="#3360bd">
              <v:stroke dashstyle="solid"/>
            </v:line>
            <w10:wrap type="none"/>
          </v:group>
        </w:pict>
      </w:r>
      <w:r>
        <w:rPr/>
        <w:pict>
          <v:group style="position:absolute;margin-left:333.391663pt;margin-top:48.96875pt;width:4.05pt;height:61.45pt;mso-position-horizontal-relative:page;mso-position-vertical-relative:paragraph;z-index:14992" coordorigin="6668,979" coordsize="81,1229">
            <v:line style="position:absolute" from="6708,979" to="6708,2203" stroked="true" strokeweight=".4167pt" strokecolor="#3360bd">
              <v:stroke dashstyle="solid"/>
            </v:line>
            <v:line style="position:absolute" from="6672,2059" to="6708,2203" stroked="true" strokeweight=".4167pt" strokecolor="#3360bd">
              <v:stroke dashstyle="solid"/>
            </v:line>
            <v:line style="position:absolute" from="6684,2055" to="6708,2201" stroked="true" strokeweight=".4167pt" strokecolor="#3360bd">
              <v:stroke dashstyle="solid"/>
            </v:line>
            <v:line style="position:absolute" from="6696,2053" to="6706,2201" stroked="true" strokeweight=".4167pt" strokecolor="#3360bd">
              <v:stroke dashstyle="solid"/>
            </v:line>
            <v:line style="position:absolute" from="6708,2053" to="6708,2201" stroked="true" strokeweight=".4167pt" strokecolor="#3360bd">
              <v:stroke dashstyle="solid"/>
            </v:line>
            <v:line style="position:absolute" from="6720,2053" to="6710,2201" stroked="true" strokeweight=".4167pt" strokecolor="#3360bd">
              <v:stroke dashstyle="solid"/>
            </v:line>
            <v:line style="position:absolute" from="6732,2055" to="6708,2201" stroked="true" strokeweight=".4167pt" strokecolor="#3360bd">
              <v:stroke dashstyle="solid"/>
            </v:line>
            <v:line style="position:absolute" from="6744,2059" to="6708,2203" stroked="true" strokeweight=".4167pt" strokecolor="#3360bd">
              <v:stroke dashstyle="solid"/>
            </v:line>
            <w10:wrap type="none"/>
          </v:group>
        </w:pict>
      </w:r>
      <w:bookmarkStart w:name="_bookmark704" w:id="1273"/>
      <w:bookmarkEnd w:id="1273"/>
      <w:r>
        <w:rPr/>
      </w:r>
      <w:r>
        <w:rPr>
          <w:sz w:val="16"/>
        </w:rPr>
        <w:t>198</w:t>
        <w:tab/>
        <w:t>Serverless Computing And</w:t>
      </w:r>
      <w:r>
        <w:rPr>
          <w:spacing w:val="-12"/>
          <w:sz w:val="16"/>
        </w:rPr>
        <w:t> </w:t>
      </w:r>
      <w:r>
        <w:rPr>
          <w:sz w:val="16"/>
        </w:rPr>
        <w:t>Event</w:t>
      </w:r>
      <w:r>
        <w:rPr>
          <w:spacing w:val="-3"/>
          <w:sz w:val="16"/>
        </w:rPr>
        <w:t> </w:t>
      </w:r>
      <w:r>
        <w:rPr>
          <w:sz w:val="16"/>
        </w:rPr>
        <w:t>Processing</w:t>
        <w:tab/>
        <w:t>Chap. 14</w:t>
      </w:r>
    </w:p>
    <w:p>
      <w:pPr>
        <w:pStyle w:val="BodyText"/>
        <w:spacing w:before="9"/>
        <w:rPr>
          <w:sz w:val="27"/>
        </w:rPr>
      </w:pPr>
      <w:r>
        <w:rPr/>
        <w:pict>
          <v:group style="position:absolute;margin-left:156.966644pt;margin-top:17.96743pt;width:188.95pt;height:110.1pt;mso-position-horizontal-relative:page;mso-position-vertical-relative:paragraph;z-index:12896;mso-wrap-distance-left:0;mso-wrap-distance-right:0" coordorigin="3139,359" coordsize="3779,2202">
            <v:line style="position:absolute" from="4542,726" to="3614,1950" stroked="true" strokeweight=".9167pt" strokecolor="#0039ad">
              <v:stroke dashstyle="solid"/>
            </v:line>
            <v:shape style="position:absolute;left:3463;top:1950;width:302;height:381" type="#_x0000_t75" stroked="false">
              <v:imagedata r:id="rId144" o:title=""/>
            </v:shape>
            <v:line style="position:absolute" from="5060,726" to="6420,1950" stroked="true" strokeweight=".9167pt" strokecolor="#0039ad">
              <v:stroke dashstyle="solid"/>
            </v:line>
            <v:shape style="position:absolute;left:6271;top:1950;width:302;height:381" type="#_x0000_t75" stroked="false">
              <v:imagedata r:id="rId144" o:title=""/>
            </v:shape>
            <v:line style="position:absolute" from="4714,726" to="4828,1950" stroked="true" strokeweight=".9167pt" strokecolor="#0039ad">
              <v:stroke dashstyle="solid"/>
            </v:line>
            <v:shape style="position:absolute;left:4679;top:1950;width:302;height:381" type="#_x0000_t75" stroked="false">
              <v:imagedata r:id="rId144" o:title=""/>
            </v:shape>
            <v:line style="position:absolute" from="6034,726" to="4082,1950" stroked="true" strokeweight=".4167pt" strokecolor="#3360bd">
              <v:stroke dashstyle="solid"/>
            </v:line>
            <v:shape style="position:absolute;left:4077;top:1837;width:149;height:115" type="#_x0000_t75" stroked="false">
              <v:imagedata r:id="rId145" o:title=""/>
            </v:shape>
            <v:line style="position:absolute" from="6258,726" to="5298,1950" stroked="true" strokeweight=".4167pt" strokecolor="#3360bd">
              <v:stroke dashstyle="solid"/>
            </v:line>
            <v:shape style="position:absolute;left:5293;top:1809;width:125;height:143" type="#_x0000_t75" stroked="false">
              <v:imagedata r:id="rId146" o:title=""/>
            </v:shape>
            <v:shape style="position:absolute;left:5476;top:2068;width:320;height:291" type="#_x0000_t202" filled="false" stroked="false">
              <v:textbox inset="0,0,0,0">
                <w:txbxContent>
                  <w:p>
                    <w:pPr>
                      <w:spacing w:line="290" w:lineRule="exact" w:before="0"/>
                      <w:ind w:left="0" w:right="0" w:firstLine="0"/>
                      <w:jc w:val="left"/>
                      <w:rPr>
                        <w:rFonts w:ascii="Arial"/>
                        <w:b/>
                        <w:sz w:val="26"/>
                      </w:rPr>
                    </w:pPr>
                    <w:bookmarkStart w:name="_bookmark705" w:id="1274"/>
                    <w:bookmarkEnd w:id="1274"/>
                    <w:r>
                      <w:rPr/>
                    </w:r>
                    <w:r>
                      <w:rPr>
                        <w:rFonts w:ascii="Arial"/>
                        <w:b/>
                        <w:color w:val="0039AD"/>
                        <w:sz w:val="26"/>
                      </w:rPr>
                      <w:t>.</w:t>
                    </w:r>
                    <w:r>
                      <w:rPr>
                        <w:rFonts w:ascii="Arial"/>
                        <w:b/>
                        <w:color w:val="0039AD"/>
                        <w:spacing w:val="-31"/>
                        <w:sz w:val="26"/>
                      </w:rPr>
                      <w:t> </w:t>
                    </w:r>
                    <w:r>
                      <w:rPr>
                        <w:rFonts w:ascii="Arial"/>
                        <w:b/>
                        <w:color w:val="0039AD"/>
                        <w:sz w:val="26"/>
                      </w:rPr>
                      <w:t>.</w:t>
                    </w:r>
                    <w:r>
                      <w:rPr>
                        <w:rFonts w:ascii="Arial"/>
                        <w:b/>
                        <w:color w:val="0039AD"/>
                        <w:spacing w:val="-31"/>
                        <w:sz w:val="26"/>
                      </w:rPr>
                      <w:t> </w:t>
                    </w:r>
                    <w:r>
                      <w:rPr>
                        <w:rFonts w:ascii="Arial"/>
                        <w:b/>
                        <w:color w:val="0039AD"/>
                        <w:sz w:val="26"/>
                      </w:rPr>
                      <w:t>.</w:t>
                    </w:r>
                  </w:p>
                </w:txbxContent>
              </v:textbox>
              <w10:wrap type="none"/>
            </v:shape>
            <v:shape style="position:absolute;left:5954;top:1950;width:957;height:604" type="#_x0000_t202" filled="false" stroked="true" strokeweight=".6667pt" strokecolor="#0039ad">
              <v:textbox inset="0,0,0,0">
                <w:txbxContent>
                  <w:p>
                    <w:pPr>
                      <w:spacing w:line="240" w:lineRule="auto" w:before="0"/>
                      <w:rPr>
                        <w:sz w:val="18"/>
                      </w:rPr>
                    </w:pPr>
                  </w:p>
                  <w:p>
                    <w:pPr>
                      <w:spacing w:line="240" w:lineRule="auto" w:before="2"/>
                      <w:rPr>
                        <w:sz w:val="16"/>
                      </w:rPr>
                    </w:pPr>
                  </w:p>
                  <w:p>
                    <w:pPr>
                      <w:spacing w:before="0"/>
                      <w:ind w:left="55" w:right="0" w:firstLine="0"/>
                      <w:jc w:val="left"/>
                      <w:rPr>
                        <w:rFonts w:ascii="Arial"/>
                        <w:b/>
                        <w:sz w:val="16"/>
                      </w:rPr>
                    </w:pPr>
                    <w:r>
                      <w:rPr>
                        <w:rFonts w:ascii="Arial"/>
                        <w:b/>
                        <w:color w:val="0039AD"/>
                        <w:sz w:val="16"/>
                      </w:rPr>
                      <w:t>instance N</w:t>
                    </w:r>
                  </w:p>
                </w:txbxContent>
              </v:textbox>
              <v:stroke dashstyle="solid"/>
              <w10:wrap type="none"/>
            </v:shape>
            <v:shape style="position:absolute;left:5810;top:366;width:1101;height:360" type="#_x0000_t202" filled="false" stroked="true" strokeweight=".6667pt" strokecolor="#3360bd">
              <v:textbox inset="0,0,0,0">
                <w:txbxContent>
                  <w:p>
                    <w:pPr>
                      <w:spacing w:line="208" w:lineRule="auto" w:before="8"/>
                      <w:ind w:left="225" w:right="21" w:hanging="166"/>
                      <w:jc w:val="left"/>
                      <w:rPr>
                        <w:rFonts w:ascii="Arial"/>
                        <w:b/>
                        <w:sz w:val="16"/>
                      </w:rPr>
                    </w:pPr>
                    <w:r>
                      <w:rPr>
                        <w:rFonts w:ascii="Arial"/>
                        <w:b/>
                        <w:color w:val="3360BD"/>
                        <w:sz w:val="16"/>
                      </w:rPr>
                      <w:t>management software</w:t>
                    </w:r>
                  </w:p>
                </w:txbxContent>
              </v:textbox>
              <v:stroke dashstyle="solid"/>
              <w10:wrap type="none"/>
            </v:shape>
            <v:shape style="position:absolute;left:4370;top:366;width:864;height:360" type="#_x0000_t202" filled="false" stroked="true" strokeweight=".6667pt" strokecolor="#0039ad">
              <v:textbox inset="0,0,0,0">
                <w:txbxContent>
                  <w:p>
                    <w:pPr>
                      <w:spacing w:before="69"/>
                      <w:ind w:left="207" w:right="0" w:firstLine="0"/>
                      <w:jc w:val="left"/>
                      <w:rPr>
                        <w:rFonts w:ascii="Arial"/>
                        <w:b/>
                        <w:sz w:val="16"/>
                      </w:rPr>
                    </w:pPr>
                    <w:r>
                      <w:rPr>
                        <w:rFonts w:ascii="Arial"/>
                        <w:b/>
                        <w:color w:val="0039AD"/>
                        <w:sz w:val="16"/>
                      </w:rPr>
                      <w:t>proxy</w:t>
                    </w:r>
                  </w:p>
                </w:txbxContent>
              </v:textbox>
              <v:stroke dashstyle="solid"/>
              <w10:wrap type="none"/>
            </v:shape>
            <v:shape style="position:absolute;left:4362;top:1950;width:936;height:604" type="#_x0000_t202" filled="false" stroked="true" strokeweight=".6667pt" strokecolor="#0039ad">
              <v:textbox inset="0,0,0,0">
                <w:txbxContent>
                  <w:p>
                    <w:pPr>
                      <w:spacing w:line="240" w:lineRule="auto" w:before="0"/>
                      <w:rPr>
                        <w:sz w:val="18"/>
                      </w:rPr>
                    </w:pPr>
                  </w:p>
                  <w:p>
                    <w:pPr>
                      <w:spacing w:line="240" w:lineRule="auto" w:before="2"/>
                      <w:rPr>
                        <w:sz w:val="16"/>
                      </w:rPr>
                    </w:pPr>
                  </w:p>
                  <w:p>
                    <w:pPr>
                      <w:spacing w:before="0"/>
                      <w:ind w:left="69" w:right="0" w:firstLine="0"/>
                      <w:jc w:val="left"/>
                      <w:rPr>
                        <w:rFonts w:ascii="Arial"/>
                        <w:b/>
                        <w:sz w:val="16"/>
                      </w:rPr>
                    </w:pPr>
                    <w:r>
                      <w:rPr>
                        <w:rFonts w:ascii="Arial"/>
                        <w:b/>
                        <w:color w:val="0039AD"/>
                        <w:sz w:val="16"/>
                      </w:rPr>
                      <w:t>instance 2</w:t>
                    </w:r>
                  </w:p>
                </w:txbxContent>
              </v:textbox>
              <v:stroke dashstyle="solid"/>
              <w10:wrap type="none"/>
            </v:shape>
            <v:shape style="position:absolute;left:3146;top:1950;width:936;height:604" type="#_x0000_t202" filled="false" stroked="true" strokeweight=".6667pt" strokecolor="#0039ad">
              <v:textbox inset="0,0,0,0">
                <w:txbxContent>
                  <w:p>
                    <w:pPr>
                      <w:spacing w:line="240" w:lineRule="auto" w:before="0"/>
                      <w:rPr>
                        <w:sz w:val="18"/>
                      </w:rPr>
                    </w:pPr>
                  </w:p>
                  <w:p>
                    <w:pPr>
                      <w:spacing w:line="240" w:lineRule="auto" w:before="2"/>
                      <w:rPr>
                        <w:sz w:val="16"/>
                      </w:rPr>
                    </w:pPr>
                  </w:p>
                  <w:p>
                    <w:pPr>
                      <w:spacing w:before="0"/>
                      <w:ind w:left="69" w:right="0" w:firstLine="0"/>
                      <w:jc w:val="left"/>
                      <w:rPr>
                        <w:rFonts w:ascii="Arial"/>
                        <w:b/>
                        <w:sz w:val="16"/>
                      </w:rPr>
                    </w:pPr>
                    <w:r>
                      <w:rPr>
                        <w:rFonts w:ascii="Arial"/>
                        <w:b/>
                        <w:color w:val="0039AD"/>
                        <w:sz w:val="16"/>
                      </w:rPr>
                      <w:t>instance 1</w:t>
                    </w:r>
                  </w:p>
                </w:txbxContent>
              </v:textbox>
              <v:stroke dashstyle="solid"/>
              <w10:wrap type="none"/>
            </v:shape>
            <w10:wrap type="topAndBottom"/>
          </v:group>
        </w:pict>
      </w:r>
    </w:p>
    <w:p>
      <w:pPr>
        <w:pStyle w:val="BodyText"/>
        <w:rPr>
          <w:sz w:val="22"/>
        </w:rPr>
      </w:pPr>
    </w:p>
    <w:p>
      <w:pPr>
        <w:spacing w:line="266" w:lineRule="auto" w:before="93"/>
        <w:ind w:left="1948" w:right="1106" w:hanging="988"/>
        <w:jc w:val="left"/>
        <w:rPr>
          <w:sz w:val="18"/>
        </w:rPr>
      </w:pPr>
      <w:r>
        <w:rPr>
          <w:b/>
          <w:sz w:val="18"/>
        </w:rPr>
        <w:t>Figure 14.3 </w:t>
      </w:r>
      <w:r>
        <w:rPr>
          <w:sz w:val="18"/>
        </w:rPr>
        <w:t>Management software controlling a proxy and  replicas  of  a server on multiple physical</w:t>
      </w:r>
      <w:r>
        <w:rPr>
          <w:spacing w:val="34"/>
          <w:sz w:val="18"/>
        </w:rPr>
        <w:t> </w:t>
      </w:r>
      <w:r>
        <w:rPr>
          <w:sz w:val="18"/>
        </w:rPr>
        <w:t>machines.</w:t>
      </w:r>
    </w:p>
    <w:p>
      <w:pPr>
        <w:pStyle w:val="BodyText"/>
        <w:spacing w:before="3"/>
        <w:rPr>
          <w:sz w:val="24"/>
        </w:rPr>
      </w:pPr>
    </w:p>
    <w:p>
      <w:pPr>
        <w:pStyle w:val="BodyText"/>
        <w:spacing w:before="1"/>
        <w:ind w:left="640"/>
      </w:pPr>
      <w:r>
        <w:rPr/>
        <w:t>Unfortunately, two costs can be significant:</w:t>
      </w:r>
    </w:p>
    <w:p>
      <w:pPr>
        <w:pStyle w:val="BodyText"/>
        <w:spacing w:line="358" w:lineRule="exact" w:before="61"/>
        <w:ind w:left="2828"/>
      </w:pPr>
      <w:r>
        <w:rPr>
          <w:rFonts w:ascii="Palatino Linotype"/>
          <w:color w:val="0039AD"/>
          <w:sz w:val="30"/>
        </w:rPr>
        <w:t>d </w:t>
      </w:r>
      <w:r>
        <w:rPr>
          <w:color w:val="0039AD"/>
        </w:rPr>
        <w:t>Unused capacity</w:t>
      </w:r>
    </w:p>
    <w:p>
      <w:pPr>
        <w:pStyle w:val="BodyText"/>
        <w:spacing w:line="358" w:lineRule="exact"/>
        <w:ind w:left="2828"/>
      </w:pPr>
      <w:r>
        <w:rPr>
          <w:rFonts w:ascii="Palatino Linotype"/>
          <w:color w:val="0039AD"/>
          <w:sz w:val="30"/>
        </w:rPr>
        <w:t>d </w:t>
      </w:r>
      <w:r>
        <w:rPr>
          <w:color w:val="0039AD"/>
        </w:rPr>
        <w:t>Expertise and training</w:t>
      </w:r>
    </w:p>
    <w:p>
      <w:pPr>
        <w:pStyle w:val="BodyText"/>
        <w:spacing w:line="249" w:lineRule="auto" w:before="192"/>
        <w:ind w:left="240" w:right="257" w:firstLine="400"/>
        <w:jc w:val="both"/>
      </w:pPr>
      <w:r>
        <w:rPr>
          <w:i/>
        </w:rPr>
        <w:t>Unused capacity</w:t>
      </w:r>
      <w:r>
        <w:rPr/>
        <w:t>. Because setting up a VM takes time,  a  customer  must  plan ahead by allocating sufficient VMs to handle the expected peak load. As a result, the customer</w:t>
      </w:r>
      <w:r>
        <w:rPr>
          <w:spacing w:val="7"/>
        </w:rPr>
        <w:t> </w:t>
      </w:r>
      <w:r>
        <w:rPr/>
        <w:t>must</w:t>
      </w:r>
      <w:r>
        <w:rPr>
          <w:spacing w:val="11"/>
        </w:rPr>
        <w:t> </w:t>
      </w:r>
      <w:r>
        <w:rPr/>
        <w:t>pay</w:t>
      </w:r>
      <w:r>
        <w:rPr>
          <w:spacing w:val="9"/>
        </w:rPr>
        <w:t> </w:t>
      </w:r>
      <w:r>
        <w:rPr/>
        <w:t>for</w:t>
      </w:r>
      <w:r>
        <w:rPr>
          <w:spacing w:val="8"/>
        </w:rPr>
        <w:t> </w:t>
      </w:r>
      <w:r>
        <w:rPr/>
        <w:t>VMs</w:t>
      </w:r>
      <w:r>
        <w:rPr>
          <w:spacing w:val="9"/>
        </w:rPr>
        <w:t> </w:t>
      </w:r>
      <w:r>
        <w:rPr/>
        <w:t>that</w:t>
      </w:r>
      <w:r>
        <w:rPr>
          <w:spacing w:val="10"/>
        </w:rPr>
        <w:t> </w:t>
      </w:r>
      <w:r>
        <w:rPr/>
        <w:t>remain</w:t>
      </w:r>
      <w:r>
        <w:rPr>
          <w:spacing w:val="8"/>
        </w:rPr>
        <w:t> </w:t>
      </w:r>
      <w:r>
        <w:rPr/>
        <w:t>idle</w:t>
      </w:r>
      <w:r>
        <w:rPr>
          <w:spacing w:val="10"/>
        </w:rPr>
        <w:t> </w:t>
      </w:r>
      <w:r>
        <w:rPr/>
        <w:t>during</w:t>
      </w:r>
      <w:r>
        <w:rPr>
          <w:spacing w:val="9"/>
        </w:rPr>
        <w:t> </w:t>
      </w:r>
      <w:r>
        <w:rPr/>
        <w:t>off-peak</w:t>
      </w:r>
      <w:r>
        <w:rPr>
          <w:spacing w:val="6"/>
        </w:rPr>
        <w:t> </w:t>
      </w:r>
      <w:r>
        <w:rPr/>
        <w:t>times.</w:t>
      </w:r>
    </w:p>
    <w:p>
      <w:pPr>
        <w:pStyle w:val="BodyText"/>
        <w:spacing w:line="249" w:lineRule="auto" w:before="50"/>
        <w:ind w:left="240" w:right="256" w:firstLine="400"/>
        <w:jc w:val="both"/>
      </w:pPr>
      <w:r>
        <w:rPr>
          <w:i/>
        </w:rPr>
        <w:t>Expertise and training</w:t>
      </w:r>
      <w:r>
        <w:rPr/>
        <w:t>. Although open source management systems are free, using</w:t>
      </w:r>
      <w:bookmarkStart w:name="_bookmark706" w:id="1275"/>
      <w:bookmarkEnd w:id="1275"/>
      <w:r>
        <w:rPr/>
      </w:r>
      <w:r>
        <w:rPr/>
        <w:t> such technologies effectively and safely requires a significant amount of expertise that lies outside the typical expertise of a software engineer. Thus, a customer must hire ex- perts. A customer that uses multi-cloud, must have expertise for each cloud system. Furthermore, because cloud technologies continue to evolve, the customer must pay for training to keep their staff up to</w:t>
      </w:r>
      <w:r>
        <w:rPr>
          <w:spacing w:val="13"/>
        </w:rPr>
        <w:t> </w:t>
      </w:r>
      <w:r>
        <w:rPr/>
        <w:t>date.</w:t>
      </w:r>
    </w:p>
    <w:p>
      <w:pPr>
        <w:pStyle w:val="BodyText"/>
        <w:rPr>
          <w:sz w:val="22"/>
        </w:rPr>
      </w:pPr>
    </w:p>
    <w:p>
      <w:pPr>
        <w:pStyle w:val="ListParagraph"/>
        <w:numPr>
          <w:ilvl w:val="1"/>
          <w:numId w:val="39"/>
        </w:numPr>
        <w:tabs>
          <w:tab w:pos="774" w:val="left" w:leader="none"/>
        </w:tabs>
        <w:spacing w:line="240" w:lineRule="auto" w:before="194" w:after="0"/>
        <w:ind w:left="773" w:right="0" w:hanging="533"/>
        <w:jc w:val="left"/>
        <w:rPr>
          <w:rFonts w:ascii="Arial"/>
          <w:b/>
          <w:color w:val="0039AD"/>
          <w:sz w:val="24"/>
        </w:rPr>
      </w:pPr>
      <w:bookmarkStart w:name="14.6. The Serverless Computing Approach" w:id="1276"/>
      <w:bookmarkEnd w:id="1276"/>
      <w:r>
        <w:rPr/>
      </w:r>
      <w:bookmarkStart w:name="_bookmark707" w:id="1277"/>
      <w:bookmarkEnd w:id="1277"/>
      <w:r>
        <w:rPr/>
      </w:r>
      <w:hyperlink w:history="true" w:anchor="_bookmark209">
        <w:bookmarkStart w:name="_bookmark707" w:id="1278"/>
        <w:bookmarkEnd w:id="1278"/>
        <w:r>
          <w:rPr>
            <w:rFonts w:ascii="Arial"/>
            <w:b/>
            <w:color w:val="0039AD"/>
            <w:sz w:val="24"/>
          </w:rPr>
          <w:t>The</w:t>
        </w:r>
        <w:r>
          <w:rPr>
            <w:rFonts w:ascii="Arial"/>
            <w:b/>
            <w:color w:val="0039AD"/>
            <w:sz w:val="24"/>
          </w:rPr>
          <w:t> Serverless Computing</w:t>
        </w:r>
        <w:r>
          <w:rPr>
            <w:rFonts w:ascii="Arial"/>
            <w:b/>
            <w:color w:val="0039AD"/>
            <w:spacing w:val="7"/>
            <w:sz w:val="24"/>
          </w:rPr>
          <w:t> </w:t>
        </w:r>
        <w:r>
          <w:rPr>
            <w:rFonts w:ascii="Arial"/>
            <w:b/>
            <w:color w:val="0039AD"/>
            <w:sz w:val="24"/>
          </w:rPr>
          <w:t>Approach</w:t>
        </w:r>
      </w:hyperlink>
    </w:p>
    <w:p>
      <w:pPr>
        <w:pStyle w:val="BodyText"/>
        <w:spacing w:before="3"/>
        <w:rPr>
          <w:rFonts w:ascii="Arial"/>
          <w:b/>
          <w:sz w:val="25"/>
        </w:rPr>
      </w:pPr>
    </w:p>
    <w:p>
      <w:pPr>
        <w:pStyle w:val="BodyText"/>
        <w:spacing w:line="249" w:lineRule="auto"/>
        <w:ind w:left="240" w:right="230" w:firstLine="400"/>
        <w:jc w:val="both"/>
      </w:pPr>
      <w:r>
        <w:rPr/>
        <w:t>In response to the need for server management, cloud providers created a way that    a cloud customer can pay to have the provider handle all tasks associated with running  the customer’s servers. The industry has adopted the  name  </w:t>
      </w:r>
      <w:r>
        <w:rPr>
          <w:i/>
        </w:rPr>
        <w:t>serverless  computing  </w:t>
      </w:r>
      <w:r>
        <w:rPr/>
        <w:t>to refer to the approach. To an outsider, the name seems inappropriate because the under- lying system does indeed run servers and uses the client-server model of interaction. However, providers assert that from a customer’s point of view, the facilities are “serverless” in the sense that the customer can build and run software to fulfill users’ requests without thinking about the deployment and replication of servers, without con- figuring network names and addresses for servers, and without leasing VMs to run the servers. To help eliminate confusion, the industry sometimes uses the alternative name </w:t>
      </w:r>
      <w:r>
        <w:rPr>
          <w:i/>
        </w:rPr>
        <w:t>Function as a Service </w:t>
      </w:r>
      <w:r>
        <w:rPr/>
        <w:t>(</w:t>
      </w:r>
      <w:r>
        <w:rPr>
          <w:i/>
        </w:rPr>
        <w:t>FaaS</w:t>
      </w:r>
      <w:r>
        <w:rPr/>
        <w:t>)</w:t>
      </w:r>
      <w:hyperlink w:history="true" w:anchor="_bookmark706">
        <w:r>
          <w:rPr>
            <w:color w:val="0000FF"/>
          </w:rPr>
          <w:t>†</w:t>
        </w:r>
      </w:hyperlink>
      <w:r>
        <w:rPr/>
        <w:t>. The name arises because a cloud customer writes code that performs the main function of the server and allows the provider to handle deploy- ment. To</w:t>
      </w:r>
      <w:r>
        <w:rPr>
          <w:spacing w:val="-22"/>
        </w:rPr>
        <w:t> </w:t>
      </w:r>
      <w:r>
        <w:rPr/>
        <w:t>summarize:</w:t>
      </w:r>
    </w:p>
    <w:p>
      <w:pPr>
        <w:pStyle w:val="Heading3"/>
        <w:spacing w:line="313" w:lineRule="exact" w:before="25"/>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†The terms </w:t>
      </w:r>
      <w:r>
        <w:rPr>
          <w:i/>
          <w:sz w:val="16"/>
        </w:rPr>
        <w:t>Backend as a Service </w:t>
      </w:r>
      <w:r>
        <w:rPr>
          <w:sz w:val="16"/>
        </w:rPr>
        <w:t>(</w:t>
      </w:r>
      <w:r>
        <w:rPr>
          <w:i/>
          <w:sz w:val="16"/>
        </w:rPr>
        <w:t>BaaS</w:t>
      </w:r>
      <w:r>
        <w:rPr>
          <w:sz w:val="16"/>
        </w:rPr>
        <w:t>) and </w:t>
      </w:r>
      <w:r>
        <w:rPr>
          <w:i/>
          <w:sz w:val="16"/>
        </w:rPr>
        <w:t>Runtime as a Service </w:t>
      </w:r>
      <w:r>
        <w:rPr>
          <w:sz w:val="16"/>
        </w:rPr>
        <w:t>(</w:t>
      </w:r>
      <w:r>
        <w:rPr>
          <w:i/>
          <w:sz w:val="16"/>
        </w:rPr>
        <w:t>RaaS</w:t>
      </w:r>
      <w:r>
        <w:rPr>
          <w:sz w:val="16"/>
        </w:rPr>
        <w:t>) have also been used to specify</w:t>
      </w:r>
    </w:p>
    <w:p>
      <w:pPr>
        <w:spacing w:before="16"/>
        <w:ind w:left="240" w:right="0" w:firstLine="0"/>
        <w:jc w:val="left"/>
        <w:rPr>
          <w:sz w:val="16"/>
        </w:rPr>
      </w:pPr>
      <w:r>
        <w:rPr>
          <w:sz w:val="16"/>
        </w:rPr>
        <w:t>that the provider handles mechanisms needed to run a server.</w:t>
      </w:r>
    </w:p>
    <w:p>
      <w:pPr>
        <w:spacing w:after="0"/>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08" w:id="1279"/>
      <w:bookmarkEnd w:id="1279"/>
      <w:r>
        <w:rPr/>
      </w:r>
      <w:r>
        <w:rPr>
          <w:sz w:val="16"/>
        </w:rPr>
        <w:t>Sec.</w:t>
      </w:r>
      <w:r>
        <w:rPr>
          <w:spacing w:val="-2"/>
          <w:sz w:val="16"/>
        </w:rPr>
        <w:t> </w:t>
      </w:r>
      <w:r>
        <w:rPr>
          <w:sz w:val="16"/>
        </w:rPr>
        <w:t>14.6</w:t>
        <w:tab/>
        <w:t>The Serverless</w:t>
      </w:r>
      <w:r>
        <w:rPr>
          <w:spacing w:val="-2"/>
          <w:sz w:val="16"/>
        </w:rPr>
        <w:t> </w:t>
      </w:r>
      <w:r>
        <w:rPr>
          <w:sz w:val="16"/>
        </w:rPr>
        <w:t>Computing Approach</w:t>
        <w:tab/>
        <w:t>199</w:t>
      </w:r>
    </w:p>
    <w:p>
      <w:pPr>
        <w:pStyle w:val="BodyText"/>
        <w:spacing w:before="6"/>
        <w:rPr>
          <w:sz w:val="24"/>
        </w:rPr>
      </w:pPr>
      <w:r>
        <w:rPr/>
        <w:pict>
          <v:shape style="position:absolute;margin-left:65pt;margin-top:15.300759pt;width:374pt;height:46pt;mso-position-horizontal-relative:page;mso-position-vertical-relative:paragraph;z-index:12968;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Also known as </w:t>
                  </w:r>
                  <w:r>
                    <w:rPr>
                      <w:sz w:val="20"/>
                    </w:rPr>
                    <w:t>Function as a Service </w:t>
                  </w:r>
                  <w:r>
                    <w:rPr>
                      <w:i/>
                      <w:sz w:val="20"/>
                    </w:rPr>
                    <w:t>(</w:t>
                  </w:r>
                  <w:r>
                    <w:rPr>
                      <w:sz w:val="20"/>
                    </w:rPr>
                    <w:t>FaaS)</w:t>
                  </w:r>
                  <w:r>
                    <w:rPr>
                      <w:i/>
                      <w:sz w:val="20"/>
                    </w:rPr>
                    <w:t>, the serverless computing </w:t>
                  </w:r>
                  <w:r>
                    <w:rPr>
                      <w:i/>
                      <w:sz w:val="20"/>
                    </w:rPr>
                    <w:t>approach allows a cloud customer to avoid dealing with servers by paying a cloud provider to deploy and scale the customer’s servers.</w:t>
                  </w:r>
                </w:p>
              </w:txbxContent>
            </v:textbox>
            <v:fill type="solid"/>
            <w10:wrap type="topAndBottom"/>
          </v:shape>
        </w:pict>
      </w:r>
    </w:p>
    <w:p>
      <w:pPr>
        <w:pStyle w:val="BodyText"/>
        <w:spacing w:line="249" w:lineRule="auto" w:before="186"/>
        <w:ind w:left="240" w:right="254" w:firstLine="400"/>
        <w:jc w:val="both"/>
      </w:pPr>
      <w:r>
        <w:rPr/>
        <w:t>Why would a customer pay a provider to deploy servers? The customer can reduce overall cost. First, the customer can avoid charges for unused capacity because the pro- vider only charges fees for the time a server is being used. That is, instead of creating VMs, the provider only runs a copy of a server when needed. Second, a provider amor- tizes the cost of experts and their training over all customers, making it less expensive  for each customer. The reduction in local expertise can be especially significant for customers that follow the multi-cloud approach of using more than one provider. The point</w:t>
      </w:r>
      <w:r>
        <w:rPr>
          <w:spacing w:val="10"/>
        </w:rPr>
        <w:t> </w:t>
      </w:r>
      <w:r>
        <w:rPr/>
        <w:t>is:</w:t>
      </w:r>
    </w:p>
    <w:p>
      <w:pPr>
        <w:pStyle w:val="BodyText"/>
        <w:spacing w:before="8"/>
        <w:rPr>
          <w:sz w:val="22"/>
        </w:rPr>
      </w:pPr>
      <w:r>
        <w:rPr/>
        <w:pict>
          <v:shape style="position:absolute;margin-left:65pt;margin-top:14.278129pt;width:374pt;height:46pt;mso-position-horizontal-relative:page;mso-position-vertical-relative:paragraph;z-index:12992;mso-wrap-distance-left:0;mso-wrap-distance-right:0" type="#_x0000_t202" filled="true" fillcolor="#ccd7ee" stroked="false">
            <v:textbox inset="0,0,0,0">
              <w:txbxContent>
                <w:p>
                  <w:pPr>
                    <w:spacing w:line="249" w:lineRule="auto" w:before="81"/>
                    <w:ind w:left="859" w:right="856" w:firstLine="0"/>
                    <w:jc w:val="both"/>
                    <w:rPr>
                      <w:i/>
                      <w:sz w:val="20"/>
                    </w:rPr>
                  </w:pPr>
                  <w:r>
                    <w:rPr>
                      <w:i/>
                      <w:sz w:val="20"/>
                    </w:rPr>
                    <w:t>Because a provider amortizes the cost of expertise among all custo- </w:t>
                  </w:r>
                  <w:r>
                    <w:rPr>
                      <w:i/>
                      <w:sz w:val="20"/>
                    </w:rPr>
                    <w:t>mers and only charges for the time a server is used, the serverless ap- proach can cost a customer less than running servers themselves.</w:t>
                  </w:r>
                </w:p>
              </w:txbxContent>
            </v:textbox>
            <v:fill type="solid"/>
            <w10:wrap type="topAndBottom"/>
          </v:shape>
        </w:pict>
      </w:r>
    </w:p>
    <w:p>
      <w:pPr>
        <w:pStyle w:val="BodyText"/>
        <w:spacing w:before="10"/>
        <w:rPr>
          <w:sz w:val="8"/>
        </w:rPr>
      </w:pPr>
    </w:p>
    <w:p>
      <w:pPr>
        <w:pStyle w:val="BodyText"/>
        <w:spacing w:line="249" w:lineRule="auto" w:before="92"/>
        <w:ind w:left="240" w:right="256" w:firstLine="400"/>
        <w:jc w:val="both"/>
      </w:pPr>
      <w:r>
        <w:rPr/>
        <w:t>What happens if no one uses a given server? In some cases, a provider imposes a minimum monthly fee. However, other providers offer service without a minimum fee, meaning that if no one uses a server in a given period, the customer pays nothing. In- dustry uses the term </w:t>
      </w:r>
      <w:r>
        <w:rPr>
          <w:i/>
        </w:rPr>
        <w:t>scale to zero </w:t>
      </w:r>
      <w:r>
        <w:rPr/>
        <w:t>to refer to such services.</w:t>
      </w:r>
    </w:p>
    <w:p>
      <w:pPr>
        <w:pStyle w:val="BodyText"/>
        <w:spacing w:line="249" w:lineRule="auto" w:before="51"/>
        <w:ind w:left="239" w:right="255" w:firstLine="400"/>
        <w:jc w:val="both"/>
      </w:pPr>
      <w:r>
        <w:rPr/>
        <w:t>In terms of accommodating large numbers of clients, the serverless approach offers great flexibility. Unlike a self-managed set  of  servers that  require a customer to plan  for a peak load, serverless computing allows arbitrary scale. Industry uses  the  term  </w:t>
      </w:r>
      <w:r>
        <w:rPr>
          <w:i/>
        </w:rPr>
        <w:t>scale to infinity </w:t>
      </w:r>
      <w:r>
        <w:rPr/>
        <w:t>to characterize a  serverless system that does not place a limit  on scale. In practice, of course, a provider must set some limits, but the idea is that the limits lie beyond what a typical customer will ever</w:t>
      </w:r>
      <w:r>
        <w:rPr>
          <w:spacing w:val="10"/>
        </w:rPr>
        <w:t> </w:t>
      </w:r>
      <w:r>
        <w:rPr/>
        <w:t>need.</w:t>
      </w:r>
    </w:p>
    <w:p>
      <w:pPr>
        <w:pStyle w:val="BodyText"/>
        <w:rPr>
          <w:sz w:val="22"/>
        </w:rPr>
      </w:pPr>
    </w:p>
    <w:p>
      <w:pPr>
        <w:pStyle w:val="ListParagraph"/>
        <w:numPr>
          <w:ilvl w:val="1"/>
          <w:numId w:val="39"/>
        </w:numPr>
        <w:tabs>
          <w:tab w:pos="774" w:val="left" w:leader="none"/>
        </w:tabs>
        <w:spacing w:line="240" w:lineRule="auto" w:before="194" w:after="0"/>
        <w:ind w:left="773" w:right="0" w:hanging="533"/>
        <w:jc w:val="left"/>
        <w:rPr>
          <w:rFonts w:ascii="Arial"/>
          <w:b/>
          <w:color w:val="0039AD"/>
          <w:sz w:val="24"/>
        </w:rPr>
      </w:pPr>
      <w:bookmarkStart w:name="14.7. Stateless Servers And Containers" w:id="1280"/>
      <w:bookmarkEnd w:id="1280"/>
      <w:r>
        <w:rPr/>
      </w:r>
      <w:bookmarkStart w:name="_bookmark709" w:id="1281"/>
      <w:bookmarkEnd w:id="1281"/>
      <w:r>
        <w:rPr/>
      </w:r>
      <w:hyperlink w:history="true" w:anchor="_bookmark210">
        <w:bookmarkStart w:name="_bookmark709" w:id="1282"/>
        <w:bookmarkEnd w:id="1282"/>
        <w:r>
          <w:rPr>
            <w:rFonts w:ascii="Arial"/>
            <w:b/>
            <w:color w:val="0039AD"/>
            <w:sz w:val="24"/>
          </w:rPr>
          <w:t>Stateless</w:t>
        </w:r>
        <w:r>
          <w:rPr>
            <w:rFonts w:ascii="Arial"/>
            <w:b/>
            <w:color w:val="0039AD"/>
            <w:sz w:val="24"/>
          </w:rPr>
          <w:t> Servers And</w:t>
        </w:r>
        <w:r>
          <w:rPr>
            <w:rFonts w:ascii="Arial"/>
            <w:b/>
            <w:color w:val="0039AD"/>
            <w:spacing w:val="10"/>
            <w:sz w:val="24"/>
          </w:rPr>
          <w:t> </w:t>
        </w:r>
        <w:r>
          <w:rPr>
            <w:rFonts w:ascii="Arial"/>
            <w:b/>
            <w:color w:val="0039AD"/>
            <w:sz w:val="24"/>
          </w:rPr>
          <w:t>Containers</w:t>
        </w:r>
      </w:hyperlink>
    </w:p>
    <w:p>
      <w:pPr>
        <w:pStyle w:val="BodyText"/>
        <w:spacing w:before="3"/>
        <w:rPr>
          <w:rFonts w:ascii="Arial"/>
          <w:b/>
          <w:sz w:val="25"/>
        </w:rPr>
      </w:pPr>
    </w:p>
    <w:p>
      <w:pPr>
        <w:pStyle w:val="BodyText"/>
        <w:spacing w:line="249" w:lineRule="auto"/>
        <w:ind w:left="240" w:right="255" w:firstLine="400"/>
        <w:jc w:val="both"/>
      </w:pPr>
      <w:r>
        <w:rPr/>
        <w:t>How can a provider offer serverless computing that scales from zero to infinity and achieves both efficiency and low cost? The answer lies in combining technologies </w:t>
      </w:r>
      <w:r>
        <w:rPr>
          <w:spacing w:val="-4"/>
        </w:rPr>
        <w:t>and </w:t>
      </w:r>
      <w:r>
        <w:rPr/>
        <w:t>architectures covered in previous chapters. To make it feasible to deploy servers quick- ly, serverless technologies use containers (</w:t>
      </w:r>
      <w:hyperlink w:history="true" w:anchor="_bookmark420">
        <w:r>
          <w:rPr>
            <w:color w:val="0000FF"/>
          </w:rPr>
          <w:t>Chapter 6</w:t>
        </w:r>
      </w:hyperlink>
      <w:r>
        <w:rPr/>
        <w:t>). To deploy and manage a server, serverless systems use orchestration (</w:t>
      </w:r>
      <w:hyperlink w:history="true" w:anchor="_bookmark542">
        <w:r>
          <w:rPr>
            <w:color w:val="0000FF"/>
          </w:rPr>
          <w:t>Chapter 10</w:t>
        </w:r>
      </w:hyperlink>
      <w:r>
        <w:rPr/>
        <w:t>), and to handle scale out, a serverless system uses the controller-based approach (</w:t>
      </w:r>
      <w:hyperlink w:history="true" w:anchor="_bookmark659">
        <w:r>
          <w:rPr>
            <w:color w:val="0000FF"/>
          </w:rPr>
          <w:t>Chapter</w:t>
        </w:r>
        <w:r>
          <w:rPr>
            <w:color w:val="0000FF"/>
            <w:spacing w:val="48"/>
          </w:rPr>
          <w:t> </w:t>
        </w:r>
        <w:r>
          <w:rPr>
            <w:color w:val="0000FF"/>
          </w:rPr>
          <w:t>13</w:t>
        </w:r>
      </w:hyperlink>
      <w:r>
        <w:rPr/>
        <w:t>).</w:t>
      </w:r>
    </w:p>
    <w:p>
      <w:pPr>
        <w:pStyle w:val="BodyText"/>
        <w:spacing w:line="249" w:lineRule="auto" w:before="53"/>
        <w:ind w:left="240" w:right="257" w:firstLine="400"/>
        <w:jc w:val="both"/>
      </w:pPr>
      <w:r>
        <w:rPr/>
        <w:t>Despite building  on extant technologies, the serverless approach introduces two  key</w:t>
      </w:r>
      <w:r>
        <w:rPr>
          <w:spacing w:val="8"/>
        </w:rPr>
        <w:t> </w:t>
      </w:r>
      <w:r>
        <w:rPr/>
        <w:t>features</w:t>
      </w:r>
      <w:r>
        <w:rPr>
          <w:spacing w:val="7"/>
        </w:rPr>
        <w:t> </w:t>
      </w:r>
      <w:r>
        <w:rPr/>
        <w:t>that</w:t>
      </w:r>
      <w:r>
        <w:rPr>
          <w:spacing w:val="10"/>
        </w:rPr>
        <w:t> </w:t>
      </w:r>
      <w:r>
        <w:rPr/>
        <w:t>distinguish</w:t>
      </w:r>
      <w:r>
        <w:rPr>
          <w:spacing w:val="12"/>
        </w:rPr>
        <w:t> </w:t>
      </w:r>
      <w:r>
        <w:rPr/>
        <w:t>it</w:t>
      </w:r>
      <w:r>
        <w:rPr>
          <w:spacing w:val="10"/>
        </w:rPr>
        <w:t> </w:t>
      </w:r>
      <w:r>
        <w:rPr/>
        <w:t>from</w:t>
      </w:r>
      <w:r>
        <w:rPr>
          <w:spacing w:val="9"/>
        </w:rPr>
        <w:t> </w:t>
      </w:r>
      <w:r>
        <w:rPr/>
        <w:t>the</w:t>
      </w:r>
      <w:r>
        <w:rPr>
          <w:spacing w:val="9"/>
        </w:rPr>
        <w:t> </w:t>
      </w:r>
      <w:r>
        <w:rPr/>
        <w:t>traditional</w:t>
      </w:r>
      <w:r>
        <w:rPr>
          <w:spacing w:val="8"/>
        </w:rPr>
        <w:t> </w:t>
      </w:r>
      <w:r>
        <w:rPr/>
        <w:t>server</w:t>
      </w:r>
      <w:r>
        <w:rPr>
          <w:spacing w:val="7"/>
        </w:rPr>
        <w:t> </w:t>
      </w:r>
      <w:r>
        <w:rPr/>
        <w:t>approach:</w:t>
      </w:r>
    </w:p>
    <w:p>
      <w:pPr>
        <w:pStyle w:val="BodyText"/>
        <w:spacing w:line="370" w:lineRule="exact" w:before="113"/>
        <w:ind w:left="2116"/>
      </w:pPr>
      <w:r>
        <w:rPr>
          <w:rFonts w:ascii="Palatino Linotype"/>
          <w:color w:val="0039AD"/>
          <w:sz w:val="30"/>
        </w:rPr>
        <w:t>d </w:t>
      </w:r>
      <w:r>
        <w:rPr>
          <w:color w:val="0039AD"/>
        </w:rPr>
        <w:t>The use of stateless servers</w:t>
      </w:r>
    </w:p>
    <w:p>
      <w:pPr>
        <w:pStyle w:val="BodyText"/>
        <w:spacing w:line="370" w:lineRule="exact"/>
        <w:ind w:left="2116"/>
      </w:pPr>
      <w:r>
        <w:rPr>
          <w:rFonts w:ascii="Palatino Linotype"/>
          <w:color w:val="0039AD"/>
          <w:sz w:val="30"/>
        </w:rPr>
        <w:t>d </w:t>
      </w:r>
      <w:r>
        <w:rPr>
          <w:color w:val="0039AD"/>
        </w:rPr>
        <w:t>Adherence to an event-driven paradigm</w:t>
      </w:r>
    </w:p>
    <w:p>
      <w:pPr>
        <w:spacing w:after="0" w:line="370" w:lineRule="exact"/>
        <w:sectPr>
          <w:pgSz w:w="10080" w:h="12960"/>
          <w:pgMar w:top="340" w:bottom="280" w:left="1200" w:right="1180"/>
        </w:sectPr>
      </w:pPr>
    </w:p>
    <w:p>
      <w:pPr>
        <w:tabs>
          <w:tab w:pos="3631" w:val="left" w:leader="none"/>
          <w:tab w:pos="6853" w:val="left" w:leader="none"/>
        </w:tabs>
        <w:spacing w:before="70"/>
        <w:ind w:left="240" w:right="0" w:firstLine="0"/>
        <w:jc w:val="left"/>
        <w:rPr>
          <w:sz w:val="16"/>
        </w:rPr>
      </w:pPr>
      <w:bookmarkStart w:name="_bookmark710" w:id="1283"/>
      <w:bookmarkEnd w:id="1283"/>
      <w:r>
        <w:rPr/>
      </w:r>
      <w:r>
        <w:rPr>
          <w:sz w:val="16"/>
        </w:rPr>
        <w:t>200</w:t>
        <w:tab/>
        <w:t>Serverless Computing And</w:t>
      </w:r>
      <w:r>
        <w:rPr>
          <w:spacing w:val="-12"/>
          <w:sz w:val="16"/>
        </w:rPr>
        <w:t> </w:t>
      </w:r>
      <w:r>
        <w:rPr>
          <w:sz w:val="16"/>
        </w:rPr>
        <w:t>Event</w:t>
      </w:r>
      <w:r>
        <w:rPr>
          <w:spacing w:val="-3"/>
          <w:sz w:val="16"/>
        </w:rPr>
        <w:t> </w:t>
      </w:r>
      <w:r>
        <w:rPr>
          <w:sz w:val="16"/>
        </w:rPr>
        <w:t>Processing</w:t>
        <w:tab/>
        <w:t>Chap. 14</w:t>
      </w:r>
    </w:p>
    <w:p>
      <w:pPr>
        <w:pStyle w:val="BodyText"/>
        <w:spacing w:before="6"/>
        <w:rPr>
          <w:sz w:val="22"/>
        </w:rPr>
      </w:pPr>
    </w:p>
    <w:p>
      <w:pPr>
        <w:pStyle w:val="BodyText"/>
        <w:spacing w:line="249" w:lineRule="auto"/>
        <w:ind w:left="240" w:right="255" w:firstLine="400"/>
        <w:jc w:val="both"/>
      </w:pPr>
      <w:r>
        <w:rPr>
          <w:i/>
        </w:rPr>
        <w:t>The use of stateless servers</w:t>
      </w:r>
      <w:r>
        <w:rPr/>
        <w:t>. We use the term </w:t>
      </w:r>
      <w:r>
        <w:rPr>
          <w:i/>
        </w:rPr>
        <w:t>state  </w:t>
      </w:r>
      <w:r>
        <w:rPr/>
        <w:t>to  refer to  data  related  to clients that a server stores internally.  The term </w:t>
      </w:r>
      <w:r>
        <w:rPr>
          <w:i/>
        </w:rPr>
        <w:t>stateful server </w:t>
      </w:r>
      <w:r>
        <w:rPr/>
        <w:t>refers to a server that  stores state information; and the term </w:t>
      </w:r>
      <w:r>
        <w:rPr>
          <w:i/>
        </w:rPr>
        <w:t>stateless server </w:t>
      </w:r>
      <w:r>
        <w:rPr/>
        <w:t>refers to a server that does not  store state information. Stateful servers store information for two reasons. First, keep-  ing information related to a given client allows a server to provide continuity across multiple contacts by the client. Second, keeping state information allows a server to  share information among multiple clients. A stateful approach works well for a tradi- tional server because the server runs on a single computer.  Therefore, a  traditional server can use mechanisms such as shared memory to allow all  instances of the  server  to access and update the state information. In particular, a design that uses threads al- lows all instances to share global variables.  Furthermore, because a traditional server  has</w:t>
      </w:r>
      <w:r>
        <w:rPr>
          <w:spacing w:val="8"/>
        </w:rPr>
        <w:t> </w:t>
      </w:r>
      <w:r>
        <w:rPr/>
        <w:t>a</w:t>
      </w:r>
      <w:r>
        <w:rPr>
          <w:spacing w:val="9"/>
        </w:rPr>
        <w:t> </w:t>
      </w:r>
      <w:r>
        <w:rPr/>
        <w:t>long</w:t>
      </w:r>
      <w:r>
        <w:rPr>
          <w:spacing w:val="10"/>
        </w:rPr>
        <w:t> </w:t>
      </w:r>
      <w:r>
        <w:rPr/>
        <w:t>lifetime,</w:t>
      </w:r>
      <w:r>
        <w:rPr>
          <w:spacing w:val="9"/>
        </w:rPr>
        <w:t> </w:t>
      </w:r>
      <w:r>
        <w:rPr/>
        <w:t>state</w:t>
      </w:r>
      <w:r>
        <w:rPr>
          <w:spacing w:val="9"/>
        </w:rPr>
        <w:t> </w:t>
      </w:r>
      <w:r>
        <w:rPr/>
        <w:t>information</w:t>
      </w:r>
      <w:r>
        <w:rPr>
          <w:spacing w:val="8"/>
        </w:rPr>
        <w:t> </w:t>
      </w:r>
      <w:r>
        <w:rPr/>
        <w:t>usually</w:t>
      </w:r>
      <w:r>
        <w:rPr>
          <w:spacing w:val="10"/>
        </w:rPr>
        <w:t> </w:t>
      </w:r>
      <w:r>
        <w:rPr/>
        <w:t>persists</w:t>
      </w:r>
      <w:r>
        <w:rPr>
          <w:spacing w:val="10"/>
        </w:rPr>
        <w:t> </w:t>
      </w:r>
      <w:r>
        <w:rPr/>
        <w:t>across</w:t>
      </w:r>
      <w:r>
        <w:rPr>
          <w:spacing w:val="8"/>
        </w:rPr>
        <w:t> </w:t>
      </w:r>
      <w:r>
        <w:rPr/>
        <w:t>many</w:t>
      </w:r>
      <w:r>
        <w:rPr>
          <w:spacing w:val="9"/>
        </w:rPr>
        <w:t> </w:t>
      </w:r>
      <w:r>
        <w:rPr/>
        <w:t>client</w:t>
      </w:r>
      <w:r>
        <w:rPr>
          <w:spacing w:val="8"/>
        </w:rPr>
        <w:t> </w:t>
      </w:r>
      <w:r>
        <w:rPr/>
        <w:t>contacts.</w:t>
      </w:r>
    </w:p>
    <w:p>
      <w:pPr>
        <w:pStyle w:val="BodyText"/>
        <w:spacing w:line="249" w:lineRule="auto" w:before="58"/>
        <w:ind w:left="240" w:right="254" w:firstLine="400"/>
        <w:jc w:val="both"/>
      </w:pPr>
      <w:r>
        <w:rPr/>
        <w:t>The stateful approach does not work well for a server that runs in a data center and handles large scale. To achieve scale, orchestration systems deploy instances on multi- ple physical computers, making shared memory impossible. To handle microservices, containers are designed with a short lifetime: the container starts, performs one function, and exits. Thus, state information does not persist for more than one client connection.  To capture the idea that serverless computing focuses on running a single, stateless function in each container (i.e., FaaS), some engineers say that  serverless computing  runs </w:t>
      </w:r>
      <w:r>
        <w:rPr>
          <w:i/>
        </w:rPr>
        <w:t>stateless</w:t>
      </w:r>
      <w:r>
        <w:rPr>
          <w:i/>
          <w:spacing w:val="18"/>
        </w:rPr>
        <w:t> </w:t>
      </w:r>
      <w:r>
        <w:rPr>
          <w:i/>
        </w:rPr>
        <w:t>functions</w:t>
      </w:r>
      <w:r>
        <w:rPr/>
        <w:t>.</w:t>
      </w:r>
    </w:p>
    <w:p>
      <w:pPr>
        <w:pStyle w:val="BodyText"/>
        <w:spacing w:before="8"/>
        <w:rPr>
          <w:sz w:val="22"/>
        </w:rPr>
      </w:pPr>
      <w:r>
        <w:rPr/>
        <w:pict>
          <v:shape style="position:absolute;margin-left:65pt;margin-top:14.272154pt;width:374pt;height:34pt;mso-position-horizontal-relative:page;mso-position-vertical-relative:paragraph;z-index:13016;mso-wrap-distance-left:0;mso-wrap-distance-right:0" type="#_x0000_t202" filled="true" fillcolor="#ccd7ee" stroked="false">
            <v:textbox inset="0,0,0,0">
              <w:txbxContent>
                <w:p>
                  <w:pPr>
                    <w:spacing w:line="249" w:lineRule="auto" w:before="81"/>
                    <w:ind w:left="859" w:right="938" w:firstLine="0"/>
                    <w:jc w:val="left"/>
                    <w:rPr>
                      <w:i/>
                      <w:sz w:val="20"/>
                    </w:rPr>
                  </w:pPr>
                  <w:r>
                    <w:rPr>
                      <w:i/>
                      <w:sz w:val="20"/>
                    </w:rPr>
                    <w:t>Because it uses containers and can run on multiple physical servers, a </w:t>
                  </w:r>
                  <w:r>
                    <w:rPr>
                      <w:i/>
                      <w:sz w:val="20"/>
                    </w:rPr>
                    <w:t>serverless computing system requires server code to be stateless.</w:t>
                  </w:r>
                </w:p>
              </w:txbxContent>
            </v:textbox>
            <v:fill type="solid"/>
            <w10:wrap type="topAndBottom"/>
          </v:shape>
        </w:pict>
      </w:r>
    </w:p>
    <w:p>
      <w:pPr>
        <w:pStyle w:val="BodyText"/>
        <w:spacing w:before="10"/>
        <w:rPr>
          <w:sz w:val="8"/>
        </w:rPr>
      </w:pPr>
    </w:p>
    <w:p>
      <w:pPr>
        <w:pStyle w:val="BodyText"/>
        <w:spacing w:line="249" w:lineRule="auto" w:before="92"/>
        <w:ind w:left="240" w:right="256" w:firstLine="400"/>
        <w:jc w:val="both"/>
      </w:pPr>
      <w:r>
        <w:rPr/>
        <w:t>It is important to distinguish between a stateful server and a server that keeps data  in a database or persistent storage. Statefulness only refers to the information a server keeps in memory while the server runs. When a server exits, state information disap- pears. In contrast, data stored on an external storage system (e.g., a database, a file on NAS, or an object store) persists after the server exits; a later section contains an exam- ple. A server can use external storage to achieve the same effect as statefulness — the server saves a copy of internal data before exiting and reads back the data when it starts running. Stored data does not count as state information because the data is not  lost  when the server exits. The point</w:t>
      </w:r>
      <w:r>
        <w:rPr>
          <w:spacing w:val="12"/>
        </w:rPr>
        <w:t> </w:t>
      </w:r>
      <w:r>
        <w:rPr/>
        <w:t>is:</w:t>
      </w:r>
    </w:p>
    <w:p>
      <w:pPr>
        <w:pStyle w:val="BodyText"/>
        <w:spacing w:before="1"/>
        <w:rPr>
          <w:sz w:val="22"/>
        </w:rPr>
      </w:pPr>
      <w:r>
        <w:rPr/>
        <w:pict>
          <v:shape style="position:absolute;margin-left:65pt;margin-top:13.919536pt;width:374pt;height:46pt;mso-position-horizontal-relative:page;mso-position-vertical-relative:paragraph;z-index:13040;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Although serverless computing requires servers to follow a stateless </w:t>
                  </w:r>
                  <w:r>
                    <w:rPr>
                      <w:i/>
                      <w:sz w:val="20"/>
                    </w:rPr>
                    <w:t>design, a server may store and retrieve data from a database or per- sistent storage, such as a file on NAS or an object store.</w:t>
                  </w:r>
                </w:p>
              </w:txbxContent>
            </v:textbox>
            <v:fill type="solid"/>
            <w10:wrap type="topAndBottom"/>
          </v:shape>
        </w:pict>
      </w:r>
    </w:p>
    <w:p>
      <w:pPr>
        <w:pStyle w:val="BodyText"/>
        <w:spacing w:before="7"/>
        <w:rPr>
          <w:sz w:val="9"/>
        </w:rPr>
      </w:pPr>
    </w:p>
    <w:p>
      <w:pPr>
        <w:pStyle w:val="BodyText"/>
        <w:spacing w:line="249" w:lineRule="auto" w:before="91"/>
        <w:ind w:left="240" w:right="254" w:firstLine="400"/>
        <w:jc w:val="both"/>
      </w:pPr>
      <w:r>
        <w:rPr>
          <w:i/>
        </w:rPr>
        <w:t>Adherence to an event-driven paradigm</w:t>
      </w:r>
      <w:r>
        <w:rPr/>
        <w:t>. The previous chapter describes controller-based management software in general and the event-driven paradigm that Kubernetes controllers use. Serverless computing adopts the paradigm, and generalizes  it. The underlying cloud system generates events when changes occur (e.g., when a physical server fails). In addition, serverless systems count each server access</w:t>
      </w:r>
      <w:r>
        <w:rPr>
          <w:spacing w:val="45"/>
        </w:rPr>
        <w:t> </w:t>
      </w:r>
      <w:r>
        <w:rPr/>
        <w:t>as an</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11" w:id="1284"/>
      <w:bookmarkEnd w:id="1284"/>
      <w:r>
        <w:rPr/>
      </w:r>
      <w:r>
        <w:rPr>
          <w:sz w:val="16"/>
        </w:rPr>
        <w:t>Sec.</w:t>
      </w:r>
      <w:r>
        <w:rPr>
          <w:spacing w:val="-2"/>
          <w:sz w:val="16"/>
        </w:rPr>
        <w:t> </w:t>
      </w:r>
      <w:r>
        <w:rPr>
          <w:sz w:val="16"/>
        </w:rPr>
        <w:t>14.7</w:t>
        <w:tab/>
        <w:t>Stateless Servers</w:t>
      </w:r>
      <w:r>
        <w:rPr>
          <w:spacing w:val="-3"/>
          <w:sz w:val="16"/>
        </w:rPr>
        <w:t> </w:t>
      </w:r>
      <w:r>
        <w:rPr>
          <w:sz w:val="16"/>
        </w:rPr>
        <w:t>And</w:t>
      </w:r>
      <w:r>
        <w:rPr>
          <w:spacing w:val="-1"/>
          <w:sz w:val="16"/>
        </w:rPr>
        <w:t> </w:t>
      </w:r>
      <w:r>
        <w:rPr>
          <w:sz w:val="16"/>
        </w:rPr>
        <w:t>Containers</w:t>
        <w:tab/>
        <w:t>201</w:t>
      </w:r>
    </w:p>
    <w:p>
      <w:pPr>
        <w:pStyle w:val="BodyText"/>
        <w:spacing w:before="6"/>
        <w:rPr>
          <w:sz w:val="22"/>
        </w:rPr>
      </w:pPr>
    </w:p>
    <w:p>
      <w:pPr>
        <w:pStyle w:val="BodyText"/>
        <w:spacing w:line="249" w:lineRule="auto"/>
        <w:ind w:left="239" w:right="256"/>
        <w:jc w:val="both"/>
      </w:pPr>
      <w:r>
        <w:rPr/>
        <w:t>event. For example, in addition to a REST interface that  accepts contact via  HTTP, some serverless systems provide </w:t>
      </w:r>
      <w:r>
        <w:rPr>
          <w:i/>
        </w:rPr>
        <w:t>management interface </w:t>
      </w:r>
      <w:r>
        <w:rPr/>
        <w:t>or other </w:t>
      </w:r>
      <w:r>
        <w:rPr>
          <w:i/>
        </w:rPr>
        <w:t>programmatic interface </w:t>
      </w:r>
      <w:r>
        <w:rPr/>
        <w:t>components that allow a human user to interact with the system or a computer program  to use a protocol other than HTTP. A contact from any of the interfaces counts as an event.</w:t>
      </w:r>
    </w:p>
    <w:p>
      <w:pPr>
        <w:pStyle w:val="BodyText"/>
        <w:rPr>
          <w:sz w:val="22"/>
        </w:rPr>
      </w:pPr>
    </w:p>
    <w:p>
      <w:pPr>
        <w:pStyle w:val="ListParagraph"/>
        <w:numPr>
          <w:ilvl w:val="1"/>
          <w:numId w:val="39"/>
        </w:numPr>
        <w:tabs>
          <w:tab w:pos="774" w:val="left" w:leader="none"/>
        </w:tabs>
        <w:spacing w:line="240" w:lineRule="auto" w:before="193" w:after="0"/>
        <w:ind w:left="773" w:right="0" w:hanging="533"/>
        <w:jc w:val="left"/>
        <w:rPr>
          <w:rFonts w:ascii="Arial"/>
          <w:b/>
          <w:color w:val="0039AD"/>
          <w:sz w:val="24"/>
        </w:rPr>
      </w:pPr>
      <w:bookmarkStart w:name="14.8. The Architecture Of A Serverless I" w:id="1285"/>
      <w:bookmarkEnd w:id="1285"/>
      <w:r>
        <w:rPr/>
      </w:r>
      <w:bookmarkStart w:name="_bookmark712" w:id="1286"/>
      <w:bookmarkEnd w:id="1286"/>
      <w:r>
        <w:rPr/>
      </w:r>
      <w:hyperlink w:history="true" w:anchor="_bookmark211">
        <w:bookmarkStart w:name="_bookmark712" w:id="1287"/>
        <w:bookmarkEnd w:id="1287"/>
        <w:r>
          <w:rPr>
            <w:rFonts w:ascii="Arial"/>
            <w:b/>
            <w:color w:val="0039AD"/>
            <w:sz w:val="24"/>
          </w:rPr>
          <w:t>The</w:t>
        </w:r>
        <w:r>
          <w:rPr>
            <w:rFonts w:ascii="Arial"/>
            <w:b/>
            <w:color w:val="0039AD"/>
            <w:sz w:val="24"/>
          </w:rPr>
          <w:t> Architecture Of A Serverless</w:t>
        </w:r>
        <w:r>
          <w:rPr>
            <w:rFonts w:ascii="Arial"/>
            <w:b/>
            <w:color w:val="0039AD"/>
            <w:spacing w:val="13"/>
            <w:sz w:val="24"/>
          </w:rPr>
          <w:t> </w:t>
        </w:r>
        <w:r>
          <w:rPr>
            <w:rFonts w:ascii="Arial"/>
            <w:b/>
            <w:color w:val="0039AD"/>
            <w:sz w:val="24"/>
          </w:rPr>
          <w:t>Infrastructure</w:t>
        </w:r>
      </w:hyperlink>
    </w:p>
    <w:p>
      <w:pPr>
        <w:pStyle w:val="BodyText"/>
        <w:spacing w:before="2"/>
        <w:rPr>
          <w:rFonts w:ascii="Arial"/>
          <w:b/>
          <w:sz w:val="25"/>
        </w:rPr>
      </w:pPr>
    </w:p>
    <w:p>
      <w:pPr>
        <w:pStyle w:val="BodyText"/>
        <w:spacing w:line="249" w:lineRule="auto" w:before="1"/>
        <w:ind w:left="239" w:right="255" w:firstLine="400"/>
        <w:jc w:val="both"/>
      </w:pPr>
      <w:r>
        <w:rPr/>
        <w:t>Serverless computing adopts the technology Kubernetes uses for controllers and follows the same general architecture. The chief components include an event queue, a set of interface components that insert events into the queue, and a dispatcher that re- peatedly extracts an  event and assigns a worker node to process the event.  In the case   of serverless computing, worker nodes run the server code. </w:t>
      </w:r>
      <w:hyperlink w:history="true" w:anchor="_bookmark713">
        <w:r>
          <w:rPr>
            <w:color w:val="0000FF"/>
          </w:rPr>
          <w:t>Figure 14.4</w:t>
        </w:r>
      </w:hyperlink>
      <w:r>
        <w:rPr>
          <w:color w:val="0000FF"/>
        </w:rPr>
        <w:t> </w:t>
      </w:r>
      <w:r>
        <w:rPr/>
        <w:t>illustrates the components in a serverless</w:t>
      </w:r>
      <w:r>
        <w:rPr>
          <w:spacing w:val="34"/>
        </w:rPr>
        <w:t> </w:t>
      </w:r>
      <w:r>
        <w:rPr/>
        <w:t>intrastructure.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7"/>
        </w:rPr>
      </w:pPr>
    </w:p>
    <w:p>
      <w:pPr>
        <w:spacing w:line="235" w:lineRule="exact" w:before="92"/>
        <w:ind w:left="0" w:right="797" w:firstLine="0"/>
        <w:jc w:val="right"/>
        <w:rPr>
          <w:rFonts w:ascii="Arial"/>
          <w:b/>
          <w:sz w:val="26"/>
        </w:rPr>
      </w:pPr>
      <w:r>
        <w:rPr/>
        <w:pict>
          <v:group style="position:absolute;margin-left:100.466652pt;margin-top:-56.839508pt;width:164.8pt;height:108.7pt;mso-position-horizontal-relative:page;mso-position-vertical-relative:paragraph;z-index:15232" coordorigin="2009,-1137" coordsize="3296,2174">
            <v:line style="position:absolute" from="3196,-842" to="4002,-158" stroked="true" strokeweight=".6667pt" strokecolor="#0039ad">
              <v:stroke dashstyle="solid"/>
            </v:line>
            <v:shape style="position:absolute;left:3863;top:-287;width:146;height:134" type="#_x0000_t75" stroked="false">
              <v:imagedata r:id="rId147" o:title=""/>
            </v:shape>
            <v:line style="position:absolute" from="3196,-50" to="4002,-50" stroked="true" strokeweight=".6667pt" strokecolor="#0039ad">
              <v:stroke dashstyle="solid"/>
            </v:line>
            <v:line style="position:absolute" from="3858,-14" to="4002,-50" stroked="true" strokeweight=".6667pt" strokecolor="#0039ad">
              <v:stroke dashstyle="solid"/>
            </v:line>
            <v:line style="position:absolute" from="3856,-26" to="4002,-50" stroked="true" strokeweight=".6667pt" strokecolor="#0039ad">
              <v:stroke dashstyle="solid"/>
            </v:line>
            <v:line style="position:absolute" from="3854,-40" to="4002,-50" stroked="true" strokeweight=".6667pt" strokecolor="#0039ad">
              <v:stroke dashstyle="solid"/>
            </v:line>
            <v:line style="position:absolute" from="3854,-50" to="4002,-50" stroked="true" strokeweight=".6667pt" strokecolor="#0039ad">
              <v:stroke dashstyle="solid"/>
            </v:line>
            <v:line style="position:absolute" from="3854,-62" to="4002,-52" stroked="true" strokeweight=".6667pt" strokecolor="#0039ad">
              <v:stroke dashstyle="solid"/>
            </v:line>
            <v:line style="position:absolute" from="3856,-76" to="4002,-52" stroked="true" strokeweight=".6667pt" strokecolor="#0039ad">
              <v:stroke dashstyle="solid"/>
            </v:line>
            <v:line style="position:absolute" from="3858,-86" to="4002,-50" stroked="true" strokeweight=".6667pt" strokecolor="#0039ad">
              <v:stroke dashstyle="solid"/>
            </v:line>
            <v:line style="position:absolute" from="3196,742" to="4002,58" stroked="true" strokeweight=".6667pt" strokecolor="#0039ad">
              <v:stroke dashstyle="solid"/>
            </v:line>
            <v:shape style="position:absolute;left:3863;top:51;width:146;height:134" type="#_x0000_t75" stroked="false">
              <v:imagedata r:id="rId148" o:title=""/>
            </v:shape>
            <v:shape style="position:absolute;left:2016;top:453;width:1180;height:576" type="#_x0000_t202" filled="false" stroked="true" strokeweight=".6667pt" strokecolor="#0039ad">
              <v:textbox inset="0,0,0,0">
                <w:txbxContent>
                  <w:p>
                    <w:pPr>
                      <w:spacing w:line="208" w:lineRule="auto" w:before="50"/>
                      <w:ind w:left="249" w:right="248" w:firstLine="1"/>
                      <w:jc w:val="center"/>
                      <w:rPr>
                        <w:rFonts w:ascii="Arial"/>
                        <w:b/>
                        <w:sz w:val="16"/>
                      </w:rPr>
                    </w:pPr>
                    <w:r>
                      <w:rPr>
                        <w:rFonts w:ascii="Arial"/>
                        <w:b/>
                        <w:color w:val="0039AD"/>
                        <w:sz w:val="16"/>
                      </w:rPr>
                      <w:t>Cloud Event Interface</w:t>
                    </w:r>
                  </w:p>
                </w:txbxContent>
              </v:textbox>
              <v:stroke dashstyle="solid"/>
              <w10:wrap type="none"/>
            </v:shape>
            <v:shape style="position:absolute;left:4002;top:-303;width:1296;height:504" type="#_x0000_t202" filled="false" stroked="true" strokeweight=".6667pt" strokecolor="#0039ad">
              <v:textbox inset="0,0,0,0">
                <w:txbxContent>
                  <w:p>
                    <w:pPr>
                      <w:spacing w:before="155"/>
                      <w:ind w:left="151" w:right="0" w:firstLine="0"/>
                      <w:jc w:val="left"/>
                      <w:rPr>
                        <w:rFonts w:ascii="Arial"/>
                        <w:b/>
                        <w:sz w:val="16"/>
                      </w:rPr>
                    </w:pPr>
                    <w:r>
                      <w:rPr>
                        <w:rFonts w:ascii="Arial"/>
                        <w:b/>
                        <w:color w:val="0039AD"/>
                        <w:sz w:val="16"/>
                      </w:rPr>
                      <w:t>Event Queue</w:t>
                    </w:r>
                  </w:p>
                </w:txbxContent>
              </v:textbox>
              <v:stroke dashstyle="solid"/>
              <w10:wrap type="none"/>
            </v:shape>
            <v:shape style="position:absolute;left:2016;top:-303;width:1180;height:504" type="#_x0000_t202" filled="false" stroked="true" strokeweight=".6667pt" strokecolor="#0039ad">
              <v:textbox inset="0,0,0,0">
                <w:txbxContent>
                  <w:p>
                    <w:pPr>
                      <w:spacing w:line="208" w:lineRule="auto" w:before="14"/>
                      <w:ind w:left="45" w:right="43" w:firstLine="2"/>
                      <w:jc w:val="center"/>
                      <w:rPr>
                        <w:rFonts w:ascii="Arial"/>
                        <w:b/>
                        <w:sz w:val="16"/>
                      </w:rPr>
                    </w:pPr>
                    <w:r>
                      <w:rPr>
                        <w:rFonts w:ascii="Arial"/>
                        <w:b/>
                        <w:color w:val="0039AD"/>
                        <w:sz w:val="16"/>
                      </w:rPr>
                      <w:t>Other Programmatic Interfaces</w:t>
                    </w:r>
                  </w:p>
                </w:txbxContent>
              </v:textbox>
              <v:stroke dashstyle="solid"/>
              <w10:wrap type="none"/>
            </v:shape>
            <v:shape style="position:absolute;left:2016;top:-1131;width:1180;height:576" type="#_x0000_t202" filled="false" stroked="true" strokeweight=".6667pt" strokecolor="#0039ad">
              <v:textbox inset="0,0,0,0">
                <w:txbxContent>
                  <w:p>
                    <w:pPr>
                      <w:spacing w:line="172" w:lineRule="exact" w:before="111"/>
                      <w:ind w:left="228" w:right="229" w:firstLine="0"/>
                      <w:jc w:val="center"/>
                      <w:rPr>
                        <w:rFonts w:ascii="Arial"/>
                        <w:b/>
                        <w:sz w:val="16"/>
                      </w:rPr>
                    </w:pPr>
                    <w:r>
                      <w:rPr>
                        <w:rFonts w:ascii="Arial"/>
                        <w:b/>
                        <w:color w:val="0039AD"/>
                        <w:sz w:val="16"/>
                      </w:rPr>
                      <w:t>REST</w:t>
                    </w:r>
                  </w:p>
                  <w:p>
                    <w:pPr>
                      <w:spacing w:line="172" w:lineRule="exact" w:before="0"/>
                      <w:ind w:left="229" w:right="229" w:firstLine="0"/>
                      <w:jc w:val="center"/>
                      <w:rPr>
                        <w:rFonts w:ascii="Arial"/>
                        <w:b/>
                        <w:sz w:val="16"/>
                      </w:rPr>
                    </w:pPr>
                    <w:r>
                      <w:rPr>
                        <w:rFonts w:ascii="Arial"/>
                        <w:b/>
                        <w:color w:val="0039AD"/>
                        <w:sz w:val="16"/>
                      </w:rPr>
                      <w:t>Interface</w:t>
                    </w:r>
                  </w:p>
                </w:txbxContent>
              </v:textbox>
              <v:stroke dashstyle="solid"/>
              <w10:wrap type="none"/>
            </v:shape>
            <w10:wrap type="none"/>
          </v:group>
        </w:pict>
      </w:r>
      <w:r>
        <w:rPr/>
        <w:pict>
          <v:group style="position:absolute;margin-left:333.666656pt;margin-top:-73.03949pt;width:98.7pt;height:68.7pt;mso-position-horizontal-relative:page;mso-position-vertical-relative:paragraph;z-index:-433912" coordorigin="6673,-1461" coordsize="1974,1374">
            <v:line style="position:absolute" from="6680,-180" to="7486,-1166" stroked="true" strokeweight=".6667pt" strokecolor="#0039ad">
              <v:stroke dashstyle="solid"/>
            </v:line>
            <v:shape style="position:absolute;left:7361;top:-1173;width:132;height:146" type="#_x0000_t75" stroked="false">
              <v:imagedata r:id="rId149" o:title=""/>
            </v:shape>
            <v:line style="position:absolute" from="6680,-94" to="7486,-326" stroked="true" strokeweight=".6667pt" strokecolor="#0039ad">
              <v:stroke dashstyle="solid"/>
            </v:line>
            <v:line style="position:absolute" from="7358,-252" to="7486,-326" stroked="true" strokeweight=".6667pt" strokecolor="#0039ad">
              <v:stroke dashstyle="solid"/>
            </v:line>
            <v:line style="position:absolute" from="7354,-262" to="7486,-324" stroked="true" strokeweight=".6667pt" strokecolor="#0039ad">
              <v:stroke dashstyle="solid"/>
            </v:line>
            <v:line style="position:absolute" from="7348,-274" to="7486,-326" stroked="true" strokeweight=".6667pt" strokecolor="#0039ad">
              <v:stroke dashstyle="solid"/>
            </v:line>
            <v:line style="position:absolute" from="7344,-286" to="7486,-326" stroked="true" strokeweight=".6667pt" strokecolor="#0039ad">
              <v:stroke dashstyle="solid"/>
            </v:line>
            <v:line style="position:absolute" from="7342,-298" to="7486,-326" stroked="true" strokeweight=".6667pt" strokecolor="#0039ad">
              <v:stroke dashstyle="solid"/>
            </v:line>
            <v:line style="position:absolute" from="7340,-310" to="7486,-326" stroked="true" strokeweight=".6667pt" strokecolor="#0039ad">
              <v:stroke dashstyle="solid"/>
            </v:line>
            <v:line style="position:absolute" from="7338,-322" to="7486,-326" stroked="true" strokeweight=".6667pt" strokecolor="#0039ad">
              <v:stroke dashstyle="solid"/>
            </v:line>
            <v:shape style="position:absolute;left:7488;top:-1455;width:1152;height:576" type="#_x0000_t202" filled="false" stroked="true" strokeweight=".6667pt" strokecolor="#0039ad">
              <v:textbox inset="0,0,0,0">
                <w:txbxContent>
                  <w:p>
                    <w:pPr>
                      <w:spacing w:line="240" w:lineRule="auto" w:before="7"/>
                      <w:rPr>
                        <w:sz w:val="16"/>
                      </w:rPr>
                    </w:pPr>
                  </w:p>
                  <w:p>
                    <w:pPr>
                      <w:spacing w:before="0"/>
                      <w:ind w:left="227" w:right="0" w:firstLine="0"/>
                      <w:jc w:val="left"/>
                      <w:rPr>
                        <w:rFonts w:ascii="Arial"/>
                        <w:b/>
                        <w:sz w:val="16"/>
                      </w:rPr>
                    </w:pPr>
                    <w:r>
                      <w:rPr>
                        <w:rFonts w:ascii="Arial"/>
                        <w:b/>
                        <w:color w:val="0039AD"/>
                        <w:sz w:val="16"/>
                      </w:rPr>
                      <w:t>Worker 1</w:t>
                    </w:r>
                  </w:p>
                </w:txbxContent>
              </v:textbox>
              <v:stroke dashstyle="solid"/>
              <w10:wrap type="none"/>
            </v:shape>
            <w10:wrap type="none"/>
          </v:group>
        </w:pict>
      </w:r>
      <w:r>
        <w:rPr/>
        <w:pict>
          <v:group style="position:absolute;margin-left:283.266663pt;margin-top:-31.139486pt;width:149.1pt;height:99.2pt;mso-position-horizontal-relative:page;mso-position-vertical-relative:paragraph;z-index:-433816" coordorigin="5665,-623" coordsize="2982,1984">
            <v:line style="position:absolute" from="6680,78" to="7486,1064" stroked="true" strokeweight=".6667pt" strokecolor="#0039ad">
              <v:stroke dashstyle="solid"/>
            </v:line>
            <v:shape style="position:absolute;left:7361;top:925;width:132;height:146" type="#_x0000_t75" stroked="false">
              <v:imagedata r:id="rId150" o:title=""/>
            </v:shape>
            <v:shape style="position:absolute;left:5672;top:-303;width:1008;height:504" type="#_x0000_t202" filled="false" stroked="true" strokeweight=".6667pt" strokecolor="#0039ad">
              <v:textbox inset="0,0,0,0">
                <w:txbxContent>
                  <w:p>
                    <w:pPr>
                      <w:spacing w:before="155"/>
                      <w:ind w:left="83" w:right="0" w:firstLine="0"/>
                      <w:jc w:val="left"/>
                      <w:rPr>
                        <w:rFonts w:ascii="Arial"/>
                        <w:b/>
                        <w:sz w:val="16"/>
                      </w:rPr>
                    </w:pPr>
                    <w:r>
                      <w:rPr>
                        <w:rFonts w:ascii="Arial"/>
                        <w:b/>
                        <w:color w:val="0039AD"/>
                        <w:sz w:val="16"/>
                      </w:rPr>
                      <w:t>Dispatcher</w:t>
                    </w:r>
                  </w:p>
                </w:txbxContent>
              </v:textbox>
              <v:stroke dashstyle="solid"/>
              <w10:wrap type="none"/>
            </v:shape>
            <v:shape style="position:absolute;left:7488;top:777;width:1152;height:576" type="#_x0000_t202" filled="false" stroked="true" strokeweight=".6667pt" strokecolor="#0039ad">
              <v:textbox inset="0,0,0,0">
                <w:txbxContent>
                  <w:p>
                    <w:pPr>
                      <w:spacing w:line="240" w:lineRule="auto" w:before="7"/>
                      <w:rPr>
                        <w:sz w:val="16"/>
                      </w:rPr>
                    </w:pPr>
                  </w:p>
                  <w:p>
                    <w:pPr>
                      <w:spacing w:before="0"/>
                      <w:ind w:left="213" w:right="0" w:firstLine="0"/>
                      <w:jc w:val="left"/>
                      <w:rPr>
                        <w:rFonts w:ascii="Arial"/>
                        <w:b/>
                        <w:sz w:val="16"/>
                      </w:rPr>
                    </w:pPr>
                    <w:r>
                      <w:rPr>
                        <w:rFonts w:ascii="Arial"/>
                        <w:b/>
                        <w:color w:val="0039AD"/>
                        <w:sz w:val="16"/>
                      </w:rPr>
                      <w:t>Worker N</w:t>
                    </w:r>
                  </w:p>
                </w:txbxContent>
              </v:textbox>
              <v:stroke dashstyle="solid"/>
              <w10:wrap type="none"/>
            </v:shape>
            <v:shape style="position:absolute;left:7488;top:-617;width:1152;height:576" type="#_x0000_t202" filled="false" stroked="true" strokeweight=".6667pt" strokecolor="#0039ad">
              <v:textbox inset="0,0,0,0">
                <w:txbxContent>
                  <w:p>
                    <w:pPr>
                      <w:spacing w:line="240" w:lineRule="auto" w:before="9"/>
                      <w:rPr>
                        <w:sz w:val="16"/>
                      </w:rPr>
                    </w:pPr>
                  </w:p>
                  <w:p>
                    <w:pPr>
                      <w:spacing w:before="0"/>
                      <w:ind w:left="227" w:right="0" w:firstLine="0"/>
                      <w:jc w:val="left"/>
                      <w:rPr>
                        <w:rFonts w:ascii="Arial"/>
                        <w:b/>
                        <w:sz w:val="16"/>
                      </w:rPr>
                    </w:pPr>
                    <w:r>
                      <w:rPr>
                        <w:rFonts w:ascii="Arial"/>
                        <w:b/>
                        <w:color w:val="0039AD"/>
                        <w:sz w:val="16"/>
                      </w:rPr>
                      <w:t>Worker 1</w:t>
                    </w:r>
                  </w:p>
                </w:txbxContent>
              </v:textbox>
              <v:stroke dashstyle="solid"/>
              <w10:wrap type="none"/>
            </v:shape>
            <w10:wrap type="none"/>
          </v:group>
        </w:pict>
      </w:r>
      <w:r>
        <w:rPr/>
        <w:pict>
          <v:group style="position:absolute;margin-left:72pt;margin-top:-44.239487pt;width:29.15pt;height:4.3pt;mso-position-horizontal-relative:page;mso-position-vertical-relative:paragraph;z-index:15400" coordorigin="1440,-885" coordsize="583,86">
            <v:line style="position:absolute" from="1440,-842" to="2016,-842" stroked="true" strokeweight=".6667pt" strokecolor="#0039ad">
              <v:stroke dashstyle="solid"/>
            </v:line>
            <v:line style="position:absolute" from="1872,-806" to="2016,-842" stroked="true" strokeweight=".6667pt" strokecolor="#0039ad">
              <v:stroke dashstyle="solid"/>
            </v:line>
            <v:line style="position:absolute" from="1868,-818" to="2014,-842" stroked="true" strokeweight=".6667pt" strokecolor="#0039ad">
              <v:stroke dashstyle="solid"/>
            </v:line>
            <v:line style="position:absolute" from="1866,-832" to="2014,-842" stroked="true" strokeweight=".6667pt" strokecolor="#0039ad">
              <v:stroke dashstyle="solid"/>
            </v:line>
            <v:line style="position:absolute" from="1866,-842" to="2014,-842" stroked="true" strokeweight=".6667pt" strokecolor="#0039ad">
              <v:stroke dashstyle="solid"/>
            </v:line>
            <v:line style="position:absolute" from="1866,-854" to="2014,-844" stroked="true" strokeweight=".6667pt" strokecolor="#0039ad">
              <v:stroke dashstyle="solid"/>
            </v:line>
            <v:line style="position:absolute" from="1868,-868" to="2014,-844" stroked="true" strokeweight=".6667pt" strokecolor="#0039ad">
              <v:stroke dashstyle="solid"/>
            </v:line>
            <v:line style="position:absolute" from="1872,-878" to="2016,-842" stroked="true" strokeweight=".6667pt" strokecolor="#0039ad">
              <v:stroke dashstyle="solid"/>
            </v:line>
            <w10:wrap type="none"/>
          </v:group>
        </w:pict>
      </w:r>
      <w:r>
        <w:rPr/>
        <w:pict>
          <v:group style="position:absolute;margin-left:72pt;margin-top:-4.639506pt;width:29.15pt;height:4.3pt;mso-position-horizontal-relative:page;mso-position-vertical-relative:paragraph;z-index:15424" coordorigin="1440,-93" coordsize="583,86">
            <v:line style="position:absolute" from="1440,-50" to="2016,-50" stroked="true" strokeweight=".6667pt" strokecolor="#0039ad">
              <v:stroke dashstyle="solid"/>
            </v:line>
            <v:line style="position:absolute" from="1872,-14" to="2016,-50" stroked="true" strokeweight=".6667pt" strokecolor="#0039ad">
              <v:stroke dashstyle="solid"/>
            </v:line>
            <v:line style="position:absolute" from="1868,-26" to="2014,-50" stroked="true" strokeweight=".6667pt" strokecolor="#0039ad">
              <v:stroke dashstyle="solid"/>
            </v:line>
            <v:line style="position:absolute" from="1866,-40" to="2014,-50" stroked="true" strokeweight=".6667pt" strokecolor="#0039ad">
              <v:stroke dashstyle="solid"/>
            </v:line>
            <v:line style="position:absolute" from="1866,-50" to="2014,-50" stroked="true" strokeweight=".6667pt" strokecolor="#0039ad">
              <v:stroke dashstyle="solid"/>
            </v:line>
            <v:line style="position:absolute" from="1866,-62" to="2014,-52" stroked="true" strokeweight=".6667pt" strokecolor="#0039ad">
              <v:stroke dashstyle="solid"/>
            </v:line>
            <v:line style="position:absolute" from="1868,-76" to="2014,-52" stroked="true" strokeweight=".6667pt" strokecolor="#0039ad">
              <v:stroke dashstyle="solid"/>
            </v:line>
            <v:line style="position:absolute" from="1872,-86" to="2016,-50" stroked="true" strokeweight=".6667pt" strokecolor="#0039ad">
              <v:stroke dashstyle="solid"/>
            </v:line>
            <w10:wrap type="none"/>
          </v:group>
        </w:pict>
      </w:r>
      <w:r>
        <w:rPr/>
        <w:pict>
          <v:group style="position:absolute;margin-left:264.899994pt;margin-top:-4.639506pt;width:19.05pt;height:4.3pt;mso-position-horizontal-relative:page;mso-position-vertical-relative:paragraph;z-index:15448" coordorigin="5298,-93" coordsize="381,86">
            <v:line style="position:absolute" from="5298,-50" to="5672,-50" stroked="true" strokeweight=".6667pt" strokecolor="#0039ad">
              <v:stroke dashstyle="solid"/>
            </v:line>
            <v:line style="position:absolute" from="5528,-14" to="5672,-50" stroked="true" strokeweight=".6667pt" strokecolor="#0039ad">
              <v:stroke dashstyle="solid"/>
            </v:line>
            <v:line style="position:absolute" from="5526,-26" to="5672,-50" stroked="true" strokeweight=".6667pt" strokecolor="#0039ad">
              <v:stroke dashstyle="solid"/>
            </v:line>
            <v:line style="position:absolute" from="5524,-40" to="5672,-50" stroked="true" strokeweight=".6667pt" strokecolor="#0039ad">
              <v:stroke dashstyle="solid"/>
            </v:line>
            <v:line style="position:absolute" from="5524,-50" to="5672,-50" stroked="true" strokeweight=".6667pt" strokecolor="#0039ad">
              <v:stroke dashstyle="solid"/>
            </v:line>
            <v:line style="position:absolute" from="5524,-62" to="5672,-52" stroked="true" strokeweight=".6667pt" strokecolor="#0039ad">
              <v:stroke dashstyle="solid"/>
            </v:line>
            <v:line style="position:absolute" from="5526,-76" to="5672,-52" stroked="true" strokeweight=".6667pt" strokecolor="#0039ad">
              <v:stroke dashstyle="solid"/>
            </v:line>
            <v:line style="position:absolute" from="5528,-86" to="5672,-50" stroked="true" strokeweight=".6667pt" strokecolor="#0039ad">
              <v:stroke dashstyle="solid"/>
            </v:line>
            <w10:wrap type="none"/>
          </v:group>
        </w:pict>
      </w:r>
      <w:bookmarkStart w:name="_bookmark713" w:id="1288"/>
      <w:bookmarkEnd w:id="1288"/>
      <w:r>
        <w:rPr/>
      </w:r>
      <w:bookmarkStart w:name="_bookmark714" w:id="1289"/>
      <w:bookmarkEnd w:id="1289"/>
      <w:r>
        <w:rPr/>
      </w:r>
      <w:r>
        <w:rPr>
          <w:rFonts w:ascii="Arial"/>
          <w:b/>
          <w:color w:val="0039AD"/>
          <w:sz w:val="26"/>
        </w:rPr>
        <w:t>.</w:t>
      </w:r>
    </w:p>
    <w:p>
      <w:pPr>
        <w:spacing w:line="235" w:lineRule="exact" w:before="0"/>
        <w:ind w:left="0" w:right="797" w:firstLine="0"/>
        <w:jc w:val="right"/>
        <w:rPr>
          <w:rFonts w:ascii="Arial"/>
          <w:b/>
          <w:sz w:val="26"/>
        </w:rPr>
      </w:pPr>
      <w:r>
        <w:rPr/>
        <w:pict>
          <v:group style="position:absolute;margin-left:72pt;margin-top:18.586126pt;width:29.15pt;height:4.3pt;mso-position-horizontal-relative:page;mso-position-vertical-relative:paragraph;z-index:13064;mso-wrap-distance-left:0;mso-wrap-distance-right:0" coordorigin="1440,372" coordsize="583,86">
            <v:line style="position:absolute" from="1440,414" to="2016,414" stroked="true" strokeweight=".6667pt" strokecolor="#0039ad">
              <v:stroke dashstyle="solid"/>
            </v:line>
            <v:line style="position:absolute" from="1872,450" to="2016,414" stroked="true" strokeweight=".6667pt" strokecolor="#0039ad">
              <v:stroke dashstyle="solid"/>
            </v:line>
            <v:line style="position:absolute" from="1868,438" to="2014,414" stroked="true" strokeweight=".6667pt" strokecolor="#0039ad">
              <v:stroke dashstyle="solid"/>
            </v:line>
            <v:line style="position:absolute" from="1866,424" to="2014,414" stroked="true" strokeweight=".6667pt" strokecolor="#0039ad">
              <v:stroke dashstyle="solid"/>
            </v:line>
            <v:line style="position:absolute" from="1866,414" to="2014,414" stroked="true" strokeweight=".6667pt" strokecolor="#0039ad">
              <v:stroke dashstyle="solid"/>
            </v:line>
            <v:line style="position:absolute" from="1866,402" to="2014,412" stroked="true" strokeweight=".6667pt" strokecolor="#0039ad">
              <v:stroke dashstyle="solid"/>
            </v:line>
            <v:line style="position:absolute" from="1868,388" to="2014,412" stroked="true" strokeweight=".6667pt" strokecolor="#0039ad">
              <v:stroke dashstyle="solid"/>
            </v:line>
            <v:line style="position:absolute" from="1872,378" to="2016,414" stroked="true" strokeweight=".6667pt" strokecolor="#0039ad">
              <v:stroke dashstyle="solid"/>
            </v:line>
            <w10:wrap type="topAndBottom"/>
          </v:group>
        </w:pict>
      </w:r>
      <w:r>
        <w:rPr>
          <w:rFonts w:ascii="Arial"/>
          <w:b/>
          <w:color w:val="0039AD"/>
          <w:sz w:val="26"/>
        </w:rPr>
        <w:t>.</w:t>
      </w:r>
    </w:p>
    <w:p>
      <w:pPr>
        <w:pStyle w:val="BodyText"/>
        <w:rPr>
          <w:rFonts w:ascii="Arial"/>
          <w:b/>
        </w:rPr>
      </w:pPr>
    </w:p>
    <w:p>
      <w:pPr>
        <w:pStyle w:val="BodyText"/>
        <w:rPr>
          <w:rFonts w:ascii="Arial"/>
          <w:b/>
        </w:rPr>
      </w:pPr>
    </w:p>
    <w:p>
      <w:pPr>
        <w:pStyle w:val="BodyText"/>
        <w:rPr>
          <w:rFonts w:ascii="Arial"/>
          <w:b/>
        </w:rPr>
      </w:pPr>
    </w:p>
    <w:p>
      <w:pPr>
        <w:pStyle w:val="BodyText"/>
        <w:spacing w:before="2"/>
        <w:rPr>
          <w:rFonts w:ascii="Arial"/>
          <w:b/>
        </w:rPr>
      </w:pPr>
    </w:p>
    <w:p>
      <w:pPr>
        <w:spacing w:before="0"/>
        <w:ind w:left="1128" w:right="0" w:firstLine="0"/>
        <w:jc w:val="left"/>
        <w:rPr>
          <w:sz w:val="18"/>
        </w:rPr>
      </w:pPr>
      <w:r>
        <w:rPr>
          <w:b/>
          <w:sz w:val="18"/>
        </w:rPr>
        <w:t>Figure 14.4 </w:t>
      </w:r>
      <w:r>
        <w:rPr>
          <w:sz w:val="18"/>
        </w:rPr>
        <w:t>The architecture that providers use for serverless computing.</w:t>
      </w:r>
    </w:p>
    <w:p>
      <w:pPr>
        <w:pStyle w:val="BodyText"/>
      </w:pPr>
    </w:p>
    <w:p>
      <w:pPr>
        <w:pStyle w:val="ListParagraph"/>
        <w:numPr>
          <w:ilvl w:val="1"/>
          <w:numId w:val="39"/>
        </w:numPr>
        <w:tabs>
          <w:tab w:pos="774" w:val="left" w:leader="none"/>
        </w:tabs>
        <w:spacing w:line="240" w:lineRule="auto" w:before="166" w:after="0"/>
        <w:ind w:left="773" w:right="0" w:hanging="533"/>
        <w:jc w:val="left"/>
        <w:rPr>
          <w:rFonts w:ascii="Arial"/>
          <w:b/>
          <w:color w:val="0039AD"/>
          <w:sz w:val="24"/>
        </w:rPr>
      </w:pPr>
      <w:bookmarkStart w:name="14.9. An Example Of Serverless Processin" w:id="1290"/>
      <w:bookmarkEnd w:id="1290"/>
      <w:r>
        <w:rPr/>
      </w:r>
      <w:bookmarkStart w:name="_bookmark715" w:id="1291"/>
      <w:bookmarkEnd w:id="1291"/>
      <w:r>
        <w:rPr/>
      </w:r>
      <w:hyperlink w:history="true" w:anchor="_bookmark212">
        <w:bookmarkStart w:name="_bookmark715" w:id="1292"/>
        <w:bookmarkEnd w:id="1292"/>
        <w:r>
          <w:rPr>
            <w:rFonts w:ascii="Arial"/>
            <w:b/>
            <w:color w:val="0039AD"/>
            <w:sz w:val="24"/>
          </w:rPr>
          <w:t>A</w:t>
        </w:r>
        <w:r>
          <w:rPr>
            <w:rFonts w:ascii="Arial"/>
            <w:b/>
            <w:color w:val="0039AD"/>
            <w:sz w:val="24"/>
          </w:rPr>
          <w:t>n Example Of Serverless</w:t>
        </w:r>
        <w:r>
          <w:rPr>
            <w:rFonts w:ascii="Arial"/>
            <w:b/>
            <w:color w:val="0039AD"/>
            <w:spacing w:val="15"/>
            <w:sz w:val="24"/>
          </w:rPr>
          <w:t> </w:t>
        </w:r>
        <w:r>
          <w:rPr>
            <w:rFonts w:ascii="Arial"/>
            <w:b/>
            <w:color w:val="0039AD"/>
            <w:sz w:val="24"/>
          </w:rPr>
          <w:t>Processing</w:t>
        </w:r>
      </w:hyperlink>
    </w:p>
    <w:p>
      <w:pPr>
        <w:pStyle w:val="BodyText"/>
        <w:spacing w:before="2"/>
        <w:rPr>
          <w:rFonts w:ascii="Arial"/>
          <w:b/>
          <w:sz w:val="25"/>
        </w:rPr>
      </w:pPr>
    </w:p>
    <w:p>
      <w:pPr>
        <w:pStyle w:val="BodyText"/>
        <w:spacing w:line="249" w:lineRule="auto" w:before="1"/>
        <w:ind w:left="240" w:right="256" w:firstLine="400"/>
        <w:jc w:val="both"/>
      </w:pPr>
      <w:r>
        <w:rPr/>
        <w:t>Netflix uses the AWS </w:t>
      </w:r>
      <w:r>
        <w:rPr>
          <w:i/>
        </w:rPr>
        <w:t>Lambda </w:t>
      </w:r>
      <w:r>
        <w:rPr/>
        <w:t>event-driven facility for </w:t>
      </w:r>
      <w:r>
        <w:rPr>
          <w:i/>
        </w:rPr>
        <w:t>video transcoding</w:t>
      </w:r>
      <w:r>
        <w:rPr/>
        <w:t>, a step taken to prepare each new video for customers to download</w:t>
      </w:r>
      <w:hyperlink w:history="true" w:anchor="_bookmark714">
        <w:r>
          <w:rPr>
            <w:color w:val="0000FF"/>
          </w:rPr>
          <w:t>†</w:t>
        </w:r>
      </w:hyperlink>
      <w:r>
        <w:rPr/>
        <w:t>. The arrangement has </w:t>
      </w:r>
      <w:r>
        <w:rPr>
          <w:spacing w:val="-4"/>
        </w:rPr>
        <w:t>be- </w:t>
      </w:r>
      <w:r>
        <w:rPr/>
        <w:t>come a canonical example of serverless computing. </w:t>
      </w:r>
      <w:hyperlink w:history="true" w:anchor="_bookmark716">
        <w:r>
          <w:rPr>
            <w:color w:val="0000FF"/>
          </w:rPr>
          <w:t>Figure 14.5</w:t>
        </w:r>
      </w:hyperlink>
      <w:r>
        <w:rPr>
          <w:color w:val="0000FF"/>
        </w:rPr>
        <w:t> </w:t>
      </w:r>
      <w:r>
        <w:rPr/>
        <w:t>lists the basic steps  taken to transcode a</w:t>
      </w:r>
      <w:r>
        <w:rPr>
          <w:spacing w:val="34"/>
        </w:rPr>
        <w:t> </w:t>
      </w:r>
      <w:r>
        <w:rPr/>
        <w:t>video.</w:t>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4"/>
        <w:rPr>
          <w:sz w:val="25"/>
        </w:rPr>
      </w:pPr>
    </w:p>
    <w:p>
      <w:pPr>
        <w:pStyle w:val="Heading3"/>
        <w:spacing w:line="313" w:lineRule="exact" w:before="0"/>
        <w:ind w:firstLine="0"/>
        <w:rPr>
          <w:rFonts w:ascii="Palatino Linotype"/>
        </w:rPr>
      </w:pPr>
      <w:r>
        <w:rPr>
          <w:rFonts w:ascii="Palatino Linotype"/>
          <w:color w:val="0039AD"/>
          <w:w w:val="75"/>
        </w:rPr>
        <w:t>33333333333333333333333333333333</w:t>
      </w:r>
    </w:p>
    <w:p>
      <w:pPr>
        <w:spacing w:line="173" w:lineRule="exact" w:before="0"/>
        <w:ind w:left="363" w:right="444" w:firstLine="0"/>
        <w:jc w:val="center"/>
        <w:rPr>
          <w:sz w:val="16"/>
        </w:rPr>
      </w:pPr>
      <w:r>
        <w:rPr>
          <w:sz w:val="16"/>
        </w:rPr>
        <w:t>†See </w:t>
      </w:r>
      <w:hyperlink r:id="rId12">
        <w:r>
          <w:rPr>
            <w:i/>
            <w:color w:val="0000FF"/>
            <w:sz w:val="16"/>
          </w:rPr>
          <w:t>https://aws.amazon.com/solutions/case-studies/netflix-and-aws-lambda/ </w:t>
        </w:r>
        <w:r>
          <w:rPr>
            <w:color w:val="0000FF"/>
            <w:sz w:val="16"/>
          </w:rPr>
          <w:t>for further explanation.</w:t>
        </w:r>
      </w:hyperlink>
    </w:p>
    <w:p>
      <w:pPr>
        <w:spacing w:after="0" w:line="173" w:lineRule="exact"/>
        <w:jc w:val="center"/>
        <w:rPr>
          <w:sz w:val="16"/>
        </w:rPr>
        <w:sectPr>
          <w:pgSz w:w="10080" w:h="12960"/>
          <w:pgMar w:top="340" w:bottom="280" w:left="1200" w:right="1180"/>
        </w:sectPr>
      </w:pPr>
    </w:p>
    <w:p>
      <w:pPr>
        <w:tabs>
          <w:tab w:pos="3631" w:val="left" w:leader="none"/>
          <w:tab w:pos="6853" w:val="left" w:leader="none"/>
        </w:tabs>
        <w:spacing w:before="70"/>
        <w:ind w:left="240" w:right="0" w:firstLine="0"/>
        <w:jc w:val="left"/>
        <w:rPr>
          <w:sz w:val="16"/>
        </w:rPr>
      </w:pPr>
      <w:r>
        <w:rPr>
          <w:sz w:val="16"/>
        </w:rPr>
        <w:t>202</w:t>
        <w:tab/>
        <w:t>Serverless Computing And</w:t>
      </w:r>
      <w:r>
        <w:rPr>
          <w:spacing w:val="-12"/>
          <w:sz w:val="16"/>
        </w:rPr>
        <w:t> </w:t>
      </w:r>
      <w:r>
        <w:rPr>
          <w:sz w:val="16"/>
        </w:rPr>
        <w:t>Event</w:t>
      </w:r>
      <w:r>
        <w:rPr>
          <w:spacing w:val="-3"/>
          <w:sz w:val="16"/>
        </w:rPr>
        <w:t> </w:t>
      </w:r>
      <w:r>
        <w:rPr>
          <w:sz w:val="16"/>
        </w:rPr>
        <w:t>Processing</w:t>
        <w:tab/>
        <w:t>Chap. 14</w:t>
      </w:r>
    </w:p>
    <w:p>
      <w:pPr>
        <w:pStyle w:val="BodyText"/>
        <w:spacing w:before="9"/>
        <w:rPr>
          <w:sz w:val="21"/>
        </w:rPr>
      </w:pPr>
    </w:p>
    <w:p>
      <w:pPr>
        <w:spacing w:before="0"/>
        <w:ind w:left="1190" w:right="0" w:firstLine="0"/>
        <w:jc w:val="left"/>
        <w:rPr>
          <w:rFonts w:ascii="Palatino Linotype"/>
          <w:sz w:val="30"/>
        </w:rPr>
      </w:pPr>
      <w:bookmarkStart w:name="_bookmark716" w:id="1293"/>
      <w:bookmarkEnd w:id="1293"/>
      <w:r>
        <w:rPr/>
      </w:r>
      <w:r>
        <w:rPr>
          <w:rFonts w:ascii="Arial"/>
          <w:b/>
          <w:spacing w:val="-134"/>
          <w:position w:val="8"/>
          <w:sz w:val="20"/>
        </w:rPr>
        <w:t>S</w:t>
      </w:r>
      <w:r>
        <w:rPr>
          <w:rFonts w:ascii="Palatino Linotype"/>
          <w:w w:val="66"/>
          <w:sz w:val="30"/>
        </w:rPr>
        <w:t>2</w:t>
      </w:r>
      <w:r>
        <w:rPr>
          <w:rFonts w:ascii="Palatino Linotype"/>
          <w:spacing w:val="-67"/>
          <w:w w:val="66"/>
          <w:sz w:val="30"/>
        </w:rPr>
        <w:t>2</w:t>
      </w:r>
      <w:r>
        <w:rPr>
          <w:rFonts w:ascii="Arial"/>
          <w:b/>
          <w:position w:val="8"/>
          <w:sz w:val="20"/>
        </w:rPr>
        <w:t>t</w:t>
      </w:r>
      <w:r>
        <w:rPr>
          <w:rFonts w:ascii="Arial"/>
          <w:b/>
          <w:spacing w:val="-112"/>
          <w:position w:val="8"/>
          <w:sz w:val="20"/>
        </w:rPr>
        <w:t>e</w:t>
      </w:r>
      <w:r>
        <w:rPr>
          <w:rFonts w:ascii="Palatino Linotype"/>
          <w:w w:val="66"/>
          <w:sz w:val="30"/>
        </w:rPr>
        <w:t>2</w:t>
      </w:r>
      <w:r>
        <w:rPr>
          <w:rFonts w:ascii="Palatino Linotype"/>
          <w:spacing w:val="-89"/>
          <w:w w:val="66"/>
          <w:sz w:val="30"/>
        </w:rPr>
        <w:t>2</w:t>
      </w:r>
      <w:r>
        <w:rPr>
          <w:rFonts w:ascii="Arial"/>
          <w:b/>
          <w:spacing w:val="-34"/>
          <w:position w:val="8"/>
          <w:sz w:val="20"/>
        </w:rPr>
        <w:t>p</w:t>
      </w:r>
      <w:r>
        <w:rPr>
          <w:rFonts w:ascii="Palatino Linotype"/>
          <w:w w:val="66"/>
          <w:sz w:val="30"/>
        </w:rPr>
        <w:t>2222222222222222222</w:t>
      </w:r>
      <w:r>
        <w:rPr>
          <w:rFonts w:ascii="Palatino Linotype"/>
          <w:spacing w:val="-12"/>
          <w:w w:val="66"/>
          <w:sz w:val="30"/>
        </w:rPr>
        <w:t>2</w:t>
      </w:r>
      <w:r>
        <w:rPr>
          <w:rFonts w:ascii="Arial"/>
          <w:b/>
          <w:spacing w:val="-133"/>
          <w:position w:val="8"/>
          <w:sz w:val="20"/>
        </w:rPr>
        <w:t>A</w:t>
      </w:r>
      <w:r>
        <w:rPr>
          <w:rFonts w:ascii="Palatino Linotype"/>
          <w:w w:val="66"/>
          <w:sz w:val="30"/>
        </w:rPr>
        <w:t>2</w:t>
      </w:r>
      <w:r>
        <w:rPr>
          <w:rFonts w:ascii="Palatino Linotype"/>
          <w:spacing w:val="-68"/>
          <w:w w:val="66"/>
          <w:sz w:val="30"/>
        </w:rPr>
        <w:t>2</w:t>
      </w:r>
      <w:r>
        <w:rPr>
          <w:rFonts w:ascii="Arial"/>
          <w:b/>
          <w:spacing w:val="-44"/>
          <w:position w:val="8"/>
          <w:sz w:val="20"/>
        </w:rPr>
        <w:t>c</w:t>
      </w:r>
      <w:r>
        <w:rPr>
          <w:rFonts w:ascii="Palatino Linotype"/>
          <w:spacing w:val="-57"/>
          <w:w w:val="66"/>
          <w:sz w:val="30"/>
        </w:rPr>
        <w:t>2</w:t>
      </w:r>
      <w:r>
        <w:rPr>
          <w:rFonts w:ascii="Arial"/>
          <w:b/>
          <w:spacing w:val="-11"/>
          <w:position w:val="8"/>
          <w:sz w:val="20"/>
        </w:rPr>
        <w:t>t</w:t>
      </w:r>
      <w:r>
        <w:rPr>
          <w:rFonts w:ascii="Palatino Linotype"/>
          <w:spacing w:val="-90"/>
          <w:w w:val="66"/>
          <w:sz w:val="30"/>
        </w:rPr>
        <w:t>2</w:t>
      </w:r>
      <w:r>
        <w:rPr>
          <w:rFonts w:ascii="Arial"/>
          <w:b/>
          <w:spacing w:val="-1"/>
          <w:position w:val="8"/>
          <w:sz w:val="20"/>
        </w:rPr>
        <w:t>i</w:t>
      </w:r>
      <w:r>
        <w:rPr>
          <w:rFonts w:ascii="Arial"/>
          <w:b/>
          <w:spacing w:val="-88"/>
          <w:position w:val="8"/>
          <w:sz w:val="20"/>
        </w:rPr>
        <w:t>o</w:t>
      </w:r>
      <w:r>
        <w:rPr>
          <w:rFonts w:ascii="Palatino Linotype"/>
          <w:spacing w:val="-13"/>
          <w:w w:val="66"/>
          <w:sz w:val="30"/>
        </w:rPr>
        <w:t>2</w:t>
      </w:r>
      <w:r>
        <w:rPr>
          <w:rFonts w:ascii="Arial"/>
          <w:b/>
          <w:spacing w:val="-110"/>
          <w:position w:val="8"/>
          <w:sz w:val="20"/>
        </w:rPr>
        <w:t>n</w:t>
      </w:r>
      <w:r>
        <w:rPr>
          <w:rFonts w:ascii="Palatino Linotype"/>
          <w:w w:val="66"/>
          <w:sz w:val="30"/>
        </w:rPr>
        <w:t>2</w:t>
      </w:r>
      <w:r>
        <w:rPr>
          <w:rFonts w:ascii="Palatino Linotype"/>
          <w:spacing w:val="-35"/>
          <w:w w:val="66"/>
          <w:sz w:val="30"/>
        </w:rPr>
        <w:t>2</w:t>
      </w:r>
      <w:r>
        <w:rPr>
          <w:rFonts w:ascii="Arial"/>
          <w:b/>
          <w:spacing w:val="-88"/>
          <w:position w:val="8"/>
          <w:sz w:val="20"/>
        </w:rPr>
        <w:t>T</w:t>
      </w:r>
      <w:r>
        <w:rPr>
          <w:rFonts w:ascii="Palatino Linotype"/>
          <w:spacing w:val="-13"/>
          <w:w w:val="66"/>
          <w:sz w:val="30"/>
        </w:rPr>
        <w:t>2</w:t>
      </w:r>
      <w:r>
        <w:rPr>
          <w:rFonts w:ascii="Arial"/>
          <w:b/>
          <w:spacing w:val="-100"/>
          <w:position w:val="8"/>
          <w:sz w:val="20"/>
        </w:rPr>
        <w:t>a</w:t>
      </w:r>
      <w:r>
        <w:rPr>
          <w:rFonts w:ascii="Palatino Linotype"/>
          <w:spacing w:val="-1"/>
          <w:w w:val="66"/>
          <w:sz w:val="30"/>
        </w:rPr>
        <w:t>2</w:t>
      </w:r>
      <w:r>
        <w:rPr>
          <w:rFonts w:ascii="Arial"/>
          <w:b/>
          <w:spacing w:val="-111"/>
          <w:position w:val="8"/>
          <w:sz w:val="20"/>
        </w:rPr>
        <w:t>k</w:t>
      </w:r>
      <w:r>
        <w:rPr>
          <w:rFonts w:ascii="Palatino Linotype"/>
          <w:w w:val="66"/>
          <w:sz w:val="30"/>
        </w:rPr>
        <w:t>2</w:t>
      </w:r>
      <w:r>
        <w:rPr>
          <w:rFonts w:ascii="Palatino Linotype"/>
          <w:spacing w:val="-90"/>
          <w:w w:val="66"/>
          <w:sz w:val="30"/>
        </w:rPr>
        <w:t>2</w:t>
      </w:r>
      <w:r>
        <w:rPr>
          <w:rFonts w:ascii="Arial"/>
          <w:b/>
          <w:spacing w:val="-22"/>
          <w:position w:val="8"/>
          <w:sz w:val="20"/>
        </w:rPr>
        <w:t>e</w:t>
      </w:r>
      <w:r>
        <w:rPr>
          <w:rFonts w:ascii="Palatino Linotype"/>
          <w:spacing w:val="-79"/>
          <w:w w:val="66"/>
          <w:sz w:val="30"/>
        </w:rPr>
        <w:t>2</w:t>
      </w:r>
      <w:r>
        <w:rPr>
          <w:rFonts w:ascii="Arial"/>
          <w:b/>
          <w:spacing w:val="-44"/>
          <w:position w:val="8"/>
          <w:sz w:val="20"/>
        </w:rPr>
        <w:t>n</w:t>
      </w:r>
      <w:r>
        <w:rPr>
          <w:rFonts w:ascii="Palatino Linotype"/>
          <w:w w:val="66"/>
          <w:sz w:val="30"/>
        </w:rPr>
        <w:t>22222222222222222</w:t>
      </w:r>
    </w:p>
    <w:p>
      <w:pPr>
        <w:pStyle w:val="Heading6"/>
        <w:numPr>
          <w:ilvl w:val="0"/>
          <w:numId w:val="40"/>
        </w:numPr>
        <w:tabs>
          <w:tab w:pos="1923" w:val="left" w:leader="none"/>
          <w:tab w:pos="1924" w:val="left" w:leader="none"/>
        </w:tabs>
        <w:spacing w:line="240" w:lineRule="auto" w:before="3" w:after="0"/>
        <w:ind w:left="1923" w:right="0" w:hanging="601"/>
        <w:jc w:val="left"/>
      </w:pPr>
      <w:r>
        <w:rPr>
          <w:color w:val="0039AD"/>
        </w:rPr>
        <w:t>A content provider uploads a new</w:t>
      </w:r>
      <w:r>
        <w:rPr>
          <w:color w:val="0039AD"/>
          <w:spacing w:val="3"/>
        </w:rPr>
        <w:t> </w:t>
      </w:r>
      <w:r>
        <w:rPr>
          <w:color w:val="0039AD"/>
        </w:rPr>
        <w:t>video</w:t>
      </w:r>
    </w:p>
    <w:p>
      <w:pPr>
        <w:pStyle w:val="Heading6"/>
        <w:numPr>
          <w:ilvl w:val="0"/>
          <w:numId w:val="40"/>
        </w:numPr>
        <w:tabs>
          <w:tab w:pos="1923" w:val="left" w:leader="none"/>
          <w:tab w:pos="1924" w:val="left" w:leader="none"/>
        </w:tabs>
        <w:spacing w:line="292" w:lineRule="auto" w:before="50" w:after="0"/>
        <w:ind w:left="2092" w:right="1605" w:hanging="770"/>
        <w:jc w:val="left"/>
      </w:pPr>
      <w:r>
        <w:rPr>
          <w:color w:val="0039AD"/>
        </w:rPr>
        <w:t>A serverless function divides the new video into 5-minute</w:t>
      </w:r>
      <w:r>
        <w:rPr>
          <w:color w:val="0039AD"/>
          <w:spacing w:val="-1"/>
        </w:rPr>
        <w:t> </w:t>
      </w:r>
      <w:r>
        <w:rPr>
          <w:color w:val="0039AD"/>
        </w:rPr>
        <w:t>segments</w:t>
      </w:r>
    </w:p>
    <w:p>
      <w:pPr>
        <w:pStyle w:val="Heading6"/>
        <w:numPr>
          <w:ilvl w:val="0"/>
          <w:numId w:val="40"/>
        </w:numPr>
        <w:tabs>
          <w:tab w:pos="1923" w:val="left" w:leader="none"/>
          <w:tab w:pos="1924" w:val="left" w:leader="none"/>
        </w:tabs>
        <w:spacing w:line="292" w:lineRule="auto" w:before="0" w:after="0"/>
        <w:ind w:left="2092" w:right="1214" w:hanging="770"/>
        <w:jc w:val="left"/>
      </w:pPr>
      <w:r>
        <w:rPr>
          <w:color w:val="0039AD"/>
        </w:rPr>
        <w:t>Each segment is given to a separate serverless function for</w:t>
      </w:r>
      <w:r>
        <w:rPr>
          <w:color w:val="0039AD"/>
          <w:spacing w:val="-2"/>
        </w:rPr>
        <w:t> </w:t>
      </w:r>
      <w:r>
        <w:rPr>
          <w:color w:val="0039AD"/>
        </w:rPr>
        <w:t>processing</w:t>
      </w:r>
    </w:p>
    <w:p>
      <w:pPr>
        <w:pStyle w:val="Heading6"/>
        <w:numPr>
          <w:ilvl w:val="0"/>
          <w:numId w:val="40"/>
        </w:numPr>
        <w:tabs>
          <w:tab w:pos="1923" w:val="left" w:leader="none"/>
          <w:tab w:pos="1924" w:val="left" w:leader="none"/>
        </w:tabs>
        <w:spacing w:line="292" w:lineRule="auto" w:before="0" w:after="0"/>
        <w:ind w:left="2092" w:right="1314" w:hanging="770"/>
        <w:jc w:val="left"/>
      </w:pPr>
      <w:r>
        <w:rPr>
          <w:color w:val="0039AD"/>
        </w:rPr>
        <w:t>The processed segments are collected and the video is available for customers to</w:t>
      </w:r>
      <w:r>
        <w:rPr>
          <w:color w:val="0039AD"/>
          <w:spacing w:val="-5"/>
        </w:rPr>
        <w:t> </w:t>
      </w:r>
      <w:r>
        <w:rPr>
          <w:color w:val="0039AD"/>
        </w:rPr>
        <w:t>access</w:t>
      </w:r>
    </w:p>
    <w:p>
      <w:pPr>
        <w:pStyle w:val="BodyText"/>
        <w:spacing w:before="1"/>
        <w:rPr>
          <w:rFonts w:ascii="Arial"/>
          <w:b/>
          <w:sz w:val="23"/>
        </w:rPr>
      </w:pPr>
    </w:p>
    <w:p>
      <w:pPr>
        <w:spacing w:before="1"/>
        <w:ind w:left="1535" w:right="0" w:firstLine="0"/>
        <w:jc w:val="left"/>
        <w:rPr>
          <w:sz w:val="18"/>
        </w:rPr>
      </w:pPr>
      <w:r>
        <w:rPr>
          <w:b/>
          <w:sz w:val="18"/>
        </w:rPr>
        <w:t>Figure 14.5 </w:t>
      </w:r>
      <w:r>
        <w:rPr>
          <w:sz w:val="18"/>
        </w:rPr>
        <w:t>The basic steps Netflix uses to transcode a video.</w:t>
      </w:r>
    </w:p>
    <w:p>
      <w:pPr>
        <w:pStyle w:val="BodyText"/>
      </w:pPr>
    </w:p>
    <w:p>
      <w:pPr>
        <w:pStyle w:val="BodyText"/>
        <w:spacing w:before="8"/>
        <w:rPr>
          <w:sz w:val="16"/>
        </w:rPr>
      </w:pPr>
    </w:p>
    <w:p>
      <w:pPr>
        <w:pStyle w:val="BodyText"/>
        <w:spacing w:line="249" w:lineRule="auto"/>
        <w:ind w:left="240" w:right="256" w:firstLine="400"/>
        <w:jc w:val="both"/>
      </w:pPr>
      <w:r>
        <w:rPr/>
        <w:t>Events trigger each of the serverless processing steps. When a content provider uploads a new video, the system places the new video in an Amazon S3 bucket.   The    S3 object storage system generates an event that triggers a serverless function to divide the video into segments that are each five minutes long.  When a segment arrives in an  S3 bucket, another event triggers a serverless function that processes and transcodes the segment. Thus, transcoding can proceed in parallel. </w:t>
      </w:r>
      <w:hyperlink w:history="true" w:anchor="_bookmark717">
        <w:r>
          <w:rPr>
            <w:color w:val="0000FF"/>
          </w:rPr>
          <w:t>Figure 14.6</w:t>
        </w:r>
      </w:hyperlink>
      <w:r>
        <w:rPr>
          <w:color w:val="0000FF"/>
        </w:rPr>
        <w:t> </w:t>
      </w:r>
      <w:r>
        <w:rPr/>
        <w:t>illustrates how video  data</w:t>
      </w:r>
      <w:r>
        <w:rPr>
          <w:spacing w:val="7"/>
        </w:rPr>
        <w:t> </w:t>
      </w:r>
      <w:r>
        <w:rPr/>
        <w:t>flows</w:t>
      </w:r>
      <w:r>
        <w:rPr>
          <w:spacing w:val="9"/>
        </w:rPr>
        <w:t> </w:t>
      </w:r>
      <w:r>
        <w:rPr/>
        <w:t>through</w:t>
      </w:r>
      <w:r>
        <w:rPr>
          <w:spacing w:val="9"/>
        </w:rPr>
        <w:t> </w:t>
      </w:r>
      <w:r>
        <w:rPr/>
        <w:t>the</w:t>
      </w:r>
      <w:r>
        <w:rPr>
          <w:spacing w:val="9"/>
        </w:rPr>
        <w:t> </w:t>
      </w:r>
      <w:r>
        <w:rPr/>
        <w:t>system</w:t>
      </w:r>
      <w:r>
        <w:rPr>
          <w:spacing w:val="10"/>
        </w:rPr>
        <w:t> </w:t>
      </w:r>
      <w:r>
        <w:rPr/>
        <w:t>and</w:t>
      </w:r>
      <w:r>
        <w:rPr>
          <w:spacing w:val="9"/>
        </w:rPr>
        <w:t> </w:t>
      </w:r>
      <w:r>
        <w:rPr/>
        <w:t>how</w:t>
      </w:r>
      <w:r>
        <w:rPr>
          <w:spacing w:val="9"/>
        </w:rPr>
        <w:t> </w:t>
      </w:r>
      <w:r>
        <w:rPr/>
        <w:t>events</w:t>
      </w:r>
      <w:r>
        <w:rPr>
          <w:spacing w:val="9"/>
        </w:rPr>
        <w:t> </w:t>
      </w:r>
      <w:r>
        <w:rPr/>
        <w:t>trigger</w:t>
      </w:r>
      <w:r>
        <w:rPr>
          <w:spacing w:val="7"/>
        </w:rPr>
        <w:t> </w:t>
      </w:r>
      <w:r>
        <w:rPr/>
        <w:t>processing.</w:t>
      </w:r>
    </w:p>
    <w:p>
      <w:pPr>
        <w:pStyle w:val="BodyText"/>
      </w:pPr>
    </w:p>
    <w:p>
      <w:pPr>
        <w:pStyle w:val="BodyText"/>
      </w:pPr>
    </w:p>
    <w:p>
      <w:pPr>
        <w:pStyle w:val="BodyText"/>
      </w:pPr>
    </w:p>
    <w:p>
      <w:pPr>
        <w:pStyle w:val="BodyText"/>
        <w:spacing w:before="6"/>
        <w:rPr>
          <w:sz w:val="16"/>
        </w:rPr>
      </w:pPr>
    </w:p>
    <w:p>
      <w:pPr>
        <w:spacing w:after="0"/>
        <w:rPr>
          <w:sz w:val="16"/>
        </w:rPr>
        <w:sectPr>
          <w:pgSz w:w="10080" w:h="12960"/>
          <w:pgMar w:top="340" w:bottom="280" w:left="1200" w:right="1180"/>
        </w:sectPr>
      </w:pPr>
    </w:p>
    <w:p>
      <w:pPr>
        <w:spacing w:before="93"/>
        <w:ind w:left="1366" w:right="0" w:firstLine="0"/>
        <w:jc w:val="left"/>
        <w:rPr>
          <w:i/>
          <w:sz w:val="16"/>
        </w:rPr>
      </w:pPr>
      <w:r>
        <w:rPr/>
        <w:pict>
          <v:group style="position:absolute;margin-left:72pt;margin-top:16.293726pt;width:147.450pt;height:42.2pt;mso-position-horizontal-relative:page;mso-position-vertical-relative:paragraph;z-index:15568" coordorigin="1440,326" coordsize="2949,844">
            <v:line style="position:absolute" from="1440,800" to="1956,800" stroked="true" strokeweight="4.833300pt" strokecolor="#0039ad">
              <v:stroke dashstyle="solid"/>
            </v:line>
            <v:shape style="position:absolute;left:1907;top:716;width:245;height:169" type="#_x0000_t75" stroked="false">
              <v:imagedata r:id="rId151" o:title=""/>
            </v:shape>
            <v:line style="position:absolute" from="2752,800" to="3270,800" stroked="true" strokeweight="4.833300pt" strokecolor="#0039ad">
              <v:stroke dashstyle="solid"/>
            </v:line>
            <v:shape style="position:absolute;left:3221;top:716;width:245;height:169" type="#_x0000_t75" stroked="false">
              <v:imagedata r:id="rId152" o:title=""/>
            </v:shape>
            <v:line style="position:absolute" from="2104,716" to="2752,716" stroked="true" strokeweight=".6667pt" strokecolor="#ffffff">
              <v:stroke dashstyle="solid"/>
            </v:line>
            <v:line style="position:absolute" from="2104,722" to="2752,722" stroked="true" strokeweight=".6667pt" strokecolor="#ffffff">
              <v:stroke dashstyle="solid"/>
            </v:line>
            <v:line style="position:absolute" from="2104,728" to="2752,728" stroked="true" strokeweight=".6667pt" strokecolor="#ffffff">
              <v:stroke dashstyle="solid"/>
            </v:line>
            <v:line style="position:absolute" from="2104,732" to="2752,732" stroked="true" strokeweight=".6667pt" strokecolor="#ffffff">
              <v:stroke dashstyle="solid"/>
            </v:line>
            <v:line style="position:absolute" from="2104,738" to="2752,738" stroked="true" strokeweight=".6667pt" strokecolor="#ffffff">
              <v:stroke dashstyle="solid"/>
            </v:line>
            <v:line style="position:absolute" from="2104,742" to="2752,742" stroked="true" strokeweight=".6667pt" strokecolor="#ffffff">
              <v:stroke dashstyle="solid"/>
            </v:line>
            <v:line style="position:absolute" from="2104,746" to="2752,746" stroked="true" strokeweight=".6667pt" strokecolor="#ffffff">
              <v:stroke dashstyle="solid"/>
            </v:line>
            <v:line style="position:absolute" from="2104,752" to="2752,752" stroked="true" strokeweight=".6667pt" strokecolor="#ffffff">
              <v:stroke dashstyle="solid"/>
            </v:line>
            <v:line style="position:absolute" from="2104,756" to="2752,756" stroked="true" strokeweight=".6667pt" strokecolor="#ffffff">
              <v:stroke dashstyle="solid"/>
            </v:line>
            <v:line style="position:absolute" from="2104,760" to="2752,760" stroked="true" strokeweight=".6667pt" strokecolor="#ffffff">
              <v:stroke dashstyle="solid"/>
            </v:line>
            <v:line style="position:absolute" from="2104,766" to="2752,766" stroked="true" strokeweight=".6667pt" strokecolor="#ffffff">
              <v:stroke dashstyle="solid"/>
            </v:line>
            <v:line style="position:absolute" from="2104,770" to="2752,770" stroked="true" strokeweight=".6667pt" strokecolor="#ffffff">
              <v:stroke dashstyle="solid"/>
            </v:line>
            <v:line style="position:absolute" from="2104,774" to="2752,774" stroked="true" strokeweight=".6667pt" strokecolor="#ffffff">
              <v:stroke dashstyle="solid"/>
            </v:line>
            <v:line style="position:absolute" from="2104,780" to="2752,780" stroked="true" strokeweight=".6667pt" strokecolor="#ffffff">
              <v:stroke dashstyle="solid"/>
            </v:line>
            <v:line style="position:absolute" from="2104,784" to="2752,784" stroked="true" strokeweight=".6667pt" strokecolor="#ffffff">
              <v:stroke dashstyle="solid"/>
            </v:line>
            <v:line style="position:absolute" from="2104,788" to="2752,788" stroked="true" strokeweight=".6667pt" strokecolor="#ffffff">
              <v:stroke dashstyle="solid"/>
            </v:line>
            <v:line style="position:absolute" from="2104,794" to="2752,794" stroked="true" strokeweight=".6667pt" strokecolor="#ffffff">
              <v:stroke dashstyle="solid"/>
            </v:line>
            <v:line style="position:absolute" from="2104,800" to="2752,800" stroked="true" strokeweight=".6667pt" strokecolor="#ffffff">
              <v:stroke dashstyle="solid"/>
            </v:line>
            <v:line style="position:absolute" from="2104,804" to="2752,804" stroked="true" strokeweight=".6667pt" strokecolor="#ffffff">
              <v:stroke dashstyle="solid"/>
            </v:line>
            <v:line style="position:absolute" from="2104,810" to="2752,810" stroked="true" strokeweight=".6667pt" strokecolor="#ffffff">
              <v:stroke dashstyle="solid"/>
            </v:line>
            <v:line style="position:absolute" from="2104,814" to="2752,814" stroked="true" strokeweight=".6667pt" strokecolor="#ffffff">
              <v:stroke dashstyle="solid"/>
            </v:line>
            <v:line style="position:absolute" from="2104,818" to="2752,818" stroked="true" strokeweight=".6667pt" strokecolor="#ffffff">
              <v:stroke dashstyle="solid"/>
            </v:line>
            <v:line style="position:absolute" from="2104,824" to="2752,824" stroked="true" strokeweight=".6667pt" strokecolor="#ffffff">
              <v:stroke dashstyle="solid"/>
            </v:line>
            <v:line style="position:absolute" from="2104,828" to="2752,828" stroked="true" strokeweight=".6667pt" strokecolor="#ffffff">
              <v:stroke dashstyle="solid"/>
            </v:line>
            <v:line style="position:absolute" from="2104,832" to="2752,832" stroked="true" strokeweight=".6667pt" strokecolor="#ffffff">
              <v:stroke dashstyle="solid"/>
            </v:line>
            <v:line style="position:absolute" from="2104,838" to="2752,838" stroked="true" strokeweight=".6667pt" strokecolor="#ffffff">
              <v:stroke dashstyle="solid"/>
            </v:line>
            <v:line style="position:absolute" from="2104,842" to="2752,842" stroked="true" strokeweight=".6667pt" strokecolor="#ffffff">
              <v:stroke dashstyle="solid"/>
            </v:line>
            <v:line style="position:absolute" from="2104,846" to="2752,846" stroked="true" strokeweight=".6667pt" strokecolor="#ffffff">
              <v:stroke dashstyle="solid"/>
            </v:line>
            <v:line style="position:absolute" from="2104,852" to="2752,852" stroked="true" strokeweight=".6667pt" strokecolor="#ffffff">
              <v:stroke dashstyle="solid"/>
            </v:line>
            <v:line style="position:absolute" from="2104,856" to="2752,856" stroked="true" strokeweight=".6667pt" strokecolor="#ffffff">
              <v:stroke dashstyle="solid"/>
            </v:line>
            <v:line style="position:absolute" from="2104,860" to="2752,860" stroked="true" strokeweight=".6667pt" strokecolor="#ffffff">
              <v:stroke dashstyle="solid"/>
            </v:line>
            <v:line style="position:absolute" from="2104,866" to="2752,866" stroked="true" strokeweight=".6667pt" strokecolor="#ffffff">
              <v:stroke dashstyle="solid"/>
            </v:line>
            <v:line style="position:absolute" from="2104,872" to="2752,872" stroked="true" strokeweight=".6667pt" strokecolor="#ffffff">
              <v:stroke dashstyle="solid"/>
            </v:line>
            <v:line style="position:absolute" from="2104,876" to="2752,876" stroked="true" strokeweight=".6667pt" strokecolor="#ffffff">
              <v:stroke dashstyle="solid"/>
            </v:line>
            <v:line style="position:absolute" from="2104,882" to="2752,882" stroked="true" strokeweight=".6667pt" strokecolor="#ffffff">
              <v:stroke dashstyle="solid"/>
            </v:line>
            <v:line style="position:absolute" from="2104,886" to="2752,886" stroked="true" strokeweight=".6667pt" strokecolor="#ffffff">
              <v:stroke dashstyle="solid"/>
            </v:line>
            <v:line style="position:absolute" from="2104,890" to="2752,890" stroked="true" strokeweight=".6667pt" strokecolor="#ffffff">
              <v:stroke dashstyle="solid"/>
            </v:line>
            <v:line style="position:absolute" from="2104,896" to="2752,896" stroked="true" strokeweight=".6667pt" strokecolor="#ffffff">
              <v:stroke dashstyle="solid"/>
            </v:line>
            <v:line style="position:absolute" from="2104,904" to="2752,904" stroked="true" strokeweight=".6667pt" strokecolor="#ffffff">
              <v:stroke dashstyle="solid"/>
            </v:line>
            <v:line style="position:absolute" from="2104,910" to="2752,910" stroked="true" strokeweight=".6667pt" strokecolor="#ffffff">
              <v:stroke dashstyle="solid"/>
            </v:line>
            <v:line style="position:absolute" from="2104,914" to="2752,914" stroked="true" strokeweight=".6667pt" strokecolor="#ffffff">
              <v:stroke dashstyle="solid"/>
            </v:line>
            <v:line style="position:absolute" from="2104,918" to="2752,918" stroked="true" strokeweight=".6667pt" strokecolor="#ffffff">
              <v:stroke dashstyle="solid"/>
            </v:line>
            <v:line style="position:absolute" from="2104,924" to="2752,924" stroked="true" strokeweight=".6667pt" strokecolor="#ffffff">
              <v:stroke dashstyle="solid"/>
            </v:line>
            <v:line style="position:absolute" from="2104,928" to="2752,928" stroked="true" strokeweight=".6667pt" strokecolor="#ffffff">
              <v:stroke dashstyle="solid"/>
            </v:line>
            <v:line style="position:absolute" from="2104,932" to="2752,932" stroked="true" strokeweight=".6667pt" strokecolor="#ffffff">
              <v:stroke dashstyle="solid"/>
            </v:line>
            <v:line style="position:absolute" from="2104,938" to="2752,938" stroked="true" strokeweight=".6667pt" strokecolor="#ffffff">
              <v:stroke dashstyle="solid"/>
            </v:line>
            <v:line style="position:absolute" from="2104,944" to="2752,944" stroked="true" strokeweight=".6667pt" strokecolor="#ffffff">
              <v:stroke dashstyle="solid"/>
            </v:line>
            <v:line style="position:absolute" from="2104,948" to="2752,948" stroked="true" strokeweight=".6667pt" strokecolor="#ffffff">
              <v:stroke dashstyle="solid"/>
            </v:line>
            <v:line style="position:absolute" from="2104,954" to="2752,954" stroked="true" strokeweight=".6667pt" strokecolor="#ffffff">
              <v:stroke dashstyle="solid"/>
            </v:line>
            <v:line style="position:absolute" from="2104,958" to="2752,958" stroked="true" strokeweight=".6667pt" strokecolor="#ffffff">
              <v:stroke dashstyle="solid"/>
            </v:line>
            <v:line style="position:absolute" from="2104,962" to="2752,962" stroked="true" strokeweight=".6667pt" strokecolor="#ffffff">
              <v:stroke dashstyle="solid"/>
            </v:line>
            <v:line style="position:absolute" from="2104,968" to="2752,968" stroked="true" strokeweight=".6667pt" strokecolor="#ffffff">
              <v:stroke dashstyle="solid"/>
            </v:line>
            <v:line style="position:absolute" from="2104,976" to="2752,976" stroked="true" strokeweight=".6667pt" strokecolor="#ffffff">
              <v:stroke dashstyle="solid"/>
            </v:line>
            <v:line style="position:absolute" from="2104,982" to="2752,982" stroked="true" strokeweight=".6667pt" strokecolor="#ffffff">
              <v:stroke dashstyle="solid"/>
            </v:line>
            <v:line style="position:absolute" from="2104,986" to="2752,986" stroked="true" strokeweight=".6667pt" strokecolor="#ffffff">
              <v:stroke dashstyle="solid"/>
            </v:line>
            <v:line style="position:absolute" from="2104,990" to="2752,990" stroked="true" strokeweight=".6667pt" strokecolor="#ffffff">
              <v:stroke dashstyle="solid"/>
            </v:line>
            <v:line style="position:absolute" from="2104,996" to="2752,996" stroked="true" strokeweight=".6667pt" strokecolor="#ffffff">
              <v:stroke dashstyle="solid"/>
            </v:line>
            <v:line style="position:absolute" from="2104,1004" to="2752,1004" stroked="true" strokeweight=".6667pt" strokecolor="#ffffff">
              <v:stroke dashstyle="solid"/>
            </v:line>
            <v:line style="position:absolute" from="2104,1010" to="2752,1010" stroked="true" strokeweight=".6667pt" strokecolor="#ffffff">
              <v:stroke dashstyle="solid"/>
            </v:line>
            <v:line style="position:absolute" from="2104,1016" to="2752,1016" stroked="true" strokeweight=".6667pt" strokecolor="#ffffff">
              <v:stroke dashstyle="solid"/>
            </v:line>
            <v:shape style="position:absolute;left:2104;top:455;width:648;height:122" coordorigin="2104,455" coordsize="648,122" path="m2752,516l2689,480,2619,467,2530,458,2428,455,2326,458,2237,467,2167,480,2121,497,2104,516,2121,536,2167,552,2237,566,2326,574,2428,577,2530,574,2619,566,2689,552,2735,536,2752,516e" filled="false" stroked="true" strokeweight=".144051pt" strokecolor="#0039ad">
              <v:path arrowok="t"/>
              <v:stroke dashstyle="solid"/>
            </v:shape>
            <v:line style="position:absolute" from="2104,516" to="2104,1082" stroked="true" strokeweight=".6667pt" strokecolor="#0039ad">
              <v:stroke dashstyle="solid"/>
            </v:line>
            <v:line style="position:absolute" from="2752,516" to="2752,1082" stroked="true" strokeweight=".6667pt" strokecolor="#0039ad">
              <v:stroke dashstyle="solid"/>
            </v:line>
            <v:shape style="position:absolute;left:2104;top:1081;width:648;height:81" coordorigin="2104,1082" coordsize="648,81" path="m2104,1082l2181,1117,2261,1142,2344,1157,2428,1162,2512,1157,2595,1142,2675,1117,2752,1082e" filled="false" stroked="true" strokeweight=".6667pt" strokecolor="#0039ad">
              <v:path arrowok="t"/>
              <v:stroke dashstyle="solid"/>
            </v:shape>
            <v:shape style="position:absolute;left:3503;top:453;width:133;height:131" type="#_x0000_t75" stroked="false">
              <v:imagedata r:id="rId153" o:title=""/>
            </v:shape>
            <v:shape style="position:absolute;left:2596;top:328;width:1038;height:257" coordorigin="2597,328" coordsize="1038,257" path="m3634,585l3580,527,3520,476,3456,432,3387,396,3315,367,3240,346,3163,333,3084,328,3007,333,2932,345,2858,365,2787,393,2720,428,2656,470,2597,519e" filled="false" stroked="true" strokeweight=".25pt" strokecolor="#000000">
              <v:path arrowok="t"/>
              <v:stroke dashstyle="solid"/>
            </v:shape>
            <v:shape style="position:absolute;left:1466;top:527;width:545;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upload</w:t>
                    </w:r>
                  </w:p>
                </w:txbxContent>
              </v:textbox>
              <w10:wrap type="none"/>
            </v:shape>
            <v:shape style="position:absolute;left:2330;top:639;width:216;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S3</w:t>
                    </w:r>
                  </w:p>
                </w:txbxContent>
              </v:textbox>
              <w10:wrap type="none"/>
            </v:shape>
            <v:shape style="position:absolute;left:2110;top:798;width:635;height:156" type="#_x0000_t202" filled="false" stroked="false">
              <v:textbox inset="0,0,0,0">
                <w:txbxContent>
                  <w:p>
                    <w:pPr>
                      <w:spacing w:line="140" w:lineRule="exact" w:before="15"/>
                      <w:ind w:left="59" w:right="0" w:firstLine="0"/>
                      <w:jc w:val="left"/>
                      <w:rPr>
                        <w:rFonts w:ascii="Arial"/>
                        <w:b/>
                        <w:sz w:val="16"/>
                      </w:rPr>
                    </w:pPr>
                    <w:r>
                      <w:rPr>
                        <w:rFonts w:ascii="Arial"/>
                        <w:b/>
                        <w:color w:val="0039AD"/>
                        <w:sz w:val="16"/>
                      </w:rPr>
                      <w:t>bucket</w:t>
                    </w:r>
                  </w:p>
                </w:txbxContent>
              </v:textbox>
              <w10:wrap type="none"/>
            </v:shape>
            <v:shape style="position:absolute;left:3418;top:584;width:964;height:432" type="#_x0000_t202" filled="false" stroked="true" strokeweight=".6667pt" strokecolor="#0039ad">
              <v:textbox inset="0,0,0,0">
                <w:txbxContent>
                  <w:p>
                    <w:pPr>
                      <w:spacing w:line="235" w:lineRule="auto" w:before="18"/>
                      <w:ind w:left="69" w:right="52" w:firstLine="8"/>
                      <w:jc w:val="left"/>
                      <w:rPr>
                        <w:rFonts w:ascii="Arial"/>
                        <w:b/>
                        <w:sz w:val="16"/>
                      </w:rPr>
                    </w:pPr>
                    <w:r>
                      <w:rPr>
                        <w:rFonts w:ascii="Arial"/>
                        <w:b/>
                        <w:color w:val="0039AD"/>
                        <w:sz w:val="16"/>
                      </w:rPr>
                      <w:t>serverless segmenter</w:t>
                    </w:r>
                  </w:p>
                </w:txbxContent>
              </v:textbox>
              <v:stroke dashstyle="solid"/>
              <w10:wrap type="none"/>
            </v:shape>
            <w10:wrap type="none"/>
          </v:group>
        </w:pict>
      </w:r>
      <w:bookmarkStart w:name="_bookmark717" w:id="1294"/>
      <w:bookmarkEnd w:id="1294"/>
      <w:r>
        <w:rPr/>
      </w:r>
      <w:r>
        <w:rPr>
          <w:i/>
          <w:sz w:val="16"/>
        </w:rPr>
        <w:t>new video event</w:t>
      </w:r>
    </w:p>
    <w:p>
      <w:pPr>
        <w:pStyle w:val="BodyText"/>
        <w:spacing w:before="7"/>
        <w:rPr>
          <w:i/>
          <w:sz w:val="17"/>
        </w:rPr>
      </w:pPr>
      <w:r>
        <w:rPr/>
        <w:br w:type="column"/>
      </w:r>
      <w:r>
        <w:rPr>
          <w:i/>
          <w:sz w:val="17"/>
        </w:rPr>
      </w:r>
    </w:p>
    <w:p>
      <w:pPr>
        <w:spacing w:before="1"/>
        <w:ind w:left="1366" w:right="0" w:firstLine="0"/>
        <w:jc w:val="center"/>
        <w:rPr>
          <w:i/>
          <w:sz w:val="16"/>
        </w:rPr>
      </w:pPr>
      <w:r>
        <w:rPr/>
        <w:pict>
          <v:group style="position:absolute;margin-left:218.433365pt;margin-top:-29.814594pt;width:148.2pt;height:119.5pt;mso-position-horizontal-relative:page;mso-position-vertical-relative:paragraph;z-index:-433408" coordorigin="4369,-596" coordsize="2964,2390">
            <v:line style="position:absolute" from="4382,468" to="5046,392" stroked="true" strokeweight="1.3333pt" strokecolor="#0039ad">
              <v:stroke dashstyle="solid"/>
            </v:line>
            <v:line style="position:absolute" from="4910,442" to="5048,392" stroked="true" strokeweight="1.3333pt" strokecolor="#0039ad">
              <v:stroke dashstyle="solid"/>
            </v:line>
            <v:line style="position:absolute" from="4906,430" to="5048,390" stroked="true" strokeweight="1.3333pt" strokecolor="#0039ad">
              <v:stroke dashstyle="solid"/>
            </v:line>
            <v:line style="position:absolute" from="4902,418" to="5046,390" stroked="true" strokeweight="1.3333pt" strokecolor="#0039ad">
              <v:stroke dashstyle="solid"/>
            </v:line>
            <v:line style="position:absolute" from="4900,406" to="5046,390" stroked="true" strokeweight="1.3333pt" strokecolor="#0039ad">
              <v:stroke dashstyle="solid"/>
            </v:line>
            <v:line style="position:absolute" from="4900,396" to="5048,392" stroked="true" strokeweight="1.3333pt" strokecolor="#0039ad">
              <v:stroke dashstyle="solid"/>
            </v:line>
            <v:line style="position:absolute" from="4900,382" to="5048,388" stroked="true" strokeweight="1.3333pt" strokecolor="#0039ad">
              <v:stroke dashstyle="solid"/>
            </v:line>
            <v:line style="position:absolute" from="4900,370" to="5046,388" stroked="true" strokeweight="1.3333pt" strokecolor="#0039ad">
              <v:stroke dashstyle="solid"/>
            </v:line>
            <v:line style="position:absolute" from="4382,554" to="5046,530" stroked="true" strokeweight="1.3333pt" strokecolor="#0039ad">
              <v:stroke dashstyle="solid"/>
            </v:line>
            <v:line style="position:absolute" from="4906,570" to="5048,530" stroked="true" strokeweight="1.3333pt" strokecolor="#0039ad">
              <v:stroke dashstyle="solid"/>
            </v:line>
            <v:line style="position:absolute" from="4902,558" to="5046,528" stroked="true" strokeweight="1.3333pt" strokecolor="#0039ad">
              <v:stroke dashstyle="solid"/>
            </v:line>
            <v:line style="position:absolute" from="4900,546" to="5046,530" stroked="true" strokeweight="1.3333pt" strokecolor="#0039ad">
              <v:stroke dashstyle="solid"/>
            </v:line>
            <v:line style="position:absolute" from="4900,534" to="5048,530" stroked="true" strokeweight="1.3333pt" strokecolor="#0039ad">
              <v:stroke dashstyle="solid"/>
            </v:line>
            <v:line style="position:absolute" from="4900,522" to="5048,526" stroked="true" strokeweight="1.3333pt" strokecolor="#0039ad">
              <v:stroke dashstyle="solid"/>
            </v:line>
            <v:line style="position:absolute" from="4900,510" to="5046,528" stroked="true" strokeweight="1.3333pt" strokecolor="#0039ad">
              <v:stroke dashstyle="solid"/>
            </v:line>
            <v:line style="position:absolute" from="4902,498" to="5046,528" stroked="true" strokeweight="1.3333pt" strokecolor="#0039ad">
              <v:stroke dashstyle="solid"/>
            </v:line>
            <v:line style="position:absolute" from="5696,390" to="6360,-374" stroked="true" strokeweight="1.3333pt" strokecolor="#0039ad">
              <v:stroke dashstyle="solid"/>
            </v:line>
            <v:shape style="position:absolute;left:6226;top:-387;width:147;height:159" type="#_x0000_t75" stroked="false">
              <v:imagedata r:id="rId154" o:title=""/>
            </v:shape>
            <v:line style="position:absolute" from="5696,548" to="6360,408" stroked="true" strokeweight="1.3333pt" strokecolor="#0039ad">
              <v:stroke dashstyle="solid"/>
            </v:line>
            <v:line style="position:absolute" from="6228,472" to="6360,408" stroked="true" strokeweight="1.3333pt" strokecolor="#0039ad">
              <v:stroke dashstyle="solid"/>
            </v:line>
            <v:line style="position:absolute" from="6222,462" to="6360,408" stroked="true" strokeweight="1.3333pt" strokecolor="#0039ad">
              <v:stroke dashstyle="solid"/>
            </v:line>
            <v:line style="position:absolute" from="6218,450" to="6360,408" stroked="true" strokeweight="1.3333pt" strokecolor="#0039ad">
              <v:stroke dashstyle="solid"/>
            </v:line>
            <v:line style="position:absolute" from="6216,438" to="6360,408" stroked="true" strokeweight="1.3333pt" strokecolor="#0039ad">
              <v:stroke dashstyle="solid"/>
            </v:line>
            <v:line style="position:absolute" from="6214,426" to="6360,408" stroked="true" strokeweight="1.3333pt" strokecolor="#0039ad">
              <v:stroke dashstyle="solid"/>
            </v:line>
            <v:line style="position:absolute" from="6212,414" to="6360,408" stroked="true" strokeweight="1.3333pt" strokecolor="#0039ad">
              <v:stroke dashstyle="solid"/>
            </v:line>
            <v:line style="position:absolute" from="6212,402" to="6360,406" stroked="true" strokeweight="1.3333pt" strokecolor="#0039ad">
              <v:stroke dashstyle="solid"/>
            </v:line>
            <v:line style="position:absolute" from="5048,252" to="5696,252" stroked="true" strokeweight=".6667pt" strokecolor="#ffffff">
              <v:stroke dashstyle="solid"/>
            </v:line>
            <v:line style="position:absolute" from="5048,256" to="5696,256" stroked="true" strokeweight=".6667pt" strokecolor="#ffffff">
              <v:stroke dashstyle="solid"/>
            </v:line>
            <v:line style="position:absolute" from="5048,262" to="5696,262" stroked="true" strokeweight=".6667pt" strokecolor="#ffffff">
              <v:stroke dashstyle="solid"/>
            </v:line>
            <v:line style="position:absolute" from="5048,266" to="5696,266" stroked="true" strokeweight=".6667pt" strokecolor="#ffffff">
              <v:stroke dashstyle="solid"/>
            </v:line>
            <v:line style="position:absolute" from="5048,270" to="5696,270" stroked="true" strokeweight=".6667pt" strokecolor="#ffffff">
              <v:stroke dashstyle="solid"/>
            </v:line>
            <v:line style="position:absolute" from="5048,276" to="5696,276" stroked="true" strokeweight=".6667pt" strokecolor="#ffffff">
              <v:stroke dashstyle="solid"/>
            </v:line>
            <v:line style="position:absolute" from="5048,280" to="5696,280" stroked="true" strokeweight=".6667pt" strokecolor="#ffffff">
              <v:stroke dashstyle="solid"/>
            </v:line>
            <v:line style="position:absolute" from="5048,284" to="5696,284" stroked="true" strokeweight=".6667pt" strokecolor="#ffffff">
              <v:stroke dashstyle="solid"/>
            </v:line>
            <v:line style="position:absolute" from="5048,290" to="5696,290" stroked="true" strokeweight=".6667pt" strokecolor="#ffffff">
              <v:stroke dashstyle="solid"/>
            </v:line>
            <v:line style="position:absolute" from="5048,294" to="5696,294" stroked="true" strokeweight=".6667pt" strokecolor="#ffffff">
              <v:stroke dashstyle="solid"/>
            </v:line>
            <v:line style="position:absolute" from="5048,298" to="5696,298" stroked="true" strokeweight=".6667pt" strokecolor="#ffffff">
              <v:stroke dashstyle="solid"/>
            </v:line>
            <v:line style="position:absolute" from="5048,304" to="5696,304" stroked="true" strokeweight=".6667pt" strokecolor="#ffffff">
              <v:stroke dashstyle="solid"/>
            </v:line>
            <v:line style="position:absolute" from="5048,310" to="5696,310" stroked="true" strokeweight=".6667pt" strokecolor="#ffffff">
              <v:stroke dashstyle="solid"/>
            </v:line>
            <v:line style="position:absolute" from="5048,314" to="5696,314" stroked="true" strokeweight=".6667pt" strokecolor="#ffffff">
              <v:stroke dashstyle="solid"/>
            </v:line>
            <v:line style="position:absolute" from="5048,320" to="5696,320" stroked="true" strokeweight=".6667pt" strokecolor="#ffffff">
              <v:stroke dashstyle="solid"/>
            </v:line>
            <v:line style="position:absolute" from="5048,324" to="5696,324" stroked="true" strokeweight=".6667pt" strokecolor="#ffffff">
              <v:stroke dashstyle="solid"/>
            </v:line>
            <v:line style="position:absolute" from="5048,328" to="5696,328" stroked="true" strokeweight=".6667pt" strokecolor="#ffffff">
              <v:stroke dashstyle="solid"/>
            </v:line>
            <v:line style="position:absolute" from="5048,334" to="5696,334" stroked="true" strokeweight=".6667pt" strokecolor="#ffffff">
              <v:stroke dashstyle="solid"/>
            </v:line>
            <v:line style="position:absolute" from="5048,338" to="5696,338" stroked="true" strokeweight=".6667pt" strokecolor="#ffffff">
              <v:stroke dashstyle="solid"/>
            </v:line>
            <v:line style="position:absolute" from="5048,342" to="5696,342" stroked="true" strokeweight=".6667pt" strokecolor="#ffffff">
              <v:stroke dashstyle="solid"/>
            </v:line>
            <v:line style="position:absolute" from="5048,348" to="5696,348" stroked="true" strokeweight=".6667pt" strokecolor="#ffffff">
              <v:stroke dashstyle="solid"/>
            </v:line>
            <v:line style="position:absolute" from="5048,352" to="5696,352" stroked="true" strokeweight=".6667pt" strokecolor="#ffffff">
              <v:stroke dashstyle="solid"/>
            </v:line>
            <v:line style="position:absolute" from="5048,356" to="5696,356" stroked="true" strokeweight=".6667pt" strokecolor="#ffffff">
              <v:stroke dashstyle="solid"/>
            </v:line>
            <v:line style="position:absolute" from="5048,362" to="5696,362" stroked="true" strokeweight=".6667pt" strokecolor="#ffffff">
              <v:stroke dashstyle="solid"/>
            </v:line>
            <v:line style="position:absolute" from="5048,366" to="5696,366" stroked="true" strokeweight=".6667pt" strokecolor="#ffffff">
              <v:stroke dashstyle="solid"/>
            </v:line>
            <v:line style="position:absolute" from="5048,370" to="5696,370" stroked="true" strokeweight=".6667pt" strokecolor="#ffffff">
              <v:stroke dashstyle="solid"/>
            </v:line>
            <v:line style="position:absolute" from="5048,376" to="5696,376" stroked="true" strokeweight=".6667pt" strokecolor="#ffffff">
              <v:stroke dashstyle="solid"/>
            </v:line>
            <v:line style="position:absolute" from="5048,382" to="5696,382" stroked="true" strokeweight=".6667pt" strokecolor="#ffffff">
              <v:stroke dashstyle="solid"/>
            </v:line>
            <v:line style="position:absolute" from="5048,386" to="5696,386" stroked="true" strokeweight=".6667pt" strokecolor="#ffffff">
              <v:stroke dashstyle="solid"/>
            </v:line>
            <v:line style="position:absolute" from="5048,392" to="5696,392" stroked="true" strokeweight=".6667pt" strokecolor="#ffffff">
              <v:stroke dashstyle="solid"/>
            </v:line>
            <v:line style="position:absolute" from="5048,396" to="5696,396" stroked="true" strokeweight=".6667pt" strokecolor="#ffffff">
              <v:stroke dashstyle="solid"/>
            </v:line>
            <v:line style="position:absolute" from="5048,400" to="5696,400" stroked="true" strokeweight=".6667pt" strokecolor="#ffffff">
              <v:stroke dashstyle="solid"/>
            </v:line>
            <v:line style="position:absolute" from="5048,406" to="5696,406" stroked="true" strokeweight=".6667pt" strokecolor="#ffffff">
              <v:stroke dashstyle="solid"/>
            </v:line>
            <v:line style="position:absolute" from="5048,410" to="5696,410" stroked="true" strokeweight=".6667pt" strokecolor="#ffffff">
              <v:stroke dashstyle="solid"/>
            </v:line>
            <v:line style="position:absolute" from="5048,414" to="5696,414" stroked="true" strokeweight=".6667pt" strokecolor="#ffffff">
              <v:stroke dashstyle="solid"/>
            </v:line>
            <v:line style="position:absolute" from="5048,420" to="5696,420" stroked="true" strokeweight=".6667pt" strokecolor="#ffffff">
              <v:stroke dashstyle="solid"/>
            </v:line>
            <v:line style="position:absolute" from="5048,424" to="5696,424" stroked="true" strokeweight=".6667pt" strokecolor="#ffffff">
              <v:stroke dashstyle="solid"/>
            </v:line>
            <v:line style="position:absolute" from="5048,428" to="5696,428" stroked="true" strokeweight=".6667pt" strokecolor="#ffffff">
              <v:stroke dashstyle="solid"/>
            </v:line>
            <v:line style="position:absolute" from="5048,434" to="5696,434" stroked="true" strokeweight=".6667pt" strokecolor="#ffffff">
              <v:stroke dashstyle="solid"/>
            </v:line>
            <v:line style="position:absolute" from="5048,438" to="5696,438" stroked="true" strokeweight=".6667pt" strokecolor="#ffffff">
              <v:stroke dashstyle="solid"/>
            </v:line>
            <v:line style="position:absolute" from="5048,442" to="5696,442" stroked="true" strokeweight=".6667pt" strokecolor="#ffffff">
              <v:stroke dashstyle="solid"/>
            </v:line>
            <v:line style="position:absolute" from="5048,448" to="5696,448" stroked="true" strokeweight=".6667pt" strokecolor="#ffffff">
              <v:stroke dashstyle="solid"/>
            </v:line>
            <v:line style="position:absolute" from="5048,454" to="5696,454" stroked="true" strokeweight=".6667pt" strokecolor="#ffffff">
              <v:stroke dashstyle="solid"/>
            </v:line>
            <v:line style="position:absolute" from="5048,458" to="5696,458" stroked="true" strokeweight=".6667pt" strokecolor="#ffffff">
              <v:stroke dashstyle="solid"/>
            </v:line>
            <v:line style="position:absolute" from="5048,464" to="5696,464" stroked="true" strokeweight=".6667pt" strokecolor="#ffffff">
              <v:stroke dashstyle="solid"/>
            </v:line>
            <v:line style="position:absolute" from="5048,468" to="5696,468" stroked="true" strokeweight=".6667pt" strokecolor="#ffffff">
              <v:stroke dashstyle="solid"/>
            </v:line>
            <v:line style="position:absolute" from="5048,472" to="5696,472" stroked="true" strokeweight=".6667pt" strokecolor="#ffffff">
              <v:stroke dashstyle="solid"/>
            </v:line>
            <v:line style="position:absolute" from="5048,478" to="5696,478" stroked="true" strokeweight=".6667pt" strokecolor="#ffffff">
              <v:stroke dashstyle="solid"/>
            </v:line>
            <v:line style="position:absolute" from="5048,482" to="5696,482" stroked="true" strokeweight=".6667pt" strokecolor="#ffffff">
              <v:stroke dashstyle="solid"/>
            </v:line>
            <v:line style="position:absolute" from="5048,486" to="5696,486" stroked="true" strokeweight=".6667pt" strokecolor="#ffffff">
              <v:stroke dashstyle="solid"/>
            </v:line>
            <v:line style="position:absolute" from="5048,492" to="5696,492" stroked="true" strokeweight=".6667pt" strokecolor="#ffffff">
              <v:stroke dashstyle="solid"/>
            </v:line>
            <v:line style="position:absolute" from="5048,496" to="5696,496" stroked="true" strokeweight=".6667pt" strokecolor="#ffffff">
              <v:stroke dashstyle="solid"/>
            </v:line>
            <v:line style="position:absolute" from="5048,500" to="5696,500" stroked="true" strokeweight=".6667pt" strokecolor="#ffffff">
              <v:stroke dashstyle="solid"/>
            </v:line>
            <v:line style="position:absolute" from="5048,506" to="5696,506" stroked="true" strokeweight=".6667pt" strokecolor="#ffffff">
              <v:stroke dashstyle="solid"/>
            </v:line>
            <v:line style="position:absolute" from="5048,510" to="5696,510" stroked="true" strokeweight=".6667pt" strokecolor="#ffffff">
              <v:stroke dashstyle="solid"/>
            </v:line>
            <v:line style="position:absolute" from="5048,514" to="5696,514" stroked="true" strokeweight=".6667pt" strokecolor="#ffffff">
              <v:stroke dashstyle="solid"/>
            </v:line>
            <v:line style="position:absolute" from="5048,520" to="5696,520" stroked="true" strokeweight=".6667pt" strokecolor="#ffffff">
              <v:stroke dashstyle="solid"/>
            </v:line>
            <v:line style="position:absolute" from="5048,526" to="5696,526" stroked="true" strokeweight=".6667pt" strokecolor="#ffffff">
              <v:stroke dashstyle="solid"/>
            </v:line>
            <v:line style="position:absolute" from="5048,530" to="5696,530" stroked="true" strokeweight=".6667pt" strokecolor="#ffffff">
              <v:stroke dashstyle="solid"/>
            </v:line>
            <v:line style="position:absolute" from="5048,536" to="5696,536" stroked="true" strokeweight=".6667pt" strokecolor="#ffffff">
              <v:stroke dashstyle="solid"/>
            </v:line>
            <v:line style="position:absolute" from="5048,540" to="5696,540" stroked="true" strokeweight=".6667pt" strokecolor="#ffffff">
              <v:stroke dashstyle="solid"/>
            </v:line>
            <v:line style="position:absolute" from="5048,544" to="5696,544" stroked="true" strokeweight=".6667pt" strokecolor="#ffffff">
              <v:stroke dashstyle="solid"/>
            </v:line>
            <v:line style="position:absolute" from="5048,550" to="5696,550" stroked="true" strokeweight=".6667pt" strokecolor="#ffffff">
              <v:stroke dashstyle="solid"/>
            </v:line>
            <v:line style="position:absolute" from="5048,554" to="5696,554" stroked="true" strokeweight=".6667pt" strokecolor="#ffffff">
              <v:stroke dashstyle="solid"/>
            </v:line>
            <v:line style="position:absolute" from="5048,558" to="5696,558" stroked="true" strokeweight=".6667pt" strokecolor="#ffffff">
              <v:stroke dashstyle="solid"/>
            </v:line>
            <v:line style="position:absolute" from="5048,564" to="5696,564" stroked="true" strokeweight=".6667pt" strokecolor="#ffffff">
              <v:stroke dashstyle="solid"/>
            </v:line>
            <v:line style="position:absolute" from="5048,568" to="5696,568" stroked="true" strokeweight=".6667pt" strokecolor="#ffffff">
              <v:stroke dashstyle="solid"/>
            </v:line>
            <v:line style="position:absolute" from="5048,572" to="5696,572" stroked="true" strokeweight=".6667pt" strokecolor="#ffffff">
              <v:stroke dashstyle="solid"/>
            </v:line>
            <v:line style="position:absolute" from="5048,578" to="5696,578" stroked="true" strokeweight=".6667pt" strokecolor="#ffffff">
              <v:stroke dashstyle="solid"/>
            </v:line>
            <v:line style="position:absolute" from="5048,582" to="5696,582" stroked="true" strokeweight=".6667pt" strokecolor="#ffffff">
              <v:stroke dashstyle="solid"/>
            </v:line>
            <v:line style="position:absolute" from="5048,586" to="5696,586" stroked="true" strokeweight=".6667pt" strokecolor="#ffffff">
              <v:stroke dashstyle="solid"/>
            </v:line>
            <v:line style="position:absolute" from="5048,592" to="5696,592" stroked="true" strokeweight=".6667pt" strokecolor="#ffffff">
              <v:stroke dashstyle="solid"/>
            </v:line>
            <v:line style="position:absolute" from="5048,598" to="5696,598" stroked="true" strokeweight=".6667pt" strokecolor="#ffffff">
              <v:stroke dashstyle="solid"/>
            </v:line>
            <v:line style="position:absolute" from="5048,602" to="5696,602" stroked="true" strokeweight=".6667pt" strokecolor="#ffffff">
              <v:stroke dashstyle="solid"/>
            </v:line>
            <v:line style="position:absolute" from="5048,608" to="5696,608" stroked="true" strokeweight=".6667pt" strokecolor="#ffffff">
              <v:stroke dashstyle="solid"/>
            </v:line>
            <v:line style="position:absolute" from="5048,612" to="5696,612" stroked="true" strokeweight=".6667pt" strokecolor="#ffffff">
              <v:stroke dashstyle="solid"/>
            </v:line>
            <v:line style="position:absolute" from="5048,616" to="5696,616" stroked="true" strokeweight=".6667pt" strokecolor="#ffffff">
              <v:stroke dashstyle="solid"/>
            </v:line>
            <v:line style="position:absolute" from="5048,622" to="5696,622" stroked="true" strokeweight=".6667pt" strokecolor="#ffffff">
              <v:stroke dashstyle="solid"/>
            </v:line>
            <v:line style="position:absolute" from="5048,626" to="5696,626" stroked="true" strokeweight=".6667pt" strokecolor="#ffffff">
              <v:stroke dashstyle="solid"/>
            </v:line>
            <v:line style="position:absolute" from="5048,630" to="5696,630" stroked="true" strokeweight=".6667pt" strokecolor="#ffffff">
              <v:stroke dashstyle="solid"/>
            </v:line>
            <v:line style="position:absolute" from="4382,726" to="5046,802" stroked="true" strokeweight="1.3333pt" strokecolor="#0039ad">
              <v:stroke dashstyle="solid"/>
            </v:line>
            <v:line style="position:absolute" from="4900,824" to="5046,806" stroked="true" strokeweight="1.3333pt" strokecolor="#0039ad">
              <v:stroke dashstyle="solid"/>
            </v:line>
            <v:line style="position:absolute" from="4900,812" to="5048,806" stroked="true" strokeweight="1.3333pt" strokecolor="#0039ad">
              <v:stroke dashstyle="solid"/>
            </v:line>
            <v:line style="position:absolute" from="4900,798" to="5048,802" stroked="true" strokeweight="1.3333pt" strokecolor="#0039ad">
              <v:stroke dashstyle="solid"/>
            </v:line>
            <v:line style="position:absolute" from="4900,788" to="5046,804" stroked="true" strokeweight="1.3333pt" strokecolor="#0039ad">
              <v:stroke dashstyle="solid"/>
            </v:line>
            <v:line style="position:absolute" from="4902,776" to="5046,804" stroked="true" strokeweight="1.3333pt" strokecolor="#0039ad">
              <v:stroke dashstyle="solid"/>
            </v:line>
            <v:line style="position:absolute" from="4906,764" to="5048,804" stroked="true" strokeweight="1.3333pt" strokecolor="#0039ad">
              <v:stroke dashstyle="solid"/>
            </v:line>
            <v:line style="position:absolute" from="4910,752" to="5048,802" stroked="true" strokeweight="1.3333pt" strokecolor="#0039ad">
              <v:stroke dashstyle="solid"/>
            </v:line>
            <v:line style="position:absolute" from="5048,636" to="5696,636" stroked="true" strokeweight=".6667pt" strokecolor="#ffffff">
              <v:stroke dashstyle="solid"/>
            </v:line>
            <v:line style="position:absolute" from="5048,644" to="5696,644" stroked="true" strokeweight=".6667pt" strokecolor="#ffffff">
              <v:stroke dashstyle="solid"/>
            </v:line>
            <v:line style="position:absolute" from="5048,650" to="5696,650" stroked="true" strokeweight=".6667pt" strokecolor="#ffffff">
              <v:stroke dashstyle="solid"/>
            </v:line>
            <v:line style="position:absolute" from="5048,654" to="5696,654" stroked="true" strokeweight=".6667pt" strokecolor="#ffffff">
              <v:stroke dashstyle="solid"/>
            </v:line>
            <v:line style="position:absolute" from="5048,658" to="5696,658" stroked="true" strokeweight=".6667pt" strokecolor="#ffffff">
              <v:stroke dashstyle="solid"/>
            </v:line>
            <v:line style="position:absolute" from="5048,664" to="5696,664" stroked="true" strokeweight=".6667pt" strokecolor="#ffffff">
              <v:stroke dashstyle="solid"/>
            </v:line>
            <v:line style="position:absolute" from="5048,670" to="5696,670" stroked="true" strokeweight=".6667pt" strokecolor="#ffffff">
              <v:stroke dashstyle="solid"/>
            </v:line>
            <v:line style="position:absolute" from="5048,674" to="5696,674" stroked="true" strokeweight=".6667pt" strokecolor="#ffffff">
              <v:stroke dashstyle="solid"/>
            </v:line>
            <v:line style="position:absolute" from="5048,680" to="5696,680" stroked="true" strokeweight=".6667pt" strokecolor="#ffffff">
              <v:stroke dashstyle="solid"/>
            </v:line>
            <v:line style="position:absolute" from="5048,684" to="5696,684" stroked="true" strokeweight=".6667pt" strokecolor="#ffffff">
              <v:stroke dashstyle="solid"/>
            </v:line>
            <v:line style="position:absolute" from="5048,688" to="5696,688" stroked="true" strokeweight=".6667pt" strokecolor="#ffffff">
              <v:stroke dashstyle="solid"/>
            </v:line>
            <v:line style="position:absolute" from="5048,694" to="5696,694" stroked="true" strokeweight=".6667pt" strokecolor="#ffffff">
              <v:stroke dashstyle="solid"/>
            </v:line>
            <v:line style="position:absolute" from="5048,702" to="5696,702" stroked="true" strokeweight=".6667pt" strokecolor="#ffffff">
              <v:stroke dashstyle="solid"/>
            </v:line>
            <v:line style="position:absolute" from="5048,708" to="5696,708" stroked="true" strokeweight=".6667pt" strokecolor="#ffffff">
              <v:stroke dashstyle="solid"/>
            </v:line>
            <v:line style="position:absolute" from="5048,712" to="5696,712" stroked="true" strokeweight=".6667pt" strokecolor="#ffffff">
              <v:stroke dashstyle="solid"/>
            </v:line>
            <v:line style="position:absolute" from="5696,804" to="6360,1568" stroked="true" strokeweight="1.3333pt" strokecolor="#0039ad">
              <v:stroke dashstyle="solid"/>
            </v:line>
            <v:shape style="position:absolute;left:6226;top:1423;width:147;height:159" type="#_x0000_t75" stroked="false">
              <v:imagedata r:id="rId155" o:title=""/>
            </v:shape>
            <v:line style="position:absolute" from="5048,716" to="5696,716" stroked="true" strokeweight=".6667pt" strokecolor="#ffffff">
              <v:stroke dashstyle="solid"/>
            </v:line>
            <v:line style="position:absolute" from="5048,722" to="5696,722" stroked="true" strokeweight=".6667pt" strokecolor="#ffffff">
              <v:stroke dashstyle="solid"/>
            </v:line>
            <v:line style="position:absolute" from="5048,726" to="5696,726" stroked="true" strokeweight=".6667pt" strokecolor="#ffffff">
              <v:stroke dashstyle="solid"/>
            </v:line>
            <v:line style="position:absolute" from="5048,730" to="5696,730" stroked="true" strokeweight=".6667pt" strokecolor="#ffffff">
              <v:stroke dashstyle="solid"/>
            </v:line>
            <v:line style="position:absolute" from="5048,736" to="5696,736" stroked="true" strokeweight=".6667pt" strokecolor="#ffffff">
              <v:stroke dashstyle="solid"/>
            </v:line>
            <v:line style="position:absolute" from="5048,742" to="5696,742" stroked="true" strokeweight=".6667pt" strokecolor="#ffffff">
              <v:stroke dashstyle="solid"/>
            </v:line>
            <v:line style="position:absolute" from="5048,746" to="5696,746" stroked="true" strokeweight=".6667pt" strokecolor="#ffffff">
              <v:stroke dashstyle="solid"/>
            </v:line>
            <v:line style="position:absolute" from="5048,752" to="5696,752" stroked="true" strokeweight=".6667pt" strokecolor="#ffffff">
              <v:stroke dashstyle="solid"/>
            </v:line>
            <v:line style="position:absolute" from="5048,756" to="5696,756" stroked="true" strokeweight=".6667pt" strokecolor="#ffffff">
              <v:stroke dashstyle="solid"/>
            </v:line>
            <v:line style="position:absolute" from="5048,760" to="5696,760" stroked="true" strokeweight=".6667pt" strokecolor="#ffffff">
              <v:stroke dashstyle="solid"/>
            </v:line>
            <v:line style="position:absolute" from="5048,766" to="5696,766" stroked="true" strokeweight=".6667pt" strokecolor="#ffffff">
              <v:stroke dashstyle="solid"/>
            </v:line>
            <v:line style="position:absolute" from="5048,770" to="5696,770" stroked="true" strokeweight=".6667pt" strokecolor="#ffffff">
              <v:stroke dashstyle="solid"/>
            </v:line>
            <v:line style="position:absolute" from="5048,774" to="5696,774" stroked="true" strokeweight=".6667pt" strokecolor="#ffffff">
              <v:stroke dashstyle="solid"/>
            </v:line>
            <v:line style="position:absolute" from="5048,780" to="5696,780" stroked="true" strokeweight=".6667pt" strokecolor="#ffffff">
              <v:stroke dashstyle="solid"/>
            </v:line>
            <v:line style="position:absolute" from="5048,784" to="5696,784" stroked="true" strokeweight=".6667pt" strokecolor="#ffffff">
              <v:stroke dashstyle="solid"/>
            </v:line>
            <v:line style="position:absolute" from="5048,788" to="5696,788" stroked="true" strokeweight=".6667pt" strokecolor="#ffffff">
              <v:stroke dashstyle="solid"/>
            </v:line>
            <v:line style="position:absolute" from="5048,794" to="5696,794" stroked="true" strokeweight=".6667pt" strokecolor="#ffffff">
              <v:stroke dashstyle="solid"/>
            </v:line>
            <v:line style="position:absolute" from="5048,798" to="5696,798" stroked="true" strokeweight=".6667pt" strokecolor="#ffffff">
              <v:stroke dashstyle="solid"/>
            </v:line>
            <v:line style="position:absolute" from="5048,802" to="5696,802" stroked="true" strokeweight=".6667pt" strokecolor="#ffffff">
              <v:stroke dashstyle="solid"/>
            </v:line>
            <v:line style="position:absolute" from="5048,808" to="5696,808" stroked="true" strokeweight=".6667pt" strokecolor="#ffffff">
              <v:stroke dashstyle="solid"/>
            </v:line>
            <v:line style="position:absolute" from="5048,814" to="5696,814" stroked="true" strokeweight=".6667pt" strokecolor="#ffffff">
              <v:stroke dashstyle="solid"/>
            </v:line>
            <v:line style="position:absolute" from="5048,818" to="5696,818" stroked="true" strokeweight=".6667pt" strokecolor="#ffffff">
              <v:stroke dashstyle="solid"/>
            </v:line>
            <v:line style="position:absolute" from="5048,824" to="5696,824" stroked="true" strokeweight=".6667pt" strokecolor="#ffffff">
              <v:stroke dashstyle="solid"/>
            </v:line>
            <v:line style="position:absolute" from="5048,828" to="5696,828" stroked="true" strokeweight=".6667pt" strokecolor="#ffffff">
              <v:stroke dashstyle="solid"/>
            </v:line>
            <v:line style="position:absolute" from="5048,832" to="5696,832" stroked="true" strokeweight=".6667pt" strokecolor="#ffffff">
              <v:stroke dashstyle="solid"/>
            </v:line>
            <v:line style="position:absolute" from="5048,838" to="5696,838" stroked="true" strokeweight=".6667pt" strokecolor="#ffffff">
              <v:stroke dashstyle="solid"/>
            </v:line>
            <v:line style="position:absolute" from="5048,842" to="5696,842" stroked="true" strokeweight=".6667pt" strokecolor="#ffffff">
              <v:stroke dashstyle="solid"/>
            </v:line>
            <v:line style="position:absolute" from="5048,846" to="5696,846" stroked="true" strokeweight=".6667pt" strokecolor="#ffffff">
              <v:stroke dashstyle="solid"/>
            </v:line>
            <v:line style="position:absolute" from="5048,852" to="5696,852" stroked="true" strokeweight=".6667pt" strokecolor="#ffffff">
              <v:stroke dashstyle="solid"/>
            </v:line>
            <v:line style="position:absolute" from="5048,856" to="5696,856" stroked="true" strokeweight=".6667pt" strokecolor="#ffffff">
              <v:stroke dashstyle="solid"/>
            </v:line>
            <v:line style="position:absolute" from="5048,860" to="5696,860" stroked="true" strokeweight=".6667pt" strokecolor="#ffffff">
              <v:stroke dashstyle="solid"/>
            </v:line>
            <v:line style="position:absolute" from="5048,866" to="5696,866" stroked="true" strokeweight=".6667pt" strokecolor="#ffffff">
              <v:stroke dashstyle="solid"/>
            </v:line>
            <v:line style="position:absolute" from="5048,870" to="5696,870" stroked="true" strokeweight=".6667pt" strokecolor="#ffffff">
              <v:stroke dashstyle="solid"/>
            </v:line>
            <v:line style="position:absolute" from="5048,874" to="5696,874" stroked="true" strokeweight=".6667pt" strokecolor="#ffffff">
              <v:stroke dashstyle="solid"/>
            </v:line>
            <v:line style="position:absolute" from="5048,880" to="5696,880" stroked="true" strokeweight=".6667pt" strokecolor="#ffffff">
              <v:stroke dashstyle="solid"/>
            </v:line>
            <v:line style="position:absolute" from="5048,886" to="5696,886" stroked="true" strokeweight=".6667pt" strokecolor="#ffffff">
              <v:stroke dashstyle="solid"/>
            </v:line>
            <v:line style="position:absolute" from="5048,890" to="5696,890" stroked="true" strokeweight=".6667pt" strokecolor="#ffffff">
              <v:stroke dashstyle="solid"/>
            </v:line>
            <v:line style="position:absolute" from="5048,896" to="5696,896" stroked="true" strokeweight=".6667pt" strokecolor="#ffffff">
              <v:stroke dashstyle="solid"/>
            </v:line>
            <v:line style="position:absolute" from="5048,900" to="5696,900" stroked="true" strokeweight=".6667pt" strokecolor="#ffffff">
              <v:stroke dashstyle="solid"/>
            </v:line>
            <v:line style="position:absolute" from="5048,904" to="5696,904" stroked="true" strokeweight=".6667pt" strokecolor="#ffffff">
              <v:stroke dashstyle="solid"/>
            </v:line>
            <v:line style="position:absolute" from="5048,910" to="5696,910" stroked="true" strokeweight=".6667pt" strokecolor="#ffffff">
              <v:stroke dashstyle="solid"/>
            </v:line>
            <v:line style="position:absolute" from="5048,914" to="5696,914" stroked="true" strokeweight=".6667pt" strokecolor="#ffffff">
              <v:stroke dashstyle="solid"/>
            </v:line>
            <v:line style="position:absolute" from="5048,918" to="5696,918" stroked="true" strokeweight=".6667pt" strokecolor="#ffffff">
              <v:stroke dashstyle="solid"/>
            </v:line>
            <v:line style="position:absolute" from="5048,924" to="5696,924" stroked="true" strokeweight=".6667pt" strokecolor="#ffffff">
              <v:stroke dashstyle="solid"/>
            </v:line>
            <v:line style="position:absolute" from="5048,928" to="5696,928" stroked="true" strokeweight=".6667pt" strokecolor="#ffffff">
              <v:stroke dashstyle="solid"/>
            </v:line>
            <v:line style="position:absolute" from="5048,932" to="5696,932" stroked="true" strokeweight=".6667pt" strokecolor="#ffffff">
              <v:stroke dashstyle="solid"/>
            </v:line>
            <v:line style="position:absolute" from="5048,938" to="5696,938" stroked="true" strokeweight=".6667pt" strokecolor="#ffffff">
              <v:stroke dashstyle="solid"/>
            </v:line>
            <v:line style="position:absolute" from="5048,942" to="5696,942" stroked="true" strokeweight=".6667pt" strokecolor="#ffffff">
              <v:stroke dashstyle="solid"/>
            </v:line>
            <v:shape style="position:absolute;left:5048;top:253;width:648;height:122" coordorigin="5048,253" coordsize="648,122" path="m5696,314l5633,278,5563,265,5474,256,5372,253,5270,256,5181,265,5111,278,5065,295,5048,314,5065,334,5111,350,5181,364,5270,372,5372,375,5474,372,5563,364,5633,350,5679,334,5696,314e" filled="false" stroked="true" strokeweight=".144051pt" strokecolor="#0039ad">
              <v:path arrowok="t"/>
              <v:stroke dashstyle="solid"/>
            </v:shape>
            <v:line style="position:absolute" from="5048,314" to="5048,880" stroked="true" strokeweight=".6667pt" strokecolor="#0039ad">
              <v:stroke dashstyle="solid"/>
            </v:line>
            <v:line style="position:absolute" from="5696,314" to="5696,880" stroked="true" strokeweight=".6667pt" strokecolor="#0039ad">
              <v:stroke dashstyle="solid"/>
            </v:line>
            <v:shape style="position:absolute;left:5048;top:879;width:648;height:81" coordorigin="5048,880" coordsize="648,81" path="m5048,880l5125,915,5205,940,5288,955,5372,960,5456,955,5539,940,5619,915,5696,880e" filled="false" stroked="true" strokeweight=".6667pt" strokecolor="#0039ad">
              <v:path arrowok="t"/>
              <v:stroke dashstyle="solid"/>
            </v:shape>
            <v:line style="position:absolute" from="6230,-450" to="6360,-518" stroked="true" strokeweight=".25pt" strokecolor="#000000">
              <v:stroke dashstyle="solid"/>
            </v:line>
            <v:line style="position:absolute" from="6224,-460" to="6360,-518" stroked="true" strokeweight=".25pt" strokecolor="#000000">
              <v:stroke dashstyle="solid"/>
            </v:line>
            <v:line style="position:absolute" from="6220,-472" to="6360,-518" stroked="true" strokeweight=".25pt" strokecolor="#000000">
              <v:stroke dashstyle="solid"/>
            </v:line>
            <v:line style="position:absolute" from="6216,-482" to="6360,-518" stroked="true" strokeweight=".25pt" strokecolor="#000000">
              <v:stroke dashstyle="solid"/>
            </v:line>
            <v:line style="position:absolute" from="6214,-496" to="6360,-518" stroked="true" strokeweight=".25pt" strokecolor="#000000">
              <v:stroke dashstyle="solid"/>
            </v:line>
            <v:line style="position:absolute" from="6212,-508" to="6360,-518" stroked="true" strokeweight=".25pt" strokecolor="#000000">
              <v:stroke dashstyle="solid"/>
            </v:line>
            <v:line style="position:absolute" from="6212,-518" to="6360,-518" stroked="true" strokeweight=".25pt" strokecolor="#000000">
              <v:stroke dashstyle="solid"/>
            </v:line>
            <v:shape style="position:absolute;left:5536;top:-518;width:824;height:832" coordorigin="5537,-517" coordsize="824,832" path="m6360,-517l6286,-502,6215,-481,6145,-455,6078,-425,6014,-390,5953,-350,5895,-306,5841,-259,5790,-207,5743,-152,5700,-94,5661,-32,5626,32,5597,99,5572,169,5552,241,5537,314e" filled="false" stroked="true" strokeweight=".25pt" strokecolor="#000000">
              <v:path arrowok="t"/>
              <v:stroke dashstyle="solid"/>
            </v:shape>
            <v:line style="position:absolute" from="6228,258" to="6360,192" stroked="true" strokeweight=".25pt" strokecolor="#000000">
              <v:stroke dashstyle="solid"/>
            </v:line>
            <v:line style="position:absolute" from="6224,248" to="6360,192" stroked="true" strokeweight=".25pt" strokecolor="#000000">
              <v:stroke dashstyle="solid"/>
            </v:line>
            <v:line style="position:absolute" from="6220,238" to="6360,192" stroked="true" strokeweight=".25pt" strokecolor="#000000">
              <v:stroke dashstyle="solid"/>
            </v:line>
            <v:line style="position:absolute" from="6216,226" to="6360,192" stroked="true" strokeweight=".25pt" strokecolor="#000000">
              <v:stroke dashstyle="solid"/>
            </v:line>
            <v:line style="position:absolute" from="6214,212" to="6360,192" stroked="true" strokeweight=".25pt" strokecolor="#000000">
              <v:stroke dashstyle="solid"/>
            </v:line>
            <v:line style="position:absolute" from="6212,202" to="6360,192" stroked="true" strokeweight=".25pt" strokecolor="#000000">
              <v:stroke dashstyle="solid"/>
            </v:line>
            <v:line style="position:absolute" from="6212,190" to="6360,190" stroked="true" strokeweight=".25pt" strokecolor="#000000">
              <v:stroke dashstyle="solid"/>
            </v:line>
            <v:shape style="position:absolute;left:5694;top:190;width:666;height:337" coordorigin="5694,190" coordsize="666,337" path="m6360,190l6286,206,6212,225,6141,249,6071,277,6002,309,5936,345,5872,385,5810,429,5751,476,5694,527e" filled="false" stroked="true" strokeweight=".25pt" strokecolor="#000000">
              <v:path arrowok="t"/>
              <v:stroke dashstyle="solid"/>
            </v:shape>
            <v:shape style="position:absolute;left:5537;top:942;width:825;height:756" coordorigin="5537,943" coordsize="825,756" path="m5537,943l5558,1016,5584,1086,5615,1154,5650,1219,5690,1281,5735,1339,5783,1394,5835,1446,5891,1493,5950,1536,6012,1575,6077,1610,6145,1640,6215,1664,6287,1684,6362,1699e" filled="false" stroked="true" strokeweight=".25pt" strokecolor="#000000">
              <v:path arrowok="t"/>
              <v:stroke dashstyle="solid"/>
            </v:shape>
            <v:line style="position:absolute" from="6212,1702" to="6360,1700" stroked="true" strokeweight=".25pt" strokecolor="#000000">
              <v:stroke dashstyle="solid"/>
            </v:line>
            <v:line style="position:absolute" from="6212,1690" to="6360,1698" stroked="true" strokeweight=".25pt" strokecolor="#000000">
              <v:stroke dashstyle="solid"/>
            </v:line>
            <v:line style="position:absolute" from="6214,1678" to="6360,1698" stroked="true" strokeweight=".25pt" strokecolor="#000000">
              <v:stroke dashstyle="solid"/>
            </v:line>
            <v:line style="position:absolute" from="6216,1666" to="6360,1698" stroked="true" strokeweight=".25pt" strokecolor="#000000">
              <v:stroke dashstyle="solid"/>
            </v:line>
            <v:line style="position:absolute" from="6220,1654" to="6360,1698" stroked="true" strokeweight=".25pt" strokecolor="#000000">
              <v:stroke dashstyle="solid"/>
            </v:line>
            <v:line style="position:absolute" from="6224,1642" to="6360,1698" stroked="true" strokeweight=".25pt" strokecolor="#000000">
              <v:stroke dashstyle="solid"/>
            </v:line>
            <v:line style="position:absolute" from="6228,1630" to="6360,1696" stroked="true" strokeweight=".25pt" strokecolor="#000000">
              <v:stroke dashstyle="solid"/>
            </v:line>
            <v:shape style="position:absolute;left:4610;top:-421;width:1234;height:178" type="#_x0000_t202" filled="false" stroked="false">
              <v:textbox inset="0,0,0,0">
                <w:txbxContent>
                  <w:p>
                    <w:pPr>
                      <w:spacing w:line="177" w:lineRule="exact" w:before="0"/>
                      <w:ind w:left="0" w:right="0" w:firstLine="0"/>
                      <w:jc w:val="left"/>
                      <w:rPr>
                        <w:i/>
                        <w:sz w:val="16"/>
                      </w:rPr>
                    </w:pPr>
                    <w:r>
                      <w:rPr>
                        <w:i/>
                        <w:sz w:val="16"/>
                      </w:rPr>
                      <w:t>new segment event</w:t>
                    </w:r>
                  </w:p>
                </w:txbxContent>
              </v:textbox>
              <w10:wrap type="none"/>
            </v:shape>
            <v:shape style="position:absolute;left:6130;top:7;width:278;height:178" type="#_x0000_t202" filled="false" stroked="false">
              <v:textbox inset="0,0,0,0">
                <w:txbxContent>
                  <w:p>
                    <w:pPr>
                      <w:spacing w:line="177" w:lineRule="exact" w:before="0"/>
                      <w:ind w:left="0" w:right="0" w:firstLine="0"/>
                      <w:jc w:val="left"/>
                      <w:rPr>
                        <w:i/>
                        <w:sz w:val="16"/>
                      </w:rPr>
                    </w:pPr>
                    <w:r>
                      <w:rPr>
                        <w:i/>
                        <w:sz w:val="16"/>
                      </w:rPr>
                      <w:t>new</w:t>
                    </w:r>
                  </w:p>
                </w:txbxContent>
              </v:textbox>
              <w10:wrap type="none"/>
            </v:shape>
            <v:shape style="position:absolute;left:5274;top:437;width:216;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S3</w:t>
                    </w:r>
                  </w:p>
                </w:txbxContent>
              </v:textbox>
              <w10:wrap type="none"/>
            </v:shape>
            <v:shape style="position:absolute;left:4594;top:1391;width:1234;height:178" type="#_x0000_t202" filled="false" stroked="false">
              <v:textbox inset="0,0,0,0">
                <w:txbxContent>
                  <w:p>
                    <w:pPr>
                      <w:spacing w:line="177" w:lineRule="exact" w:before="0"/>
                      <w:ind w:left="0" w:right="0" w:firstLine="0"/>
                      <w:jc w:val="left"/>
                      <w:rPr>
                        <w:i/>
                        <w:sz w:val="16"/>
                      </w:rPr>
                    </w:pPr>
                    <w:r>
                      <w:rPr>
                        <w:i/>
                        <w:sz w:val="16"/>
                      </w:rPr>
                      <w:t>new segment event</w:t>
                    </w:r>
                  </w:p>
                </w:txbxContent>
              </v:textbox>
              <w10:wrap type="none"/>
            </v:shape>
            <v:shape style="position:absolute;left:5054;top:608;width:635;height:69" type="#_x0000_t202" filled="false" stroked="false">
              <v:textbox inset="0,0,0,0">
                <w:txbxContent>
                  <w:p>
                    <w:pPr>
                      <w:spacing w:line="64" w:lineRule="exact" w:before="4"/>
                      <w:ind w:left="59" w:right="0" w:firstLine="0"/>
                      <w:jc w:val="left"/>
                      <w:rPr>
                        <w:rFonts w:ascii="Arial"/>
                        <w:b/>
                        <w:sz w:val="16"/>
                      </w:rPr>
                    </w:pPr>
                    <w:r>
                      <w:rPr>
                        <w:rFonts w:ascii="Arial"/>
                        <w:b/>
                        <w:color w:val="0039AD"/>
                        <w:sz w:val="16"/>
                      </w:rPr>
                      <w:t>bucket</w:t>
                    </w:r>
                  </w:p>
                </w:txbxContent>
              </v:textbox>
              <w10:wrap type="none"/>
            </v:shape>
            <v:shape style="position:absolute;left:6360;top:1354;width:966;height:432" type="#_x0000_t202" filled="false" stroked="true" strokeweight=".6667pt" strokecolor="#0039ad">
              <v:textbox inset="0,0,0,0">
                <w:txbxContent>
                  <w:p>
                    <w:pPr>
                      <w:spacing w:line="235" w:lineRule="auto" w:before="18"/>
                      <w:ind w:left="63" w:right="42" w:firstLine="16"/>
                      <w:jc w:val="left"/>
                      <w:rPr>
                        <w:rFonts w:ascii="Arial"/>
                        <w:b/>
                        <w:sz w:val="16"/>
                      </w:rPr>
                    </w:pPr>
                    <w:r>
                      <w:rPr>
                        <w:rFonts w:ascii="Arial"/>
                        <w:b/>
                        <w:color w:val="0039AD"/>
                        <w:sz w:val="16"/>
                      </w:rPr>
                      <w:t>serverless transcoder</w:t>
                    </w:r>
                  </w:p>
                </w:txbxContent>
              </v:textbox>
              <v:stroke dashstyle="solid"/>
              <w10:wrap type="none"/>
            </v:shape>
            <v:shape style="position:absolute;left:6360;top:190;width:966;height:432" type="#_x0000_t202" filled="false" stroked="true" strokeweight=".6667pt" strokecolor="#0039ad">
              <v:textbox inset="0,0,0,0">
                <w:txbxContent>
                  <w:p>
                    <w:pPr>
                      <w:spacing w:line="235" w:lineRule="auto" w:before="20"/>
                      <w:ind w:left="63" w:right="42" w:firstLine="16"/>
                      <w:jc w:val="left"/>
                      <w:rPr>
                        <w:rFonts w:ascii="Arial"/>
                        <w:b/>
                        <w:sz w:val="16"/>
                      </w:rPr>
                    </w:pPr>
                    <w:r>
                      <w:rPr>
                        <w:rFonts w:ascii="Arial"/>
                        <w:b/>
                        <w:color w:val="0039AD"/>
                        <w:sz w:val="16"/>
                      </w:rPr>
                      <w:t>serverless transcoder</w:t>
                    </w:r>
                  </w:p>
                </w:txbxContent>
              </v:textbox>
              <v:stroke dashstyle="solid"/>
              <w10:wrap type="none"/>
            </v:shape>
            <v:shape style="position:absolute;left:6360;top:-590;width:966;height:432" type="#_x0000_t202" filled="false" stroked="true" strokeweight=".6667pt" strokecolor="#0039ad">
              <v:textbox inset="0,0,0,0">
                <w:txbxContent>
                  <w:p>
                    <w:pPr>
                      <w:spacing w:line="235" w:lineRule="auto" w:before="18"/>
                      <w:ind w:left="63" w:right="42" w:firstLine="16"/>
                      <w:jc w:val="left"/>
                      <w:rPr>
                        <w:rFonts w:ascii="Arial"/>
                        <w:b/>
                        <w:sz w:val="16"/>
                      </w:rPr>
                    </w:pPr>
                    <w:r>
                      <w:rPr>
                        <w:rFonts w:ascii="Arial"/>
                        <w:b/>
                        <w:color w:val="0039AD"/>
                        <w:sz w:val="16"/>
                      </w:rPr>
                      <w:t>serverless transcoder</w:t>
                    </w:r>
                  </w:p>
                </w:txbxContent>
              </v:textbox>
              <v:stroke dashstyle="solid"/>
              <w10:wrap type="none"/>
            </v:shape>
            <w10:wrap type="none"/>
          </v:group>
        </w:pict>
      </w:r>
      <w:r>
        <w:rPr/>
        <w:pict>
          <v:group style="position:absolute;margin-left:365.633331pt;margin-top:-19.347883pt;width:66.7pt;height:98.55pt;mso-position-horizontal-relative:page;mso-position-vertical-relative:paragraph;z-index:-433384" coordorigin="7313,-387" coordsize="1334,1971">
            <v:line style="position:absolute" from="7326,-374" to="7990,540" stroked="true" strokeweight="1.3333pt" strokecolor="#0039ad">
              <v:stroke dashstyle="solid"/>
            </v:line>
            <v:shape style="position:absolute;left:7864;top:389;width:139;height:165" type="#_x0000_t75" stroked="false">
              <v:imagedata r:id="rId156" o:title=""/>
            </v:shape>
            <v:line style="position:absolute" from="7326,406" to="7990,596" stroked="true" strokeweight="1.3333pt" strokecolor="#0039ad">
              <v:stroke dashstyle="solid"/>
            </v:line>
            <v:shape style="position:absolute;left:7828;top:509;width:175;height:101" type="#_x0000_t75" stroked="false">
              <v:imagedata r:id="rId157" o:title=""/>
            </v:shape>
            <v:line style="position:absolute" from="7326,1570" to="7990,656" stroked="true" strokeweight="1.3333pt" strokecolor="#0039ad">
              <v:stroke dashstyle="solid"/>
            </v:line>
            <v:shape style="position:absolute;left:7864;top:641;width:139;height:165" type="#_x0000_t75" stroked="false">
              <v:imagedata r:id="rId158" o:title=""/>
            </v:shape>
            <v:line style="position:absolute" from="7992,252" to="8640,252" stroked="true" strokeweight=".6667pt" strokecolor="#ffffff">
              <v:stroke dashstyle="solid"/>
            </v:line>
            <v:line style="position:absolute" from="7992,256" to="8640,256" stroked="true" strokeweight=".6667pt" strokecolor="#ffffff">
              <v:stroke dashstyle="solid"/>
            </v:line>
            <v:line style="position:absolute" from="7992,262" to="8640,262" stroked="true" strokeweight=".6667pt" strokecolor="#ffffff">
              <v:stroke dashstyle="solid"/>
            </v:line>
            <v:line style="position:absolute" from="7992,266" to="8640,266" stroked="true" strokeweight=".6667pt" strokecolor="#ffffff">
              <v:stroke dashstyle="solid"/>
            </v:line>
            <v:line style="position:absolute" from="7992,270" to="8640,270" stroked="true" strokeweight=".6667pt" strokecolor="#ffffff">
              <v:stroke dashstyle="solid"/>
            </v:line>
            <v:line style="position:absolute" from="7992,276" to="8640,276" stroked="true" strokeweight=".6667pt" strokecolor="#ffffff">
              <v:stroke dashstyle="solid"/>
            </v:line>
            <v:line style="position:absolute" from="7992,280" to="8640,280" stroked="true" strokeweight=".6667pt" strokecolor="#ffffff">
              <v:stroke dashstyle="solid"/>
            </v:line>
            <v:line style="position:absolute" from="7992,284" to="8640,284" stroked="true" strokeweight=".6667pt" strokecolor="#ffffff">
              <v:stroke dashstyle="solid"/>
            </v:line>
            <v:line style="position:absolute" from="7992,290" to="8640,290" stroked="true" strokeweight=".6667pt" strokecolor="#ffffff">
              <v:stroke dashstyle="solid"/>
            </v:line>
            <v:line style="position:absolute" from="7992,294" to="8640,294" stroked="true" strokeweight=".6667pt" strokecolor="#ffffff">
              <v:stroke dashstyle="solid"/>
            </v:line>
            <v:line style="position:absolute" from="7992,298" to="8640,298" stroked="true" strokeweight=".6667pt" strokecolor="#ffffff">
              <v:stroke dashstyle="solid"/>
            </v:line>
            <v:line style="position:absolute" from="7992,304" to="8640,304" stroked="true" strokeweight=".6667pt" strokecolor="#ffffff">
              <v:stroke dashstyle="solid"/>
            </v:line>
            <v:line style="position:absolute" from="7992,310" to="8640,310" stroked="true" strokeweight=".6667pt" strokecolor="#ffffff">
              <v:stroke dashstyle="solid"/>
            </v:line>
            <v:line style="position:absolute" from="7992,314" to="8640,314" stroked="true" strokeweight=".6667pt" strokecolor="#ffffff">
              <v:stroke dashstyle="solid"/>
            </v:line>
            <v:line style="position:absolute" from="7992,320" to="8640,320" stroked="true" strokeweight=".6667pt" strokecolor="#ffffff">
              <v:stroke dashstyle="solid"/>
            </v:line>
            <v:line style="position:absolute" from="7992,324" to="8640,324" stroked="true" strokeweight=".6667pt" strokecolor="#ffffff">
              <v:stroke dashstyle="solid"/>
            </v:line>
            <v:line style="position:absolute" from="7992,328" to="8640,328" stroked="true" strokeweight=".6667pt" strokecolor="#ffffff">
              <v:stroke dashstyle="solid"/>
            </v:line>
            <v:line style="position:absolute" from="7992,334" to="8640,334" stroked="true" strokeweight=".6667pt" strokecolor="#ffffff">
              <v:stroke dashstyle="solid"/>
            </v:line>
            <v:line style="position:absolute" from="7992,338" to="8640,338" stroked="true" strokeweight=".6667pt" strokecolor="#ffffff">
              <v:stroke dashstyle="solid"/>
            </v:line>
            <v:line style="position:absolute" from="7992,342" to="8640,342" stroked="true" strokeweight=".6667pt" strokecolor="#ffffff">
              <v:stroke dashstyle="solid"/>
            </v:line>
            <v:line style="position:absolute" from="7992,348" to="8640,348" stroked="true" strokeweight=".6667pt" strokecolor="#ffffff">
              <v:stroke dashstyle="solid"/>
            </v:line>
            <v:line style="position:absolute" from="7992,352" to="8640,352" stroked="true" strokeweight=".6667pt" strokecolor="#ffffff">
              <v:stroke dashstyle="solid"/>
            </v:line>
            <v:line style="position:absolute" from="7992,356" to="8640,356" stroked="true" strokeweight=".6667pt" strokecolor="#ffffff">
              <v:stroke dashstyle="solid"/>
            </v:line>
            <v:line style="position:absolute" from="7992,362" to="8640,362" stroked="true" strokeweight=".6667pt" strokecolor="#ffffff">
              <v:stroke dashstyle="solid"/>
            </v:line>
            <v:line style="position:absolute" from="7992,366" to="8640,366" stroked="true" strokeweight=".6667pt" strokecolor="#ffffff">
              <v:stroke dashstyle="solid"/>
            </v:line>
            <v:line style="position:absolute" from="7992,370" to="8640,370" stroked="true" strokeweight=".6667pt" strokecolor="#ffffff">
              <v:stroke dashstyle="solid"/>
            </v:line>
            <v:line style="position:absolute" from="7992,376" to="8640,376" stroked="true" strokeweight=".6667pt" strokecolor="#ffffff">
              <v:stroke dashstyle="solid"/>
            </v:line>
            <v:line style="position:absolute" from="7992,382" to="8640,382" stroked="true" strokeweight=".6667pt" strokecolor="#ffffff">
              <v:stroke dashstyle="solid"/>
            </v:line>
            <v:line style="position:absolute" from="7992,386" to="8640,386" stroked="true" strokeweight=".6667pt" strokecolor="#ffffff">
              <v:stroke dashstyle="solid"/>
            </v:line>
            <v:line style="position:absolute" from="7992,392" to="8640,392" stroked="true" strokeweight=".6667pt" strokecolor="#ffffff">
              <v:stroke dashstyle="solid"/>
            </v:line>
            <v:line style="position:absolute" from="7992,396" to="8640,396" stroked="true" strokeweight=".6667pt" strokecolor="#ffffff">
              <v:stroke dashstyle="solid"/>
            </v:line>
            <v:line style="position:absolute" from="7992,400" to="8640,400" stroked="true" strokeweight=".6667pt" strokecolor="#ffffff">
              <v:stroke dashstyle="solid"/>
            </v:line>
            <v:line style="position:absolute" from="7992,406" to="8640,406" stroked="true" strokeweight=".6667pt" strokecolor="#ffffff">
              <v:stroke dashstyle="solid"/>
            </v:line>
            <v:line style="position:absolute" from="7992,410" to="8640,410" stroked="true" strokeweight=".6667pt" strokecolor="#ffffff">
              <v:stroke dashstyle="solid"/>
            </v:line>
            <v:line style="position:absolute" from="7992,414" to="8640,414" stroked="true" strokeweight=".6667pt" strokecolor="#ffffff">
              <v:stroke dashstyle="solid"/>
            </v:line>
            <v:line style="position:absolute" from="7992,420" to="8640,420" stroked="true" strokeweight=".6667pt" strokecolor="#ffffff">
              <v:stroke dashstyle="solid"/>
            </v:line>
            <v:line style="position:absolute" from="7992,424" to="8640,424" stroked="true" strokeweight=".6667pt" strokecolor="#ffffff">
              <v:stroke dashstyle="solid"/>
            </v:line>
            <v:line style="position:absolute" from="7992,428" to="8640,428" stroked="true" strokeweight=".6667pt" strokecolor="#ffffff">
              <v:stroke dashstyle="solid"/>
            </v:line>
            <v:line style="position:absolute" from="7992,434" to="8640,434" stroked="true" strokeweight=".6667pt" strokecolor="#ffffff">
              <v:stroke dashstyle="solid"/>
            </v:line>
            <v:line style="position:absolute" from="7992,438" to="8640,438" stroked="true" strokeweight=".6667pt" strokecolor="#ffffff">
              <v:stroke dashstyle="solid"/>
            </v:line>
            <v:line style="position:absolute" from="7992,442" to="8640,442" stroked="true" strokeweight=".6667pt" strokecolor="#ffffff">
              <v:stroke dashstyle="solid"/>
            </v:line>
            <v:line style="position:absolute" from="7992,448" to="8640,448" stroked="true" strokeweight=".6667pt" strokecolor="#ffffff">
              <v:stroke dashstyle="solid"/>
            </v:line>
            <v:line style="position:absolute" from="7992,454" to="8640,454" stroked="true" strokeweight=".6667pt" strokecolor="#ffffff">
              <v:stroke dashstyle="solid"/>
            </v:line>
            <v:line style="position:absolute" from="7992,458" to="8640,458" stroked="true" strokeweight=".6667pt" strokecolor="#ffffff">
              <v:stroke dashstyle="solid"/>
            </v:line>
            <v:line style="position:absolute" from="7992,464" to="8640,464" stroked="true" strokeweight=".6667pt" strokecolor="#ffffff">
              <v:stroke dashstyle="solid"/>
            </v:line>
            <v:line style="position:absolute" from="7992,468" to="8640,468" stroked="true" strokeweight=".6667pt" strokecolor="#ffffff">
              <v:stroke dashstyle="solid"/>
            </v:line>
            <v:line style="position:absolute" from="7992,472" to="8640,472" stroked="true" strokeweight=".6667pt" strokecolor="#ffffff">
              <v:stroke dashstyle="solid"/>
            </v:line>
            <v:line style="position:absolute" from="7992,478" to="8640,478" stroked="true" strokeweight=".6667pt" strokecolor="#ffffff">
              <v:stroke dashstyle="solid"/>
            </v:line>
            <v:line style="position:absolute" from="7992,482" to="8640,482" stroked="true" strokeweight=".6667pt" strokecolor="#ffffff">
              <v:stroke dashstyle="solid"/>
            </v:line>
            <v:line style="position:absolute" from="7992,486" to="8640,486" stroked="true" strokeweight=".6667pt" strokecolor="#ffffff">
              <v:stroke dashstyle="solid"/>
            </v:line>
            <v:line style="position:absolute" from="7992,492" to="8640,492" stroked="true" strokeweight=".6667pt" strokecolor="#ffffff">
              <v:stroke dashstyle="solid"/>
            </v:line>
            <v:line style="position:absolute" from="7992,496" to="8640,496" stroked="true" strokeweight=".6667pt" strokecolor="#ffffff">
              <v:stroke dashstyle="solid"/>
            </v:line>
            <v:line style="position:absolute" from="7992,500" to="8640,500" stroked="true" strokeweight=".6667pt" strokecolor="#ffffff">
              <v:stroke dashstyle="solid"/>
            </v:line>
            <v:line style="position:absolute" from="7992,506" to="8640,506" stroked="true" strokeweight=".6667pt" strokecolor="#ffffff">
              <v:stroke dashstyle="solid"/>
            </v:line>
            <v:line style="position:absolute" from="7992,510" to="8640,510" stroked="true" strokeweight=".6667pt" strokecolor="#ffffff">
              <v:stroke dashstyle="solid"/>
            </v:line>
            <v:line style="position:absolute" from="7992,514" to="8640,514" stroked="true" strokeweight=".6667pt" strokecolor="#ffffff">
              <v:stroke dashstyle="solid"/>
            </v:line>
            <v:line style="position:absolute" from="7992,520" to="8640,520" stroked="true" strokeweight=".6667pt" strokecolor="#ffffff">
              <v:stroke dashstyle="solid"/>
            </v:line>
            <v:line style="position:absolute" from="7992,526" to="8640,526" stroked="true" strokeweight=".6667pt" strokecolor="#ffffff">
              <v:stroke dashstyle="solid"/>
            </v:line>
            <v:line style="position:absolute" from="7992,530" to="8640,530" stroked="true" strokeweight=".6667pt" strokecolor="#ffffff">
              <v:stroke dashstyle="solid"/>
            </v:line>
            <v:line style="position:absolute" from="7992,536" to="8640,536" stroked="true" strokeweight=".6667pt" strokecolor="#ffffff">
              <v:stroke dashstyle="solid"/>
            </v:line>
            <v:line style="position:absolute" from="7992,540" to="8640,540" stroked="true" strokeweight=".6667pt" strokecolor="#ffffff">
              <v:stroke dashstyle="solid"/>
            </v:line>
            <v:line style="position:absolute" from="7992,544" to="8640,544" stroked="true" strokeweight=".6667pt" strokecolor="#ffffff">
              <v:stroke dashstyle="solid"/>
            </v:line>
            <v:line style="position:absolute" from="7992,550" to="8640,550" stroked="true" strokeweight=".6667pt" strokecolor="#ffffff">
              <v:stroke dashstyle="solid"/>
            </v:line>
            <v:line style="position:absolute" from="7992,554" to="8640,554" stroked="true" strokeweight=".6667pt" strokecolor="#ffffff">
              <v:stroke dashstyle="solid"/>
            </v:line>
            <v:line style="position:absolute" from="7992,558" to="8640,558" stroked="true" strokeweight=".6667pt" strokecolor="#ffffff">
              <v:stroke dashstyle="solid"/>
            </v:line>
            <v:line style="position:absolute" from="7992,564" to="8640,564" stroked="true" strokeweight=".6667pt" strokecolor="#ffffff">
              <v:stroke dashstyle="solid"/>
            </v:line>
            <v:line style="position:absolute" from="7992,568" to="8640,568" stroked="true" strokeweight=".6667pt" strokecolor="#ffffff">
              <v:stroke dashstyle="solid"/>
            </v:line>
            <v:line style="position:absolute" from="7992,572" to="8640,572" stroked="true" strokeweight=".6667pt" strokecolor="#ffffff">
              <v:stroke dashstyle="solid"/>
            </v:line>
            <v:line style="position:absolute" from="7992,578" to="8640,578" stroked="true" strokeweight=".6667pt" strokecolor="#ffffff">
              <v:stroke dashstyle="solid"/>
            </v:line>
            <v:line style="position:absolute" from="7992,582" to="8640,582" stroked="true" strokeweight=".6667pt" strokecolor="#ffffff">
              <v:stroke dashstyle="solid"/>
            </v:line>
            <v:line style="position:absolute" from="7992,586" to="8640,586" stroked="true" strokeweight=".6667pt" strokecolor="#ffffff">
              <v:stroke dashstyle="solid"/>
            </v:line>
            <v:line style="position:absolute" from="7992,592" to="8640,592" stroked="true" strokeweight=".6667pt" strokecolor="#ffffff">
              <v:stroke dashstyle="solid"/>
            </v:line>
            <v:line style="position:absolute" from="7992,598" to="8640,598" stroked="true" strokeweight=".6667pt" strokecolor="#ffffff">
              <v:stroke dashstyle="solid"/>
            </v:line>
            <v:line style="position:absolute" from="7992,602" to="8640,602" stroked="true" strokeweight=".6667pt" strokecolor="#ffffff">
              <v:stroke dashstyle="solid"/>
            </v:line>
            <v:line style="position:absolute" from="7992,608" to="8640,608" stroked="true" strokeweight=".6667pt" strokecolor="#ffffff">
              <v:stroke dashstyle="solid"/>
            </v:line>
            <v:line style="position:absolute" from="7992,612" to="8640,612" stroked="true" strokeweight=".6667pt" strokecolor="#ffffff">
              <v:stroke dashstyle="solid"/>
            </v:line>
            <v:line style="position:absolute" from="7992,616" to="8640,616" stroked="true" strokeweight=".6667pt" strokecolor="#ffffff">
              <v:stroke dashstyle="solid"/>
            </v:line>
            <v:line style="position:absolute" from="7992,622" to="8640,622" stroked="true" strokeweight=".6667pt" strokecolor="#ffffff">
              <v:stroke dashstyle="solid"/>
            </v:line>
            <v:line style="position:absolute" from="7992,626" to="8640,626" stroked="true" strokeweight=".6667pt" strokecolor="#ffffff">
              <v:stroke dashstyle="solid"/>
            </v:line>
            <v:line style="position:absolute" from="7992,630" to="8640,630" stroked="true" strokeweight=".6667pt" strokecolor="#ffffff">
              <v:stroke dashstyle="solid"/>
            </v:line>
            <v:line style="position:absolute" from="7992,636" to="8640,636" stroked="true" strokeweight=".6667pt" strokecolor="#ffffff">
              <v:stroke dashstyle="solid"/>
            </v:line>
            <v:line style="position:absolute" from="7992,640" to="8640,640" stroked="true" strokeweight=".6667pt" strokecolor="#ffffff">
              <v:stroke dashstyle="solid"/>
            </v:line>
            <v:line style="position:absolute" from="7992,644" to="8640,644" stroked="true" strokeweight=".6667pt" strokecolor="#ffffff">
              <v:stroke dashstyle="solid"/>
            </v:line>
            <v:line style="position:absolute" from="7992,650" to="8640,650" stroked="true" strokeweight=".6667pt" strokecolor="#ffffff">
              <v:stroke dashstyle="solid"/>
            </v:line>
            <v:line style="position:absolute" from="7992,654" to="8640,654" stroked="true" strokeweight=".6667pt" strokecolor="#ffffff">
              <v:stroke dashstyle="solid"/>
            </v:line>
            <v:line style="position:absolute" from="7992,658" to="8640,658" stroked="true" strokeweight=".6667pt" strokecolor="#ffffff">
              <v:stroke dashstyle="solid"/>
            </v:line>
            <v:line style="position:absolute" from="7992,664" to="8640,664" stroked="true" strokeweight=".6667pt" strokecolor="#ffffff">
              <v:stroke dashstyle="solid"/>
            </v:line>
            <v:line style="position:absolute" from="7992,670" to="8640,670" stroked="true" strokeweight=".6667pt" strokecolor="#ffffff">
              <v:stroke dashstyle="solid"/>
            </v:line>
            <v:line style="position:absolute" from="7992,674" to="8640,674" stroked="true" strokeweight=".6667pt" strokecolor="#ffffff">
              <v:stroke dashstyle="solid"/>
            </v:line>
            <v:line style="position:absolute" from="7992,680" to="8640,680" stroked="true" strokeweight=".6667pt" strokecolor="#ffffff">
              <v:stroke dashstyle="solid"/>
            </v:line>
            <v:line style="position:absolute" from="7992,684" to="8640,684" stroked="true" strokeweight=".6667pt" strokecolor="#ffffff">
              <v:stroke dashstyle="solid"/>
            </v:line>
            <v:line style="position:absolute" from="7992,688" to="8640,688" stroked="true" strokeweight=".6667pt" strokecolor="#ffffff">
              <v:stroke dashstyle="solid"/>
            </v:line>
            <v:line style="position:absolute" from="7992,694" to="8640,694" stroked="true" strokeweight=".6667pt" strokecolor="#ffffff">
              <v:stroke dashstyle="solid"/>
            </v:line>
            <v:line style="position:absolute" from="7992,698" to="8640,698" stroked="true" strokeweight=".6667pt" strokecolor="#ffffff">
              <v:stroke dashstyle="solid"/>
            </v:line>
            <v:line style="position:absolute" from="7992,702" to="8640,702" stroked="true" strokeweight=".6667pt" strokecolor="#ffffff">
              <v:stroke dashstyle="solid"/>
            </v:line>
            <v:line style="position:absolute" from="7992,708" to="8640,708" stroked="true" strokeweight=".6667pt" strokecolor="#ffffff">
              <v:stroke dashstyle="solid"/>
            </v:line>
            <v:line style="position:absolute" from="7992,712" to="8640,712" stroked="true" strokeweight=".6667pt" strokecolor="#ffffff">
              <v:stroke dashstyle="solid"/>
            </v:line>
            <v:line style="position:absolute" from="7992,716" to="8640,716" stroked="true" strokeweight=".6667pt" strokecolor="#ffffff">
              <v:stroke dashstyle="solid"/>
            </v:line>
            <v:line style="position:absolute" from="7992,722" to="8640,722" stroked="true" strokeweight=".6667pt" strokecolor="#ffffff">
              <v:stroke dashstyle="solid"/>
            </v:line>
            <v:line style="position:absolute" from="7992,726" to="8640,726" stroked="true" strokeweight=".6667pt" strokecolor="#ffffff">
              <v:stroke dashstyle="solid"/>
            </v:line>
            <v:line style="position:absolute" from="7992,730" to="8640,730" stroked="true" strokeweight=".6667pt" strokecolor="#ffffff">
              <v:stroke dashstyle="solid"/>
            </v:line>
            <v:line style="position:absolute" from="7992,736" to="8640,736" stroked="true" strokeweight=".6667pt" strokecolor="#ffffff">
              <v:stroke dashstyle="solid"/>
            </v:line>
            <v:line style="position:absolute" from="7992,742" to="8640,742" stroked="true" strokeweight=".6667pt" strokecolor="#ffffff">
              <v:stroke dashstyle="solid"/>
            </v:line>
            <v:line style="position:absolute" from="7992,746" to="8640,746" stroked="true" strokeweight=".6667pt" strokecolor="#ffffff">
              <v:stroke dashstyle="solid"/>
            </v:line>
            <v:line style="position:absolute" from="7992,752" to="8640,752" stroked="true" strokeweight=".6667pt" strokecolor="#ffffff">
              <v:stroke dashstyle="solid"/>
            </v:line>
            <v:line style="position:absolute" from="7992,756" to="8640,756" stroked="true" strokeweight=".6667pt" strokecolor="#ffffff">
              <v:stroke dashstyle="solid"/>
            </v:line>
            <v:line style="position:absolute" from="7992,760" to="8640,760" stroked="true" strokeweight=".6667pt" strokecolor="#ffffff">
              <v:stroke dashstyle="solid"/>
            </v:line>
            <v:line style="position:absolute" from="7992,766" to="8640,766" stroked="true" strokeweight=".6667pt" strokecolor="#ffffff">
              <v:stroke dashstyle="solid"/>
            </v:line>
            <v:line style="position:absolute" from="7992,770" to="8640,770" stroked="true" strokeweight=".6667pt" strokecolor="#ffffff">
              <v:stroke dashstyle="solid"/>
            </v:line>
            <v:line style="position:absolute" from="7992,774" to="8640,774" stroked="true" strokeweight=".6667pt" strokecolor="#ffffff">
              <v:stroke dashstyle="solid"/>
            </v:line>
            <v:line style="position:absolute" from="7992,780" to="8640,780" stroked="true" strokeweight=".6667pt" strokecolor="#ffffff">
              <v:stroke dashstyle="solid"/>
            </v:line>
            <v:line style="position:absolute" from="7992,784" to="8640,784" stroked="true" strokeweight=".6667pt" strokecolor="#ffffff">
              <v:stroke dashstyle="solid"/>
            </v:line>
            <v:line style="position:absolute" from="7992,788" to="8640,788" stroked="true" strokeweight=".6667pt" strokecolor="#ffffff">
              <v:stroke dashstyle="solid"/>
            </v:line>
            <v:line style="position:absolute" from="7992,794" to="8640,794" stroked="true" strokeweight=".6667pt" strokecolor="#ffffff">
              <v:stroke dashstyle="solid"/>
            </v:line>
            <v:line style="position:absolute" from="7992,798" to="8640,798" stroked="true" strokeweight=".6667pt" strokecolor="#ffffff">
              <v:stroke dashstyle="solid"/>
            </v:line>
            <v:line style="position:absolute" from="7992,802" to="8640,802" stroked="true" strokeweight=".6667pt" strokecolor="#ffffff">
              <v:stroke dashstyle="solid"/>
            </v:line>
            <v:line style="position:absolute" from="7992,808" to="8640,808" stroked="true" strokeweight=".6667pt" strokecolor="#ffffff">
              <v:stroke dashstyle="solid"/>
            </v:line>
            <v:line style="position:absolute" from="7992,814" to="8640,814" stroked="true" strokeweight=".6667pt" strokecolor="#ffffff">
              <v:stroke dashstyle="solid"/>
            </v:line>
            <v:line style="position:absolute" from="7992,818" to="8640,818" stroked="true" strokeweight=".6667pt" strokecolor="#ffffff">
              <v:stroke dashstyle="solid"/>
            </v:line>
            <v:line style="position:absolute" from="7992,824" to="8640,824" stroked="true" strokeweight=".6667pt" strokecolor="#ffffff">
              <v:stroke dashstyle="solid"/>
            </v:line>
            <v:line style="position:absolute" from="7992,828" to="8640,828" stroked="true" strokeweight=".6667pt" strokecolor="#ffffff">
              <v:stroke dashstyle="solid"/>
            </v:line>
            <v:line style="position:absolute" from="7992,832" to="8640,832" stroked="true" strokeweight=".6667pt" strokecolor="#ffffff">
              <v:stroke dashstyle="solid"/>
            </v:line>
            <v:line style="position:absolute" from="7992,838" to="8640,838" stroked="true" strokeweight=".6667pt" strokecolor="#ffffff">
              <v:stroke dashstyle="solid"/>
            </v:line>
            <v:line style="position:absolute" from="7992,842" to="8640,842" stroked="true" strokeweight=".6667pt" strokecolor="#ffffff">
              <v:stroke dashstyle="solid"/>
            </v:line>
            <v:line style="position:absolute" from="7992,846" to="8640,846" stroked="true" strokeweight=".6667pt" strokecolor="#ffffff">
              <v:stroke dashstyle="solid"/>
            </v:line>
            <v:line style="position:absolute" from="7992,852" to="8640,852" stroked="true" strokeweight=".6667pt" strokecolor="#ffffff">
              <v:stroke dashstyle="solid"/>
            </v:line>
            <v:line style="position:absolute" from="7992,856" to="8640,856" stroked="true" strokeweight=".6667pt" strokecolor="#ffffff">
              <v:stroke dashstyle="solid"/>
            </v:line>
            <v:line style="position:absolute" from="7992,860" to="8640,860" stroked="true" strokeweight=".6667pt" strokecolor="#ffffff">
              <v:stroke dashstyle="solid"/>
            </v:line>
            <v:line style="position:absolute" from="7992,866" to="8640,866" stroked="true" strokeweight=".6667pt" strokecolor="#ffffff">
              <v:stroke dashstyle="solid"/>
            </v:line>
            <v:line style="position:absolute" from="7992,870" to="8640,870" stroked="true" strokeweight=".6667pt" strokecolor="#ffffff">
              <v:stroke dashstyle="solid"/>
            </v:line>
            <v:line style="position:absolute" from="7992,874" to="8640,874" stroked="true" strokeweight=".6667pt" strokecolor="#ffffff">
              <v:stroke dashstyle="solid"/>
            </v:line>
            <v:line style="position:absolute" from="7992,880" to="8640,880" stroked="true" strokeweight=".6667pt" strokecolor="#ffffff">
              <v:stroke dashstyle="solid"/>
            </v:line>
            <v:line style="position:absolute" from="7992,886" to="8640,886" stroked="true" strokeweight=".6667pt" strokecolor="#ffffff">
              <v:stroke dashstyle="solid"/>
            </v:line>
            <v:line style="position:absolute" from="7992,890" to="8640,890" stroked="true" strokeweight=".6667pt" strokecolor="#ffffff">
              <v:stroke dashstyle="solid"/>
            </v:line>
            <v:line style="position:absolute" from="7992,896" to="8640,896" stroked="true" strokeweight=".6667pt" strokecolor="#ffffff">
              <v:stroke dashstyle="solid"/>
            </v:line>
            <v:line style="position:absolute" from="7992,900" to="8640,900" stroked="true" strokeweight=".6667pt" strokecolor="#ffffff">
              <v:stroke dashstyle="solid"/>
            </v:line>
            <v:line style="position:absolute" from="7992,904" to="8640,904" stroked="true" strokeweight=".6667pt" strokecolor="#ffffff">
              <v:stroke dashstyle="solid"/>
            </v:line>
            <v:line style="position:absolute" from="7992,910" to="8640,910" stroked="true" strokeweight=".6667pt" strokecolor="#ffffff">
              <v:stroke dashstyle="solid"/>
            </v:line>
            <v:line style="position:absolute" from="7992,914" to="8640,914" stroked="true" strokeweight=".6667pt" strokecolor="#ffffff">
              <v:stroke dashstyle="solid"/>
            </v:line>
            <v:line style="position:absolute" from="7992,918" to="8640,918" stroked="true" strokeweight=".6667pt" strokecolor="#ffffff">
              <v:stroke dashstyle="solid"/>
            </v:line>
            <v:line style="position:absolute" from="7992,924" to="8640,924" stroked="true" strokeweight=".6667pt" strokecolor="#ffffff">
              <v:stroke dashstyle="solid"/>
            </v:line>
            <v:line style="position:absolute" from="7992,928" to="8640,928" stroked="true" strokeweight=".6667pt" strokecolor="#ffffff">
              <v:stroke dashstyle="solid"/>
            </v:line>
            <v:line style="position:absolute" from="7992,932" to="8640,932" stroked="true" strokeweight=".6667pt" strokecolor="#ffffff">
              <v:stroke dashstyle="solid"/>
            </v:line>
            <v:line style="position:absolute" from="7992,938" to="8640,938" stroked="true" strokeweight=".6667pt" strokecolor="#ffffff">
              <v:stroke dashstyle="solid"/>
            </v:line>
            <v:line style="position:absolute" from="7992,942" to="8640,942" stroked="true" strokeweight=".6667pt" strokecolor="#ffffff">
              <v:stroke dashstyle="solid"/>
            </v:line>
            <v:shape style="position:absolute;left:7992;top:253;width:648;height:122" coordorigin="7992,253" coordsize="648,122" path="m8640,314l8578,278,8507,265,8418,256,8316,253,8214,256,8125,265,8055,278,8009,295,7992,314,8009,334,8055,350,8125,364,8214,372,8316,375,8418,372,8507,364,8578,350,8624,334,8640,314e" filled="false" stroked="true" strokeweight=".144051pt" strokecolor="#0039ad">
              <v:path arrowok="t"/>
              <v:stroke dashstyle="solid"/>
            </v:shape>
            <v:line style="position:absolute" from="7992,314" to="7992,880" stroked="true" strokeweight=".6667pt" strokecolor="#0039ad">
              <v:stroke dashstyle="solid"/>
            </v:line>
            <v:line style="position:absolute" from="8640,314" to="8640,880" stroked="true" strokeweight=".6667pt" strokecolor="#0039ad">
              <v:stroke dashstyle="solid"/>
            </v:line>
            <v:shape style="position:absolute;left:7992;top:879;width:648;height:81" coordorigin="7992,880" coordsize="648,81" path="m7992,880l8069,915,8149,940,8232,955,8316,960,8400,955,8483,940,8563,915,8640,880e" filled="false" stroked="true" strokeweight=".6667pt" strokecolor="#0039ad">
              <v:path arrowok="t"/>
              <v:stroke dashstyle="solid"/>
            </v:shape>
            <w10:wrap type="none"/>
          </v:group>
        </w:pict>
      </w:r>
      <w:r>
        <w:rPr>
          <w:i/>
          <w:sz w:val="16"/>
        </w:rPr>
        <w:t>segment event</w:t>
      </w:r>
    </w:p>
    <w:p>
      <w:pPr>
        <w:pStyle w:val="BodyText"/>
        <w:rPr>
          <w:i/>
          <w:sz w:val="18"/>
        </w:rPr>
      </w:pPr>
    </w:p>
    <w:p>
      <w:pPr>
        <w:pStyle w:val="BodyText"/>
        <w:rPr>
          <w:i/>
        </w:rPr>
      </w:pPr>
    </w:p>
    <w:p>
      <w:pPr>
        <w:spacing w:line="236" w:lineRule="exact" w:before="0"/>
        <w:ind w:left="0" w:right="462" w:firstLine="0"/>
        <w:jc w:val="right"/>
        <w:rPr>
          <w:rFonts w:ascii="Arial"/>
          <w:b/>
          <w:sz w:val="26"/>
        </w:rPr>
      </w:pPr>
      <w:r>
        <w:rPr>
          <w:rFonts w:ascii="Arial"/>
          <w:b/>
          <w:color w:val="0039AD"/>
          <w:sz w:val="26"/>
        </w:rPr>
        <w:t>.</w:t>
      </w:r>
    </w:p>
    <w:p>
      <w:pPr>
        <w:spacing w:line="236" w:lineRule="exact" w:before="0"/>
        <w:ind w:left="0" w:right="462" w:firstLine="0"/>
        <w:jc w:val="right"/>
        <w:rPr>
          <w:rFonts w:ascii="Arial"/>
          <w:b/>
          <w:sz w:val="26"/>
        </w:rPr>
      </w:pPr>
      <w:r>
        <w:rPr>
          <w:rFonts w:ascii="Arial"/>
          <w:b/>
          <w:color w:val="0039AD"/>
          <w:sz w:val="26"/>
        </w:rPr>
        <w:t>.</w:t>
      </w:r>
    </w:p>
    <w:p>
      <w:pPr>
        <w:pStyle w:val="BodyText"/>
        <w:rPr>
          <w:rFonts w:ascii="Arial"/>
          <w:b/>
          <w:sz w:val="18"/>
        </w:rPr>
      </w:pPr>
      <w:r>
        <w:rPr/>
        <w:br w:type="column"/>
      </w:r>
      <w:r>
        <w:rPr>
          <w:rFonts w:ascii="Arial"/>
          <w:b/>
          <w:sz w:val="18"/>
        </w:rPr>
      </w:r>
    </w:p>
    <w:p>
      <w:pPr>
        <w:pStyle w:val="BodyText"/>
        <w:rPr>
          <w:rFonts w:ascii="Arial"/>
          <w:b/>
          <w:sz w:val="18"/>
        </w:rPr>
      </w:pPr>
    </w:p>
    <w:p>
      <w:pPr>
        <w:pStyle w:val="BodyText"/>
        <w:spacing w:before="2"/>
        <w:rPr>
          <w:rFonts w:ascii="Arial"/>
          <w:b/>
          <w:sz w:val="19"/>
        </w:rPr>
      </w:pPr>
    </w:p>
    <w:p>
      <w:pPr>
        <w:spacing w:line="182" w:lineRule="exact" w:before="0"/>
        <w:ind w:left="654" w:right="306" w:firstLine="0"/>
        <w:jc w:val="center"/>
        <w:rPr>
          <w:rFonts w:ascii="Arial"/>
          <w:b/>
          <w:sz w:val="16"/>
        </w:rPr>
      </w:pPr>
      <w:r>
        <w:rPr>
          <w:rFonts w:ascii="Arial"/>
          <w:b/>
          <w:color w:val="0039AD"/>
          <w:sz w:val="16"/>
        </w:rPr>
        <w:t>S3</w:t>
      </w:r>
    </w:p>
    <w:p>
      <w:pPr>
        <w:spacing w:line="182" w:lineRule="exact" w:before="0"/>
        <w:ind w:left="654" w:right="306" w:firstLine="0"/>
        <w:jc w:val="center"/>
        <w:rPr>
          <w:rFonts w:ascii="Arial"/>
          <w:b/>
          <w:sz w:val="16"/>
        </w:rPr>
      </w:pPr>
      <w:r>
        <w:rPr>
          <w:rFonts w:ascii="Arial"/>
          <w:b/>
          <w:color w:val="0039AD"/>
          <w:sz w:val="16"/>
        </w:rPr>
        <w:t>bucket</w:t>
      </w:r>
    </w:p>
    <w:p>
      <w:pPr>
        <w:spacing w:after="0" w:line="182" w:lineRule="exact"/>
        <w:jc w:val="center"/>
        <w:rPr>
          <w:rFonts w:ascii="Arial"/>
          <w:sz w:val="16"/>
        </w:rPr>
        <w:sectPr>
          <w:type w:val="continuous"/>
          <w:pgSz w:w="10080" w:h="12960"/>
          <w:pgMar w:top="1220" w:bottom="280" w:left="1200" w:right="1180"/>
          <w:cols w:num="3" w:equalWidth="0">
            <w:col w:w="2442" w:space="1428"/>
            <w:col w:w="2274" w:space="39"/>
            <w:col w:w="1517"/>
          </w:cols>
        </w:sectPr>
      </w:pPr>
    </w:p>
    <w:p>
      <w:pPr>
        <w:pStyle w:val="BodyText"/>
        <w:rPr>
          <w:rFonts w:ascii="Arial"/>
          <w:b/>
        </w:rPr>
      </w:pPr>
    </w:p>
    <w:p>
      <w:pPr>
        <w:pStyle w:val="BodyText"/>
        <w:rPr>
          <w:rFonts w:ascii="Arial"/>
          <w:b/>
        </w:rPr>
      </w:pPr>
    </w:p>
    <w:p>
      <w:pPr>
        <w:pStyle w:val="BodyText"/>
        <w:rPr>
          <w:rFonts w:ascii="Arial"/>
          <w:b/>
        </w:rPr>
      </w:pPr>
    </w:p>
    <w:p>
      <w:pPr>
        <w:pStyle w:val="BodyText"/>
        <w:spacing w:before="6"/>
        <w:rPr>
          <w:rFonts w:ascii="Arial"/>
          <w:b/>
          <w:sz w:val="23"/>
        </w:rPr>
      </w:pPr>
    </w:p>
    <w:p>
      <w:pPr>
        <w:spacing w:line="266" w:lineRule="auto" w:before="93"/>
        <w:ind w:left="1947" w:right="978" w:hanging="988"/>
        <w:jc w:val="both"/>
        <w:rPr>
          <w:sz w:val="18"/>
        </w:rPr>
      </w:pPr>
      <w:r>
        <w:rPr>
          <w:b/>
          <w:sz w:val="18"/>
        </w:rPr>
        <w:t>Figure 14.6 </w:t>
      </w:r>
      <w:r>
        <w:rPr>
          <w:sz w:val="18"/>
        </w:rPr>
        <w:t>The Netflix transcoding system. A new video event causes the video to be divided into segments; a new segment event causes the segment to be</w:t>
      </w:r>
      <w:r>
        <w:rPr>
          <w:spacing w:val="34"/>
          <w:sz w:val="18"/>
        </w:rPr>
        <w:t> </w:t>
      </w:r>
      <w:r>
        <w:rPr>
          <w:sz w:val="18"/>
        </w:rPr>
        <w:t>transcoded.</w:t>
      </w:r>
    </w:p>
    <w:p>
      <w:pPr>
        <w:pStyle w:val="BodyText"/>
      </w:pPr>
    </w:p>
    <w:p>
      <w:pPr>
        <w:pStyle w:val="ListParagraph"/>
        <w:numPr>
          <w:ilvl w:val="1"/>
          <w:numId w:val="39"/>
        </w:numPr>
        <w:tabs>
          <w:tab w:pos="907" w:val="left" w:leader="none"/>
        </w:tabs>
        <w:spacing w:line="240" w:lineRule="auto" w:before="143" w:after="0"/>
        <w:ind w:left="906" w:right="0" w:hanging="666"/>
        <w:jc w:val="left"/>
        <w:rPr>
          <w:rFonts w:ascii="Arial"/>
          <w:b/>
          <w:color w:val="0039AD"/>
          <w:sz w:val="24"/>
        </w:rPr>
      </w:pPr>
      <w:bookmarkStart w:name="14.10. Potential Disadvantages Of Server" w:id="1295"/>
      <w:bookmarkEnd w:id="1295"/>
      <w:r>
        <w:rPr/>
      </w:r>
      <w:bookmarkStart w:name="_bookmark718" w:id="1296"/>
      <w:bookmarkEnd w:id="1296"/>
      <w:r>
        <w:rPr/>
      </w:r>
      <w:hyperlink w:history="true" w:anchor="_bookmark213">
        <w:bookmarkStart w:name="_bookmark718" w:id="1297"/>
        <w:bookmarkEnd w:id="1297"/>
        <w:r>
          <w:rPr>
            <w:rFonts w:ascii="Arial"/>
            <w:b/>
            <w:color w:val="0039AD"/>
            <w:sz w:val="24"/>
          </w:rPr>
          <w:t>Potential</w:t>
        </w:r>
        <w:r>
          <w:rPr>
            <w:rFonts w:ascii="Arial"/>
            <w:b/>
            <w:color w:val="0039AD"/>
            <w:sz w:val="24"/>
          </w:rPr>
          <w:t> Disadvantages Of Serverless</w:t>
        </w:r>
        <w:r>
          <w:rPr>
            <w:rFonts w:ascii="Arial"/>
            <w:b/>
            <w:color w:val="0039AD"/>
            <w:spacing w:val="15"/>
            <w:sz w:val="24"/>
          </w:rPr>
          <w:t> </w:t>
        </w:r>
        <w:r>
          <w:rPr>
            <w:rFonts w:ascii="Arial"/>
            <w:b/>
            <w:color w:val="0039AD"/>
            <w:sz w:val="24"/>
          </w:rPr>
          <w:t>Computing</w:t>
        </w:r>
      </w:hyperlink>
    </w:p>
    <w:p>
      <w:pPr>
        <w:pStyle w:val="BodyText"/>
        <w:spacing w:before="3"/>
        <w:rPr>
          <w:rFonts w:ascii="Arial"/>
          <w:b/>
          <w:sz w:val="25"/>
        </w:rPr>
      </w:pPr>
    </w:p>
    <w:p>
      <w:pPr>
        <w:pStyle w:val="BodyText"/>
        <w:spacing w:line="249" w:lineRule="auto"/>
        <w:ind w:left="239" w:right="257" w:firstLine="400"/>
        <w:jc w:val="both"/>
      </w:pPr>
      <w:r>
        <w:rPr/>
        <w:t>It may seem that compared to traditional server designs, serverless  computing  offers three unbeatable advantages: the ability to scale arbitrarily, no need to manage servers, and lower overall cost. Despite its advantages, serverless computing does have potential</w:t>
      </w:r>
      <w:r>
        <w:rPr>
          <w:spacing w:val="7"/>
        </w:rPr>
        <w:t> </w:t>
      </w:r>
      <w:r>
        <w:rPr/>
        <w:t>disadvantages.</w:t>
      </w:r>
      <w:r>
        <w:rPr>
          <w:spacing w:val="14"/>
        </w:rPr>
        <w:t> </w:t>
      </w:r>
      <w:r>
        <w:rPr/>
        <w:t>First,</w:t>
      </w:r>
      <w:r>
        <w:rPr>
          <w:spacing w:val="8"/>
        </w:rPr>
        <w:t> </w:t>
      </w:r>
      <w:r>
        <w:rPr/>
        <w:t>serverless</w:t>
      </w:r>
      <w:r>
        <w:rPr>
          <w:spacing w:val="5"/>
        </w:rPr>
        <w:t> </w:t>
      </w:r>
      <w:r>
        <w:rPr/>
        <w:t>systems</w:t>
      </w:r>
      <w:r>
        <w:rPr>
          <w:spacing w:val="8"/>
        </w:rPr>
        <w:t> </w:t>
      </w:r>
      <w:r>
        <w:rPr/>
        <w:t>introduce</w:t>
      </w:r>
      <w:r>
        <w:rPr>
          <w:spacing w:val="6"/>
        </w:rPr>
        <w:t> </w:t>
      </w:r>
      <w:r>
        <w:rPr/>
        <w:t>latency.</w:t>
      </w:r>
      <w:r>
        <w:rPr>
          <w:spacing w:val="13"/>
        </w:rPr>
        <w:t> </w:t>
      </w:r>
      <w:r>
        <w:rPr/>
        <w:t>A</w:t>
      </w:r>
      <w:r>
        <w:rPr>
          <w:spacing w:val="7"/>
        </w:rPr>
        <w:t> </w:t>
      </w:r>
      <w:r>
        <w:rPr/>
        <w:t>traditional</w:t>
      </w:r>
      <w:r>
        <w:rPr>
          <w:spacing w:val="7"/>
        </w:rPr>
        <w:t> </w:t>
      </w:r>
      <w:r>
        <w:rPr/>
        <w:t>server</w:t>
      </w:r>
    </w:p>
    <w:p>
      <w:pPr>
        <w:spacing w:after="0" w:line="249" w:lineRule="auto"/>
        <w:jc w:val="both"/>
        <w:sectPr>
          <w:type w:val="continuous"/>
          <w:pgSz w:w="10080" w:h="12960"/>
          <w:pgMar w:top="1220" w:bottom="280" w:left="1200" w:right="1180"/>
        </w:sectPr>
      </w:pPr>
    </w:p>
    <w:p>
      <w:pPr>
        <w:tabs>
          <w:tab w:pos="7445" w:val="right" w:leader="none"/>
        </w:tabs>
        <w:spacing w:before="96"/>
        <w:ind w:left="245" w:right="0" w:firstLine="0"/>
        <w:jc w:val="both"/>
        <w:rPr>
          <w:sz w:val="16"/>
        </w:rPr>
      </w:pPr>
      <w:r>
        <w:rPr>
          <w:color w:val="231F20"/>
          <w:w w:val="85"/>
          <w:sz w:val="16"/>
        </w:rPr>
        <w:t>6HF. </w:t>
      </w:r>
      <w:r>
        <w:rPr>
          <w:color w:val="231F20"/>
          <w:sz w:val="16"/>
        </w:rPr>
        <w:t>14.10 </w:t>
      </w:r>
      <w:r>
        <w:rPr>
          <w:color w:val="231F20"/>
          <w:w w:val="85"/>
          <w:sz w:val="16"/>
        </w:rPr>
        <w:t>3RWHQWLDO 'LVDGYDQWDJHV </w:t>
      </w:r>
      <w:r>
        <w:rPr>
          <w:color w:val="231F20"/>
          <w:sz w:val="16"/>
        </w:rPr>
        <w:t>2I</w:t>
      </w:r>
      <w:r>
        <w:rPr>
          <w:color w:val="231F20"/>
          <w:spacing w:val="2"/>
          <w:sz w:val="16"/>
        </w:rPr>
        <w:t> </w:t>
      </w:r>
      <w:r>
        <w:rPr>
          <w:color w:val="231F20"/>
          <w:w w:val="85"/>
          <w:sz w:val="16"/>
        </w:rPr>
        <w:t>6HUYHUOHVV</w:t>
      </w:r>
      <w:r>
        <w:rPr>
          <w:color w:val="231F20"/>
          <w:spacing w:val="-5"/>
          <w:w w:val="85"/>
          <w:sz w:val="16"/>
        </w:rPr>
        <w:t> </w:t>
      </w:r>
      <w:r>
        <w:rPr>
          <w:color w:val="231F20"/>
          <w:w w:val="85"/>
          <w:sz w:val="16"/>
        </w:rPr>
        <w:t>&amp;RPSXWLQJ</w:t>
        <w:tab/>
      </w:r>
      <w:r>
        <w:rPr>
          <w:color w:val="231F20"/>
          <w:sz w:val="16"/>
        </w:rPr>
        <w:t>203</w:t>
      </w:r>
    </w:p>
    <w:p>
      <w:pPr>
        <w:pStyle w:val="BodyText"/>
        <w:spacing w:before="6"/>
        <w:rPr>
          <w:sz w:val="22"/>
        </w:rPr>
      </w:pPr>
    </w:p>
    <w:p>
      <w:pPr>
        <w:pStyle w:val="BodyText"/>
        <w:spacing w:line="249" w:lineRule="auto"/>
        <w:ind w:left="245" w:right="250"/>
        <w:jc w:val="both"/>
      </w:pPr>
      <w:r>
        <w:rPr>
          <w:color w:val="231F20"/>
          <w:w w:val="65"/>
        </w:rPr>
        <w:t>DOZD\V VWDUWV EHIRUH DQ\ FOLHQW LQLWLDWHV FRQWDFW. 7KXV, WKH VHUYHU FDQ UHVSRQG WR UH- TXHVWV LPPHGLDWHO\. ,Q D VHUYHUOHVV VLWXDWLRQ, KRZHYHU, PDQDJHPHQW VRIWZDUH ODXQFKHV LQVWDQFHV RI WKH VHUYHU DV QHHGHG. 7KH GHOD\ LQ VWDUWLQJ D VHUYHU PD\ VHHP LQVLJQLILFDQW, EXW FDQ EH LPSRUWDQW IRU D VHUYHU WKDW QHHGV WR UHVSRQG TXLFNO\ (H.J., WR KDQGOH DQ HYHQW </w:t>
      </w:r>
      <w:r>
        <w:rPr>
          <w:color w:val="231F20"/>
          <w:w w:val="75"/>
        </w:rPr>
        <w:t>RU D WUDQVDFWLRQ).</w:t>
      </w:r>
    </w:p>
    <w:p>
      <w:pPr>
        <w:pStyle w:val="BodyText"/>
        <w:spacing w:line="249" w:lineRule="auto" w:before="52"/>
        <w:ind w:left="245" w:right="249" w:firstLine="400"/>
        <w:jc w:val="both"/>
      </w:pPr>
      <w:r>
        <w:rPr>
          <w:color w:val="231F20"/>
          <w:w w:val="70"/>
        </w:rPr>
        <w:t>6XUSULVLQJO\, VHUYHUOHVV FRPSXWLQJ FDQ DOVR JHQHUDWH XQH[SHFWHG FRVWV. 7R </w:t>
      </w:r>
      <w:r>
        <w:rPr>
          <w:color w:val="231F20"/>
          <w:spacing w:val="-4"/>
          <w:w w:val="70"/>
        </w:rPr>
        <w:t>VHH </w:t>
      </w:r>
      <w:r>
        <w:rPr>
          <w:color w:val="231F20"/>
          <w:w w:val="80"/>
        </w:rPr>
        <w:t>ZK\, </w:t>
      </w:r>
      <w:r>
        <w:rPr>
          <w:color w:val="231F20"/>
          <w:w w:val="75"/>
        </w:rPr>
        <w:t>FRQVLGHU VHUYHUOHVV FRPSXWLQJ XVHG ZLWK D GLVDJJUHJDWHG PLFURVHUYLFH. </w:t>
      </w:r>
      <w:r>
        <w:rPr>
          <w:color w:val="231F20"/>
          <w:spacing w:val="-4"/>
          <w:w w:val="75"/>
        </w:rPr>
        <w:t>7KH </w:t>
      </w:r>
      <w:r>
        <w:rPr>
          <w:color w:val="231F20"/>
          <w:w w:val="65"/>
        </w:rPr>
        <w:t>VHUYHUOHVV DSSURDFK PDNHV LW HDV\ WR GLYLGH SURFHVVLQJ LQWR VPDOO SLHFHV WKDW HDFK UXQ LQGHSHQGHQWO\. ,Q IDFW, WKH FRQFHSW RI )XQFWLRQ DV D 6HUYLFH FDQ OXUH VRIWZDUH HQJLQHHUV</w:t>
      </w:r>
      <w:r>
        <w:rPr>
          <w:color w:val="231F20"/>
          <w:spacing w:val="32"/>
          <w:w w:val="65"/>
        </w:rPr>
        <w:t> </w:t>
      </w:r>
      <w:r>
        <w:rPr>
          <w:color w:val="231F20"/>
          <w:w w:val="70"/>
        </w:rPr>
        <w:t>LQWR</w:t>
      </w:r>
      <w:r>
        <w:rPr>
          <w:color w:val="231F20"/>
          <w:spacing w:val="-11"/>
          <w:w w:val="70"/>
        </w:rPr>
        <w:t> </w:t>
      </w:r>
      <w:r>
        <w:rPr>
          <w:color w:val="231F20"/>
          <w:w w:val="70"/>
        </w:rPr>
        <w:t>UXQQLQJ</w:t>
      </w:r>
      <w:r>
        <w:rPr>
          <w:color w:val="231F20"/>
          <w:spacing w:val="-10"/>
          <w:w w:val="70"/>
        </w:rPr>
        <w:t> </w:t>
      </w:r>
      <w:r>
        <w:rPr>
          <w:color w:val="231F20"/>
          <w:w w:val="70"/>
        </w:rPr>
        <w:t>HDFK</w:t>
      </w:r>
      <w:r>
        <w:rPr>
          <w:color w:val="231F20"/>
          <w:spacing w:val="-11"/>
          <w:w w:val="70"/>
        </w:rPr>
        <w:t> </w:t>
      </w:r>
      <w:r>
        <w:rPr>
          <w:color w:val="231F20"/>
          <w:w w:val="70"/>
        </w:rPr>
        <w:t>IXQFWLRQ</w:t>
      </w:r>
      <w:r>
        <w:rPr>
          <w:color w:val="231F20"/>
          <w:spacing w:val="-10"/>
          <w:w w:val="70"/>
        </w:rPr>
        <w:t> </w:t>
      </w:r>
      <w:r>
        <w:rPr>
          <w:color w:val="231F20"/>
          <w:w w:val="70"/>
        </w:rPr>
        <w:t>DV</w:t>
      </w:r>
      <w:r>
        <w:rPr>
          <w:color w:val="231F20"/>
          <w:spacing w:val="-10"/>
          <w:w w:val="70"/>
        </w:rPr>
        <w:t> </w:t>
      </w:r>
      <w:r>
        <w:rPr>
          <w:color w:val="231F20"/>
          <w:w w:val="70"/>
        </w:rPr>
        <w:t>D</w:t>
      </w:r>
      <w:r>
        <w:rPr>
          <w:color w:val="231F20"/>
          <w:spacing w:val="-10"/>
          <w:w w:val="70"/>
        </w:rPr>
        <w:t> </w:t>
      </w:r>
      <w:r>
        <w:rPr>
          <w:color w:val="231F20"/>
          <w:w w:val="70"/>
        </w:rPr>
        <w:t>VHSDUDWH</w:t>
      </w:r>
      <w:r>
        <w:rPr>
          <w:color w:val="231F20"/>
          <w:spacing w:val="-11"/>
          <w:w w:val="70"/>
        </w:rPr>
        <w:t> </w:t>
      </w:r>
      <w:r>
        <w:rPr>
          <w:color w:val="231F20"/>
          <w:w w:val="70"/>
        </w:rPr>
        <w:t>SLHFH.</w:t>
      </w:r>
      <w:r>
        <w:rPr>
          <w:color w:val="231F20"/>
          <w:spacing w:val="13"/>
          <w:w w:val="70"/>
        </w:rPr>
        <w:t> </w:t>
      </w:r>
      <w:r>
        <w:rPr>
          <w:color w:val="231F20"/>
          <w:w w:val="70"/>
        </w:rPr>
        <w:t>%HFDXVH</w:t>
      </w:r>
      <w:r>
        <w:rPr>
          <w:color w:val="231F20"/>
          <w:spacing w:val="-11"/>
          <w:w w:val="70"/>
        </w:rPr>
        <w:t> </w:t>
      </w:r>
      <w:r>
        <w:rPr>
          <w:color w:val="231F20"/>
          <w:w w:val="70"/>
        </w:rPr>
        <w:t>D</w:t>
      </w:r>
      <w:r>
        <w:rPr>
          <w:color w:val="231F20"/>
          <w:spacing w:val="-10"/>
          <w:w w:val="70"/>
        </w:rPr>
        <w:t> </w:t>
      </w:r>
      <w:r>
        <w:rPr>
          <w:color w:val="231F20"/>
          <w:w w:val="70"/>
        </w:rPr>
        <w:t>SURYLGHU</w:t>
      </w:r>
      <w:r>
        <w:rPr>
          <w:color w:val="231F20"/>
          <w:spacing w:val="-10"/>
          <w:w w:val="70"/>
        </w:rPr>
        <w:t> </w:t>
      </w:r>
      <w:r>
        <w:rPr>
          <w:color w:val="231F20"/>
          <w:w w:val="70"/>
        </w:rPr>
        <w:t>FKDUJHV</w:t>
      </w:r>
      <w:r>
        <w:rPr>
          <w:color w:val="231F20"/>
          <w:spacing w:val="-10"/>
          <w:w w:val="70"/>
        </w:rPr>
        <w:t> </w:t>
      </w:r>
      <w:r>
        <w:rPr>
          <w:color w:val="231F20"/>
          <w:w w:val="70"/>
        </w:rPr>
        <w:t>IRU</w:t>
      </w:r>
      <w:r>
        <w:rPr>
          <w:color w:val="231F20"/>
          <w:spacing w:val="-10"/>
          <w:w w:val="70"/>
        </w:rPr>
        <w:t> </w:t>
      </w:r>
      <w:r>
        <w:rPr>
          <w:color w:val="231F20"/>
          <w:w w:val="70"/>
        </w:rPr>
        <w:t>HDFK</w:t>
      </w:r>
      <w:r>
        <w:rPr>
          <w:color w:val="231F20"/>
          <w:spacing w:val="-11"/>
          <w:w w:val="70"/>
        </w:rPr>
        <w:t> </w:t>
      </w:r>
      <w:r>
        <w:rPr>
          <w:color w:val="231F20"/>
          <w:w w:val="70"/>
        </w:rPr>
        <w:t>LQ- VWDQFH,</w:t>
      </w:r>
      <w:r>
        <w:rPr>
          <w:color w:val="231F20"/>
          <w:spacing w:val="-4"/>
          <w:w w:val="70"/>
        </w:rPr>
        <w:t> </w:t>
      </w:r>
      <w:r>
        <w:rPr>
          <w:color w:val="231F20"/>
          <w:w w:val="70"/>
        </w:rPr>
        <w:t>KRZHYHU,</w:t>
      </w:r>
      <w:r>
        <w:rPr>
          <w:color w:val="231F20"/>
          <w:spacing w:val="-3"/>
          <w:w w:val="70"/>
        </w:rPr>
        <w:t> </w:t>
      </w:r>
      <w:r>
        <w:rPr>
          <w:color w:val="231F20"/>
          <w:w w:val="70"/>
        </w:rPr>
        <w:t>GLYLGLQJ</w:t>
      </w:r>
      <w:r>
        <w:rPr>
          <w:color w:val="231F20"/>
          <w:spacing w:val="-2"/>
          <w:w w:val="70"/>
        </w:rPr>
        <w:t> </w:t>
      </w:r>
      <w:r>
        <w:rPr>
          <w:color w:val="231F20"/>
          <w:w w:val="70"/>
        </w:rPr>
        <w:t>D</w:t>
      </w:r>
      <w:r>
        <w:rPr>
          <w:color w:val="231F20"/>
          <w:spacing w:val="-3"/>
          <w:w w:val="70"/>
        </w:rPr>
        <w:t> </w:t>
      </w:r>
      <w:r>
        <w:rPr>
          <w:color w:val="231F20"/>
          <w:w w:val="70"/>
        </w:rPr>
        <w:t>SURJUDP</w:t>
      </w:r>
      <w:r>
        <w:rPr>
          <w:color w:val="231F20"/>
          <w:spacing w:val="-3"/>
          <w:w w:val="70"/>
        </w:rPr>
        <w:t> </w:t>
      </w:r>
      <w:r>
        <w:rPr>
          <w:color w:val="231F20"/>
          <w:w w:val="70"/>
        </w:rPr>
        <w:t>LQWR</w:t>
      </w:r>
      <w:r>
        <w:rPr>
          <w:color w:val="231F20"/>
          <w:spacing w:val="-2"/>
          <w:w w:val="70"/>
        </w:rPr>
        <w:t> </w:t>
      </w:r>
      <w:r>
        <w:rPr>
          <w:color w:val="231F20"/>
          <w:w w:val="70"/>
        </w:rPr>
        <w:t>WLQ\</w:t>
      </w:r>
      <w:r>
        <w:rPr>
          <w:color w:val="231F20"/>
          <w:spacing w:val="-3"/>
          <w:w w:val="70"/>
        </w:rPr>
        <w:t> </w:t>
      </w:r>
      <w:r>
        <w:rPr>
          <w:color w:val="231F20"/>
          <w:w w:val="70"/>
        </w:rPr>
        <w:t>SLHFHV</w:t>
      </w:r>
      <w:r>
        <w:rPr>
          <w:color w:val="231F20"/>
          <w:spacing w:val="-3"/>
          <w:w w:val="70"/>
        </w:rPr>
        <w:t> </w:t>
      </w:r>
      <w:r>
        <w:rPr>
          <w:color w:val="231F20"/>
          <w:w w:val="70"/>
        </w:rPr>
        <w:t>PHDQV</w:t>
      </w:r>
      <w:r>
        <w:rPr>
          <w:color w:val="231F20"/>
          <w:spacing w:val="-2"/>
          <w:w w:val="70"/>
        </w:rPr>
        <w:t> </w:t>
      </w:r>
      <w:r>
        <w:rPr>
          <w:color w:val="231F20"/>
          <w:w w:val="70"/>
        </w:rPr>
        <w:t>WKH</w:t>
      </w:r>
      <w:r>
        <w:rPr>
          <w:color w:val="231F20"/>
          <w:spacing w:val="-3"/>
          <w:w w:val="70"/>
        </w:rPr>
        <w:t> </w:t>
      </w:r>
      <w:r>
        <w:rPr>
          <w:color w:val="231F20"/>
          <w:w w:val="70"/>
        </w:rPr>
        <w:t>XVHU</w:t>
      </w:r>
      <w:r>
        <w:rPr>
          <w:color w:val="231F20"/>
          <w:spacing w:val="-3"/>
          <w:w w:val="70"/>
        </w:rPr>
        <w:t> </w:t>
      </w:r>
      <w:r>
        <w:rPr>
          <w:color w:val="231F20"/>
          <w:w w:val="70"/>
        </w:rPr>
        <w:t>ZLOO</w:t>
      </w:r>
      <w:r>
        <w:rPr>
          <w:color w:val="231F20"/>
          <w:spacing w:val="-3"/>
          <w:w w:val="70"/>
        </w:rPr>
        <w:t> </w:t>
      </w:r>
      <w:r>
        <w:rPr>
          <w:color w:val="231F20"/>
          <w:w w:val="70"/>
        </w:rPr>
        <w:t>LQFXU</w:t>
      </w:r>
      <w:r>
        <w:rPr>
          <w:color w:val="231F20"/>
          <w:spacing w:val="-3"/>
          <w:w w:val="70"/>
        </w:rPr>
        <w:t> </w:t>
      </w:r>
      <w:r>
        <w:rPr>
          <w:color w:val="231F20"/>
          <w:w w:val="70"/>
        </w:rPr>
        <w:t>D</w:t>
      </w:r>
      <w:r>
        <w:rPr>
          <w:color w:val="231F20"/>
          <w:spacing w:val="-4"/>
          <w:w w:val="70"/>
        </w:rPr>
        <w:t> </w:t>
      </w:r>
      <w:r>
        <w:rPr>
          <w:color w:val="231F20"/>
          <w:w w:val="70"/>
        </w:rPr>
        <w:t>VPDOO </w:t>
      </w:r>
      <w:r>
        <w:rPr>
          <w:color w:val="231F20"/>
          <w:w w:val="75"/>
        </w:rPr>
        <w:t>FKDUJH</w:t>
      </w:r>
      <w:r>
        <w:rPr>
          <w:color w:val="231F20"/>
          <w:spacing w:val="-12"/>
          <w:w w:val="75"/>
        </w:rPr>
        <w:t> </w:t>
      </w:r>
      <w:r>
        <w:rPr>
          <w:color w:val="231F20"/>
          <w:w w:val="75"/>
        </w:rPr>
        <w:t>IRU</w:t>
      </w:r>
      <w:r>
        <w:rPr>
          <w:color w:val="231F20"/>
          <w:spacing w:val="-12"/>
          <w:w w:val="75"/>
        </w:rPr>
        <w:t> </w:t>
      </w:r>
      <w:r>
        <w:rPr>
          <w:color w:val="231F20"/>
          <w:w w:val="75"/>
        </w:rPr>
        <w:t>HDFK</w:t>
      </w:r>
      <w:r>
        <w:rPr>
          <w:color w:val="231F20"/>
          <w:spacing w:val="-11"/>
          <w:w w:val="75"/>
        </w:rPr>
        <w:t> </w:t>
      </w:r>
      <w:r>
        <w:rPr>
          <w:color w:val="231F20"/>
          <w:w w:val="75"/>
        </w:rPr>
        <w:t>SLHFH.</w:t>
      </w:r>
      <w:r>
        <w:rPr>
          <w:color w:val="231F20"/>
          <w:spacing w:val="16"/>
          <w:w w:val="75"/>
        </w:rPr>
        <w:t> </w:t>
      </w:r>
      <w:r>
        <w:rPr>
          <w:color w:val="231F20"/>
          <w:w w:val="75"/>
        </w:rPr>
        <w:t>)RU</w:t>
      </w:r>
      <w:r>
        <w:rPr>
          <w:color w:val="231F20"/>
          <w:spacing w:val="-9"/>
          <w:w w:val="75"/>
        </w:rPr>
        <w:t> </w:t>
      </w:r>
      <w:r>
        <w:rPr>
          <w:color w:val="231F20"/>
          <w:w w:val="75"/>
        </w:rPr>
        <w:t>H[DPSOH,</w:t>
      </w:r>
      <w:r>
        <w:rPr>
          <w:color w:val="231F20"/>
          <w:spacing w:val="-11"/>
          <w:w w:val="75"/>
        </w:rPr>
        <w:t> </w:t>
      </w:r>
      <w:r>
        <w:rPr>
          <w:color w:val="231F20"/>
          <w:w w:val="75"/>
        </w:rPr>
        <w:t>VXSSRVH</w:t>
      </w:r>
      <w:r>
        <w:rPr>
          <w:color w:val="231F20"/>
          <w:spacing w:val="-10"/>
          <w:w w:val="75"/>
        </w:rPr>
        <w:t> </w:t>
      </w:r>
      <w:r>
        <w:rPr>
          <w:color w:val="231F20"/>
          <w:w w:val="75"/>
        </w:rPr>
        <w:t>D</w:t>
      </w:r>
      <w:r>
        <w:rPr>
          <w:color w:val="231F20"/>
          <w:spacing w:val="-9"/>
          <w:w w:val="75"/>
        </w:rPr>
        <w:t> </w:t>
      </w:r>
      <w:r>
        <w:rPr>
          <w:color w:val="231F20"/>
          <w:w w:val="75"/>
        </w:rPr>
        <w:t>SURJUDP</w:t>
      </w:r>
      <w:r>
        <w:rPr>
          <w:color w:val="231F20"/>
          <w:spacing w:val="-11"/>
          <w:w w:val="75"/>
        </w:rPr>
        <w:t> </w:t>
      </w:r>
      <w:r>
        <w:rPr>
          <w:color w:val="231F20"/>
          <w:w w:val="75"/>
        </w:rPr>
        <w:t>FRQWDLQV</w:t>
      </w:r>
      <w:r>
        <w:rPr>
          <w:color w:val="231F20"/>
          <w:spacing w:val="-10"/>
          <w:w w:val="75"/>
        </w:rPr>
        <w:t> </w:t>
      </w:r>
      <w:r>
        <w:rPr>
          <w:color w:val="231F20"/>
          <w:w w:val="75"/>
        </w:rPr>
        <w:t>IRXU</w:t>
      </w:r>
      <w:r>
        <w:rPr>
          <w:color w:val="231F20"/>
          <w:spacing w:val="-10"/>
          <w:w w:val="75"/>
        </w:rPr>
        <w:t> </w:t>
      </w:r>
      <w:r>
        <w:rPr>
          <w:color w:val="231F20"/>
          <w:w w:val="75"/>
        </w:rPr>
        <w:t>IXQFWLRQV</w:t>
      </w:r>
      <w:r>
        <w:rPr>
          <w:color w:val="231F20"/>
          <w:spacing w:val="-10"/>
          <w:w w:val="75"/>
        </w:rPr>
        <w:t> </w:t>
      </w:r>
      <w:r>
        <w:rPr>
          <w:i/>
          <w:color w:val="231F20"/>
        </w:rPr>
        <w:t>$,</w:t>
      </w:r>
      <w:r>
        <w:rPr>
          <w:i/>
          <w:color w:val="231F20"/>
          <w:spacing w:val="-23"/>
        </w:rPr>
        <w:t> </w:t>
      </w:r>
      <w:r>
        <w:rPr>
          <w:i/>
          <w:color w:val="231F20"/>
          <w:w w:val="75"/>
        </w:rPr>
        <w:t>%,</w:t>
      </w:r>
      <w:r>
        <w:rPr>
          <w:i/>
          <w:color w:val="231F20"/>
          <w:spacing w:val="-10"/>
          <w:w w:val="75"/>
        </w:rPr>
        <w:t> </w:t>
      </w:r>
      <w:r>
        <w:rPr>
          <w:i/>
          <w:color w:val="231F20"/>
        </w:rPr>
        <w:t>&amp;, </w:t>
      </w:r>
      <w:r>
        <w:rPr>
          <w:color w:val="231F20"/>
          <w:w w:val="66"/>
        </w:rPr>
        <w:t>DQG</w:t>
      </w:r>
      <w:r>
        <w:rPr>
          <w:color w:val="231F20"/>
          <w:spacing w:val="9"/>
        </w:rPr>
        <w:t> </w:t>
      </w:r>
      <w:r>
        <w:rPr>
          <w:i/>
          <w:color w:val="231F20"/>
          <w:w w:val="337"/>
        </w:rPr>
        <w:t>'</w:t>
      </w:r>
      <w:r>
        <w:rPr>
          <w:i/>
          <w:color w:val="231F20"/>
          <w:spacing w:val="9"/>
        </w:rPr>
        <w:t> </w:t>
      </w:r>
      <w:r>
        <w:rPr>
          <w:color w:val="231F20"/>
          <w:w w:val="66"/>
        </w:rPr>
        <w:t>DQG</w:t>
      </w:r>
      <w:r>
        <w:rPr>
          <w:color w:val="231F20"/>
          <w:spacing w:val="9"/>
        </w:rPr>
        <w:t> </w:t>
      </w:r>
      <w:r>
        <w:rPr>
          <w:color w:val="231F20"/>
          <w:w w:val="67"/>
        </w:rPr>
        <w:t>IRU</w:t>
      </w:r>
      <w:r>
        <w:rPr>
          <w:color w:val="231F20"/>
          <w:spacing w:val="8"/>
        </w:rPr>
        <w:t> </w:t>
      </w:r>
      <w:r>
        <w:rPr>
          <w:color w:val="231F20"/>
          <w:w w:val="62"/>
        </w:rPr>
        <w:t>W\SLFDO</w:t>
      </w:r>
      <w:r>
        <w:rPr>
          <w:color w:val="231F20"/>
          <w:spacing w:val="9"/>
        </w:rPr>
        <w:t> </w:t>
      </w:r>
      <w:r>
        <w:rPr>
          <w:color w:val="231F20"/>
          <w:w w:val="57"/>
        </w:rPr>
        <w:t>LQSXW</w:t>
      </w:r>
      <w:r>
        <w:rPr>
          <w:color w:val="231F20"/>
          <w:spacing w:val="10"/>
        </w:rPr>
        <w:t> </w:t>
      </w:r>
      <w:r>
        <w:rPr>
          <w:i/>
          <w:color w:val="231F20"/>
          <w:w w:val="122"/>
        </w:rPr>
        <w:t>$</w:t>
      </w:r>
      <w:r>
        <w:rPr>
          <w:i/>
          <w:color w:val="231F20"/>
          <w:spacing w:val="9"/>
        </w:rPr>
        <w:t> </w:t>
      </w:r>
      <w:r>
        <w:rPr>
          <w:color w:val="231F20"/>
          <w:w w:val="53"/>
        </w:rPr>
        <w:t>FDOOV</w:t>
      </w:r>
      <w:r>
        <w:rPr>
          <w:color w:val="231F20"/>
          <w:spacing w:val="9"/>
        </w:rPr>
        <w:t> </w:t>
      </w:r>
      <w:r>
        <w:rPr>
          <w:i/>
          <w:color w:val="231F20"/>
          <w:spacing w:val="-1"/>
          <w:w w:val="73"/>
        </w:rPr>
        <w:t>%</w:t>
      </w:r>
      <w:r>
        <w:rPr>
          <w:color w:val="231F20"/>
        </w:rPr>
        <w:t>,</w:t>
      </w:r>
      <w:r>
        <w:rPr>
          <w:color w:val="231F20"/>
          <w:spacing w:val="10"/>
        </w:rPr>
        <w:t> </w:t>
      </w:r>
      <w:r>
        <w:rPr>
          <w:i/>
          <w:color w:val="231F20"/>
          <w:w w:val="73"/>
        </w:rPr>
        <w:t>%</w:t>
      </w:r>
      <w:r>
        <w:rPr>
          <w:i/>
          <w:color w:val="231F20"/>
          <w:spacing w:val="9"/>
        </w:rPr>
        <w:t> </w:t>
      </w:r>
      <w:r>
        <w:rPr>
          <w:color w:val="231F20"/>
          <w:w w:val="53"/>
        </w:rPr>
        <w:t>FDOOV</w:t>
      </w:r>
      <w:r>
        <w:rPr>
          <w:color w:val="231F20"/>
          <w:spacing w:val="9"/>
        </w:rPr>
        <w:t> </w:t>
      </w:r>
      <w:r>
        <w:rPr>
          <w:i/>
          <w:color w:val="231F20"/>
          <w:w w:val="85"/>
        </w:rPr>
        <w:t>&amp;</w:t>
      </w:r>
      <w:r>
        <w:rPr>
          <w:color w:val="231F20"/>
        </w:rPr>
        <w:t>,</w:t>
      </w:r>
      <w:r>
        <w:rPr>
          <w:color w:val="231F20"/>
          <w:spacing w:val="10"/>
        </w:rPr>
        <w:t> </w:t>
      </w:r>
      <w:r>
        <w:rPr>
          <w:color w:val="231F20"/>
          <w:w w:val="66"/>
        </w:rPr>
        <w:t>DQG</w:t>
      </w:r>
      <w:r>
        <w:rPr>
          <w:color w:val="231F20"/>
          <w:spacing w:val="9"/>
        </w:rPr>
        <w:t> </w:t>
      </w:r>
      <w:r>
        <w:rPr>
          <w:i/>
          <w:color w:val="231F20"/>
          <w:w w:val="85"/>
        </w:rPr>
        <w:t>&amp;</w:t>
      </w:r>
      <w:r>
        <w:rPr>
          <w:i/>
          <w:color w:val="231F20"/>
          <w:spacing w:val="10"/>
        </w:rPr>
        <w:t> </w:t>
      </w:r>
      <w:r>
        <w:rPr>
          <w:color w:val="231F20"/>
          <w:w w:val="53"/>
        </w:rPr>
        <w:t>FDOOV</w:t>
      </w:r>
      <w:r>
        <w:rPr>
          <w:color w:val="231F20"/>
          <w:spacing w:val="9"/>
        </w:rPr>
        <w:t> </w:t>
      </w:r>
      <w:r>
        <w:rPr>
          <w:i/>
          <w:color w:val="231F20"/>
          <w:spacing w:val="-1"/>
          <w:w w:val="337"/>
        </w:rPr>
        <w:t>'</w:t>
      </w:r>
      <w:r>
        <w:rPr>
          <w:color w:val="231F20"/>
          <w:w w:val="100"/>
        </w:rPr>
        <w:t>:</w:t>
      </w:r>
    </w:p>
    <w:p>
      <w:pPr>
        <w:spacing w:before="192"/>
        <w:ind w:left="363" w:right="371" w:firstLine="0"/>
        <w:jc w:val="center"/>
        <w:rPr>
          <w:rFonts w:ascii="Palatino Linotype" w:hAnsi="Palatino Linotype"/>
          <w:sz w:val="20"/>
        </w:rPr>
      </w:pPr>
      <w:r>
        <w:rPr>
          <w:rFonts w:ascii="Palatino Linotype" w:hAnsi="Palatino Linotype"/>
          <w:color w:val="22459C"/>
          <w:w w:val="135"/>
          <w:sz w:val="20"/>
        </w:rPr>
        <w:t>$  </w:t>
      </w:r>
      <w:r>
        <w:rPr>
          <w:rFonts w:ascii="Symbol" w:hAnsi="Symbol"/>
          <w:color w:val="22459C"/>
          <w:position w:val="2"/>
          <w:sz w:val="22"/>
        </w:rPr>
        <w:t></w:t>
      </w:r>
      <w:r>
        <w:rPr>
          <w:color w:val="22459C"/>
          <w:position w:val="2"/>
          <w:sz w:val="22"/>
        </w:rPr>
        <w:t>  </w:t>
      </w:r>
      <w:r>
        <w:rPr>
          <w:rFonts w:ascii="Palatino Linotype" w:hAnsi="Palatino Linotype"/>
          <w:color w:val="22459C"/>
          <w:sz w:val="20"/>
        </w:rPr>
        <w:t>%  </w:t>
      </w:r>
      <w:r>
        <w:rPr>
          <w:rFonts w:ascii="Symbol" w:hAnsi="Symbol"/>
          <w:color w:val="22459C"/>
          <w:position w:val="2"/>
          <w:sz w:val="22"/>
        </w:rPr>
        <w:t></w:t>
      </w:r>
      <w:r>
        <w:rPr>
          <w:color w:val="22459C"/>
          <w:position w:val="2"/>
          <w:sz w:val="22"/>
        </w:rPr>
        <w:t>  </w:t>
      </w:r>
      <w:r>
        <w:rPr>
          <w:rFonts w:ascii="Palatino Linotype" w:hAnsi="Palatino Linotype"/>
          <w:color w:val="22459C"/>
          <w:sz w:val="20"/>
        </w:rPr>
        <w:t>&amp;  </w:t>
      </w:r>
      <w:r>
        <w:rPr>
          <w:rFonts w:ascii="Symbol" w:hAnsi="Symbol"/>
          <w:color w:val="22459C"/>
          <w:position w:val="2"/>
          <w:sz w:val="22"/>
        </w:rPr>
        <w:t></w:t>
      </w:r>
      <w:r>
        <w:rPr>
          <w:color w:val="22459C"/>
          <w:spacing w:val="53"/>
          <w:position w:val="2"/>
          <w:sz w:val="22"/>
        </w:rPr>
        <w:t> </w:t>
      </w:r>
      <w:r>
        <w:rPr>
          <w:rFonts w:ascii="Palatino Linotype" w:hAnsi="Palatino Linotype"/>
          <w:color w:val="22459C"/>
          <w:w w:val="330"/>
          <w:sz w:val="20"/>
        </w:rPr>
        <w:t>'</w:t>
      </w:r>
    </w:p>
    <w:p>
      <w:pPr>
        <w:pStyle w:val="BodyText"/>
        <w:spacing w:line="249" w:lineRule="auto" w:before="221"/>
        <w:ind w:left="245" w:right="251"/>
        <w:jc w:val="both"/>
      </w:pPr>
      <w:r>
        <w:rPr>
          <w:color w:val="231F20"/>
          <w:w w:val="65"/>
        </w:rPr>
        <w:t>,I HDFK IXQFWLRQ UXQV DV D VHSDUDWH HQWLW\, D FXVWRPHU ZLOO EH FKDUJHG WR FUHDWH IRXU LQ- </w:t>
      </w:r>
      <w:r>
        <w:rPr>
          <w:color w:val="231F20"/>
          <w:w w:val="70"/>
        </w:rPr>
        <w:t>VWDQFHV ZKHQHYHU </w:t>
      </w:r>
      <w:r>
        <w:rPr>
          <w:i/>
          <w:color w:val="231F20"/>
          <w:w w:val="70"/>
        </w:rPr>
        <w:t>$ </w:t>
      </w:r>
      <w:r>
        <w:rPr>
          <w:color w:val="231F20"/>
          <w:w w:val="70"/>
        </w:rPr>
        <w:t>LV LQYRNHG. 3ODFLQJ DOO IRXU LQ WKH VDPH SLHFH PHDQV D FXVWRPHU ZLOO RQO\ SD\ IRU RQH LQVWDQFH. $OWKRXJK WKH FKDUJH IRU DQ LQVWDQFH LV WULYLDO, D PL- </w:t>
      </w:r>
      <w:r>
        <w:rPr>
          <w:color w:val="231F20"/>
          <w:w w:val="65"/>
        </w:rPr>
        <w:t>FURVHUYLFH DUFKLWHFWXUH DOORZV D JLYHQ PLFURVHUYLFH WR EH LQYRNHG WKRXVDQGV RI </w:t>
      </w:r>
      <w:r>
        <w:rPr>
          <w:color w:val="231F20"/>
          <w:spacing w:val="-3"/>
          <w:w w:val="65"/>
        </w:rPr>
        <w:t>WLPHV  </w:t>
      </w:r>
      <w:r>
        <w:rPr>
          <w:color w:val="231F20"/>
          <w:w w:val="75"/>
        </w:rPr>
        <w:t>SHU VHFRQG, LQ ZKLFK FDVH D IDFWRU RI IRXU LQ FRVW FDQ DFFXPXODWH</w:t>
      </w:r>
      <w:r>
        <w:rPr>
          <w:color w:val="231F20"/>
          <w:spacing w:val="8"/>
          <w:w w:val="75"/>
        </w:rPr>
        <w:t> </w:t>
      </w:r>
      <w:r>
        <w:rPr>
          <w:color w:val="231F20"/>
          <w:w w:val="75"/>
        </w:rPr>
        <w:t>TXLFNO\.</w:t>
      </w:r>
    </w:p>
    <w:p>
      <w:pPr>
        <w:pStyle w:val="BodyText"/>
        <w:spacing w:line="249" w:lineRule="auto" w:before="52"/>
        <w:ind w:left="245" w:right="249" w:firstLine="400"/>
        <w:jc w:val="both"/>
      </w:pPr>
      <w:r>
        <w:rPr>
          <w:color w:val="231F20"/>
          <w:w w:val="70"/>
        </w:rPr>
        <w:t>$</w:t>
      </w:r>
      <w:r>
        <w:rPr>
          <w:color w:val="231F20"/>
          <w:spacing w:val="-9"/>
          <w:w w:val="70"/>
        </w:rPr>
        <w:t> </w:t>
      </w:r>
      <w:r>
        <w:rPr>
          <w:color w:val="231F20"/>
          <w:w w:val="70"/>
        </w:rPr>
        <w:t>UHODWHG</w:t>
      </w:r>
      <w:r>
        <w:rPr>
          <w:color w:val="231F20"/>
          <w:spacing w:val="-9"/>
          <w:w w:val="70"/>
        </w:rPr>
        <w:t> </w:t>
      </w:r>
      <w:r>
        <w:rPr>
          <w:color w:val="231F20"/>
          <w:w w:val="70"/>
        </w:rPr>
        <w:t>GLVDGYDQWDJH</w:t>
      </w:r>
      <w:r>
        <w:rPr>
          <w:color w:val="231F20"/>
          <w:spacing w:val="-9"/>
          <w:w w:val="70"/>
        </w:rPr>
        <w:t> </w:t>
      </w:r>
      <w:r>
        <w:rPr>
          <w:color w:val="231F20"/>
          <w:w w:val="70"/>
        </w:rPr>
        <w:t>RI</w:t>
      </w:r>
      <w:r>
        <w:rPr>
          <w:color w:val="231F20"/>
          <w:spacing w:val="-9"/>
          <w:w w:val="70"/>
        </w:rPr>
        <w:t> </w:t>
      </w:r>
      <w:r>
        <w:rPr>
          <w:color w:val="231F20"/>
          <w:w w:val="70"/>
        </w:rPr>
        <w:t>WKH</w:t>
      </w:r>
      <w:r>
        <w:rPr>
          <w:color w:val="231F20"/>
          <w:spacing w:val="-8"/>
          <w:w w:val="70"/>
        </w:rPr>
        <w:t> </w:t>
      </w:r>
      <w:r>
        <w:rPr>
          <w:color w:val="231F20"/>
          <w:w w:val="70"/>
        </w:rPr>
        <w:t>VHUYHUOHVV</w:t>
      </w:r>
      <w:r>
        <w:rPr>
          <w:color w:val="231F20"/>
          <w:spacing w:val="-10"/>
          <w:w w:val="70"/>
        </w:rPr>
        <w:t> </w:t>
      </w:r>
      <w:r>
        <w:rPr>
          <w:color w:val="231F20"/>
          <w:w w:val="70"/>
        </w:rPr>
        <w:t>SDUDGLJP</w:t>
      </w:r>
      <w:r>
        <w:rPr>
          <w:color w:val="231F20"/>
          <w:spacing w:val="-9"/>
          <w:w w:val="70"/>
        </w:rPr>
        <w:t> </w:t>
      </w:r>
      <w:r>
        <w:rPr>
          <w:color w:val="231F20"/>
          <w:w w:val="70"/>
        </w:rPr>
        <w:t>FDQ</w:t>
      </w:r>
      <w:r>
        <w:rPr>
          <w:color w:val="231F20"/>
          <w:spacing w:val="-8"/>
          <w:w w:val="70"/>
        </w:rPr>
        <w:t> </w:t>
      </w:r>
      <w:r>
        <w:rPr>
          <w:color w:val="231F20"/>
          <w:w w:val="70"/>
        </w:rPr>
        <w:t>DULVH</w:t>
      </w:r>
      <w:r>
        <w:rPr>
          <w:color w:val="231F20"/>
          <w:spacing w:val="-9"/>
          <w:w w:val="70"/>
        </w:rPr>
        <w:t> </w:t>
      </w:r>
      <w:r>
        <w:rPr>
          <w:color w:val="231F20"/>
          <w:w w:val="70"/>
        </w:rPr>
        <w:t>ZKHQ</w:t>
      </w:r>
      <w:r>
        <w:rPr>
          <w:color w:val="231F20"/>
          <w:spacing w:val="-8"/>
          <w:w w:val="70"/>
        </w:rPr>
        <w:t> </w:t>
      </w:r>
      <w:r>
        <w:rPr>
          <w:color w:val="231F20"/>
          <w:w w:val="70"/>
        </w:rPr>
        <w:t>D</w:t>
      </w:r>
      <w:r>
        <w:rPr>
          <w:color w:val="231F20"/>
          <w:spacing w:val="-8"/>
          <w:w w:val="70"/>
        </w:rPr>
        <w:t> </w:t>
      </w:r>
      <w:r>
        <w:rPr>
          <w:color w:val="231F20"/>
          <w:w w:val="70"/>
        </w:rPr>
        <w:t>VRIWZDUH</w:t>
      </w:r>
      <w:r>
        <w:rPr>
          <w:color w:val="231F20"/>
          <w:spacing w:val="-9"/>
          <w:w w:val="70"/>
        </w:rPr>
        <w:t> </w:t>
      </w:r>
      <w:r>
        <w:rPr>
          <w:color w:val="231F20"/>
          <w:w w:val="70"/>
        </w:rPr>
        <w:t>V\V- </w:t>
      </w:r>
      <w:r>
        <w:rPr>
          <w:color w:val="231F20"/>
          <w:w w:val="65"/>
        </w:rPr>
        <w:t>WHP LV</w:t>
      </w:r>
      <w:r>
        <w:rPr>
          <w:color w:val="231F20"/>
          <w:spacing w:val="32"/>
          <w:w w:val="65"/>
        </w:rPr>
        <w:t> </w:t>
      </w:r>
      <w:r>
        <w:rPr>
          <w:color w:val="231F20"/>
          <w:w w:val="65"/>
        </w:rPr>
        <w:t>GHVLJQHG WR SURFHVV HYHQWV.  &amp;RQVLGHU, IRU H[DPSOH, DOHUWV VHQW WR D KXPDQ RSHUD-  WRU WR</w:t>
      </w:r>
      <w:r>
        <w:rPr>
          <w:color w:val="231F20"/>
          <w:spacing w:val="32"/>
          <w:w w:val="65"/>
        </w:rPr>
        <w:t> </w:t>
      </w:r>
      <w:r>
        <w:rPr>
          <w:color w:val="231F20"/>
          <w:w w:val="65"/>
        </w:rPr>
        <w:t>UHSRUW SHUIRUPDQFH SUREOHPV.  (DFK SURJUDP WKDW  XVHV D VHUYLFH VHQGV DQ DOHUW LI  </w:t>
      </w:r>
      <w:r>
        <w:rPr>
          <w:color w:val="231F20"/>
          <w:w w:val="70"/>
        </w:rPr>
        <w:t>WKH VHUYLFH LV XQDYDLODEOH. 6XSSRVH D SURJUDP XVHV PLFURVHUYLFH </w:t>
      </w:r>
      <w:r>
        <w:rPr>
          <w:i/>
          <w:color w:val="231F20"/>
          <w:w w:val="70"/>
        </w:rPr>
        <w:t>;</w:t>
      </w:r>
      <w:r>
        <w:rPr>
          <w:color w:val="231F20"/>
          <w:w w:val="70"/>
        </w:rPr>
        <w:t>, PLFURVHUYLFH </w:t>
      </w:r>
      <w:r>
        <w:rPr>
          <w:i/>
          <w:color w:val="231F20"/>
          <w:w w:val="70"/>
        </w:rPr>
        <w:t>;</w:t>
      </w:r>
      <w:r>
        <w:rPr>
          <w:i/>
          <w:color w:val="231F20"/>
          <w:spacing w:val="-3"/>
          <w:w w:val="70"/>
        </w:rPr>
        <w:t> </w:t>
      </w:r>
      <w:r>
        <w:rPr>
          <w:color w:val="231F20"/>
          <w:w w:val="70"/>
        </w:rPr>
        <w:t>XVHV</w:t>
      </w:r>
    </w:p>
    <w:p>
      <w:pPr>
        <w:pStyle w:val="BodyText"/>
        <w:spacing w:line="249" w:lineRule="auto" w:before="4"/>
        <w:ind w:left="245" w:right="250"/>
        <w:jc w:val="both"/>
      </w:pPr>
      <w:r>
        <w:rPr>
          <w:i/>
          <w:color w:val="231F20"/>
          <w:w w:val="70"/>
        </w:rPr>
        <w:t>&lt;</w:t>
      </w:r>
      <w:r>
        <w:rPr>
          <w:color w:val="231F20"/>
          <w:w w:val="70"/>
        </w:rPr>
        <w:t>, DQG </w:t>
      </w:r>
      <w:r>
        <w:rPr>
          <w:i/>
          <w:color w:val="231F20"/>
          <w:w w:val="70"/>
        </w:rPr>
        <w:t>&lt; </w:t>
      </w:r>
      <w:r>
        <w:rPr>
          <w:color w:val="231F20"/>
          <w:w w:val="70"/>
        </w:rPr>
        <w:t>XVHV </w:t>
      </w:r>
      <w:r>
        <w:rPr>
          <w:i/>
          <w:color w:val="231F20"/>
          <w:w w:val="70"/>
        </w:rPr>
        <w:t>=</w:t>
      </w:r>
      <w:r>
        <w:rPr>
          <w:color w:val="231F20"/>
          <w:w w:val="70"/>
        </w:rPr>
        <w:t>. 1RZ VXSSRVH </w:t>
      </w:r>
      <w:r>
        <w:rPr>
          <w:i/>
          <w:color w:val="231F20"/>
          <w:w w:val="70"/>
        </w:rPr>
        <w:t>= </w:t>
      </w:r>
      <w:r>
        <w:rPr>
          <w:color w:val="231F20"/>
          <w:w w:val="70"/>
        </w:rPr>
        <w:t>KDV IDLOHG. </w:t>
      </w:r>
      <w:r>
        <w:rPr>
          <w:i/>
          <w:color w:val="231F20"/>
          <w:w w:val="70"/>
        </w:rPr>
        <w:t>&lt; </w:t>
      </w:r>
      <w:r>
        <w:rPr>
          <w:color w:val="231F20"/>
          <w:w w:val="70"/>
        </w:rPr>
        <w:t>ZLOO VHQG DQ DOHUW WR WKH RSHUDWRU VD\LQJ </w:t>
      </w:r>
      <w:r>
        <w:rPr>
          <w:color w:val="231F20"/>
          <w:w w:val="65"/>
        </w:rPr>
        <w:t>WKDW </w:t>
      </w:r>
      <w:r>
        <w:rPr>
          <w:i/>
          <w:color w:val="231F20"/>
          <w:w w:val="65"/>
        </w:rPr>
        <w:t>= </w:t>
      </w:r>
      <w:r>
        <w:rPr>
          <w:color w:val="231F20"/>
          <w:w w:val="65"/>
        </w:rPr>
        <w:t>KDV IDLOHG DQG ZLOO UHVSRQG WR </w:t>
      </w:r>
      <w:r>
        <w:rPr>
          <w:i/>
          <w:color w:val="231F20"/>
          <w:w w:val="65"/>
        </w:rPr>
        <w:t>; </w:t>
      </w:r>
      <w:r>
        <w:rPr>
          <w:color w:val="231F20"/>
          <w:w w:val="65"/>
        </w:rPr>
        <w:t>WKDW LW FDQQRW IXOILOO WKH UHTXHVW. </w:t>
      </w:r>
      <w:r>
        <w:rPr>
          <w:i/>
          <w:color w:val="231F20"/>
          <w:w w:val="65"/>
        </w:rPr>
        <w:t>; </w:t>
      </w:r>
      <w:r>
        <w:rPr>
          <w:color w:val="231F20"/>
          <w:w w:val="65"/>
        </w:rPr>
        <w:t>ZLOO VHQG DQ </w:t>
      </w:r>
      <w:r>
        <w:rPr>
          <w:color w:val="231F20"/>
          <w:w w:val="60"/>
        </w:rPr>
        <w:t>DOHUW WR WKH RSHUDWRU VD\LQJ WKDW </w:t>
      </w:r>
      <w:r>
        <w:rPr>
          <w:i/>
          <w:color w:val="231F20"/>
          <w:w w:val="60"/>
        </w:rPr>
        <w:t>&lt; </w:t>
      </w:r>
      <w:r>
        <w:rPr>
          <w:color w:val="231F20"/>
          <w:w w:val="60"/>
        </w:rPr>
        <w:t>IDLOHG DQG ZLOO UHSRUW IDLOXUH WR LWV FDOOHU. 7KH SRLQW LV </w:t>
      </w:r>
      <w:r>
        <w:rPr>
          <w:color w:val="231F20"/>
          <w:w w:val="65"/>
        </w:rPr>
        <w:t>WKDW D IDLOXUH DW D ORZ OHYHO FDQ UHVXOW LQ D FDVFDGH RI DOHUWV. %HFDXVH PLFURVHUYLFHV </w:t>
      </w:r>
      <w:r>
        <w:rPr>
          <w:color w:val="231F20"/>
          <w:spacing w:val="-4"/>
          <w:w w:val="65"/>
        </w:rPr>
        <w:t>FDQ </w:t>
      </w:r>
      <w:r>
        <w:rPr>
          <w:color w:val="231F20"/>
          <w:w w:val="70"/>
        </w:rPr>
        <w:t>EH LQYRNHG WKRXVDQGV RI WLPHV SHU VHFRQG, WKH V\VWHP PD\ UHFHLYH DQ XQH[SHFWHG IORRG </w:t>
      </w:r>
      <w:r>
        <w:rPr>
          <w:color w:val="231F20"/>
          <w:w w:val="65"/>
        </w:rPr>
        <w:t>RI HYHQWV. ,I WKH DOHUW V\VWHP HPSOR\V WKH VHUYHUOHVV DSSURDFK, WKH V\VWHP ZLOO VFDOH RXW  E\ FUHDWLQJ DQ LQVWDQFH IRU HDFK DOHUW. 7KXV, WKH FKDUJHV LQFXUUHG WR</w:t>
      </w:r>
      <w:r>
        <w:rPr>
          <w:color w:val="231F20"/>
          <w:spacing w:val="32"/>
          <w:w w:val="65"/>
        </w:rPr>
        <w:t> </w:t>
      </w:r>
      <w:r>
        <w:rPr>
          <w:color w:val="231F20"/>
          <w:w w:val="65"/>
        </w:rPr>
        <w:t>VFDOH  WKH  V\VWHP  </w:t>
      </w:r>
      <w:r>
        <w:rPr>
          <w:color w:val="231F20"/>
          <w:w w:val="75"/>
        </w:rPr>
        <w:t>FDQ EHFRPH VXUSULVLQJO\</w:t>
      </w:r>
      <w:r>
        <w:rPr>
          <w:color w:val="231F20"/>
          <w:spacing w:val="-17"/>
          <w:w w:val="75"/>
        </w:rPr>
        <w:t> </w:t>
      </w:r>
      <w:r>
        <w:rPr>
          <w:color w:val="231F20"/>
          <w:w w:val="75"/>
        </w:rPr>
        <w:t>KLJK.</w:t>
      </w:r>
    </w:p>
    <w:p>
      <w:pPr>
        <w:pStyle w:val="BodyText"/>
        <w:spacing w:before="54"/>
        <w:ind w:left="645"/>
      </w:pPr>
      <w:r>
        <w:rPr>
          <w:color w:val="231F20"/>
          <w:w w:val="110"/>
        </w:rPr>
        <w:t>:H </w:t>
      </w:r>
      <w:r>
        <w:rPr>
          <w:color w:val="231F20"/>
          <w:w w:val="90"/>
        </w:rPr>
        <w:t>FDQ FRQFOXGH:</w:t>
      </w:r>
    </w:p>
    <w:p>
      <w:pPr>
        <w:pStyle w:val="BodyText"/>
        <w:spacing w:before="8"/>
        <w:rPr>
          <w:sz w:val="22"/>
        </w:rPr>
      </w:pPr>
      <w:r>
        <w:rPr/>
        <w:pict>
          <v:shape style="position:absolute;margin-left:65.283813pt;margin-top:14.264865pt;width:374pt;height:46pt;mso-position-horizontal-relative:page;mso-position-vertical-relative:paragraph;z-index:13784;mso-wrap-distance-left:0;mso-wrap-distance-right:0" type="#_x0000_t202" filled="true" fillcolor="#cdd7ee" stroked="false">
            <v:textbox inset="0,0,0,0">
              <w:txbxContent>
                <w:p>
                  <w:pPr>
                    <w:spacing w:line="249" w:lineRule="auto" w:before="85"/>
                    <w:ind w:left="860" w:right="857" w:firstLine="0"/>
                    <w:jc w:val="both"/>
                    <w:rPr>
                      <w:i/>
                      <w:sz w:val="20"/>
                    </w:rPr>
                  </w:pPr>
                  <w:r>
                    <w:rPr>
                      <w:i/>
                      <w:color w:val="231F20"/>
                      <w:w w:val="70"/>
                      <w:sz w:val="20"/>
                    </w:rPr>
                    <w:t>'HVSLWH LWV PDQ\ DGYDQWDJHV, WKH VHUYHUOHVV SDUDGLJP KDV GLVDGYDQ- </w:t>
                  </w:r>
                  <w:r>
                    <w:rPr>
                      <w:i/>
                      <w:color w:val="231F20"/>
                      <w:w w:val="70"/>
                      <w:sz w:val="20"/>
                    </w:rPr>
                    <w:t>WDJHV RI LQWURGXFLQJ D VPDOO GHOD\ ZKHQ VWDUWLQJ D VHUYHU DQG WKH SR- WHQWLDO IRU XQH[SHFWHG FRVW WR KDQGOH ODUJH QXPEHUV RI LQYRFDWLRQV.</w:t>
                  </w:r>
                </w:p>
              </w:txbxContent>
            </v:textbox>
            <v:fill type="solid"/>
            <w10:wrap type="topAndBottom"/>
          </v:shape>
        </w:pict>
      </w:r>
    </w:p>
    <w:p>
      <w:pPr>
        <w:spacing w:after="0"/>
        <w:rPr>
          <w:sz w:val="22"/>
        </w:rPr>
        <w:sectPr>
          <w:pgSz w:w="10080" w:h="12960"/>
          <w:pgMar w:top="320" w:bottom="280" w:left="1200" w:right="1180"/>
        </w:sectPr>
      </w:pPr>
    </w:p>
    <w:p>
      <w:pPr>
        <w:tabs>
          <w:tab w:pos="3631" w:val="left" w:leader="none"/>
          <w:tab w:pos="6853" w:val="left" w:leader="none"/>
        </w:tabs>
        <w:spacing w:before="70"/>
        <w:ind w:left="240" w:right="0" w:firstLine="0"/>
        <w:jc w:val="left"/>
        <w:rPr>
          <w:sz w:val="16"/>
        </w:rPr>
      </w:pPr>
      <w:r>
        <w:rPr>
          <w:sz w:val="16"/>
        </w:rPr>
        <w:t>204</w:t>
        <w:tab/>
        <w:t>Serverless Computing And</w:t>
      </w:r>
      <w:r>
        <w:rPr>
          <w:spacing w:val="-12"/>
          <w:sz w:val="16"/>
        </w:rPr>
        <w:t> </w:t>
      </w:r>
      <w:r>
        <w:rPr>
          <w:sz w:val="16"/>
        </w:rPr>
        <w:t>Event</w:t>
      </w:r>
      <w:r>
        <w:rPr>
          <w:spacing w:val="-3"/>
          <w:sz w:val="16"/>
        </w:rPr>
        <w:t> </w:t>
      </w:r>
      <w:r>
        <w:rPr>
          <w:sz w:val="16"/>
        </w:rPr>
        <w:t>Processing</w:t>
        <w:tab/>
        <w:t>Chap. 14</w:t>
      </w:r>
    </w:p>
    <w:p>
      <w:pPr>
        <w:pStyle w:val="BodyText"/>
        <w:spacing w:before="2"/>
        <w:rPr>
          <w:sz w:val="19"/>
        </w:rPr>
      </w:pPr>
    </w:p>
    <w:p>
      <w:pPr>
        <w:pStyle w:val="ListParagraph"/>
        <w:numPr>
          <w:ilvl w:val="1"/>
          <w:numId w:val="39"/>
        </w:numPr>
        <w:tabs>
          <w:tab w:pos="907" w:val="left" w:leader="none"/>
        </w:tabs>
        <w:spacing w:line="240" w:lineRule="auto" w:before="0" w:after="0"/>
        <w:ind w:left="906" w:right="0" w:hanging="666"/>
        <w:jc w:val="left"/>
        <w:rPr>
          <w:rFonts w:ascii="Arial"/>
          <w:b/>
          <w:color w:val="0039AD"/>
          <w:sz w:val="24"/>
        </w:rPr>
      </w:pPr>
      <w:bookmarkStart w:name="14.11. Summary" w:id="1298"/>
      <w:bookmarkEnd w:id="1298"/>
      <w:r>
        <w:rPr/>
      </w:r>
      <w:bookmarkStart w:name="_bookmark719" w:id="1299"/>
      <w:bookmarkEnd w:id="1299"/>
      <w:r>
        <w:rPr/>
      </w:r>
      <w:hyperlink w:history="true" w:anchor="_bookmark214">
        <w:bookmarkStart w:name="_bookmark719" w:id="1300"/>
        <w:bookmarkEnd w:id="1300"/>
        <w:r>
          <w:rPr>
            <w:rFonts w:ascii="Arial"/>
            <w:b/>
            <w:color w:val="0039AD"/>
            <w:sz w:val="24"/>
          </w:rPr>
          <w:t>Summary</w:t>
        </w:r>
      </w:hyperlink>
    </w:p>
    <w:p>
      <w:pPr>
        <w:pStyle w:val="BodyText"/>
        <w:spacing w:before="3"/>
        <w:rPr>
          <w:rFonts w:ascii="Arial"/>
          <w:b/>
          <w:sz w:val="25"/>
        </w:rPr>
      </w:pPr>
    </w:p>
    <w:p>
      <w:pPr>
        <w:pStyle w:val="BodyText"/>
        <w:spacing w:line="249" w:lineRule="auto"/>
        <w:ind w:left="240" w:right="255" w:firstLine="400"/>
        <w:jc w:val="both"/>
      </w:pPr>
      <w:r>
        <w:rPr/>
        <w:t>Serverless computing follows the traditional client-server paradigm in which one or more clients initiate contact with a server. Unlike a traditional concurrent server that is limited to one computer, serverless computing uses cloud technologies that allow it to scale arbitrarily. Also unlike traditional server designs, serverless computing separates server management from the core function of a server, allowing cloud providers to offer services that deploy and operate servers for their customers. To achieve maximum flex- ibility, providers offer arbitrary scaling with no minimum charge, known as </w:t>
      </w:r>
      <w:r>
        <w:rPr>
          <w:i/>
        </w:rPr>
        <w:t>zero to in- </w:t>
      </w:r>
      <w:r>
        <w:rPr>
          <w:i/>
        </w:rPr>
        <w:t>finity </w:t>
      </w:r>
      <w:r>
        <w:rPr/>
        <w:t>scaling.</w:t>
      </w:r>
    </w:p>
    <w:p>
      <w:pPr>
        <w:pStyle w:val="BodyText"/>
        <w:spacing w:line="249" w:lineRule="auto" w:before="55"/>
        <w:ind w:left="240" w:right="256" w:firstLine="400"/>
        <w:jc w:val="both"/>
      </w:pPr>
      <w:r>
        <w:rPr/>
        <w:t>The chief motivation for serverless computing lies in its economic benefits. Be- cause a cloud provider handles the details of managing server deployment and scaling, a customer does not need to maintain staff with expertise. Because a cloud provider only charges for the computation actually used, a customer does not pay for idle VMs or servers.</w:t>
      </w:r>
    </w:p>
    <w:p>
      <w:pPr>
        <w:pStyle w:val="BodyText"/>
        <w:spacing w:line="249" w:lineRule="auto" w:before="52"/>
        <w:ind w:left="240" w:right="253" w:firstLine="400"/>
        <w:jc w:val="both"/>
      </w:pPr>
      <w:r>
        <w:rPr/>
        <w:t>In terms of implementation, serverless computing adopts and extends the architec- ture used for Kubernetes controller-based systems. Serverless systems use an event- based paradigm in which each change in  the cloud system  and each contact from a  client becomes an event that is added to a queue.  A  dispatcher repeatedly extracts  events</w:t>
      </w:r>
      <w:r>
        <w:rPr>
          <w:spacing w:val="8"/>
        </w:rPr>
        <w:t> </w:t>
      </w:r>
      <w:r>
        <w:rPr/>
        <w:t>and</w:t>
      </w:r>
      <w:r>
        <w:rPr>
          <w:spacing w:val="9"/>
        </w:rPr>
        <w:t> </w:t>
      </w:r>
      <w:r>
        <w:rPr/>
        <w:t>assigns</w:t>
      </w:r>
      <w:r>
        <w:rPr>
          <w:spacing w:val="10"/>
        </w:rPr>
        <w:t> </w:t>
      </w:r>
      <w:r>
        <w:rPr/>
        <w:t>them</w:t>
      </w:r>
      <w:r>
        <w:rPr>
          <w:spacing w:val="10"/>
        </w:rPr>
        <w:t> </w:t>
      </w:r>
      <w:r>
        <w:rPr/>
        <w:t>to</w:t>
      </w:r>
      <w:r>
        <w:rPr>
          <w:spacing w:val="10"/>
        </w:rPr>
        <w:t> </w:t>
      </w:r>
      <w:r>
        <w:rPr/>
        <w:t>worker</w:t>
      </w:r>
      <w:r>
        <w:rPr>
          <w:spacing w:val="7"/>
        </w:rPr>
        <w:t> </w:t>
      </w:r>
      <w:r>
        <w:rPr/>
        <w:t>nodes</w:t>
      </w:r>
      <w:r>
        <w:rPr>
          <w:spacing w:val="9"/>
        </w:rPr>
        <w:t> </w:t>
      </w:r>
      <w:r>
        <w:rPr/>
        <w:t>to</w:t>
      </w:r>
      <w:r>
        <w:rPr>
          <w:spacing w:val="10"/>
        </w:rPr>
        <w:t> </w:t>
      </w:r>
      <w:r>
        <w:rPr/>
        <w:t>handle.</w:t>
      </w:r>
    </w:p>
    <w:p>
      <w:pPr>
        <w:pStyle w:val="BodyText"/>
        <w:spacing w:line="249" w:lineRule="auto" w:before="52"/>
        <w:ind w:left="240" w:right="257" w:firstLine="400"/>
        <w:jc w:val="both"/>
      </w:pPr>
      <w:r>
        <w:rPr/>
        <w:t>Despite all the advantages, serverless computing has potential disadvantages. Un- like a conventional server that starts before clients initiate contact, serverless computing creates servers on demand, leading to a small delay. Unexpectedly high costs can arise from cascades of events and from microservices that divide computation onto small functions.</w:t>
      </w:r>
    </w:p>
    <w:p>
      <w:pPr>
        <w:spacing w:after="0" w:line="249" w:lineRule="auto"/>
        <w:jc w:val="both"/>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33336"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7"/>
        </w:rPr>
      </w:pPr>
    </w:p>
    <w:p>
      <w:pPr>
        <w:spacing w:before="84"/>
        <w:ind w:left="1848" w:right="0" w:firstLine="0"/>
        <w:jc w:val="left"/>
        <w:rPr>
          <w:rFonts w:ascii="Arial"/>
          <w:i/>
          <w:sz w:val="48"/>
        </w:rPr>
      </w:pPr>
      <w:r>
        <w:rPr>
          <w:rFonts w:ascii="Arial"/>
          <w:i/>
          <w:sz w:val="48"/>
        </w:rPr>
        <w:t>Chapter Contents</w:t>
      </w:r>
    </w:p>
    <w:p>
      <w:pPr>
        <w:pStyle w:val="ListParagraph"/>
        <w:numPr>
          <w:ilvl w:val="0"/>
          <w:numId w:val="39"/>
        </w:numPr>
        <w:tabs>
          <w:tab w:pos="1139" w:val="left" w:leader="none"/>
          <w:tab w:pos="1140" w:val="left" w:leader="none"/>
        </w:tabs>
        <w:spacing w:line="240" w:lineRule="auto" w:before="276" w:after="0"/>
        <w:ind w:left="1139" w:right="0" w:hanging="673"/>
        <w:jc w:val="left"/>
        <w:rPr>
          <w:rFonts w:ascii="Arial"/>
          <w:i/>
          <w:color w:val="0000FF"/>
          <w:sz w:val="28"/>
        </w:rPr>
      </w:pPr>
      <w:hyperlink w:history="true" w:anchor="_bookmark721">
        <w:r>
          <w:rPr>
            <w:rFonts w:ascii="Arial"/>
            <w:i/>
            <w:color w:val="0000FF"/>
            <w:sz w:val="28"/>
          </w:rPr>
          <w:t>DevOps</w:t>
        </w:r>
      </w:hyperlink>
    </w:p>
    <w:p>
      <w:pPr>
        <w:pStyle w:val="Heading3"/>
        <w:numPr>
          <w:ilvl w:val="1"/>
          <w:numId w:val="39"/>
        </w:numPr>
        <w:tabs>
          <w:tab w:pos="1139" w:val="left" w:leader="none"/>
          <w:tab w:pos="1140" w:val="left" w:leader="none"/>
        </w:tabs>
        <w:spacing w:line="240" w:lineRule="auto" w:before="141" w:after="0"/>
        <w:ind w:left="1140" w:right="0" w:hanging="720"/>
        <w:jc w:val="left"/>
        <w:rPr>
          <w:color w:val="0000FF"/>
        </w:rPr>
      </w:pPr>
      <w:hyperlink w:history="true" w:anchor="_bookmark723">
        <w:r>
          <w:rPr>
            <w:color w:val="0000FF"/>
          </w:rPr>
          <w:t>Introduction</w:t>
        </w:r>
        <w:r>
          <w:rPr>
            <w:color w:val="0000FF"/>
            <w:spacing w:val="27"/>
          </w:rPr>
          <w:t> </w:t>
        </w:r>
        <w:r>
          <w:rPr>
            <w:color w:val="0000FF"/>
          </w:rPr>
          <w:t>207</w:t>
        </w:r>
      </w:hyperlink>
    </w:p>
    <w:p>
      <w:pPr>
        <w:pStyle w:val="Heading3"/>
        <w:numPr>
          <w:ilvl w:val="1"/>
          <w:numId w:val="39"/>
        </w:numPr>
        <w:tabs>
          <w:tab w:pos="1139" w:val="left" w:leader="none"/>
          <w:tab w:pos="1140" w:val="left" w:leader="none"/>
        </w:tabs>
        <w:spacing w:line="240" w:lineRule="auto" w:before="4" w:after="0"/>
        <w:ind w:left="1140" w:right="0" w:hanging="720"/>
        <w:jc w:val="left"/>
        <w:rPr>
          <w:color w:val="0000FF"/>
        </w:rPr>
      </w:pPr>
      <w:hyperlink w:history="true" w:anchor="_bookmark724">
        <w:r>
          <w:rPr>
            <w:color w:val="0000FF"/>
          </w:rPr>
          <w:t>Software Creation And Deployment</w:t>
        </w:r>
        <w:r>
          <w:rPr>
            <w:color w:val="0000FF"/>
            <w:spacing w:val="56"/>
          </w:rPr>
          <w:t> </w:t>
        </w:r>
        <w:r>
          <w:rPr>
            <w:color w:val="0000FF"/>
          </w:rPr>
          <w:t>207</w:t>
        </w:r>
      </w:hyperlink>
    </w:p>
    <w:p>
      <w:pPr>
        <w:pStyle w:val="Heading3"/>
        <w:numPr>
          <w:ilvl w:val="1"/>
          <w:numId w:val="39"/>
        </w:numPr>
        <w:tabs>
          <w:tab w:pos="1139" w:val="left" w:leader="none"/>
          <w:tab w:pos="1140" w:val="left" w:leader="none"/>
        </w:tabs>
        <w:spacing w:line="240" w:lineRule="auto" w:before="4" w:after="0"/>
        <w:ind w:left="1140" w:right="0" w:hanging="720"/>
        <w:jc w:val="left"/>
        <w:rPr>
          <w:color w:val="0000FF"/>
        </w:rPr>
      </w:pPr>
      <w:hyperlink w:history="true" w:anchor="_bookmark726">
        <w:r>
          <w:rPr>
            <w:color w:val="0000FF"/>
          </w:rPr>
          <w:t>The Realistic Software Development Cycle</w:t>
        </w:r>
        <w:r>
          <w:rPr>
            <w:color w:val="0000FF"/>
            <w:spacing w:val="9"/>
          </w:rPr>
          <w:t> </w:t>
        </w:r>
        <w:r>
          <w:rPr>
            <w:color w:val="0000FF"/>
          </w:rPr>
          <w:t>208</w:t>
        </w:r>
      </w:hyperlink>
    </w:p>
    <w:p>
      <w:pPr>
        <w:pStyle w:val="Heading3"/>
        <w:numPr>
          <w:ilvl w:val="1"/>
          <w:numId w:val="39"/>
        </w:numPr>
        <w:tabs>
          <w:tab w:pos="1139" w:val="left" w:leader="none"/>
          <w:tab w:pos="1140" w:val="left" w:leader="none"/>
        </w:tabs>
        <w:spacing w:line="240" w:lineRule="auto" w:before="4" w:after="0"/>
        <w:ind w:left="1140" w:right="0" w:hanging="720"/>
        <w:jc w:val="left"/>
        <w:rPr>
          <w:color w:val="0000FF"/>
        </w:rPr>
      </w:pPr>
      <w:hyperlink w:history="true" w:anchor="_bookmark728">
        <w:r>
          <w:rPr>
            <w:color w:val="0000FF"/>
          </w:rPr>
          <w:t>Large Software Projects And Teams</w:t>
        </w:r>
        <w:r>
          <w:rPr>
            <w:color w:val="0000FF"/>
            <w:spacing w:val="6"/>
          </w:rPr>
          <w:t> </w:t>
        </w:r>
        <w:r>
          <w:rPr>
            <w:color w:val="0000FF"/>
          </w:rPr>
          <w:t>208</w:t>
        </w:r>
      </w:hyperlink>
    </w:p>
    <w:p>
      <w:pPr>
        <w:pStyle w:val="Heading3"/>
        <w:numPr>
          <w:ilvl w:val="1"/>
          <w:numId w:val="39"/>
        </w:numPr>
        <w:tabs>
          <w:tab w:pos="1139" w:val="left" w:leader="none"/>
          <w:tab w:pos="1140" w:val="left" w:leader="none"/>
        </w:tabs>
        <w:spacing w:line="240" w:lineRule="auto" w:before="4" w:after="0"/>
        <w:ind w:left="1140" w:right="0" w:hanging="720"/>
        <w:jc w:val="left"/>
        <w:rPr>
          <w:color w:val="0000FF"/>
        </w:rPr>
      </w:pPr>
      <w:hyperlink w:history="true" w:anchor="_bookmark730">
        <w:r>
          <w:rPr>
            <w:color w:val="0000FF"/>
          </w:rPr>
          <w:t>Disadvantages Of Using Multiple Teams</w:t>
        </w:r>
        <w:r>
          <w:rPr>
            <w:color w:val="0000FF"/>
            <w:spacing w:val="10"/>
          </w:rPr>
          <w:t> </w:t>
        </w:r>
        <w:r>
          <w:rPr>
            <w:color w:val="0000FF"/>
          </w:rPr>
          <w:t>209</w:t>
        </w:r>
      </w:hyperlink>
    </w:p>
    <w:p>
      <w:pPr>
        <w:pStyle w:val="Heading3"/>
        <w:numPr>
          <w:ilvl w:val="1"/>
          <w:numId w:val="39"/>
        </w:numPr>
        <w:tabs>
          <w:tab w:pos="1139" w:val="left" w:leader="none"/>
          <w:tab w:pos="1140" w:val="left" w:leader="none"/>
        </w:tabs>
        <w:spacing w:line="240" w:lineRule="auto" w:before="4" w:after="0"/>
        <w:ind w:left="1140" w:right="0" w:hanging="720"/>
        <w:jc w:val="left"/>
        <w:rPr>
          <w:color w:val="0000FF"/>
        </w:rPr>
      </w:pPr>
      <w:hyperlink w:history="true" w:anchor="_bookmark733">
        <w:r>
          <w:rPr>
            <w:color w:val="0000FF"/>
          </w:rPr>
          <w:t>The DevOps Approach</w:t>
        </w:r>
        <w:r>
          <w:rPr>
            <w:color w:val="0000FF"/>
            <w:spacing w:val="39"/>
          </w:rPr>
          <w:t> </w:t>
        </w:r>
        <w:r>
          <w:rPr>
            <w:color w:val="0000FF"/>
          </w:rPr>
          <w:t>210</w:t>
        </w:r>
      </w:hyperlink>
    </w:p>
    <w:p>
      <w:pPr>
        <w:pStyle w:val="Heading3"/>
        <w:numPr>
          <w:ilvl w:val="1"/>
          <w:numId w:val="39"/>
        </w:numPr>
        <w:tabs>
          <w:tab w:pos="1139" w:val="left" w:leader="none"/>
          <w:tab w:pos="1140" w:val="left" w:leader="none"/>
        </w:tabs>
        <w:spacing w:line="240" w:lineRule="auto" w:before="4" w:after="0"/>
        <w:ind w:left="1140" w:right="0" w:hanging="720"/>
        <w:jc w:val="left"/>
        <w:rPr>
          <w:color w:val="0000FF"/>
        </w:rPr>
      </w:pPr>
      <w:hyperlink w:history="true" w:anchor="_bookmark735">
        <w:r>
          <w:rPr>
            <w:color w:val="0000FF"/>
          </w:rPr>
          <w:t>Continuous Integration (CI): A Short Change</w:t>
        </w:r>
        <w:r>
          <w:rPr>
            <w:color w:val="0000FF"/>
            <w:spacing w:val="37"/>
          </w:rPr>
          <w:t> </w:t>
        </w:r>
        <w:r>
          <w:rPr>
            <w:color w:val="0000FF"/>
          </w:rPr>
          <w:t>Cycle 211</w:t>
        </w:r>
      </w:hyperlink>
    </w:p>
    <w:p>
      <w:pPr>
        <w:pStyle w:val="Heading3"/>
        <w:numPr>
          <w:ilvl w:val="1"/>
          <w:numId w:val="39"/>
        </w:numPr>
        <w:tabs>
          <w:tab w:pos="1139" w:val="left" w:leader="none"/>
          <w:tab w:pos="1140" w:val="left" w:leader="none"/>
        </w:tabs>
        <w:spacing w:line="240" w:lineRule="auto" w:before="4" w:after="0"/>
        <w:ind w:left="1140" w:right="0" w:hanging="720"/>
        <w:jc w:val="left"/>
        <w:rPr>
          <w:color w:val="0000FF"/>
        </w:rPr>
      </w:pPr>
      <w:hyperlink w:history="true" w:anchor="_bookmark737">
        <w:r>
          <w:rPr>
            <w:color w:val="0000FF"/>
          </w:rPr>
          <w:t>Continuous Delivery (CD): Deploying Versions Rapidly</w:t>
        </w:r>
        <w:r>
          <w:rPr>
            <w:color w:val="0000FF"/>
            <w:spacing w:val="17"/>
          </w:rPr>
          <w:t> </w:t>
        </w:r>
        <w:r>
          <w:rPr>
            <w:color w:val="0000FF"/>
          </w:rPr>
          <w:t>212</w:t>
        </w:r>
      </w:hyperlink>
    </w:p>
    <w:p>
      <w:pPr>
        <w:pStyle w:val="Heading3"/>
        <w:numPr>
          <w:ilvl w:val="1"/>
          <w:numId w:val="39"/>
        </w:numPr>
        <w:tabs>
          <w:tab w:pos="1139" w:val="left" w:leader="none"/>
          <w:tab w:pos="1140" w:val="left" w:leader="none"/>
        </w:tabs>
        <w:spacing w:line="240" w:lineRule="auto" w:before="4" w:after="0"/>
        <w:ind w:left="1140" w:right="0" w:hanging="720"/>
        <w:jc w:val="left"/>
        <w:rPr>
          <w:color w:val="0000FF"/>
        </w:rPr>
      </w:pPr>
      <w:hyperlink w:history="true" w:anchor="_bookmark738">
        <w:r>
          <w:rPr>
            <w:color w:val="0000FF"/>
          </w:rPr>
          <w:t>Cautious Deployment: Sandbox, Canary, And Blue/Green</w:t>
        </w:r>
        <w:r>
          <w:rPr>
            <w:color w:val="0000FF"/>
            <w:spacing w:val="11"/>
          </w:rPr>
          <w:t> </w:t>
        </w:r>
        <w:r>
          <w:rPr>
            <w:color w:val="0000FF"/>
          </w:rPr>
          <w:t>212</w:t>
        </w:r>
      </w:hyperlink>
    </w:p>
    <w:p>
      <w:pPr>
        <w:pStyle w:val="Heading3"/>
        <w:numPr>
          <w:ilvl w:val="1"/>
          <w:numId w:val="39"/>
        </w:numPr>
        <w:tabs>
          <w:tab w:pos="1140" w:val="left" w:leader="none"/>
        </w:tabs>
        <w:spacing w:line="240" w:lineRule="auto" w:before="4" w:after="0"/>
        <w:ind w:left="1140" w:right="0" w:hanging="720"/>
        <w:jc w:val="left"/>
        <w:rPr>
          <w:color w:val="0000FF"/>
        </w:rPr>
      </w:pPr>
      <w:hyperlink w:history="true" w:anchor="_bookmark739">
        <w:r>
          <w:rPr>
            <w:color w:val="0000FF"/>
          </w:rPr>
          <w:t>Difficult Aspects Of The DevOps Approach</w:t>
        </w:r>
        <w:r>
          <w:rPr>
            <w:color w:val="0000FF"/>
            <w:spacing w:val="11"/>
          </w:rPr>
          <w:t> </w:t>
        </w:r>
        <w:r>
          <w:rPr>
            <w:color w:val="0000FF"/>
          </w:rPr>
          <w:t>213</w:t>
        </w:r>
      </w:hyperlink>
    </w:p>
    <w:p>
      <w:pPr>
        <w:pStyle w:val="Heading3"/>
        <w:numPr>
          <w:ilvl w:val="1"/>
          <w:numId w:val="39"/>
        </w:numPr>
        <w:tabs>
          <w:tab w:pos="1140" w:val="left" w:leader="none"/>
        </w:tabs>
        <w:spacing w:line="240" w:lineRule="auto" w:before="4" w:after="0"/>
        <w:ind w:left="1140" w:right="0" w:hanging="720"/>
        <w:jc w:val="left"/>
        <w:rPr>
          <w:color w:val="0000FF"/>
        </w:rPr>
      </w:pPr>
      <w:hyperlink w:history="true" w:anchor="_bookmark740">
        <w:r>
          <w:rPr>
            <w:color w:val="0000FF"/>
          </w:rPr>
          <w:t>Summary</w:t>
        </w:r>
        <w:r>
          <w:rPr>
            <w:color w:val="0000FF"/>
            <w:spacing w:val="25"/>
          </w:rPr>
          <w:t> </w:t>
        </w:r>
        <w:r>
          <w:rPr>
            <w:color w:val="0000FF"/>
          </w:rPr>
          <w:t>214</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5880">
            <wp:simplePos x="0" y="0"/>
            <wp:positionH relativeFrom="page">
              <wp:posOffset>1424421</wp:posOffset>
            </wp:positionH>
            <wp:positionV relativeFrom="paragraph">
              <wp:posOffset>165591</wp:posOffset>
            </wp:positionV>
            <wp:extent cx="829057" cy="829057"/>
            <wp:effectExtent l="0" t="0" r="0" b="0"/>
            <wp:wrapNone/>
            <wp:docPr id="161" name="image2.png" descr=""/>
            <wp:cNvGraphicFramePr>
              <a:graphicFrameLocks noChangeAspect="1"/>
            </wp:cNvGraphicFramePr>
            <a:graphic>
              <a:graphicData uri="http://schemas.openxmlformats.org/drawingml/2006/picture">
                <pic:pic>
                  <pic:nvPicPr>
                    <pic:cNvPr id="162"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5: DevOps" w:id="1301"/>
      <w:bookmarkEnd w:id="1301"/>
      <w:r>
        <w:rPr/>
      </w:r>
      <w:bookmarkStart w:name="_bookmark720" w:id="1302"/>
      <w:bookmarkEnd w:id="1302"/>
      <w:r>
        <w:rPr/>
      </w:r>
      <w:bookmarkStart w:name="_bookmark721" w:id="1303"/>
      <w:bookmarkEnd w:id="1303"/>
      <w:r>
        <w:rPr/>
      </w:r>
      <w:bookmarkStart w:name="_bookmark722" w:id="1304"/>
      <w:bookmarkEnd w:id="1304"/>
      <w:r>
        <w:rPr/>
      </w:r>
      <w:hyperlink w:history="true" w:anchor="_bookmark215">
        <w:r>
          <w:rPr>
            <w:rFonts w:ascii="Arial"/>
            <w:i/>
            <w:color w:val="0039AD"/>
            <w:sz w:val="60"/>
          </w:rPr>
          <w:t>15</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215">
        <w:r>
          <w:rPr>
            <w:rFonts w:ascii="Arial"/>
            <w:i/>
            <w:sz w:val="48"/>
          </w:rPr>
          <w:t>DevOps</w:t>
        </w:r>
      </w:hyperlink>
    </w:p>
    <w:p>
      <w:pPr>
        <w:pStyle w:val="BodyText"/>
        <w:rPr>
          <w:rFonts w:ascii="Arial"/>
          <w:i/>
          <w:sz w:val="54"/>
        </w:rPr>
      </w:pPr>
    </w:p>
    <w:p>
      <w:pPr>
        <w:pStyle w:val="BodyText"/>
        <w:rPr>
          <w:rFonts w:ascii="Arial"/>
          <w:i/>
          <w:sz w:val="54"/>
        </w:rPr>
      </w:pPr>
    </w:p>
    <w:p>
      <w:pPr>
        <w:pStyle w:val="BodyText"/>
        <w:rPr>
          <w:rFonts w:ascii="Arial"/>
          <w:i/>
          <w:sz w:val="54"/>
        </w:rPr>
      </w:pPr>
    </w:p>
    <w:p>
      <w:pPr>
        <w:pStyle w:val="ListParagraph"/>
        <w:numPr>
          <w:ilvl w:val="1"/>
          <w:numId w:val="41"/>
        </w:numPr>
        <w:tabs>
          <w:tab w:pos="774" w:val="left" w:leader="none"/>
        </w:tabs>
        <w:spacing w:line="240" w:lineRule="auto" w:before="330" w:after="0"/>
        <w:ind w:left="773" w:right="0" w:hanging="533"/>
        <w:jc w:val="left"/>
        <w:rPr>
          <w:rFonts w:ascii="Arial"/>
          <w:b/>
          <w:color w:val="0039AD"/>
          <w:sz w:val="24"/>
        </w:rPr>
      </w:pPr>
      <w:bookmarkStart w:name="15.1. Introduction" w:id="1305"/>
      <w:bookmarkEnd w:id="1305"/>
      <w:r>
        <w:rPr/>
      </w:r>
      <w:bookmarkStart w:name="_bookmark723" w:id="1306"/>
      <w:bookmarkEnd w:id="1306"/>
      <w:r>
        <w:rPr/>
      </w:r>
      <w:hyperlink w:history="true" w:anchor="_bookmark216">
        <w:bookmarkStart w:name="_bookmark723" w:id="1307"/>
        <w:bookmarkEnd w:id="1307"/>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5" w:firstLine="400"/>
        <w:jc w:val="both"/>
      </w:pPr>
      <w:r>
        <w:rPr/>
        <w:t>Previous chapters describe programming paradigms and technologies used in build- ing and running software in the cloud. This chapter takes a different approach by describing a methodology that software teams use to build and deploy software. The chapter gives the motivation, describes the methodology, and explains why it is espe- cially appropriate for cloud software.</w:t>
      </w:r>
    </w:p>
    <w:p>
      <w:pPr>
        <w:pStyle w:val="BodyText"/>
        <w:rPr>
          <w:sz w:val="22"/>
        </w:rPr>
      </w:pPr>
    </w:p>
    <w:p>
      <w:pPr>
        <w:pStyle w:val="ListParagraph"/>
        <w:numPr>
          <w:ilvl w:val="1"/>
          <w:numId w:val="41"/>
        </w:numPr>
        <w:tabs>
          <w:tab w:pos="774" w:val="left" w:leader="none"/>
        </w:tabs>
        <w:spacing w:line="240" w:lineRule="auto" w:before="193" w:after="0"/>
        <w:ind w:left="773" w:right="0" w:hanging="533"/>
        <w:jc w:val="left"/>
        <w:rPr>
          <w:rFonts w:ascii="Arial"/>
          <w:b/>
          <w:color w:val="0039AD"/>
          <w:sz w:val="24"/>
        </w:rPr>
      </w:pPr>
      <w:bookmarkStart w:name="15.2. Software Creation And Deployment" w:id="1308"/>
      <w:bookmarkEnd w:id="1308"/>
      <w:r>
        <w:rPr/>
      </w:r>
      <w:bookmarkStart w:name="_bookmark724" w:id="1309"/>
      <w:bookmarkEnd w:id="1309"/>
      <w:r>
        <w:rPr/>
      </w:r>
      <w:hyperlink w:history="true" w:anchor="_bookmark217">
        <w:bookmarkStart w:name="_bookmark724" w:id="1310"/>
        <w:bookmarkEnd w:id="1310"/>
        <w:r>
          <w:rPr>
            <w:rFonts w:ascii="Arial"/>
            <w:b/>
            <w:color w:val="0039AD"/>
            <w:sz w:val="24"/>
          </w:rPr>
          <w:t>Software</w:t>
        </w:r>
        <w:r>
          <w:rPr>
            <w:rFonts w:ascii="Arial"/>
            <w:b/>
            <w:color w:val="0039AD"/>
            <w:sz w:val="24"/>
          </w:rPr>
          <w:t> Creation And</w:t>
        </w:r>
        <w:r>
          <w:rPr>
            <w:rFonts w:ascii="Arial"/>
            <w:b/>
            <w:color w:val="0039AD"/>
            <w:spacing w:val="4"/>
            <w:sz w:val="24"/>
          </w:rPr>
          <w:t> </w:t>
        </w:r>
        <w:r>
          <w:rPr>
            <w:rFonts w:ascii="Arial"/>
            <w:b/>
            <w:color w:val="0039AD"/>
            <w:sz w:val="24"/>
          </w:rPr>
          <w:t>Deployment</w:t>
        </w:r>
      </w:hyperlink>
    </w:p>
    <w:p>
      <w:pPr>
        <w:pStyle w:val="BodyText"/>
        <w:spacing w:before="2"/>
        <w:rPr>
          <w:rFonts w:ascii="Arial"/>
          <w:b/>
          <w:sz w:val="25"/>
        </w:rPr>
      </w:pPr>
    </w:p>
    <w:p>
      <w:pPr>
        <w:pStyle w:val="BodyText"/>
        <w:spacing w:line="249" w:lineRule="auto" w:before="1"/>
        <w:ind w:left="240" w:right="256" w:firstLine="400"/>
        <w:jc w:val="both"/>
      </w:pPr>
      <w:r>
        <w:rPr/>
        <w:t>To understand methodologies for engineering software, one must understand a few basic ideas, starting with how software is created and deployed. Software development starts with a business need. An organization identifies how their business can benefit from new software. If no commercial software satisfies the need, the organization uses  its staff to create new software. In theory, after an initial engineering  effort,  the  software remains available indefinitely, leading to a two-step</w:t>
      </w:r>
      <w:r>
        <w:rPr>
          <w:spacing w:val="17"/>
        </w:rPr>
        <w:t> </w:t>
      </w:r>
      <w:r>
        <w:rPr/>
        <w:t>deployment:</w:t>
      </w:r>
    </w:p>
    <w:p>
      <w:pPr>
        <w:pStyle w:val="BodyText"/>
        <w:spacing w:before="3"/>
        <w:rPr>
          <w:sz w:val="21"/>
        </w:rPr>
      </w:pPr>
    </w:p>
    <w:p>
      <w:pPr>
        <w:pStyle w:val="BodyText"/>
        <w:spacing w:line="249" w:lineRule="auto"/>
        <w:ind w:left="2040" w:right="1336" w:hanging="720"/>
        <w:jc w:val="both"/>
      </w:pPr>
      <w:r>
        <w:rPr>
          <w:color w:val="0039AD"/>
        </w:rPr>
        <w:t>Step 1. An initial engineering effort creates, tests, and de- ploys a new piece of software, making it available  for</w:t>
      </w:r>
      <w:r>
        <w:rPr>
          <w:color w:val="0039AD"/>
          <w:spacing w:val="8"/>
        </w:rPr>
        <w:t> </w:t>
      </w:r>
      <w:r>
        <w:rPr>
          <w:color w:val="0039AD"/>
        </w:rPr>
        <w:t>use</w:t>
      </w:r>
    </w:p>
    <w:p>
      <w:pPr>
        <w:pStyle w:val="BodyText"/>
        <w:spacing w:line="249" w:lineRule="auto" w:before="98"/>
        <w:ind w:left="2040" w:right="1336" w:hanging="720"/>
        <w:jc w:val="both"/>
      </w:pPr>
      <w:r>
        <w:rPr>
          <w:color w:val="0039AD"/>
        </w:rPr>
        <w:t>Step 2. Authorized users invoke the software as needed, possibly over a span of many years</w:t>
      </w:r>
    </w:p>
    <w:p>
      <w:pPr>
        <w:pStyle w:val="BodyText"/>
        <w:rPr>
          <w:sz w:val="22"/>
        </w:rPr>
      </w:pPr>
    </w:p>
    <w:p>
      <w:pPr>
        <w:pStyle w:val="BodyText"/>
        <w:spacing w:before="3"/>
        <w:rPr>
          <w:sz w:val="21"/>
        </w:rPr>
      </w:pPr>
    </w:p>
    <w:p>
      <w:pPr>
        <w:spacing w:before="0"/>
        <w:ind w:left="0" w:right="259" w:firstLine="0"/>
        <w:jc w:val="right"/>
        <w:rPr>
          <w:sz w:val="16"/>
        </w:rPr>
      </w:pPr>
      <w:r>
        <w:rPr>
          <w:sz w:val="16"/>
        </w:rPr>
        <w:t>207</w:t>
      </w:r>
    </w:p>
    <w:p>
      <w:pPr>
        <w:spacing w:after="0"/>
        <w:jc w:val="right"/>
        <w:rPr>
          <w:sz w:val="16"/>
        </w:rPr>
        <w:sectPr>
          <w:pgSz w:w="10080" w:h="12960"/>
          <w:pgMar w:top="1040" w:bottom="280" w:left="1200" w:right="1180"/>
        </w:sectPr>
      </w:pPr>
    </w:p>
    <w:p>
      <w:pPr>
        <w:tabs>
          <w:tab w:pos="6009" w:val="left" w:leader="none"/>
          <w:tab w:pos="6853" w:val="left" w:leader="none"/>
        </w:tabs>
        <w:spacing w:before="70"/>
        <w:ind w:left="240" w:right="0" w:firstLine="0"/>
        <w:jc w:val="left"/>
        <w:rPr>
          <w:sz w:val="16"/>
        </w:rPr>
      </w:pPr>
      <w:bookmarkStart w:name="_bookmark725" w:id="1311"/>
      <w:bookmarkEnd w:id="1311"/>
      <w:r>
        <w:rPr/>
      </w:r>
      <w:r>
        <w:rPr>
          <w:sz w:val="16"/>
        </w:rPr>
        <w:t>208</w:t>
        <w:tab/>
        <w:t>DevOps</w:t>
        <w:tab/>
        <w:t>Chap. 15</w:t>
      </w:r>
    </w:p>
    <w:p>
      <w:pPr>
        <w:pStyle w:val="BodyText"/>
        <w:spacing w:before="2"/>
        <w:rPr>
          <w:sz w:val="19"/>
        </w:rPr>
      </w:pPr>
    </w:p>
    <w:p>
      <w:pPr>
        <w:pStyle w:val="ListParagraph"/>
        <w:numPr>
          <w:ilvl w:val="1"/>
          <w:numId w:val="41"/>
        </w:numPr>
        <w:tabs>
          <w:tab w:pos="774" w:val="left" w:leader="none"/>
        </w:tabs>
        <w:spacing w:line="240" w:lineRule="auto" w:before="0" w:after="0"/>
        <w:ind w:left="773" w:right="0" w:hanging="533"/>
        <w:jc w:val="left"/>
        <w:rPr>
          <w:rFonts w:ascii="Arial"/>
          <w:b/>
          <w:color w:val="0039AD"/>
          <w:sz w:val="24"/>
        </w:rPr>
      </w:pPr>
      <w:bookmarkStart w:name="15.3. The Realistic Software Development" w:id="1312"/>
      <w:bookmarkEnd w:id="1312"/>
      <w:r>
        <w:rPr/>
      </w:r>
      <w:bookmarkStart w:name="_bookmark726" w:id="1313"/>
      <w:bookmarkEnd w:id="1313"/>
      <w:r>
        <w:rPr/>
      </w:r>
      <w:hyperlink w:history="true" w:anchor="_bookmark218">
        <w:bookmarkStart w:name="_bookmark726" w:id="1314"/>
        <w:bookmarkEnd w:id="1314"/>
        <w:r>
          <w:rPr>
            <w:rFonts w:ascii="Arial"/>
            <w:b/>
            <w:color w:val="0039AD"/>
            <w:sz w:val="24"/>
          </w:rPr>
          <w:t>The</w:t>
        </w:r>
        <w:r>
          <w:rPr>
            <w:rFonts w:ascii="Arial"/>
            <w:b/>
            <w:color w:val="0039AD"/>
            <w:sz w:val="24"/>
          </w:rPr>
          <w:t> Realistic Software Development</w:t>
        </w:r>
        <w:r>
          <w:rPr>
            <w:rFonts w:ascii="Arial"/>
            <w:b/>
            <w:color w:val="0039AD"/>
            <w:spacing w:val="12"/>
            <w:sz w:val="24"/>
          </w:rPr>
          <w:t> </w:t>
        </w:r>
        <w:r>
          <w:rPr>
            <w:rFonts w:ascii="Arial"/>
            <w:b/>
            <w:color w:val="0039AD"/>
            <w:sz w:val="24"/>
          </w:rPr>
          <w:t>Cycle</w:t>
        </w:r>
      </w:hyperlink>
    </w:p>
    <w:p>
      <w:pPr>
        <w:pStyle w:val="BodyText"/>
        <w:spacing w:before="3"/>
        <w:rPr>
          <w:rFonts w:ascii="Arial"/>
          <w:b/>
          <w:sz w:val="25"/>
        </w:rPr>
      </w:pPr>
    </w:p>
    <w:p>
      <w:pPr>
        <w:pStyle w:val="BodyText"/>
        <w:spacing w:line="249" w:lineRule="auto"/>
        <w:ind w:left="239" w:right="256" w:firstLine="400"/>
        <w:jc w:val="both"/>
      </w:pPr>
      <w:r>
        <w:rPr/>
        <w:t>In practice, the simplistic two-step deployment described above only  suffices for  the most trivial computer programs. As </w:t>
      </w:r>
      <w:hyperlink w:history="true" w:anchor="_bookmark619">
        <w:r>
          <w:rPr>
            <w:color w:val="0000FF"/>
          </w:rPr>
          <w:t>Chapter 12 </w:t>
        </w:r>
      </w:hyperlink>
      <w:r>
        <w:rPr/>
        <w:t>describes, large, complex pieces of code contain errors despite the best efforts of software engineers. Whenever an error is discovered, software engineers must change the code to correct the error and then de- ploy the new</w:t>
      </w:r>
      <w:r>
        <w:rPr>
          <w:spacing w:val="27"/>
        </w:rPr>
        <w:t> </w:t>
      </w:r>
      <w:r>
        <w:rPr/>
        <w:t>version.</w:t>
      </w:r>
    </w:p>
    <w:p>
      <w:pPr>
        <w:pStyle w:val="BodyText"/>
        <w:spacing w:line="249" w:lineRule="auto" w:before="52"/>
        <w:ind w:left="240" w:right="255" w:firstLine="400"/>
        <w:jc w:val="both"/>
      </w:pPr>
      <w:r>
        <w:rPr/>
        <w:t>In addition to repair of errors, other factors may require software to  be changed.  For example, most software systems depend on an underlying operating system and/or libraries. If the vendor changes the operating system or the libraries, the software may need to be changed (or at least recompiled) to work with the new OS. Even if the OS  does not change, users may suggest new features, extensions, or other changes to im- prove the program. As a result, a realistic software development process involves con- tinual update. Industry uses the term </w:t>
      </w:r>
      <w:r>
        <w:rPr>
          <w:i/>
        </w:rPr>
        <w:t>software development cycle </w:t>
      </w:r>
      <w:r>
        <w:rPr/>
        <w:t>to capture the idea. </w:t>
      </w:r>
      <w:hyperlink w:history="true" w:anchor="_bookmark727">
        <w:r>
          <w:rPr>
            <w:color w:val="0000FF"/>
          </w:rPr>
          <w:t>Figure</w:t>
        </w:r>
        <w:r>
          <w:rPr>
            <w:color w:val="0000FF"/>
            <w:spacing w:val="8"/>
          </w:rPr>
          <w:t> </w:t>
        </w:r>
        <w:r>
          <w:rPr>
            <w:color w:val="0000FF"/>
          </w:rPr>
          <w:t>15.1</w:t>
        </w:r>
        <w:r>
          <w:rPr>
            <w:color w:val="0000FF"/>
            <w:spacing w:val="10"/>
          </w:rPr>
          <w:t> </w:t>
        </w:r>
      </w:hyperlink>
      <w:r>
        <w:rPr/>
        <w:t>illustrates</w:t>
      </w:r>
      <w:r>
        <w:rPr>
          <w:spacing w:val="10"/>
        </w:rPr>
        <w:t> </w:t>
      </w:r>
      <w:r>
        <w:rPr/>
        <w:t>the</w:t>
      </w:r>
      <w:r>
        <w:rPr>
          <w:spacing w:val="8"/>
        </w:rPr>
        <w:t> </w:t>
      </w:r>
      <w:r>
        <w:rPr/>
        <w:t>concept</w:t>
      </w:r>
      <w:r>
        <w:rPr>
          <w:spacing w:val="8"/>
        </w:rPr>
        <w:t> </w:t>
      </w:r>
      <w:r>
        <w:rPr/>
        <w:t>of</w:t>
      </w:r>
      <w:r>
        <w:rPr>
          <w:spacing w:val="9"/>
        </w:rPr>
        <w:t> </w:t>
      </w:r>
      <w:r>
        <w:rPr/>
        <w:t>a</w:t>
      </w:r>
      <w:r>
        <w:rPr>
          <w:spacing w:val="8"/>
        </w:rPr>
        <w:t> </w:t>
      </w:r>
      <w:r>
        <w:rPr/>
        <w:t>software</w:t>
      </w:r>
      <w:r>
        <w:rPr>
          <w:spacing w:val="7"/>
        </w:rPr>
        <w:t> </w:t>
      </w:r>
      <w:r>
        <w:rPr/>
        <w:t>development</w:t>
      </w:r>
      <w:r>
        <w:rPr>
          <w:spacing w:val="8"/>
        </w:rPr>
        <w:t> </w:t>
      </w:r>
      <w:r>
        <w:rPr/>
        <w:t>cycle.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spacing w:after="0"/>
        <w:rPr>
          <w:sz w:val="22"/>
        </w:rPr>
        <w:sectPr>
          <w:pgSz w:w="10080" w:h="12960"/>
          <w:pgMar w:top="340" w:bottom="280" w:left="1200" w:right="1180"/>
        </w:sectPr>
      </w:pPr>
    </w:p>
    <w:p>
      <w:pPr>
        <w:pStyle w:val="BodyText"/>
        <w:rPr>
          <w:sz w:val="18"/>
        </w:rPr>
      </w:pPr>
    </w:p>
    <w:p>
      <w:pPr>
        <w:pStyle w:val="BodyText"/>
        <w:rPr>
          <w:sz w:val="18"/>
        </w:rPr>
      </w:pPr>
    </w:p>
    <w:p>
      <w:pPr>
        <w:pStyle w:val="BodyText"/>
        <w:spacing w:before="2"/>
        <w:rPr>
          <w:sz w:val="17"/>
        </w:rPr>
      </w:pPr>
    </w:p>
    <w:p>
      <w:pPr>
        <w:spacing w:line="235" w:lineRule="auto" w:before="0"/>
        <w:ind w:left="611" w:right="38" w:firstLine="180"/>
        <w:jc w:val="right"/>
        <w:rPr>
          <w:rFonts w:ascii="Arial"/>
          <w:b/>
          <w:sz w:val="16"/>
        </w:rPr>
      </w:pPr>
      <w:r>
        <w:rPr/>
        <w:pict>
          <v:group style="position:absolute;margin-left:183.266647pt;margin-top:-99.579529pt;width:137.5pt;height:191.3pt;mso-position-horizontal-relative:page;mso-position-vertical-relative:paragraph;z-index:16024" coordorigin="3665,-1992" coordsize="2750,3826">
            <v:shape style="position:absolute;left:4068;top:-1059;width:1944;height:633" coordorigin="4068,-1059" coordsize="1944,633" path="m6012,-743l5990,-811,5926,-873,5824,-930,5762,-955,5691,-978,5614,-998,5531,-1016,5441,-1031,5347,-1043,5249,-1052,5146,-1057,5040,-1059,4934,-1057,4832,-1052,4733,-1043,4639,-1031,4549,-1016,4466,-998,4389,-978,4318,-955,4256,-930,4201,-902,4118,-843,4074,-777,4068,-743,4074,-708,4118,-643,4201,-583,4256,-556,4318,-531,4389,-508,4466,-488,4549,-470,4639,-455,4733,-443,4832,-434,4934,-429,5040,-427,5146,-429,5249,-434,5347,-443,5441,-455,5531,-470,5614,-488,5691,-508,5762,-531,5824,-556,5879,-583,5962,-643,6006,-708,6012,-743e" filled="false" stroked="true" strokeweight=".259753pt" strokecolor="#0039ad">
              <v:path arrowok="t"/>
              <v:stroke dashstyle="solid"/>
            </v:shape>
            <v:line style="position:absolute" from="5040,-1553" to="5040,-1061" stroked="true" strokeweight=".6667pt" strokecolor="#0039ad">
              <v:stroke dashstyle="solid"/>
            </v:line>
            <v:line style="position:absolute" from="5004,-1205" to="5040,-1061" stroked="true" strokeweight=".6667pt" strokecolor="#0039ad">
              <v:stroke dashstyle="solid"/>
            </v:line>
            <v:line style="position:absolute" from="5014,-1205" to="5038,-1059" stroked="true" strokeweight=".6667pt" strokecolor="#0039ad">
              <v:stroke dashstyle="solid"/>
            </v:line>
            <v:line style="position:absolute" from="5028,-1207" to="5038,-1059" stroked="true" strokeweight=".6667pt" strokecolor="#0039ad">
              <v:stroke dashstyle="solid"/>
            </v:line>
            <v:line style="position:absolute" from="5040,-1209" to="5040,-1061" stroked="true" strokeweight=".6667pt" strokecolor="#0039ad">
              <v:stroke dashstyle="solid"/>
            </v:line>
            <v:line style="position:absolute" from="5050,-1207" to="5040,-1059" stroked="true" strokeweight=".6667pt" strokecolor="#0039ad">
              <v:stroke dashstyle="solid"/>
            </v:line>
            <v:line style="position:absolute" from="5064,-1205" to="5040,-1059" stroked="true" strokeweight=".6667pt" strokecolor="#0039ad">
              <v:stroke dashstyle="solid"/>
            </v:line>
            <v:line style="position:absolute" from="5076,-1205" to="5040,-1061" stroked="true" strokeweight=".6667pt" strokecolor="#0039ad">
              <v:stroke dashstyle="solid"/>
            </v:line>
            <v:shape style="position:absolute;left:4068;top:69;width:1944;height:633" coordorigin="4068,69" coordsize="1944,633" path="m6012,385l5990,317,5926,255,5824,198,5762,173,5691,150,5614,130,5531,112,5441,97,5347,85,5249,76,5146,71,5040,69,4934,71,4832,76,4733,85,4639,97,4549,112,4466,130,4389,150,4318,173,4256,198,4201,226,4118,285,4074,351,4068,385,4074,420,4118,485,4201,545,4256,572,4318,597,4389,620,4466,640,4549,658,4639,673,4733,685,4832,694,4934,699,5040,701,5146,699,5249,694,5347,685,5441,673,5531,658,5614,640,5691,620,5762,597,5824,572,5879,545,5962,485,6006,420,6012,385e" filled="false" stroked="true" strokeweight=".259753pt" strokecolor="#0039ad">
              <v:path arrowok="t"/>
              <v:stroke dashstyle="solid"/>
            </v:shape>
            <v:line style="position:absolute" from="5040,-427" to="5040,65" stroked="true" strokeweight=".6667pt" strokecolor="#0039ad">
              <v:stroke dashstyle="solid"/>
            </v:line>
            <v:line style="position:absolute" from="5004,-75" to="5040,69" stroked="true" strokeweight=".6667pt" strokecolor="#0039ad">
              <v:stroke dashstyle="solid"/>
            </v:line>
            <v:line style="position:absolute" from="5014,-77" to="5038,69" stroked="true" strokeweight=".6667pt" strokecolor="#0039ad">
              <v:stroke dashstyle="solid"/>
            </v:line>
            <v:line style="position:absolute" from="5028,-79" to="5038,69" stroked="true" strokeweight=".6667pt" strokecolor="#0039ad">
              <v:stroke dashstyle="solid"/>
            </v:line>
            <v:line style="position:absolute" from="5040,-79" to="5040,69" stroked="true" strokeweight=".6667pt" strokecolor="#0039ad">
              <v:stroke dashstyle="solid"/>
            </v:line>
            <v:line style="position:absolute" from="5050,-79" to="5040,69" stroked="true" strokeweight=".6667pt" strokecolor="#0039ad">
              <v:stroke dashstyle="solid"/>
            </v:line>
            <v:line style="position:absolute" from="5064,-77" to="5040,69" stroked="true" strokeweight=".6667pt" strokecolor="#0039ad">
              <v:stroke dashstyle="solid"/>
            </v:line>
            <v:line style="position:absolute" from="5076,-75" to="5040,69" stroked="true" strokeweight=".6667pt" strokecolor="#0039ad">
              <v:stroke dashstyle="solid"/>
            </v:line>
            <v:shape style="position:absolute;left:4068;top:1197;width:1944;height:633" coordorigin="4068,1197" coordsize="1944,633" path="m6012,1513l5990,1445,5926,1383,5824,1326,5762,1301,5691,1278,5614,1258,5531,1240,5441,1225,5347,1213,5249,1204,5146,1199,5040,1197,4934,1199,4832,1204,4733,1213,4639,1225,4549,1240,4466,1258,4389,1278,4318,1301,4256,1326,4201,1354,4118,1413,4074,1479,4068,1513,4074,1548,4118,1613,4201,1673,4256,1700,4318,1725,4389,1748,4466,1768,4549,1786,4639,1801,4733,1813,4832,1822,4934,1827,5040,1829,5146,1827,5249,1822,5347,1813,5441,1801,5531,1786,5614,1768,5691,1748,5762,1725,5824,1700,5879,1673,5962,1613,6006,1548,6012,1513e" filled="false" stroked="true" strokeweight=".259753pt" strokecolor="#0039ad">
              <v:path arrowok="t"/>
              <v:stroke dashstyle="solid"/>
            </v:shape>
            <v:line style="position:absolute" from="5040,703" to="5040,1195" stroked="true" strokeweight=".6667pt" strokecolor="#0039ad">
              <v:stroke dashstyle="solid"/>
            </v:line>
            <v:line style="position:absolute" from="5004,1053" to="5040,1197" stroked="true" strokeweight=".6667pt" strokecolor="#0039ad">
              <v:stroke dashstyle="solid"/>
            </v:line>
            <v:line style="position:absolute" from="5014,1049" to="5038,1195" stroked="true" strokeweight=".6667pt" strokecolor="#0039ad">
              <v:stroke dashstyle="solid"/>
            </v:line>
            <v:line style="position:absolute" from="5028,1049" to="5038,1197" stroked="true" strokeweight=".6667pt" strokecolor="#0039ad">
              <v:stroke dashstyle="solid"/>
            </v:line>
            <v:line style="position:absolute" from="5040,1049" to="5040,1197" stroked="true" strokeweight=".6667pt" strokecolor="#0039ad">
              <v:stroke dashstyle="solid"/>
            </v:line>
            <v:line style="position:absolute" from="5050,1049" to="5040,1197" stroked="true" strokeweight=".6667pt" strokecolor="#0039ad">
              <v:stroke dashstyle="solid"/>
            </v:line>
            <v:line style="position:absolute" from="5064,1049" to="5040,1195" stroked="true" strokeweight=".6667pt" strokecolor="#0039ad">
              <v:stroke dashstyle="solid"/>
            </v:line>
            <v:line style="position:absolute" from="5076,1053" to="5040,1197" stroked="true" strokeweight=".6667pt" strokecolor="#0039ad">
              <v:stroke dashstyle="solid"/>
            </v:line>
            <v:shape style="position:absolute;left:5688;top:-1769;width:720;height:3282" coordorigin="5688,-1769" coordsize="720,3282" path="m6012,1513l6264,1513,6320,1502,6366,1471,6397,1425,6408,1369,6408,-1625,6397,-1681,6366,-1727,6320,-1758,6264,-1769,5688,-1769e" filled="false" stroked="true" strokeweight=".6667pt" strokecolor="#0039ad">
              <v:path arrowok="t"/>
              <v:stroke dashstyle="solid"/>
            </v:shape>
            <v:line style="position:absolute" from="5832,-1805" to="5688,-1769" stroked="true" strokeweight=".6667pt" strokecolor="#0039ad">
              <v:stroke dashstyle="solid"/>
            </v:line>
            <v:line style="position:absolute" from="5834,-1795" to="5688,-1771" stroked="true" strokeweight=".6667pt" strokecolor="#0039ad">
              <v:stroke dashstyle="solid"/>
            </v:line>
            <v:line style="position:absolute" from="5836,-1781" to="5688,-1771" stroked="true" strokeweight=".6667pt" strokecolor="#0039ad">
              <v:stroke dashstyle="solid"/>
            </v:line>
            <v:line style="position:absolute" from="5836,-1769" to="5688,-1769" stroked="true" strokeweight=".6667pt" strokecolor="#0039ad">
              <v:stroke dashstyle="solid"/>
            </v:line>
            <v:line style="position:absolute" from="5836,-1759" to="5688,-1769" stroked="true" strokeweight=".6667pt" strokecolor="#0039ad">
              <v:stroke dashstyle="solid"/>
            </v:line>
            <v:line style="position:absolute" from="5834,-1745" to="5688,-1769" stroked="true" strokeweight=".6667pt" strokecolor="#0039ad">
              <v:stroke dashstyle="solid"/>
            </v:line>
            <v:line style="position:absolute" from="5832,-1733" to="5688,-1769" stroked="true" strokeweight=".6667pt" strokecolor="#0039ad">
              <v:stroke dashstyle="solid"/>
            </v:line>
            <v:shape style="position:absolute;left:-720;top:-11221;width:1440;height:21120" coordorigin="-720,-11221" coordsize="1440,21120" path="m3672,1369l3683,1425,3714,1471,3760,1502,3816,1513m3672,1369l3672,-599e" filled="false" stroked="true" strokeweight=".6667pt" strokecolor="#0039ad">
              <v:path arrowok="t"/>
              <v:stroke dashstyle="solid"/>
            </v:shape>
            <v:shape style="position:absolute;left:3665;top:-786;width:410;height:194" type="#_x0000_t75" stroked="false">
              <v:imagedata r:id="rId159" o:title=""/>
            </v:shape>
            <v:shape style="position:absolute;left:4310;top:-932;width:1478;height:359" type="#_x0000_t202" filled="false" stroked="false">
              <v:textbox inset="0,0,0,0">
                <w:txbxContent>
                  <w:p>
                    <w:pPr>
                      <w:spacing w:line="235" w:lineRule="auto" w:before="0"/>
                      <w:ind w:left="210" w:right="-1" w:hanging="210"/>
                      <w:jc w:val="left"/>
                      <w:rPr>
                        <w:rFonts w:ascii="Arial"/>
                        <w:b/>
                        <w:sz w:val="16"/>
                      </w:rPr>
                    </w:pPr>
                    <w:r>
                      <w:rPr>
                        <w:rFonts w:ascii="Arial"/>
                        <w:b/>
                        <w:color w:val="0039AD"/>
                        <w:sz w:val="16"/>
                      </w:rPr>
                      <w:t>software engineers build and test</w:t>
                    </w:r>
                  </w:p>
                </w:txbxContent>
              </v:textbox>
              <w10:wrap type="none"/>
            </v:shape>
            <v:shape style="position:absolute;left:4322;top:198;width:1454;height:359" type="#_x0000_t202" filled="false" stroked="false">
              <v:textbox inset="0,0,0,0">
                <w:txbxContent>
                  <w:p>
                    <w:pPr>
                      <w:spacing w:line="235" w:lineRule="auto" w:before="0"/>
                      <w:ind w:left="0" w:right="2" w:firstLine="98"/>
                      <w:jc w:val="left"/>
                      <w:rPr>
                        <w:rFonts w:ascii="Arial"/>
                        <w:b/>
                        <w:sz w:val="16"/>
                      </w:rPr>
                    </w:pPr>
                    <w:r>
                      <w:rPr>
                        <w:rFonts w:ascii="Arial"/>
                        <w:b/>
                        <w:color w:val="0039AD"/>
                        <w:sz w:val="16"/>
                      </w:rPr>
                      <w:t>a new version is deployed for users</w:t>
                    </w:r>
                  </w:p>
                </w:txbxContent>
              </v:textbox>
              <w10:wrap type="none"/>
            </v:shape>
            <v:shape style="position:absolute;left:3816;top:1326;width:307;height:178" type="#_x0000_t202" filled="false" stroked="false">
              <v:textbox inset="0,0,0,0">
                <w:txbxContent>
                  <w:p>
                    <w:pPr>
                      <w:tabs>
                        <w:tab w:pos="286" w:val="left" w:leader="none"/>
                      </w:tabs>
                      <w:spacing w:line="177" w:lineRule="exact" w:before="0"/>
                      <w:ind w:left="0" w:right="0" w:firstLine="0"/>
                      <w:jc w:val="left"/>
                      <w:rPr>
                        <w:sz w:val="16"/>
                      </w:rPr>
                    </w:pPr>
                    <w:r>
                      <w:rPr>
                        <w:color w:val="0039AD"/>
                        <w:sz w:val="16"/>
                        <w:u w:val="single" w:color="0039AD"/>
                      </w:rPr>
                      <w:t> </w:t>
                      <w:tab/>
                    </w:r>
                  </w:p>
                </w:txbxContent>
              </v:textbox>
              <w10:wrap type="none"/>
            </v:shape>
            <v:shape style="position:absolute;left:4570;top:1324;width:962;height:359" type="#_x0000_t202" filled="false" stroked="false">
              <v:textbox inset="0,0,0,0">
                <w:txbxContent>
                  <w:p>
                    <w:pPr>
                      <w:spacing w:line="235" w:lineRule="auto" w:before="0"/>
                      <w:ind w:left="0" w:right="-1" w:firstLine="104"/>
                      <w:jc w:val="left"/>
                      <w:rPr>
                        <w:rFonts w:ascii="Arial"/>
                        <w:b/>
                        <w:sz w:val="16"/>
                      </w:rPr>
                    </w:pPr>
                    <w:r>
                      <w:rPr>
                        <w:rFonts w:ascii="Arial"/>
                        <w:b/>
                        <w:color w:val="0039AD"/>
                        <w:sz w:val="16"/>
                      </w:rPr>
                      <w:t>users run the software</w:t>
                    </w:r>
                  </w:p>
                </w:txbxContent>
              </v:textbox>
              <w10:wrap type="none"/>
            </v:shape>
            <v:shape style="position:absolute;left:4392;top:-1985;width:1296;height:432" type="#_x0000_t202" filled="false" stroked="true" strokeweight=".6667pt" strokecolor="#0039ad">
              <v:textbox inset="0,0,0,0">
                <w:txbxContent>
                  <w:p>
                    <w:pPr>
                      <w:spacing w:before="105"/>
                      <w:ind w:left="107" w:right="0" w:firstLine="0"/>
                      <w:jc w:val="left"/>
                      <w:rPr>
                        <w:rFonts w:ascii="Arial"/>
                        <w:b/>
                        <w:sz w:val="16"/>
                      </w:rPr>
                    </w:pPr>
                    <w:r>
                      <w:rPr>
                        <w:rFonts w:ascii="Arial"/>
                        <w:b/>
                        <w:color w:val="0039AD"/>
                        <w:sz w:val="16"/>
                      </w:rPr>
                      <w:t>Requirements</w:t>
                    </w:r>
                  </w:p>
                </w:txbxContent>
              </v:textbox>
              <v:stroke dashstyle="solid"/>
              <w10:wrap type="none"/>
            </v:shape>
            <w10:wrap type="none"/>
          </v:group>
        </w:pict>
      </w:r>
      <w:bookmarkStart w:name="_bookmark727" w:id="1315"/>
      <w:bookmarkEnd w:id="1315"/>
      <w:r>
        <w:rPr/>
      </w:r>
      <w:r>
        <w:rPr>
          <w:rFonts w:ascii="Arial"/>
          <w:b/>
          <w:color w:val="0039AD"/>
          <w:sz w:val="16"/>
        </w:rPr>
        <w:t>The OS changes or users discover errors that must be repaired in a new version</w:t>
      </w:r>
    </w:p>
    <w:p>
      <w:pPr>
        <w:spacing w:line="235" w:lineRule="auto" w:before="98"/>
        <w:ind w:left="611" w:right="514" w:firstLine="0"/>
        <w:jc w:val="left"/>
        <w:rPr>
          <w:rFonts w:ascii="Arial"/>
          <w:b/>
          <w:sz w:val="16"/>
        </w:rPr>
      </w:pPr>
      <w:r>
        <w:rPr/>
        <w:br w:type="column"/>
      </w:r>
      <w:r>
        <w:rPr>
          <w:rFonts w:ascii="Arial"/>
          <w:b/>
          <w:color w:val="0039AD"/>
          <w:sz w:val="16"/>
        </w:rPr>
        <w:t>users request changes or extensions, causing requirements to be revised</w:t>
      </w:r>
    </w:p>
    <w:p>
      <w:pPr>
        <w:spacing w:after="0" w:line="235" w:lineRule="auto"/>
        <w:jc w:val="left"/>
        <w:rPr>
          <w:rFonts w:ascii="Arial"/>
          <w:sz w:val="16"/>
        </w:rPr>
        <w:sectPr>
          <w:type w:val="continuous"/>
          <w:pgSz w:w="10080" w:h="12960"/>
          <w:pgMar w:top="1220" w:bottom="280" w:left="1200" w:right="1180"/>
          <w:cols w:num="2" w:equalWidth="0">
            <w:col w:w="2296" w:space="2516"/>
            <w:col w:w="2888"/>
          </w:cols>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1"/>
        <w:rPr>
          <w:rFonts w:ascii="Arial"/>
          <w:b/>
          <w:sz w:val="19"/>
        </w:rPr>
      </w:pPr>
    </w:p>
    <w:p>
      <w:pPr>
        <w:spacing w:line="266" w:lineRule="auto" w:before="93"/>
        <w:ind w:left="1948" w:right="977" w:hanging="988"/>
        <w:jc w:val="both"/>
        <w:rPr>
          <w:sz w:val="18"/>
        </w:rPr>
      </w:pPr>
      <w:r>
        <w:rPr>
          <w:b/>
          <w:sz w:val="18"/>
        </w:rPr>
        <w:t>Figure 15.1 </w:t>
      </w:r>
      <w:r>
        <w:rPr>
          <w:sz w:val="18"/>
        </w:rPr>
        <w:t>The concept of a software development cycle in which the discovery of errors or ideas for extensions and other changes re- quire the software to be revised.</w:t>
      </w:r>
    </w:p>
    <w:p>
      <w:pPr>
        <w:pStyle w:val="BodyText"/>
      </w:pPr>
    </w:p>
    <w:p>
      <w:pPr>
        <w:pStyle w:val="ListParagraph"/>
        <w:numPr>
          <w:ilvl w:val="1"/>
          <w:numId w:val="41"/>
        </w:numPr>
        <w:tabs>
          <w:tab w:pos="774" w:val="left" w:leader="none"/>
        </w:tabs>
        <w:spacing w:line="240" w:lineRule="auto" w:before="143" w:after="0"/>
        <w:ind w:left="773" w:right="0" w:hanging="533"/>
        <w:jc w:val="left"/>
        <w:rPr>
          <w:rFonts w:ascii="Arial"/>
          <w:b/>
          <w:color w:val="0039AD"/>
          <w:sz w:val="24"/>
        </w:rPr>
      </w:pPr>
      <w:bookmarkStart w:name="15.4. Large Software Projects And Teams" w:id="1316"/>
      <w:bookmarkEnd w:id="1316"/>
      <w:r>
        <w:rPr/>
      </w:r>
      <w:bookmarkStart w:name="_bookmark728" w:id="1317"/>
      <w:bookmarkEnd w:id="1317"/>
      <w:r>
        <w:rPr/>
      </w:r>
      <w:hyperlink w:history="true" w:anchor="_bookmark219">
        <w:bookmarkStart w:name="_bookmark728" w:id="1318"/>
        <w:bookmarkEnd w:id="1318"/>
        <w:r>
          <w:rPr>
            <w:rFonts w:ascii="Arial"/>
            <w:b/>
            <w:color w:val="0039AD"/>
            <w:sz w:val="24"/>
          </w:rPr>
          <w:t>Large</w:t>
        </w:r>
        <w:r>
          <w:rPr>
            <w:rFonts w:ascii="Arial"/>
            <w:b/>
            <w:color w:val="0039AD"/>
            <w:sz w:val="24"/>
          </w:rPr>
          <w:t> Software Projects And</w:t>
        </w:r>
        <w:r>
          <w:rPr>
            <w:rFonts w:ascii="Arial"/>
            <w:b/>
            <w:color w:val="0039AD"/>
            <w:spacing w:val="10"/>
            <w:sz w:val="24"/>
          </w:rPr>
          <w:t> </w:t>
        </w:r>
        <w:r>
          <w:rPr>
            <w:rFonts w:ascii="Arial"/>
            <w:b/>
            <w:color w:val="0039AD"/>
            <w:sz w:val="24"/>
          </w:rPr>
          <w:t>Teams</w:t>
        </w:r>
      </w:hyperlink>
    </w:p>
    <w:p>
      <w:pPr>
        <w:pStyle w:val="BodyText"/>
        <w:spacing w:before="3"/>
        <w:rPr>
          <w:rFonts w:ascii="Arial"/>
          <w:b/>
          <w:sz w:val="25"/>
        </w:rPr>
      </w:pPr>
    </w:p>
    <w:p>
      <w:pPr>
        <w:pStyle w:val="BodyText"/>
        <w:spacing w:line="249" w:lineRule="auto"/>
        <w:ind w:left="240" w:right="255" w:firstLine="400"/>
        <w:jc w:val="both"/>
      </w:pPr>
      <w:r>
        <w:rPr/>
        <w:t>Because building and deploying software is complex, building and operating a nontrivial software system requires a team of people to work together. In fact, because the overall process involves a wide range of expertise, multiple teams each focus on one aspect. Most organizations divide the effort into three basic</w:t>
      </w:r>
      <w:r>
        <w:rPr>
          <w:spacing w:val="38"/>
        </w:rPr>
        <w:t> </w:t>
      </w:r>
      <w:r>
        <w:rPr/>
        <w:t>teams:</w:t>
      </w:r>
    </w:p>
    <w:p>
      <w:pPr>
        <w:spacing w:after="0" w:line="249" w:lineRule="auto"/>
        <w:jc w:val="both"/>
        <w:sectPr>
          <w:type w:val="continuous"/>
          <w:pgSz w:w="10080" w:h="12960"/>
          <w:pgMar w:top="1220" w:bottom="280" w:left="1200" w:right="1180"/>
        </w:sectPr>
      </w:pPr>
    </w:p>
    <w:p>
      <w:pPr>
        <w:tabs>
          <w:tab w:pos="1149" w:val="left" w:leader="none"/>
          <w:tab w:pos="7439" w:val="right" w:leader="none"/>
        </w:tabs>
        <w:spacing w:before="70"/>
        <w:ind w:left="240" w:right="0" w:firstLine="0"/>
        <w:jc w:val="left"/>
        <w:rPr>
          <w:sz w:val="16"/>
        </w:rPr>
      </w:pPr>
      <w:bookmarkStart w:name="_bookmark729" w:id="1319"/>
      <w:bookmarkEnd w:id="1319"/>
      <w:r>
        <w:rPr/>
      </w:r>
      <w:r>
        <w:rPr>
          <w:sz w:val="16"/>
        </w:rPr>
        <w:t>Sec.</w:t>
      </w:r>
      <w:r>
        <w:rPr>
          <w:spacing w:val="-2"/>
          <w:sz w:val="16"/>
        </w:rPr>
        <w:t> </w:t>
      </w:r>
      <w:r>
        <w:rPr>
          <w:sz w:val="16"/>
        </w:rPr>
        <w:t>15.4</w:t>
        <w:tab/>
        <w:t>Large Software Projects</w:t>
      </w:r>
      <w:r>
        <w:rPr>
          <w:spacing w:val="-3"/>
          <w:sz w:val="16"/>
        </w:rPr>
        <w:t> </w:t>
      </w:r>
      <w:r>
        <w:rPr>
          <w:sz w:val="16"/>
        </w:rPr>
        <w:t>And</w:t>
      </w:r>
      <w:r>
        <w:rPr>
          <w:spacing w:val="-1"/>
          <w:sz w:val="16"/>
        </w:rPr>
        <w:t> </w:t>
      </w:r>
      <w:r>
        <w:rPr>
          <w:sz w:val="16"/>
        </w:rPr>
        <w:t>Teams</w:t>
        <w:tab/>
        <w:t>209</w:t>
      </w:r>
    </w:p>
    <w:p>
      <w:pPr>
        <w:pStyle w:val="BodyText"/>
        <w:spacing w:before="6"/>
        <w:rPr>
          <w:sz w:val="22"/>
        </w:rPr>
      </w:pPr>
    </w:p>
    <w:p>
      <w:pPr>
        <w:pStyle w:val="BodyText"/>
        <w:ind w:left="363" w:right="796"/>
        <w:jc w:val="center"/>
      </w:pPr>
      <w:r>
        <w:rPr>
          <w:rFonts w:ascii="Miriam Libre"/>
          <w:color w:val="0039AD"/>
          <w:w w:val="255"/>
          <w:sz w:val="7"/>
        </w:rPr>
        <w:t>d   </w:t>
      </w:r>
      <w:r>
        <w:rPr>
          <w:color w:val="0039AD"/>
          <w:w w:val="110"/>
        </w:rPr>
        <w:t>Development team</w:t>
      </w:r>
    </w:p>
    <w:p>
      <w:pPr>
        <w:pStyle w:val="BodyText"/>
        <w:spacing w:before="106"/>
        <w:ind w:left="363" w:right="382"/>
        <w:jc w:val="center"/>
      </w:pPr>
      <w:r>
        <w:rPr>
          <w:rFonts w:ascii="Miriam Libre"/>
          <w:color w:val="0039AD"/>
          <w:w w:val="255"/>
          <w:sz w:val="7"/>
        </w:rPr>
        <w:t>d   </w:t>
      </w:r>
      <w:r>
        <w:rPr>
          <w:color w:val="0039AD"/>
          <w:w w:val="110"/>
        </w:rPr>
        <w:t>Quality Assurance team</w:t>
      </w:r>
    </w:p>
    <w:p>
      <w:pPr>
        <w:spacing w:before="106"/>
        <w:ind w:left="363" w:right="996" w:firstLine="0"/>
        <w:jc w:val="center"/>
        <w:rPr>
          <w:sz w:val="20"/>
        </w:rPr>
      </w:pPr>
      <w:r>
        <w:rPr>
          <w:rFonts w:ascii="Miriam Libre"/>
          <w:color w:val="0039AD"/>
          <w:w w:val="255"/>
          <w:sz w:val="7"/>
        </w:rPr>
        <w:t>d   </w:t>
      </w:r>
      <w:r>
        <w:rPr>
          <w:color w:val="0039AD"/>
          <w:w w:val="110"/>
          <w:sz w:val="20"/>
        </w:rPr>
        <w:t>Operations team</w:t>
      </w:r>
    </w:p>
    <w:p>
      <w:pPr>
        <w:pStyle w:val="BodyText"/>
        <w:spacing w:before="8"/>
      </w:pPr>
    </w:p>
    <w:p>
      <w:pPr>
        <w:pStyle w:val="BodyText"/>
        <w:spacing w:line="249" w:lineRule="auto"/>
        <w:ind w:left="239" w:right="257" w:firstLine="400"/>
        <w:jc w:val="both"/>
      </w:pPr>
      <w:r>
        <w:rPr>
          <w:i/>
        </w:rPr>
        <w:t>Development team</w:t>
      </w:r>
      <w:r>
        <w:rPr/>
        <w:t>. The Development team consists of  software engineers who  start with a list of requirements, create a design, specify all the pieces, choose a pro- gramming</w:t>
      </w:r>
      <w:r>
        <w:rPr>
          <w:spacing w:val="8"/>
        </w:rPr>
        <w:t> </w:t>
      </w:r>
      <w:r>
        <w:rPr/>
        <w:t>language</w:t>
      </w:r>
      <w:r>
        <w:rPr>
          <w:spacing w:val="8"/>
        </w:rPr>
        <w:t> </w:t>
      </w:r>
      <w:r>
        <w:rPr/>
        <w:t>(or</w:t>
      </w:r>
      <w:r>
        <w:rPr>
          <w:spacing w:val="8"/>
        </w:rPr>
        <w:t> </w:t>
      </w:r>
      <w:r>
        <w:rPr/>
        <w:t>languages)</w:t>
      </w:r>
      <w:r>
        <w:rPr>
          <w:spacing w:val="7"/>
        </w:rPr>
        <w:t> </w:t>
      </w:r>
      <w:r>
        <w:rPr/>
        <w:t>and</w:t>
      </w:r>
      <w:r>
        <w:rPr>
          <w:spacing w:val="9"/>
        </w:rPr>
        <w:t> </w:t>
      </w:r>
      <w:r>
        <w:rPr/>
        <w:t>programming</w:t>
      </w:r>
      <w:r>
        <w:rPr>
          <w:spacing w:val="8"/>
        </w:rPr>
        <w:t> </w:t>
      </w:r>
      <w:r>
        <w:rPr/>
        <w:t>tools,</w:t>
      </w:r>
      <w:r>
        <w:rPr>
          <w:spacing w:val="11"/>
        </w:rPr>
        <w:t> </w:t>
      </w:r>
      <w:r>
        <w:rPr/>
        <w:t>and</w:t>
      </w:r>
      <w:r>
        <w:rPr>
          <w:spacing w:val="9"/>
        </w:rPr>
        <w:t> </w:t>
      </w:r>
      <w:r>
        <w:rPr/>
        <w:t>write</w:t>
      </w:r>
      <w:r>
        <w:rPr>
          <w:spacing w:val="8"/>
        </w:rPr>
        <w:t> </w:t>
      </w:r>
      <w:r>
        <w:rPr/>
        <w:t>the</w:t>
      </w:r>
      <w:r>
        <w:rPr>
          <w:spacing w:val="9"/>
        </w:rPr>
        <w:t> </w:t>
      </w:r>
      <w:r>
        <w:rPr/>
        <w:t>code.</w:t>
      </w:r>
    </w:p>
    <w:p>
      <w:pPr>
        <w:spacing w:line="249" w:lineRule="auto" w:before="51"/>
        <w:ind w:left="240" w:right="255" w:firstLine="400"/>
        <w:jc w:val="both"/>
        <w:rPr>
          <w:sz w:val="20"/>
        </w:rPr>
      </w:pPr>
      <w:r>
        <w:rPr>
          <w:i/>
          <w:sz w:val="20"/>
        </w:rPr>
        <w:t>Quality Assurance team</w:t>
      </w:r>
      <w:r>
        <w:rPr>
          <w:sz w:val="20"/>
        </w:rPr>
        <w:t>. Before new software can be released to users, a </w:t>
      </w:r>
      <w:r>
        <w:rPr>
          <w:i/>
          <w:sz w:val="20"/>
        </w:rPr>
        <w:t>Quality </w:t>
      </w:r>
      <w:r>
        <w:rPr>
          <w:i/>
          <w:sz w:val="20"/>
        </w:rPr>
        <w:t>Assurance </w:t>
      </w:r>
      <w:r>
        <w:rPr>
          <w:sz w:val="20"/>
        </w:rPr>
        <w:t>(</w:t>
      </w:r>
      <w:r>
        <w:rPr>
          <w:i/>
          <w:sz w:val="20"/>
        </w:rPr>
        <w:t>QA</w:t>
      </w:r>
      <w:r>
        <w:rPr>
          <w:sz w:val="20"/>
        </w:rPr>
        <w:t>) team performs extensive testing to ensure the software fulfills the re- quirements and works correctly.</w:t>
      </w:r>
    </w:p>
    <w:p>
      <w:pPr>
        <w:pStyle w:val="BodyText"/>
        <w:spacing w:line="249" w:lineRule="auto" w:before="50"/>
        <w:ind w:left="240" w:right="255" w:firstLine="400"/>
        <w:jc w:val="both"/>
      </w:pPr>
      <w:r>
        <w:rPr>
          <w:i/>
        </w:rPr>
        <w:t>Operations team</w:t>
      </w:r>
      <w:r>
        <w:rPr/>
        <w:t>. After testing the new software and certifying that it meets the re- quirements, the Quality Assurance team passes the software to an Operations team. The Operations team handles deployment, including configuring the set of users authorized   to use  the  software, network addresses, and related details.  The operations team also  has responsibility for monitoring the execution, restarting after failure, planning </w:t>
      </w:r>
      <w:r>
        <w:rPr>
          <w:spacing w:val="-3"/>
        </w:rPr>
        <w:t>back- </w:t>
      </w:r>
      <w:r>
        <w:rPr/>
        <w:t>ups, and creating multiple instances to handle</w:t>
      </w:r>
      <w:r>
        <w:rPr>
          <w:spacing w:val="12"/>
        </w:rPr>
        <w:t> </w:t>
      </w:r>
      <w:r>
        <w:rPr/>
        <w:t>scale.</w:t>
      </w:r>
    </w:p>
    <w:p>
      <w:pPr>
        <w:pStyle w:val="BodyText"/>
        <w:rPr>
          <w:sz w:val="22"/>
        </w:rPr>
      </w:pPr>
    </w:p>
    <w:p>
      <w:pPr>
        <w:pStyle w:val="ListParagraph"/>
        <w:numPr>
          <w:ilvl w:val="1"/>
          <w:numId w:val="41"/>
        </w:numPr>
        <w:tabs>
          <w:tab w:pos="774" w:val="left" w:leader="none"/>
        </w:tabs>
        <w:spacing w:line="240" w:lineRule="auto" w:before="194" w:after="0"/>
        <w:ind w:left="773" w:right="0" w:hanging="533"/>
        <w:jc w:val="left"/>
        <w:rPr>
          <w:rFonts w:ascii="Arial"/>
          <w:b/>
          <w:color w:val="0039AD"/>
          <w:sz w:val="24"/>
        </w:rPr>
      </w:pPr>
      <w:bookmarkStart w:name="15.5. Disadvantages Of Using Multiple Te" w:id="1320"/>
      <w:bookmarkEnd w:id="1320"/>
      <w:r>
        <w:rPr/>
      </w:r>
      <w:bookmarkStart w:name="_bookmark730" w:id="1321"/>
      <w:bookmarkEnd w:id="1321"/>
      <w:r>
        <w:rPr/>
      </w:r>
      <w:hyperlink w:history="true" w:anchor="_bookmark220">
        <w:bookmarkStart w:name="_bookmark730" w:id="1322"/>
        <w:bookmarkEnd w:id="1322"/>
        <w:r>
          <w:rPr>
            <w:rFonts w:ascii="Arial"/>
            <w:b/>
            <w:color w:val="0039AD"/>
            <w:sz w:val="24"/>
          </w:rPr>
          <w:t>Disadvantage</w:t>
        </w:r>
        <w:r>
          <w:rPr>
            <w:rFonts w:ascii="Arial"/>
            <w:b/>
            <w:color w:val="0039AD"/>
            <w:sz w:val="24"/>
          </w:rPr>
          <w:t>s Of Using Multiple</w:t>
        </w:r>
        <w:r>
          <w:rPr>
            <w:rFonts w:ascii="Arial"/>
            <w:b/>
            <w:color w:val="0039AD"/>
            <w:spacing w:val="11"/>
            <w:sz w:val="24"/>
          </w:rPr>
          <w:t> </w:t>
        </w:r>
        <w:r>
          <w:rPr>
            <w:rFonts w:ascii="Arial"/>
            <w:b/>
            <w:color w:val="0039AD"/>
            <w:sz w:val="24"/>
          </w:rPr>
          <w:t>Teams</w:t>
        </w:r>
      </w:hyperlink>
    </w:p>
    <w:p>
      <w:pPr>
        <w:pStyle w:val="BodyText"/>
        <w:spacing w:before="2"/>
        <w:rPr>
          <w:rFonts w:ascii="Arial"/>
          <w:b/>
          <w:sz w:val="25"/>
        </w:rPr>
      </w:pPr>
    </w:p>
    <w:p>
      <w:pPr>
        <w:pStyle w:val="BodyText"/>
        <w:spacing w:line="249" w:lineRule="auto" w:before="1"/>
        <w:ind w:left="240" w:right="256" w:firstLine="400"/>
        <w:jc w:val="both"/>
      </w:pPr>
      <w:r>
        <w:rPr/>
        <w:t>Dividing the effort among multiple teams has the advantage of allowing each team to focus its effort and expertise on one particular aspect of software production. How- ever, the separate team approach has disadvantages,</w:t>
      </w:r>
      <w:r>
        <w:rPr>
          <w:spacing w:val="3"/>
        </w:rPr>
        <w:t> </w:t>
      </w:r>
      <w:r>
        <w:rPr/>
        <w:t>including:</w:t>
      </w:r>
    </w:p>
    <w:p>
      <w:pPr>
        <w:pStyle w:val="BodyText"/>
        <w:rPr>
          <w:sz w:val="21"/>
        </w:rPr>
      </w:pPr>
    </w:p>
    <w:p>
      <w:pPr>
        <w:pStyle w:val="BodyText"/>
        <w:ind w:left="2288"/>
      </w:pPr>
      <w:r>
        <w:rPr>
          <w:rFonts w:ascii="Miriam Libre"/>
          <w:color w:val="0039AD"/>
          <w:w w:val="255"/>
          <w:sz w:val="7"/>
        </w:rPr>
        <w:t>d </w:t>
      </w:r>
      <w:r>
        <w:rPr>
          <w:color w:val="0039AD"/>
          <w:w w:val="110"/>
        </w:rPr>
        <w:t>Conflicting management objectives</w:t>
      </w:r>
    </w:p>
    <w:p>
      <w:pPr>
        <w:pStyle w:val="BodyText"/>
        <w:spacing w:before="107"/>
        <w:ind w:left="2288"/>
      </w:pPr>
      <w:r>
        <w:rPr>
          <w:rFonts w:ascii="Miriam Libre"/>
          <w:color w:val="0039AD"/>
          <w:w w:val="255"/>
          <w:sz w:val="7"/>
        </w:rPr>
        <w:t>d </w:t>
      </w:r>
      <w:r>
        <w:rPr>
          <w:color w:val="0039AD"/>
          <w:w w:val="110"/>
        </w:rPr>
        <w:t>Competition and finger pointing</w:t>
      </w:r>
    </w:p>
    <w:p>
      <w:pPr>
        <w:pStyle w:val="BodyText"/>
        <w:spacing w:before="106"/>
        <w:ind w:left="2288"/>
      </w:pPr>
      <w:r>
        <w:rPr>
          <w:rFonts w:ascii="Miriam Libre"/>
          <w:color w:val="0039AD"/>
          <w:w w:val="255"/>
          <w:sz w:val="7"/>
        </w:rPr>
        <w:t>d </w:t>
      </w:r>
      <w:r>
        <w:rPr>
          <w:color w:val="0039AD"/>
          <w:w w:val="110"/>
        </w:rPr>
        <w:t>Long development cycle</w:t>
      </w:r>
    </w:p>
    <w:p>
      <w:pPr>
        <w:pStyle w:val="BodyText"/>
        <w:spacing w:before="7"/>
      </w:pPr>
    </w:p>
    <w:p>
      <w:pPr>
        <w:pStyle w:val="BodyText"/>
        <w:spacing w:line="249" w:lineRule="auto" w:before="1"/>
        <w:ind w:left="240" w:right="256" w:firstLine="400"/>
        <w:jc w:val="both"/>
      </w:pPr>
      <w:r>
        <w:rPr>
          <w:i/>
        </w:rPr>
        <w:t>Conflicting management objectives</w:t>
      </w:r>
      <w:r>
        <w:rPr/>
        <w:t>. Each team has a manager who sets objectives and rewards for the team, and the rewards may differ. For example, the manager of the Development team might emphasize rapid development by offering a bonus for deliver- ing software quickly, and the manager of the Quality Assurance team might emphasize taking time to be thorough by offering a bonus for finding errors.</w:t>
      </w:r>
    </w:p>
    <w:p>
      <w:pPr>
        <w:pStyle w:val="BodyText"/>
        <w:spacing w:line="249" w:lineRule="auto" w:before="52"/>
        <w:ind w:left="240" w:right="256" w:firstLine="400"/>
        <w:jc w:val="both"/>
      </w:pPr>
      <w:r>
        <w:rPr>
          <w:i/>
        </w:rPr>
        <w:t>Competition and finger pointing</w:t>
      </w:r>
      <w:r>
        <w:rPr/>
        <w:t>. The division into tasks inevitably leads to com- petition among teams and a tendency to blame other teams when problems occur. For example, if they find the software difficult to deploy and manage, members of the Operations team may blame the Development team for a poor design. Similarly, if the Operations team requests modifications or improvements, the Development team may blame them for delaying release of the software.</w:t>
      </w:r>
    </w:p>
    <w:p>
      <w:pPr>
        <w:pStyle w:val="BodyText"/>
        <w:spacing w:line="249" w:lineRule="auto" w:before="53"/>
        <w:ind w:left="239" w:right="256" w:firstLine="400"/>
        <w:jc w:val="both"/>
      </w:pPr>
      <w:r>
        <w:rPr>
          <w:i/>
        </w:rPr>
        <w:t>Long development cycle</w:t>
      </w:r>
      <w:r>
        <w:rPr/>
        <w:t>. Using a separate team for each part of the software pro- ject means each team waits until its task has been completed before passing the project  on to the next team. With no overlap among teams, the total time from start to full operation can be months. We say that the long cycle results in a </w:t>
      </w:r>
      <w:r>
        <w:rPr>
          <w:i/>
        </w:rPr>
        <w:t>big bang </w:t>
      </w:r>
      <w:r>
        <w:rPr/>
        <w:t>(i.e., a major release) rather than a set of small,</w:t>
      </w:r>
      <w:r>
        <w:rPr>
          <w:spacing w:val="14"/>
        </w:rPr>
        <w:t> </w:t>
      </w:r>
      <w:r>
        <w:rPr/>
        <w:t>incremental improvements.</w:t>
      </w:r>
    </w:p>
    <w:p>
      <w:pPr>
        <w:spacing w:after="0" w:line="249" w:lineRule="auto"/>
        <w:jc w:val="both"/>
        <w:sectPr>
          <w:pgSz w:w="10080" w:h="12960"/>
          <w:pgMar w:top="340" w:bottom="280" w:left="1200" w:right="1180"/>
        </w:sectPr>
      </w:pPr>
    </w:p>
    <w:p>
      <w:pPr>
        <w:tabs>
          <w:tab w:pos="6009" w:val="left" w:leader="none"/>
          <w:tab w:pos="6853" w:val="left" w:leader="none"/>
        </w:tabs>
        <w:spacing w:before="70"/>
        <w:ind w:left="240" w:right="0" w:firstLine="0"/>
        <w:jc w:val="left"/>
        <w:rPr>
          <w:sz w:val="16"/>
        </w:rPr>
      </w:pPr>
      <w:bookmarkStart w:name="_bookmark731" w:id="1323"/>
      <w:bookmarkEnd w:id="1323"/>
      <w:r>
        <w:rPr/>
      </w:r>
      <w:r>
        <w:rPr>
          <w:sz w:val="16"/>
        </w:rPr>
        <w:t>210</w:t>
        <w:tab/>
        <w:t>DevOps</w:t>
        <w:tab/>
        <w:t>Chap. 15</w:t>
      </w:r>
    </w:p>
    <w:p>
      <w:pPr>
        <w:pStyle w:val="BodyText"/>
        <w:spacing w:before="6"/>
        <w:rPr>
          <w:sz w:val="22"/>
        </w:rPr>
      </w:pPr>
    </w:p>
    <w:p>
      <w:pPr>
        <w:pStyle w:val="BodyText"/>
        <w:spacing w:line="249" w:lineRule="auto"/>
        <w:ind w:left="240" w:right="256" w:firstLine="400"/>
        <w:jc w:val="both"/>
      </w:pPr>
      <w:r>
        <w:rPr/>
        <w:t>To characterize the interactions among teams in a traditional software development process, industry says that  a team completes its  task and then </w:t>
      </w:r>
      <w:r>
        <w:rPr>
          <w:i/>
        </w:rPr>
        <w:t>throws the project over  </w:t>
      </w:r>
      <w:r>
        <w:rPr>
          <w:i/>
        </w:rPr>
        <w:t>the wall </w:t>
      </w:r>
      <w:r>
        <w:rPr/>
        <w:t>to the next team. </w:t>
      </w:r>
      <w:hyperlink w:history="true" w:anchor="_bookmark732">
        <w:r>
          <w:rPr>
            <w:color w:val="0000FF"/>
          </w:rPr>
          <w:t>Figure 15.2 </w:t>
        </w:r>
      </w:hyperlink>
      <w:r>
        <w:rPr/>
        <w:t>illustrates the</w:t>
      </w:r>
      <w:r>
        <w:rPr>
          <w:spacing w:val="3"/>
        </w:rPr>
        <w:t> </w:t>
      </w:r>
      <w:r>
        <w:rPr/>
        <w:t>idea.</w:t>
      </w:r>
    </w:p>
    <w:p>
      <w:pPr>
        <w:pStyle w:val="BodyText"/>
        <w:spacing w:before="11"/>
        <w:rPr>
          <w:sz w:val="25"/>
        </w:rPr>
      </w:pPr>
    </w:p>
    <w:p>
      <w:pPr>
        <w:spacing w:before="95"/>
        <w:ind w:left="3175" w:right="0" w:firstLine="0"/>
        <w:jc w:val="left"/>
        <w:rPr>
          <w:rFonts w:ascii="Arial"/>
          <w:b/>
          <w:sz w:val="16"/>
        </w:rPr>
      </w:pPr>
      <w:r>
        <w:rPr/>
        <w:pict>
          <v:group style="position:absolute;margin-left:71.666649pt;margin-top:8.220533pt;width:360.7pt;height:120.75pt;mso-position-horizontal-relative:page;mso-position-vertical-relative:paragraph;z-index:-433072" coordorigin="1433,164" coordsize="7214,2415">
            <v:line style="position:absolute" from="4176,1279" to="4090,1359" stroked="true" strokeweight=".4167pt" strokecolor="#999999">
              <v:stroke dashstyle="solid"/>
            </v:line>
            <v:line style="position:absolute" from="4176,2575" to="4262,2495" stroked="true" strokeweight=".4167pt" strokecolor="#999999">
              <v:stroke dashstyle="solid"/>
            </v:line>
            <v:line style="position:absolute" from="4088,2575" to="4260,2413" stroked="true" strokeweight=".4167pt" strokecolor="#999999">
              <v:stroke dashstyle="solid"/>
            </v:line>
            <v:line style="position:absolute" from="4088,2495" to="4260,2335" stroked="true" strokeweight=".4167pt" strokecolor="#999999">
              <v:stroke dashstyle="solid"/>
            </v:line>
            <v:line style="position:absolute" from="4088,2413" to="4260,2251" stroked="true" strokeweight=".4167pt" strokecolor="#999999">
              <v:stroke dashstyle="solid"/>
            </v:line>
            <v:line style="position:absolute" from="4088,2331" to="4260,2169" stroked="true" strokeweight=".4167pt" strokecolor="#999999">
              <v:stroke dashstyle="solid"/>
            </v:line>
            <v:line style="position:absolute" from="4088,2251" to="4260,2091" stroked="true" strokeweight=".4167pt" strokecolor="#999999">
              <v:stroke dashstyle="solid"/>
            </v:line>
            <v:line style="position:absolute" from="4088,2171" to="4260,2011" stroked="true" strokeweight=".4167pt" strokecolor="#999999">
              <v:stroke dashstyle="solid"/>
            </v:line>
            <v:line style="position:absolute" from="4088,2089" to="4260,1927" stroked="true" strokeweight=".4167pt" strokecolor="#999999">
              <v:stroke dashstyle="solid"/>
            </v:line>
            <v:line style="position:absolute" from="4088,2007" to="4260,1847" stroked="true" strokeweight=".4167pt" strokecolor="#999999">
              <v:stroke dashstyle="solid"/>
            </v:line>
            <v:line style="position:absolute" from="4088,1927" to="4260,1765" stroked="true" strokeweight=".4167pt" strokecolor="#999999">
              <v:stroke dashstyle="solid"/>
            </v:line>
            <v:line style="position:absolute" from="4088,1847" to="4260,1685" stroked="true" strokeweight=".4167pt" strokecolor="#999999">
              <v:stroke dashstyle="solid"/>
            </v:line>
            <v:line style="position:absolute" from="4088,1765" to="4260,1603" stroked="true" strokeweight=".4167pt" strokecolor="#999999">
              <v:stroke dashstyle="solid"/>
            </v:line>
            <v:line style="position:absolute" from="4088,1683" to="4260,1521" stroked="true" strokeweight=".4167pt" strokecolor="#999999">
              <v:stroke dashstyle="solid"/>
            </v:line>
            <v:line style="position:absolute" from="4088,1603" to="4260,1443" stroked="true" strokeweight=".4167pt" strokecolor="#999999">
              <v:stroke dashstyle="solid"/>
            </v:line>
            <v:line style="position:absolute" from="4088,1523" to="4260,1361" stroked="true" strokeweight=".4167pt" strokecolor="#999999">
              <v:stroke dashstyle="solid"/>
            </v:line>
            <v:line style="position:absolute" from="4088,1441" to="4260,1279" stroked="true" strokeweight=".4167pt" strokecolor="#999999">
              <v:stroke dashstyle="solid"/>
            </v:line>
            <v:shape style="position:absolute;left:2318;top:1840;width:1368;height:591" coordorigin="2318,1840" coordsize="1368,591" path="m3686,2135l3657,2050,3576,1974,3518,1942,3451,1912,3374,1888,3290,1867,3200,1853,3103,1843,3002,1840,2901,1843,2804,1853,2714,1867,2630,1888,2553,1912,2486,1942,2428,1974,2347,2050,2318,2135,2325,2179,2382,2259,2486,2329,2553,2358,2630,2383,2714,2403,2804,2418,2901,2427,3002,2430,3103,2427,3200,2418,3290,2403,3374,2383,3451,2358,3518,2329,3576,2296,3657,2220,3686,2135e" filled="false" stroked="true" strokeweight=".347016pt" strokecolor="#0039ad">
              <v:path arrowok="t"/>
              <v:stroke dashstyle="solid"/>
            </v:shape>
            <v:shape style="position:absolute;left:3686;top:1251;width:258;height:884" coordorigin="3686,1251" coordsize="258,884" path="m3686,2135l3830,2135,3874,2126,3911,2102,3935,2065,3944,2021,3944,1251e" filled="false" stroked="true" strokeweight=".6667pt" strokecolor="#0039ad">
              <v:path arrowok="t"/>
              <v:stroke dashstyle="solid"/>
            </v:shape>
            <v:shape style="position:absolute;left:3939;top:1128;width:474;height:130" type="#_x0000_t75" stroked="false">
              <v:imagedata r:id="rId160" o:title=""/>
            </v:shape>
            <v:line style="position:absolute" from="6522,1279" to="6436,1359" stroked="true" strokeweight=".4167pt" strokecolor="#999999">
              <v:stroke dashstyle="solid"/>
            </v:line>
            <v:line style="position:absolute" from="6522,2575" to="6608,2495" stroked="true" strokeweight=".4167pt" strokecolor="#999999">
              <v:stroke dashstyle="solid"/>
            </v:line>
            <v:line style="position:absolute" from="6436,2575" to="6608,2413" stroked="true" strokeweight=".4167pt" strokecolor="#999999">
              <v:stroke dashstyle="solid"/>
            </v:line>
            <v:line style="position:absolute" from="6436,2495" to="6608,2335" stroked="true" strokeweight=".4167pt" strokecolor="#999999">
              <v:stroke dashstyle="solid"/>
            </v:line>
            <v:line style="position:absolute" from="6436,2413" to="6608,2251" stroked="true" strokeweight=".4167pt" strokecolor="#999999">
              <v:stroke dashstyle="solid"/>
            </v:line>
            <v:line style="position:absolute" from="6436,2331" to="6608,2169" stroked="true" strokeweight=".4167pt" strokecolor="#999999">
              <v:stroke dashstyle="solid"/>
            </v:line>
            <v:line style="position:absolute" from="6436,2251" to="6608,2091" stroked="true" strokeweight=".4167pt" strokecolor="#999999">
              <v:stroke dashstyle="solid"/>
            </v:line>
            <v:line style="position:absolute" from="6436,2171" to="6608,2011" stroked="true" strokeweight=".4167pt" strokecolor="#999999">
              <v:stroke dashstyle="solid"/>
            </v:line>
            <v:line style="position:absolute" from="6436,2089" to="6608,1927" stroked="true" strokeweight=".4167pt" strokecolor="#999999">
              <v:stroke dashstyle="solid"/>
            </v:line>
            <v:line style="position:absolute" from="6436,2007" to="6608,1847" stroked="true" strokeweight=".4167pt" strokecolor="#999999">
              <v:stroke dashstyle="solid"/>
            </v:line>
            <v:line style="position:absolute" from="6436,1927" to="6608,1765" stroked="true" strokeweight=".4167pt" strokecolor="#999999">
              <v:stroke dashstyle="solid"/>
            </v:line>
            <v:line style="position:absolute" from="6436,1847" to="6608,1685" stroked="true" strokeweight=".4167pt" strokecolor="#999999">
              <v:stroke dashstyle="solid"/>
            </v:line>
            <v:line style="position:absolute" from="6436,1765" to="6608,1603" stroked="true" strokeweight=".4167pt" strokecolor="#999999">
              <v:stroke dashstyle="solid"/>
            </v:line>
            <v:line style="position:absolute" from="6436,1683" to="6608,1521" stroked="true" strokeweight=".4167pt" strokecolor="#999999">
              <v:stroke dashstyle="solid"/>
            </v:line>
            <v:line style="position:absolute" from="6436,1603" to="6608,1443" stroked="true" strokeweight=".4167pt" strokecolor="#999999">
              <v:stroke dashstyle="solid"/>
            </v:line>
            <v:line style="position:absolute" from="6436,1523" to="6608,1361" stroked="true" strokeweight=".4167pt" strokecolor="#999999">
              <v:stroke dashstyle="solid"/>
            </v:line>
            <v:line style="position:absolute" from="6436,1441" to="6608,1279" stroked="true" strokeweight=".4167pt" strokecolor="#999999">
              <v:stroke dashstyle="solid"/>
            </v:line>
            <v:shape style="position:absolute;left:4663;top:1840;width:1368;height:591" coordorigin="4664,1840" coordsize="1368,591" path="m6032,2135l6003,2050,5922,1974,5864,1942,5797,1912,5720,1888,5636,1867,5546,1853,5449,1843,5348,1840,5247,1843,5150,1853,5060,1867,4976,1888,4899,1912,4832,1942,4774,1974,4693,2050,4664,2135,4671,2179,4728,2259,4832,2329,4899,2358,4976,2383,5060,2403,5150,2418,5247,2427,5348,2430,5449,2427,5546,2418,5636,2403,5720,2383,5797,2358,5864,2329,5922,2296,6003,2220,6032,2135e" filled="false" stroked="true" strokeweight=".347016pt" strokecolor="#0039ad">
              <v:path arrowok="t"/>
              <v:stroke dashstyle="solid"/>
            </v:shape>
            <v:shape style="position:absolute;left:4406;top:1251;width:258;height:884" coordorigin="4406,1251" coordsize="258,884" path="m4406,1251l4406,2021,4415,2065,4439,2102,4476,2126,4520,2135,4664,2135e" filled="false" stroked="true" strokeweight=".6667pt" strokecolor="#0039ad">
              <v:path arrowok="t"/>
              <v:stroke dashstyle="solid"/>
            </v:shape>
            <v:line style="position:absolute" from="4520,2171" to="4664,2135" stroked="true" strokeweight=".6667pt" strokecolor="#0039ad">
              <v:stroke dashstyle="solid"/>
            </v:line>
            <v:line style="position:absolute" from="4518,2161" to="4664,2137" stroked="true" strokeweight=".6667pt" strokecolor="#0039ad">
              <v:stroke dashstyle="solid"/>
            </v:line>
            <v:line style="position:absolute" from="4516,2147" to="4664,2137" stroked="true" strokeweight=".6667pt" strokecolor="#0039ad">
              <v:stroke dashstyle="solid"/>
            </v:line>
            <v:line style="position:absolute" from="4516,2125" to="4664,2135" stroked="true" strokeweight=".6667pt" strokecolor="#0039ad">
              <v:stroke dashstyle="solid"/>
            </v:line>
            <v:line style="position:absolute" from="4518,2111" to="4664,2135" stroked="true" strokeweight=".6667pt" strokecolor="#0039ad">
              <v:stroke dashstyle="solid"/>
            </v:line>
            <v:line style="position:absolute" from="4520,2099" to="4664,2135" stroked="true" strokeweight=".6667pt" strokecolor="#0039ad">
              <v:stroke dashstyle="solid"/>
            </v:line>
            <v:shape style="position:absolute;left:6018;top:2065;width:272;height:114" coordorigin="6018,2065" coordsize="272,114" path="m6018,2179l6176,2179,6220,2170,6257,2146,6281,2109,6290,2065e" filled="false" stroked="true" strokeweight=".6667pt" strokecolor="#0039ad">
              <v:path arrowok="t"/>
              <v:stroke dashstyle="solid"/>
            </v:shape>
            <v:line style="position:absolute" from="6292,2063" to="6292,1251" stroked="true" strokeweight=".6667pt" strokecolor="#0039ad">
              <v:stroke dashstyle="solid"/>
            </v:line>
            <v:shape style="position:absolute;left:6287;top:1128;width:472;height:130" type="#_x0000_t75" stroked="false">
              <v:imagedata r:id="rId161" o:title=""/>
            </v:shape>
            <v:shape style="position:absolute;left:6018;top:957;width:144;height:1136" coordorigin="6018,957" coordsize="144,1136" path="m6018,2093l6074,2082,6120,2051,6151,2005,6162,1949,6162,957e" filled="false" stroked="true" strokeweight=".6667pt" strokecolor="#0039ad">
              <v:path arrowok="t"/>
              <v:stroke dashstyle="solid"/>
            </v:shape>
            <v:shape style="position:absolute;left:6048;top:841;width:114;height:114" coordorigin="6048,841" coordsize="114,114" path="m6162,955l6153,911,6129,874,6092,850,6048,841e" filled="false" stroked="true" strokeweight=".6667pt" strokecolor="#0039ad">
              <v:path arrowok="t"/>
              <v:stroke dashstyle="solid"/>
            </v:shape>
            <v:line style="position:absolute" from="6048,839" to="2118,839" stroked="true" strokeweight=".6667pt" strokecolor="#0039ad">
              <v:stroke dashstyle="solid"/>
            </v:line>
            <v:shape style="position:absolute;left:1972;top:839;width:144;height:1094" coordorigin="1972,839" coordsize="144,1094" path="m2116,839l2060,850,2014,881,1983,927,1972,983,1972,1933e" filled="false" stroked="true" strokeweight=".6667pt" strokecolor="#0039ad">
              <v:path arrowok="t"/>
              <v:stroke dashstyle="solid"/>
            </v:shape>
            <v:shape style="position:absolute;left:7012;top:1840;width:1368;height:591" coordorigin="7012,1840" coordsize="1368,591" path="m8380,2135l8351,2050,8270,1974,8212,1942,8145,1912,8068,1888,7984,1867,7894,1853,7797,1843,7696,1840,7595,1843,7498,1853,7408,1867,7324,1888,7247,1912,7180,1942,7122,1974,7041,2050,7012,2135,7019,2179,7076,2259,7180,2329,7247,2358,7324,2383,7408,2403,7498,2418,7595,2427,7696,2430,7797,2427,7894,2418,7984,2403,8068,2383,8145,2358,8212,2329,8270,2296,8351,2220,8380,2135e" filled="false" stroked="true" strokeweight=".347016pt" strokecolor="#0039ad">
              <v:path arrowok="t"/>
              <v:stroke dashstyle="solid"/>
            </v:shape>
            <v:shape style="position:absolute;left:6752;top:1251;width:114;height:884" coordorigin="6752,1251" coordsize="114,884" path="m6752,1251l6752,2021,6761,2065,6785,2102,6822,2126,6866,2135e" filled="false" stroked="true" strokeweight=".6667pt" strokecolor="#0039ad">
              <v:path arrowok="t"/>
              <v:stroke dashstyle="solid"/>
            </v:shape>
            <v:line style="position:absolute" from="6868,2171" to="7012,2135" stroked="true" strokeweight=".6667pt" strokecolor="#0039ad">
              <v:stroke dashstyle="solid"/>
            </v:line>
            <v:line style="position:absolute" from="6864,2161" to="7010,2137" stroked="true" strokeweight=".6667pt" strokecolor="#0039ad">
              <v:stroke dashstyle="solid"/>
            </v:line>
            <v:line style="position:absolute" from="6864,2147" to="7012,2137" stroked="true" strokeweight=".6667pt" strokecolor="#0039ad">
              <v:stroke dashstyle="solid"/>
            </v:line>
            <v:line style="position:absolute" from="6864,2125" to="7012,2135" stroked="true" strokeweight=".6667pt" strokecolor="#0039ad">
              <v:stroke dashstyle="solid"/>
            </v:line>
            <v:line style="position:absolute" from="6864,2111" to="7010,2135" stroked="true" strokeweight=".6667pt" strokecolor="#0039ad">
              <v:stroke dashstyle="solid"/>
            </v:line>
            <v:line style="position:absolute" from="6868,2099" to="7012,2135" stroked="true" strokeweight=".6667pt" strokecolor="#0039ad">
              <v:stroke dashstyle="solid"/>
            </v:line>
            <v:shape style="position:absolute;left:2808;top:329;width:5832;height:1806" coordorigin="2808,329" coordsize="5832,1806" path="m8496,2135l8552,2124,8598,2093,8629,2047,8640,1991,8640,473,8629,417,8598,371,8552,340,8496,329,2808,329e" filled="false" stroked="true" strokeweight=".6667pt" strokecolor="#0039ad">
              <v:path arrowok="t"/>
              <v:stroke dashstyle="solid"/>
            </v:shape>
            <v:line style="position:absolute" from="2952,293" to="2808,329" stroked="true" strokeweight=".6667pt" strokecolor="#0039ad">
              <v:stroke dashstyle="solid"/>
            </v:line>
            <v:line style="position:absolute" from="2954,303" to="2808,327" stroked="true" strokeweight=".6667pt" strokecolor="#0039ad">
              <v:stroke dashstyle="solid"/>
            </v:line>
            <v:line style="position:absolute" from="2956,317" to="2808,327" stroked="true" strokeweight=".6667pt" strokecolor="#0039ad">
              <v:stroke dashstyle="solid"/>
            </v:line>
            <v:line style="position:absolute" from="2956,329" to="2808,329" stroked="true" strokeweight=".6667pt" strokecolor="#0039ad">
              <v:stroke dashstyle="solid"/>
            </v:line>
            <v:line style="position:absolute" from="2956,339" to="2808,329" stroked="true" strokeweight=".6667pt" strokecolor="#0039ad">
              <v:stroke dashstyle="solid"/>
            </v:line>
            <v:line style="position:absolute" from="2954,353" to="2808,329" stroked="true" strokeweight=".6667pt" strokecolor="#0039ad">
              <v:stroke dashstyle="solid"/>
            </v:line>
            <v:line style="position:absolute" from="2952,365" to="2808,329" stroked="true" strokeweight=".6667pt" strokecolor="#0039ad">
              <v:stroke dashstyle="solid"/>
            </v:line>
            <v:shape style="position:absolute;left:1965;top:1928;width:374;height:194" type="#_x0000_t75" stroked="false">
              <v:imagedata r:id="rId162" o:title=""/>
            </v:shape>
            <v:shape style="position:absolute;left:1828;top:487;width:502;height:1706" coordorigin="1828,487" coordsize="502,1706" path="m1828,487l1842,2049,1884,2151,1986,2193,2330,2193e" filled="false" stroked="true" strokeweight=".6667pt" strokecolor="#0039ad">
              <v:path arrowok="t"/>
              <v:stroke dashstyle="solid"/>
            </v:shape>
            <v:shape style="position:absolute;left:3404;top:640;width:1374;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errors discovered</w:t>
                    </w:r>
                  </w:p>
                </w:txbxContent>
              </v:textbox>
              <w10:wrap type="none"/>
            </v:shape>
            <v:shape style="position:absolute;left:1440;top:171;width:1368;height:316" type="#_x0000_t202" filled="false" stroked="true" strokeweight=".6667pt" strokecolor="#0039ad">
              <v:textbox inset="0,0,0,0">
                <w:txbxContent>
                  <w:p>
                    <w:pPr>
                      <w:spacing w:before="61"/>
                      <w:ind w:left="143" w:right="0" w:firstLine="0"/>
                      <w:jc w:val="left"/>
                      <w:rPr>
                        <w:rFonts w:ascii="Arial"/>
                        <w:b/>
                        <w:sz w:val="16"/>
                      </w:rPr>
                    </w:pPr>
                    <w:r>
                      <w:rPr>
                        <w:rFonts w:ascii="Arial"/>
                        <w:b/>
                        <w:color w:val="0039AD"/>
                        <w:sz w:val="16"/>
                      </w:rPr>
                      <w:t>Requirements</w:t>
                    </w:r>
                  </w:p>
                </w:txbxContent>
              </v:textbox>
              <v:stroke dashstyle="solid"/>
              <w10:wrap type="none"/>
            </v:shape>
            <w10:wrap type="none"/>
          </v:group>
        </w:pict>
      </w:r>
      <w:bookmarkStart w:name="_bookmark732" w:id="1324"/>
      <w:bookmarkEnd w:id="1324"/>
      <w:r>
        <w:rPr/>
      </w:r>
      <w:r>
        <w:rPr>
          <w:rFonts w:ascii="Arial"/>
          <w:b/>
          <w:color w:val="0039AD"/>
          <w:sz w:val="16"/>
        </w:rPr>
        <w:t>changes or extensions requested</w:t>
      </w:r>
    </w:p>
    <w:p>
      <w:pPr>
        <w:pStyle w:val="BodyText"/>
        <w:rPr>
          <w:rFonts w:ascii="Arial"/>
          <w:b/>
        </w:rPr>
      </w:pPr>
    </w:p>
    <w:p>
      <w:pPr>
        <w:pStyle w:val="BodyText"/>
        <w:rPr>
          <w:rFonts w:ascii="Arial"/>
          <w:b/>
        </w:rPr>
      </w:pPr>
    </w:p>
    <w:p>
      <w:pPr>
        <w:pStyle w:val="BodyText"/>
        <w:rPr>
          <w:rFonts w:ascii="Arial"/>
          <w:b/>
        </w:rPr>
      </w:pPr>
    </w:p>
    <w:p>
      <w:pPr>
        <w:pStyle w:val="BodyText"/>
        <w:spacing w:before="4"/>
        <w:rPr>
          <w:rFonts w:ascii="Arial"/>
          <w:b/>
          <w:sz w:val="26"/>
        </w:rPr>
      </w:pPr>
    </w:p>
    <w:tbl>
      <w:tblPr>
        <w:tblW w:w="0" w:type="auto"/>
        <w:jc w:val="left"/>
        <w:tblInd w:w="24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0" w:type="dxa"/>
          <w:left w:w="0" w:type="dxa"/>
          <w:bottom w:w="0" w:type="dxa"/>
          <w:right w:w="0" w:type="dxa"/>
        </w:tblCellMar>
        <w:tblLook w:val="01E0"/>
      </w:tblPr>
      <w:tblGrid>
        <w:gridCol w:w="2648"/>
        <w:gridCol w:w="174"/>
        <w:gridCol w:w="555"/>
        <w:gridCol w:w="1618"/>
        <w:gridCol w:w="172"/>
        <w:gridCol w:w="553"/>
        <w:gridCol w:w="1089"/>
        <w:gridCol w:w="391"/>
      </w:tblGrid>
      <w:tr>
        <w:trPr>
          <w:trHeight w:val="1281" w:hRule="atLeast"/>
        </w:trPr>
        <w:tc>
          <w:tcPr>
            <w:tcW w:w="2648" w:type="dxa"/>
            <w:tcBorders>
              <w:top w:val="nil"/>
              <w:left w:val="nil"/>
            </w:tcBorders>
          </w:tcPr>
          <w:p>
            <w:pPr>
              <w:pStyle w:val="TableParagraph"/>
              <w:rPr>
                <w:rFonts w:ascii="Arial"/>
                <w:b/>
                <w:sz w:val="18"/>
              </w:rPr>
            </w:pPr>
          </w:p>
          <w:p>
            <w:pPr>
              <w:pStyle w:val="TableParagraph"/>
              <w:rPr>
                <w:rFonts w:ascii="Arial"/>
                <w:b/>
                <w:sz w:val="18"/>
              </w:rPr>
            </w:pPr>
          </w:p>
          <w:p>
            <w:pPr>
              <w:pStyle w:val="TableParagraph"/>
              <w:spacing w:before="10"/>
              <w:rPr>
                <w:rFonts w:ascii="Arial"/>
                <w:b/>
                <w:sz w:val="24"/>
              </w:rPr>
            </w:pPr>
          </w:p>
          <w:p>
            <w:pPr>
              <w:pStyle w:val="TableParagraph"/>
              <w:spacing w:line="208" w:lineRule="auto"/>
              <w:ind w:left="1382" w:right="551" w:hanging="318"/>
              <w:rPr>
                <w:rFonts w:ascii="Arial"/>
                <w:b/>
                <w:sz w:val="16"/>
              </w:rPr>
            </w:pPr>
            <w:r>
              <w:rPr>
                <w:rFonts w:ascii="Arial"/>
                <w:b/>
                <w:color w:val="0039AD"/>
                <w:sz w:val="16"/>
              </w:rPr>
              <w:t>Development team</w:t>
            </w:r>
          </w:p>
        </w:tc>
        <w:tc>
          <w:tcPr>
            <w:tcW w:w="174" w:type="dxa"/>
          </w:tcPr>
          <w:p>
            <w:pPr>
              <w:pStyle w:val="TableParagraph"/>
              <w:rPr>
                <w:sz w:val="18"/>
              </w:rPr>
            </w:pPr>
          </w:p>
        </w:tc>
        <w:tc>
          <w:tcPr>
            <w:tcW w:w="555" w:type="dxa"/>
            <w:tcBorders>
              <w:top w:val="nil"/>
              <w:right w:val="nil"/>
            </w:tcBorders>
          </w:tcPr>
          <w:p>
            <w:pPr>
              <w:pStyle w:val="TableParagraph"/>
              <w:rPr>
                <w:rFonts w:ascii="Arial"/>
                <w:b/>
                <w:sz w:val="18"/>
              </w:rPr>
            </w:pPr>
          </w:p>
          <w:p>
            <w:pPr>
              <w:pStyle w:val="TableParagraph"/>
              <w:rPr>
                <w:rFonts w:ascii="Arial"/>
                <w:b/>
                <w:sz w:val="18"/>
              </w:rPr>
            </w:pPr>
          </w:p>
          <w:p>
            <w:pPr>
              <w:pStyle w:val="TableParagraph"/>
              <w:spacing w:before="2"/>
              <w:rPr>
                <w:rFonts w:ascii="Arial"/>
                <w:b/>
                <w:sz w:val="23"/>
              </w:rPr>
            </w:pPr>
          </w:p>
          <w:p>
            <w:pPr>
              <w:pStyle w:val="TableParagraph"/>
              <w:ind w:left="253"/>
              <w:rPr>
                <w:sz w:val="16"/>
              </w:rPr>
            </w:pPr>
            <w:r>
              <w:rPr>
                <w:color w:val="0039AD"/>
                <w:sz w:val="16"/>
                <w:u w:val="single" w:color="0039AD"/>
              </w:rPr>
              <w:t> </w:t>
            </w:r>
            <w:r>
              <w:rPr>
                <w:color w:val="0039AD"/>
                <w:spacing w:val="-17"/>
                <w:sz w:val="16"/>
                <w:u w:val="single" w:color="0039AD"/>
              </w:rPr>
              <w:t> </w:t>
            </w:r>
          </w:p>
        </w:tc>
        <w:tc>
          <w:tcPr>
            <w:tcW w:w="1618" w:type="dxa"/>
            <w:tcBorders>
              <w:top w:val="nil"/>
              <w:left w:val="nil"/>
            </w:tcBorders>
          </w:tcPr>
          <w:p>
            <w:pPr>
              <w:pStyle w:val="TableParagraph"/>
              <w:rPr>
                <w:rFonts w:ascii="Arial"/>
                <w:b/>
                <w:sz w:val="18"/>
              </w:rPr>
            </w:pPr>
          </w:p>
          <w:p>
            <w:pPr>
              <w:pStyle w:val="TableParagraph"/>
              <w:rPr>
                <w:rFonts w:ascii="Arial"/>
                <w:b/>
                <w:sz w:val="18"/>
              </w:rPr>
            </w:pPr>
          </w:p>
          <w:p>
            <w:pPr>
              <w:pStyle w:val="TableParagraph"/>
              <w:spacing w:before="10"/>
              <w:rPr>
                <w:rFonts w:ascii="Arial"/>
                <w:b/>
                <w:sz w:val="17"/>
              </w:rPr>
            </w:pPr>
          </w:p>
          <w:p>
            <w:pPr>
              <w:pStyle w:val="TableParagraph"/>
              <w:spacing w:line="208" w:lineRule="auto"/>
              <w:ind w:left="125" w:right="664" w:firstLine="8"/>
              <w:jc w:val="center"/>
              <w:rPr>
                <w:rFonts w:ascii="Arial"/>
                <w:b/>
                <w:sz w:val="16"/>
              </w:rPr>
            </w:pPr>
            <w:r>
              <w:rPr>
                <w:rFonts w:ascii="Arial"/>
                <w:b/>
                <w:color w:val="0039AD"/>
                <w:sz w:val="16"/>
              </w:rPr>
              <w:t>Quality Assurance team</w:t>
            </w:r>
          </w:p>
        </w:tc>
        <w:tc>
          <w:tcPr>
            <w:tcW w:w="172" w:type="dxa"/>
          </w:tcPr>
          <w:p>
            <w:pPr>
              <w:pStyle w:val="TableParagraph"/>
              <w:rPr>
                <w:sz w:val="18"/>
              </w:rPr>
            </w:pPr>
          </w:p>
        </w:tc>
        <w:tc>
          <w:tcPr>
            <w:tcW w:w="553" w:type="dxa"/>
            <w:tcBorders>
              <w:top w:val="nil"/>
              <w:right w:val="nil"/>
            </w:tcBorders>
          </w:tcPr>
          <w:p>
            <w:pPr>
              <w:pStyle w:val="TableParagraph"/>
              <w:rPr>
                <w:rFonts w:ascii="Arial"/>
                <w:b/>
                <w:sz w:val="18"/>
              </w:rPr>
            </w:pPr>
          </w:p>
          <w:p>
            <w:pPr>
              <w:pStyle w:val="TableParagraph"/>
              <w:rPr>
                <w:rFonts w:ascii="Arial"/>
                <w:b/>
                <w:sz w:val="18"/>
              </w:rPr>
            </w:pPr>
          </w:p>
          <w:p>
            <w:pPr>
              <w:pStyle w:val="TableParagraph"/>
              <w:spacing w:before="3"/>
              <w:rPr>
                <w:rFonts w:ascii="Arial"/>
                <w:b/>
                <w:sz w:val="16"/>
              </w:rPr>
            </w:pPr>
          </w:p>
          <w:p>
            <w:pPr>
              <w:pStyle w:val="TableParagraph"/>
              <w:ind w:left="256"/>
              <w:rPr>
                <w:sz w:val="16"/>
              </w:rPr>
            </w:pPr>
            <w:r>
              <w:rPr>
                <w:color w:val="0039AD"/>
                <w:sz w:val="16"/>
                <w:u w:val="single" w:color="0039AD"/>
              </w:rPr>
              <w:t> </w:t>
            </w:r>
            <w:r>
              <w:rPr>
                <w:color w:val="0039AD"/>
                <w:spacing w:val="-17"/>
                <w:sz w:val="16"/>
                <w:u w:val="single" w:color="0039AD"/>
              </w:rPr>
              <w:t> </w:t>
            </w:r>
          </w:p>
        </w:tc>
        <w:tc>
          <w:tcPr>
            <w:tcW w:w="1089" w:type="dxa"/>
            <w:tcBorders>
              <w:top w:val="nil"/>
              <w:left w:val="nil"/>
              <w:right w:val="nil"/>
            </w:tcBorders>
          </w:tcPr>
          <w:p>
            <w:pPr>
              <w:pStyle w:val="TableParagraph"/>
              <w:rPr>
                <w:rFonts w:ascii="Arial"/>
                <w:b/>
                <w:sz w:val="18"/>
              </w:rPr>
            </w:pPr>
          </w:p>
          <w:p>
            <w:pPr>
              <w:pStyle w:val="TableParagraph"/>
              <w:rPr>
                <w:rFonts w:ascii="Arial"/>
                <w:b/>
                <w:sz w:val="18"/>
              </w:rPr>
            </w:pPr>
          </w:p>
          <w:p>
            <w:pPr>
              <w:pStyle w:val="TableParagraph"/>
              <w:spacing w:before="10"/>
              <w:rPr>
                <w:rFonts w:ascii="Arial"/>
                <w:b/>
                <w:sz w:val="24"/>
              </w:rPr>
            </w:pPr>
          </w:p>
          <w:p>
            <w:pPr>
              <w:pStyle w:val="TableParagraph"/>
              <w:spacing w:line="208" w:lineRule="auto"/>
              <w:ind w:left="356" w:right="104" w:hanging="236"/>
              <w:rPr>
                <w:rFonts w:ascii="Arial"/>
                <w:b/>
                <w:sz w:val="16"/>
              </w:rPr>
            </w:pPr>
            <w:r>
              <w:rPr>
                <w:rFonts w:ascii="Arial"/>
                <w:b/>
                <w:color w:val="0039AD"/>
                <w:sz w:val="16"/>
              </w:rPr>
              <w:t>Operations team</w:t>
            </w:r>
          </w:p>
        </w:tc>
        <w:tc>
          <w:tcPr>
            <w:tcW w:w="391" w:type="dxa"/>
            <w:tcBorders>
              <w:top w:val="nil"/>
              <w:left w:val="nil"/>
              <w:right w:val="nil"/>
            </w:tcBorders>
          </w:tcPr>
          <w:p>
            <w:pPr>
              <w:pStyle w:val="TableParagraph"/>
              <w:rPr>
                <w:rFonts w:ascii="Arial"/>
                <w:b/>
                <w:sz w:val="18"/>
              </w:rPr>
            </w:pPr>
          </w:p>
          <w:p>
            <w:pPr>
              <w:pStyle w:val="TableParagraph"/>
              <w:rPr>
                <w:rFonts w:ascii="Arial"/>
                <w:b/>
                <w:sz w:val="18"/>
              </w:rPr>
            </w:pPr>
          </w:p>
          <w:p>
            <w:pPr>
              <w:pStyle w:val="TableParagraph"/>
              <w:spacing w:before="2"/>
              <w:rPr>
                <w:rFonts w:ascii="Arial"/>
                <w:b/>
                <w:sz w:val="23"/>
              </w:rPr>
            </w:pPr>
          </w:p>
          <w:p>
            <w:pPr>
              <w:pStyle w:val="TableParagraph"/>
              <w:ind w:left="137"/>
              <w:rPr>
                <w:sz w:val="16"/>
              </w:rPr>
            </w:pPr>
            <w:r>
              <w:rPr>
                <w:color w:val="0039AD"/>
                <w:sz w:val="16"/>
                <w:u w:val="single" w:color="0039AD"/>
              </w:rPr>
              <w:t> </w:t>
            </w:r>
            <w:r>
              <w:rPr>
                <w:color w:val="0039AD"/>
                <w:spacing w:val="-11"/>
                <w:sz w:val="16"/>
                <w:u w:val="single" w:color="0039AD"/>
              </w:rPr>
              <w:t> </w:t>
            </w:r>
          </w:p>
        </w:tc>
      </w:tr>
    </w:tbl>
    <w:p>
      <w:pPr>
        <w:pStyle w:val="BodyText"/>
        <w:rPr>
          <w:rFonts w:ascii="Arial"/>
          <w:b/>
          <w:sz w:val="18"/>
        </w:rPr>
      </w:pPr>
    </w:p>
    <w:p>
      <w:pPr>
        <w:pStyle w:val="BodyText"/>
        <w:spacing w:before="7"/>
        <w:rPr>
          <w:rFonts w:ascii="Arial"/>
          <w:b/>
          <w:sz w:val="14"/>
        </w:rPr>
      </w:pPr>
    </w:p>
    <w:p>
      <w:pPr>
        <w:spacing w:line="266" w:lineRule="auto" w:before="0"/>
        <w:ind w:left="1947" w:right="977" w:hanging="988"/>
        <w:jc w:val="both"/>
        <w:rPr>
          <w:sz w:val="18"/>
        </w:rPr>
      </w:pPr>
      <w:r>
        <w:rPr/>
        <w:pict>
          <v:group style="position:absolute;margin-left:108.866653pt;margin-top:-40.331028pt;width:8.1pt;height:4.3pt;mso-position-horizontal-relative:page;mso-position-vertical-relative:paragraph;z-index:-433048" coordorigin="2177,-807" coordsize="162,86">
            <v:line style="position:absolute" from="2188,-728" to="2332,-764" stroked="true" strokeweight=".6667pt" strokecolor="#0039ad">
              <v:stroke dashstyle="solid"/>
            </v:line>
            <v:line style="position:absolute" from="2184,-740" to="2330,-764" stroked="true" strokeweight=".6667pt" strokecolor="#0039ad">
              <v:stroke dashstyle="solid"/>
            </v:line>
            <v:line style="position:absolute" from="2184,-752" to="2332,-762" stroked="true" strokeweight=".6667pt" strokecolor="#0039ad">
              <v:stroke dashstyle="solid"/>
            </v:line>
            <v:line style="position:absolute" from="2184,-764" to="2332,-764" stroked="true" strokeweight=".6667pt" strokecolor="#0039ad">
              <v:stroke dashstyle="solid"/>
            </v:line>
            <v:line style="position:absolute" from="2184,-776" to="2332,-766" stroked="true" strokeweight=".6667pt" strokecolor="#0039ad">
              <v:stroke dashstyle="solid"/>
            </v:line>
            <v:line style="position:absolute" from="2184,-788" to="2330,-764" stroked="true" strokeweight=".6667pt" strokecolor="#0039ad">
              <v:stroke dashstyle="solid"/>
            </v:line>
            <v:line style="position:absolute" from="2188,-800" to="2332,-764" stroked="true" strokeweight=".6667pt" strokecolor="#0039ad">
              <v:stroke dashstyle="solid"/>
            </v:line>
            <w10:wrap type="none"/>
          </v:group>
        </w:pict>
      </w:r>
      <w:r>
        <w:rPr>
          <w:b/>
          <w:sz w:val="18"/>
        </w:rPr>
        <w:t>Figure 15.2 </w:t>
      </w:r>
      <w:r>
        <w:rPr>
          <w:sz w:val="18"/>
        </w:rPr>
        <w:t>The flow of a software project across the conceptual walls separating teams in a traditional software development environ- ment. Each team completes its task before throwing the project over the wall to the next team.</w:t>
      </w:r>
    </w:p>
    <w:p>
      <w:pPr>
        <w:pStyle w:val="BodyText"/>
      </w:pPr>
    </w:p>
    <w:p>
      <w:pPr>
        <w:pStyle w:val="BodyText"/>
        <w:spacing w:line="249" w:lineRule="auto" w:before="170"/>
        <w:ind w:left="239" w:right="375" w:firstLine="400"/>
      </w:pPr>
      <w:r>
        <w:rPr/>
        <w:t>Although it may seem trivial, the notion of conceptual walls separating teams that each handle one step of the software process explains a key idea:</w:t>
      </w:r>
    </w:p>
    <w:p>
      <w:pPr>
        <w:pStyle w:val="BodyText"/>
        <w:rPr>
          <w:sz w:val="22"/>
        </w:rPr>
      </w:pPr>
      <w:r>
        <w:rPr/>
        <w:pict>
          <v:shape style="position:absolute;margin-left:65pt;margin-top:13.851094pt;width:374pt;height:58pt;mso-position-horizontal-relative:page;mso-position-vertical-relative:paragraph;z-index:14000;mso-wrap-distance-left:0;mso-wrap-distance-right:0" type="#_x0000_t202" filled="true" fillcolor="#ccd7ee" stroked="false">
            <v:textbox inset="0,0,0,0">
              <w:txbxContent>
                <w:p>
                  <w:pPr>
                    <w:spacing w:line="249" w:lineRule="auto" w:before="85"/>
                    <w:ind w:left="859" w:right="856" w:firstLine="0"/>
                    <w:jc w:val="both"/>
                    <w:rPr>
                      <w:i/>
                      <w:sz w:val="20"/>
                    </w:rPr>
                  </w:pPr>
                  <w:r>
                    <w:rPr>
                      <w:i/>
                      <w:sz w:val="20"/>
                    </w:rPr>
                    <w:t>The traditional approach to software development in which a team </w:t>
                  </w:r>
                  <w:r>
                    <w:rPr>
                      <w:i/>
                      <w:sz w:val="20"/>
                    </w:rPr>
                    <w:t>completes its task before passing the project on to the next team can result in a long delay between a change being initiated and the de- ployment of a new version of software that incorporates the change.</w:t>
                  </w:r>
                </w:p>
              </w:txbxContent>
            </v:textbox>
            <v:fill type="solid"/>
            <w10:wrap type="topAndBottom"/>
          </v:shape>
        </w:pict>
      </w:r>
    </w:p>
    <w:p>
      <w:pPr>
        <w:pStyle w:val="BodyText"/>
        <w:spacing w:before="1"/>
        <w:rPr>
          <w:sz w:val="19"/>
        </w:rPr>
      </w:pPr>
    </w:p>
    <w:p>
      <w:pPr>
        <w:pStyle w:val="ListParagraph"/>
        <w:numPr>
          <w:ilvl w:val="1"/>
          <w:numId w:val="41"/>
        </w:numPr>
        <w:tabs>
          <w:tab w:pos="774" w:val="left" w:leader="none"/>
        </w:tabs>
        <w:spacing w:line="240" w:lineRule="auto" w:before="92" w:after="0"/>
        <w:ind w:left="773" w:right="0" w:hanging="533"/>
        <w:jc w:val="left"/>
        <w:rPr>
          <w:rFonts w:ascii="Arial"/>
          <w:b/>
          <w:color w:val="0039AD"/>
          <w:sz w:val="24"/>
        </w:rPr>
      </w:pPr>
      <w:bookmarkStart w:name="15.6. The DevOps Approach" w:id="1325"/>
      <w:bookmarkEnd w:id="1325"/>
      <w:r>
        <w:rPr/>
      </w:r>
      <w:bookmarkStart w:name="_bookmark733" w:id="1326"/>
      <w:bookmarkEnd w:id="1326"/>
      <w:r>
        <w:rPr/>
      </w:r>
      <w:hyperlink w:history="true" w:anchor="_bookmark221">
        <w:bookmarkStart w:name="_bookmark733" w:id="1327"/>
        <w:bookmarkEnd w:id="1327"/>
        <w:r>
          <w:rPr>
            <w:rFonts w:ascii="Arial"/>
            <w:b/>
            <w:color w:val="0039AD"/>
            <w:sz w:val="24"/>
          </w:rPr>
          <w:t>The</w:t>
        </w:r>
        <w:r>
          <w:rPr>
            <w:rFonts w:ascii="Arial"/>
            <w:b/>
            <w:color w:val="0039AD"/>
            <w:sz w:val="24"/>
          </w:rPr>
          <w:t> DevOps</w:t>
        </w:r>
        <w:r>
          <w:rPr>
            <w:rFonts w:ascii="Arial"/>
            <w:b/>
            <w:color w:val="0039AD"/>
            <w:spacing w:val="5"/>
            <w:sz w:val="24"/>
          </w:rPr>
          <w:t> </w:t>
        </w:r>
        <w:r>
          <w:rPr>
            <w:rFonts w:ascii="Arial"/>
            <w:b/>
            <w:color w:val="0039AD"/>
            <w:sz w:val="24"/>
          </w:rPr>
          <w:t>Approach</w:t>
        </w:r>
      </w:hyperlink>
    </w:p>
    <w:p>
      <w:pPr>
        <w:pStyle w:val="BodyText"/>
        <w:spacing w:before="3"/>
        <w:rPr>
          <w:rFonts w:ascii="Arial"/>
          <w:b/>
          <w:sz w:val="25"/>
        </w:rPr>
      </w:pPr>
    </w:p>
    <w:p>
      <w:pPr>
        <w:pStyle w:val="BodyText"/>
        <w:spacing w:line="249" w:lineRule="auto"/>
        <w:ind w:left="240" w:right="255" w:firstLine="400"/>
        <w:jc w:val="both"/>
      </w:pPr>
      <w:r>
        <w:rPr/>
        <w:t>For decades, software engineers have looked for ways to reduce the time  required  to create, test, and deploy new versions of software. A methodology known as </w:t>
      </w:r>
      <w:r>
        <w:rPr>
          <w:i/>
        </w:rPr>
        <w:t>Agile </w:t>
      </w:r>
      <w:r>
        <w:rPr/>
        <w:t>(sometimes written </w:t>
      </w:r>
      <w:r>
        <w:rPr>
          <w:i/>
        </w:rPr>
        <w:t>agile</w:t>
      </w:r>
      <w:r>
        <w:rPr/>
        <w:t>) focuses on self-organizing teams that work closely with users during planning and development, flexible and rapid  responses to  changes, continual and incremental software creation and improvement, and early delivery of  software,  even before all features are</w:t>
      </w:r>
      <w:r>
        <w:rPr>
          <w:spacing w:val="39"/>
        </w:rPr>
        <w:t> </w:t>
      </w:r>
      <w:r>
        <w:rPr/>
        <w:t>available.</w:t>
      </w:r>
    </w:p>
    <w:p>
      <w:pPr>
        <w:pStyle w:val="BodyText"/>
        <w:spacing w:line="249" w:lineRule="auto" w:before="53"/>
        <w:ind w:left="240" w:right="256" w:firstLine="400"/>
        <w:jc w:val="both"/>
      </w:pPr>
      <w:r>
        <w:rPr/>
        <w:t>The </w:t>
      </w:r>
      <w:r>
        <w:rPr>
          <w:i/>
        </w:rPr>
        <w:t>DevOps </w:t>
      </w:r>
      <w:r>
        <w:rPr/>
        <w:t>methodology adopts and extends the Agile approach.  Instead  of merely concentrating on building software applications that will be sold to customers who run them, DevOps focuses on software that will be deployed and managed by a lo- cal Operations team. Consequently, as the name implies, DevOps squeezes the three traditional</w:t>
      </w:r>
      <w:r>
        <w:rPr>
          <w:spacing w:val="20"/>
        </w:rPr>
        <w:t> </w:t>
      </w:r>
      <w:r>
        <w:rPr/>
        <w:t>teams</w:t>
      </w:r>
      <w:r>
        <w:rPr>
          <w:spacing w:val="20"/>
        </w:rPr>
        <w:t> </w:t>
      </w:r>
      <w:r>
        <w:rPr/>
        <w:t>(Development,</w:t>
      </w:r>
      <w:r>
        <w:rPr>
          <w:spacing w:val="19"/>
        </w:rPr>
        <w:t> </w:t>
      </w:r>
      <w:r>
        <w:rPr/>
        <w:t>Quality</w:t>
      </w:r>
      <w:r>
        <w:rPr>
          <w:spacing w:val="20"/>
        </w:rPr>
        <w:t> </w:t>
      </w:r>
      <w:r>
        <w:rPr/>
        <w:t>Assurance,</w:t>
      </w:r>
      <w:r>
        <w:rPr>
          <w:spacing w:val="17"/>
        </w:rPr>
        <w:t> </w:t>
      </w:r>
      <w:r>
        <w:rPr/>
        <w:t>and</w:t>
      </w:r>
      <w:r>
        <w:rPr>
          <w:spacing w:val="21"/>
        </w:rPr>
        <w:t> </w:t>
      </w:r>
      <w:r>
        <w:rPr/>
        <w:t>Operations)</w:t>
      </w:r>
      <w:r>
        <w:rPr>
          <w:spacing w:val="18"/>
        </w:rPr>
        <w:t> </w:t>
      </w:r>
      <w:r>
        <w:rPr/>
        <w:t>into</w:t>
      </w:r>
      <w:r>
        <w:rPr>
          <w:spacing w:val="21"/>
        </w:rPr>
        <w:t> </w:t>
      </w:r>
      <w:r>
        <w:rPr/>
        <w:t>a</w:t>
      </w:r>
      <w:r>
        <w:rPr>
          <w:spacing w:val="23"/>
        </w:rPr>
        <w:t> </w:t>
      </w:r>
      <w:r>
        <w:rPr/>
        <w:t>coordinated</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34" w:id="1328"/>
      <w:bookmarkEnd w:id="1328"/>
      <w:r>
        <w:rPr/>
      </w:r>
      <w:r>
        <w:rPr>
          <w:sz w:val="16"/>
        </w:rPr>
        <w:t>Sec.</w:t>
      </w:r>
      <w:r>
        <w:rPr>
          <w:spacing w:val="-2"/>
          <w:sz w:val="16"/>
        </w:rPr>
        <w:t> </w:t>
      </w:r>
      <w:r>
        <w:rPr>
          <w:sz w:val="16"/>
        </w:rPr>
        <w:t>15.6</w:t>
        <w:tab/>
        <w:t>The DevOps</w:t>
      </w:r>
      <w:r>
        <w:rPr>
          <w:spacing w:val="-2"/>
          <w:sz w:val="16"/>
        </w:rPr>
        <w:t> </w:t>
      </w:r>
      <w:r>
        <w:rPr>
          <w:sz w:val="16"/>
        </w:rPr>
        <w:t>Approach</w:t>
        <w:tab/>
        <w:t>211</w:t>
      </w:r>
    </w:p>
    <w:p>
      <w:pPr>
        <w:pStyle w:val="BodyText"/>
        <w:spacing w:before="6"/>
        <w:rPr>
          <w:sz w:val="22"/>
        </w:rPr>
      </w:pPr>
    </w:p>
    <w:p>
      <w:pPr>
        <w:pStyle w:val="BodyText"/>
        <w:spacing w:line="249" w:lineRule="auto"/>
        <w:ind w:left="240"/>
      </w:pPr>
      <w:r>
        <w:rPr/>
        <w:t>effort that works on all aspects of planning, building, testing, deploying, and operating software systems.</w:t>
      </w:r>
    </w:p>
    <w:p>
      <w:pPr>
        <w:pStyle w:val="BodyText"/>
        <w:spacing w:line="249" w:lineRule="auto" w:before="50"/>
        <w:ind w:left="240" w:right="255" w:firstLine="400"/>
        <w:jc w:val="both"/>
      </w:pPr>
      <w:r>
        <w:rPr/>
        <w:t>Including the Operations team in the software creation process helps ensure that    the resulting software can be managed. For example, suppose the operations team in- tends to deploy the software using serverless computing. As we have seen, serverless computing requires server software to be stateless. Thus, the Operations team can in- form developers about the intent, resulting in a stateless design. Similarly, an Opera- tions team can advise the developers about the management of microservices and </w:t>
      </w:r>
      <w:r>
        <w:rPr>
          <w:spacing w:val="-3"/>
        </w:rPr>
        <w:t>help </w:t>
      </w:r>
      <w:r>
        <w:rPr/>
        <w:t>developers plan a granularity that can be managed. Finally, the operations team can collect statistics about the performance of the software, and help developers improve successive</w:t>
      </w:r>
      <w:r>
        <w:rPr>
          <w:spacing w:val="6"/>
        </w:rPr>
        <w:t> </w:t>
      </w:r>
      <w:r>
        <w:rPr/>
        <w:t>versions.</w:t>
      </w:r>
    </w:p>
    <w:p>
      <w:pPr>
        <w:pStyle w:val="BodyText"/>
        <w:rPr>
          <w:sz w:val="22"/>
        </w:rPr>
      </w:pPr>
    </w:p>
    <w:p>
      <w:pPr>
        <w:pStyle w:val="ListParagraph"/>
        <w:numPr>
          <w:ilvl w:val="1"/>
          <w:numId w:val="41"/>
        </w:numPr>
        <w:tabs>
          <w:tab w:pos="774" w:val="left" w:leader="none"/>
        </w:tabs>
        <w:spacing w:line="240" w:lineRule="auto" w:before="196" w:after="0"/>
        <w:ind w:left="773" w:right="0" w:hanging="533"/>
        <w:jc w:val="left"/>
        <w:rPr>
          <w:rFonts w:ascii="Arial"/>
          <w:b/>
          <w:color w:val="0039AD"/>
          <w:sz w:val="24"/>
        </w:rPr>
      </w:pPr>
      <w:bookmarkStart w:name="15.7. Continuous Integration (CI): A Sho" w:id="1329"/>
      <w:bookmarkEnd w:id="1329"/>
      <w:r>
        <w:rPr/>
      </w:r>
      <w:bookmarkStart w:name="_bookmark735" w:id="1330"/>
      <w:bookmarkEnd w:id="1330"/>
      <w:r>
        <w:rPr/>
      </w:r>
      <w:hyperlink w:history="true" w:anchor="_bookmark222">
        <w:bookmarkStart w:name="_bookmark735" w:id="1331"/>
        <w:bookmarkEnd w:id="1331"/>
        <w:r>
          <w:rPr>
            <w:rFonts w:ascii="Arial"/>
            <w:b/>
            <w:color w:val="0039AD"/>
            <w:sz w:val="24"/>
          </w:rPr>
          <w:t>Continuou</w:t>
        </w:r>
        <w:r>
          <w:rPr>
            <w:rFonts w:ascii="Arial"/>
            <w:b/>
            <w:color w:val="0039AD"/>
            <w:sz w:val="24"/>
          </w:rPr>
          <w:t>s Integration (CI): A Short Change Cycle</w:t>
        </w:r>
      </w:hyperlink>
    </w:p>
    <w:p>
      <w:pPr>
        <w:pStyle w:val="BodyText"/>
        <w:spacing w:before="2"/>
        <w:rPr>
          <w:rFonts w:ascii="Arial"/>
          <w:b/>
          <w:sz w:val="25"/>
        </w:rPr>
      </w:pPr>
    </w:p>
    <w:p>
      <w:pPr>
        <w:pStyle w:val="BodyText"/>
        <w:spacing w:line="249" w:lineRule="auto" w:before="1"/>
        <w:ind w:left="240" w:right="256" w:firstLine="400"/>
        <w:jc w:val="both"/>
      </w:pPr>
      <w:r>
        <w:rPr/>
        <w:t>In a traditional software process, a long update time encourages developers to col- lect as many changes as possible into each release. Doing so further extends the time between releases. Industry uses the term </w:t>
      </w:r>
      <w:r>
        <w:rPr>
          <w:i/>
        </w:rPr>
        <w:t>major release </w:t>
      </w:r>
      <w:r>
        <w:rPr/>
        <w:t>to characterize a new version of the software that incorporates many changes.</w:t>
      </w:r>
    </w:p>
    <w:p>
      <w:pPr>
        <w:pStyle w:val="BodyText"/>
        <w:spacing w:line="249" w:lineRule="auto" w:before="51"/>
        <w:ind w:left="240" w:right="256" w:firstLine="400"/>
        <w:jc w:val="both"/>
      </w:pPr>
      <w:r>
        <w:rPr/>
        <w:t>Like the Agile methodology, DevOps espouses a philosophy of </w:t>
      </w:r>
      <w:r>
        <w:rPr>
          <w:i/>
        </w:rPr>
        <w:t>Continuous In- </w:t>
      </w:r>
      <w:r>
        <w:rPr>
          <w:i/>
        </w:rPr>
        <w:t>tegration </w:t>
      </w:r>
      <w:r>
        <w:rPr/>
        <w:t>(</w:t>
      </w:r>
      <w:r>
        <w:rPr>
          <w:i/>
        </w:rPr>
        <w:t>CI</w:t>
      </w:r>
      <w:r>
        <w:rPr/>
        <w:t>) in which the development team makes small changes in the software con- tinuously rather than waiting to collect changes into a major release. Two ideas help make continual integration efficient and</w:t>
      </w:r>
      <w:r>
        <w:rPr>
          <w:spacing w:val="42"/>
        </w:rPr>
        <w:t> </w:t>
      </w:r>
      <w:r>
        <w:rPr/>
        <w:t>effective:</w:t>
      </w:r>
    </w:p>
    <w:p>
      <w:pPr>
        <w:pStyle w:val="BodyText"/>
        <w:spacing w:before="2"/>
        <w:rPr>
          <w:sz w:val="21"/>
        </w:rPr>
      </w:pPr>
    </w:p>
    <w:p>
      <w:pPr>
        <w:pStyle w:val="BodyText"/>
        <w:ind w:left="2112"/>
      </w:pPr>
      <w:r>
        <w:rPr>
          <w:rFonts w:ascii="Miriam Libre"/>
          <w:color w:val="0039AD"/>
          <w:w w:val="255"/>
          <w:sz w:val="7"/>
        </w:rPr>
        <w:t>d </w:t>
      </w:r>
      <w:r>
        <w:rPr>
          <w:color w:val="0039AD"/>
          <w:w w:val="110"/>
        </w:rPr>
        <w:t>The use of advanced development tools</w:t>
      </w:r>
    </w:p>
    <w:p>
      <w:pPr>
        <w:pStyle w:val="BodyText"/>
        <w:spacing w:before="106"/>
        <w:ind w:left="2112"/>
      </w:pPr>
      <w:r>
        <w:rPr>
          <w:rFonts w:ascii="Miriam Libre"/>
          <w:color w:val="0039AD"/>
          <w:w w:val="255"/>
          <w:sz w:val="7"/>
        </w:rPr>
        <w:t>d </w:t>
      </w:r>
      <w:r>
        <w:rPr>
          <w:color w:val="0039AD"/>
          <w:w w:val="110"/>
        </w:rPr>
        <w:t>Continual testing of small pieces</w:t>
      </w:r>
    </w:p>
    <w:p>
      <w:pPr>
        <w:pStyle w:val="BodyText"/>
        <w:spacing w:before="8"/>
      </w:pPr>
    </w:p>
    <w:p>
      <w:pPr>
        <w:pStyle w:val="BodyText"/>
        <w:spacing w:line="249" w:lineRule="auto"/>
        <w:ind w:left="240" w:right="256" w:firstLine="400"/>
        <w:jc w:val="both"/>
      </w:pPr>
      <w:r>
        <w:rPr>
          <w:i/>
        </w:rPr>
        <w:t>The use of automated development tools</w:t>
      </w:r>
      <w:r>
        <w:rPr/>
        <w:t>. In a traditional software process, pro- grammers write new code, place the code in a source repository, and build a new ver- sion of the program. Advanced development tools reduce the time required for development by automatically building a new version of the program whenever a pro- grammer changes a piece of the code. Of course, the tools manage versions carefully to keep work-in-progress separate from the current production</w:t>
      </w:r>
      <w:r>
        <w:rPr>
          <w:spacing w:val="49"/>
        </w:rPr>
        <w:t> </w:t>
      </w:r>
      <w:r>
        <w:rPr/>
        <w:t>version.</w:t>
      </w:r>
    </w:p>
    <w:p>
      <w:pPr>
        <w:pStyle w:val="BodyText"/>
        <w:spacing w:line="249" w:lineRule="auto" w:before="53"/>
        <w:ind w:left="240" w:right="255" w:firstLine="400"/>
        <w:jc w:val="both"/>
      </w:pPr>
      <w:r>
        <w:rPr>
          <w:i/>
        </w:rPr>
        <w:t>Continual testing of small pieces</w:t>
      </w:r>
      <w:r>
        <w:rPr/>
        <w:t>. To achieve high quality, changes must be tested before new versions of software can be placed into production. To make rapid testing practical, software must be divided into small pieces because exhaustive testing of a large, monolithic application can take days or weeks. That is, disaggregating software into smaller pieces (i.e., following the microservices approach) helps reduce the time re- quired to test each change. The point</w:t>
      </w:r>
      <w:r>
        <w:rPr>
          <w:spacing w:val="22"/>
        </w:rPr>
        <w:t> </w:t>
      </w:r>
      <w:r>
        <w:rPr/>
        <w:t>is,</w:t>
      </w:r>
    </w:p>
    <w:p>
      <w:pPr>
        <w:pStyle w:val="BodyText"/>
        <w:spacing w:before="10"/>
        <w:rPr>
          <w:sz w:val="21"/>
        </w:rPr>
      </w:pPr>
      <w:r>
        <w:rPr/>
        <w:pict>
          <v:shape style="position:absolute;margin-left:65pt;margin-top:13.780755pt;width:374pt;height:34pt;mso-position-horizontal-relative:page;mso-position-vertical-relative:paragraph;z-index:14120;mso-wrap-distance-left:0;mso-wrap-distance-right:0" type="#_x0000_t202" filled="true" fillcolor="#ccd7ee" stroked="false">
            <v:textbox inset="0,0,0,0">
              <w:txbxContent>
                <w:p>
                  <w:pPr>
                    <w:spacing w:line="249" w:lineRule="auto" w:before="89"/>
                    <w:ind w:left="859" w:right="938" w:firstLine="0"/>
                    <w:jc w:val="left"/>
                    <w:rPr>
                      <w:i/>
                      <w:sz w:val="20"/>
                    </w:rPr>
                  </w:pPr>
                  <w:r>
                    <w:rPr>
                      <w:i/>
                      <w:sz w:val="20"/>
                    </w:rPr>
                    <w:t>To accelerate the software development cycle, DevOps  divides </w:t>
                  </w:r>
                  <w:r>
                    <w:rPr>
                      <w:i/>
                      <w:sz w:val="20"/>
                    </w:rPr>
                    <w:t>software</w:t>
                  </w:r>
                  <w:r>
                    <w:rPr>
                      <w:i/>
                      <w:spacing w:val="9"/>
                      <w:sz w:val="20"/>
                    </w:rPr>
                    <w:t> </w:t>
                  </w:r>
                  <w:r>
                    <w:rPr>
                      <w:i/>
                      <w:sz w:val="20"/>
                    </w:rPr>
                    <w:t>into</w:t>
                  </w:r>
                  <w:r>
                    <w:rPr>
                      <w:i/>
                      <w:spacing w:val="10"/>
                      <w:sz w:val="20"/>
                    </w:rPr>
                    <w:t> </w:t>
                  </w:r>
                  <w:r>
                    <w:rPr>
                      <w:i/>
                      <w:sz w:val="20"/>
                    </w:rPr>
                    <w:t>small</w:t>
                  </w:r>
                  <w:r>
                    <w:rPr>
                      <w:i/>
                      <w:spacing w:val="9"/>
                      <w:sz w:val="20"/>
                    </w:rPr>
                    <w:t> </w:t>
                  </w:r>
                  <w:r>
                    <w:rPr>
                      <w:i/>
                      <w:sz w:val="20"/>
                    </w:rPr>
                    <w:t>pieces</w:t>
                  </w:r>
                  <w:r>
                    <w:rPr>
                      <w:i/>
                      <w:spacing w:val="8"/>
                      <w:sz w:val="20"/>
                    </w:rPr>
                    <w:t> </w:t>
                  </w:r>
                  <w:r>
                    <w:rPr>
                      <w:i/>
                      <w:sz w:val="20"/>
                    </w:rPr>
                    <w:t>that</w:t>
                  </w:r>
                  <w:r>
                    <w:rPr>
                      <w:i/>
                      <w:spacing w:val="9"/>
                      <w:sz w:val="20"/>
                    </w:rPr>
                    <w:t> </w:t>
                  </w:r>
                  <w:r>
                    <w:rPr>
                      <w:i/>
                      <w:sz w:val="20"/>
                    </w:rPr>
                    <w:t>can</w:t>
                  </w:r>
                  <w:r>
                    <w:rPr>
                      <w:i/>
                      <w:spacing w:val="8"/>
                      <w:sz w:val="20"/>
                    </w:rPr>
                    <w:t> </w:t>
                  </w:r>
                  <w:r>
                    <w:rPr>
                      <w:i/>
                      <w:sz w:val="20"/>
                    </w:rPr>
                    <w:t>be</w:t>
                  </w:r>
                  <w:r>
                    <w:rPr>
                      <w:i/>
                      <w:spacing w:val="9"/>
                      <w:sz w:val="20"/>
                    </w:rPr>
                    <w:t> </w:t>
                  </w:r>
                  <w:r>
                    <w:rPr>
                      <w:i/>
                      <w:sz w:val="20"/>
                    </w:rPr>
                    <w:t>changed</w:t>
                  </w:r>
                  <w:r>
                    <w:rPr>
                      <w:i/>
                      <w:spacing w:val="7"/>
                      <w:sz w:val="20"/>
                    </w:rPr>
                    <w:t> </w:t>
                  </w:r>
                  <w:r>
                    <w:rPr>
                      <w:i/>
                      <w:sz w:val="20"/>
                    </w:rPr>
                    <w:t>and</w:t>
                  </w:r>
                  <w:r>
                    <w:rPr>
                      <w:i/>
                      <w:spacing w:val="10"/>
                      <w:sz w:val="20"/>
                    </w:rPr>
                    <w:t> </w:t>
                  </w:r>
                  <w:r>
                    <w:rPr>
                      <w:i/>
                      <w:sz w:val="20"/>
                    </w:rPr>
                    <w:t>tested</w:t>
                  </w:r>
                  <w:r>
                    <w:rPr>
                      <w:i/>
                      <w:spacing w:val="8"/>
                      <w:sz w:val="20"/>
                    </w:rPr>
                    <w:t> </w:t>
                  </w:r>
                  <w:r>
                    <w:rPr>
                      <w:i/>
                      <w:sz w:val="20"/>
                    </w:rPr>
                    <w:t>quickly.</w:t>
                  </w:r>
                </w:p>
              </w:txbxContent>
            </v:textbox>
            <v:fill type="solid"/>
            <w10:wrap type="topAndBottom"/>
          </v:shape>
        </w:pict>
      </w:r>
    </w:p>
    <w:p>
      <w:pPr>
        <w:spacing w:after="0"/>
        <w:rPr>
          <w:sz w:val="21"/>
        </w:rPr>
        <w:sectPr>
          <w:pgSz w:w="10080" w:h="12960"/>
          <w:pgMar w:top="340" w:bottom="280" w:left="1200" w:right="1180"/>
        </w:sectPr>
      </w:pPr>
    </w:p>
    <w:p>
      <w:pPr>
        <w:tabs>
          <w:tab w:pos="6009" w:val="left" w:leader="none"/>
          <w:tab w:pos="6853" w:val="left" w:leader="none"/>
        </w:tabs>
        <w:spacing w:before="70"/>
        <w:ind w:left="240" w:right="0" w:firstLine="0"/>
        <w:jc w:val="left"/>
        <w:rPr>
          <w:sz w:val="16"/>
        </w:rPr>
      </w:pPr>
      <w:bookmarkStart w:name="_bookmark736" w:id="1332"/>
      <w:bookmarkEnd w:id="1332"/>
      <w:r>
        <w:rPr/>
      </w:r>
      <w:r>
        <w:rPr>
          <w:sz w:val="16"/>
        </w:rPr>
        <w:t>212</w:t>
        <w:tab/>
        <w:t>DevOps</w:t>
        <w:tab/>
        <w:t>Chap. 15</w:t>
      </w:r>
    </w:p>
    <w:p>
      <w:pPr>
        <w:pStyle w:val="BodyText"/>
        <w:spacing w:before="2"/>
        <w:rPr>
          <w:sz w:val="19"/>
        </w:rPr>
      </w:pPr>
    </w:p>
    <w:p>
      <w:pPr>
        <w:pStyle w:val="ListParagraph"/>
        <w:numPr>
          <w:ilvl w:val="1"/>
          <w:numId w:val="41"/>
        </w:numPr>
        <w:tabs>
          <w:tab w:pos="774" w:val="left" w:leader="none"/>
        </w:tabs>
        <w:spacing w:line="240" w:lineRule="auto" w:before="0" w:after="0"/>
        <w:ind w:left="773" w:right="0" w:hanging="533"/>
        <w:jc w:val="left"/>
        <w:rPr>
          <w:rFonts w:ascii="Arial"/>
          <w:b/>
          <w:color w:val="0039AD"/>
          <w:sz w:val="24"/>
        </w:rPr>
      </w:pPr>
      <w:bookmarkStart w:name="15.8. Continuous Delivery (CD): Deployin" w:id="1333"/>
      <w:bookmarkEnd w:id="1333"/>
      <w:r>
        <w:rPr/>
      </w:r>
      <w:bookmarkStart w:name="_bookmark737" w:id="1334"/>
      <w:bookmarkEnd w:id="1334"/>
      <w:r>
        <w:rPr/>
      </w:r>
      <w:hyperlink w:history="true" w:anchor="_bookmark223">
        <w:bookmarkStart w:name="_bookmark737" w:id="1335"/>
        <w:bookmarkEnd w:id="1335"/>
        <w:r>
          <w:rPr>
            <w:rFonts w:ascii="Arial"/>
            <w:b/>
            <w:color w:val="0039AD"/>
            <w:sz w:val="24"/>
          </w:rPr>
          <w:t>Continuou</w:t>
        </w:r>
        <w:r>
          <w:rPr>
            <w:rFonts w:ascii="Arial"/>
            <w:b/>
            <w:color w:val="0039AD"/>
            <w:sz w:val="24"/>
          </w:rPr>
          <w:t>s Delivery (CD): Deploying Versions Rapidly</w:t>
        </w:r>
      </w:hyperlink>
    </w:p>
    <w:p>
      <w:pPr>
        <w:pStyle w:val="BodyText"/>
        <w:spacing w:before="3"/>
        <w:rPr>
          <w:rFonts w:ascii="Arial"/>
          <w:b/>
          <w:sz w:val="25"/>
        </w:rPr>
      </w:pPr>
    </w:p>
    <w:p>
      <w:pPr>
        <w:pStyle w:val="BodyText"/>
        <w:spacing w:line="249" w:lineRule="auto"/>
        <w:ind w:left="240" w:right="254" w:firstLine="400"/>
        <w:jc w:val="both"/>
      </w:pPr>
      <w:r>
        <w:rPr/>
        <w:t>In a traditional environment, the Operations team chooses a specific time and date  to deploy each major software release. To minimize disruption, the team schedules a release to occur when use is minimal, such as at night or on a weekend.  The change  from one version to another can be abrupt: the operations team must terminate the old version before making the new version available. Users are typically warned in advance of</w:t>
      </w:r>
      <w:r>
        <w:rPr>
          <w:spacing w:val="9"/>
        </w:rPr>
        <w:t> </w:t>
      </w:r>
      <w:r>
        <w:rPr/>
        <w:t>a</w:t>
      </w:r>
      <w:r>
        <w:rPr>
          <w:spacing w:val="9"/>
        </w:rPr>
        <w:t> </w:t>
      </w:r>
      <w:r>
        <w:rPr/>
        <w:t>new</w:t>
      </w:r>
      <w:r>
        <w:rPr>
          <w:spacing w:val="8"/>
        </w:rPr>
        <w:t> </w:t>
      </w:r>
      <w:r>
        <w:rPr/>
        <w:t>release,</w:t>
      </w:r>
      <w:r>
        <w:rPr>
          <w:spacing w:val="6"/>
        </w:rPr>
        <w:t> </w:t>
      </w:r>
      <w:r>
        <w:rPr/>
        <w:t>allowing</w:t>
      </w:r>
      <w:r>
        <w:rPr>
          <w:spacing w:val="10"/>
        </w:rPr>
        <w:t> </w:t>
      </w:r>
      <w:r>
        <w:rPr/>
        <w:t>them</w:t>
      </w:r>
      <w:r>
        <w:rPr>
          <w:spacing w:val="10"/>
        </w:rPr>
        <w:t> </w:t>
      </w:r>
      <w:r>
        <w:rPr/>
        <w:t>to</w:t>
      </w:r>
      <w:r>
        <w:rPr>
          <w:spacing w:val="10"/>
        </w:rPr>
        <w:t> </w:t>
      </w:r>
      <w:r>
        <w:rPr/>
        <w:t>plan</w:t>
      </w:r>
      <w:r>
        <w:rPr>
          <w:spacing w:val="9"/>
        </w:rPr>
        <w:t> </w:t>
      </w:r>
      <w:r>
        <w:rPr/>
        <w:t>for</w:t>
      </w:r>
      <w:r>
        <w:rPr>
          <w:spacing w:val="8"/>
        </w:rPr>
        <w:t> </w:t>
      </w:r>
      <w:r>
        <w:rPr/>
        <w:t>the</w:t>
      </w:r>
      <w:r>
        <w:rPr>
          <w:spacing w:val="9"/>
        </w:rPr>
        <w:t> </w:t>
      </w:r>
      <w:r>
        <w:rPr/>
        <w:t>change.</w:t>
      </w:r>
    </w:p>
    <w:p>
      <w:pPr>
        <w:pStyle w:val="BodyText"/>
        <w:spacing w:line="249" w:lineRule="auto" w:before="53"/>
        <w:ind w:left="240" w:right="256" w:firstLine="400"/>
        <w:jc w:val="both"/>
      </w:pPr>
      <w:r>
        <w:rPr/>
        <w:t>The idea of scheduling a time for each major release does not work well in a cloud environment. To understand why, think of releasing a new version of microservice </w:t>
      </w:r>
      <w:r>
        <w:rPr>
          <w:i/>
        </w:rPr>
        <w:t>M</w:t>
      </w:r>
      <w:r>
        <w:rPr/>
        <w:t>. Many other services may depend on </w:t>
      </w:r>
      <w:r>
        <w:rPr>
          <w:i/>
        </w:rPr>
        <w:t>M </w:t>
      </w:r>
      <w:r>
        <w:rPr/>
        <w:t>being available. If the operations team stops all instances of </w:t>
      </w:r>
      <w:r>
        <w:rPr>
          <w:i/>
        </w:rPr>
        <w:t>M</w:t>
      </w:r>
      <w:r>
        <w:rPr/>
        <w:t>, the action may have a ripple effect that also stops critical services.    Thus,</w:t>
      </w:r>
      <w:r>
        <w:rPr>
          <w:spacing w:val="9"/>
        </w:rPr>
        <w:t> </w:t>
      </w:r>
      <w:r>
        <w:rPr/>
        <w:t>stopping</w:t>
      </w:r>
      <w:r>
        <w:rPr>
          <w:spacing w:val="9"/>
        </w:rPr>
        <w:t> </w:t>
      </w:r>
      <w:r>
        <w:rPr/>
        <w:t>software</w:t>
      </w:r>
      <w:r>
        <w:rPr>
          <w:spacing w:val="7"/>
        </w:rPr>
        <w:t> </w:t>
      </w:r>
      <w:r>
        <w:rPr/>
        <w:t>before</w:t>
      </w:r>
      <w:r>
        <w:rPr>
          <w:spacing w:val="6"/>
        </w:rPr>
        <w:t> </w:t>
      </w:r>
      <w:r>
        <w:rPr/>
        <w:t>a</w:t>
      </w:r>
      <w:r>
        <w:rPr>
          <w:spacing w:val="8"/>
        </w:rPr>
        <w:t> </w:t>
      </w:r>
      <w:r>
        <w:rPr/>
        <w:t>new</w:t>
      </w:r>
      <w:r>
        <w:rPr>
          <w:spacing w:val="8"/>
        </w:rPr>
        <w:t> </w:t>
      </w:r>
      <w:r>
        <w:rPr/>
        <w:t>release</w:t>
      </w:r>
      <w:r>
        <w:rPr>
          <w:spacing w:val="5"/>
        </w:rPr>
        <w:t> </w:t>
      </w:r>
      <w:r>
        <w:rPr/>
        <w:t>may</w:t>
      </w:r>
      <w:r>
        <w:rPr>
          <w:spacing w:val="8"/>
        </w:rPr>
        <w:t> </w:t>
      </w:r>
      <w:r>
        <w:rPr/>
        <w:t>be</w:t>
      </w:r>
      <w:r>
        <w:rPr>
          <w:spacing w:val="9"/>
        </w:rPr>
        <w:t> </w:t>
      </w:r>
      <w:r>
        <w:rPr/>
        <w:t>inconvenient</w:t>
      </w:r>
      <w:r>
        <w:rPr>
          <w:spacing w:val="7"/>
        </w:rPr>
        <w:t> </w:t>
      </w:r>
      <w:r>
        <w:rPr/>
        <w:t>or</w:t>
      </w:r>
      <w:r>
        <w:rPr>
          <w:spacing w:val="8"/>
        </w:rPr>
        <w:t> </w:t>
      </w:r>
      <w:r>
        <w:rPr/>
        <w:t>impossible.</w:t>
      </w:r>
    </w:p>
    <w:p>
      <w:pPr>
        <w:pStyle w:val="BodyText"/>
        <w:spacing w:line="249" w:lineRule="auto" w:before="52"/>
        <w:ind w:left="240" w:right="255" w:firstLine="400"/>
        <w:jc w:val="both"/>
      </w:pPr>
      <w:r>
        <w:rPr/>
        <w:t>Fortunately, most cloud software uses containers.   Because it exits once it handles   a request, a container disappears quickly. Therefore, an operations team can allow old instances of the software to continue until they exit, and phase in the new version by us- ing it for new instances. Because an organization’s business functions depend on  software being correct, new versions of software cannot be deployed without careful testing. By breaking software into smaller pieces, the microservices approach makes testing easier and faster. Because it has fewer parameters, a given module can be changed, tested, and then deployed rapidly; the approach works especially well for SaaS services</w:t>
      </w:r>
      <w:r>
        <w:rPr>
          <w:spacing w:val="5"/>
        </w:rPr>
        <w:t> </w:t>
      </w:r>
      <w:r>
        <w:rPr/>
        <w:t>(e.g.,</w:t>
      </w:r>
      <w:r>
        <w:rPr>
          <w:spacing w:val="7"/>
        </w:rPr>
        <w:t> </w:t>
      </w:r>
      <w:r>
        <w:rPr/>
        <w:t>Office</w:t>
      </w:r>
      <w:r>
        <w:rPr>
          <w:spacing w:val="6"/>
        </w:rPr>
        <w:t> </w:t>
      </w:r>
      <w:r>
        <w:rPr/>
        <w:t>365)</w:t>
      </w:r>
      <w:r>
        <w:rPr>
          <w:spacing w:val="8"/>
        </w:rPr>
        <w:t> </w:t>
      </w:r>
      <w:r>
        <w:rPr/>
        <w:t>because</w:t>
      </w:r>
      <w:r>
        <w:rPr>
          <w:spacing w:val="6"/>
        </w:rPr>
        <w:t> </w:t>
      </w:r>
      <w:r>
        <w:rPr/>
        <w:t>the</w:t>
      </w:r>
      <w:r>
        <w:rPr>
          <w:spacing w:val="8"/>
        </w:rPr>
        <w:t> </w:t>
      </w:r>
      <w:r>
        <w:rPr/>
        <w:t>SaaS</w:t>
      </w:r>
      <w:r>
        <w:rPr>
          <w:spacing w:val="8"/>
        </w:rPr>
        <w:t> </w:t>
      </w:r>
      <w:r>
        <w:rPr/>
        <w:t>vendor</w:t>
      </w:r>
      <w:r>
        <w:rPr>
          <w:spacing w:val="7"/>
        </w:rPr>
        <w:t> </w:t>
      </w:r>
      <w:r>
        <w:rPr/>
        <w:t>controls</w:t>
      </w:r>
      <w:r>
        <w:rPr>
          <w:spacing w:val="8"/>
        </w:rPr>
        <w:t> </w:t>
      </w:r>
      <w:r>
        <w:rPr/>
        <w:t>the</w:t>
      </w:r>
      <w:r>
        <w:rPr>
          <w:spacing w:val="8"/>
        </w:rPr>
        <w:t> </w:t>
      </w:r>
      <w:r>
        <w:rPr/>
        <w:t>release</w:t>
      </w:r>
      <w:r>
        <w:rPr>
          <w:spacing w:val="5"/>
        </w:rPr>
        <w:t> </w:t>
      </w:r>
      <w:r>
        <w:rPr/>
        <w:t>of</w:t>
      </w:r>
      <w:r>
        <w:rPr>
          <w:spacing w:val="7"/>
        </w:rPr>
        <w:t> </w:t>
      </w:r>
      <w:r>
        <w:rPr/>
        <w:t>new</w:t>
      </w:r>
      <w:r>
        <w:rPr>
          <w:spacing w:val="7"/>
        </w:rPr>
        <w:t> </w:t>
      </w:r>
      <w:r>
        <w:rPr/>
        <w:t>versions.</w:t>
      </w:r>
    </w:p>
    <w:p>
      <w:pPr>
        <w:pStyle w:val="BodyText"/>
        <w:rPr>
          <w:sz w:val="22"/>
        </w:rPr>
      </w:pPr>
    </w:p>
    <w:p>
      <w:pPr>
        <w:pStyle w:val="ListParagraph"/>
        <w:numPr>
          <w:ilvl w:val="1"/>
          <w:numId w:val="41"/>
        </w:numPr>
        <w:tabs>
          <w:tab w:pos="774" w:val="left" w:leader="none"/>
        </w:tabs>
        <w:spacing w:line="240" w:lineRule="auto" w:before="196" w:after="0"/>
        <w:ind w:left="773" w:right="0" w:hanging="533"/>
        <w:jc w:val="left"/>
        <w:rPr>
          <w:rFonts w:ascii="Arial"/>
          <w:b/>
          <w:color w:val="0039AD"/>
          <w:sz w:val="24"/>
        </w:rPr>
      </w:pPr>
      <w:bookmarkStart w:name="15.9. Cautious Deployment: Sandbox, Cana" w:id="1336"/>
      <w:bookmarkEnd w:id="1336"/>
      <w:r>
        <w:rPr/>
      </w:r>
      <w:bookmarkStart w:name="_bookmark738" w:id="1337"/>
      <w:bookmarkEnd w:id="1337"/>
      <w:r>
        <w:rPr/>
      </w:r>
      <w:hyperlink w:history="true" w:anchor="_bookmark224">
        <w:bookmarkStart w:name="_bookmark738" w:id="1338"/>
        <w:bookmarkEnd w:id="1338"/>
        <w:r>
          <w:rPr>
            <w:rFonts w:ascii="Arial"/>
            <w:b/>
            <w:color w:val="0039AD"/>
            <w:sz w:val="24"/>
          </w:rPr>
          <w:t>Cautiou</w:t>
        </w:r>
        <w:r>
          <w:rPr>
            <w:rFonts w:ascii="Arial"/>
            <w:b/>
            <w:color w:val="0039AD"/>
            <w:sz w:val="24"/>
          </w:rPr>
          <w:t>s Deployment: Sandbox, Canary, And</w:t>
        </w:r>
        <w:r>
          <w:rPr>
            <w:rFonts w:ascii="Arial"/>
            <w:b/>
            <w:color w:val="0039AD"/>
            <w:spacing w:val="-10"/>
            <w:sz w:val="24"/>
          </w:rPr>
          <w:t> </w:t>
        </w:r>
        <w:r>
          <w:rPr>
            <w:rFonts w:ascii="Arial"/>
            <w:b/>
            <w:color w:val="0039AD"/>
            <w:sz w:val="24"/>
          </w:rPr>
          <w:t>Blue/Green</w:t>
        </w:r>
      </w:hyperlink>
    </w:p>
    <w:p>
      <w:pPr>
        <w:pStyle w:val="BodyText"/>
        <w:spacing w:before="3"/>
        <w:rPr>
          <w:rFonts w:ascii="Arial"/>
          <w:b/>
          <w:sz w:val="25"/>
        </w:rPr>
      </w:pPr>
    </w:p>
    <w:p>
      <w:pPr>
        <w:pStyle w:val="BodyText"/>
        <w:spacing w:line="249" w:lineRule="auto"/>
        <w:ind w:left="240" w:right="258" w:firstLine="400"/>
        <w:jc w:val="both"/>
      </w:pPr>
      <w:r>
        <w:rPr/>
        <w:t>Even though a module has been tested, most organizations  proceed  cautiously. That is, the organization does not merely deploy the new version into production. </w:t>
      </w:r>
      <w:r>
        <w:rPr>
          <w:spacing w:val="-4"/>
        </w:rPr>
        <w:t>In- </w:t>
      </w:r>
      <w:r>
        <w:rPr/>
        <w:t>stead, the organization may choose deployment strategies, such</w:t>
      </w:r>
      <w:r>
        <w:rPr>
          <w:spacing w:val="14"/>
        </w:rPr>
        <w:t> </w:t>
      </w:r>
      <w:r>
        <w:rPr/>
        <w:t>as:</w:t>
      </w:r>
    </w:p>
    <w:p>
      <w:pPr>
        <w:pStyle w:val="BodyText"/>
        <w:spacing w:before="1"/>
        <w:rPr>
          <w:sz w:val="21"/>
        </w:rPr>
      </w:pPr>
    </w:p>
    <w:p>
      <w:pPr>
        <w:pStyle w:val="BodyText"/>
        <w:ind w:left="2758"/>
      </w:pPr>
      <w:r>
        <w:rPr>
          <w:rFonts w:ascii="Miriam Libre"/>
          <w:color w:val="0039AD"/>
          <w:w w:val="255"/>
          <w:sz w:val="7"/>
        </w:rPr>
        <w:t>d </w:t>
      </w:r>
      <w:r>
        <w:rPr>
          <w:color w:val="0039AD"/>
          <w:w w:val="110"/>
        </w:rPr>
        <w:t>Sandbox trial</w:t>
      </w:r>
    </w:p>
    <w:p>
      <w:pPr>
        <w:pStyle w:val="BodyText"/>
        <w:spacing w:before="106"/>
        <w:ind w:left="2758"/>
      </w:pPr>
      <w:r>
        <w:rPr>
          <w:rFonts w:ascii="Miriam Libre"/>
          <w:color w:val="0039AD"/>
          <w:w w:val="255"/>
          <w:sz w:val="7"/>
        </w:rPr>
        <w:t>d </w:t>
      </w:r>
      <w:r>
        <w:rPr>
          <w:color w:val="0039AD"/>
          <w:w w:val="110"/>
        </w:rPr>
        <w:t>Canary deployment</w:t>
      </w:r>
    </w:p>
    <w:p>
      <w:pPr>
        <w:pStyle w:val="BodyText"/>
        <w:spacing w:before="106"/>
        <w:ind w:left="2758"/>
      </w:pPr>
      <w:r>
        <w:rPr>
          <w:rFonts w:ascii="Miriam Libre"/>
          <w:color w:val="0039AD"/>
          <w:w w:val="255"/>
          <w:sz w:val="7"/>
        </w:rPr>
        <w:t>d </w:t>
      </w:r>
      <w:r>
        <w:rPr>
          <w:color w:val="0039AD"/>
          <w:w w:val="110"/>
        </w:rPr>
        <w:t>Blue/Green deployment</w:t>
      </w:r>
    </w:p>
    <w:p>
      <w:pPr>
        <w:pStyle w:val="BodyText"/>
        <w:spacing w:before="8"/>
      </w:pPr>
    </w:p>
    <w:p>
      <w:pPr>
        <w:pStyle w:val="BodyText"/>
        <w:spacing w:line="249" w:lineRule="auto"/>
        <w:ind w:left="240" w:right="256" w:firstLine="400"/>
        <w:jc w:val="both"/>
      </w:pPr>
      <w:r>
        <w:rPr>
          <w:i/>
        </w:rPr>
        <w:t>Sandbox trial</w:t>
      </w:r>
      <w:r>
        <w:rPr/>
        <w:t>. One deployment approach creates a completely separate copy of the production environment for a trial deployment. As the term </w:t>
      </w:r>
      <w:r>
        <w:rPr>
          <w:i/>
        </w:rPr>
        <w:t>sandbox </w:t>
      </w:r>
      <w:r>
        <w:rPr/>
        <w:t>implies, the en- vironment is isolated from the production environment. Thus, the new module can </w:t>
      </w:r>
      <w:r>
        <w:rPr>
          <w:spacing w:val="-6"/>
        </w:rPr>
        <w:t>be </w:t>
      </w:r>
      <w:r>
        <w:rPr/>
        <w:t>tested to see that it interacts correctly with other modules without any risk to the pro- duction system. Duplication means the sandbox approach incurs high cost. Isolation  from</w:t>
      </w:r>
      <w:r>
        <w:rPr>
          <w:spacing w:val="8"/>
        </w:rPr>
        <w:t> </w:t>
      </w:r>
      <w:r>
        <w:rPr/>
        <w:t>the</w:t>
      </w:r>
      <w:r>
        <w:rPr>
          <w:spacing w:val="9"/>
        </w:rPr>
        <w:t> </w:t>
      </w:r>
      <w:r>
        <w:rPr/>
        <w:t>production</w:t>
      </w:r>
      <w:r>
        <w:rPr>
          <w:spacing w:val="9"/>
        </w:rPr>
        <w:t> </w:t>
      </w:r>
      <w:r>
        <w:rPr/>
        <w:t>environment</w:t>
      </w:r>
      <w:r>
        <w:rPr>
          <w:spacing w:val="8"/>
        </w:rPr>
        <w:t> </w:t>
      </w:r>
      <w:r>
        <w:rPr/>
        <w:t>may</w:t>
      </w:r>
      <w:r>
        <w:rPr>
          <w:spacing w:val="9"/>
        </w:rPr>
        <w:t> </w:t>
      </w:r>
      <w:r>
        <w:rPr/>
        <w:t>mean</w:t>
      </w:r>
      <w:r>
        <w:rPr>
          <w:spacing w:val="8"/>
        </w:rPr>
        <w:t> </w:t>
      </w:r>
      <w:r>
        <w:rPr/>
        <w:t>a</w:t>
      </w:r>
      <w:r>
        <w:rPr>
          <w:spacing w:val="8"/>
        </w:rPr>
        <w:t> </w:t>
      </w:r>
      <w:r>
        <w:rPr/>
        <w:t>sandbox</w:t>
      </w:r>
      <w:r>
        <w:rPr>
          <w:spacing w:val="9"/>
        </w:rPr>
        <w:t> </w:t>
      </w:r>
      <w:r>
        <w:rPr/>
        <w:t>trial</w:t>
      </w:r>
      <w:r>
        <w:rPr>
          <w:spacing w:val="9"/>
        </w:rPr>
        <w:t> </w:t>
      </w:r>
      <w:r>
        <w:rPr/>
        <w:t>may</w:t>
      </w:r>
      <w:r>
        <w:rPr>
          <w:spacing w:val="8"/>
        </w:rPr>
        <w:t> </w:t>
      </w:r>
      <w:r>
        <w:rPr/>
        <w:t>not</w:t>
      </w:r>
      <w:r>
        <w:rPr>
          <w:spacing w:val="10"/>
        </w:rPr>
        <w:t> </w:t>
      </w:r>
      <w:r>
        <w:rPr/>
        <w:t>catch</w:t>
      </w:r>
      <w:r>
        <w:rPr>
          <w:spacing w:val="8"/>
        </w:rPr>
        <w:t> </w:t>
      </w:r>
      <w:r>
        <w:rPr/>
        <w:t>all</w:t>
      </w:r>
      <w:r>
        <w:rPr>
          <w:spacing w:val="9"/>
        </w:rPr>
        <w:t> </w:t>
      </w:r>
      <w:r>
        <w:rPr/>
        <w:t>errors.</w:t>
      </w:r>
    </w:p>
    <w:p>
      <w:pPr>
        <w:pStyle w:val="BodyText"/>
        <w:spacing w:line="249" w:lineRule="auto" w:before="53"/>
        <w:ind w:left="240" w:right="248" w:firstLine="400"/>
        <w:jc w:val="both"/>
      </w:pPr>
      <w:r>
        <w:rPr>
          <w:i/>
        </w:rPr>
        <w:t>Canary deployment</w:t>
      </w:r>
      <w:r>
        <w:rPr/>
        <w:t>.  The </w:t>
      </w:r>
      <w:r>
        <w:rPr>
          <w:i/>
        </w:rPr>
        <w:t>canary </w:t>
      </w:r>
      <w:r>
        <w:rPr/>
        <w:t>approach overcomes some of  the  disadvantages  of the sandbox approach. Canary does not use a separate environment for testing. In- stead, the production environment is divided into two parts. Most users continue using  the</w:t>
      </w:r>
      <w:r>
        <w:rPr>
          <w:spacing w:val="38"/>
        </w:rPr>
        <w:t> </w:t>
      </w:r>
      <w:r>
        <w:rPr/>
        <w:t>old</w:t>
      </w:r>
      <w:r>
        <w:rPr>
          <w:spacing w:val="40"/>
        </w:rPr>
        <w:t> </w:t>
      </w:r>
      <w:r>
        <w:rPr/>
        <w:t>software,</w:t>
      </w:r>
      <w:r>
        <w:rPr>
          <w:spacing w:val="36"/>
        </w:rPr>
        <w:t> </w:t>
      </w:r>
      <w:r>
        <w:rPr/>
        <w:t>and</w:t>
      </w:r>
      <w:r>
        <w:rPr>
          <w:spacing w:val="39"/>
        </w:rPr>
        <w:t> </w:t>
      </w:r>
      <w:r>
        <w:rPr/>
        <w:t>a</w:t>
      </w:r>
      <w:r>
        <w:rPr>
          <w:spacing w:val="39"/>
        </w:rPr>
        <w:t> </w:t>
      </w:r>
      <w:r>
        <w:rPr/>
        <w:t>few</w:t>
      </w:r>
      <w:r>
        <w:rPr>
          <w:spacing w:val="37"/>
        </w:rPr>
        <w:t> </w:t>
      </w:r>
      <w:r>
        <w:rPr/>
        <w:t>“canary”</w:t>
      </w:r>
      <w:r>
        <w:rPr>
          <w:spacing w:val="44"/>
        </w:rPr>
        <w:t> </w:t>
      </w:r>
      <w:r>
        <w:rPr/>
        <w:t>users</w:t>
      </w:r>
      <w:r>
        <w:rPr>
          <w:spacing w:val="37"/>
        </w:rPr>
        <w:t> </w:t>
      </w:r>
      <w:r>
        <w:rPr/>
        <w:t>are</w:t>
      </w:r>
      <w:r>
        <w:rPr>
          <w:spacing w:val="37"/>
        </w:rPr>
        <w:t> </w:t>
      </w:r>
      <w:r>
        <w:rPr/>
        <w:t>switched</w:t>
      </w:r>
      <w:r>
        <w:rPr>
          <w:spacing w:val="37"/>
        </w:rPr>
        <w:t> </w:t>
      </w:r>
      <w:r>
        <w:rPr/>
        <w:t>to</w:t>
      </w:r>
      <w:r>
        <w:rPr>
          <w:spacing w:val="37"/>
        </w:rPr>
        <w:t> </w:t>
      </w:r>
      <w:r>
        <w:rPr/>
        <w:t>the</w:t>
      </w:r>
      <w:r>
        <w:rPr>
          <w:spacing w:val="37"/>
        </w:rPr>
        <w:t> </w:t>
      </w:r>
      <w:r>
        <w:rPr/>
        <w:t>new</w:t>
      </w:r>
      <w:r>
        <w:rPr>
          <w:spacing w:val="36"/>
        </w:rPr>
        <w:t> </w:t>
      </w:r>
      <w:r>
        <w:rPr/>
        <w:t>version.</w:t>
      </w:r>
      <w:r>
        <w:rPr>
          <w:spacing w:val="46"/>
        </w:rPr>
        <w:t> </w:t>
      </w:r>
      <w:r>
        <w:rPr/>
        <w:t>Like</w:t>
      </w:r>
      <w:r>
        <w:rPr>
          <w:spacing w:val="37"/>
        </w:rPr>
        <w:t> </w:t>
      </w:r>
      <w:r>
        <w:rPr/>
        <w:t>a</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15.9</w:t>
        <w:tab/>
        <w:t>Cautious Deployment: Sandbox, Canary,</w:t>
      </w:r>
      <w:r>
        <w:rPr>
          <w:spacing w:val="-4"/>
          <w:sz w:val="16"/>
        </w:rPr>
        <w:t> </w:t>
      </w:r>
      <w:r>
        <w:rPr>
          <w:sz w:val="16"/>
        </w:rPr>
        <w:t>And</w:t>
      </w:r>
      <w:r>
        <w:rPr>
          <w:spacing w:val="-1"/>
          <w:sz w:val="16"/>
        </w:rPr>
        <w:t> </w:t>
      </w:r>
      <w:r>
        <w:rPr>
          <w:sz w:val="16"/>
        </w:rPr>
        <w:t>Blue/Green</w:t>
        <w:tab/>
        <w:t>213</w:t>
      </w:r>
    </w:p>
    <w:p>
      <w:pPr>
        <w:pStyle w:val="BodyText"/>
        <w:spacing w:before="6"/>
        <w:rPr>
          <w:sz w:val="22"/>
        </w:rPr>
      </w:pPr>
    </w:p>
    <w:p>
      <w:pPr>
        <w:pStyle w:val="BodyText"/>
        <w:spacing w:line="249" w:lineRule="auto"/>
        <w:ind w:left="240" w:right="256"/>
        <w:jc w:val="both"/>
      </w:pPr>
      <w:r>
        <w:rPr/>
        <w:t>canary in a coal mine, the canary users serve as an early warning in case problems arise in the new version. Once the canary deployment succeeds, all users are switched to the new</w:t>
      </w:r>
      <w:r>
        <w:rPr>
          <w:spacing w:val="8"/>
        </w:rPr>
        <w:t> </w:t>
      </w:r>
      <w:r>
        <w:rPr/>
        <w:t>version.</w:t>
      </w:r>
    </w:p>
    <w:p>
      <w:pPr>
        <w:pStyle w:val="BodyText"/>
        <w:spacing w:line="249" w:lineRule="auto" w:before="50"/>
        <w:ind w:left="240" w:right="254" w:firstLine="400"/>
        <w:jc w:val="both"/>
      </w:pPr>
      <w:r>
        <w:rPr>
          <w:i/>
        </w:rPr>
        <w:t>Blue/Green deployment</w:t>
      </w:r>
      <w:r>
        <w:rPr/>
        <w:t>. Like the canary approach, the  blue/green  approach  divides the production environment into two parts, known as </w:t>
      </w:r>
      <w:r>
        <w:rPr>
          <w:i/>
        </w:rPr>
        <w:t>blue </w:t>
      </w:r>
      <w:r>
        <w:rPr/>
        <w:t>and </w:t>
      </w:r>
      <w:r>
        <w:rPr>
          <w:i/>
        </w:rPr>
        <w:t>green</w:t>
      </w:r>
      <w:r>
        <w:rPr/>
        <w:t>. The blue part is reserved for testing the new version, while the green part continues to run the old version. Once testing completes, the two parts are reversed, with the blue version becoming</w:t>
      </w:r>
      <w:r>
        <w:rPr>
          <w:spacing w:val="9"/>
        </w:rPr>
        <w:t> </w:t>
      </w:r>
      <w:r>
        <w:rPr/>
        <w:t>the</w:t>
      </w:r>
      <w:r>
        <w:rPr>
          <w:spacing w:val="9"/>
        </w:rPr>
        <w:t> </w:t>
      </w:r>
      <w:r>
        <w:rPr/>
        <w:t>production</w:t>
      </w:r>
      <w:r>
        <w:rPr>
          <w:spacing w:val="9"/>
        </w:rPr>
        <w:t> </w:t>
      </w:r>
      <w:r>
        <w:rPr/>
        <w:t>version,</w:t>
      </w:r>
      <w:r>
        <w:rPr>
          <w:spacing w:val="9"/>
        </w:rPr>
        <w:t> </w:t>
      </w:r>
      <w:r>
        <w:rPr/>
        <w:t>and</w:t>
      </w:r>
      <w:r>
        <w:rPr>
          <w:spacing w:val="9"/>
        </w:rPr>
        <w:t> </w:t>
      </w:r>
      <w:r>
        <w:rPr/>
        <w:t>the</w:t>
      </w:r>
      <w:r>
        <w:rPr>
          <w:spacing w:val="9"/>
        </w:rPr>
        <w:t> </w:t>
      </w:r>
      <w:r>
        <w:rPr/>
        <w:t>green</w:t>
      </w:r>
      <w:r>
        <w:rPr>
          <w:spacing w:val="7"/>
        </w:rPr>
        <w:t> </w:t>
      </w:r>
      <w:r>
        <w:rPr/>
        <w:t>version</w:t>
      </w:r>
      <w:r>
        <w:rPr>
          <w:spacing w:val="9"/>
        </w:rPr>
        <w:t> </w:t>
      </w:r>
      <w:r>
        <w:rPr/>
        <w:t>used</w:t>
      </w:r>
      <w:r>
        <w:rPr>
          <w:spacing w:val="9"/>
        </w:rPr>
        <w:t> </w:t>
      </w:r>
      <w:r>
        <w:rPr/>
        <w:t>to</w:t>
      </w:r>
      <w:r>
        <w:rPr>
          <w:spacing w:val="10"/>
        </w:rPr>
        <w:t> </w:t>
      </w:r>
      <w:r>
        <w:rPr/>
        <w:t>test</w:t>
      </w:r>
      <w:r>
        <w:rPr>
          <w:spacing w:val="10"/>
        </w:rPr>
        <w:t> </w:t>
      </w:r>
      <w:r>
        <w:rPr/>
        <w:t>the</w:t>
      </w:r>
      <w:r>
        <w:rPr>
          <w:spacing w:val="9"/>
        </w:rPr>
        <w:t> </w:t>
      </w:r>
      <w:r>
        <w:rPr/>
        <w:t>next</w:t>
      </w:r>
      <w:r>
        <w:rPr>
          <w:spacing w:val="9"/>
        </w:rPr>
        <w:t> </w:t>
      </w:r>
      <w:r>
        <w:rPr/>
        <w:t>version.</w:t>
      </w:r>
    </w:p>
    <w:p>
      <w:pPr>
        <w:pStyle w:val="BodyText"/>
        <w:spacing w:line="249" w:lineRule="auto" w:before="53"/>
        <w:ind w:left="240" w:right="255" w:firstLine="400"/>
        <w:jc w:val="both"/>
      </w:pPr>
      <w:r>
        <w:rPr/>
        <w:t>Although the brief descriptions above make deployment strategies seem straightfor- ward, many details complicate the implementation. The facilities must be managed carefully to ensure that a new software module will not produce incorrect results  or  cause harm. If a problem occurs, it must be possible to roll back to a previous, stable version quickly. More important, the system must be able to react quickly (e.g., in mil- liseconds). To</w:t>
      </w:r>
      <w:r>
        <w:rPr>
          <w:spacing w:val="-23"/>
        </w:rPr>
        <w:t> </w:t>
      </w:r>
      <w:r>
        <w:rPr/>
        <w:t>summarize:</w:t>
      </w:r>
    </w:p>
    <w:p>
      <w:pPr>
        <w:pStyle w:val="BodyText"/>
        <w:spacing w:before="10"/>
        <w:rPr>
          <w:sz w:val="21"/>
        </w:rPr>
      </w:pPr>
      <w:r>
        <w:rPr/>
        <w:pict>
          <v:shape style="position:absolute;margin-left:65pt;margin-top:13.776058pt;width:374pt;height:70pt;mso-position-horizontal-relative:page;mso-position-vertical-relative:paragraph;z-index:14144;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Because it involves many details and requires rapid reactions when </w:t>
                  </w:r>
                  <w:r>
                    <w:rPr>
                      <w:i/>
                      <w:sz w:val="20"/>
                    </w:rPr>
                    <w:t>problems arise, continuous deployment requires a separate tool to manage versions, testing, and trial deployments, and to roll back to a previous version if a problem arises.</w:t>
                  </w:r>
                </w:p>
              </w:txbxContent>
            </v:textbox>
            <v:fill type="solid"/>
            <w10:wrap type="topAndBottom"/>
          </v:shape>
        </w:pict>
      </w:r>
    </w:p>
    <w:p>
      <w:pPr>
        <w:pStyle w:val="BodyText"/>
        <w:spacing w:before="5"/>
        <w:rPr>
          <w:sz w:val="19"/>
        </w:rPr>
      </w:pPr>
    </w:p>
    <w:p>
      <w:pPr>
        <w:pStyle w:val="ListParagraph"/>
        <w:numPr>
          <w:ilvl w:val="1"/>
          <w:numId w:val="41"/>
        </w:numPr>
        <w:tabs>
          <w:tab w:pos="907" w:val="left" w:leader="none"/>
        </w:tabs>
        <w:spacing w:line="240" w:lineRule="auto" w:before="92" w:after="0"/>
        <w:ind w:left="906" w:right="0" w:hanging="666"/>
        <w:jc w:val="left"/>
        <w:rPr>
          <w:rFonts w:ascii="Arial"/>
          <w:b/>
          <w:color w:val="0039AD"/>
          <w:sz w:val="24"/>
        </w:rPr>
      </w:pPr>
      <w:bookmarkStart w:name="15.10. Difficult Aspects Of The DevOps A" w:id="1339"/>
      <w:bookmarkEnd w:id="1339"/>
      <w:r>
        <w:rPr/>
      </w:r>
      <w:bookmarkStart w:name="_bookmark739" w:id="1340"/>
      <w:bookmarkEnd w:id="1340"/>
      <w:r>
        <w:rPr/>
      </w:r>
      <w:hyperlink w:history="true" w:anchor="_bookmark225">
        <w:bookmarkStart w:name="_bookmark739" w:id="1341"/>
        <w:bookmarkEnd w:id="1341"/>
        <w:r>
          <w:rPr>
            <w:rFonts w:ascii="Arial"/>
            <w:b/>
            <w:color w:val="0039AD"/>
            <w:sz w:val="24"/>
          </w:rPr>
          <w:t>Difficul</w:t>
        </w:r>
        <w:r>
          <w:rPr>
            <w:rFonts w:ascii="Arial"/>
            <w:b/>
            <w:color w:val="0039AD"/>
            <w:sz w:val="24"/>
          </w:rPr>
          <w:t>t Aspects Of The DevOps</w:t>
        </w:r>
        <w:r>
          <w:rPr>
            <w:rFonts w:ascii="Arial"/>
            <w:b/>
            <w:color w:val="0039AD"/>
            <w:spacing w:val="8"/>
            <w:sz w:val="24"/>
          </w:rPr>
          <w:t> </w:t>
        </w:r>
        <w:r>
          <w:rPr>
            <w:rFonts w:ascii="Arial"/>
            <w:b/>
            <w:color w:val="0039AD"/>
            <w:sz w:val="24"/>
          </w:rPr>
          <w:t>Approach</w:t>
        </w:r>
      </w:hyperlink>
    </w:p>
    <w:p>
      <w:pPr>
        <w:pStyle w:val="BodyText"/>
        <w:spacing w:before="3"/>
        <w:rPr>
          <w:rFonts w:ascii="Arial"/>
          <w:b/>
          <w:sz w:val="25"/>
        </w:rPr>
      </w:pPr>
    </w:p>
    <w:p>
      <w:pPr>
        <w:pStyle w:val="BodyText"/>
        <w:spacing w:line="249" w:lineRule="auto"/>
        <w:ind w:left="239" w:right="256" w:firstLine="400"/>
        <w:jc w:val="both"/>
      </w:pPr>
      <w:r>
        <w:rPr/>
        <w:t>Although it offers the advantages of rapid and continuous integration and deploy- ment, DevOps does not offer a magical and painless way to improve software develop- ment. Some of the downsides include:</w:t>
      </w:r>
    </w:p>
    <w:p>
      <w:pPr>
        <w:pStyle w:val="BodyText"/>
        <w:spacing w:before="1"/>
        <w:rPr>
          <w:sz w:val="21"/>
        </w:rPr>
      </w:pPr>
    </w:p>
    <w:p>
      <w:pPr>
        <w:pStyle w:val="BodyText"/>
        <w:ind w:left="1625"/>
      </w:pPr>
      <w:r>
        <w:rPr>
          <w:rFonts w:ascii="Miriam Libre"/>
          <w:color w:val="0039AD"/>
          <w:w w:val="255"/>
          <w:sz w:val="7"/>
        </w:rPr>
        <w:t>d </w:t>
      </w:r>
      <w:r>
        <w:rPr>
          <w:color w:val="0039AD"/>
          <w:w w:val="110"/>
        </w:rPr>
        <w:t>Change of culture and rewards</w:t>
      </w:r>
    </w:p>
    <w:p>
      <w:pPr>
        <w:pStyle w:val="BodyText"/>
        <w:spacing w:before="106"/>
        <w:ind w:left="1625"/>
      </w:pPr>
      <w:r>
        <w:rPr>
          <w:rFonts w:ascii="Miriam Libre"/>
          <w:color w:val="0039AD"/>
          <w:w w:val="255"/>
          <w:sz w:val="7"/>
        </w:rPr>
        <w:t>d </w:t>
      </w:r>
      <w:r>
        <w:rPr>
          <w:color w:val="0039AD"/>
          <w:w w:val="110"/>
        </w:rPr>
        <w:t>Higher risk resulting from rapid deployment</w:t>
      </w:r>
    </w:p>
    <w:p>
      <w:pPr>
        <w:pStyle w:val="BodyText"/>
        <w:spacing w:before="106"/>
        <w:ind w:left="1626"/>
      </w:pPr>
      <w:r>
        <w:rPr>
          <w:rFonts w:ascii="Miriam Libre"/>
          <w:color w:val="0039AD"/>
          <w:w w:val="255"/>
          <w:sz w:val="7"/>
        </w:rPr>
        <w:t>d </w:t>
      </w:r>
      <w:r>
        <w:rPr>
          <w:color w:val="0039AD"/>
          <w:w w:val="110"/>
        </w:rPr>
        <w:t>System-wide failures as opposed to module failures</w:t>
      </w:r>
    </w:p>
    <w:p>
      <w:pPr>
        <w:pStyle w:val="BodyText"/>
        <w:spacing w:before="8"/>
      </w:pPr>
    </w:p>
    <w:p>
      <w:pPr>
        <w:pStyle w:val="BodyText"/>
        <w:spacing w:line="249" w:lineRule="auto"/>
        <w:ind w:left="240" w:right="254" w:firstLine="400"/>
        <w:jc w:val="both"/>
      </w:pPr>
      <w:r>
        <w:rPr>
          <w:i/>
        </w:rPr>
        <w:t>Change of culture and rewards</w:t>
      </w:r>
      <w:r>
        <w:rPr/>
        <w:t>. As we have seen, moving to DevOps requires a complete change in organizational structure and work culture. Instead of separate teams and separate management for development, testing, and operations, DevOps requires the groups to work together. Instead of rewarding competition, DevOps rewards coopera- tion. It can be difficult for managers and engineers to embrace a major change in their value system and adjust to the new approach.</w:t>
      </w:r>
    </w:p>
    <w:p>
      <w:pPr>
        <w:pStyle w:val="BodyText"/>
        <w:spacing w:line="249" w:lineRule="auto" w:before="53"/>
        <w:ind w:left="240" w:right="255" w:firstLine="400"/>
        <w:jc w:val="both"/>
      </w:pPr>
      <w:r>
        <w:rPr>
          <w:i/>
        </w:rPr>
        <w:t>Higher risk resulting from rapid deployment</w:t>
      </w:r>
      <w:r>
        <w:rPr/>
        <w:t>. Despite the safeguards and careful testing, any approach that emphasizes rapid deployment of new software versions in- creases the risk of introducing problems. One approach to managing risk consists of making changes in two steps. The first step introduces additions and support functions  the new version will need, and the second step makes the change to use the support functions.</w:t>
      </w:r>
    </w:p>
    <w:p>
      <w:pPr>
        <w:spacing w:after="0" w:line="249" w:lineRule="auto"/>
        <w:jc w:val="both"/>
        <w:sectPr>
          <w:pgSz w:w="10080" w:h="12960"/>
          <w:pgMar w:top="340" w:bottom="280" w:left="1200" w:right="1180"/>
        </w:sectPr>
      </w:pPr>
    </w:p>
    <w:p>
      <w:pPr>
        <w:tabs>
          <w:tab w:pos="6009" w:val="left" w:leader="none"/>
          <w:tab w:pos="6853" w:val="left" w:leader="none"/>
        </w:tabs>
        <w:spacing w:before="70"/>
        <w:ind w:left="240" w:right="0" w:firstLine="0"/>
        <w:jc w:val="left"/>
        <w:rPr>
          <w:sz w:val="16"/>
        </w:rPr>
      </w:pPr>
      <w:r>
        <w:rPr>
          <w:sz w:val="16"/>
        </w:rPr>
        <w:t>214</w:t>
        <w:tab/>
        <w:t>DevOps</w:t>
        <w:tab/>
        <w:t>Chap. 15</w:t>
      </w:r>
    </w:p>
    <w:p>
      <w:pPr>
        <w:pStyle w:val="BodyText"/>
        <w:spacing w:before="6"/>
        <w:rPr>
          <w:sz w:val="22"/>
        </w:rPr>
      </w:pPr>
    </w:p>
    <w:p>
      <w:pPr>
        <w:pStyle w:val="BodyText"/>
        <w:spacing w:line="249" w:lineRule="auto"/>
        <w:ind w:left="239" w:right="256" w:firstLine="400"/>
        <w:jc w:val="both"/>
      </w:pPr>
      <w:r>
        <w:rPr>
          <w:i/>
        </w:rPr>
        <w:t>System-wide failures as opposed to module failures</w:t>
      </w:r>
      <w:r>
        <w:rPr/>
        <w:t>.  To enable rapid deployment   of new versions, DevOps (and Agile) focus on testing small modules. An important software principle declares that two failure modes can occur: an individual module or a system of many modules.  An individual module fails if it does not correctly compute   the intended function. Surprisingly, the interactions among modules can cause a system to fail even if all modules perform correctly. For example, a </w:t>
      </w:r>
      <w:r>
        <w:rPr>
          <w:i/>
        </w:rPr>
        <w:t>deadlock </w:t>
      </w:r>
      <w:r>
        <w:rPr/>
        <w:t>can occur if modules have circular dependencies. Dividing software into smaller modules helps streamline development by making it easier and faster to test a given module.  Howev-  er, increasing the number of modules increases the interactions among them, making it more difficult to test</w:t>
      </w:r>
      <w:r>
        <w:rPr>
          <w:spacing w:val="38"/>
        </w:rPr>
        <w:t> </w:t>
      </w:r>
      <w:r>
        <w:rPr/>
        <w:t>interactions.</w:t>
      </w:r>
    </w:p>
    <w:p>
      <w:pPr>
        <w:pStyle w:val="BodyText"/>
        <w:rPr>
          <w:sz w:val="22"/>
        </w:rPr>
      </w:pPr>
    </w:p>
    <w:p>
      <w:pPr>
        <w:pStyle w:val="ListParagraph"/>
        <w:numPr>
          <w:ilvl w:val="1"/>
          <w:numId w:val="41"/>
        </w:numPr>
        <w:tabs>
          <w:tab w:pos="907" w:val="left" w:leader="none"/>
        </w:tabs>
        <w:spacing w:line="240" w:lineRule="auto" w:before="197" w:after="0"/>
        <w:ind w:left="906" w:right="0" w:hanging="666"/>
        <w:jc w:val="left"/>
        <w:rPr>
          <w:rFonts w:ascii="Arial"/>
          <w:b/>
          <w:color w:val="0039AD"/>
          <w:sz w:val="24"/>
        </w:rPr>
      </w:pPr>
      <w:bookmarkStart w:name="15.11. Summary" w:id="1342"/>
      <w:bookmarkEnd w:id="1342"/>
      <w:r>
        <w:rPr/>
      </w:r>
      <w:bookmarkStart w:name="_bookmark740" w:id="1343"/>
      <w:bookmarkEnd w:id="1343"/>
      <w:r>
        <w:rPr/>
      </w:r>
      <w:hyperlink w:history="true" w:anchor="_bookmark226">
        <w:bookmarkStart w:name="_bookmark740" w:id="1344"/>
        <w:bookmarkEnd w:id="1344"/>
        <w:r>
          <w:rPr>
            <w:rFonts w:ascii="Arial"/>
            <w:b/>
            <w:color w:val="0039AD"/>
            <w:sz w:val="24"/>
          </w:rPr>
          <w:t>Summary</w:t>
        </w:r>
      </w:hyperlink>
    </w:p>
    <w:p>
      <w:pPr>
        <w:pStyle w:val="BodyText"/>
        <w:spacing w:before="3"/>
        <w:rPr>
          <w:rFonts w:ascii="Arial"/>
          <w:b/>
          <w:sz w:val="25"/>
        </w:rPr>
      </w:pPr>
    </w:p>
    <w:p>
      <w:pPr>
        <w:pStyle w:val="BodyText"/>
        <w:spacing w:line="249" w:lineRule="auto"/>
        <w:ind w:left="239" w:right="255" w:firstLine="400"/>
        <w:jc w:val="both"/>
      </w:pPr>
      <w:r>
        <w:rPr/>
        <w:t>The traditional software engineering paradigm collects many changes into each version of software, and then schedules a major release that puts the new version into production. Traditionally, software production uses three separate teams for develop- ment, testing, and operations. The traditional approach does not work well in a cloud environment because it is difficult to schedule a time to stop all instances and switch to   a new</w:t>
      </w:r>
      <w:r>
        <w:rPr>
          <w:spacing w:val="17"/>
        </w:rPr>
        <w:t> </w:t>
      </w:r>
      <w:r>
        <w:rPr/>
        <w:t>version.</w:t>
      </w:r>
    </w:p>
    <w:p>
      <w:pPr>
        <w:pStyle w:val="BodyText"/>
        <w:spacing w:line="249" w:lineRule="auto" w:before="53"/>
        <w:ind w:left="240" w:right="255" w:firstLine="400"/>
        <w:jc w:val="both"/>
      </w:pPr>
      <w:r>
        <w:rPr/>
        <w:t>To speed the software cycle, the DevOps approach divides software into small modules that can be tested quickly and combines testing with development. To ensure that the resulting software can be deployed and managed, DevOps integrates the opera- tions team with the development and testing teams. DevOps strives for continuous in- tegration,</w:t>
      </w:r>
      <w:r>
        <w:rPr>
          <w:spacing w:val="9"/>
        </w:rPr>
        <w:t> </w:t>
      </w:r>
      <w:r>
        <w:rPr/>
        <w:t>allowing</w:t>
      </w:r>
      <w:r>
        <w:rPr>
          <w:spacing w:val="10"/>
        </w:rPr>
        <w:t> </w:t>
      </w:r>
      <w:r>
        <w:rPr/>
        <w:t>changes</w:t>
      </w:r>
      <w:r>
        <w:rPr>
          <w:spacing w:val="7"/>
        </w:rPr>
        <w:t> </w:t>
      </w:r>
      <w:r>
        <w:rPr/>
        <w:t>and</w:t>
      </w:r>
      <w:r>
        <w:rPr>
          <w:spacing w:val="9"/>
        </w:rPr>
        <w:t> </w:t>
      </w:r>
      <w:r>
        <w:rPr/>
        <w:t>improvements</w:t>
      </w:r>
      <w:r>
        <w:rPr>
          <w:spacing w:val="9"/>
        </w:rPr>
        <w:t> </w:t>
      </w:r>
      <w:r>
        <w:rPr/>
        <w:t>to</w:t>
      </w:r>
      <w:r>
        <w:rPr>
          <w:spacing w:val="10"/>
        </w:rPr>
        <w:t> </w:t>
      </w:r>
      <w:r>
        <w:rPr/>
        <w:t>occur</w:t>
      </w:r>
      <w:r>
        <w:rPr>
          <w:spacing w:val="7"/>
        </w:rPr>
        <w:t> </w:t>
      </w:r>
      <w:r>
        <w:rPr/>
        <w:t>quickly</w:t>
      </w:r>
      <w:r>
        <w:rPr>
          <w:spacing w:val="10"/>
        </w:rPr>
        <w:t> </w:t>
      </w:r>
      <w:r>
        <w:rPr/>
        <w:t>and</w:t>
      </w:r>
      <w:r>
        <w:rPr>
          <w:spacing w:val="9"/>
        </w:rPr>
        <w:t> </w:t>
      </w:r>
      <w:r>
        <w:rPr/>
        <w:t>continually.</w:t>
      </w:r>
    </w:p>
    <w:p>
      <w:pPr>
        <w:pStyle w:val="BodyText"/>
        <w:spacing w:line="249" w:lineRule="auto" w:before="52"/>
        <w:ind w:left="240" w:right="255" w:firstLine="400"/>
        <w:jc w:val="both"/>
      </w:pPr>
      <w:r>
        <w:rPr/>
        <w:t>Rather than collecting changes into major releases, DevOps strives for continuous deployment of new versions that each contain a minor change. Several techniques en- able continuous deployment. The sandbox approach uses a separate copy of the en- vironment for testing. The canary approach divides the  production  environment  into two pieces, and allows a few users to try the new version while other  users  continue with the old version. The blue/green approach divides the production into two parts, us- ing one to test the new version and another to run the old version. Once the  new ver-  sion has been tested thoroughly, all users move to the new version until a next version  has been</w:t>
      </w:r>
      <w:r>
        <w:rPr>
          <w:spacing w:val="17"/>
        </w:rPr>
        <w:t> </w:t>
      </w:r>
      <w:r>
        <w:rPr/>
        <w:t>created.</w:t>
      </w:r>
    </w:p>
    <w:p>
      <w:pPr>
        <w:pStyle w:val="BodyText"/>
        <w:spacing w:line="249" w:lineRule="auto" w:before="55"/>
        <w:ind w:left="240" w:right="256" w:firstLine="400"/>
        <w:jc w:val="both"/>
      </w:pPr>
      <w:r>
        <w:rPr/>
        <w:t>Continuous deployment involves many details, including directing each user to </w:t>
      </w:r>
      <w:r>
        <w:rPr>
          <w:spacing w:val="-6"/>
        </w:rPr>
        <w:t>an </w:t>
      </w:r>
      <w:r>
        <w:rPr/>
        <w:t>instance of the correct version and automatically rolling back to a previous version if a new version causes problems. Consequently, a separate tool may be needed to manage the deployment of new</w:t>
      </w:r>
      <w:r>
        <w:rPr>
          <w:spacing w:val="35"/>
        </w:rPr>
        <w:t> </w:t>
      </w:r>
      <w:r>
        <w:rPr/>
        <w:t>versions.</w:t>
      </w:r>
    </w:p>
    <w:p>
      <w:pPr>
        <w:pStyle w:val="BodyText"/>
        <w:spacing w:line="249" w:lineRule="auto" w:before="51"/>
        <w:ind w:left="240" w:right="256" w:firstLine="400"/>
        <w:jc w:val="both"/>
      </w:pPr>
      <w:r>
        <w:rPr/>
        <w:t>Despite its advantages, DevOps has downsides.  It requires a complete change of  the work culture and reward system, has higher risk of problems resulting from the ra- pid deployment of new versions, and the emphasis on smaller modules makes it more difficult</w:t>
      </w:r>
      <w:r>
        <w:rPr>
          <w:spacing w:val="8"/>
        </w:rPr>
        <w:t> </w:t>
      </w:r>
      <w:r>
        <w:rPr/>
        <w:t>to</w:t>
      </w:r>
      <w:r>
        <w:rPr>
          <w:spacing w:val="9"/>
        </w:rPr>
        <w:t> </w:t>
      </w:r>
      <w:r>
        <w:rPr/>
        <w:t>assess</w:t>
      </w:r>
      <w:r>
        <w:rPr>
          <w:spacing w:val="9"/>
        </w:rPr>
        <w:t> </w:t>
      </w:r>
      <w:r>
        <w:rPr/>
        <w:t>system-wide</w:t>
      </w:r>
      <w:r>
        <w:rPr>
          <w:spacing w:val="7"/>
        </w:rPr>
        <w:t> </w:t>
      </w:r>
      <w:r>
        <w:rPr/>
        <w:t>failures</w:t>
      </w:r>
      <w:r>
        <w:rPr>
          <w:spacing w:val="8"/>
        </w:rPr>
        <w:t> </w:t>
      </w:r>
      <w:r>
        <w:rPr/>
        <w:t>that</w:t>
      </w:r>
      <w:r>
        <w:rPr>
          <w:spacing w:val="9"/>
        </w:rPr>
        <w:t> </w:t>
      </w:r>
      <w:r>
        <w:rPr/>
        <w:t>occur</w:t>
      </w:r>
      <w:r>
        <w:rPr>
          <w:spacing w:val="6"/>
        </w:rPr>
        <w:t> </w:t>
      </w:r>
      <w:r>
        <w:rPr/>
        <w:t>from</w:t>
      </w:r>
      <w:r>
        <w:rPr>
          <w:spacing w:val="9"/>
        </w:rPr>
        <w:t> </w:t>
      </w:r>
      <w:r>
        <w:rPr/>
        <w:t>interactions</w:t>
      </w:r>
      <w:r>
        <w:rPr>
          <w:spacing w:val="7"/>
        </w:rPr>
        <w:t> </w:t>
      </w:r>
      <w:r>
        <w:rPr/>
        <w:t>among</w:t>
      </w:r>
      <w:r>
        <w:rPr>
          <w:spacing w:val="9"/>
        </w:rPr>
        <w:t> </w:t>
      </w:r>
      <w:r>
        <w:rPr/>
        <w:t>modules.</w:t>
      </w:r>
    </w:p>
    <w:p>
      <w:pPr>
        <w:spacing w:after="0" w:line="249" w:lineRule="auto"/>
        <w:jc w:val="both"/>
        <w:sectPr>
          <w:pgSz w:w="10080" w:h="12960"/>
          <w:pgMar w:top="34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24"/>
        </w:rPr>
      </w:pPr>
    </w:p>
    <w:p>
      <w:pPr>
        <w:spacing w:before="77"/>
        <w:ind w:left="363" w:right="382" w:firstLine="0"/>
        <w:jc w:val="center"/>
        <w:rPr>
          <w:rFonts w:ascii="Arial"/>
          <w:b/>
          <w:sz w:val="72"/>
        </w:rPr>
      </w:pPr>
      <w:bookmarkStart w:name="PART V: Other Aspects Of Cloud" w:id="1345"/>
      <w:bookmarkEnd w:id="1345"/>
      <w:r>
        <w:rPr/>
      </w:r>
      <w:bookmarkStart w:name="_bookmark741" w:id="1346"/>
      <w:bookmarkEnd w:id="1346"/>
      <w:r>
        <w:rPr/>
      </w:r>
      <w:r>
        <w:rPr>
          <w:rFonts w:ascii="Arial"/>
          <w:b/>
          <w:color w:val="0039AD"/>
          <w:sz w:val="72"/>
        </w:rPr>
        <w:t>Part V</w:t>
      </w:r>
    </w:p>
    <w:p>
      <w:pPr>
        <w:spacing w:before="525"/>
        <w:ind w:left="320" w:right="0" w:firstLine="0"/>
        <w:jc w:val="left"/>
        <w:rPr>
          <w:rFonts w:ascii="Arial"/>
          <w:b/>
          <w:sz w:val="62"/>
        </w:rPr>
      </w:pPr>
      <w:r>
        <w:rPr>
          <w:rFonts w:ascii="Arial"/>
          <w:b/>
          <w:color w:val="0039AD"/>
          <w:sz w:val="62"/>
        </w:rPr>
        <w:t>Other Aspects Of Cloud</w:t>
      </w:r>
    </w:p>
    <w:p>
      <w:pPr>
        <w:spacing w:line="228" w:lineRule="auto" w:before="317"/>
        <w:ind w:left="363" w:right="387" w:firstLine="0"/>
        <w:jc w:val="center"/>
        <w:rPr>
          <w:rFonts w:ascii="Arial"/>
          <w:b/>
          <w:sz w:val="44"/>
        </w:rPr>
      </w:pPr>
      <w:r>
        <w:rPr>
          <w:rFonts w:ascii="Arial"/>
          <w:b/>
          <w:color w:val="184DB6"/>
          <w:sz w:val="44"/>
        </w:rPr>
        <w:t>Edge Computing And IIoT Security And Privacy</w:t>
      </w:r>
    </w:p>
    <w:p>
      <w:pPr>
        <w:spacing w:after="0" w:line="228" w:lineRule="auto"/>
        <w:jc w:val="center"/>
        <w:rPr>
          <w:rFonts w:ascii="Arial"/>
          <w:sz w:val="44"/>
        </w:rPr>
        <w:sectPr>
          <w:pgSz w:w="10080" w:h="12960"/>
          <w:pgMar w:top="1220" w:bottom="280" w:left="1200" w:right="118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6216">
            <wp:simplePos x="0" y="0"/>
            <wp:positionH relativeFrom="page">
              <wp:posOffset>1424421</wp:posOffset>
            </wp:positionH>
            <wp:positionV relativeFrom="paragraph">
              <wp:posOffset>165591</wp:posOffset>
            </wp:positionV>
            <wp:extent cx="829057" cy="829057"/>
            <wp:effectExtent l="0" t="0" r="0" b="0"/>
            <wp:wrapNone/>
            <wp:docPr id="163" name="image2.png" descr=""/>
            <wp:cNvGraphicFramePr>
              <a:graphicFrameLocks noChangeAspect="1"/>
            </wp:cNvGraphicFramePr>
            <a:graphic>
              <a:graphicData uri="http://schemas.openxmlformats.org/drawingml/2006/picture">
                <pic:pic>
                  <pic:nvPicPr>
                    <pic:cNvPr id="164"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pStyle w:val="BodyText"/>
        <w:rPr>
          <w:rFonts w:ascii="Calibri"/>
        </w:rPr>
      </w:pPr>
      <w:r>
        <w:rPr/>
        <w:pict>
          <v:group style="position:absolute;margin-left:50.083351pt;margin-top:38.083347pt;width:405.85pt;height:577.85pt;mso-position-horizontal-relative:page;mso-position-vertical-relative:page;z-index:-432952" coordorigin="1002,762" coordsize="8117,1155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1.8333pt" strokecolor="#4c4c4c">
              <v:path arrowok="t"/>
              <v:stroke dashstyle="solid"/>
            </v:shape>
            <w10:wrap type="none"/>
          </v:group>
        </w:pict>
      </w: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spacing w:before="212"/>
        <w:ind w:left="1848" w:right="0" w:firstLine="0"/>
        <w:jc w:val="left"/>
        <w:rPr>
          <w:rFonts w:ascii="Arial"/>
          <w:i/>
          <w:sz w:val="48"/>
        </w:rPr>
      </w:pPr>
      <w:r>
        <w:rPr>
          <w:rFonts w:ascii="Arial"/>
          <w:i/>
          <w:sz w:val="48"/>
        </w:rPr>
        <w:t>Chapter Contents</w:t>
      </w:r>
    </w:p>
    <w:p>
      <w:pPr>
        <w:pStyle w:val="ListParagraph"/>
        <w:numPr>
          <w:ilvl w:val="0"/>
          <w:numId w:val="41"/>
        </w:numPr>
        <w:tabs>
          <w:tab w:pos="1577" w:val="left" w:leader="none"/>
          <w:tab w:pos="1578" w:val="left" w:leader="none"/>
        </w:tabs>
        <w:spacing w:line="240" w:lineRule="auto" w:before="275" w:after="0"/>
        <w:ind w:left="1577" w:right="0" w:hanging="673"/>
        <w:jc w:val="left"/>
        <w:rPr>
          <w:rFonts w:ascii="Arial"/>
          <w:i/>
          <w:color w:val="0000FF"/>
          <w:sz w:val="28"/>
        </w:rPr>
      </w:pPr>
      <w:hyperlink w:history="true" w:anchor="_bookmark743">
        <w:r>
          <w:rPr>
            <w:rFonts w:ascii="Arial"/>
            <w:i/>
            <w:color w:val="0000FF"/>
            <w:sz w:val="28"/>
          </w:rPr>
          <w:t>Edge Computing And</w:t>
        </w:r>
        <w:r>
          <w:rPr>
            <w:rFonts w:ascii="Arial"/>
            <w:i/>
            <w:color w:val="0000FF"/>
            <w:spacing w:val="3"/>
            <w:sz w:val="28"/>
          </w:rPr>
          <w:t> </w:t>
        </w:r>
        <w:r>
          <w:rPr>
            <w:rFonts w:ascii="Arial"/>
            <w:i/>
            <w:color w:val="0000FF"/>
            <w:sz w:val="28"/>
          </w:rPr>
          <w:t>IIoT</w:t>
        </w:r>
      </w:hyperlink>
    </w:p>
    <w:p>
      <w:pPr>
        <w:pStyle w:val="Heading3"/>
        <w:numPr>
          <w:ilvl w:val="1"/>
          <w:numId w:val="41"/>
        </w:numPr>
        <w:tabs>
          <w:tab w:pos="1577" w:val="left" w:leader="none"/>
          <w:tab w:pos="1578" w:val="left" w:leader="none"/>
        </w:tabs>
        <w:spacing w:line="240" w:lineRule="auto" w:before="141" w:after="0"/>
        <w:ind w:left="1578" w:right="0" w:hanging="720"/>
        <w:jc w:val="left"/>
        <w:rPr>
          <w:color w:val="0000FF"/>
        </w:rPr>
      </w:pPr>
      <w:hyperlink w:history="true" w:anchor="_bookmark745">
        <w:r>
          <w:rPr>
            <w:color w:val="0000FF"/>
          </w:rPr>
          <w:t>Introduction</w:t>
        </w:r>
        <w:r>
          <w:rPr>
            <w:color w:val="0000FF"/>
            <w:spacing w:val="27"/>
          </w:rPr>
          <w:t> </w:t>
        </w:r>
        <w:r>
          <w:rPr>
            <w:color w:val="0000FF"/>
          </w:rPr>
          <w:t>219</w:t>
        </w:r>
      </w:hyperlink>
    </w:p>
    <w:p>
      <w:pPr>
        <w:pStyle w:val="Heading3"/>
        <w:numPr>
          <w:ilvl w:val="1"/>
          <w:numId w:val="41"/>
        </w:numPr>
        <w:tabs>
          <w:tab w:pos="1577" w:val="left" w:leader="none"/>
          <w:tab w:pos="1578" w:val="left" w:leader="none"/>
        </w:tabs>
        <w:spacing w:line="240" w:lineRule="auto" w:before="4" w:after="0"/>
        <w:ind w:left="1578" w:right="0" w:hanging="720"/>
        <w:jc w:val="left"/>
        <w:rPr>
          <w:color w:val="0000FF"/>
        </w:rPr>
      </w:pPr>
      <w:hyperlink w:history="true" w:anchor="_bookmark746">
        <w:r>
          <w:rPr>
            <w:color w:val="0000FF"/>
          </w:rPr>
          <w:t>The Latency Disadvantage Of Cloud</w:t>
        </w:r>
        <w:r>
          <w:rPr>
            <w:color w:val="0000FF"/>
            <w:spacing w:val="4"/>
          </w:rPr>
          <w:t> </w:t>
        </w:r>
        <w:r>
          <w:rPr>
            <w:color w:val="0000FF"/>
          </w:rPr>
          <w:t>219</w:t>
        </w:r>
      </w:hyperlink>
    </w:p>
    <w:p>
      <w:pPr>
        <w:pStyle w:val="Heading3"/>
        <w:numPr>
          <w:ilvl w:val="1"/>
          <w:numId w:val="41"/>
        </w:numPr>
        <w:tabs>
          <w:tab w:pos="1577" w:val="left" w:leader="none"/>
          <w:tab w:pos="1578" w:val="left" w:leader="none"/>
        </w:tabs>
        <w:spacing w:line="240" w:lineRule="auto" w:before="4" w:after="0"/>
        <w:ind w:left="1578" w:right="0" w:hanging="720"/>
        <w:jc w:val="left"/>
        <w:rPr>
          <w:color w:val="0000FF"/>
        </w:rPr>
      </w:pPr>
      <w:hyperlink w:history="true" w:anchor="_bookmark748">
        <w:r>
          <w:rPr>
            <w:color w:val="0000FF"/>
          </w:rPr>
          <w:t>Situations Where Latency Matters</w:t>
        </w:r>
        <w:r>
          <w:rPr>
            <w:color w:val="0000FF"/>
            <w:spacing w:val="1"/>
          </w:rPr>
          <w:t> </w:t>
        </w:r>
        <w:r>
          <w:rPr>
            <w:color w:val="0000FF"/>
          </w:rPr>
          <w:t>220</w:t>
        </w:r>
      </w:hyperlink>
    </w:p>
    <w:p>
      <w:pPr>
        <w:pStyle w:val="Heading3"/>
        <w:numPr>
          <w:ilvl w:val="1"/>
          <w:numId w:val="41"/>
        </w:numPr>
        <w:tabs>
          <w:tab w:pos="1577" w:val="left" w:leader="none"/>
          <w:tab w:pos="1578" w:val="left" w:leader="none"/>
        </w:tabs>
        <w:spacing w:line="240" w:lineRule="auto" w:before="4" w:after="0"/>
        <w:ind w:left="1578" w:right="0" w:hanging="720"/>
        <w:jc w:val="left"/>
        <w:rPr>
          <w:color w:val="0000FF"/>
        </w:rPr>
      </w:pPr>
      <w:hyperlink w:history="true" w:anchor="_bookmark749">
        <w:r>
          <w:rPr>
            <w:color w:val="0000FF"/>
          </w:rPr>
          <w:t>Industries That Need Low Latency</w:t>
        </w:r>
        <w:r>
          <w:rPr>
            <w:color w:val="0000FF"/>
            <w:spacing w:val="8"/>
          </w:rPr>
          <w:t> </w:t>
        </w:r>
        <w:r>
          <w:rPr>
            <w:color w:val="0000FF"/>
          </w:rPr>
          <w:t>220</w:t>
        </w:r>
      </w:hyperlink>
    </w:p>
    <w:p>
      <w:pPr>
        <w:pStyle w:val="Heading3"/>
        <w:numPr>
          <w:ilvl w:val="1"/>
          <w:numId w:val="41"/>
        </w:numPr>
        <w:tabs>
          <w:tab w:pos="1577" w:val="left" w:leader="none"/>
          <w:tab w:pos="1578" w:val="left" w:leader="none"/>
        </w:tabs>
        <w:spacing w:line="240" w:lineRule="auto" w:before="4" w:after="0"/>
        <w:ind w:left="1578" w:right="0" w:hanging="720"/>
        <w:jc w:val="left"/>
        <w:rPr>
          <w:color w:val="0000FF"/>
        </w:rPr>
      </w:pPr>
      <w:hyperlink w:history="true" w:anchor="_bookmark752">
        <w:r>
          <w:rPr>
            <w:color w:val="0000FF"/>
          </w:rPr>
          <w:t>Moving Computing To The Edge</w:t>
        </w:r>
        <w:r>
          <w:rPr>
            <w:color w:val="0000FF"/>
            <w:spacing w:val="10"/>
          </w:rPr>
          <w:t> </w:t>
        </w:r>
        <w:r>
          <w:rPr>
            <w:color w:val="0000FF"/>
          </w:rPr>
          <w:t>221</w:t>
        </w:r>
      </w:hyperlink>
    </w:p>
    <w:p>
      <w:pPr>
        <w:pStyle w:val="Heading3"/>
        <w:numPr>
          <w:ilvl w:val="1"/>
          <w:numId w:val="41"/>
        </w:numPr>
        <w:tabs>
          <w:tab w:pos="1577" w:val="left" w:leader="none"/>
          <w:tab w:pos="1578" w:val="left" w:leader="none"/>
        </w:tabs>
        <w:spacing w:line="240" w:lineRule="auto" w:before="4" w:after="0"/>
        <w:ind w:left="1578" w:right="0" w:hanging="720"/>
        <w:jc w:val="left"/>
        <w:rPr>
          <w:color w:val="0000FF"/>
        </w:rPr>
      </w:pPr>
      <w:hyperlink w:history="true" w:anchor="_bookmark754">
        <w:r>
          <w:rPr>
            <w:color w:val="0000FF"/>
          </w:rPr>
          <w:t>Extending Edge Computing To A Fog Hierarchy</w:t>
        </w:r>
        <w:r>
          <w:rPr>
            <w:color w:val="0000FF"/>
            <w:spacing w:val="29"/>
          </w:rPr>
          <w:t> </w:t>
        </w:r>
        <w:r>
          <w:rPr>
            <w:color w:val="0000FF"/>
          </w:rPr>
          <w:t>222</w:t>
        </w:r>
      </w:hyperlink>
    </w:p>
    <w:p>
      <w:pPr>
        <w:pStyle w:val="Heading3"/>
        <w:numPr>
          <w:ilvl w:val="1"/>
          <w:numId w:val="41"/>
        </w:numPr>
        <w:tabs>
          <w:tab w:pos="1577" w:val="left" w:leader="none"/>
          <w:tab w:pos="1578" w:val="left" w:leader="none"/>
        </w:tabs>
        <w:spacing w:line="240" w:lineRule="auto" w:before="4" w:after="0"/>
        <w:ind w:left="1578" w:right="0" w:hanging="720"/>
        <w:jc w:val="left"/>
        <w:rPr>
          <w:color w:val="0000FF"/>
        </w:rPr>
      </w:pPr>
      <w:hyperlink w:history="true" w:anchor="_bookmark757">
        <w:r>
          <w:rPr>
            <w:color w:val="0000FF"/>
          </w:rPr>
          <w:t>Caching At Multiple Levels Of A Hierarchy</w:t>
        </w:r>
        <w:r>
          <w:rPr>
            <w:color w:val="0000FF"/>
            <w:spacing w:val="28"/>
          </w:rPr>
          <w:t> </w:t>
        </w:r>
        <w:r>
          <w:rPr>
            <w:color w:val="0000FF"/>
          </w:rPr>
          <w:t>223</w:t>
        </w:r>
      </w:hyperlink>
    </w:p>
    <w:p>
      <w:pPr>
        <w:pStyle w:val="Heading3"/>
        <w:numPr>
          <w:ilvl w:val="1"/>
          <w:numId w:val="41"/>
        </w:numPr>
        <w:tabs>
          <w:tab w:pos="1577" w:val="left" w:leader="none"/>
          <w:tab w:pos="1578" w:val="left" w:leader="none"/>
        </w:tabs>
        <w:spacing w:line="240" w:lineRule="auto" w:before="4" w:after="0"/>
        <w:ind w:left="1578" w:right="0" w:hanging="720"/>
        <w:jc w:val="left"/>
        <w:rPr>
          <w:color w:val="0000FF"/>
        </w:rPr>
      </w:pPr>
      <w:hyperlink w:history="true" w:anchor="_bookmark760">
        <w:r>
          <w:rPr>
            <w:color w:val="0000FF"/>
          </w:rPr>
          <w:t>An Automotive Example</w:t>
        </w:r>
        <w:r>
          <w:rPr>
            <w:color w:val="0000FF"/>
            <w:spacing w:val="48"/>
          </w:rPr>
          <w:t> </w:t>
        </w:r>
        <w:r>
          <w:rPr>
            <w:color w:val="0000FF"/>
          </w:rPr>
          <w:t>224</w:t>
        </w:r>
      </w:hyperlink>
    </w:p>
    <w:p>
      <w:pPr>
        <w:pStyle w:val="Heading3"/>
        <w:numPr>
          <w:ilvl w:val="1"/>
          <w:numId w:val="41"/>
        </w:numPr>
        <w:tabs>
          <w:tab w:pos="1577" w:val="left" w:leader="none"/>
          <w:tab w:pos="1578" w:val="left" w:leader="none"/>
        </w:tabs>
        <w:spacing w:line="240" w:lineRule="auto" w:before="4" w:after="0"/>
        <w:ind w:left="1578" w:right="0" w:hanging="720"/>
        <w:jc w:val="left"/>
        <w:rPr>
          <w:color w:val="0000FF"/>
        </w:rPr>
      </w:pPr>
      <w:hyperlink w:history="true" w:anchor="_bookmark763">
        <w:r>
          <w:rPr>
            <w:color w:val="0000FF"/>
          </w:rPr>
          <w:t>Edge Computing And IIoT</w:t>
        </w:r>
        <w:r>
          <w:rPr>
            <w:color w:val="0000FF"/>
            <w:spacing w:val="57"/>
          </w:rPr>
          <w:t> </w:t>
        </w:r>
        <w:r>
          <w:rPr>
            <w:color w:val="0000FF"/>
          </w:rPr>
          <w:t>225</w:t>
        </w:r>
      </w:hyperlink>
    </w:p>
    <w:p>
      <w:pPr>
        <w:pStyle w:val="Heading3"/>
        <w:numPr>
          <w:ilvl w:val="1"/>
          <w:numId w:val="41"/>
        </w:numPr>
        <w:tabs>
          <w:tab w:pos="1578" w:val="left" w:leader="none"/>
        </w:tabs>
        <w:spacing w:line="240" w:lineRule="auto" w:before="4" w:after="0"/>
        <w:ind w:left="1578" w:right="0" w:hanging="720"/>
        <w:jc w:val="left"/>
        <w:rPr>
          <w:color w:val="0000FF"/>
        </w:rPr>
      </w:pPr>
      <w:hyperlink w:history="true" w:anchor="_bookmark766">
        <w:r>
          <w:rPr>
            <w:color w:val="0000FF"/>
          </w:rPr>
          <w:t>Communication For IIoT</w:t>
        </w:r>
        <w:r>
          <w:rPr>
            <w:color w:val="0000FF"/>
            <w:spacing w:val="51"/>
          </w:rPr>
          <w:t> </w:t>
        </w:r>
        <w:r>
          <w:rPr>
            <w:color w:val="0000FF"/>
          </w:rPr>
          <w:t>227</w:t>
        </w:r>
      </w:hyperlink>
    </w:p>
    <w:p>
      <w:pPr>
        <w:pStyle w:val="Heading3"/>
        <w:numPr>
          <w:ilvl w:val="1"/>
          <w:numId w:val="41"/>
        </w:numPr>
        <w:tabs>
          <w:tab w:pos="1578" w:val="left" w:leader="none"/>
        </w:tabs>
        <w:spacing w:line="240" w:lineRule="auto" w:before="4" w:after="0"/>
        <w:ind w:left="1578" w:right="0" w:hanging="720"/>
        <w:jc w:val="left"/>
        <w:rPr>
          <w:color w:val="0000FF"/>
        </w:rPr>
      </w:pPr>
      <w:hyperlink w:history="true" w:anchor="_bookmark769">
        <w:r>
          <w:rPr>
            <w:color w:val="0000FF"/>
          </w:rPr>
          <w:t>Decentralization Once Again</w:t>
        </w:r>
        <w:r>
          <w:rPr>
            <w:color w:val="0000FF"/>
            <w:spacing w:val="42"/>
          </w:rPr>
          <w:t> </w:t>
        </w:r>
        <w:r>
          <w:rPr>
            <w:color w:val="0000FF"/>
          </w:rPr>
          <w:t>228</w:t>
        </w:r>
      </w:hyperlink>
    </w:p>
    <w:p>
      <w:pPr>
        <w:pStyle w:val="Heading3"/>
        <w:numPr>
          <w:ilvl w:val="1"/>
          <w:numId w:val="41"/>
        </w:numPr>
        <w:tabs>
          <w:tab w:pos="1578" w:val="left" w:leader="none"/>
        </w:tabs>
        <w:spacing w:line="240" w:lineRule="auto" w:before="4" w:after="0"/>
        <w:ind w:left="1578" w:right="0" w:hanging="720"/>
        <w:jc w:val="left"/>
        <w:rPr>
          <w:color w:val="0000FF"/>
        </w:rPr>
      </w:pPr>
      <w:hyperlink w:history="true" w:anchor="_bookmark771">
        <w:r>
          <w:rPr>
            <w:color w:val="0000FF"/>
          </w:rPr>
          <w:t>Summary</w:t>
        </w:r>
        <w:r>
          <w:rPr>
            <w:color w:val="0000FF"/>
            <w:spacing w:val="25"/>
          </w:rPr>
          <w:t> </w:t>
        </w:r>
        <w:r>
          <w:rPr>
            <w:color w:val="0000FF"/>
          </w:rPr>
          <w:t>229</w:t>
        </w:r>
      </w:hyperlink>
    </w:p>
    <w:p>
      <w:pPr>
        <w:spacing w:after="0" w:line="240" w:lineRule="auto"/>
        <w:jc w:val="left"/>
        <w:sectPr>
          <w:pgSz w:w="10080" w:h="12960"/>
          <w:pgMar w:top="76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6264">
            <wp:simplePos x="0" y="0"/>
            <wp:positionH relativeFrom="page">
              <wp:posOffset>1424421</wp:posOffset>
            </wp:positionH>
            <wp:positionV relativeFrom="paragraph">
              <wp:posOffset>165591</wp:posOffset>
            </wp:positionV>
            <wp:extent cx="829057" cy="829057"/>
            <wp:effectExtent l="0" t="0" r="0" b="0"/>
            <wp:wrapNone/>
            <wp:docPr id="165" name="image2.png" descr=""/>
            <wp:cNvGraphicFramePr>
              <a:graphicFrameLocks noChangeAspect="1"/>
            </wp:cNvGraphicFramePr>
            <a:graphic>
              <a:graphicData uri="http://schemas.openxmlformats.org/drawingml/2006/picture">
                <pic:pic>
                  <pic:nvPicPr>
                    <pic:cNvPr id="166"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6: Edge Computing And IIoT" w:id="1347"/>
      <w:bookmarkEnd w:id="1347"/>
      <w:r>
        <w:rPr/>
      </w:r>
      <w:bookmarkStart w:name="_bookmark742" w:id="1348"/>
      <w:bookmarkEnd w:id="1348"/>
      <w:r>
        <w:rPr/>
      </w:r>
      <w:bookmarkStart w:name="_bookmark743" w:id="1349"/>
      <w:bookmarkEnd w:id="1349"/>
      <w:r>
        <w:rPr/>
      </w:r>
      <w:bookmarkStart w:name="_bookmark744" w:id="1350"/>
      <w:bookmarkEnd w:id="1350"/>
      <w:r>
        <w:rPr/>
      </w:r>
      <w:hyperlink w:history="true" w:anchor="_bookmark227">
        <w:r>
          <w:rPr>
            <w:rFonts w:ascii="Arial"/>
            <w:i/>
            <w:color w:val="0039AD"/>
            <w:sz w:val="60"/>
          </w:rPr>
          <w:t>16</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227">
        <w:r>
          <w:rPr>
            <w:rFonts w:ascii="Arial"/>
            <w:i/>
            <w:sz w:val="48"/>
          </w:rPr>
          <w:t>Edge Computing And IIoT</w:t>
        </w:r>
      </w:hyperlink>
    </w:p>
    <w:p>
      <w:pPr>
        <w:pStyle w:val="BodyText"/>
        <w:rPr>
          <w:rFonts w:ascii="Arial"/>
          <w:i/>
          <w:sz w:val="54"/>
        </w:rPr>
      </w:pPr>
    </w:p>
    <w:p>
      <w:pPr>
        <w:pStyle w:val="BodyText"/>
        <w:rPr>
          <w:rFonts w:ascii="Arial"/>
          <w:i/>
          <w:sz w:val="54"/>
        </w:rPr>
      </w:pPr>
    </w:p>
    <w:p>
      <w:pPr>
        <w:pStyle w:val="BodyText"/>
        <w:spacing w:before="9"/>
        <w:rPr>
          <w:rFonts w:ascii="Arial"/>
          <w:i/>
          <w:sz w:val="61"/>
        </w:rPr>
      </w:pPr>
    </w:p>
    <w:p>
      <w:pPr>
        <w:pStyle w:val="ListParagraph"/>
        <w:numPr>
          <w:ilvl w:val="1"/>
          <w:numId w:val="42"/>
        </w:numPr>
        <w:tabs>
          <w:tab w:pos="774" w:val="left" w:leader="none"/>
        </w:tabs>
        <w:spacing w:line="240" w:lineRule="auto" w:before="0" w:after="0"/>
        <w:ind w:left="773" w:right="0" w:hanging="533"/>
        <w:jc w:val="left"/>
        <w:rPr>
          <w:rFonts w:ascii="Arial"/>
          <w:b/>
          <w:sz w:val="24"/>
        </w:rPr>
      </w:pPr>
      <w:bookmarkStart w:name="16.1. Introduction" w:id="1351"/>
      <w:bookmarkEnd w:id="1351"/>
      <w:r>
        <w:rPr/>
      </w:r>
      <w:bookmarkStart w:name="_bookmark745" w:id="1352"/>
      <w:bookmarkEnd w:id="1352"/>
      <w:r>
        <w:rPr/>
      </w:r>
      <w:hyperlink w:history="true" w:anchor="_bookmark228">
        <w:bookmarkStart w:name="_bookmark745" w:id="1353"/>
        <w:bookmarkEnd w:id="1353"/>
        <w:r>
          <w:rPr>
            <w:rFonts w:ascii="Arial"/>
            <w:b/>
            <w:color w:val="0039AD"/>
            <w:sz w:val="24"/>
          </w:rPr>
          <w:t>Introduction</w:t>
        </w:r>
      </w:hyperlink>
    </w:p>
    <w:p>
      <w:pPr>
        <w:pStyle w:val="BodyText"/>
        <w:spacing w:before="3"/>
        <w:rPr>
          <w:rFonts w:ascii="Arial"/>
          <w:b/>
          <w:sz w:val="25"/>
        </w:rPr>
      </w:pPr>
    </w:p>
    <w:p>
      <w:pPr>
        <w:pStyle w:val="BodyText"/>
        <w:spacing w:line="249" w:lineRule="auto"/>
        <w:ind w:left="240" w:right="255" w:firstLine="400"/>
        <w:jc w:val="both"/>
      </w:pPr>
      <w:r>
        <w:rPr/>
        <w:t>Previous chapters explain conventional cloud data centers. The chapters describe various aspects of cloud computing facilities, including infrastructure, virtualization technologies, orchestration systems, and programming paradigms. In a conventional cloud environment, computing, storage, and most communication occurs within each  data</w:t>
      </w:r>
      <w:r>
        <w:rPr>
          <w:spacing w:val="8"/>
        </w:rPr>
        <w:t> </w:t>
      </w:r>
      <w:r>
        <w:rPr/>
        <w:t>center.</w:t>
      </w:r>
    </w:p>
    <w:p>
      <w:pPr>
        <w:pStyle w:val="BodyText"/>
        <w:spacing w:line="249" w:lineRule="auto" w:before="52"/>
        <w:ind w:left="240" w:right="256" w:firstLine="400"/>
        <w:jc w:val="both"/>
      </w:pPr>
      <w:r>
        <w:rPr/>
        <w:t>This chapter considers an alternative design known as </w:t>
      </w:r>
      <w:r>
        <w:rPr>
          <w:i/>
        </w:rPr>
        <w:t>edge computing</w:t>
      </w:r>
      <w:r>
        <w:rPr/>
        <w:t>. Instead of concentrating cloud facilities in a single geographic location, an edge architecture places some computational facilities near the source of data. The chapter gives the motivation for edge computing, and explains why the Industrial Internet of Things (IIoT) works   well with edge</w:t>
      </w:r>
      <w:r>
        <w:rPr>
          <w:spacing w:val="26"/>
        </w:rPr>
        <w:t> </w:t>
      </w:r>
      <w:r>
        <w:rPr/>
        <w:t>processing.</w:t>
      </w:r>
    </w:p>
    <w:p>
      <w:pPr>
        <w:pStyle w:val="BodyText"/>
        <w:rPr>
          <w:sz w:val="22"/>
        </w:rPr>
      </w:pPr>
    </w:p>
    <w:p>
      <w:pPr>
        <w:pStyle w:val="ListParagraph"/>
        <w:numPr>
          <w:ilvl w:val="1"/>
          <w:numId w:val="42"/>
        </w:numPr>
        <w:tabs>
          <w:tab w:pos="774" w:val="left" w:leader="none"/>
        </w:tabs>
        <w:spacing w:line="240" w:lineRule="auto" w:before="193" w:after="0"/>
        <w:ind w:left="773" w:right="0" w:hanging="533"/>
        <w:jc w:val="left"/>
        <w:rPr>
          <w:rFonts w:ascii="Arial"/>
          <w:b/>
          <w:sz w:val="24"/>
        </w:rPr>
      </w:pPr>
      <w:bookmarkStart w:name="16.2. The Latency Disadvantage Of Cloud" w:id="1354"/>
      <w:bookmarkEnd w:id="1354"/>
      <w:r>
        <w:rPr/>
      </w:r>
      <w:bookmarkStart w:name="_bookmark746" w:id="1355"/>
      <w:bookmarkEnd w:id="1355"/>
      <w:r>
        <w:rPr/>
      </w:r>
      <w:hyperlink w:history="true" w:anchor="_bookmark229">
        <w:bookmarkStart w:name="_bookmark746" w:id="1356"/>
        <w:bookmarkEnd w:id="1356"/>
        <w:r>
          <w:rPr>
            <w:rFonts w:ascii="Arial"/>
            <w:b/>
            <w:color w:val="0039AD"/>
            <w:sz w:val="24"/>
          </w:rPr>
          <w:t>The</w:t>
        </w:r>
        <w:r>
          <w:rPr>
            <w:rFonts w:ascii="Arial"/>
            <w:b/>
            <w:color w:val="0039AD"/>
            <w:sz w:val="24"/>
          </w:rPr>
          <w:t> Latency Disadvantage Of</w:t>
        </w:r>
        <w:r>
          <w:rPr>
            <w:rFonts w:ascii="Arial"/>
            <w:b/>
            <w:color w:val="0039AD"/>
            <w:spacing w:val="8"/>
            <w:sz w:val="24"/>
          </w:rPr>
          <w:t> </w:t>
        </w:r>
        <w:r>
          <w:rPr>
            <w:rFonts w:ascii="Arial"/>
            <w:b/>
            <w:color w:val="0039AD"/>
            <w:sz w:val="24"/>
          </w:rPr>
          <w:t>Cloud</w:t>
        </w:r>
      </w:hyperlink>
    </w:p>
    <w:p>
      <w:pPr>
        <w:pStyle w:val="BodyText"/>
        <w:spacing w:before="3"/>
        <w:rPr>
          <w:rFonts w:ascii="Arial"/>
          <w:b/>
          <w:sz w:val="25"/>
        </w:rPr>
      </w:pPr>
    </w:p>
    <w:p>
      <w:pPr>
        <w:pStyle w:val="BodyText"/>
        <w:spacing w:line="249" w:lineRule="auto"/>
        <w:ind w:left="240" w:right="254" w:firstLine="400"/>
        <w:jc w:val="both"/>
      </w:pPr>
      <w:r>
        <w:rPr/>
        <w:t>Recall from </w:t>
      </w:r>
      <w:hyperlink w:history="true" w:anchor="_bookmark274">
        <w:r>
          <w:rPr>
            <w:color w:val="0000FF"/>
          </w:rPr>
          <w:t>Chapter 1 </w:t>
        </w:r>
      </w:hyperlink>
      <w:r>
        <w:rPr/>
        <w:t>that the move to a private cloud reverses a long-term trend   in computing and moves back toward a centralized model.  Public data centers represent  a larger move toward centralization because a given cloud data center houses computing facilities used by many organizations. Although the cloud approach has many advan- tages, it does have the disadvantage of introducing higher network  latency  because a data center is remote from the customers it serves. As we have seen, cloud providers attempt to minimize network latency in two</w:t>
      </w:r>
      <w:r>
        <w:rPr>
          <w:spacing w:val="15"/>
        </w:rPr>
        <w:t> </w:t>
      </w:r>
      <w:r>
        <w:rPr/>
        <w:t>ways:</w:t>
      </w:r>
    </w:p>
    <w:p>
      <w:pPr>
        <w:pStyle w:val="BodyText"/>
        <w:spacing w:line="370" w:lineRule="exact" w:before="58"/>
        <w:ind w:left="1750"/>
      </w:pPr>
      <w:r>
        <w:rPr>
          <w:rFonts w:ascii="Palatino Linotype"/>
          <w:color w:val="0039AD"/>
          <w:sz w:val="30"/>
        </w:rPr>
        <w:t>d </w:t>
      </w:r>
      <w:r>
        <w:rPr>
          <w:color w:val="0039AD"/>
        </w:rPr>
        <w:t>The use of multiple, geographically diverse sites</w:t>
      </w:r>
    </w:p>
    <w:p>
      <w:pPr>
        <w:pStyle w:val="BodyText"/>
        <w:spacing w:line="370" w:lineRule="exact"/>
        <w:ind w:left="1750"/>
      </w:pPr>
      <w:r>
        <w:rPr>
          <w:rFonts w:ascii="Palatino Linotype"/>
          <w:color w:val="0039AD"/>
          <w:sz w:val="30"/>
        </w:rPr>
        <w:t>d </w:t>
      </w:r>
      <w:r>
        <w:rPr>
          <w:color w:val="0039AD"/>
        </w:rPr>
        <w:t>Low-latency network connections</w:t>
      </w:r>
    </w:p>
    <w:p>
      <w:pPr>
        <w:spacing w:before="231"/>
        <w:ind w:left="0" w:right="259" w:firstLine="0"/>
        <w:jc w:val="right"/>
        <w:rPr>
          <w:sz w:val="16"/>
        </w:rPr>
      </w:pPr>
      <w:r>
        <w:rPr>
          <w:sz w:val="16"/>
        </w:rPr>
        <w:t>219</w:t>
      </w:r>
    </w:p>
    <w:p>
      <w:pPr>
        <w:spacing w:after="0"/>
        <w:jc w:val="right"/>
        <w:rPr>
          <w:sz w:val="16"/>
        </w:rPr>
        <w:sectPr>
          <w:pgSz w:w="10080" w:h="12960"/>
          <w:pgMar w:top="1040" w:bottom="280" w:left="1200" w:right="1180"/>
        </w:sectPr>
      </w:pPr>
    </w:p>
    <w:p>
      <w:pPr>
        <w:tabs>
          <w:tab w:pos="4783" w:val="left" w:leader="none"/>
          <w:tab w:pos="6853" w:val="left" w:leader="none"/>
        </w:tabs>
        <w:spacing w:before="70"/>
        <w:ind w:left="240" w:right="0" w:firstLine="0"/>
        <w:jc w:val="left"/>
        <w:rPr>
          <w:sz w:val="16"/>
        </w:rPr>
      </w:pPr>
      <w:bookmarkStart w:name="_bookmark747" w:id="1357"/>
      <w:bookmarkEnd w:id="1357"/>
      <w:r>
        <w:rPr/>
      </w:r>
      <w:r>
        <w:rPr>
          <w:sz w:val="16"/>
        </w:rPr>
        <w:t>220</w:t>
        <w:tab/>
        <w:t>Edge Computing</w:t>
      </w:r>
      <w:r>
        <w:rPr>
          <w:spacing w:val="-1"/>
          <w:sz w:val="16"/>
        </w:rPr>
        <w:t> </w:t>
      </w:r>
      <w:r>
        <w:rPr>
          <w:sz w:val="16"/>
        </w:rPr>
        <w:t>And</w:t>
      </w:r>
      <w:r>
        <w:rPr>
          <w:spacing w:val="-2"/>
          <w:sz w:val="16"/>
        </w:rPr>
        <w:t> </w:t>
      </w:r>
      <w:r>
        <w:rPr>
          <w:sz w:val="16"/>
        </w:rPr>
        <w:t>IIoT</w:t>
        <w:tab/>
        <w:t>Chap. 16</w:t>
      </w:r>
    </w:p>
    <w:p>
      <w:pPr>
        <w:pStyle w:val="BodyText"/>
        <w:spacing w:before="8"/>
        <w:rPr>
          <w:sz w:val="26"/>
        </w:rPr>
      </w:pPr>
    </w:p>
    <w:p>
      <w:pPr>
        <w:pStyle w:val="BodyText"/>
        <w:spacing w:line="249" w:lineRule="auto"/>
        <w:ind w:left="240" w:right="257" w:firstLine="400"/>
        <w:jc w:val="both"/>
      </w:pPr>
      <w:r>
        <w:rPr>
          <w:i/>
        </w:rPr>
        <w:t>The use of multiple, geographically diverse sites</w:t>
      </w:r>
      <w:r>
        <w:rPr/>
        <w:t>. To  reduce  latency,  a  public cloud provider does not collect all its facilities into a single data center. Instead, a pro- vider creates multiple data centers, and places them at geographic locations (sometimes called </w:t>
      </w:r>
      <w:r>
        <w:rPr>
          <w:i/>
        </w:rPr>
        <w:t>zones</w:t>
      </w:r>
      <w:r>
        <w:rPr/>
        <w:t>) near sets of customers. For  example, a provider might  spread multiple  data centers across North America, Europe, and so</w:t>
      </w:r>
      <w:r>
        <w:rPr>
          <w:spacing w:val="14"/>
        </w:rPr>
        <w:t> </w:t>
      </w:r>
      <w:r>
        <w:rPr/>
        <w:t>on.</w:t>
      </w:r>
    </w:p>
    <w:p>
      <w:pPr>
        <w:pStyle w:val="BodyText"/>
        <w:spacing w:line="249" w:lineRule="auto" w:before="52"/>
        <w:ind w:left="240" w:right="255" w:firstLine="400"/>
        <w:jc w:val="both"/>
      </w:pPr>
      <w:r>
        <w:rPr>
          <w:i/>
        </w:rPr>
        <w:t>Low-latency network connections</w:t>
      </w:r>
      <w:r>
        <w:rPr/>
        <w:t>. The second technique providers use to mini-  mize latency involves low-latency network connections. A  large enterprise customer may choose to lease a direct connection from the customer site  to  a cloud data center.  To minimize latency for smaller customers, a major cloud provider connects directly to Tier-1 Internet backbone</w:t>
      </w:r>
      <w:r>
        <w:rPr>
          <w:spacing w:val="23"/>
        </w:rPr>
        <w:t> </w:t>
      </w:r>
      <w:r>
        <w:rPr/>
        <w:t>networks.</w:t>
      </w:r>
    </w:p>
    <w:p>
      <w:pPr>
        <w:pStyle w:val="BodyText"/>
        <w:spacing w:line="249" w:lineRule="auto" w:before="52"/>
        <w:ind w:left="240" w:right="255" w:firstLine="400"/>
        <w:jc w:val="both"/>
      </w:pPr>
      <w:r>
        <w:rPr/>
        <w:t>Despite the above optimizations, the latency between a user and a cloud data center can exceed 100 milliseconds, and may depend on network traffic. The point is:</w:t>
      </w:r>
    </w:p>
    <w:p>
      <w:pPr>
        <w:pStyle w:val="BodyText"/>
        <w:spacing w:before="7"/>
        <w:rPr>
          <w:sz w:val="22"/>
        </w:rPr>
      </w:pPr>
      <w:r>
        <w:rPr/>
        <w:pict>
          <v:shape style="position:absolute;margin-left:65pt;margin-top:14.244222pt;width:374pt;height:46pt;mso-position-horizontal-relative:page;mso-position-vertical-relative:paragraph;z-index:14240;mso-wrap-distance-left:0;mso-wrap-distance-right:0" type="#_x0000_t202" filled="true" fillcolor="#ccd7ee" stroked="false">
            <v:textbox inset="0,0,0,0">
              <w:txbxContent>
                <w:p>
                  <w:pPr>
                    <w:spacing w:line="249" w:lineRule="auto" w:before="77"/>
                    <w:ind w:left="859" w:right="857" w:firstLine="0"/>
                    <w:jc w:val="both"/>
                    <w:rPr>
                      <w:i/>
                      <w:sz w:val="20"/>
                    </w:rPr>
                  </w:pPr>
                  <w:r>
                    <w:rPr>
                      <w:i/>
                      <w:sz w:val="20"/>
                    </w:rPr>
                    <w:t>Although public cloud providers employ optimizations to minimize la- </w:t>
                  </w:r>
                  <w:r>
                    <w:rPr>
                      <w:i/>
                      <w:sz w:val="20"/>
                    </w:rPr>
                    <w:t>tency, the cloud model introduces a delay between a customer and an application running in a cloud data center.</w:t>
                  </w:r>
                </w:p>
              </w:txbxContent>
            </v:textbox>
            <v:fill type="solid"/>
            <w10:wrap type="topAndBottom"/>
          </v:shape>
        </w:pict>
      </w:r>
    </w:p>
    <w:p>
      <w:pPr>
        <w:pStyle w:val="BodyText"/>
        <w:spacing w:before="4"/>
        <w:rPr>
          <w:sz w:val="18"/>
        </w:rPr>
      </w:pPr>
    </w:p>
    <w:p>
      <w:pPr>
        <w:pStyle w:val="ListParagraph"/>
        <w:numPr>
          <w:ilvl w:val="1"/>
          <w:numId w:val="42"/>
        </w:numPr>
        <w:tabs>
          <w:tab w:pos="774" w:val="left" w:leader="none"/>
        </w:tabs>
        <w:spacing w:line="240" w:lineRule="auto" w:before="93" w:after="0"/>
        <w:ind w:left="773" w:right="0" w:hanging="533"/>
        <w:jc w:val="left"/>
        <w:rPr>
          <w:rFonts w:ascii="Arial"/>
          <w:b/>
          <w:sz w:val="24"/>
        </w:rPr>
      </w:pPr>
      <w:bookmarkStart w:name="16.3. Situations Where Latency Matters" w:id="1358"/>
      <w:bookmarkEnd w:id="1358"/>
      <w:r>
        <w:rPr/>
      </w:r>
      <w:bookmarkStart w:name="_bookmark748" w:id="1359"/>
      <w:bookmarkEnd w:id="1359"/>
      <w:r>
        <w:rPr/>
      </w:r>
      <w:hyperlink w:history="true" w:anchor="_bookmark230">
        <w:bookmarkStart w:name="_bookmark748" w:id="1360"/>
        <w:bookmarkEnd w:id="1360"/>
        <w:r>
          <w:rPr>
            <w:rFonts w:ascii="Arial"/>
            <w:b/>
            <w:color w:val="0039AD"/>
            <w:sz w:val="24"/>
          </w:rPr>
          <w:t>Situations</w:t>
        </w:r>
        <w:r>
          <w:rPr>
            <w:rFonts w:ascii="Arial"/>
            <w:b/>
            <w:color w:val="0039AD"/>
            <w:sz w:val="24"/>
          </w:rPr>
          <w:t> Where Latency</w:t>
        </w:r>
        <w:r>
          <w:rPr>
            <w:rFonts w:ascii="Arial"/>
            <w:b/>
            <w:color w:val="0039AD"/>
            <w:spacing w:val="11"/>
            <w:sz w:val="24"/>
          </w:rPr>
          <w:t> </w:t>
        </w:r>
        <w:r>
          <w:rPr>
            <w:rFonts w:ascii="Arial"/>
            <w:b/>
            <w:color w:val="0039AD"/>
            <w:sz w:val="24"/>
          </w:rPr>
          <w:t>Matters</w:t>
        </w:r>
      </w:hyperlink>
    </w:p>
    <w:p>
      <w:pPr>
        <w:pStyle w:val="BodyText"/>
        <w:spacing w:before="2"/>
        <w:rPr>
          <w:rFonts w:ascii="Arial"/>
          <w:b/>
          <w:sz w:val="25"/>
        </w:rPr>
      </w:pPr>
    </w:p>
    <w:p>
      <w:pPr>
        <w:pStyle w:val="BodyText"/>
        <w:spacing w:line="249" w:lineRule="auto" w:before="1"/>
        <w:ind w:left="240" w:right="256" w:firstLine="400"/>
        <w:jc w:val="both"/>
      </w:pPr>
      <w:r>
        <w:rPr/>
        <w:t>Is latency important? In many situations, no.  When a corporation performs rou-  tine business (e.g., recording sales transactions or submitting monthly payroll informa- tion), a slight delay is unnoticeable. In some situations, however, low delay can be cru- cial, either financially or otherwise. In the  financial industry,  for example, a small de- lay in making stock trades can result in a huge loss. In the health care industry, a small delay in receiving data from a patient monitor can delay activation of an implanted medical treatment</w:t>
      </w:r>
      <w:r>
        <w:rPr>
          <w:spacing w:val="16"/>
        </w:rPr>
        <w:t> </w:t>
      </w:r>
      <w:r>
        <w:rPr/>
        <w:t>device.</w:t>
      </w:r>
    </w:p>
    <w:p>
      <w:pPr>
        <w:pStyle w:val="BodyText"/>
        <w:spacing w:before="53"/>
        <w:ind w:left="640"/>
      </w:pPr>
      <w:r>
        <w:rPr/>
        <w:t>The point is:</w:t>
      </w:r>
    </w:p>
    <w:p>
      <w:pPr>
        <w:pStyle w:val="BodyText"/>
        <w:spacing w:before="8"/>
        <w:rPr>
          <w:sz w:val="23"/>
        </w:rPr>
      </w:pPr>
      <w:r>
        <w:rPr/>
        <w:pict>
          <v:shape style="position:absolute;margin-left:65pt;margin-top:14.866363pt;width:374pt;height:58pt;mso-position-horizontal-relative:page;mso-position-vertical-relative:paragraph;z-index:14264;mso-wrap-distance-left:0;mso-wrap-distance-right:0" type="#_x0000_t202" filled="true" fillcolor="#ccd7ee" stroked="false">
            <v:textbox inset="0,0,0,0">
              <w:txbxContent>
                <w:p>
                  <w:pPr>
                    <w:spacing w:line="249" w:lineRule="auto" w:before="73"/>
                    <w:ind w:left="859" w:right="856" w:firstLine="0"/>
                    <w:jc w:val="both"/>
                    <w:rPr>
                      <w:i/>
                      <w:sz w:val="20"/>
                    </w:rPr>
                  </w:pPr>
                  <w:r>
                    <w:rPr>
                      <w:i/>
                      <w:sz w:val="20"/>
                    </w:rPr>
                    <w:t>Although the cloud approach works well for traditional computation, </w:t>
                  </w:r>
                  <w:r>
                    <w:rPr>
                      <w:i/>
                      <w:sz w:val="20"/>
                    </w:rPr>
                    <w:t>the network latency incurred when sending data between a customer and a remote data center can make cloud computing inappropriate for some applications.</w:t>
                  </w:r>
                </w:p>
              </w:txbxContent>
            </v:textbox>
            <v:fill type="solid"/>
            <w10:wrap type="topAndBottom"/>
          </v:shape>
        </w:pict>
      </w:r>
    </w:p>
    <w:p>
      <w:pPr>
        <w:pStyle w:val="BodyText"/>
        <w:rPr>
          <w:sz w:val="18"/>
        </w:rPr>
      </w:pPr>
    </w:p>
    <w:p>
      <w:pPr>
        <w:pStyle w:val="ListParagraph"/>
        <w:numPr>
          <w:ilvl w:val="1"/>
          <w:numId w:val="42"/>
        </w:numPr>
        <w:tabs>
          <w:tab w:pos="774" w:val="left" w:leader="none"/>
        </w:tabs>
        <w:spacing w:line="240" w:lineRule="auto" w:before="93" w:after="0"/>
        <w:ind w:left="773" w:right="0" w:hanging="533"/>
        <w:jc w:val="left"/>
        <w:rPr>
          <w:rFonts w:ascii="Arial"/>
          <w:b/>
          <w:sz w:val="24"/>
        </w:rPr>
      </w:pPr>
      <w:bookmarkStart w:name="16.4. Industries That Need Low Latency" w:id="1361"/>
      <w:bookmarkEnd w:id="1361"/>
      <w:r>
        <w:rPr/>
      </w:r>
      <w:bookmarkStart w:name="_bookmark749" w:id="1362"/>
      <w:bookmarkEnd w:id="1362"/>
      <w:r>
        <w:rPr/>
      </w:r>
      <w:hyperlink w:history="true" w:anchor="_bookmark231">
        <w:bookmarkStart w:name="_bookmark749" w:id="1363"/>
        <w:bookmarkEnd w:id="1363"/>
        <w:r>
          <w:rPr>
            <w:rFonts w:ascii="Arial"/>
            <w:b/>
            <w:color w:val="0039AD"/>
            <w:sz w:val="24"/>
          </w:rPr>
          <w:t>Industries</w:t>
        </w:r>
        <w:r>
          <w:rPr>
            <w:rFonts w:ascii="Arial"/>
            <w:b/>
            <w:color w:val="0039AD"/>
            <w:sz w:val="24"/>
          </w:rPr>
          <w:t> That Need Low</w:t>
        </w:r>
        <w:r>
          <w:rPr>
            <w:rFonts w:ascii="Arial"/>
            <w:b/>
            <w:color w:val="0039AD"/>
            <w:spacing w:val="8"/>
            <w:sz w:val="24"/>
          </w:rPr>
          <w:t> </w:t>
        </w:r>
        <w:r>
          <w:rPr>
            <w:rFonts w:ascii="Arial"/>
            <w:b/>
            <w:color w:val="0039AD"/>
            <w:sz w:val="24"/>
          </w:rPr>
          <w:t>Latency</w:t>
        </w:r>
      </w:hyperlink>
    </w:p>
    <w:p>
      <w:pPr>
        <w:pStyle w:val="BodyText"/>
        <w:spacing w:before="2"/>
        <w:rPr>
          <w:rFonts w:ascii="Arial"/>
          <w:b/>
          <w:sz w:val="25"/>
        </w:rPr>
      </w:pPr>
    </w:p>
    <w:p>
      <w:pPr>
        <w:pStyle w:val="BodyText"/>
        <w:spacing w:line="249" w:lineRule="auto" w:before="1"/>
        <w:ind w:left="240" w:right="223" w:firstLine="400"/>
        <w:jc w:val="both"/>
      </w:pPr>
      <w:r>
        <w:rPr/>
        <w:t>Consumers seldom worry about low latency. For example, when a user interacts  with the controls in their smart home (e.g., to change the temperature), small delays go unnoticed. However, industries that employ real-time control systems — sensors and actuators that monitor and control processing — rely on low delay. Systems that pro-  vide fast responses to human users (e.g., responses to  keystrokes a user enters) also    need low latency. </w:t>
      </w:r>
      <w:hyperlink w:history="true" w:anchor="_bookmark750">
        <w:r>
          <w:rPr>
            <w:color w:val="0000FF"/>
          </w:rPr>
          <w:t>Figure 16.1 </w:t>
        </w:r>
      </w:hyperlink>
      <w:r>
        <w:rPr/>
        <w:t>lists some of the industries for which low latency can be important.</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50" w:id="1364"/>
      <w:bookmarkEnd w:id="1364"/>
      <w:r>
        <w:rPr/>
      </w:r>
      <w:bookmarkStart w:name="_bookmark751" w:id="1365"/>
      <w:bookmarkEnd w:id="1365"/>
      <w:r>
        <w:rPr/>
      </w:r>
      <w:r>
        <w:rPr>
          <w:sz w:val="16"/>
        </w:rPr>
        <w:t>Sec.</w:t>
      </w:r>
      <w:r>
        <w:rPr>
          <w:spacing w:val="-2"/>
          <w:sz w:val="16"/>
        </w:rPr>
        <w:t> </w:t>
      </w:r>
      <w:r>
        <w:rPr>
          <w:sz w:val="16"/>
        </w:rPr>
        <w:t>16.4</w:t>
        <w:tab/>
        <w:t>Industries That Need</w:t>
      </w:r>
      <w:r>
        <w:rPr>
          <w:spacing w:val="-1"/>
          <w:sz w:val="16"/>
        </w:rPr>
        <w:t> </w:t>
      </w:r>
      <w:r>
        <w:rPr>
          <w:sz w:val="16"/>
        </w:rPr>
        <w:t>Low</w:t>
      </w:r>
      <w:r>
        <w:rPr>
          <w:spacing w:val="-1"/>
          <w:sz w:val="16"/>
        </w:rPr>
        <w:t> </w:t>
      </w:r>
      <w:r>
        <w:rPr>
          <w:sz w:val="16"/>
        </w:rPr>
        <w:t>Latency</w:t>
        <w:tab/>
        <w:t>221</w:t>
      </w:r>
    </w:p>
    <w:p>
      <w:pPr>
        <w:pStyle w:val="BodyText"/>
        <w:spacing w:before="5"/>
        <w:rPr>
          <w:sz w:val="22"/>
        </w:rPr>
      </w:pPr>
    </w:p>
    <w:p>
      <w:pPr>
        <w:pStyle w:val="Heading6"/>
        <w:tabs>
          <w:tab w:pos="4529" w:val="left" w:leader="none"/>
        </w:tabs>
        <w:ind w:left="1738"/>
      </w:pPr>
      <w:r>
        <w:rPr>
          <w:color w:val="0039AD"/>
        </w:rPr>
        <w:t>Agriculture</w:t>
        <w:tab/>
        <w:t>Mass</w:t>
      </w:r>
      <w:r>
        <w:rPr>
          <w:color w:val="0039AD"/>
          <w:spacing w:val="2"/>
        </w:rPr>
        <w:t> </w:t>
      </w:r>
      <w:r>
        <w:rPr>
          <w:color w:val="0039AD"/>
        </w:rPr>
        <w:t>transit</w:t>
      </w:r>
    </w:p>
    <w:p>
      <w:pPr>
        <w:pStyle w:val="Heading6"/>
        <w:tabs>
          <w:tab w:pos="4529" w:val="left" w:leader="none"/>
        </w:tabs>
        <w:spacing w:line="326" w:lineRule="auto" w:before="82"/>
        <w:ind w:left="1738" w:right="2087"/>
      </w:pPr>
      <w:r>
        <w:rPr>
          <w:color w:val="0039AD"/>
        </w:rPr>
        <w:t>Automotive</w:t>
        <w:tab/>
        <w:t>Oil and </w:t>
      </w:r>
      <w:r>
        <w:rPr>
          <w:color w:val="0039AD"/>
          <w:spacing w:val="-5"/>
        </w:rPr>
        <w:t>gas </w:t>
      </w:r>
      <w:r>
        <w:rPr>
          <w:color w:val="0039AD"/>
        </w:rPr>
        <w:t>Environmental</w:t>
      </w:r>
      <w:r>
        <w:rPr>
          <w:color w:val="0039AD"/>
          <w:spacing w:val="-1"/>
        </w:rPr>
        <w:t> </w:t>
      </w:r>
      <w:r>
        <w:rPr>
          <w:color w:val="0039AD"/>
        </w:rPr>
        <w:t>monitoring</w:t>
        <w:tab/>
        <w:t>Retail</w:t>
      </w:r>
    </w:p>
    <w:p>
      <w:pPr>
        <w:pStyle w:val="Heading6"/>
        <w:tabs>
          <w:tab w:pos="4529" w:val="left" w:leader="none"/>
        </w:tabs>
        <w:spacing w:line="228" w:lineRule="exact"/>
        <w:ind w:left="1738"/>
      </w:pPr>
      <w:r>
        <w:rPr>
          <w:color w:val="0039AD"/>
        </w:rPr>
        <w:t>Health</w:t>
      </w:r>
      <w:r>
        <w:rPr>
          <w:color w:val="0039AD"/>
          <w:spacing w:val="-2"/>
        </w:rPr>
        <w:t> </w:t>
      </w:r>
      <w:r>
        <w:rPr>
          <w:color w:val="0039AD"/>
        </w:rPr>
        <w:t>care</w:t>
        <w:tab/>
        <w:t>Transportation</w:t>
      </w:r>
    </w:p>
    <w:p>
      <w:pPr>
        <w:pStyle w:val="Heading6"/>
        <w:tabs>
          <w:tab w:pos="4529" w:val="left" w:leader="none"/>
        </w:tabs>
        <w:spacing w:before="82"/>
        <w:ind w:left="1738"/>
      </w:pPr>
      <w:r>
        <w:rPr>
          <w:color w:val="0039AD"/>
        </w:rPr>
        <w:t>Manufacturing</w:t>
        <w:tab/>
        <w:t>Utilities</w:t>
      </w:r>
    </w:p>
    <w:p>
      <w:pPr>
        <w:pStyle w:val="BodyText"/>
        <w:spacing w:before="7"/>
        <w:rPr>
          <w:rFonts w:ascii="Arial"/>
          <w:b/>
          <w:sz w:val="22"/>
        </w:rPr>
      </w:pPr>
    </w:p>
    <w:p>
      <w:pPr>
        <w:spacing w:before="0"/>
        <w:ind w:left="1088" w:right="0" w:firstLine="0"/>
        <w:jc w:val="left"/>
        <w:rPr>
          <w:sz w:val="18"/>
        </w:rPr>
      </w:pPr>
      <w:r>
        <w:rPr>
          <w:b/>
          <w:sz w:val="18"/>
        </w:rPr>
        <w:t>Figure 16.1 </w:t>
      </w:r>
      <w:r>
        <w:rPr>
          <w:sz w:val="18"/>
        </w:rPr>
        <w:t>Example industries in which applications require low latency.</w:t>
      </w:r>
    </w:p>
    <w:p>
      <w:pPr>
        <w:pStyle w:val="BodyText"/>
      </w:pPr>
    </w:p>
    <w:p>
      <w:pPr>
        <w:pStyle w:val="BodyText"/>
        <w:spacing w:before="8"/>
        <w:rPr>
          <w:sz w:val="16"/>
        </w:rPr>
      </w:pPr>
    </w:p>
    <w:p>
      <w:pPr>
        <w:pStyle w:val="BodyText"/>
        <w:spacing w:line="249" w:lineRule="auto"/>
        <w:ind w:left="240" w:right="257" w:firstLine="400"/>
        <w:jc w:val="both"/>
      </w:pPr>
      <w:r>
        <w:rPr/>
        <w:t>Of course, not all sensors require low latency. Even some medical devices do not require instant responses. For example, wearable medical devices exist that collect biometric data for long-term trend analysis, either by an AI program or a human medi- cal professional.  Such devices typically accumulate measurements over multiple hours  or</w:t>
      </w:r>
      <w:r>
        <w:rPr>
          <w:spacing w:val="9"/>
        </w:rPr>
        <w:t> </w:t>
      </w:r>
      <w:r>
        <w:rPr/>
        <w:t>multiple</w:t>
      </w:r>
      <w:r>
        <w:rPr>
          <w:spacing w:val="11"/>
        </w:rPr>
        <w:t> </w:t>
      </w:r>
      <w:r>
        <w:rPr/>
        <w:t>days</w:t>
      </w:r>
      <w:r>
        <w:rPr>
          <w:spacing w:val="9"/>
        </w:rPr>
        <w:t> </w:t>
      </w:r>
      <w:r>
        <w:rPr/>
        <w:t>before</w:t>
      </w:r>
      <w:r>
        <w:rPr>
          <w:spacing w:val="7"/>
        </w:rPr>
        <w:t> </w:t>
      </w:r>
      <w:r>
        <w:rPr/>
        <w:t>uploading</w:t>
      </w:r>
      <w:r>
        <w:rPr>
          <w:spacing w:val="10"/>
        </w:rPr>
        <w:t> </w:t>
      </w:r>
      <w:r>
        <w:rPr/>
        <w:t>values</w:t>
      </w:r>
      <w:r>
        <w:rPr>
          <w:spacing w:val="9"/>
        </w:rPr>
        <w:t> </w:t>
      </w:r>
      <w:r>
        <w:rPr/>
        <w:t>to</w:t>
      </w:r>
      <w:r>
        <w:rPr>
          <w:spacing w:val="10"/>
        </w:rPr>
        <w:t> </w:t>
      </w:r>
      <w:r>
        <w:rPr/>
        <w:t>the</w:t>
      </w:r>
      <w:r>
        <w:rPr>
          <w:spacing w:val="9"/>
        </w:rPr>
        <w:t> </w:t>
      </w:r>
      <w:r>
        <w:rPr/>
        <w:t>cloud.</w:t>
      </w:r>
    </w:p>
    <w:p>
      <w:pPr>
        <w:pStyle w:val="BodyText"/>
        <w:rPr>
          <w:sz w:val="22"/>
        </w:rPr>
      </w:pPr>
    </w:p>
    <w:p>
      <w:pPr>
        <w:pStyle w:val="ListParagraph"/>
        <w:numPr>
          <w:ilvl w:val="1"/>
          <w:numId w:val="42"/>
        </w:numPr>
        <w:tabs>
          <w:tab w:pos="774" w:val="left" w:leader="none"/>
        </w:tabs>
        <w:spacing w:line="240" w:lineRule="auto" w:before="193" w:after="0"/>
        <w:ind w:left="773" w:right="0" w:hanging="533"/>
        <w:jc w:val="left"/>
        <w:rPr>
          <w:rFonts w:ascii="Arial"/>
          <w:b/>
          <w:sz w:val="24"/>
        </w:rPr>
      </w:pPr>
      <w:bookmarkStart w:name="16.5. Moving Computing To The Edge" w:id="1366"/>
      <w:bookmarkEnd w:id="1366"/>
      <w:r>
        <w:rPr/>
      </w:r>
      <w:bookmarkStart w:name="_bookmark752" w:id="1367"/>
      <w:bookmarkEnd w:id="1367"/>
      <w:r>
        <w:rPr/>
      </w:r>
      <w:hyperlink w:history="true" w:anchor="_bookmark232">
        <w:bookmarkStart w:name="_bookmark752" w:id="1368"/>
        <w:bookmarkEnd w:id="1368"/>
        <w:r>
          <w:rPr>
            <w:rFonts w:ascii="Arial"/>
            <w:b/>
            <w:color w:val="0039AD"/>
            <w:sz w:val="24"/>
          </w:rPr>
          <w:t>Moving</w:t>
        </w:r>
        <w:r>
          <w:rPr>
            <w:rFonts w:ascii="Arial"/>
            <w:b/>
            <w:color w:val="0039AD"/>
            <w:sz w:val="24"/>
          </w:rPr>
          <w:t> Computing To The</w:t>
        </w:r>
        <w:r>
          <w:rPr>
            <w:rFonts w:ascii="Arial"/>
            <w:b/>
            <w:color w:val="0039AD"/>
            <w:spacing w:val="2"/>
            <w:sz w:val="24"/>
          </w:rPr>
          <w:t> </w:t>
        </w:r>
        <w:r>
          <w:rPr>
            <w:rFonts w:ascii="Arial"/>
            <w:b/>
            <w:color w:val="0039AD"/>
            <w:sz w:val="24"/>
          </w:rPr>
          <w:t>Edge</w:t>
        </w:r>
      </w:hyperlink>
    </w:p>
    <w:p>
      <w:pPr>
        <w:pStyle w:val="BodyText"/>
        <w:spacing w:before="3"/>
        <w:rPr>
          <w:rFonts w:ascii="Arial"/>
          <w:b/>
          <w:sz w:val="25"/>
        </w:rPr>
      </w:pPr>
    </w:p>
    <w:p>
      <w:pPr>
        <w:pStyle w:val="BodyText"/>
        <w:spacing w:line="249" w:lineRule="auto"/>
        <w:ind w:left="240" w:right="250" w:firstLine="400"/>
        <w:jc w:val="both"/>
      </w:pPr>
      <w:r>
        <w:rPr/>
        <w:t>How can cloud computing be adapted to meet the requirements for low latency?  The answer lies in an architecture known as </w:t>
      </w:r>
      <w:r>
        <w:rPr>
          <w:i/>
        </w:rPr>
        <w:t>edge computing</w:t>
      </w:r>
      <w:r>
        <w:rPr/>
        <w:t>. The idea is straightfor-</w:t>
      </w:r>
      <w:bookmarkStart w:name="_bookmark753" w:id="1369"/>
      <w:bookmarkEnd w:id="1369"/>
      <w:r>
        <w:rPr/>
      </w:r>
      <w:r>
        <w:rPr/>
        <w:t> ward: place some of the computing facilities near each source of information, and per- form initial processing locally. Simultaneously run applications in a cloud data center, and use the cloud applications to handle computational-intensive tasks. The term </w:t>
      </w:r>
      <w:r>
        <w:rPr>
          <w:i/>
        </w:rPr>
        <w:t>edge </w:t>
      </w:r>
      <w:r>
        <w:rPr/>
        <w:t>arises because cloud data centers typically connect to a centralized point of the Internet, whereas networking professionals say that users’ devices connect to the “edge” of the Internet. Hence, computation performed near such devices occurs near the</w:t>
      </w:r>
      <w:r>
        <w:rPr>
          <w:spacing w:val="36"/>
        </w:rPr>
        <w:t> </w:t>
      </w:r>
      <w:r>
        <w:rPr/>
        <w:t>edge.</w:t>
      </w:r>
    </w:p>
    <w:p>
      <w:pPr>
        <w:pStyle w:val="BodyText"/>
        <w:spacing w:line="249" w:lineRule="auto" w:before="54"/>
        <w:ind w:left="240" w:right="257" w:firstLine="400"/>
        <w:jc w:val="both"/>
      </w:pPr>
      <w:r>
        <w:rPr/>
        <w:t>To understand how local computing can help, consider a simplistic case: a sensing device. Suppose an app running on a user’s cell phone uses Bluetooth technology to collect data from a sensor and then sends the data to an application running in the cloud for analysis. </w:t>
      </w:r>
      <w:hyperlink w:history="true" w:anchor="_bookmark753">
        <w:r>
          <w:rPr>
            <w:color w:val="0000FF"/>
          </w:rPr>
          <w:t>Figure 16.2 </w:t>
        </w:r>
      </w:hyperlink>
      <w:r>
        <w:rPr/>
        <w:t>illustrates the idea.</w:t>
      </w:r>
    </w:p>
    <w:p>
      <w:pPr>
        <w:pStyle w:val="BodyText"/>
        <w:spacing w:before="1"/>
        <w:rPr>
          <w:sz w:val="24"/>
        </w:rPr>
      </w:pPr>
    </w:p>
    <w:p>
      <w:pPr>
        <w:spacing w:after="0"/>
        <w:rPr>
          <w:sz w:val="24"/>
        </w:rPr>
        <w:sectPr>
          <w:pgSz w:w="10080" w:h="12960"/>
          <w:pgMar w:top="340" w:bottom="280" w:left="1200" w:right="1180"/>
        </w:sectPr>
      </w:pPr>
    </w:p>
    <w:p>
      <w:pPr>
        <w:pStyle w:val="BodyText"/>
        <w:rPr>
          <w:sz w:val="18"/>
        </w:rPr>
      </w:pPr>
    </w:p>
    <w:p>
      <w:pPr>
        <w:pStyle w:val="BodyText"/>
        <w:rPr>
          <w:sz w:val="18"/>
        </w:rPr>
      </w:pPr>
    </w:p>
    <w:p>
      <w:pPr>
        <w:pStyle w:val="BodyText"/>
        <w:spacing w:before="5"/>
        <w:rPr>
          <w:sz w:val="15"/>
        </w:rPr>
      </w:pPr>
    </w:p>
    <w:p>
      <w:pPr>
        <w:spacing w:before="0"/>
        <w:ind w:left="234" w:right="0" w:firstLine="0"/>
        <w:jc w:val="left"/>
        <w:rPr>
          <w:rFonts w:ascii="Arial"/>
          <w:b/>
          <w:sz w:val="16"/>
        </w:rPr>
      </w:pPr>
      <w:r>
        <w:rPr>
          <w:rFonts w:ascii="Arial"/>
          <w:b/>
          <w:color w:val="0039AD"/>
          <w:sz w:val="16"/>
        </w:rPr>
        <w:t>sensor</w:t>
      </w:r>
    </w:p>
    <w:p>
      <w:pPr>
        <w:pStyle w:val="BodyText"/>
        <w:rPr>
          <w:rFonts w:ascii="Arial"/>
          <w:b/>
          <w:sz w:val="18"/>
        </w:rPr>
      </w:pPr>
      <w:r>
        <w:rPr/>
        <w:br w:type="column"/>
      </w:r>
      <w:r>
        <w:rPr>
          <w:rFonts w:ascii="Arial"/>
          <w:b/>
          <w:sz w:val="18"/>
        </w:rPr>
      </w:r>
    </w:p>
    <w:p>
      <w:pPr>
        <w:spacing w:line="235" w:lineRule="auto" w:before="109"/>
        <w:ind w:left="215" w:right="23" w:hanging="78"/>
        <w:jc w:val="left"/>
        <w:rPr>
          <w:rFonts w:ascii="Arial" w:hAnsi="Arial"/>
          <w:b/>
          <w:sz w:val="16"/>
        </w:rPr>
      </w:pPr>
      <w:r>
        <w:rPr>
          <w:rFonts w:ascii="Arial" w:hAnsi="Arial"/>
          <w:b/>
          <w:color w:val="0039AD"/>
          <w:sz w:val="16"/>
        </w:rPr>
        <w:t>user’s cell phone running an app</w:t>
      </w:r>
    </w:p>
    <w:p>
      <w:pPr>
        <w:pStyle w:val="BodyText"/>
        <w:rPr>
          <w:rFonts w:ascii="Arial"/>
          <w:b/>
          <w:sz w:val="22"/>
        </w:rPr>
      </w:pPr>
      <w:r>
        <w:rPr/>
        <w:br w:type="column"/>
      </w:r>
      <w:r>
        <w:rPr>
          <w:rFonts w:ascii="Arial"/>
          <w:b/>
          <w:sz w:val="22"/>
        </w:rPr>
      </w:r>
    </w:p>
    <w:p>
      <w:pPr>
        <w:pStyle w:val="BodyText"/>
        <w:rPr>
          <w:rFonts w:ascii="Arial"/>
          <w:b/>
          <w:sz w:val="22"/>
        </w:rPr>
      </w:pPr>
    </w:p>
    <w:p>
      <w:pPr>
        <w:pStyle w:val="BodyText"/>
        <w:spacing w:before="4"/>
        <w:rPr>
          <w:rFonts w:ascii="Arial"/>
          <w:b/>
          <w:sz w:val="32"/>
        </w:rPr>
      </w:pPr>
    </w:p>
    <w:p>
      <w:pPr>
        <w:pStyle w:val="Heading6"/>
        <w:ind w:left="233"/>
      </w:pPr>
      <w:r>
        <w:rPr>
          <w:color w:val="0039AD"/>
        </w:rPr>
        <w:t>Internet</w:t>
      </w:r>
    </w:p>
    <w:p>
      <w:pPr>
        <w:spacing w:before="95"/>
        <w:ind w:left="233" w:right="0" w:firstLine="0"/>
        <w:jc w:val="left"/>
        <w:rPr>
          <w:rFonts w:ascii="Arial"/>
          <w:b/>
          <w:sz w:val="16"/>
        </w:rPr>
      </w:pPr>
      <w:r>
        <w:rPr/>
        <w:br w:type="column"/>
      </w:r>
      <w:r>
        <w:rPr>
          <w:rFonts w:ascii="Arial"/>
          <w:b/>
          <w:color w:val="0039AD"/>
          <w:sz w:val="16"/>
        </w:rPr>
        <w:t>cloud data center</w:t>
      </w:r>
    </w:p>
    <w:p>
      <w:pPr>
        <w:pStyle w:val="BodyText"/>
        <w:spacing w:before="3"/>
        <w:rPr>
          <w:rFonts w:ascii="Arial"/>
          <w:b/>
          <w:sz w:val="15"/>
        </w:rPr>
      </w:pPr>
    </w:p>
    <w:p>
      <w:pPr>
        <w:spacing w:line="235" w:lineRule="auto" w:before="0"/>
        <w:ind w:left="476" w:right="627" w:hanging="2"/>
        <w:jc w:val="center"/>
        <w:rPr>
          <w:rFonts w:ascii="Arial"/>
          <w:b/>
          <w:sz w:val="16"/>
        </w:rPr>
      </w:pPr>
      <w:r>
        <w:rPr/>
        <w:pict>
          <v:group style="position:absolute;margin-left:80.266647pt;margin-top:-5.179513pt;width:352.1pt;height:65.5pt;mso-position-horizontal-relative:page;mso-position-vertical-relative:paragraph;z-index:-432856" coordorigin="1605,-104" coordsize="7042,1310">
            <v:shape style="position:absolute;left:1605;top:364;width:186;height:374" type="#_x0000_t75" stroked="false">
              <v:imagedata r:id="rId163" o:title=""/>
            </v:shape>
            <v:rect style="position:absolute;left:2648;top:299;width:288;height:504" filled="false" stroked="true" strokeweight=".6667pt" strokecolor="#0039ad">
              <v:stroke dashstyle="solid"/>
            </v:rect>
            <v:shape style="position:absolute;left:2713;top:472;width:158;height:158" type="#_x0000_t75" stroked="false">
              <v:imagedata r:id="rId164" o:title=""/>
            </v:shape>
            <v:line style="position:absolute" from="2592,551" to="2196,573" stroked="true" strokeweight=".6667pt" strokecolor="#0039ad">
              <v:stroke dashstyle="solid"/>
            </v:line>
            <v:line style="position:absolute" from="1842,551" to="2238,529" stroked="true" strokeweight=".6667pt" strokecolor="#0039ad">
              <v:stroke dashstyle="solid"/>
            </v:line>
            <v:line style="position:absolute" from="2194,573" to="2240,527" stroked="true" strokeweight=".6667pt" strokecolor="#0039ad">
              <v:stroke dashstyle="solid"/>
            </v:line>
            <v:rect style="position:absolute;left:7056;top:-97;width:1584;height:1296" filled="false" stroked="true" strokeweight=".6667pt" strokecolor="#0039ad">
              <v:stroke dashstyle="solid"/>
            </v:rect>
            <v:shape style="position:absolute;left:7667;top:372;width:358;height:358" type="#_x0000_t75" stroked="false">
              <v:imagedata r:id="rId165" o:title=""/>
            </v:shape>
            <v:line style="position:absolute" from="5428,551" to="7674,551" stroked="true" strokeweight=".6667pt" strokecolor="#0039ad">
              <v:stroke dashstyle="solid"/>
            </v:line>
            <v:shape style="position:absolute;left:5732;top:357;width:746;height:373" coordorigin="5733,358" coordsize="746,373" path="m6106,358l6006,365,5917,383,5842,412,5784,450,5733,544,5746,594,5842,676,5917,705,6006,724,6106,730,6205,724,6294,705,6369,676,6428,638,6478,544,6465,495,6369,412,6294,383,6205,365,6106,358xe" filled="true" fillcolor="#d8e1f1" stroked="false">
              <v:path arrowok="t"/>
              <v:fill type="solid"/>
            </v:shape>
            <v:shape style="position:absolute;left:5732;top:357;width:746;height:373" coordorigin="5733,358" coordsize="746,373" path="m6478,544l6428,450,6369,412,6294,383,6205,365,6106,358,6007,365,5917,383,5842,412,5784,450,5733,544,5746,594,5842,676,5917,705,6007,724,6106,730,6205,724,6294,705,6369,676,6428,638,6478,544e" filled="false" stroked="true" strokeweight=".443396pt" strokecolor="#0039ad">
              <v:path arrowok="t"/>
              <v:stroke dashstyle="solid"/>
            </v:shape>
            <v:shape style="position:absolute;left:5466;top:198;width:746;height:373" coordorigin="5466,198" coordsize="746,373" path="m5839,198l5740,205,5651,224,5576,253,5517,291,5466,384,5480,434,5576,516,5651,545,5740,564,5839,571,5938,564,6027,545,6103,516,6161,478,6212,384,6199,335,6103,253,6027,224,5938,205,5839,198xe" filled="true" fillcolor="#d8e1f1" stroked="false">
              <v:path arrowok="t"/>
              <v:fill type="solid"/>
            </v:shape>
            <v:shape style="position:absolute;left:5466;top:198;width:746;height:373" coordorigin="5467,198" coordsize="746,373" path="m6212,384l6161,290,6103,253,6027,224,5938,205,5839,198,5740,205,5651,224,5576,253,5517,290,5467,384,5480,434,5576,516,5651,545,5740,564,5839,571,5938,564,6027,545,6103,516,6161,478,6212,384e" filled="false" stroked="true" strokeweight=".4434pt" strokecolor="#0039ad">
              <v:path arrowok="t"/>
              <v:stroke dashstyle="solid"/>
            </v:shape>
            <v:shape style="position:absolute;left:5466;top:517;width:746;height:373" coordorigin="5466,517" coordsize="746,373" path="m5839,517l5740,524,5651,543,5576,572,5517,610,5466,704,5480,753,5576,835,5651,864,5740,883,5839,890,5938,883,6027,864,6103,835,6161,798,6212,704,6199,654,6103,572,6027,543,5938,524,5839,517xe" filled="true" fillcolor="#d8e1f1" stroked="false">
              <v:path arrowok="t"/>
              <v:fill type="solid"/>
            </v:shape>
            <v:shape style="position:absolute;left:5466;top:517;width:746;height:373" coordorigin="5467,517" coordsize="746,373" path="m6212,704l6161,610,6103,572,6027,543,5938,524,5839,517,5740,524,5651,543,5576,572,5517,610,5467,704,5480,753,5576,835,5651,864,5740,883,5839,890,5938,883,6027,864,6103,835,6161,798,6212,704e" filled="false" stroked="true" strokeweight=".4434pt" strokecolor="#0039ad">
              <v:path arrowok="t"/>
              <v:stroke dashstyle="solid"/>
            </v:shape>
            <v:shape style="position:absolute;left:4348;top:357;width:746;height:373" coordorigin="4348,358" coordsize="746,373" path="m4721,358l4622,365,4533,383,4457,412,4399,450,4348,544,4361,594,4457,676,4533,705,4622,724,4721,730,4820,724,4909,705,4984,676,5043,638,5094,544,5080,495,4984,412,4909,383,4820,365,4721,358xe" filled="true" fillcolor="#d8e1f1" stroked="false">
              <v:path arrowok="t"/>
              <v:fill type="solid"/>
            </v:shape>
            <v:shape style="position:absolute;left:4348;top:357;width:746;height:373" coordorigin="4348,358" coordsize="746,373" path="m5094,544l5043,450,4984,412,4909,383,4820,365,4721,358,4622,365,4533,383,4457,412,4399,450,4348,544,4361,594,4457,676,4533,705,4622,724,4721,730,4820,724,4909,705,4984,676,5043,638,5094,544e" filled="false" stroked="true" strokeweight=".4434pt" strokecolor="#0039ad">
              <v:path arrowok="t"/>
              <v:stroke dashstyle="solid"/>
            </v:shape>
            <v:shape style="position:absolute;left:4614;top:198;width:746;height:373" coordorigin="4614,198" coordsize="746,373" path="m4987,198l4888,205,4799,224,4723,253,4665,291,4614,384,4628,434,4723,516,4799,545,4888,564,4987,571,5086,564,5175,545,5251,516,5309,478,5360,384,5347,335,5251,253,5175,224,5086,205,4987,198xe" filled="true" fillcolor="#d8e1f1" stroked="false">
              <v:path arrowok="t"/>
              <v:fill type="solid"/>
            </v:shape>
            <v:shape style="position:absolute;left:4614;top:198;width:746;height:373" coordorigin="4614,198" coordsize="746,373" path="m5360,384l5309,290,5251,253,5175,224,5086,205,4987,198,4888,205,4799,224,4724,253,4665,290,4614,384,4628,434,4724,516,4799,545,4888,564,4987,571,5086,564,5175,545,5251,516,5309,478,5360,384e" filled="false" stroked="true" strokeweight=".4434pt" strokecolor="#0039ad">
              <v:path arrowok="t"/>
              <v:stroke dashstyle="solid"/>
            </v:shape>
            <v:shape style="position:absolute;left:4614;top:517;width:746;height:373" coordorigin="4614,517" coordsize="746,373" path="m4987,517l4888,524,4799,543,4723,572,4665,610,4614,704,4628,753,4723,835,4799,864,4888,883,4987,890,5086,883,5175,864,5251,835,5309,798,5360,704,5347,654,5251,572,5175,543,5086,524,4987,517xe" filled="true" fillcolor="#d8e1f1" stroked="false">
              <v:path arrowok="t"/>
              <v:fill type="solid"/>
            </v:shape>
            <v:shape style="position:absolute;left:4614;top:517;width:746;height:373" coordorigin="4614,517" coordsize="746,373" path="m5360,704l5309,610,5251,572,5175,543,5086,524,4987,517,4888,524,4799,543,4724,572,4665,610,4614,704,4628,753,4724,835,4799,864,4888,883,4987,890,5086,883,5175,864,5251,835,5309,798,5360,704e" filled="false" stroked="true" strokeweight=".4434pt" strokecolor="#0039ad">
              <v:path arrowok="t"/>
              <v:stroke dashstyle="solid"/>
            </v:shape>
            <v:shape style="position:absolute;left:5040;top:145;width:746;height:373" coordorigin="5040,145" coordsize="746,373" path="m5413,145l5314,152,5225,170,5150,200,5091,237,5040,331,5054,381,5150,463,5225,492,5314,511,5413,517,5512,511,5601,492,5677,463,5735,425,5786,331,5773,282,5677,200,5601,170,5512,152,5413,145xe" filled="true" fillcolor="#d8e1f1" stroked="false">
              <v:path arrowok="t"/>
              <v:fill type="solid"/>
            </v:shape>
            <v:shape style="position:absolute;left:5040;top:145;width:746;height:373" coordorigin="5040,145" coordsize="746,373" path="m5786,331l5735,237,5677,200,5601,170,5512,152,5413,145,5314,152,5225,170,5150,200,5091,237,5040,331,5054,381,5150,463,5225,492,5314,511,5413,517,5512,511,5601,492,5677,463,5735,425,5786,331e" filled="false" stroked="true" strokeweight=".4434pt" strokecolor="#0039ad">
              <v:path arrowok="t"/>
              <v:stroke dashstyle="solid"/>
            </v:shape>
            <v:shape style="position:absolute;left:5040;top:570;width:746;height:373" coordorigin="5040,571" coordsize="746,373" path="m5413,571l5314,577,5225,596,5150,625,5091,663,5040,757,5054,806,5150,889,5225,918,5314,936,5413,943,5512,936,5601,918,5677,889,5735,851,5786,757,5773,707,5677,625,5601,596,5512,577,5413,571xe" filled="true" fillcolor="#d8e1f1" stroked="false">
              <v:path arrowok="t"/>
              <v:fill type="solid"/>
            </v:shape>
            <v:shape style="position:absolute;left:5040;top:570;width:746;height:373" coordorigin="5040,571" coordsize="746,373" path="m5786,757l5735,663,5677,625,5601,596,5512,577,5413,571,5314,577,5225,596,5150,625,5091,663,5040,757,5054,806,5150,889,5225,918,5314,936,5413,943,5512,936,5601,918,5677,889,5735,851,5786,757e" filled="false" stroked="true" strokeweight=".4434pt" strokecolor="#0039ad">
              <v:path arrowok="t"/>
              <v:stroke dashstyle="solid"/>
            </v:shape>
            <v:shape style="position:absolute;left:4646;top:256;width:1534;height:575" coordorigin="4646,257" coordsize="1534,575" path="m5413,257l5309,259,5209,267,5115,279,5026,296,4945,317,4871,341,4806,369,4751,399,4674,468,4646,544,4653,583,4707,656,4806,720,4871,747,4945,771,5026,792,5115,809,5209,821,5309,829,5413,831,5517,829,5617,821,5712,809,5800,792,5882,771,5956,747,6020,720,6075,689,6153,620,6180,544,6173,505,6120,432,6020,369,5956,341,5882,317,5800,296,5712,279,5617,267,5517,259,5413,257xe" filled="true" fillcolor="#d8e1f1" stroked="false">
              <v:path arrowok="t"/>
              <v:fill type="solid"/>
            </v:shape>
            <v:line style="position:absolute" from="4304,551" to="3602,597" stroked="true" strokeweight=".6667pt" strokecolor="#0039ad">
              <v:stroke dashstyle="solid"/>
            </v:line>
            <v:line style="position:absolute" from="2994,551" to="3696,505" stroked="true" strokeweight=".6667pt" strokecolor="#0039ad">
              <v:stroke dashstyle="solid"/>
            </v:line>
            <v:line style="position:absolute" from="3602,597" to="3696,505" stroked="true" strokeweight=".6667pt" strokecolor="#0039ad">
              <v:stroke dashstyle="solid"/>
            </v:line>
            <v:line style="position:absolute" from="2216,1097" to="2216,665" stroked="true" strokeweight=".6667pt" strokecolor="#000000">
              <v:stroke dashstyle="solid"/>
            </v:line>
            <v:line style="position:absolute" from="2252,809" to="2216,665" stroked="true" strokeweight=".6667pt" strokecolor="#000000">
              <v:stroke dashstyle="solid"/>
            </v:line>
            <v:line style="position:absolute" from="2242,813" to="2218,667" stroked="true" strokeweight=".6667pt" strokecolor="#000000">
              <v:stroke dashstyle="solid"/>
            </v:line>
            <v:line style="position:absolute" from="2228,813" to="2218,665" stroked="true" strokeweight=".6667pt" strokecolor="#000000">
              <v:stroke dashstyle="solid"/>
            </v:line>
            <v:line style="position:absolute" from="2216,813" to="2216,665" stroked="true" strokeweight=".6667pt" strokecolor="#000000">
              <v:stroke dashstyle="solid"/>
            </v:line>
            <v:line style="position:absolute" from="2206,813" to="2216,665" stroked="true" strokeweight=".6667pt" strokecolor="#000000">
              <v:stroke dashstyle="solid"/>
            </v:line>
            <v:line style="position:absolute" from="2192,813" to="2216,667" stroked="true" strokeweight=".6667pt" strokecolor="#000000">
              <v:stroke dashstyle="solid"/>
            </v:line>
            <v:line style="position:absolute" from="2180,809" to="2216,665" stroked="true" strokeweight=".6667pt" strokecolor="#000000">
              <v:stroke dashstyle="solid"/>
            </v:line>
            <v:line style="position:absolute" from="3650,1097" to="3650,665" stroked="true" strokeweight=".6667pt" strokecolor="#000000">
              <v:stroke dashstyle="solid"/>
            </v:line>
            <v:line style="position:absolute" from="3686,809" to="3650,665" stroked="true" strokeweight=".6667pt" strokecolor="#000000">
              <v:stroke dashstyle="solid"/>
            </v:line>
            <v:line style="position:absolute" from="3674,813" to="3650,667" stroked="true" strokeweight=".6667pt" strokecolor="#000000">
              <v:stroke dashstyle="solid"/>
            </v:line>
            <v:line style="position:absolute" from="3660,813" to="3650,665" stroked="true" strokeweight=".6667pt" strokecolor="#000000">
              <v:stroke dashstyle="solid"/>
            </v:line>
            <v:line style="position:absolute" from="3650,813" to="3650,665" stroked="true" strokeweight=".6667pt" strokecolor="#000000">
              <v:stroke dashstyle="solid"/>
            </v:line>
            <v:line style="position:absolute" from="3638,813" to="3648,665" stroked="true" strokeweight=".6667pt" strokecolor="#000000">
              <v:stroke dashstyle="solid"/>
            </v:line>
            <v:line style="position:absolute" from="3624,813" to="3648,667" stroked="true" strokeweight=".6667pt" strokecolor="#000000">
              <v:stroke dashstyle="solid"/>
            </v:line>
            <v:line style="position:absolute" from="3614,809" to="3650,665" stroked="true" strokeweight=".6667pt" strokecolor="#000000">
              <v:stroke dashstyle="solid"/>
            </v:line>
            <w10:wrap type="none"/>
          </v:group>
        </w:pict>
      </w:r>
      <w:r>
        <w:rPr>
          <w:rFonts w:ascii="Arial"/>
          <w:b/>
          <w:color w:val="0039AD"/>
          <w:sz w:val="16"/>
        </w:rPr>
        <w:t>cloud application</w:t>
      </w:r>
    </w:p>
    <w:p>
      <w:pPr>
        <w:spacing w:after="0" w:line="235" w:lineRule="auto"/>
        <w:jc w:val="center"/>
        <w:rPr>
          <w:rFonts w:ascii="Arial"/>
          <w:sz w:val="16"/>
        </w:rPr>
        <w:sectPr>
          <w:type w:val="continuous"/>
          <w:pgSz w:w="10080" w:h="12960"/>
          <w:pgMar w:top="1220" w:bottom="280" w:left="1200" w:right="1180"/>
          <w:cols w:num="4" w:equalWidth="0">
            <w:col w:w="759" w:space="40"/>
            <w:col w:w="1488" w:space="1341"/>
            <w:col w:w="1008" w:space="1114"/>
            <w:col w:w="1950"/>
          </w:cols>
        </w:sectPr>
      </w:pPr>
    </w:p>
    <w:p>
      <w:pPr>
        <w:pStyle w:val="BodyText"/>
        <w:rPr>
          <w:rFonts w:ascii="Arial"/>
          <w:b/>
        </w:rPr>
      </w:pPr>
    </w:p>
    <w:p>
      <w:pPr>
        <w:pStyle w:val="BodyText"/>
        <w:spacing w:before="10"/>
        <w:rPr>
          <w:rFonts w:ascii="Arial"/>
          <w:b/>
        </w:rPr>
      </w:pPr>
    </w:p>
    <w:p>
      <w:pPr>
        <w:tabs>
          <w:tab w:pos="2181" w:val="left" w:leader="none"/>
        </w:tabs>
        <w:spacing w:before="0"/>
        <w:ind w:left="535" w:right="0" w:firstLine="0"/>
        <w:jc w:val="left"/>
        <w:rPr>
          <w:i/>
          <w:sz w:val="16"/>
        </w:rPr>
      </w:pPr>
      <w:r>
        <w:rPr>
          <w:i/>
          <w:sz w:val="16"/>
        </w:rPr>
        <w:t>Bluetooth</w:t>
      </w:r>
      <w:r>
        <w:rPr>
          <w:i/>
          <w:spacing w:val="5"/>
          <w:sz w:val="16"/>
        </w:rPr>
        <w:t> </w:t>
      </w:r>
      <w:r>
        <w:rPr>
          <w:i/>
          <w:sz w:val="16"/>
        </w:rPr>
        <w:t>used</w:t>
        <w:tab/>
        <w:t>5G</w:t>
      </w:r>
      <w:r>
        <w:rPr>
          <w:i/>
          <w:spacing w:val="8"/>
          <w:sz w:val="16"/>
        </w:rPr>
        <w:t> </w:t>
      </w:r>
      <w:r>
        <w:rPr>
          <w:i/>
          <w:sz w:val="16"/>
        </w:rPr>
        <w:t>used</w:t>
      </w:r>
    </w:p>
    <w:p>
      <w:pPr>
        <w:pStyle w:val="BodyText"/>
        <w:spacing w:before="8"/>
        <w:rPr>
          <w:i/>
          <w:sz w:val="25"/>
        </w:rPr>
      </w:pPr>
    </w:p>
    <w:p>
      <w:pPr>
        <w:spacing w:line="266" w:lineRule="auto" w:before="0"/>
        <w:ind w:left="1948" w:right="977" w:hanging="988"/>
        <w:jc w:val="both"/>
        <w:rPr>
          <w:sz w:val="18"/>
        </w:rPr>
      </w:pPr>
      <w:r>
        <w:rPr>
          <w:b/>
          <w:sz w:val="18"/>
        </w:rPr>
        <w:t>Figure 16.2 </w:t>
      </w:r>
      <w:r>
        <w:rPr>
          <w:sz w:val="18"/>
        </w:rPr>
        <w:t>An app on a user’s cell phone that gathers information from a sensor and sends the information to an application running in a cloud data center for analysis.</w:t>
      </w:r>
    </w:p>
    <w:p>
      <w:pPr>
        <w:spacing w:after="0" w:line="266" w:lineRule="auto"/>
        <w:jc w:val="both"/>
        <w:rPr>
          <w:sz w:val="18"/>
        </w:rPr>
        <w:sectPr>
          <w:type w:val="continuous"/>
          <w:pgSz w:w="10080" w:h="12960"/>
          <w:pgMar w:top="1220" w:bottom="280" w:left="1200" w:right="1180"/>
        </w:sectPr>
      </w:pPr>
    </w:p>
    <w:p>
      <w:pPr>
        <w:tabs>
          <w:tab w:pos="4783" w:val="left" w:leader="none"/>
          <w:tab w:pos="6853" w:val="left" w:leader="none"/>
        </w:tabs>
        <w:spacing w:before="70"/>
        <w:ind w:left="240" w:right="0" w:firstLine="0"/>
        <w:jc w:val="left"/>
        <w:rPr>
          <w:sz w:val="16"/>
        </w:rPr>
      </w:pPr>
      <w:r>
        <w:rPr>
          <w:sz w:val="16"/>
        </w:rPr>
        <w:t>222</w:t>
        <w:tab/>
        <w:t>Edge Computing</w:t>
      </w:r>
      <w:r>
        <w:rPr>
          <w:spacing w:val="-1"/>
          <w:sz w:val="16"/>
        </w:rPr>
        <w:t> </w:t>
      </w:r>
      <w:r>
        <w:rPr>
          <w:sz w:val="16"/>
        </w:rPr>
        <w:t>And</w:t>
      </w:r>
      <w:r>
        <w:rPr>
          <w:spacing w:val="-2"/>
          <w:sz w:val="16"/>
        </w:rPr>
        <w:t> </w:t>
      </w:r>
      <w:r>
        <w:rPr>
          <w:sz w:val="16"/>
        </w:rPr>
        <w:t>IIoT</w:t>
        <w:tab/>
        <w:t>Chap. 16</w:t>
      </w:r>
    </w:p>
    <w:p>
      <w:pPr>
        <w:pStyle w:val="BodyText"/>
        <w:spacing w:before="8"/>
        <w:rPr>
          <w:sz w:val="26"/>
        </w:rPr>
      </w:pPr>
    </w:p>
    <w:p>
      <w:pPr>
        <w:pStyle w:val="BodyText"/>
        <w:spacing w:line="249" w:lineRule="auto"/>
        <w:ind w:left="240" w:right="255" w:firstLine="400"/>
        <w:jc w:val="both"/>
      </w:pPr>
      <w:r>
        <w:rPr/>
        <w:t>The application running in the cloud has access to powerful computing  facilities, and can perform computationally intensive processing, such as running AI software to analyze the sensor data.  Meanwhile, the app on the user’s cell phone handles local   tasks. The app uses Bluetooth to communicate with the sensor and gather data. It can  also perform basic data processing before sending the data on to the cloud. For exam-  ple, electrical interference (e.g., from lightning) can temporarily disrupt communication with the sensor. In such cases, the data being transferred from the sensor may be lost or corrupted. The app running in the cell phone can detect such problems, discard corrupt- ed data values, and restart the transfer once the interference passes. In addition, the </w:t>
      </w:r>
      <w:r>
        <w:rPr>
          <w:spacing w:val="-4"/>
        </w:rPr>
        <w:t>app </w:t>
      </w:r>
      <w:r>
        <w:rPr/>
        <w:t>can inform the user if the sensor becomes disconnected or the battery in  the sensor   needs to be</w:t>
      </w:r>
      <w:r>
        <w:rPr>
          <w:spacing w:val="27"/>
        </w:rPr>
        <w:t> </w:t>
      </w:r>
      <w:r>
        <w:rPr/>
        <w:t>recharged.</w:t>
      </w:r>
    </w:p>
    <w:p>
      <w:pPr>
        <w:pStyle w:val="BodyText"/>
        <w:spacing w:line="249" w:lineRule="auto" w:before="57"/>
        <w:ind w:left="240" w:right="256" w:firstLine="400"/>
        <w:jc w:val="both"/>
      </w:pPr>
      <w:r>
        <w:rPr/>
        <w:t>To expand local computing capabilities, the edge computing approach places </w:t>
      </w:r>
      <w:r>
        <w:rPr>
          <w:spacing w:val="-13"/>
        </w:rPr>
        <w:t>a </w:t>
      </w:r>
      <w:r>
        <w:rPr/>
        <w:t>miniature data center near locations that require low latency responses. Software run- ning in the edge data center performs computation that requires low latency, </w:t>
      </w:r>
      <w:r>
        <w:rPr>
          <w:spacing w:val="-4"/>
        </w:rPr>
        <w:t>and  </w:t>
      </w:r>
      <w:r>
        <w:rPr/>
        <w:t>software running in a cloud data center performs computations that do not require rapid responses. The point</w:t>
      </w:r>
      <w:r>
        <w:rPr>
          <w:spacing w:val="-13"/>
        </w:rPr>
        <w:t> </w:t>
      </w:r>
      <w:r>
        <w:rPr/>
        <w:t>is:</w:t>
      </w:r>
    </w:p>
    <w:p>
      <w:pPr>
        <w:pStyle w:val="BodyText"/>
        <w:spacing w:before="9"/>
        <w:rPr>
          <w:sz w:val="21"/>
        </w:rPr>
      </w:pPr>
      <w:r>
        <w:rPr/>
        <w:pict>
          <v:shape style="position:absolute;margin-left:65pt;margin-top:13.758286pt;width:374pt;height:58pt;mso-position-horizontal-relative:page;mso-position-vertical-relative:paragraph;z-index:14312;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The edge computing approach places small, auxiliary data  centers </w:t>
                  </w:r>
                  <w:r>
                    <w:rPr>
                      <w:i/>
                      <w:sz w:val="20"/>
                    </w:rPr>
                    <w:t>near locations that require low latency responses.  Software in the  edge data center handles low-latency computations locally and runs other computations in a cloud data</w:t>
                  </w:r>
                  <w:r>
                    <w:rPr>
                      <w:i/>
                      <w:spacing w:val="8"/>
                      <w:sz w:val="20"/>
                    </w:rPr>
                    <w:t> </w:t>
                  </w:r>
                  <w:r>
                    <w:rPr>
                      <w:i/>
                      <w:sz w:val="20"/>
                    </w:rPr>
                    <w:t>center.</w:t>
                  </w:r>
                </w:p>
              </w:txbxContent>
            </v:textbox>
            <v:fill type="solid"/>
            <w10:wrap type="topAndBottom"/>
          </v:shape>
        </w:pict>
      </w:r>
    </w:p>
    <w:p>
      <w:pPr>
        <w:pStyle w:val="BodyText"/>
        <w:spacing w:before="5"/>
        <w:rPr>
          <w:sz w:val="19"/>
        </w:rPr>
      </w:pPr>
    </w:p>
    <w:p>
      <w:pPr>
        <w:pStyle w:val="ListParagraph"/>
        <w:numPr>
          <w:ilvl w:val="1"/>
          <w:numId w:val="42"/>
        </w:numPr>
        <w:tabs>
          <w:tab w:pos="774" w:val="left" w:leader="none"/>
        </w:tabs>
        <w:spacing w:line="240" w:lineRule="auto" w:before="92" w:after="0"/>
        <w:ind w:left="773" w:right="0" w:hanging="533"/>
        <w:jc w:val="left"/>
        <w:rPr>
          <w:rFonts w:ascii="Arial"/>
          <w:b/>
          <w:sz w:val="24"/>
        </w:rPr>
      </w:pPr>
      <w:bookmarkStart w:name="16.6. Extending Edge Computing To A Fog " w:id="1370"/>
      <w:bookmarkEnd w:id="1370"/>
      <w:r>
        <w:rPr/>
      </w:r>
      <w:bookmarkStart w:name="_bookmark754" w:id="1371"/>
      <w:bookmarkEnd w:id="1371"/>
      <w:r>
        <w:rPr/>
      </w:r>
      <w:bookmarkStart w:name="_bookmark755" w:id="1372"/>
      <w:bookmarkEnd w:id="1372"/>
      <w:r>
        <w:rPr/>
      </w:r>
      <w:hyperlink w:history="true" w:anchor="_bookmark233">
        <w:bookmarkStart w:name="_bookmark755" w:id="1373"/>
        <w:bookmarkEnd w:id="1373"/>
        <w:r>
          <w:rPr>
            <w:rFonts w:ascii="Arial"/>
            <w:b/>
            <w:color w:val="0039AD"/>
            <w:sz w:val="24"/>
          </w:rPr>
          <w:t>Extending</w:t>
        </w:r>
        <w:r>
          <w:rPr>
            <w:rFonts w:ascii="Arial"/>
            <w:b/>
            <w:color w:val="0039AD"/>
            <w:sz w:val="24"/>
          </w:rPr>
          <w:t> Edge Computing To A Fog</w:t>
        </w:r>
        <w:r>
          <w:rPr>
            <w:rFonts w:ascii="Arial"/>
            <w:b/>
            <w:color w:val="0039AD"/>
            <w:spacing w:val="-2"/>
            <w:sz w:val="24"/>
          </w:rPr>
          <w:t> </w:t>
        </w:r>
        <w:r>
          <w:rPr>
            <w:rFonts w:ascii="Arial"/>
            <w:b/>
            <w:color w:val="0039AD"/>
            <w:sz w:val="24"/>
          </w:rPr>
          <w:t>Hierarchy</w:t>
        </w:r>
      </w:hyperlink>
    </w:p>
    <w:p>
      <w:pPr>
        <w:pStyle w:val="BodyText"/>
        <w:spacing w:before="3"/>
        <w:rPr>
          <w:rFonts w:ascii="Arial"/>
          <w:b/>
          <w:sz w:val="25"/>
        </w:rPr>
      </w:pPr>
    </w:p>
    <w:p>
      <w:pPr>
        <w:pStyle w:val="BodyText"/>
        <w:spacing w:line="249" w:lineRule="auto"/>
        <w:ind w:left="240" w:right="255" w:firstLine="400"/>
        <w:jc w:val="both"/>
      </w:pPr>
      <w:r>
        <w:rPr/>
        <w:t>Where should edge data centers be placed? The locations and sizes depend on the applications being supported and the latency requirements. To achieve the lowest possi- ble latency, an edge facility must be as close to each user as possible (e.g., in each cell tower). For applications with less stringent requirements, an edge computing facility might serve a neighborhood of multiple cell towers or a geographic region with many neighborhoods. To serve all applications, edge facilities can be organized into a hierar- chy. </w:t>
      </w:r>
      <w:hyperlink w:history="true" w:anchor="_bookmark755">
        <w:r>
          <w:rPr>
            <w:color w:val="0000FF"/>
          </w:rPr>
          <w:t>Figure 16.3 </w:t>
        </w:r>
      </w:hyperlink>
      <w:r>
        <w:rPr/>
        <w:t>illustrates one possible arrangement.</w:t>
      </w:r>
    </w:p>
    <w:p>
      <w:pPr>
        <w:pStyle w:val="BodyText"/>
        <w:spacing w:before="7"/>
        <w:rPr>
          <w:sz w:val="23"/>
        </w:rPr>
      </w:pPr>
    </w:p>
    <w:p>
      <w:pPr>
        <w:spacing w:before="54" w:after="42"/>
        <w:ind w:left="263" w:right="0" w:firstLine="0"/>
        <w:jc w:val="left"/>
        <w:rPr>
          <w:rFonts w:ascii="Palatino Linotype"/>
          <w:sz w:val="30"/>
        </w:rPr>
      </w:pPr>
      <w:r>
        <w:rPr>
          <w:rFonts w:ascii="Palatino Linotype"/>
          <w:spacing w:val="-48"/>
          <w:w w:val="66"/>
          <w:sz w:val="30"/>
        </w:rPr>
        <w:t>2</w:t>
      </w:r>
      <w:r>
        <w:rPr>
          <w:rFonts w:ascii="Palatino Linotype"/>
          <w:spacing w:val="-50"/>
          <w:w w:val="66"/>
          <w:sz w:val="30"/>
        </w:rPr>
        <w:t>2</w:t>
      </w:r>
      <w:r>
        <w:rPr>
          <w:rFonts w:ascii="Arial"/>
          <w:b/>
          <w:spacing w:val="-73"/>
          <w:position w:val="9"/>
          <w:sz w:val="20"/>
        </w:rPr>
        <w:t>L</w:t>
      </w:r>
      <w:r>
        <w:rPr>
          <w:rFonts w:ascii="Palatino Linotype"/>
          <w:spacing w:val="-28"/>
          <w:w w:val="66"/>
          <w:sz w:val="30"/>
        </w:rPr>
        <w:t>2</w:t>
      </w:r>
      <w:r>
        <w:rPr>
          <w:rFonts w:ascii="Arial"/>
          <w:b/>
          <w:spacing w:val="-84"/>
          <w:position w:val="9"/>
          <w:sz w:val="20"/>
        </w:rPr>
        <w:t>e</w:t>
      </w:r>
      <w:r>
        <w:rPr>
          <w:rFonts w:ascii="Palatino Linotype"/>
          <w:spacing w:val="-17"/>
          <w:w w:val="66"/>
          <w:sz w:val="30"/>
        </w:rPr>
        <w:t>2</w:t>
      </w:r>
      <w:r>
        <w:rPr>
          <w:rFonts w:ascii="Arial"/>
          <w:b/>
          <w:spacing w:val="-95"/>
          <w:position w:val="9"/>
          <w:sz w:val="20"/>
        </w:rPr>
        <w:t>v</w:t>
      </w:r>
      <w:r>
        <w:rPr>
          <w:rFonts w:ascii="Palatino Linotype"/>
          <w:spacing w:val="-6"/>
          <w:w w:val="66"/>
          <w:sz w:val="30"/>
        </w:rPr>
        <w:t>2</w:t>
      </w:r>
      <w:r>
        <w:rPr>
          <w:rFonts w:ascii="Arial"/>
          <w:b/>
          <w:spacing w:val="-106"/>
          <w:position w:val="9"/>
          <w:sz w:val="20"/>
        </w:rPr>
        <w:t>e</w:t>
      </w:r>
      <w:r>
        <w:rPr>
          <w:rFonts w:ascii="Palatino Linotype"/>
          <w:w w:val="66"/>
          <w:sz w:val="30"/>
        </w:rPr>
        <w:t>2</w:t>
      </w:r>
      <w:r>
        <w:rPr>
          <w:rFonts w:ascii="Palatino Linotype"/>
          <w:spacing w:val="-95"/>
          <w:w w:val="66"/>
          <w:sz w:val="30"/>
        </w:rPr>
        <w:t>2</w:t>
      </w:r>
      <w:r>
        <w:rPr>
          <w:rFonts w:ascii="Arial"/>
          <w:b/>
          <w:position w:val="9"/>
          <w:sz w:val="20"/>
        </w:rPr>
        <w:t>l</w:t>
      </w:r>
      <w:r>
        <w:rPr>
          <w:rFonts w:ascii="Arial"/>
          <w:b/>
          <w:spacing w:val="-18"/>
          <w:position w:val="9"/>
          <w:sz w:val="20"/>
        </w:rPr>
        <w:t> </w:t>
      </w:r>
      <w:r>
        <w:rPr>
          <w:rFonts w:ascii="Palatino Linotype"/>
          <w:w w:val="66"/>
          <w:sz w:val="30"/>
        </w:rPr>
        <w:t>222222222</w:t>
      </w:r>
      <w:r>
        <w:rPr>
          <w:rFonts w:ascii="Palatino Linotype"/>
          <w:spacing w:val="-48"/>
          <w:w w:val="66"/>
          <w:sz w:val="30"/>
        </w:rPr>
        <w:t>2</w:t>
      </w:r>
      <w:r>
        <w:rPr>
          <w:rFonts w:ascii="Arial"/>
          <w:b/>
          <w:spacing w:val="-97"/>
          <w:position w:val="9"/>
          <w:sz w:val="20"/>
        </w:rPr>
        <w:t>C</w:t>
      </w:r>
      <w:r>
        <w:rPr>
          <w:rFonts w:ascii="Palatino Linotype"/>
          <w:spacing w:val="-4"/>
          <w:w w:val="66"/>
          <w:sz w:val="30"/>
        </w:rPr>
        <w:t>2</w:t>
      </w:r>
      <w:r>
        <w:rPr>
          <w:rFonts w:ascii="Arial"/>
          <w:b/>
          <w:spacing w:val="-119"/>
          <w:position w:val="9"/>
          <w:sz w:val="20"/>
        </w:rPr>
        <w:t>o</w:t>
      </w:r>
      <w:r>
        <w:rPr>
          <w:rFonts w:ascii="Palatino Linotype"/>
          <w:w w:val="66"/>
          <w:sz w:val="30"/>
        </w:rPr>
        <w:t>2</w:t>
      </w:r>
      <w:r>
        <w:rPr>
          <w:rFonts w:ascii="Palatino Linotype"/>
          <w:spacing w:val="-82"/>
          <w:w w:val="66"/>
          <w:sz w:val="30"/>
        </w:rPr>
        <w:t>2</w:t>
      </w:r>
      <w:r>
        <w:rPr>
          <w:rFonts w:ascii="Arial"/>
          <w:b/>
          <w:spacing w:val="-97"/>
          <w:position w:val="9"/>
          <w:sz w:val="20"/>
        </w:rPr>
        <w:t>m</w:t>
      </w:r>
      <w:r>
        <w:rPr>
          <w:rFonts w:ascii="Palatino Linotype"/>
          <w:spacing w:val="-4"/>
          <w:w w:val="66"/>
          <w:sz w:val="30"/>
        </w:rPr>
        <w:t>2</w:t>
      </w:r>
      <w:r>
        <w:rPr>
          <w:rFonts w:ascii="Arial"/>
          <w:b/>
          <w:spacing w:val="-119"/>
          <w:position w:val="9"/>
          <w:sz w:val="20"/>
        </w:rPr>
        <w:t>p</w:t>
      </w:r>
      <w:r>
        <w:rPr>
          <w:rFonts w:ascii="Palatino Linotype"/>
          <w:w w:val="66"/>
          <w:sz w:val="30"/>
        </w:rPr>
        <w:t>2</w:t>
      </w:r>
      <w:r>
        <w:rPr>
          <w:rFonts w:ascii="Palatino Linotype"/>
          <w:spacing w:val="-82"/>
          <w:w w:val="66"/>
          <w:sz w:val="30"/>
        </w:rPr>
        <w:t>2</w:t>
      </w:r>
      <w:r>
        <w:rPr>
          <w:rFonts w:ascii="Arial"/>
          <w:b/>
          <w:spacing w:val="-41"/>
          <w:position w:val="9"/>
          <w:sz w:val="20"/>
        </w:rPr>
        <w:t>u</w:t>
      </w:r>
      <w:r>
        <w:rPr>
          <w:rFonts w:ascii="Palatino Linotype"/>
          <w:spacing w:val="-60"/>
          <w:w w:val="66"/>
          <w:sz w:val="30"/>
        </w:rPr>
        <w:t>2</w:t>
      </w:r>
      <w:r>
        <w:rPr>
          <w:rFonts w:ascii="Arial"/>
          <w:b/>
          <w:spacing w:val="-8"/>
          <w:position w:val="9"/>
          <w:sz w:val="20"/>
        </w:rPr>
        <w:t>t</w:t>
      </w:r>
      <w:r>
        <w:rPr>
          <w:rFonts w:ascii="Palatino Linotype"/>
          <w:spacing w:val="-93"/>
          <w:w w:val="66"/>
          <w:sz w:val="30"/>
        </w:rPr>
        <w:t>2</w:t>
      </w:r>
      <w:r>
        <w:rPr>
          <w:rFonts w:ascii="Arial"/>
          <w:b/>
          <w:spacing w:val="-1"/>
          <w:position w:val="9"/>
          <w:sz w:val="20"/>
        </w:rPr>
        <w:t>i</w:t>
      </w:r>
      <w:r>
        <w:rPr>
          <w:rFonts w:ascii="Arial"/>
          <w:b/>
          <w:spacing w:val="-86"/>
          <w:position w:val="9"/>
          <w:sz w:val="20"/>
        </w:rPr>
        <w:t>n</w:t>
      </w:r>
      <w:r>
        <w:rPr>
          <w:rFonts w:ascii="Palatino Linotype"/>
          <w:spacing w:val="-15"/>
          <w:w w:val="66"/>
          <w:sz w:val="30"/>
        </w:rPr>
        <w:t>2</w:t>
      </w:r>
      <w:r>
        <w:rPr>
          <w:rFonts w:ascii="Arial"/>
          <w:b/>
          <w:spacing w:val="-108"/>
          <w:position w:val="9"/>
          <w:sz w:val="20"/>
        </w:rPr>
        <w:t>g</w:t>
      </w:r>
      <w:r>
        <w:rPr>
          <w:rFonts w:ascii="Palatino Linotype"/>
          <w:w w:val="66"/>
          <w:sz w:val="30"/>
        </w:rPr>
        <w:t>2</w:t>
      </w:r>
      <w:r>
        <w:rPr>
          <w:rFonts w:ascii="Palatino Linotype"/>
          <w:spacing w:val="-39"/>
          <w:w w:val="66"/>
          <w:sz w:val="30"/>
        </w:rPr>
        <w:t>2</w:t>
      </w:r>
      <w:r>
        <w:rPr>
          <w:rFonts w:ascii="Arial"/>
          <w:b/>
          <w:spacing w:val="-96"/>
          <w:position w:val="9"/>
          <w:sz w:val="20"/>
        </w:rPr>
        <w:t>E</w:t>
      </w:r>
      <w:r>
        <w:rPr>
          <w:rFonts w:ascii="Palatino Linotype"/>
          <w:spacing w:val="-5"/>
          <w:w w:val="66"/>
          <w:sz w:val="30"/>
        </w:rPr>
        <w:t>2</w:t>
      </w:r>
      <w:r>
        <w:rPr>
          <w:rFonts w:ascii="Arial"/>
          <w:b/>
          <w:spacing w:val="-118"/>
          <w:position w:val="9"/>
          <w:sz w:val="20"/>
        </w:rPr>
        <w:t>q</w:t>
      </w:r>
      <w:r>
        <w:rPr>
          <w:rFonts w:ascii="Palatino Linotype"/>
          <w:w w:val="66"/>
          <w:sz w:val="30"/>
        </w:rPr>
        <w:t>2</w:t>
      </w:r>
      <w:r>
        <w:rPr>
          <w:rFonts w:ascii="Palatino Linotype"/>
          <w:spacing w:val="-83"/>
          <w:w w:val="66"/>
          <w:sz w:val="30"/>
        </w:rPr>
        <w:t>2</w:t>
      </w:r>
      <w:r>
        <w:rPr>
          <w:rFonts w:ascii="Arial"/>
          <w:b/>
          <w:spacing w:val="-40"/>
          <w:position w:val="9"/>
          <w:sz w:val="20"/>
        </w:rPr>
        <w:t>u</w:t>
      </w:r>
      <w:r>
        <w:rPr>
          <w:rFonts w:ascii="Palatino Linotype"/>
          <w:spacing w:val="-61"/>
          <w:w w:val="66"/>
          <w:sz w:val="30"/>
        </w:rPr>
        <w:t>2</w:t>
      </w:r>
      <w:r>
        <w:rPr>
          <w:rFonts w:ascii="Arial"/>
          <w:b/>
          <w:position w:val="9"/>
          <w:sz w:val="20"/>
        </w:rPr>
        <w:t>i</w:t>
      </w:r>
      <w:r>
        <w:rPr>
          <w:rFonts w:ascii="Arial"/>
          <w:b/>
          <w:spacing w:val="-118"/>
          <w:position w:val="9"/>
          <w:sz w:val="20"/>
        </w:rPr>
        <w:t>p</w:t>
      </w:r>
      <w:r>
        <w:rPr>
          <w:rFonts w:ascii="Palatino Linotype"/>
          <w:w w:val="66"/>
          <w:sz w:val="30"/>
        </w:rPr>
        <w:t>2</w:t>
      </w:r>
      <w:r>
        <w:rPr>
          <w:rFonts w:ascii="Palatino Linotype"/>
          <w:spacing w:val="-83"/>
          <w:w w:val="66"/>
          <w:sz w:val="30"/>
        </w:rPr>
        <w:t>2</w:t>
      </w:r>
      <w:r>
        <w:rPr>
          <w:rFonts w:ascii="Arial"/>
          <w:b/>
          <w:spacing w:val="-96"/>
          <w:position w:val="9"/>
          <w:sz w:val="20"/>
        </w:rPr>
        <w:t>m</w:t>
      </w:r>
      <w:r>
        <w:rPr>
          <w:rFonts w:ascii="Palatino Linotype"/>
          <w:spacing w:val="-5"/>
          <w:w w:val="66"/>
          <w:sz w:val="30"/>
        </w:rPr>
        <w:t>2</w:t>
      </w:r>
      <w:r>
        <w:rPr>
          <w:rFonts w:ascii="Arial"/>
          <w:b/>
          <w:spacing w:val="-107"/>
          <w:position w:val="9"/>
          <w:sz w:val="20"/>
        </w:rPr>
        <w:t>e</w:t>
      </w:r>
      <w:r>
        <w:rPr>
          <w:rFonts w:ascii="Palatino Linotype"/>
          <w:w w:val="66"/>
          <w:sz w:val="30"/>
        </w:rPr>
        <w:t>2</w:t>
      </w:r>
      <w:r>
        <w:rPr>
          <w:rFonts w:ascii="Palatino Linotype"/>
          <w:spacing w:val="-94"/>
          <w:w w:val="66"/>
          <w:sz w:val="30"/>
        </w:rPr>
        <w:t>2</w:t>
      </w:r>
      <w:r>
        <w:rPr>
          <w:rFonts w:ascii="Arial"/>
          <w:b/>
          <w:spacing w:val="-29"/>
          <w:position w:val="9"/>
          <w:sz w:val="20"/>
        </w:rPr>
        <w:t>n</w:t>
      </w:r>
      <w:r>
        <w:rPr>
          <w:rFonts w:ascii="Palatino Linotype"/>
          <w:spacing w:val="-72"/>
          <w:w w:val="66"/>
          <w:sz w:val="30"/>
        </w:rPr>
        <w:t>2</w:t>
      </w:r>
      <w:r>
        <w:rPr>
          <w:rFonts w:ascii="Arial"/>
          <w:b/>
          <w:spacing w:val="4"/>
          <w:position w:val="9"/>
          <w:sz w:val="20"/>
        </w:rPr>
        <w:t>t</w:t>
      </w:r>
      <w:r>
        <w:rPr>
          <w:rFonts w:ascii="Palatino Linotype"/>
          <w:w w:val="66"/>
          <w:sz w:val="30"/>
        </w:rPr>
        <w:t>22222222222</w:t>
      </w:r>
      <w:r>
        <w:rPr>
          <w:rFonts w:ascii="Palatino Linotype"/>
          <w:spacing w:val="-72"/>
          <w:w w:val="66"/>
          <w:sz w:val="30"/>
        </w:rPr>
        <w:t>2</w:t>
      </w:r>
      <w:r>
        <w:rPr>
          <w:rFonts w:ascii="Arial"/>
          <w:b/>
          <w:spacing w:val="-73"/>
          <w:position w:val="9"/>
          <w:sz w:val="20"/>
        </w:rPr>
        <w:t>C</w:t>
      </w:r>
      <w:r>
        <w:rPr>
          <w:rFonts w:ascii="Palatino Linotype"/>
          <w:spacing w:val="-28"/>
          <w:w w:val="66"/>
          <w:sz w:val="30"/>
        </w:rPr>
        <w:t>2</w:t>
      </w:r>
      <w:r>
        <w:rPr>
          <w:rFonts w:ascii="Arial"/>
          <w:b/>
          <w:spacing w:val="-95"/>
          <w:position w:val="9"/>
          <w:sz w:val="20"/>
        </w:rPr>
        <w:t>o</w:t>
      </w:r>
      <w:r>
        <w:rPr>
          <w:rFonts w:ascii="Palatino Linotype"/>
          <w:spacing w:val="-6"/>
          <w:w w:val="66"/>
          <w:sz w:val="30"/>
        </w:rPr>
        <w:t>2</w:t>
      </w:r>
      <w:r>
        <w:rPr>
          <w:rFonts w:ascii="Arial"/>
          <w:b/>
          <w:spacing w:val="-117"/>
          <w:position w:val="9"/>
          <w:sz w:val="20"/>
        </w:rPr>
        <w:t>n</w:t>
      </w:r>
      <w:r>
        <w:rPr>
          <w:rFonts w:ascii="Palatino Linotype"/>
          <w:w w:val="66"/>
          <w:sz w:val="30"/>
        </w:rPr>
        <w:t>2</w:t>
      </w:r>
      <w:r>
        <w:rPr>
          <w:rFonts w:ascii="Palatino Linotype"/>
          <w:spacing w:val="-84"/>
          <w:w w:val="66"/>
          <w:sz w:val="30"/>
        </w:rPr>
        <w:t>2</w:t>
      </w:r>
      <w:r>
        <w:rPr>
          <w:rFonts w:ascii="Arial"/>
          <w:b/>
          <w:spacing w:val="-39"/>
          <w:position w:val="9"/>
          <w:sz w:val="20"/>
        </w:rPr>
        <w:t>n</w:t>
      </w:r>
      <w:r>
        <w:rPr>
          <w:rFonts w:ascii="Palatino Linotype"/>
          <w:spacing w:val="-62"/>
          <w:w w:val="66"/>
          <w:sz w:val="30"/>
        </w:rPr>
        <w:t>2</w:t>
      </w:r>
      <w:r>
        <w:rPr>
          <w:rFonts w:ascii="Arial"/>
          <w:b/>
          <w:spacing w:val="-51"/>
          <w:position w:val="9"/>
          <w:sz w:val="20"/>
        </w:rPr>
        <w:t>e</w:t>
      </w:r>
      <w:r>
        <w:rPr>
          <w:rFonts w:ascii="Palatino Linotype"/>
          <w:spacing w:val="-50"/>
          <w:w w:val="66"/>
          <w:sz w:val="30"/>
        </w:rPr>
        <w:t>2</w:t>
      </w:r>
      <w:r>
        <w:rPr>
          <w:rFonts w:ascii="Arial"/>
          <w:b/>
          <w:spacing w:val="-62"/>
          <w:position w:val="9"/>
          <w:sz w:val="20"/>
        </w:rPr>
        <w:t>c</w:t>
      </w:r>
      <w:r>
        <w:rPr>
          <w:rFonts w:ascii="Palatino Linotype"/>
          <w:spacing w:val="-39"/>
          <w:w w:val="66"/>
          <w:sz w:val="30"/>
        </w:rPr>
        <w:t>2</w:t>
      </w:r>
      <w:r>
        <w:rPr>
          <w:rFonts w:ascii="Arial"/>
          <w:b/>
          <w:spacing w:val="-28"/>
          <w:position w:val="9"/>
          <w:sz w:val="20"/>
        </w:rPr>
        <w:t>t</w:t>
      </w:r>
      <w:r>
        <w:rPr>
          <w:rFonts w:ascii="Palatino Linotype"/>
          <w:spacing w:val="-73"/>
          <w:w w:val="66"/>
          <w:sz w:val="30"/>
        </w:rPr>
        <w:t>2</w:t>
      </w:r>
      <w:r>
        <w:rPr>
          <w:rFonts w:ascii="Arial"/>
          <w:b/>
          <w:spacing w:val="-39"/>
          <w:position w:val="9"/>
          <w:sz w:val="20"/>
        </w:rPr>
        <w:t>s</w:t>
      </w:r>
      <w:r>
        <w:rPr>
          <w:rFonts w:ascii="Palatino Linotype"/>
          <w:spacing w:val="-5"/>
          <w:w w:val="66"/>
          <w:sz w:val="30"/>
        </w:rPr>
        <w:t>2</w:t>
      </w:r>
      <w:r>
        <w:rPr>
          <w:rFonts w:ascii="Arial"/>
          <w:b/>
          <w:spacing w:val="-118"/>
          <w:position w:val="9"/>
          <w:sz w:val="20"/>
        </w:rPr>
        <w:t>T</w:t>
      </w:r>
      <w:r>
        <w:rPr>
          <w:rFonts w:ascii="Palatino Linotype"/>
          <w:w w:val="66"/>
          <w:sz w:val="30"/>
        </w:rPr>
        <w:t>2</w:t>
      </w:r>
      <w:r>
        <w:rPr>
          <w:rFonts w:ascii="Palatino Linotype"/>
          <w:spacing w:val="-83"/>
          <w:w w:val="66"/>
          <w:sz w:val="30"/>
        </w:rPr>
        <w:t>2</w:t>
      </w:r>
      <w:r>
        <w:rPr>
          <w:rFonts w:ascii="Arial"/>
          <w:b/>
          <w:spacing w:val="-41"/>
          <w:position w:val="9"/>
          <w:sz w:val="20"/>
        </w:rPr>
        <w:t>o</w:t>
      </w:r>
      <w:r>
        <w:rPr>
          <w:rFonts w:ascii="Palatino Linotype"/>
          <w:spacing w:val="-5"/>
          <w:w w:val="66"/>
          <w:sz w:val="30"/>
        </w:rPr>
        <w:t>2</w:t>
      </w:r>
      <w:r>
        <w:rPr>
          <w:rFonts w:ascii="Arial"/>
          <w:b/>
          <w:spacing w:val="-163"/>
          <w:position w:val="9"/>
          <w:sz w:val="20"/>
        </w:rPr>
        <w:t>M</w:t>
      </w:r>
      <w:r>
        <w:rPr>
          <w:rFonts w:ascii="Palatino Linotype"/>
          <w:w w:val="66"/>
          <w:sz w:val="30"/>
        </w:rPr>
        <w:t>2</w:t>
      </w:r>
      <w:r>
        <w:rPr>
          <w:rFonts w:ascii="Palatino Linotype"/>
          <w:spacing w:val="-38"/>
          <w:w w:val="66"/>
          <w:sz w:val="30"/>
        </w:rPr>
        <w:t>2</w:t>
      </w:r>
      <w:r>
        <w:rPr>
          <w:rFonts w:ascii="Arial"/>
          <w:b/>
          <w:spacing w:val="-85"/>
          <w:position w:val="9"/>
          <w:sz w:val="20"/>
        </w:rPr>
        <w:t>u</w:t>
      </w:r>
      <w:r>
        <w:rPr>
          <w:rFonts w:ascii="Palatino Linotype"/>
          <w:spacing w:val="-16"/>
          <w:w w:val="66"/>
          <w:sz w:val="30"/>
        </w:rPr>
        <w:t>2</w:t>
      </w:r>
      <w:r>
        <w:rPr>
          <w:rFonts w:ascii="Arial"/>
          <w:b/>
          <w:spacing w:val="-41"/>
          <w:position w:val="9"/>
          <w:sz w:val="20"/>
        </w:rPr>
        <w:t>l</w:t>
      </w:r>
      <w:r>
        <w:rPr>
          <w:rFonts w:ascii="Palatino Linotype"/>
          <w:spacing w:val="-60"/>
          <w:w w:val="66"/>
          <w:sz w:val="30"/>
        </w:rPr>
        <w:t>2</w:t>
      </w:r>
      <w:r>
        <w:rPr>
          <w:rFonts w:ascii="Arial"/>
          <w:b/>
          <w:spacing w:val="-7"/>
          <w:position w:val="9"/>
          <w:sz w:val="20"/>
        </w:rPr>
        <w:t>t</w:t>
      </w:r>
      <w:r>
        <w:rPr>
          <w:rFonts w:ascii="Palatino Linotype"/>
          <w:spacing w:val="-94"/>
          <w:w w:val="66"/>
          <w:sz w:val="30"/>
        </w:rPr>
        <w:t>2</w:t>
      </w:r>
      <w:r>
        <w:rPr>
          <w:rFonts w:ascii="Arial"/>
          <w:b/>
          <w:position w:val="9"/>
          <w:sz w:val="20"/>
        </w:rPr>
        <w:t>i</w:t>
      </w:r>
      <w:r>
        <w:rPr>
          <w:rFonts w:ascii="Arial"/>
          <w:b/>
          <w:spacing w:val="-85"/>
          <w:position w:val="9"/>
          <w:sz w:val="20"/>
        </w:rPr>
        <w:t>p</w:t>
      </w:r>
      <w:r>
        <w:rPr>
          <w:rFonts w:ascii="Palatino Linotype"/>
          <w:spacing w:val="-16"/>
          <w:w w:val="66"/>
          <w:sz w:val="30"/>
        </w:rPr>
        <w:t>2</w:t>
      </w:r>
      <w:r>
        <w:rPr>
          <w:rFonts w:ascii="Arial"/>
          <w:b/>
          <w:spacing w:val="-40"/>
          <w:position w:val="9"/>
          <w:sz w:val="20"/>
        </w:rPr>
        <w:t>l</w:t>
      </w:r>
      <w:r>
        <w:rPr>
          <w:rFonts w:ascii="Palatino Linotype"/>
          <w:spacing w:val="-61"/>
          <w:w w:val="66"/>
          <w:sz w:val="30"/>
        </w:rPr>
        <w:t>2</w:t>
      </w:r>
      <w:r>
        <w:rPr>
          <w:rFonts w:ascii="Arial"/>
          <w:b/>
          <w:spacing w:val="-52"/>
          <w:position w:val="9"/>
          <w:sz w:val="20"/>
        </w:rPr>
        <w:t>e</w:t>
      </w:r>
      <w:r>
        <w:rPr>
          <w:rFonts w:ascii="Palatino Linotype"/>
          <w:w w:val="66"/>
          <w:sz w:val="30"/>
        </w:rPr>
        <w:t>222</w:t>
      </w:r>
    </w:p>
    <w:tbl>
      <w:tblPr>
        <w:tblW w:w="0" w:type="auto"/>
        <w:jc w:val="left"/>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6"/>
        <w:gridCol w:w="3924"/>
        <w:gridCol w:w="2398"/>
      </w:tblGrid>
      <w:tr>
        <w:trPr>
          <w:trHeight w:val="261" w:hRule="atLeast"/>
        </w:trPr>
        <w:tc>
          <w:tcPr>
            <w:tcW w:w="516" w:type="dxa"/>
          </w:tcPr>
          <w:p>
            <w:pPr>
              <w:pStyle w:val="TableParagraph"/>
              <w:spacing w:line="223" w:lineRule="exact"/>
              <w:ind w:left="50"/>
              <w:rPr>
                <w:rFonts w:ascii="Arial"/>
                <w:b/>
                <w:sz w:val="20"/>
              </w:rPr>
            </w:pPr>
            <w:r>
              <w:rPr>
                <w:rFonts w:ascii="Arial"/>
                <w:b/>
                <w:color w:val="0039AD"/>
                <w:sz w:val="20"/>
              </w:rPr>
              <w:t>1</w:t>
            </w:r>
          </w:p>
        </w:tc>
        <w:tc>
          <w:tcPr>
            <w:tcW w:w="3924" w:type="dxa"/>
          </w:tcPr>
          <w:p>
            <w:pPr>
              <w:pStyle w:val="TableParagraph"/>
              <w:spacing w:line="223" w:lineRule="exact"/>
              <w:ind w:left="354"/>
              <w:rPr>
                <w:rFonts w:ascii="Arial"/>
                <w:b/>
                <w:sz w:val="20"/>
              </w:rPr>
            </w:pPr>
            <w:r>
              <w:rPr>
                <w:rFonts w:ascii="Arial"/>
                <w:b/>
                <w:color w:val="0039AD"/>
                <w:sz w:val="20"/>
              </w:rPr>
              <w:t>Public cloud data center</w:t>
            </w:r>
          </w:p>
        </w:tc>
        <w:tc>
          <w:tcPr>
            <w:tcW w:w="2398" w:type="dxa"/>
          </w:tcPr>
          <w:p>
            <w:pPr>
              <w:pStyle w:val="TableParagraph"/>
              <w:spacing w:line="223" w:lineRule="exact"/>
              <w:ind w:left="266"/>
              <w:rPr>
                <w:rFonts w:ascii="Arial"/>
                <w:b/>
                <w:sz w:val="20"/>
              </w:rPr>
            </w:pPr>
            <w:r>
              <w:rPr>
                <w:rFonts w:ascii="Arial"/>
                <w:b/>
                <w:color w:val="0039AD"/>
                <w:sz w:val="20"/>
              </w:rPr>
              <w:t>Regional data centers</w:t>
            </w:r>
          </w:p>
        </w:tc>
      </w:tr>
      <w:tr>
        <w:trPr>
          <w:trHeight w:val="300" w:hRule="atLeast"/>
        </w:trPr>
        <w:tc>
          <w:tcPr>
            <w:tcW w:w="516" w:type="dxa"/>
          </w:tcPr>
          <w:p>
            <w:pPr>
              <w:pStyle w:val="TableParagraph"/>
              <w:spacing w:before="31"/>
              <w:ind w:left="50"/>
              <w:rPr>
                <w:rFonts w:ascii="Arial"/>
                <w:b/>
                <w:sz w:val="20"/>
              </w:rPr>
            </w:pPr>
            <w:r>
              <w:rPr>
                <w:rFonts w:ascii="Arial"/>
                <w:b/>
                <w:color w:val="0039AD"/>
                <w:sz w:val="20"/>
              </w:rPr>
              <w:t>2</w:t>
            </w:r>
          </w:p>
        </w:tc>
        <w:tc>
          <w:tcPr>
            <w:tcW w:w="3924" w:type="dxa"/>
          </w:tcPr>
          <w:p>
            <w:pPr>
              <w:pStyle w:val="TableParagraph"/>
              <w:spacing w:before="31"/>
              <w:ind w:left="354"/>
              <w:rPr>
                <w:rFonts w:ascii="Arial"/>
                <w:b/>
                <w:sz w:val="20"/>
              </w:rPr>
            </w:pPr>
            <w:r>
              <w:rPr>
                <w:rFonts w:ascii="Arial"/>
                <w:b/>
                <w:color w:val="0039AD"/>
                <w:sz w:val="20"/>
              </w:rPr>
              <w:t>Regional data center</w:t>
            </w:r>
          </w:p>
        </w:tc>
        <w:tc>
          <w:tcPr>
            <w:tcW w:w="2398" w:type="dxa"/>
          </w:tcPr>
          <w:p>
            <w:pPr>
              <w:pStyle w:val="TableParagraph"/>
              <w:spacing w:before="31"/>
              <w:ind w:left="266"/>
              <w:rPr>
                <w:rFonts w:ascii="Arial"/>
                <w:b/>
                <w:sz w:val="20"/>
              </w:rPr>
            </w:pPr>
            <w:r>
              <w:rPr>
                <w:rFonts w:ascii="Arial"/>
                <w:b/>
                <w:color w:val="0039AD"/>
                <w:sz w:val="20"/>
              </w:rPr>
              <w:t>Town data centers</w:t>
            </w:r>
          </w:p>
        </w:tc>
      </w:tr>
      <w:tr>
        <w:trPr>
          <w:trHeight w:val="300" w:hRule="atLeast"/>
        </w:trPr>
        <w:tc>
          <w:tcPr>
            <w:tcW w:w="516" w:type="dxa"/>
          </w:tcPr>
          <w:p>
            <w:pPr>
              <w:pStyle w:val="TableParagraph"/>
              <w:spacing w:before="31"/>
              <w:ind w:left="50"/>
              <w:rPr>
                <w:rFonts w:ascii="Arial"/>
                <w:b/>
                <w:sz w:val="20"/>
              </w:rPr>
            </w:pPr>
            <w:r>
              <w:rPr>
                <w:rFonts w:ascii="Arial"/>
                <w:b/>
                <w:color w:val="0039AD"/>
                <w:sz w:val="20"/>
              </w:rPr>
              <w:t>3</w:t>
            </w:r>
          </w:p>
        </w:tc>
        <w:tc>
          <w:tcPr>
            <w:tcW w:w="3924" w:type="dxa"/>
          </w:tcPr>
          <w:p>
            <w:pPr>
              <w:pStyle w:val="TableParagraph"/>
              <w:spacing w:before="31"/>
              <w:ind w:left="353"/>
              <w:rPr>
                <w:rFonts w:ascii="Arial"/>
                <w:b/>
                <w:sz w:val="20"/>
              </w:rPr>
            </w:pPr>
            <w:r>
              <w:rPr>
                <w:rFonts w:ascii="Arial"/>
                <w:b/>
                <w:color w:val="0039AD"/>
                <w:sz w:val="20"/>
              </w:rPr>
              <w:t>Town or neighborhood data center</w:t>
            </w:r>
          </w:p>
        </w:tc>
        <w:tc>
          <w:tcPr>
            <w:tcW w:w="2398" w:type="dxa"/>
          </w:tcPr>
          <w:p>
            <w:pPr>
              <w:pStyle w:val="TableParagraph"/>
              <w:spacing w:before="31"/>
              <w:ind w:left="266"/>
              <w:rPr>
                <w:rFonts w:ascii="Arial"/>
                <w:b/>
                <w:sz w:val="20"/>
              </w:rPr>
            </w:pPr>
            <w:r>
              <w:rPr>
                <w:rFonts w:ascii="Arial"/>
                <w:b/>
                <w:color w:val="0039AD"/>
                <w:sz w:val="20"/>
              </w:rPr>
              <w:t>Cell towers</w:t>
            </w:r>
          </w:p>
        </w:tc>
      </w:tr>
      <w:tr>
        <w:trPr>
          <w:trHeight w:val="300" w:hRule="atLeast"/>
        </w:trPr>
        <w:tc>
          <w:tcPr>
            <w:tcW w:w="516" w:type="dxa"/>
          </w:tcPr>
          <w:p>
            <w:pPr>
              <w:pStyle w:val="TableParagraph"/>
              <w:spacing w:before="31"/>
              <w:ind w:left="50"/>
              <w:rPr>
                <w:rFonts w:ascii="Arial"/>
                <w:b/>
                <w:sz w:val="20"/>
              </w:rPr>
            </w:pPr>
            <w:r>
              <w:rPr>
                <w:rFonts w:ascii="Arial"/>
                <w:b/>
                <w:color w:val="0039AD"/>
                <w:sz w:val="20"/>
              </w:rPr>
              <w:t>4</w:t>
            </w:r>
          </w:p>
        </w:tc>
        <w:tc>
          <w:tcPr>
            <w:tcW w:w="3924" w:type="dxa"/>
          </w:tcPr>
          <w:p>
            <w:pPr>
              <w:pStyle w:val="TableParagraph"/>
              <w:spacing w:before="31"/>
              <w:ind w:left="354"/>
              <w:rPr>
                <w:rFonts w:ascii="Arial"/>
                <w:b/>
                <w:sz w:val="20"/>
              </w:rPr>
            </w:pPr>
            <w:r>
              <w:rPr>
                <w:rFonts w:ascii="Arial"/>
                <w:b/>
                <w:color w:val="0039AD"/>
                <w:sz w:val="20"/>
              </w:rPr>
              <w:t>Computers in a cell tower</w:t>
            </w:r>
          </w:p>
        </w:tc>
        <w:tc>
          <w:tcPr>
            <w:tcW w:w="2398" w:type="dxa"/>
          </w:tcPr>
          <w:p>
            <w:pPr>
              <w:pStyle w:val="TableParagraph"/>
              <w:spacing w:before="31"/>
              <w:ind w:left="266"/>
              <w:rPr>
                <w:rFonts w:ascii="Arial" w:hAnsi="Arial"/>
                <w:b/>
                <w:sz w:val="20"/>
              </w:rPr>
            </w:pPr>
            <w:r>
              <w:rPr>
                <w:rFonts w:ascii="Arial" w:hAnsi="Arial"/>
                <w:b/>
                <w:color w:val="0039AD"/>
                <w:sz w:val="20"/>
              </w:rPr>
              <w:t>Users’ phones</w:t>
            </w:r>
          </w:p>
        </w:tc>
      </w:tr>
      <w:tr>
        <w:trPr>
          <w:trHeight w:val="261" w:hRule="atLeast"/>
        </w:trPr>
        <w:tc>
          <w:tcPr>
            <w:tcW w:w="516" w:type="dxa"/>
          </w:tcPr>
          <w:p>
            <w:pPr>
              <w:pStyle w:val="TableParagraph"/>
              <w:spacing w:line="210" w:lineRule="exact" w:before="31"/>
              <w:ind w:left="50"/>
              <w:rPr>
                <w:rFonts w:ascii="Arial"/>
                <w:b/>
                <w:sz w:val="20"/>
              </w:rPr>
            </w:pPr>
            <w:r>
              <w:rPr>
                <w:rFonts w:ascii="Arial"/>
                <w:b/>
                <w:color w:val="0039AD"/>
                <w:sz w:val="20"/>
              </w:rPr>
              <w:t>5</w:t>
            </w:r>
          </w:p>
        </w:tc>
        <w:tc>
          <w:tcPr>
            <w:tcW w:w="3924" w:type="dxa"/>
          </w:tcPr>
          <w:p>
            <w:pPr>
              <w:pStyle w:val="TableParagraph"/>
              <w:spacing w:line="210" w:lineRule="exact" w:before="31"/>
              <w:ind w:left="354"/>
              <w:rPr>
                <w:rFonts w:ascii="Arial" w:hAnsi="Arial"/>
                <w:b/>
                <w:sz w:val="20"/>
              </w:rPr>
            </w:pPr>
            <w:r>
              <w:rPr>
                <w:rFonts w:ascii="Arial" w:hAnsi="Arial"/>
                <w:b/>
                <w:color w:val="0039AD"/>
                <w:sz w:val="20"/>
              </w:rPr>
              <w:t>User’s phone</w:t>
            </w:r>
          </w:p>
        </w:tc>
        <w:tc>
          <w:tcPr>
            <w:tcW w:w="2398" w:type="dxa"/>
          </w:tcPr>
          <w:p>
            <w:pPr>
              <w:pStyle w:val="TableParagraph"/>
              <w:spacing w:line="210" w:lineRule="exact" w:before="31"/>
              <w:ind w:left="266"/>
              <w:rPr>
                <w:rFonts w:ascii="Arial"/>
                <w:b/>
                <w:sz w:val="20"/>
              </w:rPr>
            </w:pPr>
            <w:r>
              <w:rPr>
                <w:rFonts w:ascii="Arial"/>
                <w:b/>
                <w:color w:val="0039AD"/>
                <w:sz w:val="20"/>
              </w:rPr>
              <w:t>Sensoring devices</w:t>
            </w:r>
          </w:p>
        </w:tc>
      </w:tr>
    </w:tbl>
    <w:p>
      <w:pPr>
        <w:spacing w:line="266" w:lineRule="auto" w:before="259"/>
        <w:ind w:left="1947" w:right="780" w:hanging="988"/>
        <w:jc w:val="left"/>
        <w:rPr>
          <w:sz w:val="18"/>
        </w:rPr>
      </w:pPr>
      <w:r>
        <w:rPr>
          <w:b/>
          <w:sz w:val="18"/>
        </w:rPr>
        <w:t>Figure 16.3 </w:t>
      </w:r>
      <w:r>
        <w:rPr>
          <w:sz w:val="18"/>
        </w:rPr>
        <w:t>A possible edge computing hierarchy with computing facilities arranged into five levels.</w:t>
      </w:r>
    </w:p>
    <w:p>
      <w:pPr>
        <w:spacing w:after="0" w:line="266" w:lineRule="auto"/>
        <w:jc w:val="left"/>
        <w:rPr>
          <w:sz w:val="18"/>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56" w:id="1374"/>
      <w:bookmarkEnd w:id="1374"/>
      <w:r>
        <w:rPr/>
      </w:r>
      <w:r>
        <w:rPr>
          <w:sz w:val="16"/>
        </w:rPr>
        <w:t>Sec.</w:t>
      </w:r>
      <w:r>
        <w:rPr>
          <w:spacing w:val="-2"/>
          <w:sz w:val="16"/>
        </w:rPr>
        <w:t> </w:t>
      </w:r>
      <w:r>
        <w:rPr>
          <w:sz w:val="16"/>
        </w:rPr>
        <w:t>16.6</w:t>
        <w:tab/>
        <w:t>Extending Edge Computing To A</w:t>
      </w:r>
      <w:r>
        <w:rPr>
          <w:spacing w:val="-2"/>
          <w:sz w:val="16"/>
        </w:rPr>
        <w:t> </w:t>
      </w:r>
      <w:r>
        <w:rPr>
          <w:sz w:val="16"/>
        </w:rPr>
        <w:t>Fog</w:t>
      </w:r>
      <w:r>
        <w:rPr>
          <w:spacing w:val="-1"/>
          <w:sz w:val="16"/>
        </w:rPr>
        <w:t> </w:t>
      </w:r>
      <w:r>
        <w:rPr>
          <w:sz w:val="16"/>
        </w:rPr>
        <w:t>Hierarchy</w:t>
        <w:tab/>
        <w:t>223</w:t>
      </w:r>
    </w:p>
    <w:p>
      <w:pPr>
        <w:pStyle w:val="BodyText"/>
        <w:spacing w:line="249" w:lineRule="auto" w:before="307"/>
        <w:ind w:left="240" w:right="256" w:firstLine="400"/>
        <w:jc w:val="both"/>
      </w:pPr>
      <w:r>
        <w:rPr/>
        <w:t>To distinguish between edge facilities located adjacent to end users and edge facili- ties that serve larger geographic regions, industry sometimes uses the term </w:t>
      </w:r>
      <w:r>
        <w:rPr>
          <w:i/>
        </w:rPr>
        <w:t>fog data </w:t>
      </w:r>
      <w:r>
        <w:rPr>
          <w:i/>
        </w:rPr>
        <w:t>center </w:t>
      </w:r>
      <w:r>
        <w:rPr/>
        <w:t>to refer to an intermediate data center that serves a larger geographic area. The name is intended to be humorous by referring to the idea that fog arises when a cloud comes down to earth. By analogy, a fog data center uses cloud technology, but places a smaller data center closer to</w:t>
      </w:r>
      <w:r>
        <w:rPr>
          <w:spacing w:val="41"/>
        </w:rPr>
        <w:t> </w:t>
      </w:r>
      <w:r>
        <w:rPr/>
        <w:t>endpoints.</w:t>
      </w:r>
    </w:p>
    <w:p>
      <w:pPr>
        <w:pStyle w:val="BodyText"/>
        <w:spacing w:before="293"/>
        <w:ind w:left="640"/>
      </w:pPr>
      <w:r>
        <w:rPr/>
        <w:t>To summarize:</w:t>
      </w:r>
    </w:p>
    <w:p>
      <w:pPr>
        <w:pStyle w:val="BodyText"/>
        <w:spacing w:before="3"/>
        <w:rPr>
          <w:sz w:val="22"/>
        </w:rPr>
      </w:pPr>
      <w:r>
        <w:rPr/>
        <w:pict>
          <v:shape style="position:absolute;margin-left:65pt;margin-top:14.047833pt;width:374pt;height:46pt;mso-position-horizontal-relative:page;mso-position-vertical-relative:paragraph;z-index:14336;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Industry reserves the term </w:t>
                  </w:r>
                  <w:r>
                    <w:rPr>
                      <w:sz w:val="20"/>
                    </w:rPr>
                    <w:t>edge data center </w:t>
                  </w:r>
                  <w:r>
                    <w:rPr>
                      <w:i/>
                      <w:sz w:val="20"/>
                    </w:rPr>
                    <w:t>for a small data center </w:t>
                  </w:r>
                  <w:r>
                    <w:rPr>
                      <w:i/>
                      <w:sz w:val="20"/>
                    </w:rPr>
                    <w:t>directly adjacent to endpoints, and uses the term </w:t>
                  </w:r>
                  <w:r>
                    <w:rPr>
                      <w:sz w:val="20"/>
                    </w:rPr>
                    <w:t>fog data center </w:t>
                  </w:r>
                  <w:r>
                    <w:rPr>
                      <w:i/>
                      <w:sz w:val="20"/>
                    </w:rPr>
                    <w:t>to </w:t>
                  </w:r>
                  <w:r>
                    <w:rPr>
                      <w:i/>
                      <w:sz w:val="20"/>
                    </w:rPr>
                    <w:t>refer</w:t>
                  </w:r>
                  <w:r>
                    <w:rPr>
                      <w:i/>
                      <w:spacing w:val="8"/>
                      <w:sz w:val="20"/>
                    </w:rPr>
                    <w:t> </w:t>
                  </w:r>
                  <w:r>
                    <w:rPr>
                      <w:i/>
                      <w:sz w:val="20"/>
                    </w:rPr>
                    <w:t>to</w:t>
                  </w:r>
                  <w:r>
                    <w:rPr>
                      <w:i/>
                      <w:spacing w:val="10"/>
                      <w:sz w:val="20"/>
                    </w:rPr>
                    <w:t> </w:t>
                  </w:r>
                  <w:r>
                    <w:rPr>
                      <w:i/>
                      <w:sz w:val="20"/>
                    </w:rPr>
                    <w:t>an</w:t>
                  </w:r>
                  <w:r>
                    <w:rPr>
                      <w:i/>
                      <w:spacing w:val="10"/>
                      <w:sz w:val="20"/>
                    </w:rPr>
                    <w:t> </w:t>
                  </w:r>
                  <w:r>
                    <w:rPr>
                      <w:i/>
                      <w:sz w:val="20"/>
                    </w:rPr>
                    <w:t>intermediate</w:t>
                  </w:r>
                  <w:r>
                    <w:rPr>
                      <w:i/>
                      <w:spacing w:val="9"/>
                      <w:sz w:val="20"/>
                    </w:rPr>
                    <w:t> </w:t>
                  </w:r>
                  <w:r>
                    <w:rPr>
                      <w:i/>
                      <w:sz w:val="20"/>
                    </w:rPr>
                    <w:t>data</w:t>
                  </w:r>
                  <w:r>
                    <w:rPr>
                      <w:i/>
                      <w:spacing w:val="10"/>
                      <w:sz w:val="20"/>
                    </w:rPr>
                    <w:t> </w:t>
                  </w:r>
                  <w:r>
                    <w:rPr>
                      <w:i/>
                      <w:sz w:val="20"/>
                    </w:rPr>
                    <w:t>center</w:t>
                  </w:r>
                  <w:r>
                    <w:rPr>
                      <w:i/>
                      <w:spacing w:val="8"/>
                      <w:sz w:val="20"/>
                    </w:rPr>
                    <w:t> </w:t>
                  </w:r>
                  <w:r>
                    <w:rPr>
                      <w:i/>
                      <w:sz w:val="20"/>
                    </w:rPr>
                    <w:t>in</w:t>
                  </w:r>
                  <w:r>
                    <w:rPr>
                      <w:i/>
                      <w:spacing w:val="9"/>
                      <w:sz w:val="20"/>
                    </w:rPr>
                    <w:t> </w:t>
                  </w:r>
                  <w:r>
                    <w:rPr>
                      <w:i/>
                      <w:sz w:val="20"/>
                    </w:rPr>
                    <w:t>an</w:t>
                  </w:r>
                  <w:r>
                    <w:rPr>
                      <w:i/>
                      <w:spacing w:val="10"/>
                      <w:sz w:val="20"/>
                    </w:rPr>
                    <w:t> </w:t>
                  </w:r>
                  <w:r>
                    <w:rPr>
                      <w:i/>
                      <w:sz w:val="20"/>
                    </w:rPr>
                    <w:t>edge</w:t>
                  </w:r>
                  <w:r>
                    <w:rPr>
                      <w:i/>
                      <w:spacing w:val="8"/>
                      <w:sz w:val="20"/>
                    </w:rPr>
                    <w:t> </w:t>
                  </w:r>
                  <w:r>
                    <w:rPr>
                      <w:i/>
                      <w:sz w:val="20"/>
                    </w:rPr>
                    <w:t>hierarchy.</w:t>
                  </w:r>
                </w:p>
              </w:txbxContent>
            </v:textbox>
            <v:fill type="solid"/>
            <w10:wrap type="topAndBottom"/>
          </v:shape>
        </w:pict>
      </w:r>
    </w:p>
    <w:p>
      <w:pPr>
        <w:pStyle w:val="BodyText"/>
        <w:spacing w:before="5"/>
        <w:rPr>
          <w:sz w:val="27"/>
        </w:rPr>
      </w:pPr>
    </w:p>
    <w:p>
      <w:pPr>
        <w:pStyle w:val="ListParagraph"/>
        <w:numPr>
          <w:ilvl w:val="1"/>
          <w:numId w:val="42"/>
        </w:numPr>
        <w:tabs>
          <w:tab w:pos="774" w:val="left" w:leader="none"/>
        </w:tabs>
        <w:spacing w:line="240" w:lineRule="auto" w:before="0" w:after="0"/>
        <w:ind w:left="773" w:right="0" w:hanging="533"/>
        <w:jc w:val="left"/>
        <w:rPr>
          <w:rFonts w:ascii="Arial"/>
          <w:b/>
          <w:sz w:val="24"/>
        </w:rPr>
      </w:pPr>
      <w:bookmarkStart w:name="16.7. Caching At Multiple Levels Of A Hi" w:id="1375"/>
      <w:bookmarkEnd w:id="1375"/>
      <w:r>
        <w:rPr/>
      </w:r>
      <w:bookmarkStart w:name="_bookmark757" w:id="1376"/>
      <w:bookmarkEnd w:id="1376"/>
      <w:r>
        <w:rPr/>
      </w:r>
      <w:hyperlink w:history="true" w:anchor="_bookmark234">
        <w:bookmarkStart w:name="_bookmark757" w:id="1377"/>
        <w:bookmarkEnd w:id="1377"/>
        <w:r>
          <w:rPr>
            <w:rFonts w:ascii="Arial"/>
            <w:b/>
            <w:color w:val="0039AD"/>
            <w:sz w:val="24"/>
          </w:rPr>
          <w:t>Cachin</w:t>
        </w:r>
        <w:r>
          <w:rPr>
            <w:rFonts w:ascii="Arial"/>
            <w:b/>
            <w:color w:val="0039AD"/>
            <w:sz w:val="24"/>
          </w:rPr>
          <w:t>g At Multiple Levels Of A</w:t>
        </w:r>
        <w:r>
          <w:rPr>
            <w:rFonts w:ascii="Arial"/>
            <w:b/>
            <w:color w:val="0039AD"/>
            <w:spacing w:val="11"/>
            <w:sz w:val="24"/>
          </w:rPr>
          <w:t> </w:t>
        </w:r>
        <w:r>
          <w:rPr>
            <w:rFonts w:ascii="Arial"/>
            <w:b/>
            <w:color w:val="0039AD"/>
            <w:sz w:val="24"/>
          </w:rPr>
          <w:t>Hierarchy</w:t>
        </w:r>
      </w:hyperlink>
    </w:p>
    <w:p>
      <w:pPr>
        <w:pStyle w:val="BodyText"/>
        <w:spacing w:before="3"/>
        <w:rPr>
          <w:rFonts w:ascii="Arial"/>
          <w:b/>
          <w:sz w:val="25"/>
        </w:rPr>
      </w:pPr>
    </w:p>
    <w:p>
      <w:pPr>
        <w:pStyle w:val="BodyText"/>
        <w:spacing w:line="249" w:lineRule="auto"/>
        <w:ind w:left="240" w:right="255" w:firstLine="400"/>
        <w:jc w:val="both"/>
      </w:pPr>
      <w:r>
        <w:rPr/>
        <w:t>Although the description above focuses on computation, a multi-level hierarchy of edge and fog data centers permits another optimization: data caching. When an </w:t>
      </w:r>
      <w:r>
        <w:rPr>
          <w:spacing w:val="-3"/>
        </w:rPr>
        <w:t>end-  </w:t>
      </w:r>
      <w:r>
        <w:rPr/>
        <w:t>point requests information, an application running in the nearest edge data center can obtain the requested information, store a copy locally, and return a copy to the reques-</w:t>
      </w:r>
      <w:bookmarkStart w:name="_bookmark758" w:id="1378"/>
      <w:bookmarkEnd w:id="1378"/>
      <w:r>
        <w:rPr/>
      </w:r>
      <w:r>
        <w:rPr/>
        <w:t> ter. If another endpoint subsequently requests the same information, a copy will be re- turned</w:t>
      </w:r>
      <w:r>
        <w:rPr>
          <w:spacing w:val="8"/>
        </w:rPr>
        <w:t> </w:t>
      </w:r>
      <w:r>
        <w:rPr/>
        <w:t>from</w:t>
      </w:r>
      <w:r>
        <w:rPr>
          <w:spacing w:val="8"/>
        </w:rPr>
        <w:t> </w:t>
      </w:r>
      <w:r>
        <w:rPr/>
        <w:t>the</w:t>
      </w:r>
      <w:r>
        <w:rPr>
          <w:spacing w:val="9"/>
        </w:rPr>
        <w:t> </w:t>
      </w:r>
      <w:r>
        <w:rPr/>
        <w:t>edge</w:t>
      </w:r>
      <w:r>
        <w:rPr>
          <w:spacing w:val="7"/>
        </w:rPr>
        <w:t> </w:t>
      </w:r>
      <w:r>
        <w:rPr/>
        <w:t>data</w:t>
      </w:r>
      <w:r>
        <w:rPr>
          <w:spacing w:val="8"/>
        </w:rPr>
        <w:t> </w:t>
      </w:r>
      <w:r>
        <w:rPr/>
        <w:t>center</w:t>
      </w:r>
      <w:r>
        <w:rPr>
          <w:spacing w:val="6"/>
        </w:rPr>
        <w:t> </w:t>
      </w:r>
      <w:r>
        <w:rPr/>
        <w:t>without</w:t>
      </w:r>
      <w:r>
        <w:rPr>
          <w:spacing w:val="10"/>
        </w:rPr>
        <w:t> </w:t>
      </w:r>
      <w:r>
        <w:rPr/>
        <w:t>any</w:t>
      </w:r>
      <w:r>
        <w:rPr>
          <w:spacing w:val="8"/>
        </w:rPr>
        <w:t> </w:t>
      </w:r>
      <w:r>
        <w:rPr/>
        <w:t>need</w:t>
      </w:r>
      <w:r>
        <w:rPr>
          <w:spacing w:val="8"/>
        </w:rPr>
        <w:t> </w:t>
      </w:r>
      <w:r>
        <w:rPr/>
        <w:t>to</w:t>
      </w:r>
      <w:r>
        <w:rPr>
          <w:spacing w:val="9"/>
        </w:rPr>
        <w:t> </w:t>
      </w:r>
      <w:r>
        <w:rPr/>
        <w:t>contact</w:t>
      </w:r>
      <w:r>
        <w:rPr>
          <w:spacing w:val="8"/>
        </w:rPr>
        <w:t> </w:t>
      </w:r>
      <w:r>
        <w:rPr/>
        <w:t>the</w:t>
      </w:r>
      <w:r>
        <w:rPr>
          <w:spacing w:val="8"/>
        </w:rPr>
        <w:t> </w:t>
      </w:r>
      <w:r>
        <w:rPr/>
        <w:t>original</w:t>
      </w:r>
      <w:r>
        <w:rPr>
          <w:spacing w:val="9"/>
        </w:rPr>
        <w:t> </w:t>
      </w:r>
      <w:r>
        <w:rPr/>
        <w:t>source.</w:t>
      </w:r>
    </w:p>
    <w:p>
      <w:pPr>
        <w:pStyle w:val="BodyText"/>
        <w:spacing w:line="249" w:lineRule="auto" w:before="53"/>
        <w:ind w:left="240" w:right="256" w:firstLine="400"/>
        <w:jc w:val="both"/>
      </w:pPr>
      <w:r>
        <w:rPr/>
        <w:t>Caching can be used at all levels of the hierarchy, and works for data flowing in either direction. For  example, suppose a hierarchy contains a cloud data center at the  top, two fog data centers that each serve a region, and edge data centers in  each region, as </w:t>
      </w:r>
      <w:hyperlink w:history="true" w:anchor="_bookmark758">
        <w:r>
          <w:rPr>
            <w:color w:val="0000FF"/>
          </w:rPr>
          <w:t>Figure 16.4</w:t>
        </w:r>
        <w:r>
          <w:rPr>
            <w:color w:val="0000FF"/>
            <w:spacing w:val="27"/>
          </w:rPr>
          <w:t> </w:t>
        </w:r>
      </w:hyperlink>
      <w:r>
        <w:rPr/>
        <w:t>illustrates.</w:t>
      </w:r>
    </w:p>
    <w:p>
      <w:pPr>
        <w:pStyle w:val="BodyText"/>
      </w:pPr>
    </w:p>
    <w:p>
      <w:pPr>
        <w:pStyle w:val="BodyText"/>
        <w:spacing w:before="9"/>
        <w:rPr>
          <w:sz w:val="18"/>
        </w:rPr>
      </w:pPr>
      <w:r>
        <w:rPr/>
        <w:pict>
          <v:group style="position:absolute;margin-left:71.789421pt;margin-top:12.802232pt;width:360.45pt;height:113.55pt;mso-position-horizontal-relative:page;mso-position-vertical-relative:paragraph;z-index:14576;mso-wrap-distance-left:0;mso-wrap-distance-right:0" coordorigin="1436,256" coordsize="7209,2271">
            <v:shape style="position:absolute;left:1440;top:1988;width:1080;height:289" coordorigin="1440,1988" coordsize="1080,289" path="m2520,2132l2478,2076,2362,2030,2282,2013,2190,2000,2089,1991,1980,1988,1871,1991,1770,2000,1678,2013,1598,2030,1532,2052,1451,2103,1440,2132,1451,2161,1532,2213,1598,2234,1678,2252,1770,2265,1871,2273,1980,2276,2089,2273,2190,2265,2282,2252,2362,2234,2428,2213,2509,2161,2520,2132e" filled="false" stroked="true" strokeweight=".21025pt" strokecolor="#0039ad">
              <v:path arrowok="t"/>
              <v:stroke dashstyle="solid"/>
            </v:shape>
            <v:line style="position:absolute" from="1922,2520" to="1922,2406" stroked="true" strokeweight=".6667pt" strokecolor="#0039ad">
              <v:stroke dashstyle="solid"/>
            </v:line>
            <v:shape style="position:absolute;left:1922;top:2404;width:114;height:114" coordorigin="1922,2404" coordsize="114,114" path="m1922,2404l2036,2404,2036,2518e" filled="false" stroked="true" strokeweight=".6667pt" strokecolor="#0039ad">
              <v:path arrowok="t"/>
              <v:stroke dashstyle="solid"/>
            </v:shape>
            <v:line style="position:absolute" from="2036,2520" to="1922,2520" stroked="true" strokeweight=".6667pt" strokecolor="#0039ad">
              <v:stroke dashstyle="solid"/>
            </v:line>
            <v:line style="position:absolute" from="1980,2404" to="1980,2276" stroked="true" strokeweight=".6667pt" strokecolor="#0039ad">
              <v:stroke dashstyle="solid"/>
            </v:line>
            <v:line style="position:absolute" from="1540,2520" to="1540,2406" stroked="true" strokeweight=".6667pt" strokecolor="#0039ad">
              <v:stroke dashstyle="solid"/>
            </v:line>
            <v:line style="position:absolute" from="1540,2404" to="1654,2404" stroked="true" strokeweight=".6667pt" strokecolor="#0039ad">
              <v:stroke dashstyle="solid"/>
            </v:line>
            <v:line style="position:absolute" from="1656,2404" to="1656,2518" stroked="true" strokeweight=".6667pt" strokecolor="#0039ad">
              <v:stroke dashstyle="solid"/>
            </v:line>
            <v:line style="position:absolute" from="1656,2520" to="1542,2520" stroked="true" strokeweight=".6667pt" strokecolor="#0039ad">
              <v:stroke dashstyle="solid"/>
            </v:line>
            <v:line style="position:absolute" from="1598,2404" to="1598,2234" stroked="true" strokeweight=".6667pt" strokecolor="#0039ad">
              <v:stroke dashstyle="solid"/>
            </v:line>
            <v:line style="position:absolute" from="2304,2520" to="2304,2406" stroked="true" strokeweight=".6667pt" strokecolor="#0039ad">
              <v:stroke dashstyle="solid"/>
            </v:line>
            <v:shape style="position:absolute;left:2304;top:2404;width:114;height:114" coordorigin="2304,2404" coordsize="114,114" path="m2304,2404l2418,2404,2418,2518e" filled="false" stroked="true" strokeweight=".6667pt" strokecolor="#0039ad">
              <v:path arrowok="t"/>
              <v:stroke dashstyle="solid"/>
            </v:shape>
            <v:line style="position:absolute" from="2418,2520" to="2304,2520" stroked="true" strokeweight=".6667pt" strokecolor="#0039ad">
              <v:stroke dashstyle="solid"/>
            </v:line>
            <v:line style="position:absolute" from="2360,2404" to="2360,2234" stroked="true" strokeweight=".6667pt" strokecolor="#0039ad">
              <v:stroke dashstyle="solid"/>
            </v:line>
            <v:shape style="position:absolute;left:2216;top:1196;width:1080;height:289" coordorigin="2216,1196" coordsize="1080,289" path="m3296,1340l3254,1284,3138,1238,3058,1221,2966,1208,2865,1199,2756,1196,2647,1199,2546,1208,2454,1221,2374,1238,2308,1260,2227,1311,2216,1340,2227,1369,2308,1421,2374,1442,2454,1460,2546,1473,2647,1481,2756,1484,2865,1481,2966,1473,3058,1460,3138,1442,3204,1421,3285,1369,3296,1340e" filled="false" stroked="true" strokeweight=".21025pt" strokecolor="#0039ad">
              <v:path arrowok="t"/>
              <v:stroke dashstyle="solid"/>
            </v:shape>
            <v:line style="position:absolute" from="2376,1442" to="1980,1986" stroked="true" strokeweight=".6667pt" strokecolor="#0039ad">
              <v:stroke dashstyle="solid"/>
            </v:line>
            <v:shape style="position:absolute;left:2994;top:1988;width:1080;height:289" coordorigin="2994,1988" coordsize="1080,289" path="m4074,2132l4032,2076,3916,2030,3836,2013,3744,2000,3643,1991,3534,1988,3425,1991,3324,2000,3232,2013,3152,2030,3086,2052,3005,2103,2994,2132,3005,2161,3086,2213,3152,2234,3232,2252,3324,2265,3425,2273,3534,2276,3643,2273,3744,2265,3836,2252,3916,2234,3982,2213,4063,2161,4074,2132e" filled="false" stroked="true" strokeweight=".21025pt" strokecolor="#0039ad">
              <v:path arrowok="t"/>
              <v:stroke dashstyle="solid"/>
            </v:shape>
            <v:line style="position:absolute" from="3476,2520" to="3476,2406" stroked="true" strokeweight=".6667pt" strokecolor="#0039ad">
              <v:stroke dashstyle="solid"/>
            </v:line>
            <v:line style="position:absolute" from="3476,2404" to="3590,2404" stroked="true" strokeweight=".6667pt" strokecolor="#0039ad">
              <v:stroke dashstyle="solid"/>
            </v:line>
            <v:line style="position:absolute" from="3592,2404" to="3592,2518" stroked="true" strokeweight=".6667pt" strokecolor="#0039ad">
              <v:stroke dashstyle="solid"/>
            </v:line>
            <v:line style="position:absolute" from="3592,2520" to="3478,2520" stroked="true" strokeweight=".6667pt" strokecolor="#0039ad">
              <v:stroke dashstyle="solid"/>
            </v:line>
            <v:line style="position:absolute" from="3534,2404" to="3534,2276" stroked="true" strokeweight=".6667pt" strokecolor="#0039ad">
              <v:stroke dashstyle="solid"/>
            </v:line>
            <v:line style="position:absolute" from="3096,2520" to="3096,2406" stroked="true" strokeweight=".6667pt" strokecolor="#0039ad">
              <v:stroke dashstyle="solid"/>
            </v:line>
            <v:shape style="position:absolute;left:3096;top:2404;width:114;height:114" coordorigin="3096,2404" coordsize="114,114" path="m3096,2404l3210,2404,3210,2518e" filled="false" stroked="true" strokeweight=".6667pt" strokecolor="#0039ad">
              <v:path arrowok="t"/>
              <v:stroke dashstyle="solid"/>
            </v:shape>
            <v:line style="position:absolute" from="3210,2520" to="3096,2520" stroked="true" strokeweight=".6667pt" strokecolor="#0039ad">
              <v:stroke dashstyle="solid"/>
            </v:line>
            <v:line style="position:absolute" from="3152,2404" to="3152,2234" stroked="true" strokeweight=".6667pt" strokecolor="#0039ad">
              <v:stroke dashstyle="solid"/>
            </v:line>
            <v:line style="position:absolute" from="3858,2520" to="3858,2406" stroked="true" strokeweight=".6667pt" strokecolor="#0039ad">
              <v:stroke dashstyle="solid"/>
            </v:line>
            <v:line style="position:absolute" from="3858,2404" to="3972,2404" stroked="true" strokeweight=".6667pt" strokecolor="#0039ad">
              <v:stroke dashstyle="solid"/>
            </v:line>
            <v:line style="position:absolute" from="3974,2404" to="3974,2518" stroked="true" strokeweight=".6667pt" strokecolor="#0039ad">
              <v:stroke dashstyle="solid"/>
            </v:line>
            <v:line style="position:absolute" from="3974,2520" to="3860,2520" stroked="true" strokeweight=".6667pt" strokecolor="#0039ad">
              <v:stroke dashstyle="solid"/>
            </v:line>
            <v:line style="position:absolute" from="3916,2404" to="3916,2234" stroked="true" strokeweight=".6667pt" strokecolor="#0039ad">
              <v:stroke dashstyle="solid"/>
            </v:line>
            <v:line style="position:absolute" from="3138,1442" to="3534,1986" stroked="true" strokeweight=".6667pt" strokecolor="#0039ad">
              <v:stroke dashstyle="solid"/>
            </v:line>
            <v:shape style="position:absolute;left:4230;top:260;width:1620;height:433" coordorigin="4230,260" coordsize="1620,433" path="m5850,476l5821,419,5739,367,5681,344,5613,324,5535,305,5449,290,5355,277,5255,268,5150,262,5040,260,4930,262,4825,268,4725,277,4631,290,4545,305,4467,324,4399,344,4341,367,4259,419,4230,476,4237,506,4294,560,4399,608,4467,629,4545,647,4631,663,4725,675,4825,685,4930,690,5040,692,5150,690,5255,685,5355,675,5449,663,5535,647,5613,629,5681,608,5739,585,5821,534,5850,476e" filled="false" stroked="true" strokeweight=".21025pt" strokecolor="#0039ad">
              <v:path arrowok="t"/>
              <v:stroke dashstyle="solid"/>
            </v:shape>
            <v:line style="position:absolute" from="4466,628" to="2758,1194" stroked="true" strokeweight=".6667pt" strokecolor="#0039ad">
              <v:stroke dashstyle="solid"/>
            </v:line>
            <v:shape style="position:absolute;left:7560;top:1988;width:1080;height:289" coordorigin="7560,1988" coordsize="1080,289" path="m8640,2132l8598,2076,8482,2030,8402,2013,8310,2000,8209,1991,8100,1988,7991,1991,7890,2000,7798,2013,7718,2030,7652,2052,7571,2103,7560,2132,7571,2161,7652,2213,7718,2234,7798,2252,7890,2265,7991,2273,8100,2276,8209,2273,8310,2265,8402,2252,8482,2234,8548,2213,8629,2161,8640,2132e" filled="false" stroked="true" strokeweight=".21025pt" strokecolor="#0039ad">
              <v:path arrowok="t"/>
              <v:stroke dashstyle="solid"/>
            </v:shape>
            <v:line style="position:absolute" from="8042,2520" to="8042,2406" stroked="true" strokeweight=".6667pt" strokecolor="#0039ad">
              <v:stroke dashstyle="solid"/>
            </v:line>
            <v:shape style="position:absolute;left:8042;top:2404;width:114;height:114" coordorigin="8042,2404" coordsize="114,114" path="m8042,2404l8156,2404,8156,2518e" filled="false" stroked="true" strokeweight=".6667pt" strokecolor="#0039ad">
              <v:path arrowok="t"/>
              <v:stroke dashstyle="solid"/>
            </v:shape>
            <v:line style="position:absolute" from="8156,2520" to="8042,2520" stroked="true" strokeweight=".6667pt" strokecolor="#0039ad">
              <v:stroke dashstyle="solid"/>
            </v:line>
            <v:line style="position:absolute" from="8100,2404" to="8100,2276" stroked="true" strokeweight=".6667pt" strokecolor="#0039ad">
              <v:stroke dashstyle="solid"/>
            </v:line>
            <v:line style="position:absolute" from="7660,2520" to="7660,2406" stroked="true" strokeweight=".6667pt" strokecolor="#0039ad">
              <v:stroke dashstyle="solid"/>
            </v:line>
            <v:line style="position:absolute" from="7660,2404" to="7774,2404" stroked="true" strokeweight=".6667pt" strokecolor="#0039ad">
              <v:stroke dashstyle="solid"/>
            </v:line>
            <v:line style="position:absolute" from="7776,2404" to="7776,2518" stroked="true" strokeweight=".6667pt" strokecolor="#0039ad">
              <v:stroke dashstyle="solid"/>
            </v:line>
            <v:line style="position:absolute" from="7776,2520" to="7662,2520" stroked="true" strokeweight=".6667pt" strokecolor="#0039ad">
              <v:stroke dashstyle="solid"/>
            </v:line>
            <v:line style="position:absolute" from="7718,2404" to="7718,2234" stroked="true" strokeweight=".6667pt" strokecolor="#0039ad">
              <v:stroke dashstyle="solid"/>
            </v:line>
            <v:line style="position:absolute" from="8424,2520" to="8424,2406" stroked="true" strokeweight=".6667pt" strokecolor="#0039ad">
              <v:stroke dashstyle="solid"/>
            </v:line>
            <v:shape style="position:absolute;left:8424;top:2404;width:114;height:114" coordorigin="8424,2404" coordsize="114,114" path="m8424,2404l8538,2404,8538,2518e" filled="false" stroked="true" strokeweight=".6667pt" strokecolor="#0039ad">
              <v:path arrowok="t"/>
              <v:stroke dashstyle="solid"/>
            </v:shape>
            <v:line style="position:absolute" from="8538,2520" to="8424,2520" stroked="true" strokeweight=".6667pt" strokecolor="#0039ad">
              <v:stroke dashstyle="solid"/>
            </v:line>
            <v:line style="position:absolute" from="8480,2404" to="8480,2234" stroked="true" strokeweight=".6667pt" strokecolor="#0039ad">
              <v:stroke dashstyle="solid"/>
            </v:line>
            <v:shape style="position:absolute;left:6004;top:1988;width:1080;height:289" coordorigin="6004,1988" coordsize="1080,289" path="m7084,2132l7042,2076,6926,2030,6846,2013,6754,2000,6653,1991,6544,1988,6435,1991,6334,2000,6242,2013,6162,2030,6096,2052,6015,2103,6004,2132,6015,2161,6096,2213,6162,2234,6242,2252,6334,2265,6435,2273,6544,2276,6653,2273,6754,2265,6846,2252,6926,2234,6992,2213,7073,2161,7084,2132e" filled="false" stroked="true" strokeweight=".21025pt" strokecolor="#0039ad">
              <v:path arrowok="t"/>
              <v:stroke dashstyle="solid"/>
            </v:shape>
            <v:line style="position:absolute" from="6486,2520" to="6486,2406" stroked="true" strokeweight=".6667pt" strokecolor="#0039ad">
              <v:stroke dashstyle="solid"/>
            </v:line>
            <v:line style="position:absolute" from="6486,2404" to="6600,2404" stroked="true" strokeweight=".6667pt" strokecolor="#0039ad">
              <v:stroke dashstyle="solid"/>
            </v:line>
            <v:line style="position:absolute" from="6602,2404" to="6602,2518" stroked="true" strokeweight=".6667pt" strokecolor="#0039ad">
              <v:stroke dashstyle="solid"/>
            </v:line>
            <v:line style="position:absolute" from="6602,2520" to="6488,2520" stroked="true" strokeweight=".6667pt" strokecolor="#0039ad">
              <v:stroke dashstyle="solid"/>
            </v:line>
            <v:line style="position:absolute" from="6544,2404" to="6544,2276" stroked="true" strokeweight=".6667pt" strokecolor="#0039ad">
              <v:stroke dashstyle="solid"/>
            </v:line>
            <v:line style="position:absolute" from="6104,2520" to="6104,2406" stroked="true" strokeweight=".6667pt" strokecolor="#0039ad">
              <v:stroke dashstyle="solid"/>
            </v:line>
            <v:line style="position:absolute" from="6104,2404" to="6218,2404" stroked="true" strokeweight=".6667pt" strokecolor="#0039ad">
              <v:stroke dashstyle="solid"/>
            </v:line>
            <v:line style="position:absolute" from="6220,2404" to="6220,2518" stroked="true" strokeweight=".6667pt" strokecolor="#0039ad">
              <v:stroke dashstyle="solid"/>
            </v:line>
            <v:line style="position:absolute" from="6220,2520" to="6106,2520" stroked="true" strokeweight=".6667pt" strokecolor="#0039ad">
              <v:stroke dashstyle="solid"/>
            </v:line>
            <v:line style="position:absolute" from="6162,2404" to="6162,2234" stroked="true" strokeweight=".6667pt" strokecolor="#0039ad">
              <v:stroke dashstyle="solid"/>
            </v:line>
            <v:line style="position:absolute" from="6868,2520" to="6868,2406" stroked="true" strokeweight=".6667pt" strokecolor="#0039ad">
              <v:stroke dashstyle="solid"/>
            </v:line>
            <v:line style="position:absolute" from="6868,2404" to="6982,2404" stroked="true" strokeweight=".6667pt" strokecolor="#0039ad">
              <v:stroke dashstyle="solid"/>
            </v:line>
            <v:line style="position:absolute" from="6984,2404" to="6984,2518" stroked="true" strokeweight=".6667pt" strokecolor="#0039ad">
              <v:stroke dashstyle="solid"/>
            </v:line>
            <v:line style="position:absolute" from="6984,2520" to="6870,2520" stroked="true" strokeweight=".6667pt" strokecolor="#0039ad">
              <v:stroke dashstyle="solid"/>
            </v:line>
            <v:line style="position:absolute" from="6926,2404" to="6926,2234" stroked="true" strokeweight=".6667pt" strokecolor="#0039ad">
              <v:stroke dashstyle="solid"/>
            </v:line>
            <v:shape style="position:absolute;left:6782;top:1196;width:1080;height:289" coordorigin="6782,1196" coordsize="1080,289" path="m7862,1340l7820,1284,7704,1238,7624,1221,7532,1208,7431,1199,7322,1196,7213,1199,7112,1208,7020,1221,6940,1238,6874,1260,6793,1311,6782,1340,6793,1369,6874,1421,6940,1442,7020,1460,7112,1473,7213,1481,7322,1484,7431,1481,7532,1473,7624,1460,7704,1442,7770,1421,7851,1369,7862,1340e" filled="false" stroked="true" strokeweight=".21025pt" strokecolor="#0039ad">
              <v:path arrowok="t"/>
              <v:stroke dashstyle="solid"/>
            </v:shape>
            <v:line style="position:absolute" from="6940,1442" to="6544,1986" stroked="true" strokeweight=".6667pt" strokecolor="#0039ad">
              <v:stroke dashstyle="solid"/>
            </v:line>
            <v:line style="position:absolute" from="7704,1442" to="8100,1986" stroked="true" strokeweight=".6667pt" strokecolor="#0039ad">
              <v:stroke dashstyle="solid"/>
            </v:line>
            <v:line style="position:absolute" from="5612,628" to="7320,1194" stroked="true" strokeweight=".6667pt" strokecolor="#0039ad">
              <v:stroke dashstyle="solid"/>
            </v:line>
            <v:line style="position:absolute" from="1902,1894" to="2178,1512" stroked="true" strokeweight="1.3333pt" strokecolor="#cccccc">
              <v:stroke dashstyle="solid"/>
            </v:line>
            <v:shape style="position:absolute;left:2052;top:1496;width:141;height:165" type="#_x0000_t75" stroked="false">
              <v:imagedata r:id="rId166" o:title=""/>
            </v:shape>
            <v:line style="position:absolute" from="3610,1894" to="3334,1512" stroked="true" strokeweight="1.3333pt" strokecolor="#cccccc">
              <v:stroke dashstyle="solid"/>
            </v:line>
            <v:shape style="position:absolute;left:3318;top:1496;width:141;height:165" type="#_x0000_t75" stroked="false">
              <v:imagedata r:id="rId167" o:title=""/>
            </v:shape>
            <v:line style="position:absolute" from="6468,1894" to="6744,1512" stroked="true" strokeweight="1.3333pt" strokecolor="#cccccc">
              <v:stroke dashstyle="solid"/>
            </v:line>
            <v:shape style="position:absolute;left:6618;top:1496;width:141;height:165" type="#_x0000_t75" stroked="false">
              <v:imagedata r:id="rId168" o:title=""/>
            </v:shape>
            <v:line style="position:absolute" from="8176,1894" to="7900,1512" stroked="true" strokeweight="1.3333pt" strokecolor="#cccccc">
              <v:stroke dashstyle="solid"/>
            </v:line>
            <v:shape style="position:absolute;left:7884;top:1496;width:141;height:165" type="#_x0000_t75" stroked="false">
              <v:imagedata r:id="rId169" o:title=""/>
            </v:shape>
            <v:line style="position:absolute" from="2742,1104" to="4176,628" stroked="true" strokeweight="1.3333pt" strokecolor="#cccccc">
              <v:stroke dashstyle="solid"/>
            </v:line>
            <v:shape style="position:absolute;left:4018;top:614;width:175;height:105" type="#_x0000_t75" stroked="false">
              <v:imagedata r:id="rId170" o:title=""/>
            </v:shape>
            <v:line style="position:absolute" from="7336,1104" to="5902,628" stroked="true" strokeweight="1.3333pt" strokecolor="#cccccc">
              <v:stroke dashstyle="solid"/>
            </v:line>
            <v:shape style="position:absolute;left:5886;top:614;width:175;height:105" type="#_x0000_t75" stroked="false">
              <v:imagedata r:id="rId171" o:title=""/>
            </v:shape>
            <v:shape style="position:absolute;left:2176;top:1520;width:289;height:387" type="#_x0000_t75" stroked="false">
              <v:imagedata r:id="rId172" o:title=""/>
            </v:shape>
            <v:shape style="position:absolute;left:3048;top:1520;width:295;height:399" type="#_x0000_t75" stroked="false">
              <v:imagedata r:id="rId173" o:title=""/>
            </v:shape>
            <v:shape style="position:absolute;left:6742;top:1520;width:287;height:387" type="#_x0000_t75" stroked="false">
              <v:imagedata r:id="rId174" o:title=""/>
            </v:shape>
            <v:shape style="position:absolute;left:7612;top:1520;width:297;height:399" type="#_x0000_t75" stroked="false">
              <v:imagedata r:id="rId175" o:title=""/>
            </v:shape>
            <v:line style="position:absolute" from="4452,718" to="3222,1126" stroked="true" strokeweight="1.3333pt" strokecolor="#3360bd">
              <v:stroke dashstyle="solid"/>
            </v:line>
            <v:shape style="position:absolute;left:3206;top:1034;width:175;height:105" type="#_x0000_t75" stroked="false">
              <v:imagedata r:id="rId176" o:title=""/>
            </v:shape>
            <v:line style="position:absolute" from="5626,718" to="6856,1126" stroked="true" strokeweight="1.3333pt" strokecolor="#3360bd">
              <v:stroke dashstyle="solid"/>
            </v:line>
            <v:shape style="position:absolute;left:6696;top:1034;width:175;height:105" type="#_x0000_t75" stroked="false">
              <v:imagedata r:id="rId177" o:title=""/>
            </v:shape>
            <v:line style="position:absolute" from="6834,488" to="6326,716" stroked="true" strokeweight=".25pt" strokecolor="#000000">
              <v:stroke dashstyle="solid"/>
            </v:line>
            <v:line style="position:absolute" from="6442,624" to="6326,716" stroked="true" strokeweight=".25pt" strokecolor="#000000">
              <v:stroke dashstyle="solid"/>
            </v:line>
            <v:line style="position:absolute" from="6448,634" to="6326,716" stroked="true" strokeweight=".25pt" strokecolor="#000000">
              <v:stroke dashstyle="solid"/>
            </v:line>
            <v:line style="position:absolute" from="6454,644" to="6326,716" stroked="true" strokeweight=".25pt" strokecolor="#000000">
              <v:stroke dashstyle="solid"/>
            </v:line>
            <v:line style="position:absolute" from="6460,656" to="6326,716" stroked="true" strokeweight=".25pt" strokecolor="#000000">
              <v:stroke dashstyle="solid"/>
            </v:line>
            <v:line style="position:absolute" from="6464,668" to="6326,716" stroked="true" strokeweight=".25pt" strokecolor="#000000">
              <v:stroke dashstyle="solid"/>
            </v:line>
            <v:line style="position:absolute" from="6468,680" to="6324,716" stroked="true" strokeweight=".25pt" strokecolor="#000000">
              <v:stroke dashstyle="solid"/>
            </v:line>
            <v:line style="position:absolute" from="6470,692" to="6326,716" stroked="true" strokeweight=".25pt" strokecolor="#000000">
              <v:stroke dashstyle="solid"/>
            </v:line>
            <v:line style="position:absolute" from="5616,1324" to="6156,978" stroked="true" strokeweight=".25pt" strokecolor="#000000">
              <v:stroke dashstyle="solid"/>
            </v:line>
            <v:shape style="position:absolute;left:6013;top:973;width:147;height:115" type="#_x0000_t75" stroked="false">
              <v:imagedata r:id="rId178" o:title=""/>
            </v:shape>
            <v:line style="position:absolute" from="4464,1324" to="3924,978" stroked="true" strokeweight=".25pt" strokecolor="#000000">
              <v:stroke dashstyle="solid"/>
            </v:line>
            <v:shape style="position:absolute;left:3919;top:973;width:145;height:115" type="#_x0000_t75" stroked="false">
              <v:imagedata r:id="rId179" o:title=""/>
            </v:shape>
            <v:shape style="position:absolute;left:4564;top:377;width:972;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cloud center</w:t>
                    </w:r>
                  </w:p>
                </w:txbxContent>
              </v:textbox>
              <w10:wrap type="none"/>
            </v:shape>
            <v:shape style="position:absolute;left:6906;top:287;width:1650;height:358" type="#_x0000_t202" filled="false" stroked="false">
              <v:textbox inset="0,0,0,0">
                <w:txbxContent>
                  <w:p>
                    <w:pPr>
                      <w:spacing w:line="235" w:lineRule="auto" w:before="0"/>
                      <w:ind w:left="0" w:right="0" w:firstLine="0"/>
                      <w:jc w:val="left"/>
                      <w:rPr>
                        <w:i/>
                        <w:sz w:val="16"/>
                      </w:rPr>
                    </w:pPr>
                    <w:r>
                      <w:rPr>
                        <w:i/>
                        <w:sz w:val="16"/>
                      </w:rPr>
                      <w:t>data flowing upward can </w:t>
                    </w:r>
                    <w:r>
                      <w:rPr>
                        <w:i/>
                        <w:sz w:val="16"/>
                      </w:rPr>
                      <w:t>be cached at each level</w:t>
                    </w:r>
                  </w:p>
                </w:txbxContent>
              </v:textbox>
              <w10:wrap type="none"/>
            </v:shape>
            <v:shape style="position:absolute;left:2566;top:1255;width:401;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fog 1</w:t>
                    </w:r>
                  </w:p>
                </w:txbxContent>
              </v:textbox>
              <w10:wrap type="none"/>
            </v:shape>
            <v:shape style="position:absolute;left:4144;top:1355;width:1816;height:358" type="#_x0000_t202" filled="false" stroked="false">
              <v:textbox inset="0,0,0,0">
                <w:txbxContent>
                  <w:p>
                    <w:pPr>
                      <w:spacing w:line="235" w:lineRule="auto" w:before="0"/>
                      <w:ind w:left="0" w:right="0" w:firstLine="58"/>
                      <w:jc w:val="left"/>
                      <w:rPr>
                        <w:i/>
                        <w:sz w:val="16"/>
                      </w:rPr>
                    </w:pPr>
                    <w:r>
                      <w:rPr>
                        <w:i/>
                        <w:sz w:val="16"/>
                      </w:rPr>
                      <w:t>results flowing downward </w:t>
                    </w:r>
                    <w:r>
                      <w:rPr>
                        <w:i/>
                        <w:sz w:val="16"/>
                      </w:rPr>
                      <w:t>can be cached at each level</w:t>
                    </w:r>
                  </w:p>
                </w:txbxContent>
              </v:textbox>
              <w10:wrap type="none"/>
            </v:shape>
            <v:shape style="position:absolute;left:7132;top:1255;width:401;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fog 2</w:t>
                    </w:r>
                  </w:p>
                </w:txbxContent>
              </v:textbox>
              <w10:wrap type="none"/>
            </v:shape>
            <v:shape style="position:absolute;left:1726;top:2033;width:529;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edge 1</w:t>
                    </w:r>
                  </w:p>
                </w:txbxContent>
              </v:textbox>
              <w10:wrap type="none"/>
            </v:shape>
            <v:shape style="position:absolute;left:3280;top:2033;width:529;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edge 2</w:t>
                    </w:r>
                  </w:p>
                </w:txbxContent>
              </v:textbox>
              <w10:wrap type="none"/>
            </v:shape>
            <v:shape style="position:absolute;left:6290;top:2033;width:529;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edge 3</w:t>
                    </w:r>
                  </w:p>
                </w:txbxContent>
              </v:textbox>
              <w10:wrap type="none"/>
            </v:shape>
            <v:shape style="position:absolute;left:7846;top:2033;width:529;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edge 4</w:t>
                    </w:r>
                  </w:p>
                </w:txbxContent>
              </v:textbox>
              <w10:wrap type="none"/>
            </v:shape>
            <w10:wrap type="topAndBottom"/>
          </v:group>
        </w:pict>
      </w:r>
    </w:p>
    <w:p>
      <w:pPr>
        <w:pStyle w:val="BodyText"/>
        <w:spacing w:before="3"/>
      </w:pPr>
    </w:p>
    <w:p>
      <w:pPr>
        <w:spacing w:line="266" w:lineRule="auto" w:before="93"/>
        <w:ind w:left="1948" w:right="1106" w:hanging="988"/>
        <w:jc w:val="left"/>
        <w:rPr>
          <w:sz w:val="18"/>
        </w:rPr>
      </w:pPr>
      <w:r>
        <w:rPr>
          <w:b/>
          <w:sz w:val="18"/>
        </w:rPr>
        <w:t>Figure 16.4 </w:t>
      </w:r>
      <w:r>
        <w:rPr>
          <w:sz w:val="18"/>
        </w:rPr>
        <w:t>An example hierarchy of edge and fog data centers  that  </w:t>
      </w:r>
      <w:r>
        <w:rPr>
          <w:spacing w:val="-4"/>
          <w:sz w:val="18"/>
        </w:rPr>
        <w:t>each </w:t>
      </w:r>
      <w:r>
        <w:rPr>
          <w:sz w:val="18"/>
        </w:rPr>
        <w:t>cache copies of</w:t>
      </w:r>
      <w:r>
        <w:rPr>
          <w:spacing w:val="27"/>
          <w:sz w:val="18"/>
        </w:rPr>
        <w:t> </w:t>
      </w:r>
      <w:r>
        <w:rPr>
          <w:sz w:val="18"/>
        </w:rPr>
        <w:t>data.</w:t>
      </w:r>
    </w:p>
    <w:p>
      <w:pPr>
        <w:spacing w:after="0" w:line="266" w:lineRule="auto"/>
        <w:jc w:val="left"/>
        <w:rPr>
          <w:sz w:val="18"/>
        </w:rPr>
        <w:sectPr>
          <w:pgSz w:w="10080" w:h="12960"/>
          <w:pgMar w:top="340" w:bottom="280" w:left="1200" w:right="1180"/>
        </w:sectPr>
      </w:pPr>
    </w:p>
    <w:p>
      <w:pPr>
        <w:tabs>
          <w:tab w:pos="4783" w:val="left" w:leader="none"/>
          <w:tab w:pos="6853" w:val="left" w:leader="none"/>
        </w:tabs>
        <w:spacing w:before="70"/>
        <w:ind w:left="240" w:right="0" w:firstLine="0"/>
        <w:jc w:val="left"/>
        <w:rPr>
          <w:sz w:val="16"/>
        </w:rPr>
      </w:pPr>
      <w:bookmarkStart w:name="_bookmark759" w:id="1379"/>
      <w:bookmarkEnd w:id="1379"/>
      <w:r>
        <w:rPr/>
      </w:r>
      <w:r>
        <w:rPr>
          <w:sz w:val="16"/>
        </w:rPr>
        <w:t>224</w:t>
        <w:tab/>
        <w:t>Edge Computing</w:t>
      </w:r>
      <w:r>
        <w:rPr>
          <w:spacing w:val="-1"/>
          <w:sz w:val="16"/>
        </w:rPr>
        <w:t> </w:t>
      </w:r>
      <w:r>
        <w:rPr>
          <w:sz w:val="16"/>
        </w:rPr>
        <w:t>And</w:t>
      </w:r>
      <w:r>
        <w:rPr>
          <w:spacing w:val="-2"/>
          <w:sz w:val="16"/>
        </w:rPr>
        <w:t> </w:t>
      </w:r>
      <w:r>
        <w:rPr>
          <w:sz w:val="16"/>
        </w:rPr>
        <w:t>IIoT</w:t>
        <w:tab/>
        <w:t>Chap. 16</w:t>
      </w:r>
    </w:p>
    <w:p>
      <w:pPr>
        <w:pStyle w:val="BodyText"/>
        <w:spacing w:before="6"/>
        <w:rPr>
          <w:sz w:val="22"/>
        </w:rPr>
      </w:pPr>
    </w:p>
    <w:p>
      <w:pPr>
        <w:pStyle w:val="BodyText"/>
        <w:spacing w:line="249" w:lineRule="auto"/>
        <w:ind w:left="239" w:right="255" w:firstLine="400"/>
        <w:jc w:val="both"/>
      </w:pPr>
      <w:r>
        <w:rPr/>
        <w:t>As endpoints generate data, the data flows upward, and each data center keeps a cached copy. Thus, if an endpoint connected to edge data center </w:t>
      </w:r>
      <w:r>
        <w:rPr>
          <w:i/>
        </w:rPr>
        <w:t>edge 1 </w:t>
      </w:r>
      <w:r>
        <w:rPr/>
        <w:t>generates data, </w:t>
      </w:r>
      <w:r>
        <w:rPr>
          <w:i/>
        </w:rPr>
        <w:t>edge 1 </w:t>
      </w:r>
      <w:r>
        <w:rPr/>
        <w:t>caches a copy and forwards the data to </w:t>
      </w:r>
      <w:r>
        <w:rPr>
          <w:i/>
        </w:rPr>
        <w:t>fog 1</w:t>
      </w:r>
      <w:r>
        <w:rPr/>
        <w:t>, which keeps a cached copy and forwards a copy to the cloud, which also keeps a copy in its cache. If another endpoint connected to edge 1 requests the data, </w:t>
      </w:r>
      <w:r>
        <w:rPr>
          <w:i/>
        </w:rPr>
        <w:t>edge 1 </w:t>
      </w:r>
      <w:r>
        <w:rPr/>
        <w:t>will return the values from its cache. Similarly, if an endpoint attached to </w:t>
      </w:r>
      <w:r>
        <w:rPr>
          <w:i/>
        </w:rPr>
        <w:t>edge 2 </w:t>
      </w:r>
      <w:r>
        <w:rPr/>
        <w:t>requests a copy, </w:t>
      </w:r>
      <w:r>
        <w:rPr>
          <w:i/>
        </w:rPr>
        <w:t>edge 2 </w:t>
      </w:r>
      <w:r>
        <w:rPr/>
        <w:t>will obtain the data from </w:t>
      </w:r>
      <w:r>
        <w:rPr>
          <w:i/>
        </w:rPr>
        <w:t>fog 1</w:t>
      </w:r>
      <w:r>
        <w:rPr/>
        <w:t>, cache a copy and return a copy to the endpoint that made the request.</w:t>
      </w:r>
    </w:p>
    <w:p>
      <w:pPr>
        <w:pStyle w:val="BodyText"/>
        <w:spacing w:line="249" w:lineRule="auto" w:before="54"/>
        <w:ind w:left="239" w:right="254" w:firstLine="400"/>
        <w:jc w:val="both"/>
      </w:pPr>
      <w:r>
        <w:rPr/>
        <w:t>As the figure indicates, caching also applies to data items flowing down the hierar- chy, and can include items that span multiple applications. As an example, consider a supply chain management system for a retailer with multiple stores. As items are sold, information is propagated upward through the hierarchy, allowing regional managers to order replacement items from a supplier.   The system also maintains information used   to ship items between stores to obtain items from a nearby store when the supply tem- porarily runs low. Such information originates from a central company database and flows downward through the hierarchy, as needed. The caching system works equally well with both types of</w:t>
      </w:r>
      <w:r>
        <w:rPr>
          <w:spacing w:val="46"/>
        </w:rPr>
        <w:t> </w:t>
      </w:r>
      <w:r>
        <w:rPr/>
        <w:t>information.</w:t>
      </w:r>
    </w:p>
    <w:p>
      <w:pPr>
        <w:pStyle w:val="BodyText"/>
        <w:spacing w:before="55"/>
        <w:ind w:left="639"/>
      </w:pPr>
      <w:r>
        <w:rPr/>
        <w:t>To summarize:</w:t>
      </w:r>
    </w:p>
    <w:p>
      <w:pPr>
        <w:pStyle w:val="BodyText"/>
        <w:spacing w:before="4"/>
        <w:rPr>
          <w:sz w:val="22"/>
        </w:rPr>
      </w:pPr>
      <w:r>
        <w:rPr/>
        <w:pict>
          <v:shape style="position:absolute;margin-left:65pt;margin-top:14.059067pt;width:374pt;height:58pt;mso-position-horizontal-relative:page;mso-position-vertical-relative:paragraph;z-index:14600;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In addition to performing computations, a hierarchy of edge and fog </w:t>
                  </w:r>
                  <w:r>
                    <w:rPr>
                      <w:i/>
                      <w:sz w:val="20"/>
                    </w:rPr>
                    <w:t>data centers can cache arbitrary information at each level. Caching lowers latency when the system receives multiple requests for a given data item.</w:t>
                  </w:r>
                </w:p>
              </w:txbxContent>
            </v:textbox>
            <v:fill type="solid"/>
            <w10:wrap type="topAndBottom"/>
          </v:shape>
        </w:pict>
      </w:r>
    </w:p>
    <w:p>
      <w:pPr>
        <w:pStyle w:val="BodyText"/>
        <w:spacing w:before="5"/>
        <w:rPr>
          <w:sz w:val="19"/>
        </w:rPr>
      </w:pPr>
    </w:p>
    <w:p>
      <w:pPr>
        <w:pStyle w:val="ListParagraph"/>
        <w:numPr>
          <w:ilvl w:val="1"/>
          <w:numId w:val="42"/>
        </w:numPr>
        <w:tabs>
          <w:tab w:pos="774" w:val="left" w:leader="none"/>
        </w:tabs>
        <w:spacing w:line="240" w:lineRule="auto" w:before="92" w:after="0"/>
        <w:ind w:left="773" w:right="0" w:hanging="533"/>
        <w:jc w:val="left"/>
        <w:rPr>
          <w:rFonts w:ascii="Arial"/>
          <w:b/>
          <w:sz w:val="24"/>
        </w:rPr>
      </w:pPr>
      <w:bookmarkStart w:name="16.8. An Automotive Example" w:id="1380"/>
      <w:bookmarkEnd w:id="1380"/>
      <w:r>
        <w:rPr/>
      </w:r>
      <w:bookmarkStart w:name="_bookmark760" w:id="1381"/>
      <w:bookmarkEnd w:id="1381"/>
      <w:r>
        <w:rPr/>
      </w:r>
      <w:bookmarkStart w:name="_bookmark761" w:id="1382"/>
      <w:bookmarkEnd w:id="1382"/>
      <w:r>
        <w:rPr/>
      </w:r>
      <w:hyperlink w:history="true" w:anchor="_bookmark235">
        <w:bookmarkStart w:name="_bookmark761" w:id="1383"/>
        <w:bookmarkEnd w:id="1383"/>
        <w:r>
          <w:rPr>
            <w:rFonts w:ascii="Arial"/>
            <w:b/>
            <w:color w:val="0039AD"/>
            <w:sz w:val="24"/>
          </w:rPr>
          <w:t>A</w:t>
        </w:r>
        <w:r>
          <w:rPr>
            <w:rFonts w:ascii="Arial"/>
            <w:b/>
            <w:color w:val="0039AD"/>
            <w:sz w:val="24"/>
          </w:rPr>
          <w:t>n Automotive</w:t>
        </w:r>
        <w:r>
          <w:rPr>
            <w:rFonts w:ascii="Arial"/>
            <w:b/>
            <w:color w:val="0039AD"/>
            <w:spacing w:val="3"/>
            <w:sz w:val="24"/>
          </w:rPr>
          <w:t> </w:t>
        </w:r>
        <w:r>
          <w:rPr>
            <w:rFonts w:ascii="Arial"/>
            <w:b/>
            <w:color w:val="0039AD"/>
            <w:sz w:val="24"/>
          </w:rPr>
          <w:t>Example</w:t>
        </w:r>
      </w:hyperlink>
    </w:p>
    <w:p>
      <w:pPr>
        <w:pStyle w:val="BodyText"/>
        <w:spacing w:before="3"/>
        <w:rPr>
          <w:rFonts w:ascii="Arial"/>
          <w:b/>
          <w:sz w:val="25"/>
        </w:rPr>
      </w:pPr>
    </w:p>
    <w:p>
      <w:pPr>
        <w:pStyle w:val="BodyText"/>
        <w:spacing w:line="249" w:lineRule="auto"/>
        <w:ind w:left="240" w:right="256" w:firstLine="400"/>
        <w:jc w:val="both"/>
      </w:pPr>
      <w:r>
        <w:rPr/>
        <w:t>A single application may benefit by using multiple levels of the hierarchy. To see how, consider the automotive industry, which is working to create a system to support </w:t>
      </w:r>
      <w:r>
        <w:rPr>
          <w:i/>
        </w:rPr>
        <w:t>connected vehicles</w:t>
      </w:r>
      <w:hyperlink w:history="true" w:anchor="_bookmark761">
        <w:r>
          <w:rPr>
            <w:color w:val="0000FF"/>
          </w:rPr>
          <w:t>†</w:t>
        </w:r>
      </w:hyperlink>
      <w:r>
        <w:rPr/>
        <w:t>. Once the system becomes operational, each vehicle, whether self- driven or driven by a human, will communicate with nearby vehicles as well as with communication facilities permanently placed near roadways. The system will handle safety as well as navigation. For safety, mechanisms will ensure that a vehicle will not collide with another vehicle nor cause problems for others by maneuvering dangerously or slowing</w:t>
      </w:r>
      <w:r>
        <w:rPr>
          <w:spacing w:val="18"/>
        </w:rPr>
        <w:t> </w:t>
      </w:r>
      <w:r>
        <w:rPr/>
        <w:t>needlessly.</w:t>
      </w:r>
    </w:p>
    <w:p>
      <w:pPr>
        <w:pStyle w:val="BodyText"/>
        <w:spacing w:line="249" w:lineRule="auto" w:before="55"/>
        <w:ind w:left="240" w:right="256" w:firstLine="400"/>
        <w:jc w:val="both"/>
      </w:pPr>
      <w:r>
        <w:rPr/>
        <w:t>Three aspects of the connected vehicle system lend themselves to the edge comput- ing approach.</w:t>
      </w:r>
    </w:p>
    <w:p>
      <w:pPr>
        <w:pStyle w:val="BodyText"/>
        <w:spacing w:line="370" w:lineRule="exact" w:before="53"/>
        <w:ind w:left="1383"/>
      </w:pPr>
      <w:r>
        <w:rPr>
          <w:rFonts w:ascii="Palatino Linotype"/>
          <w:color w:val="0039AD"/>
          <w:sz w:val="30"/>
        </w:rPr>
        <w:t>d </w:t>
      </w:r>
      <w:r>
        <w:rPr>
          <w:color w:val="0039AD"/>
        </w:rPr>
        <w:t>Low latency / real-time requirements</w:t>
      </w:r>
    </w:p>
    <w:p>
      <w:pPr>
        <w:pStyle w:val="BodyText"/>
        <w:spacing w:line="336" w:lineRule="exact"/>
        <w:ind w:left="1383"/>
      </w:pPr>
      <w:r>
        <w:rPr>
          <w:rFonts w:ascii="Palatino Linotype"/>
          <w:color w:val="0039AD"/>
          <w:sz w:val="30"/>
        </w:rPr>
        <w:t>d </w:t>
      </w:r>
      <w:r>
        <w:rPr>
          <w:color w:val="0039AD"/>
        </w:rPr>
        <w:t>Geographic locality and awareness</w:t>
      </w:r>
    </w:p>
    <w:p>
      <w:pPr>
        <w:pStyle w:val="BodyText"/>
        <w:spacing w:line="370" w:lineRule="exact"/>
        <w:ind w:left="1383"/>
      </w:pPr>
      <w:r>
        <w:rPr>
          <w:rFonts w:ascii="Palatino Linotype"/>
          <w:color w:val="0039AD"/>
          <w:sz w:val="30"/>
        </w:rPr>
        <w:t>d </w:t>
      </w:r>
      <w:r>
        <w:rPr>
          <w:color w:val="0039AD"/>
        </w:rPr>
        <w:t>The wide scope needed for route planning and navigation</w:t>
      </w:r>
    </w:p>
    <w:p>
      <w:pPr>
        <w:spacing w:line="249" w:lineRule="auto" w:before="192"/>
        <w:ind w:left="240" w:right="375" w:firstLine="400"/>
        <w:jc w:val="left"/>
        <w:rPr>
          <w:sz w:val="20"/>
        </w:rPr>
      </w:pPr>
      <w:r>
        <w:rPr>
          <w:i/>
          <w:sz w:val="20"/>
        </w:rPr>
        <w:t>Low latency / real-time requirements</w:t>
      </w:r>
      <w:r>
        <w:rPr>
          <w:sz w:val="20"/>
        </w:rPr>
        <w:t>. Because vehicles travel at high speed, colli- sion avoidance systems operate locally. Such systems maintain information about the</w:t>
      </w:r>
    </w:p>
    <w:p>
      <w:pPr>
        <w:pStyle w:val="Heading3"/>
        <w:spacing w:line="313" w:lineRule="exact" w:before="16"/>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†See </w:t>
      </w:r>
      <w:hyperlink r:id="rId180">
        <w:r>
          <w:rPr>
            <w:color w:val="0000FF"/>
            <w:sz w:val="16"/>
          </w:rPr>
          <w:t>https://aecc.org/ </w:t>
        </w:r>
      </w:hyperlink>
      <w:r>
        <w:rPr>
          <w:sz w:val="16"/>
        </w:rPr>
        <w:t>for information about the </w:t>
      </w:r>
      <w:r>
        <w:rPr>
          <w:i/>
          <w:sz w:val="16"/>
        </w:rPr>
        <w:t>Automotive Edge Computing Consortium </w:t>
      </w:r>
      <w:r>
        <w:rPr>
          <w:sz w:val="16"/>
        </w:rPr>
        <w:t>(</w:t>
      </w:r>
      <w:r>
        <w:rPr>
          <w:i/>
          <w:sz w:val="16"/>
        </w:rPr>
        <w:t>AECC</w:t>
      </w:r>
      <w:r>
        <w:rPr>
          <w:sz w:val="16"/>
        </w:rPr>
        <w:t>).</w:t>
      </w:r>
    </w:p>
    <w:p>
      <w:pPr>
        <w:spacing w:after="0" w:line="173" w:lineRule="exact"/>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62" w:id="1384"/>
      <w:bookmarkEnd w:id="1384"/>
      <w:r>
        <w:rPr/>
      </w:r>
      <w:r>
        <w:rPr>
          <w:sz w:val="16"/>
        </w:rPr>
        <w:t>Sec.</w:t>
      </w:r>
      <w:r>
        <w:rPr>
          <w:spacing w:val="-2"/>
          <w:sz w:val="16"/>
        </w:rPr>
        <w:t> </w:t>
      </w:r>
      <w:r>
        <w:rPr>
          <w:sz w:val="16"/>
        </w:rPr>
        <w:t>16.8</w:t>
        <w:tab/>
        <w:t>An</w:t>
      </w:r>
      <w:r>
        <w:rPr>
          <w:spacing w:val="-1"/>
          <w:sz w:val="16"/>
        </w:rPr>
        <w:t> </w:t>
      </w:r>
      <w:r>
        <w:rPr>
          <w:sz w:val="16"/>
        </w:rPr>
        <w:t>Automotive</w:t>
      </w:r>
      <w:r>
        <w:rPr>
          <w:spacing w:val="-2"/>
          <w:sz w:val="16"/>
        </w:rPr>
        <w:t> </w:t>
      </w:r>
      <w:r>
        <w:rPr>
          <w:sz w:val="16"/>
        </w:rPr>
        <w:t>Example</w:t>
        <w:tab/>
        <w:t>225</w:t>
      </w:r>
    </w:p>
    <w:p>
      <w:pPr>
        <w:pStyle w:val="BodyText"/>
        <w:spacing w:before="6"/>
        <w:rPr>
          <w:sz w:val="22"/>
        </w:rPr>
      </w:pPr>
    </w:p>
    <w:p>
      <w:pPr>
        <w:pStyle w:val="BodyText"/>
        <w:spacing w:line="249" w:lineRule="auto"/>
        <w:ind w:left="240" w:right="248"/>
      </w:pPr>
      <w:r>
        <w:rPr/>
        <w:t>position and direction of surrounding vehicles, allowing them to calculate actions quick- ly when a problem occurs.</w:t>
      </w:r>
    </w:p>
    <w:p>
      <w:pPr>
        <w:pStyle w:val="BodyText"/>
        <w:spacing w:line="249" w:lineRule="auto" w:before="50"/>
        <w:ind w:left="240" w:right="255" w:firstLine="400"/>
        <w:jc w:val="both"/>
      </w:pPr>
      <w:r>
        <w:rPr>
          <w:i/>
        </w:rPr>
        <w:t>Geographic locality and awareness</w:t>
      </w:r>
      <w:r>
        <w:rPr/>
        <w:t>. To calculate a safe speed and choose an ac-  tion that will avoid a collision, a collision avoidance system must also have information about local road conditions. For example, is the roadway rough or has  it  become covered with ice? Similarly, a vehicle must be informed when an accident closes the  road or when traffic ahead stops unexpectedly. Because they must act quickly, vehicles closest to the problem must learn of the problem first. That is, notification mechanisms must be aware of geographic</w:t>
      </w:r>
      <w:r>
        <w:rPr>
          <w:spacing w:val="42"/>
        </w:rPr>
        <w:t> </w:t>
      </w:r>
      <w:r>
        <w:rPr/>
        <w:t>positions.</w:t>
      </w:r>
    </w:p>
    <w:p>
      <w:pPr>
        <w:pStyle w:val="BodyText"/>
        <w:spacing w:line="249" w:lineRule="auto" w:before="53"/>
        <w:ind w:left="240" w:right="256" w:firstLine="400"/>
        <w:jc w:val="both"/>
      </w:pPr>
      <w:r>
        <w:rPr>
          <w:i/>
        </w:rPr>
        <w:t>The wide scope needed for route planning and navigation</w:t>
      </w:r>
      <w:r>
        <w:rPr/>
        <w:t>. Route planning  sys-  tems use map data to perform a global optimization: the system chooses a path that minimizes the travel time over the entire trip. However, navigation systems must also adapt to local conditions, routing around temporary problems. Thus, route planning </w:t>
      </w:r>
      <w:r>
        <w:rPr>
          <w:spacing w:val="-5"/>
        </w:rPr>
        <w:t>and </w:t>
      </w:r>
      <w:r>
        <w:rPr/>
        <w:t>navigation require information about local</w:t>
      </w:r>
      <w:r>
        <w:rPr>
          <w:spacing w:val="43"/>
        </w:rPr>
        <w:t> </w:t>
      </w:r>
      <w:r>
        <w:rPr/>
        <w:t>conditions.</w:t>
      </w:r>
    </w:p>
    <w:p>
      <w:pPr>
        <w:pStyle w:val="BodyText"/>
        <w:spacing w:line="249" w:lineRule="auto" w:before="53"/>
        <w:ind w:left="240" w:right="255" w:firstLine="400"/>
        <w:jc w:val="both"/>
      </w:pPr>
      <w:r>
        <w:rPr/>
        <w:t>The items described above suggest how automotive systems might use a hierarchy of edge computing facilities. A vehicle can track adjacent vehicles directly. To report current conditions and to learn about traffic and the roadway ahead, a vehicle might communicate with edge facilities along the road (e.g., in each cell tower). The edge fa- cilities</w:t>
      </w:r>
      <w:r>
        <w:rPr>
          <w:spacing w:val="9"/>
        </w:rPr>
        <w:t> </w:t>
      </w:r>
      <w:r>
        <w:rPr/>
        <w:t>can</w:t>
      </w:r>
      <w:r>
        <w:rPr>
          <w:spacing w:val="8"/>
        </w:rPr>
        <w:t> </w:t>
      </w:r>
      <w:r>
        <w:rPr/>
        <w:t>learn</w:t>
      </w:r>
      <w:r>
        <w:rPr>
          <w:spacing w:val="8"/>
        </w:rPr>
        <w:t> </w:t>
      </w:r>
      <w:r>
        <w:rPr/>
        <w:t>about</w:t>
      </w:r>
      <w:r>
        <w:rPr>
          <w:spacing w:val="9"/>
        </w:rPr>
        <w:t> </w:t>
      </w:r>
      <w:r>
        <w:rPr/>
        <w:t>changes</w:t>
      </w:r>
      <w:r>
        <w:rPr>
          <w:spacing w:val="6"/>
        </w:rPr>
        <w:t> </w:t>
      </w:r>
      <w:r>
        <w:rPr/>
        <w:t>and</w:t>
      </w:r>
      <w:r>
        <w:rPr>
          <w:spacing w:val="9"/>
        </w:rPr>
        <w:t> </w:t>
      </w:r>
      <w:r>
        <w:rPr/>
        <w:t>report</w:t>
      </w:r>
      <w:r>
        <w:rPr>
          <w:spacing w:val="8"/>
        </w:rPr>
        <w:t> </w:t>
      </w:r>
      <w:r>
        <w:rPr/>
        <w:t>them</w:t>
      </w:r>
      <w:r>
        <w:rPr>
          <w:spacing w:val="10"/>
        </w:rPr>
        <w:t> </w:t>
      </w:r>
      <w:r>
        <w:rPr/>
        <w:t>rapidly</w:t>
      </w:r>
      <w:r>
        <w:rPr>
          <w:spacing w:val="8"/>
        </w:rPr>
        <w:t> </w:t>
      </w:r>
      <w:r>
        <w:rPr/>
        <w:t>(in</w:t>
      </w:r>
      <w:r>
        <w:rPr>
          <w:spacing w:val="9"/>
        </w:rPr>
        <w:t> </w:t>
      </w:r>
      <w:r>
        <w:rPr/>
        <w:t>seconds).</w:t>
      </w:r>
    </w:p>
    <w:p>
      <w:pPr>
        <w:pStyle w:val="BodyText"/>
        <w:spacing w:line="249" w:lineRule="auto" w:before="52"/>
        <w:ind w:left="240" w:right="255" w:firstLine="400"/>
        <w:jc w:val="both"/>
      </w:pPr>
      <w:r>
        <w:rPr/>
        <w:t>At the next level of the hierarchy, we can imagine a set of data centers that each serve a small area. The data center runs software that collects and correlates informa-  tion from multiple edge facilities. For example, by receiving reports of rain on various roads, software can calculate the path of a rain storm as it moves through the area and warn vehicles before they encounter the storm.   Information in such data centers tends   to</w:t>
      </w:r>
      <w:r>
        <w:rPr>
          <w:spacing w:val="9"/>
        </w:rPr>
        <w:t> </w:t>
      </w:r>
      <w:r>
        <w:rPr/>
        <w:t>change</w:t>
      </w:r>
      <w:r>
        <w:rPr>
          <w:spacing w:val="7"/>
        </w:rPr>
        <w:t> </w:t>
      </w:r>
      <w:r>
        <w:rPr/>
        <w:t>slowly</w:t>
      </w:r>
      <w:r>
        <w:rPr>
          <w:spacing w:val="10"/>
        </w:rPr>
        <w:t> </w:t>
      </w:r>
      <w:r>
        <w:rPr/>
        <w:t>(e.g.,</w:t>
      </w:r>
      <w:r>
        <w:rPr>
          <w:spacing w:val="8"/>
        </w:rPr>
        <w:t> </w:t>
      </w:r>
      <w:r>
        <w:rPr/>
        <w:t>in</w:t>
      </w:r>
      <w:r>
        <w:rPr>
          <w:spacing w:val="9"/>
        </w:rPr>
        <w:t> </w:t>
      </w:r>
      <w:r>
        <w:rPr/>
        <w:t>minutes</w:t>
      </w:r>
      <w:r>
        <w:rPr>
          <w:spacing w:val="10"/>
        </w:rPr>
        <w:t> </w:t>
      </w:r>
      <w:r>
        <w:rPr/>
        <w:t>instead</w:t>
      </w:r>
      <w:r>
        <w:rPr>
          <w:spacing w:val="9"/>
        </w:rPr>
        <w:t> </w:t>
      </w:r>
      <w:r>
        <w:rPr/>
        <w:t>of</w:t>
      </w:r>
      <w:r>
        <w:rPr>
          <w:spacing w:val="8"/>
        </w:rPr>
        <w:t> </w:t>
      </w:r>
      <w:r>
        <w:rPr/>
        <w:t>seconds).</w:t>
      </w:r>
    </w:p>
    <w:p>
      <w:pPr>
        <w:pStyle w:val="BodyText"/>
        <w:spacing w:line="249" w:lineRule="auto" w:before="53"/>
        <w:ind w:left="240" w:right="255" w:firstLine="400"/>
        <w:jc w:val="both"/>
      </w:pPr>
      <w:r>
        <w:rPr/>
        <w:t>At the third  level of the hierarchy, we can imagine a set of regional data centers  that each collect and process information from areas within their region. For example, systems in a regional data center might use AI to analyze traffic patterns and discover  that</w:t>
      </w:r>
      <w:r>
        <w:rPr>
          <w:spacing w:val="9"/>
        </w:rPr>
        <w:t> </w:t>
      </w:r>
      <w:r>
        <w:rPr/>
        <w:t>a</w:t>
      </w:r>
      <w:r>
        <w:rPr>
          <w:spacing w:val="8"/>
        </w:rPr>
        <w:t> </w:t>
      </w:r>
      <w:r>
        <w:rPr/>
        <w:t>particular</w:t>
      </w:r>
      <w:r>
        <w:rPr>
          <w:spacing w:val="6"/>
        </w:rPr>
        <w:t> </w:t>
      </w:r>
      <w:r>
        <w:rPr/>
        <w:t>route</w:t>
      </w:r>
      <w:r>
        <w:rPr>
          <w:spacing w:val="9"/>
        </w:rPr>
        <w:t> </w:t>
      </w:r>
      <w:r>
        <w:rPr/>
        <w:t>becomes</w:t>
      </w:r>
      <w:r>
        <w:rPr>
          <w:spacing w:val="7"/>
        </w:rPr>
        <w:t> </w:t>
      </w:r>
      <w:r>
        <w:rPr/>
        <w:t>congested</w:t>
      </w:r>
      <w:r>
        <w:rPr>
          <w:spacing w:val="7"/>
        </w:rPr>
        <w:t> </w:t>
      </w:r>
      <w:r>
        <w:rPr/>
        <w:t>between</w:t>
      </w:r>
      <w:r>
        <w:rPr>
          <w:spacing w:val="6"/>
        </w:rPr>
        <w:t> </w:t>
      </w:r>
      <w:r>
        <w:rPr/>
        <w:t>4:00</w:t>
      </w:r>
      <w:r>
        <w:rPr>
          <w:spacing w:val="10"/>
        </w:rPr>
        <w:t> </w:t>
      </w:r>
      <w:r>
        <w:rPr/>
        <w:t>PM</w:t>
      </w:r>
      <w:r>
        <w:rPr>
          <w:spacing w:val="9"/>
        </w:rPr>
        <w:t> </w:t>
      </w:r>
      <w:r>
        <w:rPr/>
        <w:t>and</w:t>
      </w:r>
      <w:r>
        <w:rPr>
          <w:spacing w:val="8"/>
        </w:rPr>
        <w:t> </w:t>
      </w:r>
      <w:r>
        <w:rPr/>
        <w:t>7:00</w:t>
      </w:r>
      <w:r>
        <w:rPr>
          <w:spacing w:val="9"/>
        </w:rPr>
        <w:t> </w:t>
      </w:r>
      <w:r>
        <w:rPr/>
        <w:t>PM</w:t>
      </w:r>
      <w:r>
        <w:rPr>
          <w:spacing w:val="10"/>
        </w:rPr>
        <w:t> </w:t>
      </w:r>
      <w:r>
        <w:rPr/>
        <w:t>on</w:t>
      </w:r>
      <w:r>
        <w:rPr>
          <w:spacing w:val="9"/>
        </w:rPr>
        <w:t> </w:t>
      </w:r>
      <w:r>
        <w:rPr/>
        <w:t>workdays.</w:t>
      </w:r>
    </w:p>
    <w:p>
      <w:pPr>
        <w:pStyle w:val="BodyText"/>
        <w:spacing w:before="51"/>
        <w:ind w:left="640"/>
      </w:pPr>
      <w:r>
        <w:rPr/>
        <w:t>The point is:</w:t>
      </w:r>
    </w:p>
    <w:p>
      <w:pPr>
        <w:pStyle w:val="BodyText"/>
        <w:rPr>
          <w:sz w:val="23"/>
        </w:rPr>
      </w:pPr>
      <w:r>
        <w:rPr/>
        <w:pict>
          <v:shape style="position:absolute;margin-left:65pt;margin-top:14.442275pt;width:374pt;height:46pt;mso-position-horizontal-relative:page;mso-position-vertical-relative:paragraph;z-index:14624;mso-wrap-distance-left:0;mso-wrap-distance-right:0" type="#_x0000_t202" filled="true" fillcolor="#ccd7ee" stroked="false">
            <v:textbox inset="0,0,0,0">
              <w:txbxContent>
                <w:p>
                  <w:pPr>
                    <w:spacing w:line="249" w:lineRule="auto" w:before="81"/>
                    <w:ind w:left="859" w:right="856" w:firstLine="0"/>
                    <w:jc w:val="both"/>
                    <w:rPr>
                      <w:i/>
                      <w:sz w:val="20"/>
                    </w:rPr>
                  </w:pPr>
                  <w:r>
                    <w:rPr>
                      <w:i/>
                      <w:sz w:val="20"/>
                    </w:rPr>
                    <w:t>The envisioned system for connected vehicles illustrates how a hierar- </w:t>
                  </w:r>
                  <w:r>
                    <w:rPr>
                      <w:i/>
                      <w:sz w:val="20"/>
                    </w:rPr>
                    <w:t>chy of small edge and fog data centers can provide low-latency responses and manage information over a range of geographic areas.</w:t>
                  </w:r>
                </w:p>
              </w:txbxContent>
            </v:textbox>
            <v:fill type="solid"/>
            <w10:wrap type="topAndBottom"/>
          </v:shape>
        </w:pict>
      </w:r>
    </w:p>
    <w:p>
      <w:pPr>
        <w:pStyle w:val="BodyText"/>
        <w:spacing w:before="8"/>
        <w:rPr>
          <w:sz w:val="18"/>
        </w:rPr>
      </w:pPr>
    </w:p>
    <w:p>
      <w:pPr>
        <w:pStyle w:val="ListParagraph"/>
        <w:numPr>
          <w:ilvl w:val="1"/>
          <w:numId w:val="42"/>
        </w:numPr>
        <w:tabs>
          <w:tab w:pos="774" w:val="left" w:leader="none"/>
        </w:tabs>
        <w:spacing w:line="240" w:lineRule="auto" w:before="93" w:after="0"/>
        <w:ind w:left="773" w:right="0" w:hanging="533"/>
        <w:jc w:val="left"/>
        <w:rPr>
          <w:rFonts w:ascii="Arial"/>
          <w:b/>
          <w:sz w:val="24"/>
        </w:rPr>
      </w:pPr>
      <w:bookmarkStart w:name="16.9. Edge Computing And IIoT" w:id="1385"/>
      <w:bookmarkEnd w:id="1385"/>
      <w:r>
        <w:rPr/>
      </w:r>
      <w:bookmarkStart w:name="_bookmark763" w:id="1386"/>
      <w:bookmarkEnd w:id="1386"/>
      <w:r>
        <w:rPr/>
      </w:r>
      <w:hyperlink w:history="true" w:anchor="_bookmark236">
        <w:bookmarkStart w:name="_bookmark763" w:id="1387"/>
        <w:bookmarkEnd w:id="1387"/>
        <w:r>
          <w:rPr>
            <w:rFonts w:ascii="Arial"/>
            <w:b/>
            <w:color w:val="0039AD"/>
            <w:sz w:val="24"/>
          </w:rPr>
          <w:t>Edge</w:t>
        </w:r>
        <w:r>
          <w:rPr>
            <w:rFonts w:ascii="Arial"/>
            <w:b/>
            <w:color w:val="0039AD"/>
            <w:sz w:val="24"/>
          </w:rPr>
          <w:t> Computing And</w:t>
        </w:r>
        <w:r>
          <w:rPr>
            <w:rFonts w:ascii="Arial"/>
            <w:b/>
            <w:color w:val="0039AD"/>
            <w:spacing w:val="-1"/>
            <w:sz w:val="24"/>
          </w:rPr>
          <w:t> </w:t>
        </w:r>
        <w:r>
          <w:rPr>
            <w:rFonts w:ascii="Arial"/>
            <w:b/>
            <w:color w:val="0039AD"/>
            <w:sz w:val="24"/>
          </w:rPr>
          <w:t>IIoT</w:t>
        </w:r>
      </w:hyperlink>
    </w:p>
    <w:p>
      <w:pPr>
        <w:pStyle w:val="BodyText"/>
        <w:spacing w:before="2"/>
        <w:rPr>
          <w:rFonts w:ascii="Arial"/>
          <w:b/>
          <w:sz w:val="25"/>
        </w:rPr>
      </w:pPr>
    </w:p>
    <w:p>
      <w:pPr>
        <w:pStyle w:val="BodyText"/>
        <w:spacing w:line="249" w:lineRule="auto" w:before="1"/>
        <w:ind w:left="240" w:right="252" w:firstLine="400"/>
        <w:jc w:val="both"/>
      </w:pPr>
      <w:r>
        <w:rPr/>
        <w:t>The term </w:t>
      </w:r>
      <w:r>
        <w:rPr>
          <w:i/>
        </w:rPr>
        <w:t>Industrial Internet of Things </w:t>
      </w:r>
      <w:r>
        <w:rPr/>
        <w:t>(</w:t>
      </w:r>
      <w:r>
        <w:rPr>
          <w:i/>
        </w:rPr>
        <w:t>IIoT</w:t>
      </w:r>
      <w:r>
        <w:rPr/>
        <w:t>) refers to an enhanced, larger-scale version of the Internet of Things. The primary difference between consumer IoT sys- tems and Industrial IoT systems lies in the importance: a company depends on an IIoT system as part of a critical business</w:t>
      </w:r>
      <w:r>
        <w:rPr>
          <w:spacing w:val="13"/>
        </w:rPr>
        <w:t> </w:t>
      </w:r>
      <w:r>
        <w:rPr/>
        <w:t>function.</w:t>
      </w:r>
    </w:p>
    <w:p>
      <w:pPr>
        <w:spacing w:after="0" w:line="249" w:lineRule="auto"/>
        <w:jc w:val="both"/>
        <w:sectPr>
          <w:pgSz w:w="10080" w:h="12960"/>
          <w:pgMar w:top="340" w:bottom="280" w:left="1200" w:right="1180"/>
        </w:sectPr>
      </w:pPr>
    </w:p>
    <w:p>
      <w:pPr>
        <w:tabs>
          <w:tab w:pos="4783" w:val="left" w:leader="none"/>
          <w:tab w:pos="6853" w:val="left" w:leader="none"/>
        </w:tabs>
        <w:spacing w:before="70"/>
        <w:ind w:left="240" w:right="0" w:firstLine="0"/>
        <w:jc w:val="left"/>
        <w:rPr>
          <w:sz w:val="16"/>
        </w:rPr>
      </w:pPr>
      <w:bookmarkStart w:name="_bookmark764" w:id="1388"/>
      <w:bookmarkEnd w:id="1388"/>
      <w:r>
        <w:rPr/>
      </w:r>
      <w:r>
        <w:rPr>
          <w:sz w:val="16"/>
        </w:rPr>
        <w:t>226</w:t>
        <w:tab/>
        <w:t>Edge Computing</w:t>
      </w:r>
      <w:r>
        <w:rPr>
          <w:spacing w:val="-1"/>
          <w:sz w:val="16"/>
        </w:rPr>
        <w:t> </w:t>
      </w:r>
      <w:r>
        <w:rPr>
          <w:sz w:val="16"/>
        </w:rPr>
        <w:t>And</w:t>
      </w:r>
      <w:r>
        <w:rPr>
          <w:spacing w:val="-2"/>
          <w:sz w:val="16"/>
        </w:rPr>
        <w:t> </w:t>
      </w:r>
      <w:r>
        <w:rPr>
          <w:sz w:val="16"/>
        </w:rPr>
        <w:t>IIoT</w:t>
        <w:tab/>
        <w:t>Chap. 16</w:t>
      </w:r>
    </w:p>
    <w:p>
      <w:pPr>
        <w:pStyle w:val="BodyText"/>
        <w:spacing w:before="6"/>
        <w:rPr>
          <w:sz w:val="22"/>
        </w:rPr>
      </w:pPr>
    </w:p>
    <w:p>
      <w:pPr>
        <w:pStyle w:val="BodyText"/>
        <w:spacing w:line="249" w:lineRule="auto"/>
        <w:ind w:left="240" w:right="255" w:firstLine="400"/>
        <w:jc w:val="both"/>
      </w:pPr>
      <w:r>
        <w:rPr/>
        <w:t>As an example of IIoT, consider automated manufacturing.  The assembly line in   an automated factory consists of robots at each station plus conveyors that move items down the line. Raw materials enter at one end, and finished products emerge at the oth-  er end. Because such assembly lines form  a  critical aspect of the company’s business, the company loses money if the line stops. Consequently, sensors at each stage of the assembly line monitor items entering the assembly line, robots along the line, the pro- gress of the entire line, and the quality of the items being manufactured. A control sys- tem gathers data from the sensors, analyzes the data to detect and predict problems, and responds either by resetting equipment or notifying a human when it cannot handle a problem.</w:t>
      </w:r>
    </w:p>
    <w:p>
      <w:pPr>
        <w:pStyle w:val="BodyText"/>
        <w:spacing w:line="249" w:lineRule="auto" w:before="56"/>
        <w:ind w:left="240" w:right="256" w:firstLine="400"/>
        <w:jc w:val="both"/>
      </w:pPr>
      <w:r>
        <w:rPr/>
        <w:t>An automated assembly line illustrates the characteristics often found in IIoT appli- cations that distinguish them from most consumer IoT applications:</w:t>
      </w:r>
    </w:p>
    <w:p>
      <w:pPr>
        <w:pStyle w:val="BodyText"/>
        <w:spacing w:line="370" w:lineRule="exact" w:before="114"/>
        <w:ind w:left="1518"/>
      </w:pPr>
      <w:r>
        <w:rPr>
          <w:rFonts w:ascii="Palatino Linotype"/>
          <w:color w:val="0039AD"/>
          <w:sz w:val="30"/>
        </w:rPr>
        <w:t>d </w:t>
      </w:r>
      <w:r>
        <w:rPr>
          <w:color w:val="0039AD"/>
        </w:rPr>
        <w:t>Specific latency requirements</w:t>
      </w:r>
    </w:p>
    <w:p>
      <w:pPr>
        <w:pStyle w:val="BodyText"/>
        <w:spacing w:line="336" w:lineRule="exact"/>
        <w:ind w:left="1518"/>
      </w:pPr>
      <w:r>
        <w:rPr>
          <w:rFonts w:ascii="Palatino Linotype"/>
          <w:color w:val="0039AD"/>
          <w:sz w:val="30"/>
        </w:rPr>
        <w:t>d </w:t>
      </w:r>
      <w:r>
        <w:rPr>
          <w:color w:val="0039AD"/>
        </w:rPr>
        <w:t>Geospatial knowledge</w:t>
      </w:r>
    </w:p>
    <w:p>
      <w:pPr>
        <w:pStyle w:val="BodyText"/>
        <w:spacing w:line="336" w:lineRule="exact"/>
        <w:ind w:left="1518"/>
      </w:pPr>
      <w:r>
        <w:rPr>
          <w:rFonts w:ascii="Palatino Linotype"/>
          <w:color w:val="0039AD"/>
          <w:sz w:val="30"/>
        </w:rPr>
        <w:t>d </w:t>
      </w:r>
      <w:r>
        <w:rPr>
          <w:color w:val="0039AD"/>
        </w:rPr>
        <w:t>Large volumes of data with various QoS requirements</w:t>
      </w:r>
    </w:p>
    <w:p>
      <w:pPr>
        <w:pStyle w:val="BodyText"/>
        <w:spacing w:line="336" w:lineRule="exact"/>
        <w:ind w:left="1518"/>
      </w:pPr>
      <w:r>
        <w:rPr>
          <w:rFonts w:ascii="Palatino Linotype"/>
          <w:color w:val="0039AD"/>
          <w:sz w:val="30"/>
        </w:rPr>
        <w:t>d </w:t>
      </w:r>
      <w:r>
        <w:rPr>
          <w:color w:val="0039AD"/>
        </w:rPr>
        <w:t>A need for data filtering</w:t>
      </w:r>
    </w:p>
    <w:p>
      <w:pPr>
        <w:pStyle w:val="BodyText"/>
        <w:spacing w:line="336" w:lineRule="exact"/>
        <w:ind w:left="1518"/>
      </w:pPr>
      <w:r>
        <w:rPr>
          <w:rFonts w:ascii="Palatino Linotype"/>
          <w:color w:val="0039AD"/>
          <w:sz w:val="30"/>
        </w:rPr>
        <w:t>d </w:t>
      </w:r>
      <w:r>
        <w:rPr>
          <w:color w:val="0039AD"/>
        </w:rPr>
        <w:t>High availability requirements</w:t>
      </w:r>
    </w:p>
    <w:p>
      <w:pPr>
        <w:pStyle w:val="BodyText"/>
        <w:spacing w:line="370" w:lineRule="exact"/>
        <w:ind w:left="1518"/>
      </w:pPr>
      <w:r>
        <w:rPr>
          <w:rFonts w:ascii="Palatino Linotype"/>
          <w:color w:val="0039AD"/>
          <w:sz w:val="30"/>
        </w:rPr>
        <w:t>d </w:t>
      </w:r>
      <w:r>
        <w:rPr>
          <w:color w:val="0039AD"/>
        </w:rPr>
        <w:t>Security requirements</w:t>
      </w:r>
    </w:p>
    <w:p>
      <w:pPr>
        <w:pStyle w:val="BodyText"/>
        <w:spacing w:line="249" w:lineRule="auto" w:before="191"/>
        <w:ind w:left="240" w:right="253" w:firstLine="400"/>
        <w:jc w:val="both"/>
      </w:pPr>
      <w:r>
        <w:rPr>
          <w:i/>
        </w:rPr>
        <w:t>Specific latency requirements</w:t>
      </w:r>
      <w:r>
        <w:rPr/>
        <w:t>. Instead of a general desire for high performance,  IIoT applications have specific requirements (e.g., if a specific assembly line robot mal- functions,</w:t>
      </w:r>
      <w:r>
        <w:rPr>
          <w:spacing w:val="8"/>
        </w:rPr>
        <w:t> </w:t>
      </w:r>
      <w:r>
        <w:rPr/>
        <w:t>it</w:t>
      </w:r>
      <w:r>
        <w:rPr>
          <w:spacing w:val="10"/>
        </w:rPr>
        <w:t> </w:t>
      </w:r>
      <w:r>
        <w:rPr/>
        <w:t>must</w:t>
      </w:r>
      <w:r>
        <w:rPr>
          <w:spacing w:val="10"/>
        </w:rPr>
        <w:t> </w:t>
      </w:r>
      <w:r>
        <w:rPr/>
        <w:t>be</w:t>
      </w:r>
      <w:r>
        <w:rPr>
          <w:spacing w:val="9"/>
        </w:rPr>
        <w:t> </w:t>
      </w:r>
      <w:r>
        <w:rPr/>
        <w:t>shut</w:t>
      </w:r>
      <w:r>
        <w:rPr>
          <w:spacing w:val="9"/>
        </w:rPr>
        <w:t> </w:t>
      </w:r>
      <w:r>
        <w:rPr/>
        <w:t>down</w:t>
      </w:r>
      <w:r>
        <w:rPr>
          <w:spacing w:val="9"/>
        </w:rPr>
        <w:t> </w:t>
      </w:r>
      <w:r>
        <w:rPr/>
        <w:t>within</w:t>
      </w:r>
      <w:r>
        <w:rPr>
          <w:spacing w:val="9"/>
        </w:rPr>
        <w:t> </w:t>
      </w:r>
      <w:r>
        <w:rPr/>
        <w:t>150</w:t>
      </w:r>
      <w:r>
        <w:rPr>
          <w:spacing w:val="10"/>
        </w:rPr>
        <w:t> </w:t>
      </w:r>
      <w:r>
        <w:rPr/>
        <w:t>milliseconds</w:t>
      </w:r>
      <w:r>
        <w:rPr>
          <w:spacing w:val="10"/>
        </w:rPr>
        <w:t> </w:t>
      </w:r>
      <w:r>
        <w:rPr/>
        <w:t>after</w:t>
      </w:r>
      <w:r>
        <w:rPr>
          <w:spacing w:val="6"/>
        </w:rPr>
        <w:t> </w:t>
      </w:r>
      <w:r>
        <w:rPr/>
        <w:t>a</w:t>
      </w:r>
      <w:r>
        <w:rPr>
          <w:spacing w:val="9"/>
        </w:rPr>
        <w:t> </w:t>
      </w:r>
      <w:r>
        <w:rPr/>
        <w:t>problem</w:t>
      </w:r>
      <w:r>
        <w:rPr>
          <w:spacing w:val="8"/>
        </w:rPr>
        <w:t> </w:t>
      </w:r>
      <w:r>
        <w:rPr/>
        <w:t>is</w:t>
      </w:r>
      <w:r>
        <w:rPr>
          <w:spacing w:val="10"/>
        </w:rPr>
        <w:t> </w:t>
      </w:r>
      <w:r>
        <w:rPr/>
        <w:t>detected).</w:t>
      </w:r>
    </w:p>
    <w:p>
      <w:pPr>
        <w:pStyle w:val="BodyText"/>
        <w:spacing w:line="249" w:lineRule="auto" w:before="51"/>
        <w:ind w:left="240" w:right="256" w:firstLine="400"/>
        <w:jc w:val="both"/>
      </w:pPr>
      <w:r>
        <w:rPr>
          <w:i/>
        </w:rPr>
        <w:t>Geospatial knowledge</w:t>
      </w:r>
      <w:r>
        <w:rPr/>
        <w:t>. An IIoT system must be aware of locations and spatial re- lationships (e.g., the location of a failure and the set of surrounding systems that will be affected).</w:t>
      </w:r>
    </w:p>
    <w:p>
      <w:pPr>
        <w:pStyle w:val="BodyText"/>
        <w:spacing w:line="249" w:lineRule="auto" w:before="50"/>
        <w:ind w:left="239" w:right="255" w:firstLine="400"/>
        <w:jc w:val="both"/>
      </w:pPr>
      <w:r>
        <w:rPr>
          <w:i/>
        </w:rPr>
        <w:t>Large volumes of data with various QoS requirements</w:t>
      </w:r>
      <w:r>
        <w:rPr/>
        <w:t>. IIoT applications often em- ploy many sensors and video cameras that each generate data continuously, resulting in large volumes of data; technologies such as 5G wireless enable especially high traffic volumes. Each type of data may have specific </w:t>
      </w:r>
      <w:r>
        <w:rPr>
          <w:i/>
        </w:rPr>
        <w:t>Quality of Service </w:t>
      </w:r>
      <w:r>
        <w:rPr/>
        <w:t>(</w:t>
      </w:r>
      <w:r>
        <w:rPr>
          <w:i/>
        </w:rPr>
        <w:t>QoS</w:t>
      </w:r>
      <w:r>
        <w:rPr/>
        <w:t>) requirements, such as data rates and bounds on</w:t>
      </w:r>
      <w:r>
        <w:rPr>
          <w:spacing w:val="12"/>
        </w:rPr>
        <w:t> </w:t>
      </w:r>
      <w:r>
        <w:rPr/>
        <w:t>latency.</w:t>
      </w:r>
    </w:p>
    <w:p>
      <w:pPr>
        <w:pStyle w:val="BodyText"/>
        <w:spacing w:line="249" w:lineRule="auto" w:before="52"/>
        <w:ind w:left="239" w:right="255" w:firstLine="400"/>
        <w:jc w:val="both"/>
      </w:pPr>
      <w:r>
        <w:rPr>
          <w:i/>
        </w:rPr>
        <w:t>A need for data filtering</w:t>
      </w:r>
      <w:r>
        <w:rPr/>
        <w:t>. It does not make sense to send all the raw data gathered from sensors to the cloud for processing because data transport and computational cy- cles incur expense. More important, because a local edge data center can handle items that require immediate action, applications running in the cloud only need data that al- lows them to analyze long-term trends (e.g., whether a given factory has more failures than other factories). Even local processing benefits from filtering (e.g., because an adaptive cruise control application only handles sensor readings for nearby objects, filtering</w:t>
      </w:r>
      <w:r>
        <w:rPr>
          <w:spacing w:val="8"/>
        </w:rPr>
        <w:t> </w:t>
      </w:r>
      <w:r>
        <w:rPr/>
        <w:t>avoids</w:t>
      </w:r>
      <w:r>
        <w:rPr>
          <w:spacing w:val="9"/>
        </w:rPr>
        <w:t> </w:t>
      </w:r>
      <w:r>
        <w:rPr/>
        <w:t>having</w:t>
      </w:r>
      <w:r>
        <w:rPr>
          <w:spacing w:val="9"/>
        </w:rPr>
        <w:t> </w:t>
      </w:r>
      <w:r>
        <w:rPr/>
        <w:t>the</w:t>
      </w:r>
      <w:r>
        <w:rPr>
          <w:spacing w:val="9"/>
        </w:rPr>
        <w:t> </w:t>
      </w:r>
      <w:r>
        <w:rPr/>
        <w:t>application</w:t>
      </w:r>
      <w:r>
        <w:rPr>
          <w:spacing w:val="9"/>
        </w:rPr>
        <w:t> </w:t>
      </w:r>
      <w:r>
        <w:rPr/>
        <w:t>waste</w:t>
      </w:r>
      <w:r>
        <w:rPr>
          <w:spacing w:val="8"/>
        </w:rPr>
        <w:t> </w:t>
      </w:r>
      <w:r>
        <w:rPr/>
        <w:t>cycles</w:t>
      </w:r>
      <w:r>
        <w:rPr>
          <w:spacing w:val="8"/>
        </w:rPr>
        <w:t> </w:t>
      </w:r>
      <w:r>
        <w:rPr/>
        <w:t>on</w:t>
      </w:r>
      <w:r>
        <w:rPr>
          <w:spacing w:val="10"/>
        </w:rPr>
        <w:t> </w:t>
      </w:r>
      <w:r>
        <w:rPr/>
        <w:t>other</w:t>
      </w:r>
      <w:r>
        <w:rPr>
          <w:spacing w:val="9"/>
        </w:rPr>
        <w:t> </w:t>
      </w:r>
      <w:r>
        <w:rPr/>
        <w:t>data).</w:t>
      </w:r>
    </w:p>
    <w:p>
      <w:pPr>
        <w:pStyle w:val="BodyText"/>
        <w:spacing w:line="249" w:lineRule="auto" w:before="55"/>
        <w:ind w:left="239" w:right="257" w:firstLine="400"/>
        <w:jc w:val="both"/>
      </w:pPr>
      <w:r>
        <w:rPr>
          <w:i/>
        </w:rPr>
        <w:t>High availability requirements</w:t>
      </w:r>
      <w:r>
        <w:rPr/>
        <w:t>. Because a company depends on IIoT systems to sustain their business, the systems must be reliable. Thus, IIoT may need to employ redundancy (e.g., have multiple sensors monitor a given piece of equipment in case one fails and reports incorrect values).</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65" w:id="1389"/>
      <w:bookmarkEnd w:id="1389"/>
      <w:r>
        <w:rPr/>
      </w:r>
      <w:r>
        <w:rPr>
          <w:sz w:val="16"/>
        </w:rPr>
        <w:t>Sec.</w:t>
      </w:r>
      <w:r>
        <w:rPr>
          <w:spacing w:val="-2"/>
          <w:sz w:val="16"/>
        </w:rPr>
        <w:t> </w:t>
      </w:r>
      <w:r>
        <w:rPr>
          <w:sz w:val="16"/>
        </w:rPr>
        <w:t>16.9</w:t>
        <w:tab/>
        <w:t>Edge Computing And</w:t>
      </w:r>
      <w:r>
        <w:rPr>
          <w:spacing w:val="-1"/>
          <w:sz w:val="16"/>
        </w:rPr>
        <w:t> </w:t>
      </w:r>
      <w:r>
        <w:rPr>
          <w:sz w:val="16"/>
        </w:rPr>
        <w:t>IIoT</w:t>
        <w:tab/>
        <w:t>227</w:t>
      </w:r>
    </w:p>
    <w:p>
      <w:pPr>
        <w:pStyle w:val="BodyText"/>
        <w:spacing w:line="249" w:lineRule="auto" w:before="259"/>
        <w:ind w:left="240" w:right="255" w:firstLine="400"/>
        <w:jc w:val="both"/>
      </w:pPr>
      <w:r>
        <w:rPr>
          <w:i/>
        </w:rPr>
        <w:t>Security requirements</w:t>
      </w:r>
      <w:r>
        <w:rPr/>
        <w:t>. IIoT systems must be secure from attack, and it must be possible to keep the data they gather confidential. For example, a robot should not ac- cept a command that is not authenticated, and a biometric sensor should not send medi- cal</w:t>
      </w:r>
      <w:r>
        <w:rPr>
          <w:spacing w:val="8"/>
        </w:rPr>
        <w:t> </w:t>
      </w:r>
      <w:r>
        <w:rPr/>
        <w:t>data</w:t>
      </w:r>
      <w:r>
        <w:rPr>
          <w:spacing w:val="8"/>
        </w:rPr>
        <w:t> </w:t>
      </w:r>
      <w:r>
        <w:rPr/>
        <w:t>over</w:t>
      </w:r>
      <w:r>
        <w:rPr>
          <w:spacing w:val="8"/>
        </w:rPr>
        <w:t> </w:t>
      </w:r>
      <w:r>
        <w:rPr/>
        <w:t>a</w:t>
      </w:r>
      <w:r>
        <w:rPr>
          <w:spacing w:val="9"/>
        </w:rPr>
        <w:t> </w:t>
      </w:r>
      <w:r>
        <w:rPr/>
        <w:t>network</w:t>
      </w:r>
      <w:r>
        <w:rPr>
          <w:spacing w:val="8"/>
        </w:rPr>
        <w:t> </w:t>
      </w:r>
      <w:r>
        <w:rPr/>
        <w:t>until</w:t>
      </w:r>
      <w:r>
        <w:rPr>
          <w:spacing w:val="11"/>
        </w:rPr>
        <w:t> </w:t>
      </w:r>
      <w:r>
        <w:rPr/>
        <w:t>the</w:t>
      </w:r>
      <w:r>
        <w:rPr>
          <w:spacing w:val="9"/>
        </w:rPr>
        <w:t> </w:t>
      </w:r>
      <w:r>
        <w:rPr/>
        <w:t>data</w:t>
      </w:r>
      <w:r>
        <w:rPr>
          <w:spacing w:val="8"/>
        </w:rPr>
        <w:t> </w:t>
      </w:r>
      <w:r>
        <w:rPr/>
        <w:t>has</w:t>
      </w:r>
      <w:r>
        <w:rPr>
          <w:spacing w:val="9"/>
        </w:rPr>
        <w:t> </w:t>
      </w:r>
      <w:r>
        <w:rPr/>
        <w:t>been</w:t>
      </w:r>
      <w:r>
        <w:rPr>
          <w:spacing w:val="8"/>
        </w:rPr>
        <w:t> </w:t>
      </w:r>
      <w:r>
        <w:rPr/>
        <w:t>encrypted.</w:t>
      </w:r>
    </w:p>
    <w:p>
      <w:pPr>
        <w:pStyle w:val="BodyText"/>
        <w:spacing w:before="51"/>
        <w:ind w:left="640"/>
      </w:pPr>
      <w:r>
        <w:rPr/>
        <w:t>We can summarize:</w:t>
      </w:r>
    </w:p>
    <w:p>
      <w:pPr>
        <w:pStyle w:val="BodyText"/>
        <w:rPr>
          <w:sz w:val="23"/>
        </w:rPr>
      </w:pPr>
      <w:r>
        <w:rPr/>
        <w:pict>
          <v:shape style="position:absolute;margin-left:65pt;margin-top:14.465801pt;width:374pt;height:34pt;mso-position-horizontal-relative:page;mso-position-vertical-relative:paragraph;z-index:14648;mso-wrap-distance-left:0;mso-wrap-distance-right:0" type="#_x0000_t202" filled="true" fillcolor="#ccd7ee" stroked="false">
            <v:textbox inset="0,0,0,0">
              <w:txbxContent>
                <w:p>
                  <w:pPr>
                    <w:spacing w:line="249" w:lineRule="auto" w:before="81"/>
                    <w:ind w:left="859" w:right="938" w:firstLine="0"/>
                    <w:jc w:val="left"/>
                    <w:rPr>
                      <w:i/>
                      <w:sz w:val="20"/>
                    </w:rPr>
                  </w:pPr>
                  <w:r>
                    <w:rPr>
                      <w:i/>
                      <w:sz w:val="20"/>
                    </w:rPr>
                    <w:t>An IIoT system may transfer multiple types of data, each with its own </w:t>
                  </w:r>
                  <w:r>
                    <w:rPr>
                      <w:i/>
                      <w:sz w:val="20"/>
                    </w:rPr>
                    <w:t>requirements for performance, availability, and security.</w:t>
                  </w:r>
                </w:p>
              </w:txbxContent>
            </v:textbox>
            <v:fill type="solid"/>
            <w10:wrap type="topAndBottom"/>
          </v:shape>
        </w:pict>
      </w:r>
    </w:p>
    <w:p>
      <w:pPr>
        <w:pStyle w:val="BodyText"/>
        <w:spacing w:before="8"/>
        <w:rPr>
          <w:sz w:val="26"/>
        </w:rPr>
      </w:pPr>
    </w:p>
    <w:p>
      <w:pPr>
        <w:pStyle w:val="ListParagraph"/>
        <w:numPr>
          <w:ilvl w:val="1"/>
          <w:numId w:val="42"/>
        </w:numPr>
        <w:tabs>
          <w:tab w:pos="907" w:val="left" w:leader="none"/>
        </w:tabs>
        <w:spacing w:line="240" w:lineRule="auto" w:before="1" w:after="0"/>
        <w:ind w:left="906" w:right="0" w:hanging="666"/>
        <w:jc w:val="left"/>
        <w:rPr>
          <w:rFonts w:ascii="Arial"/>
          <w:b/>
          <w:sz w:val="24"/>
        </w:rPr>
      </w:pPr>
      <w:bookmarkStart w:name="16.10. Communication For IIoT" w:id="1390"/>
      <w:bookmarkEnd w:id="1390"/>
      <w:r>
        <w:rPr/>
      </w:r>
      <w:bookmarkStart w:name="_bookmark766" w:id="1391"/>
      <w:bookmarkEnd w:id="1391"/>
      <w:r>
        <w:rPr/>
      </w:r>
      <w:hyperlink w:history="true" w:anchor="_bookmark237">
        <w:bookmarkStart w:name="_bookmark766" w:id="1392"/>
        <w:bookmarkEnd w:id="1392"/>
        <w:r>
          <w:rPr>
            <w:rFonts w:ascii="Arial"/>
            <w:b/>
            <w:color w:val="0039AD"/>
            <w:sz w:val="24"/>
          </w:rPr>
          <w:t>Communicatio</w:t>
        </w:r>
        <w:r>
          <w:rPr>
            <w:rFonts w:ascii="Arial"/>
            <w:b/>
            <w:color w:val="0039AD"/>
            <w:sz w:val="24"/>
          </w:rPr>
          <w:t>n For</w:t>
        </w:r>
        <w:r>
          <w:rPr>
            <w:rFonts w:ascii="Arial"/>
            <w:b/>
            <w:color w:val="0039AD"/>
            <w:spacing w:val="5"/>
            <w:sz w:val="24"/>
          </w:rPr>
          <w:t> </w:t>
        </w:r>
        <w:r>
          <w:rPr>
            <w:rFonts w:ascii="Arial"/>
            <w:b/>
            <w:color w:val="0039AD"/>
            <w:sz w:val="24"/>
          </w:rPr>
          <w:t>IIoT</w:t>
        </w:r>
      </w:hyperlink>
    </w:p>
    <w:p>
      <w:pPr>
        <w:pStyle w:val="BodyText"/>
        <w:spacing w:before="2"/>
        <w:rPr>
          <w:rFonts w:ascii="Arial"/>
          <w:b/>
          <w:sz w:val="25"/>
        </w:rPr>
      </w:pPr>
    </w:p>
    <w:p>
      <w:pPr>
        <w:pStyle w:val="BodyText"/>
        <w:spacing w:line="249" w:lineRule="auto" w:before="1"/>
        <w:ind w:left="240" w:right="256" w:firstLine="400"/>
        <w:jc w:val="both"/>
      </w:pPr>
      <w:r>
        <w:rPr/>
        <w:t>A typical IIoT application involves many sensors generating data and multiple ap- plications running in a hierarchy of edge and fog centers processing the data and (possi- bly) issuing commands that control the underlying devices. As the previous section  points out, the system must meet specific requirements for Quality of Service. The question arises, “How should communication be arranged among all the pieces to  achieve the desired goal?” One answer comes from the </w:t>
      </w:r>
      <w:r>
        <w:rPr>
          <w:i/>
        </w:rPr>
        <w:t>Object Management Group </w:t>
      </w:r>
      <w:r>
        <w:rPr/>
        <w:t>(</w:t>
      </w:r>
      <w:r>
        <w:rPr>
          <w:i/>
        </w:rPr>
        <w:t>OMG</w:t>
      </w:r>
      <w:r>
        <w:rPr/>
        <w:t>)</w:t>
      </w:r>
      <w:hyperlink w:history="true" w:anchor="_bookmark767">
        <w:r>
          <w:rPr>
            <w:color w:val="0000FF"/>
          </w:rPr>
          <w:t>†</w:t>
        </w:r>
      </w:hyperlink>
      <w:r>
        <w:rPr/>
        <w:t>. An OMG standard known as the </w:t>
      </w:r>
      <w:r>
        <w:rPr>
          <w:i/>
        </w:rPr>
        <w:t>Distributed Data Service </w:t>
      </w:r>
      <w:r>
        <w:rPr/>
        <w:t>(</w:t>
      </w:r>
      <w:r>
        <w:rPr>
          <w:i/>
        </w:rPr>
        <w:t>DDS</w:t>
      </w:r>
      <w:r>
        <w:rPr/>
        <w:t>) defines a mechanism that allows data from sensors to flow upward through a hierarchy of edge  and fog centers to applications using the data. The DDS approach has the following characteristics:</w:t>
      </w:r>
    </w:p>
    <w:p>
      <w:pPr>
        <w:pStyle w:val="BodyText"/>
        <w:spacing w:line="370" w:lineRule="exact" w:before="24"/>
        <w:ind w:left="2330"/>
      </w:pPr>
      <w:r>
        <w:rPr>
          <w:rFonts w:ascii="Palatino Linotype"/>
          <w:color w:val="0039AD"/>
          <w:sz w:val="30"/>
        </w:rPr>
        <w:t>d </w:t>
      </w:r>
      <w:r>
        <w:rPr>
          <w:color w:val="0039AD"/>
        </w:rPr>
        <w:t>Completely</w:t>
      </w:r>
      <w:r>
        <w:rPr>
          <w:color w:val="0039AD"/>
          <w:spacing w:val="-9"/>
        </w:rPr>
        <w:t> </w:t>
      </w:r>
      <w:r>
        <w:rPr>
          <w:color w:val="0039AD"/>
        </w:rPr>
        <w:t>decentralized</w:t>
      </w:r>
    </w:p>
    <w:p>
      <w:pPr>
        <w:pStyle w:val="BodyText"/>
        <w:spacing w:line="336" w:lineRule="exact"/>
        <w:ind w:left="2330"/>
      </w:pPr>
      <w:bookmarkStart w:name="_bookmark767" w:id="1393"/>
      <w:bookmarkEnd w:id="1393"/>
      <w:r>
        <w:rPr/>
      </w:r>
      <w:r>
        <w:rPr>
          <w:rFonts w:ascii="Palatino Linotype"/>
          <w:color w:val="0039AD"/>
          <w:sz w:val="30"/>
        </w:rPr>
        <w:t>d </w:t>
      </w:r>
      <w:r>
        <w:rPr>
          <w:color w:val="0039AD"/>
        </w:rPr>
        <w:t>Suitable for industrial</w:t>
      </w:r>
      <w:r>
        <w:rPr>
          <w:color w:val="0039AD"/>
          <w:spacing w:val="2"/>
        </w:rPr>
        <w:t> </w:t>
      </w:r>
      <w:r>
        <w:rPr>
          <w:color w:val="0039AD"/>
        </w:rPr>
        <w:t>use</w:t>
      </w:r>
    </w:p>
    <w:p>
      <w:pPr>
        <w:pStyle w:val="BodyText"/>
        <w:spacing w:line="336" w:lineRule="exact"/>
        <w:ind w:left="2330"/>
      </w:pPr>
      <w:r>
        <w:rPr>
          <w:rFonts w:ascii="Palatino Linotype"/>
          <w:color w:val="0039AD"/>
          <w:sz w:val="30"/>
        </w:rPr>
        <w:t>d </w:t>
      </w:r>
      <w:r>
        <w:rPr>
          <w:color w:val="0039AD"/>
        </w:rPr>
        <w:t>Publish-Subscribe interactions</w:t>
      </w:r>
    </w:p>
    <w:p>
      <w:pPr>
        <w:pStyle w:val="BodyText"/>
        <w:spacing w:line="336" w:lineRule="exact"/>
        <w:ind w:left="2330"/>
      </w:pPr>
      <w:r>
        <w:rPr>
          <w:rFonts w:ascii="Palatino Linotype"/>
          <w:color w:val="0039AD"/>
          <w:sz w:val="30"/>
        </w:rPr>
        <w:t>d </w:t>
      </w:r>
      <w:r>
        <w:rPr>
          <w:color w:val="0039AD"/>
        </w:rPr>
        <w:t>Flexible data handling capabilities</w:t>
      </w:r>
    </w:p>
    <w:p>
      <w:pPr>
        <w:pStyle w:val="BodyText"/>
        <w:spacing w:line="370" w:lineRule="exact"/>
        <w:ind w:left="2330"/>
      </w:pPr>
      <w:r>
        <w:rPr>
          <w:rFonts w:ascii="Palatino Linotype"/>
          <w:color w:val="0039AD"/>
          <w:sz w:val="30"/>
        </w:rPr>
        <w:t>d </w:t>
      </w:r>
      <w:r>
        <w:rPr>
          <w:color w:val="0039AD"/>
        </w:rPr>
        <w:t>Support for an edge hierarchy</w:t>
      </w:r>
    </w:p>
    <w:p>
      <w:pPr>
        <w:pStyle w:val="BodyText"/>
        <w:spacing w:line="249" w:lineRule="auto" w:before="191"/>
        <w:ind w:left="240" w:right="256" w:firstLine="400"/>
        <w:jc w:val="both"/>
      </w:pPr>
      <w:r>
        <w:rPr>
          <w:i/>
        </w:rPr>
        <w:t>Completely decentralized</w:t>
      </w:r>
      <w:r>
        <w:rPr/>
        <w:t>. Unlike communication systems that rely on a process to distribute data to subscribers, DDS avoids a single point of failure while minimizing la- tency by using direct communication. DDS can also use multicast transmission over a network to reach multiple applications efficiently.</w:t>
      </w:r>
    </w:p>
    <w:p>
      <w:pPr>
        <w:pStyle w:val="BodyText"/>
        <w:spacing w:line="249" w:lineRule="auto" w:before="51"/>
        <w:ind w:left="240" w:right="256" w:firstLine="400"/>
        <w:jc w:val="both"/>
      </w:pPr>
      <w:r>
        <w:rPr>
          <w:i/>
        </w:rPr>
        <w:t>Suitable for industrial use</w:t>
      </w:r>
      <w:r>
        <w:rPr/>
        <w:t>. DDS offers the high reliability needed for IIoT applica- tions. It can be configured to meet performance requirements and to prioritize specific types of data. In addition, DDS offers the ability to authenticate control messages and encrypt data traffic.</w:t>
      </w:r>
    </w:p>
    <w:p>
      <w:pPr>
        <w:pStyle w:val="BodyText"/>
        <w:spacing w:line="249" w:lineRule="auto" w:before="52"/>
        <w:ind w:left="240" w:right="254" w:firstLine="400"/>
        <w:jc w:val="both"/>
      </w:pPr>
      <w:r>
        <w:rPr>
          <w:i/>
        </w:rPr>
        <w:t>Publish-Subscribe interactions</w:t>
      </w:r>
      <w:r>
        <w:rPr/>
        <w:t>. DDS offers a </w:t>
      </w:r>
      <w:r>
        <w:rPr>
          <w:i/>
        </w:rPr>
        <w:t>publish-subscribe </w:t>
      </w:r>
      <w:r>
        <w:rPr/>
        <w:t>communication mechanism that allows each application to choose the data the application will receive. An application running in the edge may choose to receive all data from a given sensor, and an application running in a fog center may choose to ignore the raw data and only receive periodic</w:t>
      </w:r>
      <w:r>
        <w:rPr>
          <w:spacing w:val="13"/>
        </w:rPr>
        <w:t> </w:t>
      </w:r>
      <w:r>
        <w:rPr/>
        <w:t>summaries.</w:t>
      </w:r>
    </w:p>
    <w:p>
      <w:pPr>
        <w:pStyle w:val="Heading3"/>
        <w:spacing w:line="313" w:lineRule="exact" w:before="70"/>
        <w:ind w:firstLine="0"/>
        <w:rPr>
          <w:rFonts w:ascii="Palatino Linotype"/>
        </w:rPr>
      </w:pPr>
      <w:r>
        <w:rPr>
          <w:rFonts w:ascii="Palatino Linotype"/>
          <w:color w:val="0039AD"/>
          <w:w w:val="75"/>
        </w:rPr>
        <w:t>33333333333333333333333333333333</w:t>
      </w:r>
    </w:p>
    <w:p>
      <w:pPr>
        <w:spacing w:line="173" w:lineRule="exact" w:before="0"/>
        <w:ind w:left="560" w:right="0" w:firstLine="0"/>
        <w:jc w:val="left"/>
        <w:rPr>
          <w:sz w:val="16"/>
        </w:rPr>
      </w:pPr>
      <w:r>
        <w:rPr>
          <w:sz w:val="16"/>
        </w:rPr>
        <w:t>†OMG is also the parent organization for the </w:t>
      </w:r>
      <w:r>
        <w:rPr>
          <w:i/>
          <w:sz w:val="16"/>
        </w:rPr>
        <w:t>Industrial Internet Consortium </w:t>
      </w:r>
      <w:r>
        <w:rPr>
          <w:sz w:val="16"/>
        </w:rPr>
        <w:t>(</w:t>
      </w:r>
      <w:r>
        <w:rPr>
          <w:i/>
          <w:sz w:val="16"/>
        </w:rPr>
        <w:t>IIC</w:t>
      </w:r>
      <w:r>
        <w:rPr>
          <w:sz w:val="16"/>
        </w:rPr>
        <w:t>), a group of companies</w:t>
      </w:r>
    </w:p>
    <w:p>
      <w:pPr>
        <w:spacing w:before="16"/>
        <w:ind w:left="240" w:right="0" w:firstLine="0"/>
        <w:jc w:val="left"/>
        <w:rPr>
          <w:sz w:val="16"/>
        </w:rPr>
      </w:pPr>
      <w:r>
        <w:rPr>
          <w:sz w:val="16"/>
        </w:rPr>
        <w:t>working to accelerate the creation and adoption of IIoT.</w:t>
      </w:r>
    </w:p>
    <w:p>
      <w:pPr>
        <w:spacing w:after="0"/>
        <w:jc w:val="left"/>
        <w:rPr>
          <w:sz w:val="16"/>
        </w:rPr>
        <w:sectPr>
          <w:pgSz w:w="10080" w:h="12960"/>
          <w:pgMar w:top="340" w:bottom="280" w:left="1200" w:right="1180"/>
        </w:sectPr>
      </w:pPr>
    </w:p>
    <w:p>
      <w:pPr>
        <w:tabs>
          <w:tab w:pos="4783" w:val="left" w:leader="none"/>
          <w:tab w:pos="6853" w:val="left" w:leader="none"/>
        </w:tabs>
        <w:spacing w:before="70"/>
        <w:ind w:left="240" w:right="0" w:firstLine="0"/>
        <w:jc w:val="left"/>
        <w:rPr>
          <w:sz w:val="16"/>
        </w:rPr>
      </w:pPr>
      <w:bookmarkStart w:name="_bookmark768" w:id="1394"/>
      <w:bookmarkEnd w:id="1394"/>
      <w:r>
        <w:rPr/>
      </w:r>
      <w:r>
        <w:rPr>
          <w:sz w:val="16"/>
        </w:rPr>
        <w:t>228</w:t>
        <w:tab/>
        <w:t>Edge Computing</w:t>
      </w:r>
      <w:r>
        <w:rPr>
          <w:spacing w:val="-1"/>
          <w:sz w:val="16"/>
        </w:rPr>
        <w:t> </w:t>
      </w:r>
      <w:r>
        <w:rPr>
          <w:sz w:val="16"/>
        </w:rPr>
        <w:t>And</w:t>
      </w:r>
      <w:r>
        <w:rPr>
          <w:spacing w:val="-2"/>
          <w:sz w:val="16"/>
        </w:rPr>
        <w:t> </w:t>
      </w:r>
      <w:r>
        <w:rPr>
          <w:sz w:val="16"/>
        </w:rPr>
        <w:t>IIoT</w:t>
        <w:tab/>
        <w:t>Chap. 16</w:t>
      </w:r>
    </w:p>
    <w:p>
      <w:pPr>
        <w:pStyle w:val="BodyText"/>
        <w:spacing w:before="6"/>
        <w:rPr>
          <w:sz w:val="22"/>
        </w:rPr>
      </w:pPr>
    </w:p>
    <w:p>
      <w:pPr>
        <w:pStyle w:val="BodyText"/>
        <w:spacing w:line="249" w:lineRule="auto"/>
        <w:ind w:left="240" w:right="256" w:firstLine="400"/>
        <w:jc w:val="both"/>
      </w:pPr>
      <w:r>
        <w:rPr>
          <w:i/>
        </w:rPr>
        <w:t>Flexible data handling capabilities</w:t>
      </w:r>
      <w:r>
        <w:rPr/>
        <w:t>. DDS provides flexibility that allows users to specify filtering and QoS on a per-interaction basis. For example, suppose a sensor sys- tem publishes data. One subscriber may choose to receive all data  while  another  chooses to receive only values beyond a specified threshold. Each subscriber can also negotiate QoS requirements</w:t>
      </w:r>
      <w:r>
        <w:rPr>
          <w:spacing w:val="24"/>
        </w:rPr>
        <w:t> </w:t>
      </w:r>
      <w:r>
        <w:rPr/>
        <w:t>independently.</w:t>
      </w:r>
    </w:p>
    <w:p>
      <w:pPr>
        <w:pStyle w:val="BodyText"/>
        <w:spacing w:line="249" w:lineRule="auto" w:before="52"/>
        <w:ind w:left="240" w:right="256" w:firstLine="400"/>
        <w:jc w:val="both"/>
      </w:pPr>
      <w:r>
        <w:rPr>
          <w:i/>
        </w:rPr>
        <w:t>Support for an edge hierarchy</w:t>
      </w:r>
      <w:r>
        <w:rPr/>
        <w:t>. DDS can be configured to form a distributed sys- tem where some of the participating applications run in an edge data center and others  run in fog centers at higher levels of a hierarchy. The hierarchy can extend to include public clouds as the highest</w:t>
      </w:r>
      <w:r>
        <w:rPr>
          <w:spacing w:val="47"/>
        </w:rPr>
        <w:t> </w:t>
      </w:r>
      <w:r>
        <w:rPr/>
        <w:t>level.</w:t>
      </w:r>
    </w:p>
    <w:p>
      <w:pPr>
        <w:pStyle w:val="BodyText"/>
        <w:spacing w:line="249" w:lineRule="auto" w:before="51"/>
        <w:ind w:left="240" w:right="255" w:firstLine="400"/>
        <w:jc w:val="both"/>
      </w:pPr>
      <w:r>
        <w:rPr/>
        <w:t>DDS uses the term </w:t>
      </w:r>
      <w:r>
        <w:rPr>
          <w:i/>
        </w:rPr>
        <w:t>Databus </w:t>
      </w:r>
      <w:r>
        <w:rPr/>
        <w:t>to describe the mechanism used to support publish- subscribe communication. Multiple applications connect to a Databus, and each appli- cation can choose to publish data and subscribe to data published by other applications. As the name implies, a Databus provides interconnections among publishers and sub- scribers analogous to the way a hardware bus in a computer provides interconnections among I/O devices, memories, and processors.</w:t>
      </w:r>
    </w:p>
    <w:p>
      <w:pPr>
        <w:pStyle w:val="BodyText"/>
        <w:spacing w:line="249" w:lineRule="auto" w:before="53"/>
        <w:ind w:left="240" w:right="255" w:firstLine="400"/>
        <w:jc w:val="both"/>
      </w:pPr>
      <w:r>
        <w:rPr/>
        <w:t>Unlike the conventional bus in a computer, a Databus is not a hardware mecha- nism. Instead, one can think of a Databus as a communication abstraction implemented by software. Software modules arrange to send messages between publishers and sub- scribers to meet requirements and optimize communication. In practice, Databus  software sends messages across underlying computer network(s) and other computer communication</w:t>
      </w:r>
      <w:r>
        <w:rPr>
          <w:spacing w:val="9"/>
        </w:rPr>
        <w:t> </w:t>
      </w:r>
      <w:r>
        <w:rPr/>
        <w:t>channels.</w:t>
      </w:r>
    </w:p>
    <w:p>
      <w:pPr>
        <w:pStyle w:val="BodyText"/>
        <w:spacing w:line="249" w:lineRule="auto" w:before="53"/>
        <w:ind w:left="239" w:right="256" w:firstLine="400"/>
        <w:jc w:val="both"/>
      </w:pPr>
      <w:r>
        <w:rPr/>
        <w:t>Databus technology includes a mechanism known as a </w:t>
      </w:r>
      <w:r>
        <w:rPr>
          <w:i/>
        </w:rPr>
        <w:t>gateway </w:t>
      </w:r>
      <w:r>
        <w:rPr/>
        <w:t>that allows a single Databus to span multiple levels of the hierarchy. The system allows a given application  to subscribe to data published at any level of the hierarchy, as if all applications connect to the same Databus. Rather than blindly sending a copy of every message, gateways perform a filtering function, and only forward a message to another level if one or more applications have subscribed to receive the message.  As a result, the system provides   the illusion of a single, large communication system, but eliminates unnecessary mes- sage</w:t>
      </w:r>
      <w:r>
        <w:rPr>
          <w:spacing w:val="7"/>
        </w:rPr>
        <w:t> </w:t>
      </w:r>
      <w:r>
        <w:rPr/>
        <w:t>propagation.</w:t>
      </w:r>
    </w:p>
    <w:p>
      <w:pPr>
        <w:pStyle w:val="BodyText"/>
        <w:spacing w:line="249" w:lineRule="auto" w:before="55"/>
        <w:ind w:left="239" w:right="256" w:firstLine="400"/>
        <w:jc w:val="both"/>
      </w:pPr>
      <w:hyperlink w:history="true" w:anchor="_bookmark770">
        <w:r>
          <w:rPr>
            <w:color w:val="0000FF"/>
          </w:rPr>
          <w:t>Figure 16.5</w:t>
        </w:r>
      </w:hyperlink>
      <w:r>
        <w:rPr>
          <w:color w:val="0000FF"/>
        </w:rPr>
        <w:t> </w:t>
      </w:r>
      <w:r>
        <w:rPr/>
        <w:t>illustrates a Databus that uses gateways to span multiple levels of a hierarchy. In the figure, applications connect at each level.  In  addition,  the  figure shows databases that can be used to</w:t>
      </w:r>
      <w:r>
        <w:rPr>
          <w:spacing w:val="17"/>
        </w:rPr>
        <w:t> </w:t>
      </w:r>
      <w:r>
        <w:rPr/>
        <w:t>cache information.</w:t>
      </w:r>
    </w:p>
    <w:p>
      <w:pPr>
        <w:pStyle w:val="BodyText"/>
        <w:rPr>
          <w:sz w:val="22"/>
        </w:rPr>
      </w:pPr>
    </w:p>
    <w:p>
      <w:pPr>
        <w:pStyle w:val="ListParagraph"/>
        <w:numPr>
          <w:ilvl w:val="1"/>
          <w:numId w:val="42"/>
        </w:numPr>
        <w:tabs>
          <w:tab w:pos="907" w:val="left" w:leader="none"/>
        </w:tabs>
        <w:spacing w:line="240" w:lineRule="auto" w:before="191" w:after="0"/>
        <w:ind w:left="906" w:right="0" w:hanging="666"/>
        <w:jc w:val="left"/>
        <w:rPr>
          <w:rFonts w:ascii="Arial"/>
          <w:b/>
          <w:sz w:val="24"/>
        </w:rPr>
      </w:pPr>
      <w:bookmarkStart w:name="16.11. Decentralization Once Again" w:id="1395"/>
      <w:bookmarkEnd w:id="1395"/>
      <w:r>
        <w:rPr/>
      </w:r>
      <w:bookmarkStart w:name="_bookmark769" w:id="1396"/>
      <w:bookmarkEnd w:id="1396"/>
      <w:r>
        <w:rPr/>
      </w:r>
      <w:hyperlink w:history="true" w:anchor="_bookmark238">
        <w:bookmarkStart w:name="_bookmark769" w:id="1397"/>
        <w:bookmarkEnd w:id="1397"/>
        <w:r>
          <w:rPr>
            <w:rFonts w:ascii="Arial"/>
            <w:b/>
            <w:color w:val="0039AD"/>
            <w:sz w:val="24"/>
          </w:rPr>
          <w:t>Decentralizatio</w:t>
        </w:r>
        <w:r>
          <w:rPr>
            <w:rFonts w:ascii="Arial"/>
            <w:b/>
            <w:color w:val="0039AD"/>
            <w:sz w:val="24"/>
          </w:rPr>
          <w:t>n Once</w:t>
        </w:r>
        <w:r>
          <w:rPr>
            <w:rFonts w:ascii="Arial"/>
            <w:b/>
            <w:color w:val="0039AD"/>
            <w:spacing w:val="12"/>
            <w:sz w:val="24"/>
          </w:rPr>
          <w:t> </w:t>
        </w:r>
        <w:r>
          <w:rPr>
            <w:rFonts w:ascii="Arial"/>
            <w:b/>
            <w:color w:val="0039AD"/>
            <w:sz w:val="24"/>
          </w:rPr>
          <w:t>Again</w:t>
        </w:r>
      </w:hyperlink>
    </w:p>
    <w:p>
      <w:pPr>
        <w:pStyle w:val="BodyText"/>
        <w:spacing w:before="3"/>
        <w:rPr>
          <w:rFonts w:ascii="Arial"/>
          <w:b/>
          <w:sz w:val="25"/>
        </w:rPr>
      </w:pPr>
    </w:p>
    <w:p>
      <w:pPr>
        <w:pStyle w:val="BodyText"/>
        <w:spacing w:line="249" w:lineRule="auto"/>
        <w:ind w:left="239" w:right="254" w:firstLine="400"/>
        <w:jc w:val="both"/>
      </w:pPr>
      <w:r>
        <w:rPr/>
        <w:t>Recall from </w:t>
      </w:r>
      <w:hyperlink w:history="true" w:anchor="_bookmark274">
        <w:r>
          <w:rPr>
            <w:color w:val="0000FF"/>
          </w:rPr>
          <w:t>Chapter 1</w:t>
        </w:r>
      </w:hyperlink>
      <w:r>
        <w:rPr>
          <w:color w:val="0000FF"/>
        </w:rPr>
        <w:t> </w:t>
      </w:r>
      <w:r>
        <w:rPr/>
        <w:t>that computing started with expensive centralized main- frames, and that the advent of small, low-cost computers encouraged a move to a com- pletely decentralized model with many computers connected by computer networks and the Internet.   Also recall that cloud computing moved us back to a centralized model   and increased centralization made it easier and less expensive to manage computing fa- cilities. The idea is that at each stage, a new architecture overcame weaknesses in the previous</w:t>
      </w:r>
      <w:r>
        <w:rPr>
          <w:spacing w:val="9"/>
        </w:rPr>
        <w:t> </w:t>
      </w:r>
      <w:r>
        <w:rPr/>
        <w:t>architecture.</w:t>
      </w:r>
    </w:p>
    <w:p>
      <w:pPr>
        <w:spacing w:after="0" w:line="249" w:lineRule="auto"/>
        <w:jc w:val="both"/>
        <w:sectPr>
          <w:pgSz w:w="10080" w:h="12960"/>
          <w:pgMar w:top="340" w:bottom="280" w:left="1200" w:right="1180"/>
        </w:sectPr>
      </w:pPr>
    </w:p>
    <w:p>
      <w:pPr>
        <w:tabs>
          <w:tab w:pos="1229" w:val="left" w:leader="none"/>
          <w:tab w:pos="7439" w:val="right" w:leader="none"/>
        </w:tabs>
        <w:spacing w:before="70"/>
        <w:ind w:left="240" w:right="0" w:firstLine="0"/>
        <w:jc w:val="left"/>
        <w:rPr>
          <w:sz w:val="16"/>
        </w:rPr>
      </w:pPr>
      <w:r>
        <w:rPr>
          <w:sz w:val="16"/>
        </w:rPr>
        <w:t>Sec.</w:t>
      </w:r>
      <w:r>
        <w:rPr>
          <w:spacing w:val="-2"/>
          <w:sz w:val="16"/>
        </w:rPr>
        <w:t> </w:t>
      </w:r>
      <w:r>
        <w:rPr>
          <w:sz w:val="16"/>
        </w:rPr>
        <w:t>16.11</w:t>
        <w:tab/>
        <w:t>Decentralization</w:t>
      </w:r>
      <w:r>
        <w:rPr>
          <w:spacing w:val="-2"/>
          <w:sz w:val="16"/>
        </w:rPr>
        <w:t> </w:t>
      </w:r>
      <w:r>
        <w:rPr>
          <w:sz w:val="16"/>
        </w:rPr>
        <w:t>Once</w:t>
      </w:r>
      <w:r>
        <w:rPr>
          <w:spacing w:val="-1"/>
          <w:sz w:val="16"/>
        </w:rPr>
        <w:t> </w:t>
      </w:r>
      <w:r>
        <w:rPr>
          <w:sz w:val="16"/>
        </w:rPr>
        <w:t>Again</w:t>
        <w:tab/>
        <w:t>229</w:t>
      </w:r>
    </w:p>
    <w:p>
      <w:pPr>
        <w:pStyle w:val="BodyText"/>
        <w:spacing w:line="249" w:lineRule="auto" w:before="259"/>
        <w:ind w:left="240" w:right="256" w:firstLine="400"/>
        <w:jc w:val="both"/>
      </w:pPr>
      <w:r>
        <w:rPr/>
        <w:t>Edge computing adds a final ironic twist to the evolution of computing. Edge </w:t>
      </w:r>
      <w:r>
        <w:rPr>
          <w:spacing w:val="-4"/>
        </w:rPr>
        <w:t>pro- </w:t>
      </w:r>
      <w:r>
        <w:rPr/>
        <w:t>ponents point out that cloud computing has the weakness of high latency, and assert that  a distributed architecture can overcome the weakness. Of course, moving back toward a more distributed architecture makes the system susceptible to some of the disadvantages that plagued earlier distributed architectures. In particular, like earlier distributed sys- tems, a hierarchy of edge and fog data centers has the disadvantage of being more diffi- cult to</w:t>
      </w:r>
      <w:r>
        <w:rPr>
          <w:spacing w:val="19"/>
        </w:rPr>
        <w:t> </w:t>
      </w:r>
      <w:r>
        <w:rPr/>
        <w:t>manage than a centralized cloud data center.</w:t>
      </w:r>
    </w:p>
    <w:p>
      <w:pPr>
        <w:pStyle w:val="BodyText"/>
        <w:spacing w:before="54"/>
        <w:ind w:left="640"/>
      </w:pPr>
      <w:r>
        <w:rPr/>
        <w:t>The point is:</w:t>
      </w:r>
    </w:p>
    <w:p>
      <w:pPr>
        <w:pStyle w:val="BodyText"/>
        <w:rPr>
          <w:sz w:val="23"/>
        </w:rPr>
      </w:pPr>
      <w:r>
        <w:rPr/>
        <w:pict>
          <v:shape style="position:absolute;margin-left:65pt;margin-top:14.438848pt;width:374pt;height:46pt;mso-position-horizontal-relative:page;mso-position-vertical-relative:paragraph;z-index:14672;mso-wrap-distance-left:0;mso-wrap-distance-right:0" type="#_x0000_t202" filled="true" fillcolor="#ccd7ee" stroked="false">
            <v:textbox inset="0,0,0,0">
              <w:txbxContent>
                <w:p>
                  <w:pPr>
                    <w:spacing w:line="249" w:lineRule="auto" w:before="81"/>
                    <w:ind w:left="859" w:right="856" w:firstLine="0"/>
                    <w:jc w:val="both"/>
                    <w:rPr>
                      <w:i/>
                      <w:sz w:val="20"/>
                    </w:rPr>
                  </w:pPr>
                  <w:r>
                    <w:rPr>
                      <w:i/>
                      <w:sz w:val="20"/>
                    </w:rPr>
                    <w:t>In an ironic twist, edge computing moves away from centralized  </w:t>
                  </w:r>
                  <w:r>
                    <w:rPr>
                      <w:i/>
                      <w:sz w:val="20"/>
                    </w:rPr>
                    <w:t>clouds, which arose to overcome the weaknesses of distributed </w:t>
                  </w:r>
                  <w:r>
                    <w:rPr>
                      <w:i/>
                      <w:spacing w:val="-4"/>
                      <w:sz w:val="20"/>
                    </w:rPr>
                    <w:t>com- </w:t>
                  </w:r>
                  <w:r>
                    <w:rPr>
                      <w:i/>
                      <w:sz w:val="20"/>
                    </w:rPr>
                    <w:t>puting, back toward a distributed</w:t>
                  </w:r>
                  <w:r>
                    <w:rPr>
                      <w:i/>
                      <w:spacing w:val="49"/>
                      <w:sz w:val="20"/>
                    </w:rPr>
                    <w:t> </w:t>
                  </w:r>
                  <w:r>
                    <w:rPr>
                      <w:i/>
                      <w:sz w:val="20"/>
                    </w:rPr>
                    <w:t>model.</w:t>
                  </w:r>
                </w:p>
              </w:txbxContent>
            </v:textbox>
            <v:fill type="solid"/>
            <w10:wrap type="topAndBottom"/>
          </v:shape>
        </w:pict>
      </w:r>
      <w:r>
        <w:rPr/>
        <w:pict>
          <v:group style="position:absolute;margin-left:71.666649pt;margin-top:78.505516pt;width:360.7pt;height:220.3pt;mso-position-horizontal-relative:page;mso-position-vertical-relative:paragraph;z-index:15104;mso-wrap-distance-left:0;mso-wrap-distance-right:0" coordorigin="1433,1570" coordsize="7214,4406">
            <v:shape style="position:absolute;left:1440;top:1936;width:3188;height:1654" coordorigin="1440,1937" coordsize="3188,1654" path="m4628,1937l1670,1937,1597,1949,1534,1981,1484,2031,1452,2094,1440,2167,1440,3361,1452,3433,1484,3497,1534,3546,1597,3579,1670,3591e" filled="false" stroked="true" strokeweight=".6667pt" strokecolor="#3360bd">
              <v:path arrowok="t"/>
              <v:stroke dashstyle="solid"/>
            </v:shape>
            <v:shape style="position:absolute;left:1670;top:3362;width:6968;height:230" coordorigin="1670,3363" coordsize="6968,230" path="m1670,3593l8408,3593,8481,3581,8544,3548,8594,3499,8626,3435,8638,3363e" filled="false" stroked="true" strokeweight=".6667pt" strokecolor="#3360bd">
              <v:path arrowok="t"/>
              <v:stroke dashstyle="solid"/>
            </v:shape>
            <v:shape style="position:absolute;left:8410;top:1936;width:230;height:1424" coordorigin="8410,1937" coordsize="230,1424" path="m8640,3361l8640,2167,8628,2094,8596,2031,8546,1981,8483,1949,8410,1937e" filled="false" stroked="true" strokeweight=".6667pt" strokecolor="#3360bd">
              <v:path arrowok="t"/>
              <v:stroke dashstyle="solid"/>
            </v:shape>
            <v:line style="position:absolute" from="8408,1937" to="5450,1937" stroked="true" strokeweight=".6667pt" strokecolor="#3360bd">
              <v:stroke dashstyle="solid"/>
            </v:line>
            <v:line style="position:absolute" from="8100,2793" to="7916,2611" stroked="true" strokeweight=".6667pt" strokecolor="#0039ad">
              <v:stroke dashstyle="solid"/>
            </v:line>
            <v:line style="position:absolute" from="7914,2609" to="7914,2683" stroked="true" strokeweight=".6667pt" strokecolor="#0039ad">
              <v:stroke dashstyle="solid"/>
            </v:line>
            <v:line style="position:absolute" from="7914,2685" to="2162,2685" stroked="true" strokeweight=".6667pt" strokecolor="#0039ad">
              <v:stroke dashstyle="solid"/>
            </v:line>
            <v:line style="position:absolute" from="2164,2685" to="2164,2611" stroked="true" strokeweight=".6667pt" strokecolor="#0039ad">
              <v:stroke dashstyle="solid"/>
            </v:line>
            <v:line style="position:absolute" from="2164,2609" to="1982,2791" stroked="true" strokeweight=".6667pt" strokecolor="#0039ad">
              <v:stroke dashstyle="solid"/>
            </v:line>
            <v:line style="position:absolute" from="1980,2793" to="2162,2975" stroked="true" strokeweight=".6667pt" strokecolor="#0039ad">
              <v:stroke dashstyle="solid"/>
            </v:line>
            <v:shape style="position:absolute;left:2164;top:2900;width:5752;height:74" coordorigin="2164,2901" coordsize="5752,74" path="m2164,2975l2164,2901,7916,2901e" filled="false" stroked="true" strokeweight=".6667pt" strokecolor="#0039ad">
              <v:path arrowok="t"/>
              <v:stroke dashstyle="solid"/>
            </v:shape>
            <v:shape style="position:absolute;left:7914;top:2792;width:184;height:182" coordorigin="7914,2793" coordsize="184,182" path="m7914,2901l7914,2975,8098,2793e" filled="false" stroked="true" strokeweight=".6667pt" strokecolor="#0039ad">
              <v:path arrowok="t"/>
              <v:stroke dashstyle="solid"/>
            </v:shape>
            <v:line style="position:absolute" from="3204,2483" to="3204,2683" stroked="true" strokeweight=".6667pt" strokecolor="#0039ad">
              <v:stroke dashstyle="solid"/>
            </v:line>
            <v:rect style="position:absolute;left:4572;top:2238;width:936;height:244" filled="false" stroked="true" strokeweight=".6667pt" strokecolor="#0039ad">
              <v:stroke dashstyle="solid"/>
            </v:rect>
            <v:line style="position:absolute" from="5040,2483" to="5040,2683" stroked="true" strokeweight=".6667pt" strokecolor="#0039ad">
              <v:stroke dashstyle="solid"/>
            </v:line>
            <v:line style="position:absolute" from="3816,3103" to="3816,2903" stroked="true" strokeweight=".6667pt" strokecolor="#0039ad">
              <v:stroke dashstyle="solid"/>
            </v:line>
            <v:line style="position:absolute" from="5652,3103" to="5652,2903" stroked="true" strokeweight=".6667pt" strokecolor="#0039ad">
              <v:stroke dashstyle="solid"/>
            </v:line>
            <v:rect style="position:absolute;left:6926;top:2094;width:288;height:288" filled="false" stroked="true" strokeweight=".6667pt" strokecolor="#0039ad">
              <v:stroke dashstyle="solid"/>
            </v:rect>
            <v:line style="position:absolute" from="7070,2383" to="7070,2685" stroked="true" strokeweight=".6667pt" strokecolor="#0039ad">
              <v:stroke dashstyle="solid"/>
            </v:line>
            <v:line style="position:absolute" from="4572,4313" to="1672,4313" stroked="true" strokeweight=".6667pt" strokecolor="#3360bd">
              <v:stroke dashstyle="solid"/>
            </v:line>
            <v:shape style="position:absolute;left:1440;top:4312;width:230;height:1654" coordorigin="1440,4313" coordsize="230,1654" path="m1670,4313l1597,4325,1534,4357,1484,4407,1452,4470,1440,4543,1440,5737,1452,5809,1484,5873,1534,5922,1597,5955,1670,5967e" filled="false" stroked="true" strokeweight=".6667pt" strokecolor="#3360bd">
              <v:path arrowok="t"/>
              <v:stroke dashstyle="solid"/>
            </v:shape>
            <v:shape style="position:absolute;left:1670;top:5738;width:6968;height:230" coordorigin="1670,5739" coordsize="6968,230" path="m1670,5969l8408,5969,8481,5957,8544,5924,8594,5875,8626,5811,8638,5739e" filled="false" stroked="true" strokeweight=".6667pt" strokecolor="#3360bd">
              <v:path arrowok="t"/>
              <v:stroke dashstyle="solid"/>
            </v:shape>
            <v:shape style="position:absolute;left:8410;top:4312;width:230;height:1424" coordorigin="8410,4313" coordsize="230,1424" path="m8640,5737l8640,4543,8628,4470,8596,4407,8546,4357,8483,4325,8410,4313e" filled="false" stroked="true" strokeweight=".6667pt" strokecolor="#3360bd">
              <v:path arrowok="t"/>
              <v:stroke dashstyle="solid"/>
            </v:shape>
            <v:line style="position:absolute" from="8408,4313" to="5508,4313" stroked="true" strokeweight=".6667pt" strokecolor="#3360bd">
              <v:stroke dashstyle="solid"/>
            </v:line>
            <v:line style="position:absolute" from="8100,5169" to="7916,4985" stroked="true" strokeweight=".6667pt" strokecolor="#0039ad">
              <v:stroke dashstyle="solid"/>
            </v:line>
            <v:shape style="position:absolute;left:2162;top:4984;width:5752;height:76" coordorigin="2162,4985" coordsize="5752,76" path="m7914,4985l7914,5061,2162,5061e" filled="false" stroked="true" strokeweight=".6667pt" strokecolor="#0039ad">
              <v:path arrowok="t"/>
              <v:stroke dashstyle="solid"/>
            </v:shape>
            <v:shape style="position:absolute;left:1982;top:4984;width:182;height:184" coordorigin="1982,4985" coordsize="182,184" path="m2164,5061l2164,4985,1982,5169e" filled="false" stroked="true" strokeweight=".6667pt" strokecolor="#0039ad">
              <v:path arrowok="t"/>
              <v:stroke dashstyle="solid"/>
            </v:shape>
            <v:line style="position:absolute" from="1980,5169" to="2162,5353" stroked="true" strokeweight=".6667pt" strokecolor="#0039ad">
              <v:stroke dashstyle="solid"/>
            </v:line>
            <v:shape style="position:absolute;left:2164;top:5276;width:5752;height:76" coordorigin="2164,5277" coordsize="5752,76" path="m2164,5353l2164,5277,7916,5277e" filled="false" stroked="true" strokeweight=".6667pt" strokecolor="#0039ad">
              <v:path arrowok="t"/>
              <v:stroke dashstyle="solid"/>
            </v:shape>
            <v:shape style="position:absolute;left:7914;top:5168;width:184;height:184" coordorigin="7914,5169" coordsize="184,184" path="m7914,5277l7914,5353,8098,5169e" filled="false" stroked="true" strokeweight=".6667pt" strokecolor="#0039ad">
              <v:path arrowok="t"/>
              <v:stroke dashstyle="solid"/>
            </v:shape>
            <v:line style="position:absolute" from="3386,4859" to="3386,5059" stroked="true" strokeweight=".6667pt" strokecolor="#0039ad">
              <v:stroke dashstyle="solid"/>
            </v:line>
            <v:line style="position:absolute" from="4794,4859" to="4794,5059" stroked="true" strokeweight=".6667pt" strokecolor="#0039ad">
              <v:stroke dashstyle="solid"/>
            </v:line>
            <v:line style="position:absolute" from="6202,4859" to="6202,5059" stroked="true" strokeweight=".6667pt" strokecolor="#0039ad">
              <v:stroke dashstyle="solid"/>
            </v:line>
            <v:line style="position:absolute" from="3510,5479" to="3510,5279" stroked="true" strokeweight=".6667pt" strokecolor="#0039ad">
              <v:stroke dashstyle="solid"/>
            </v:line>
            <v:line style="position:absolute" from="5040,5479" to="5040,5279" stroked="true" strokeweight=".6667pt" strokecolor="#0039ad">
              <v:stroke dashstyle="solid"/>
            </v:line>
            <v:line style="position:absolute" from="6570,5479" to="6570,5279" stroked="true" strokeweight=".6667pt" strokecolor="#0039ad">
              <v:stroke dashstyle="solid"/>
            </v:line>
            <v:rect style="position:absolute;left:7098;top:4470;width:288;height:288" filled="false" stroked="true" strokeweight=".6667pt" strokecolor="#0039ad">
              <v:stroke dashstyle="solid"/>
            </v:rect>
            <v:line style="position:absolute" from="7242,4759" to="7242,5061" stroked="true" strokeweight=".6667pt" strokecolor="#0039ad">
              <v:stroke dashstyle="solid"/>
            </v:line>
            <v:line style="position:absolute" from="7242,4471" to="7242,2903" stroked="true" strokeweight=".6667pt" strokecolor="#0039ad">
              <v:stroke dashstyle="solid"/>
            </v:line>
            <v:line style="position:absolute" from="7070,2095" to="7070,1577" stroked="true" strokeweight=".6667pt" strokecolor="#0039ad">
              <v:stroke dashstyle="solid"/>
            </v:line>
            <v:line style="position:absolute" from="7106,1721" to="7070,1577" stroked="true" strokeweight=".6667pt" strokecolor="#0039ad">
              <v:stroke dashstyle="solid"/>
            </v:line>
            <v:line style="position:absolute" from="7094,1723" to="7070,1577" stroked="true" strokeweight=".6667pt" strokecolor="#0039ad">
              <v:stroke dashstyle="solid"/>
            </v:line>
            <v:line style="position:absolute" from="7080,1725" to="7070,1577" stroked="true" strokeweight=".6667pt" strokecolor="#0039ad">
              <v:stroke dashstyle="solid"/>
            </v:line>
            <v:line style="position:absolute" from="7070,1725" to="7070,1577" stroked="true" strokeweight=".6667pt" strokecolor="#0039ad">
              <v:stroke dashstyle="solid"/>
            </v:line>
            <v:line style="position:absolute" from="7058,1725" to="7068,1577" stroked="true" strokeweight=".6667pt" strokecolor="#0039ad">
              <v:stroke dashstyle="solid"/>
            </v:line>
            <v:line style="position:absolute" from="7044,1723" to="7068,1577" stroked="true" strokeweight=".6667pt" strokecolor="#0039ad">
              <v:stroke dashstyle="solid"/>
            </v:line>
            <v:line style="position:absolute" from="7034,1721" to="7070,1577" stroked="true" strokeweight=".6667pt" strokecolor="#0039ad">
              <v:stroke dashstyle="solid"/>
            </v:line>
            <v:line style="position:absolute" from="7026,3989" to="7170,3953" stroked="true" strokeweight=".25pt" strokecolor="#000000">
              <v:stroke dashstyle="solid"/>
            </v:line>
            <v:line style="position:absolute" from="7024,3977" to="7170,3953" stroked="true" strokeweight=".25pt" strokecolor="#000000">
              <v:stroke dashstyle="solid"/>
            </v:line>
            <v:line style="position:absolute" from="7022,3963" to="7170,3953" stroked="true" strokeweight=".25pt" strokecolor="#000000">
              <v:stroke dashstyle="solid"/>
            </v:line>
            <v:line style="position:absolute" from="7022,3941" to="7170,3951" stroked="true" strokeweight=".25pt" strokecolor="#000000">
              <v:stroke dashstyle="solid"/>
            </v:line>
            <v:line style="position:absolute" from="7024,3927" to="7170,3951" stroked="true" strokeweight=".25pt" strokecolor="#000000">
              <v:stroke dashstyle="solid"/>
            </v:line>
            <v:line style="position:absolute" from="7026,3917" to="7170,3953" stroked="true" strokeweight=".25pt" strokecolor="#000000">
              <v:stroke dashstyle="solid"/>
            </v:line>
            <v:line style="position:absolute" from="6392,1721" to="6968,1721" stroked="true" strokeweight=".25pt" strokecolor="#000000">
              <v:stroke dashstyle="solid"/>
            </v:line>
            <v:line style="position:absolute" from="6824,1757" to="6968,1721" stroked="true" strokeweight=".25pt" strokecolor="#000000">
              <v:stroke dashstyle="solid"/>
            </v:line>
            <v:line style="position:absolute" from="6822,1745" to="6968,1721" stroked="true" strokeweight=".25pt" strokecolor="#000000">
              <v:stroke dashstyle="solid"/>
            </v:line>
            <v:line style="position:absolute" from="6820,1731" to="6968,1721" stroked="true" strokeweight=".25pt" strokecolor="#000000">
              <v:stroke dashstyle="solid"/>
            </v:line>
            <v:line style="position:absolute" from="6820,1721" to="6968,1721" stroked="true" strokeweight=".25pt" strokecolor="#000000">
              <v:stroke dashstyle="solid"/>
            </v:line>
            <v:line style="position:absolute" from="6820,1709" to="6968,1719" stroked="true" strokeweight=".25pt" strokecolor="#000000">
              <v:stroke dashstyle="solid"/>
            </v:line>
            <v:line style="position:absolute" from="6822,1695" to="6968,1719" stroked="true" strokeweight=".25pt" strokecolor="#000000">
              <v:stroke dashstyle="solid"/>
            </v:line>
            <v:line style="position:absolute" from="6824,1685" to="6968,1721" stroked="true" strokeweight=".25pt" strokecolor="#000000">
              <v:stroke dashstyle="solid"/>
            </v:line>
            <v:line style="position:absolute" from="7818,4615" to="7458,4615" stroked="true" strokeweight=".25pt" strokecolor="#000000">
              <v:stroke dashstyle="solid"/>
            </v:line>
            <v:line style="position:absolute" from="7602,4579" to="7458,4615" stroked="true" strokeweight=".25pt" strokecolor="#000000">
              <v:stroke dashstyle="solid"/>
            </v:line>
            <v:line style="position:absolute" from="7606,4589" to="7460,4613" stroked="true" strokeweight=".25pt" strokecolor="#000000">
              <v:stroke dashstyle="solid"/>
            </v:line>
            <v:line style="position:absolute" from="7606,4603" to="7458,4613" stroked="true" strokeweight=".25pt" strokecolor="#000000">
              <v:stroke dashstyle="solid"/>
            </v:line>
            <v:line style="position:absolute" from="7606,4615" to="7458,4615" stroked="true" strokeweight=".25pt" strokecolor="#000000">
              <v:stroke dashstyle="solid"/>
            </v:line>
            <v:line style="position:absolute" from="7606,4625" to="7458,4615" stroked="true" strokeweight=".25pt" strokecolor="#000000">
              <v:stroke dashstyle="solid"/>
            </v:line>
            <v:line style="position:absolute" from="7606,4639" to="7460,4615" stroked="true" strokeweight=".25pt" strokecolor="#000000">
              <v:stroke dashstyle="solid"/>
            </v:line>
            <v:line style="position:absolute" from="7602,4651" to="7458,4615" stroked="true" strokeweight=".25pt" strokecolor="#000000">
              <v:stroke dashstyle="solid"/>
            </v:line>
            <v:line style="position:absolute" from="7646,2239" to="7286,2239" stroked="true" strokeweight=".25pt" strokecolor="#000000">
              <v:stroke dashstyle="solid"/>
            </v:line>
            <v:line style="position:absolute" from="7430,2203" to="7286,2239" stroked="true" strokeweight=".25pt" strokecolor="#000000">
              <v:stroke dashstyle="solid"/>
            </v:line>
            <v:line style="position:absolute" from="7432,2213" to="7286,2237" stroked="true" strokeweight=".25pt" strokecolor="#000000">
              <v:stroke dashstyle="solid"/>
            </v:line>
            <v:line style="position:absolute" from="7434,2227" to="7286,2237" stroked="true" strokeweight=".25pt" strokecolor="#000000">
              <v:stroke dashstyle="solid"/>
            </v:line>
            <v:line style="position:absolute" from="7434,2239" to="7286,2239" stroked="true" strokeweight=".25pt" strokecolor="#000000">
              <v:stroke dashstyle="solid"/>
            </v:line>
            <v:line style="position:absolute" from="7434,2249" to="7286,2239" stroked="true" strokeweight=".25pt" strokecolor="#000000">
              <v:stroke dashstyle="solid"/>
            </v:line>
            <v:line style="position:absolute" from="7432,2263" to="7286,2239" stroked="true" strokeweight=".25pt" strokecolor="#000000">
              <v:stroke dashstyle="solid"/>
            </v:line>
            <v:line style="position:absolute" from="7430,2275" to="7286,2239" stroked="true" strokeweight=".25pt" strokecolor="#000000">
              <v:stroke dashstyle="solid"/>
            </v:line>
            <v:shape style="position:absolute;left:4716;top:1610;width:1629;height:421" type="#_x0000_t202" filled="false" stroked="false">
              <v:textbox inset="0,0,0,0">
                <w:txbxContent>
                  <w:p>
                    <w:pPr>
                      <w:spacing w:line="177" w:lineRule="exact" w:before="0"/>
                      <w:ind w:left="75" w:right="0" w:firstLine="0"/>
                      <w:jc w:val="left"/>
                      <w:rPr>
                        <w:i/>
                        <w:sz w:val="16"/>
                      </w:rPr>
                    </w:pPr>
                    <w:r>
                      <w:rPr>
                        <w:i/>
                        <w:sz w:val="16"/>
                      </w:rPr>
                      <w:t>connection to next level</w:t>
                    </w:r>
                  </w:p>
                  <w:p>
                    <w:pPr>
                      <w:spacing w:before="59"/>
                      <w:ind w:left="0" w:right="0" w:firstLine="0"/>
                      <w:jc w:val="left"/>
                      <w:rPr>
                        <w:rFonts w:ascii="Arial"/>
                        <w:b/>
                        <w:sz w:val="16"/>
                      </w:rPr>
                    </w:pPr>
                    <w:r>
                      <w:rPr>
                        <w:rFonts w:ascii="Arial"/>
                        <w:b/>
                        <w:color w:val="3360BD"/>
                        <w:sz w:val="16"/>
                      </w:rPr>
                      <w:t>fog level</w:t>
                    </w:r>
                  </w:p>
                </w:txbxContent>
              </v:textbox>
              <w10:wrap type="none"/>
            </v:shape>
            <v:shape style="position:absolute;left:6964;top:2153;width:234;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G2</w:t>
                    </w:r>
                  </w:p>
                </w:txbxContent>
              </v:textbox>
              <w10:wrap type="none"/>
            </v:shape>
            <v:shape style="position:absolute;left:7718;top:2038;width:554;height:358" type="#_x0000_t202" filled="false" stroked="false">
              <v:textbox inset="0,0,0,0">
                <w:txbxContent>
                  <w:p>
                    <w:pPr>
                      <w:spacing w:line="235" w:lineRule="auto" w:before="0"/>
                      <w:ind w:left="0" w:right="0" w:firstLine="0"/>
                      <w:jc w:val="left"/>
                      <w:rPr>
                        <w:i/>
                        <w:sz w:val="16"/>
                      </w:rPr>
                    </w:pPr>
                    <w:r>
                      <w:rPr>
                        <w:i/>
                        <w:sz w:val="16"/>
                      </w:rPr>
                      <w:t>gateway </w:t>
                    </w:r>
                    <w:r>
                      <w:rPr>
                        <w:i/>
                        <w:sz w:val="16"/>
                      </w:rPr>
                      <w:t>device</w:t>
                    </w:r>
                  </w:p>
                </w:txbxContent>
              </v:textbox>
              <w10:wrap type="none"/>
            </v:shape>
            <v:shape style="position:absolute;left:4724;top:2707;width:652;height:179" type="#_x0000_t202" filled="false" stroked="false">
              <v:textbox inset="0,0,0,0">
                <w:txbxContent>
                  <w:p>
                    <w:pPr>
                      <w:spacing w:line="179" w:lineRule="exact" w:before="0"/>
                      <w:ind w:left="0" w:right="0" w:firstLine="0"/>
                      <w:jc w:val="left"/>
                      <w:rPr>
                        <w:rFonts w:ascii="Arial"/>
                        <w:b/>
                        <w:sz w:val="16"/>
                      </w:rPr>
                    </w:pPr>
                    <w:bookmarkStart w:name="_bookmark770" w:id="1398"/>
                    <w:bookmarkEnd w:id="1398"/>
                    <w:r>
                      <w:rPr/>
                    </w:r>
                    <w:r>
                      <w:rPr>
                        <w:rFonts w:ascii="Arial"/>
                        <w:b/>
                        <w:color w:val="0039AD"/>
                        <w:sz w:val="16"/>
                      </w:rPr>
                      <w:t>Databus</w:t>
                    </w:r>
                  </w:p>
                </w:txbxContent>
              </v:textbox>
              <w10:wrap type="none"/>
            </v:shape>
            <v:shape style="position:absolute;left:4124;top:3842;width:3246;height:867" type="#_x0000_t202" filled="false" stroked="false">
              <v:textbox inset="0,0,0,0">
                <w:txbxContent>
                  <w:p>
                    <w:pPr>
                      <w:tabs>
                        <w:tab w:pos="3080" w:val="left" w:leader="none"/>
                      </w:tabs>
                      <w:spacing w:line="177" w:lineRule="exact" w:before="0"/>
                      <w:ind w:left="0" w:right="0" w:firstLine="0"/>
                      <w:jc w:val="left"/>
                      <w:rPr>
                        <w:sz w:val="16"/>
                      </w:rPr>
                    </w:pPr>
                    <w:r>
                      <w:rPr>
                        <w:i/>
                        <w:sz w:val="16"/>
                      </w:rPr>
                      <w:t>connection from gateway to fog</w:t>
                    </w:r>
                    <w:r>
                      <w:rPr>
                        <w:i/>
                        <w:spacing w:val="30"/>
                        <w:sz w:val="16"/>
                      </w:rPr>
                      <w:t> </w:t>
                    </w:r>
                    <w:r>
                      <w:rPr>
                        <w:i/>
                        <w:sz w:val="16"/>
                      </w:rPr>
                      <w:t>level </w:t>
                    </w:r>
                    <w:r>
                      <w:rPr>
                        <w:i/>
                        <w:spacing w:val="-13"/>
                        <w:sz w:val="16"/>
                      </w:rPr>
                      <w:t> </w:t>
                    </w:r>
                    <w:r>
                      <w:rPr>
                        <w:sz w:val="16"/>
                        <w:u w:val="single"/>
                      </w:rPr>
                      <w:t> </w:t>
                      <w:tab/>
                    </w:r>
                  </w:p>
                  <w:p>
                    <w:pPr>
                      <w:spacing w:line="240" w:lineRule="auto" w:before="7"/>
                      <w:rPr>
                        <w:sz w:val="17"/>
                      </w:rPr>
                    </w:pPr>
                  </w:p>
                  <w:p>
                    <w:pPr>
                      <w:spacing w:before="1"/>
                      <w:ind w:left="528" w:right="0" w:firstLine="0"/>
                      <w:jc w:val="left"/>
                      <w:rPr>
                        <w:rFonts w:ascii="Arial"/>
                        <w:b/>
                        <w:sz w:val="16"/>
                      </w:rPr>
                    </w:pPr>
                    <w:r>
                      <w:rPr>
                        <w:rFonts w:ascii="Arial"/>
                        <w:b/>
                        <w:color w:val="3360BD"/>
                        <w:sz w:val="16"/>
                      </w:rPr>
                      <w:t>edge level</w:t>
                    </w:r>
                  </w:p>
                  <w:p>
                    <w:pPr>
                      <w:spacing w:before="118"/>
                      <w:ind w:left="0" w:right="18" w:firstLine="0"/>
                      <w:jc w:val="right"/>
                      <w:rPr>
                        <w:rFonts w:ascii="Arial"/>
                        <w:b/>
                        <w:sz w:val="16"/>
                      </w:rPr>
                    </w:pPr>
                    <w:r>
                      <w:rPr>
                        <w:rFonts w:ascii="Arial"/>
                        <w:b/>
                        <w:color w:val="0039AD"/>
                        <w:sz w:val="16"/>
                      </w:rPr>
                      <w:t>G1</w:t>
                    </w:r>
                  </w:p>
                </w:txbxContent>
              </v:textbox>
              <w10:wrap type="none"/>
            </v:shape>
            <v:shape style="position:absolute;left:7890;top:4414;width:554;height:358" type="#_x0000_t202" filled="false" stroked="false">
              <v:textbox inset="0,0,0,0">
                <w:txbxContent>
                  <w:p>
                    <w:pPr>
                      <w:spacing w:line="235" w:lineRule="auto" w:before="0"/>
                      <w:ind w:left="0" w:right="0" w:firstLine="0"/>
                      <w:jc w:val="left"/>
                      <w:rPr>
                        <w:i/>
                        <w:sz w:val="16"/>
                      </w:rPr>
                    </w:pPr>
                    <w:r>
                      <w:rPr>
                        <w:i/>
                        <w:sz w:val="16"/>
                      </w:rPr>
                      <w:t>gateway </w:t>
                    </w:r>
                    <w:r>
                      <w:rPr>
                        <w:i/>
                        <w:sz w:val="16"/>
                      </w:rPr>
                      <w:t>device</w:t>
                    </w:r>
                  </w:p>
                </w:txbxContent>
              </v:textbox>
              <w10:wrap type="none"/>
            </v:shape>
            <v:shape style="position:absolute;left:4724;top:5083;width:652;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Databus</w:t>
                    </w:r>
                  </w:p>
                </w:txbxContent>
              </v:textbox>
              <w10:wrap type="none"/>
            </v:shape>
            <v:shape style="position:absolute;left:6102;top:5478;width:934;height:244" type="#_x0000_t202" filled="false" stroked="true" strokeweight=".6667pt" strokecolor="#0039ad">
              <v:textbox inset="0,0,0,0">
                <w:txbxContent>
                  <w:p>
                    <w:pPr>
                      <w:spacing w:before="11"/>
                      <w:ind w:left="179" w:right="0" w:firstLine="0"/>
                      <w:jc w:val="left"/>
                      <w:rPr>
                        <w:rFonts w:ascii="Arial"/>
                        <w:b/>
                        <w:sz w:val="16"/>
                      </w:rPr>
                    </w:pPr>
                    <w:r>
                      <w:rPr>
                        <w:rFonts w:ascii="Arial"/>
                        <w:b/>
                        <w:color w:val="0039AD"/>
                        <w:sz w:val="16"/>
                      </w:rPr>
                      <w:t>camera</w:t>
                    </w:r>
                  </w:p>
                </w:txbxContent>
              </v:textbox>
              <v:stroke dashstyle="solid"/>
              <w10:wrap type="none"/>
            </v:shape>
            <v:shape style="position:absolute;left:4572;top:5478;width:936;height:244" type="#_x0000_t202" filled="false" stroked="true" strokeweight=".6667pt" strokecolor="#0039ad">
              <v:textbox inset="0,0,0,0">
                <w:txbxContent>
                  <w:p>
                    <w:pPr>
                      <w:spacing w:before="11"/>
                      <w:ind w:left="131" w:right="0" w:firstLine="0"/>
                      <w:jc w:val="left"/>
                      <w:rPr>
                        <w:rFonts w:ascii="Arial"/>
                        <w:b/>
                        <w:sz w:val="16"/>
                      </w:rPr>
                    </w:pPr>
                    <w:r>
                      <w:rPr>
                        <w:rFonts w:ascii="Arial"/>
                        <w:b/>
                        <w:color w:val="0039AD"/>
                        <w:sz w:val="16"/>
                      </w:rPr>
                      <w:t>sensor 2</w:t>
                    </w:r>
                  </w:p>
                </w:txbxContent>
              </v:textbox>
              <v:stroke dashstyle="solid"/>
              <w10:wrap type="none"/>
            </v:shape>
            <v:shape style="position:absolute;left:3042;top:5478;width:934;height:244" type="#_x0000_t202" filled="false" stroked="true" strokeweight=".6667pt" strokecolor="#0039ad">
              <v:textbox inset="0,0,0,0">
                <w:txbxContent>
                  <w:p>
                    <w:pPr>
                      <w:spacing w:before="11"/>
                      <w:ind w:left="131" w:right="0" w:firstLine="0"/>
                      <w:jc w:val="left"/>
                      <w:rPr>
                        <w:rFonts w:ascii="Arial"/>
                        <w:b/>
                        <w:sz w:val="16"/>
                      </w:rPr>
                    </w:pPr>
                    <w:r>
                      <w:rPr>
                        <w:rFonts w:ascii="Arial"/>
                        <w:b/>
                        <w:color w:val="0039AD"/>
                        <w:sz w:val="16"/>
                      </w:rPr>
                      <w:t>sensor 1</w:t>
                    </w:r>
                  </w:p>
                </w:txbxContent>
              </v:textbox>
              <v:stroke dashstyle="solid"/>
              <w10:wrap type="none"/>
            </v:shape>
            <v:shape style="position:absolute;left:5734;top:4614;width:936;height:244" type="#_x0000_t202" filled="false" stroked="true" strokeweight=".6667pt" strokecolor="#0039ad">
              <v:textbox inset="0,0,0,0">
                <w:txbxContent>
                  <w:p>
                    <w:pPr>
                      <w:spacing w:before="11"/>
                      <w:ind w:left="45" w:right="0" w:firstLine="0"/>
                      <w:jc w:val="left"/>
                      <w:rPr>
                        <w:rFonts w:ascii="Arial"/>
                        <w:b/>
                        <w:sz w:val="16"/>
                      </w:rPr>
                    </w:pPr>
                    <w:r>
                      <w:rPr>
                        <w:rFonts w:ascii="Arial"/>
                        <w:b/>
                        <w:color w:val="0039AD"/>
                        <w:sz w:val="16"/>
                      </w:rPr>
                      <w:t>database 1</w:t>
                    </w:r>
                  </w:p>
                </w:txbxContent>
              </v:textbox>
              <v:stroke dashstyle="solid"/>
              <w10:wrap type="none"/>
            </v:shape>
            <v:shape style="position:absolute;left:4326;top:4614;width:936;height:244" type="#_x0000_t202" filled="false" stroked="true" strokeweight=".6667pt" strokecolor="#0039ad">
              <v:textbox inset="0,0,0,0">
                <w:txbxContent>
                  <w:p>
                    <w:pPr>
                      <w:spacing w:before="11"/>
                      <w:ind w:left="207" w:right="0" w:firstLine="0"/>
                      <w:jc w:val="left"/>
                      <w:rPr>
                        <w:rFonts w:ascii="Arial"/>
                        <w:b/>
                        <w:sz w:val="16"/>
                      </w:rPr>
                    </w:pPr>
                    <w:r>
                      <w:rPr>
                        <w:rFonts w:ascii="Arial"/>
                        <w:b/>
                        <w:color w:val="0039AD"/>
                        <w:sz w:val="16"/>
                      </w:rPr>
                      <w:t>appl. 2</w:t>
                    </w:r>
                  </w:p>
                </w:txbxContent>
              </v:textbox>
              <v:stroke dashstyle="solid"/>
              <w10:wrap type="none"/>
            </v:shape>
            <v:shape style="position:absolute;left:2918;top:4614;width:936;height:244" type="#_x0000_t202" filled="false" stroked="true" strokeweight=".6667pt" strokecolor="#0039ad">
              <v:textbox inset="0,0,0,0">
                <w:txbxContent>
                  <w:p>
                    <w:pPr>
                      <w:spacing w:before="11"/>
                      <w:ind w:left="207" w:right="0" w:firstLine="0"/>
                      <w:jc w:val="left"/>
                      <w:rPr>
                        <w:rFonts w:ascii="Arial"/>
                        <w:b/>
                        <w:sz w:val="16"/>
                      </w:rPr>
                    </w:pPr>
                    <w:r>
                      <w:rPr>
                        <w:rFonts w:ascii="Arial"/>
                        <w:b/>
                        <w:color w:val="0039AD"/>
                        <w:sz w:val="16"/>
                      </w:rPr>
                      <w:t>appl. 1</w:t>
                    </w:r>
                  </w:p>
                </w:txbxContent>
              </v:textbox>
              <v:stroke dashstyle="solid"/>
              <w10:wrap type="none"/>
            </v:shape>
            <v:shape style="position:absolute;left:5184;top:3102;width:936;height:244" type="#_x0000_t202" filled="false" stroked="true" strokeweight=".6667pt" strokecolor="#0039ad">
              <v:textbox inset="0,0,0,0">
                <w:txbxContent>
                  <w:p>
                    <w:pPr>
                      <w:spacing w:before="11"/>
                      <w:ind w:left="207" w:right="0" w:firstLine="0"/>
                      <w:jc w:val="left"/>
                      <w:rPr>
                        <w:rFonts w:ascii="Arial"/>
                        <w:b/>
                        <w:sz w:val="16"/>
                      </w:rPr>
                    </w:pPr>
                    <w:r>
                      <w:rPr>
                        <w:rFonts w:ascii="Arial"/>
                        <w:b/>
                        <w:color w:val="0039AD"/>
                        <w:sz w:val="16"/>
                      </w:rPr>
                      <w:t>appl. 5</w:t>
                    </w:r>
                  </w:p>
                </w:txbxContent>
              </v:textbox>
              <v:stroke dashstyle="solid"/>
              <w10:wrap type="none"/>
            </v:shape>
            <v:shape style="position:absolute;left:3348;top:3102;width:936;height:244" type="#_x0000_t202" filled="false" stroked="true" strokeweight=".6667pt" strokecolor="#0039ad">
              <v:textbox inset="0,0,0,0">
                <w:txbxContent>
                  <w:p>
                    <w:pPr>
                      <w:spacing w:before="11"/>
                      <w:ind w:left="45" w:right="0" w:firstLine="0"/>
                      <w:jc w:val="left"/>
                      <w:rPr>
                        <w:rFonts w:ascii="Arial"/>
                        <w:b/>
                        <w:sz w:val="16"/>
                      </w:rPr>
                    </w:pPr>
                    <w:r>
                      <w:rPr>
                        <w:rFonts w:ascii="Arial"/>
                        <w:b/>
                        <w:color w:val="0039AD"/>
                        <w:sz w:val="16"/>
                      </w:rPr>
                      <w:t>database 2</w:t>
                    </w:r>
                  </w:p>
                </w:txbxContent>
              </v:textbox>
              <v:stroke dashstyle="solid"/>
              <w10:wrap type="none"/>
            </v:shape>
            <v:shape style="position:absolute;left:4572;top:2238;width:936;height:244" type="#_x0000_t202" filled="false" stroked="true" strokeweight=".6667pt" strokecolor="#0039ad">
              <v:textbox inset="0,0,0,0">
                <w:txbxContent>
                  <w:p>
                    <w:pPr>
                      <w:spacing w:before="11"/>
                      <w:ind w:left="207" w:right="0" w:firstLine="0"/>
                      <w:jc w:val="left"/>
                      <w:rPr>
                        <w:rFonts w:ascii="Arial"/>
                        <w:b/>
                        <w:sz w:val="16"/>
                      </w:rPr>
                    </w:pPr>
                    <w:r>
                      <w:rPr>
                        <w:rFonts w:ascii="Arial"/>
                        <w:b/>
                        <w:color w:val="0039AD"/>
                        <w:sz w:val="16"/>
                      </w:rPr>
                      <w:t>appl. 4</w:t>
                    </w:r>
                  </w:p>
                </w:txbxContent>
              </v:textbox>
              <v:stroke dashstyle="solid"/>
              <w10:wrap type="none"/>
            </v:shape>
            <v:shape style="position:absolute;left:2736;top:2238;width:936;height:244" type="#_x0000_t202" filled="false" stroked="true" strokeweight=".6667pt" strokecolor="#0039ad">
              <v:textbox inset="0,0,0,0">
                <w:txbxContent>
                  <w:p>
                    <w:pPr>
                      <w:spacing w:before="11"/>
                      <w:ind w:left="207" w:right="0" w:firstLine="0"/>
                      <w:jc w:val="left"/>
                      <w:rPr>
                        <w:rFonts w:ascii="Arial"/>
                        <w:b/>
                        <w:sz w:val="16"/>
                      </w:rPr>
                    </w:pPr>
                    <w:r>
                      <w:rPr>
                        <w:rFonts w:ascii="Arial"/>
                        <w:b/>
                        <w:color w:val="0039AD"/>
                        <w:sz w:val="16"/>
                      </w:rPr>
                      <w:t>appl. 3</w:t>
                    </w:r>
                  </w:p>
                </w:txbxContent>
              </v:textbox>
              <v:stroke dashstyle="solid"/>
              <w10:wrap type="none"/>
            </v:shape>
            <w10:wrap type="topAndBottom"/>
          </v:group>
        </w:pict>
      </w:r>
    </w:p>
    <w:p>
      <w:pPr>
        <w:pStyle w:val="BodyText"/>
        <w:spacing w:before="8"/>
        <w:rPr>
          <w:sz w:val="26"/>
        </w:rPr>
      </w:pPr>
    </w:p>
    <w:p>
      <w:pPr>
        <w:pStyle w:val="BodyText"/>
        <w:spacing w:before="3"/>
        <w:rPr>
          <w:sz w:val="28"/>
        </w:rPr>
      </w:pPr>
    </w:p>
    <w:p>
      <w:pPr>
        <w:spacing w:line="266" w:lineRule="auto" w:before="1"/>
        <w:ind w:left="1948" w:right="978" w:hanging="988"/>
        <w:jc w:val="both"/>
        <w:rPr>
          <w:sz w:val="18"/>
        </w:rPr>
      </w:pPr>
      <w:r>
        <w:rPr>
          <w:b/>
          <w:sz w:val="18"/>
        </w:rPr>
        <w:t>Figure 16.5  </w:t>
      </w:r>
      <w:r>
        <w:rPr>
          <w:sz w:val="18"/>
        </w:rPr>
        <w:t>The concept of a single DDS Databus that spans multiple levels  of a hierarchy. An application at any level can subscribe to re- ceive</w:t>
      </w:r>
      <w:r>
        <w:rPr>
          <w:spacing w:val="9"/>
          <w:sz w:val="18"/>
        </w:rPr>
        <w:t> </w:t>
      </w:r>
      <w:r>
        <w:rPr>
          <w:sz w:val="18"/>
        </w:rPr>
        <w:t>data</w:t>
      </w:r>
      <w:r>
        <w:rPr>
          <w:spacing w:val="9"/>
          <w:sz w:val="18"/>
        </w:rPr>
        <w:t> </w:t>
      </w:r>
      <w:r>
        <w:rPr>
          <w:sz w:val="18"/>
        </w:rPr>
        <w:t>from</w:t>
      </w:r>
      <w:r>
        <w:rPr>
          <w:spacing w:val="9"/>
          <w:sz w:val="18"/>
        </w:rPr>
        <w:t> </w:t>
      </w:r>
      <w:r>
        <w:rPr>
          <w:sz w:val="18"/>
        </w:rPr>
        <w:t>an</w:t>
      </w:r>
      <w:r>
        <w:rPr>
          <w:spacing w:val="9"/>
          <w:sz w:val="18"/>
        </w:rPr>
        <w:t> </w:t>
      </w:r>
      <w:r>
        <w:rPr>
          <w:sz w:val="18"/>
        </w:rPr>
        <w:t>application</w:t>
      </w:r>
      <w:r>
        <w:rPr>
          <w:spacing w:val="9"/>
          <w:sz w:val="18"/>
        </w:rPr>
        <w:t> </w:t>
      </w:r>
      <w:r>
        <w:rPr>
          <w:sz w:val="18"/>
        </w:rPr>
        <w:t>at</w:t>
      </w:r>
      <w:r>
        <w:rPr>
          <w:spacing w:val="9"/>
          <w:sz w:val="18"/>
        </w:rPr>
        <w:t> </w:t>
      </w:r>
      <w:r>
        <w:rPr>
          <w:sz w:val="18"/>
        </w:rPr>
        <w:t>an</w:t>
      </w:r>
      <w:r>
        <w:rPr>
          <w:spacing w:val="9"/>
          <w:sz w:val="18"/>
        </w:rPr>
        <w:t> </w:t>
      </w:r>
      <w:r>
        <w:rPr>
          <w:sz w:val="18"/>
        </w:rPr>
        <w:t>arbitrary</w:t>
      </w:r>
      <w:r>
        <w:rPr>
          <w:spacing w:val="9"/>
          <w:sz w:val="18"/>
        </w:rPr>
        <w:t> </w:t>
      </w:r>
      <w:r>
        <w:rPr>
          <w:sz w:val="18"/>
        </w:rPr>
        <w:t>level.</w:t>
      </w:r>
    </w:p>
    <w:p>
      <w:pPr>
        <w:pStyle w:val="BodyText"/>
      </w:pPr>
    </w:p>
    <w:p>
      <w:pPr>
        <w:pStyle w:val="ListParagraph"/>
        <w:numPr>
          <w:ilvl w:val="1"/>
          <w:numId w:val="42"/>
        </w:numPr>
        <w:tabs>
          <w:tab w:pos="907" w:val="left" w:leader="none"/>
        </w:tabs>
        <w:spacing w:line="240" w:lineRule="auto" w:before="143" w:after="0"/>
        <w:ind w:left="906" w:right="0" w:hanging="666"/>
        <w:jc w:val="left"/>
        <w:rPr>
          <w:rFonts w:ascii="Arial"/>
          <w:b/>
          <w:sz w:val="24"/>
        </w:rPr>
      </w:pPr>
      <w:bookmarkStart w:name="16.12. Summary" w:id="1399"/>
      <w:bookmarkEnd w:id="1399"/>
      <w:r>
        <w:rPr/>
      </w:r>
      <w:bookmarkStart w:name="_bookmark771" w:id="1400"/>
      <w:bookmarkEnd w:id="1400"/>
      <w:r>
        <w:rPr/>
      </w:r>
      <w:hyperlink w:history="true" w:anchor="_bookmark239">
        <w:bookmarkStart w:name="_bookmark771" w:id="1401"/>
        <w:bookmarkEnd w:id="1401"/>
        <w:r>
          <w:rPr>
            <w:rFonts w:ascii="Arial"/>
            <w:b/>
            <w:color w:val="0039AD"/>
            <w:sz w:val="24"/>
          </w:rPr>
          <w:t>Summary</w:t>
        </w:r>
      </w:hyperlink>
    </w:p>
    <w:p>
      <w:pPr>
        <w:pStyle w:val="BodyText"/>
        <w:spacing w:before="3"/>
        <w:rPr>
          <w:rFonts w:ascii="Arial"/>
          <w:b/>
          <w:sz w:val="25"/>
        </w:rPr>
      </w:pPr>
    </w:p>
    <w:p>
      <w:pPr>
        <w:pStyle w:val="BodyText"/>
        <w:spacing w:line="249" w:lineRule="auto"/>
        <w:ind w:left="240" w:right="256" w:firstLine="400"/>
        <w:jc w:val="both"/>
      </w:pPr>
      <w:r>
        <w:rPr/>
        <w:t>To overcome the disadvantage of high latency, edge computing places small data centers close to users. Applications in an edge data center handle processing that re- quires low latency, and applications in a cloud data center handle other processing, especially long-running, computationally-intensive tasks. The concept of edge comput-</w:t>
      </w:r>
    </w:p>
    <w:p>
      <w:pPr>
        <w:spacing w:after="0" w:line="249" w:lineRule="auto"/>
        <w:jc w:val="both"/>
        <w:sectPr>
          <w:pgSz w:w="10080" w:h="12960"/>
          <w:pgMar w:top="340" w:bottom="280" w:left="1200" w:right="1180"/>
        </w:sectPr>
      </w:pPr>
    </w:p>
    <w:p>
      <w:pPr>
        <w:tabs>
          <w:tab w:pos="4783" w:val="left" w:leader="none"/>
          <w:tab w:pos="6853" w:val="left" w:leader="none"/>
        </w:tabs>
        <w:spacing w:before="70"/>
        <w:ind w:left="240" w:right="0" w:firstLine="0"/>
        <w:jc w:val="left"/>
        <w:rPr>
          <w:sz w:val="16"/>
        </w:rPr>
      </w:pPr>
      <w:r>
        <w:rPr>
          <w:sz w:val="16"/>
        </w:rPr>
        <w:t>230</w:t>
        <w:tab/>
        <w:t>Edge Computing</w:t>
      </w:r>
      <w:r>
        <w:rPr>
          <w:spacing w:val="-1"/>
          <w:sz w:val="16"/>
        </w:rPr>
        <w:t> </w:t>
      </w:r>
      <w:r>
        <w:rPr>
          <w:sz w:val="16"/>
        </w:rPr>
        <w:t>And</w:t>
      </w:r>
      <w:r>
        <w:rPr>
          <w:spacing w:val="-2"/>
          <w:sz w:val="16"/>
        </w:rPr>
        <w:t> </w:t>
      </w:r>
      <w:r>
        <w:rPr>
          <w:sz w:val="16"/>
        </w:rPr>
        <w:t>IIoT</w:t>
        <w:tab/>
        <w:t>Chap. 16</w:t>
      </w:r>
    </w:p>
    <w:p>
      <w:pPr>
        <w:pStyle w:val="BodyText"/>
        <w:spacing w:before="6"/>
        <w:rPr>
          <w:sz w:val="22"/>
        </w:rPr>
      </w:pPr>
    </w:p>
    <w:p>
      <w:pPr>
        <w:pStyle w:val="BodyText"/>
        <w:spacing w:line="249" w:lineRule="auto"/>
        <w:ind w:left="240"/>
      </w:pPr>
      <w:r>
        <w:rPr/>
        <w:t>ing can be extended to a hierarchy of fog data centers, with successive levels of the fog hierarchy serving successively large geographic regions.</w:t>
      </w:r>
    </w:p>
    <w:p>
      <w:pPr>
        <w:pStyle w:val="BodyText"/>
        <w:spacing w:line="249" w:lineRule="auto" w:before="50"/>
        <w:ind w:left="240" w:right="256" w:firstLine="400"/>
        <w:jc w:val="both"/>
      </w:pPr>
      <w:r>
        <w:rPr/>
        <w:t>Some applications only need one level of an edge hierarchy. The automotive in- dustry effort to design systems for connected vehicles illustrates that some applications can use multiple levels effectively. For safety and navigation, vehicles need to learn  about changes in local road and traffic considerations quickly. For longer-term plan-  ning and navigation, a vehicle needs to obtain information about conditions on </w:t>
      </w:r>
      <w:r>
        <w:rPr>
          <w:spacing w:val="-3"/>
        </w:rPr>
        <w:t>roads </w:t>
      </w:r>
      <w:r>
        <w:rPr/>
        <w:t>farther</w:t>
      </w:r>
      <w:r>
        <w:rPr>
          <w:spacing w:val="7"/>
        </w:rPr>
        <w:t> </w:t>
      </w:r>
      <w:r>
        <w:rPr/>
        <w:t>away.</w:t>
      </w:r>
    </w:p>
    <w:p>
      <w:pPr>
        <w:pStyle w:val="BodyText"/>
        <w:spacing w:line="249" w:lineRule="auto" w:before="53"/>
        <w:ind w:left="240" w:right="256" w:firstLine="400"/>
        <w:jc w:val="both"/>
      </w:pPr>
      <w:r>
        <w:rPr/>
        <w:t>Although it can provide convenience for consumers, edge computing is essential   for Industrial Internet of Things (IIoT) applications that have high data volumes, a </w:t>
      </w:r>
      <w:r>
        <w:rPr>
          <w:spacing w:val="-3"/>
        </w:rPr>
        <w:t>need </w:t>
      </w:r>
      <w:r>
        <w:rPr/>
        <w:t>for data filtering, and strict requirements for latency, reliability, and security. As an ex- ample, sensors in an automated factory generate a high volume of data and require rapid responses when a sensor reports a</w:t>
      </w:r>
      <w:r>
        <w:rPr>
          <w:spacing w:val="49"/>
        </w:rPr>
        <w:t> </w:t>
      </w:r>
      <w:r>
        <w:rPr/>
        <w:t>problem.</w:t>
      </w:r>
    </w:p>
    <w:p>
      <w:pPr>
        <w:pStyle w:val="BodyText"/>
        <w:spacing w:line="249" w:lineRule="auto" w:before="52"/>
        <w:ind w:left="240" w:right="256" w:firstLine="400"/>
        <w:jc w:val="both"/>
      </w:pPr>
      <w:r>
        <w:rPr/>
        <w:t>The Object Management Group offers a standard for communication among IIoT systems known as the Distributed Data Service (DDS). DDS supports publish-subscribe interactions among applications, has suitable reliability and security for a hierarchy of edge and fog data centers, and allows authentication and encryption. Using DDS, an application can subscribe to receive specific data items and specify security and QoS constraints.</w:t>
      </w:r>
    </w:p>
    <w:p>
      <w:pPr>
        <w:pStyle w:val="BodyText"/>
        <w:spacing w:line="249" w:lineRule="auto" w:before="53"/>
        <w:ind w:left="240" w:right="256" w:firstLine="400"/>
        <w:jc w:val="both"/>
      </w:pPr>
      <w:r>
        <w:rPr/>
        <w:t>DDS uses the term </w:t>
      </w:r>
      <w:r>
        <w:rPr>
          <w:i/>
        </w:rPr>
        <w:t>Databus </w:t>
      </w:r>
      <w:r>
        <w:rPr/>
        <w:t>to describe a conceptual communication mechanism that connects applications and implements publish-subscribe interaction. A Databus consists of software modules that implement publish-subscribe interaction by sending messages across underlying</w:t>
      </w:r>
      <w:r>
        <w:rPr>
          <w:spacing w:val="25"/>
        </w:rPr>
        <w:t> </w:t>
      </w:r>
      <w:r>
        <w:rPr/>
        <w:t>networks.</w:t>
      </w:r>
    </w:p>
    <w:p>
      <w:pPr>
        <w:pStyle w:val="BodyText"/>
        <w:spacing w:line="249" w:lineRule="auto" w:before="51"/>
        <w:ind w:left="240" w:right="254" w:firstLine="400"/>
        <w:jc w:val="both"/>
      </w:pPr>
      <w:r>
        <w:rPr/>
        <w:t>Conceptually, a single Databus can span multiple levels of an edge and fog hierar- chy. Physically, the DDS standard defines a gateway device used to connect the Da- tabus in one level to the Databus in another level.   Once gateways have been created   and configured, applications at multiple levels can subscribe to any published data as if they</w:t>
      </w:r>
      <w:r>
        <w:rPr>
          <w:spacing w:val="8"/>
        </w:rPr>
        <w:t> </w:t>
      </w:r>
      <w:r>
        <w:rPr/>
        <w:t>all</w:t>
      </w:r>
      <w:r>
        <w:rPr>
          <w:spacing w:val="10"/>
        </w:rPr>
        <w:t> </w:t>
      </w:r>
      <w:r>
        <w:rPr/>
        <w:t>connected</w:t>
      </w:r>
      <w:r>
        <w:rPr>
          <w:spacing w:val="7"/>
        </w:rPr>
        <w:t> </w:t>
      </w:r>
      <w:r>
        <w:rPr/>
        <w:t>to</w:t>
      </w:r>
      <w:r>
        <w:rPr>
          <w:spacing w:val="10"/>
        </w:rPr>
        <w:t> </w:t>
      </w:r>
      <w:r>
        <w:rPr/>
        <w:t>a</w:t>
      </w:r>
      <w:r>
        <w:rPr>
          <w:spacing w:val="9"/>
        </w:rPr>
        <w:t> </w:t>
      </w:r>
      <w:r>
        <w:rPr/>
        <w:t>single,</w:t>
      </w:r>
      <w:r>
        <w:rPr>
          <w:spacing w:val="10"/>
        </w:rPr>
        <w:t> </w:t>
      </w:r>
      <w:r>
        <w:rPr/>
        <w:t>large</w:t>
      </w:r>
      <w:r>
        <w:rPr>
          <w:spacing w:val="8"/>
        </w:rPr>
        <w:t> </w:t>
      </w:r>
      <w:r>
        <w:rPr/>
        <w:t>communication</w:t>
      </w:r>
      <w:r>
        <w:rPr>
          <w:spacing w:val="8"/>
        </w:rPr>
        <w:t> </w:t>
      </w:r>
      <w:r>
        <w:rPr/>
        <w:t>mechanism.</w:t>
      </w:r>
    </w:p>
    <w:p>
      <w:pPr>
        <w:pStyle w:val="BodyText"/>
        <w:spacing w:line="249" w:lineRule="auto" w:before="52"/>
        <w:ind w:left="240" w:right="256" w:firstLine="400"/>
        <w:jc w:val="both"/>
      </w:pPr>
      <w:r>
        <w:rPr/>
        <w:t>Edge computing reverses the move toward centralizing computing in cloud data centers by returning to a more distributed model of computing. Edge provides lower la- tency, but has the disadvantage of making management more difficult.</w:t>
      </w:r>
    </w:p>
    <w:p>
      <w:pPr>
        <w:spacing w:after="0" w:line="249" w:lineRule="auto"/>
        <w:jc w:val="both"/>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32016"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222"/>
        <w:ind w:left="1848" w:right="0" w:firstLine="0"/>
        <w:jc w:val="left"/>
        <w:rPr>
          <w:rFonts w:ascii="Arial"/>
          <w:i/>
          <w:sz w:val="48"/>
        </w:rPr>
      </w:pPr>
      <w:r>
        <w:rPr>
          <w:rFonts w:ascii="Arial"/>
          <w:i/>
          <w:sz w:val="48"/>
        </w:rPr>
        <w:t>Chapter Contents</w:t>
      </w:r>
    </w:p>
    <w:p>
      <w:pPr>
        <w:pStyle w:val="ListParagraph"/>
        <w:numPr>
          <w:ilvl w:val="0"/>
          <w:numId w:val="43"/>
        </w:numPr>
        <w:tabs>
          <w:tab w:pos="1163" w:val="left" w:leader="none"/>
          <w:tab w:pos="1164" w:val="left" w:leader="none"/>
        </w:tabs>
        <w:spacing w:line="240" w:lineRule="auto" w:before="275" w:after="0"/>
        <w:ind w:left="1163" w:right="0" w:hanging="673"/>
        <w:jc w:val="left"/>
        <w:rPr>
          <w:rFonts w:ascii="Arial"/>
          <w:i/>
          <w:sz w:val="28"/>
        </w:rPr>
      </w:pPr>
      <w:hyperlink w:history="true" w:anchor="_bookmark773">
        <w:r>
          <w:rPr>
            <w:rFonts w:ascii="Arial"/>
            <w:i/>
            <w:color w:val="0000FF"/>
            <w:sz w:val="28"/>
          </w:rPr>
          <w:t>Cloud Security And</w:t>
        </w:r>
        <w:r>
          <w:rPr>
            <w:rFonts w:ascii="Arial"/>
            <w:i/>
            <w:color w:val="0000FF"/>
            <w:spacing w:val="1"/>
            <w:sz w:val="28"/>
          </w:rPr>
          <w:t> </w:t>
        </w:r>
        <w:r>
          <w:rPr>
            <w:rFonts w:ascii="Arial"/>
            <w:i/>
            <w:color w:val="0000FF"/>
            <w:sz w:val="28"/>
          </w:rPr>
          <w:t>Privacy</w:t>
        </w:r>
      </w:hyperlink>
    </w:p>
    <w:p>
      <w:pPr>
        <w:pStyle w:val="Heading3"/>
        <w:numPr>
          <w:ilvl w:val="1"/>
          <w:numId w:val="43"/>
        </w:numPr>
        <w:tabs>
          <w:tab w:pos="1163" w:val="left" w:leader="none"/>
          <w:tab w:pos="1164" w:val="left" w:leader="none"/>
        </w:tabs>
        <w:spacing w:line="240" w:lineRule="auto" w:before="141" w:after="0"/>
        <w:ind w:left="1164" w:right="0" w:hanging="720"/>
        <w:jc w:val="left"/>
      </w:pPr>
      <w:hyperlink w:history="true" w:anchor="_bookmark774">
        <w:r>
          <w:rPr>
            <w:color w:val="0000FF"/>
          </w:rPr>
          <w:t>Introduction</w:t>
        </w:r>
        <w:r>
          <w:rPr>
            <w:color w:val="0000FF"/>
            <w:spacing w:val="27"/>
          </w:rPr>
          <w:t> </w:t>
        </w:r>
        <w:r>
          <w:rPr>
            <w:color w:val="0000FF"/>
          </w:rPr>
          <w:t>233</w:t>
        </w:r>
      </w:hyperlink>
    </w:p>
    <w:p>
      <w:pPr>
        <w:pStyle w:val="Heading3"/>
        <w:numPr>
          <w:ilvl w:val="1"/>
          <w:numId w:val="43"/>
        </w:numPr>
        <w:tabs>
          <w:tab w:pos="1163" w:val="left" w:leader="none"/>
          <w:tab w:pos="1164" w:val="left" w:leader="none"/>
        </w:tabs>
        <w:spacing w:line="240" w:lineRule="auto" w:before="4" w:after="0"/>
        <w:ind w:left="1164" w:right="0" w:hanging="720"/>
        <w:jc w:val="left"/>
      </w:pPr>
      <w:hyperlink w:history="true" w:anchor="_bookmark775">
        <w:r>
          <w:rPr>
            <w:color w:val="0000FF"/>
          </w:rPr>
          <w:t>Cloud-Specific Security Problems</w:t>
        </w:r>
        <w:r>
          <w:rPr>
            <w:color w:val="0000FF"/>
            <w:spacing w:val="54"/>
          </w:rPr>
          <w:t> </w:t>
        </w:r>
        <w:r>
          <w:rPr>
            <w:color w:val="0000FF"/>
          </w:rPr>
          <w:t>233</w:t>
        </w:r>
      </w:hyperlink>
    </w:p>
    <w:p>
      <w:pPr>
        <w:pStyle w:val="Heading3"/>
        <w:numPr>
          <w:ilvl w:val="1"/>
          <w:numId w:val="43"/>
        </w:numPr>
        <w:tabs>
          <w:tab w:pos="1163" w:val="left" w:leader="none"/>
          <w:tab w:pos="1164" w:val="left" w:leader="none"/>
        </w:tabs>
        <w:spacing w:line="240" w:lineRule="auto" w:before="4" w:after="0"/>
        <w:ind w:left="1164" w:right="0" w:hanging="720"/>
        <w:jc w:val="left"/>
      </w:pPr>
      <w:hyperlink w:history="true" w:anchor="_bookmark778">
        <w:r>
          <w:rPr>
            <w:color w:val="0000FF"/>
          </w:rPr>
          <w:t>Security In A Traditional Infrastructure</w:t>
        </w:r>
        <w:r>
          <w:rPr>
            <w:color w:val="0000FF"/>
            <w:spacing w:val="14"/>
          </w:rPr>
          <w:t> </w:t>
        </w:r>
        <w:r>
          <w:rPr>
            <w:color w:val="0000FF"/>
          </w:rPr>
          <w:t>235</w:t>
        </w:r>
      </w:hyperlink>
    </w:p>
    <w:p>
      <w:pPr>
        <w:pStyle w:val="Heading3"/>
        <w:numPr>
          <w:ilvl w:val="1"/>
          <w:numId w:val="43"/>
        </w:numPr>
        <w:tabs>
          <w:tab w:pos="1163" w:val="left" w:leader="none"/>
          <w:tab w:pos="1164" w:val="left" w:leader="none"/>
        </w:tabs>
        <w:spacing w:line="240" w:lineRule="auto" w:before="4" w:after="0"/>
        <w:ind w:left="1164" w:right="0" w:hanging="720"/>
        <w:jc w:val="left"/>
      </w:pPr>
      <w:hyperlink w:history="true" w:anchor="_bookmark780">
        <w:r>
          <w:rPr>
            <w:color w:val="0000FF"/>
          </w:rPr>
          <w:t>Why Traditional Methods Do Not Suffice For The</w:t>
        </w:r>
        <w:r>
          <w:rPr>
            <w:color w:val="0000FF"/>
            <w:spacing w:val="48"/>
          </w:rPr>
          <w:t> </w:t>
        </w:r>
        <w:r>
          <w:rPr>
            <w:color w:val="0000FF"/>
          </w:rPr>
          <w:t>Cloud 236</w:t>
        </w:r>
      </w:hyperlink>
    </w:p>
    <w:p>
      <w:pPr>
        <w:pStyle w:val="Heading3"/>
        <w:numPr>
          <w:ilvl w:val="1"/>
          <w:numId w:val="43"/>
        </w:numPr>
        <w:tabs>
          <w:tab w:pos="1163" w:val="left" w:leader="none"/>
          <w:tab w:pos="1164" w:val="left" w:leader="none"/>
        </w:tabs>
        <w:spacing w:line="240" w:lineRule="auto" w:before="4" w:after="0"/>
        <w:ind w:left="1164" w:right="0" w:hanging="720"/>
        <w:jc w:val="left"/>
      </w:pPr>
      <w:hyperlink w:history="true" w:anchor="_bookmark782">
        <w:r>
          <w:rPr>
            <w:color w:val="0000FF"/>
          </w:rPr>
          <w:t>The Zero Trust Security Model</w:t>
        </w:r>
        <w:r>
          <w:rPr>
            <w:color w:val="0000FF"/>
            <w:spacing w:val="10"/>
          </w:rPr>
          <w:t> </w:t>
        </w:r>
        <w:r>
          <w:rPr>
            <w:color w:val="0000FF"/>
          </w:rPr>
          <w:t>237</w:t>
        </w:r>
      </w:hyperlink>
    </w:p>
    <w:p>
      <w:pPr>
        <w:pStyle w:val="Heading3"/>
        <w:numPr>
          <w:ilvl w:val="1"/>
          <w:numId w:val="43"/>
        </w:numPr>
        <w:tabs>
          <w:tab w:pos="1163" w:val="left" w:leader="none"/>
          <w:tab w:pos="1164" w:val="left" w:leader="none"/>
        </w:tabs>
        <w:spacing w:line="240" w:lineRule="auto" w:before="4" w:after="0"/>
        <w:ind w:left="1164" w:right="0" w:hanging="720"/>
        <w:jc w:val="left"/>
      </w:pPr>
      <w:hyperlink w:history="true" w:anchor="_bookmark784">
        <w:r>
          <w:rPr>
            <w:color w:val="0000FF"/>
          </w:rPr>
          <w:t>Identity Management</w:t>
        </w:r>
        <w:r>
          <w:rPr>
            <w:color w:val="0000FF"/>
            <w:spacing w:val="38"/>
          </w:rPr>
          <w:t> </w:t>
        </w:r>
        <w:r>
          <w:rPr>
            <w:color w:val="0000FF"/>
          </w:rPr>
          <w:t>238</w:t>
        </w:r>
      </w:hyperlink>
    </w:p>
    <w:p>
      <w:pPr>
        <w:pStyle w:val="Heading3"/>
        <w:numPr>
          <w:ilvl w:val="1"/>
          <w:numId w:val="43"/>
        </w:numPr>
        <w:tabs>
          <w:tab w:pos="1163" w:val="left" w:leader="none"/>
          <w:tab w:pos="1164" w:val="left" w:leader="none"/>
        </w:tabs>
        <w:spacing w:line="240" w:lineRule="auto" w:before="4" w:after="0"/>
        <w:ind w:left="1164" w:right="0" w:hanging="720"/>
        <w:jc w:val="left"/>
      </w:pPr>
      <w:hyperlink w:history="true" w:anchor="_bookmark785">
        <w:r>
          <w:rPr>
            <w:color w:val="0000FF"/>
          </w:rPr>
          <w:t>Privileged Access Management (PAM)</w:t>
        </w:r>
        <w:r>
          <w:rPr>
            <w:color w:val="0000FF"/>
            <w:spacing w:val="57"/>
          </w:rPr>
          <w:t> </w:t>
        </w:r>
        <w:r>
          <w:rPr>
            <w:color w:val="0000FF"/>
          </w:rPr>
          <w:t>238</w:t>
        </w:r>
      </w:hyperlink>
    </w:p>
    <w:p>
      <w:pPr>
        <w:pStyle w:val="Heading3"/>
        <w:numPr>
          <w:ilvl w:val="1"/>
          <w:numId w:val="43"/>
        </w:numPr>
        <w:tabs>
          <w:tab w:pos="1163" w:val="left" w:leader="none"/>
          <w:tab w:pos="1164" w:val="left" w:leader="none"/>
        </w:tabs>
        <w:spacing w:line="240" w:lineRule="auto" w:before="4" w:after="0"/>
        <w:ind w:left="1164" w:right="0" w:hanging="720"/>
        <w:jc w:val="left"/>
      </w:pPr>
      <w:hyperlink w:history="true" w:anchor="_bookmark787">
        <w:r>
          <w:rPr>
            <w:color w:val="0000FF"/>
          </w:rPr>
          <w:t>AI Technologies And Their Effect On Security</w:t>
        </w:r>
        <w:r>
          <w:rPr>
            <w:color w:val="0000FF"/>
            <w:spacing w:val="28"/>
          </w:rPr>
          <w:t> </w:t>
        </w:r>
        <w:r>
          <w:rPr>
            <w:color w:val="0000FF"/>
          </w:rPr>
          <w:t>239</w:t>
        </w:r>
      </w:hyperlink>
    </w:p>
    <w:p>
      <w:pPr>
        <w:pStyle w:val="Heading3"/>
        <w:numPr>
          <w:ilvl w:val="1"/>
          <w:numId w:val="43"/>
        </w:numPr>
        <w:tabs>
          <w:tab w:pos="1163" w:val="left" w:leader="none"/>
          <w:tab w:pos="1164" w:val="left" w:leader="none"/>
        </w:tabs>
        <w:spacing w:line="240" w:lineRule="auto" w:before="4" w:after="0"/>
        <w:ind w:left="1164" w:right="0" w:hanging="720"/>
        <w:jc w:val="left"/>
      </w:pPr>
      <w:hyperlink w:history="true" w:anchor="_bookmark789">
        <w:r>
          <w:rPr>
            <w:color w:val="0000FF"/>
          </w:rPr>
          <w:t>Protecting Remote Access</w:t>
        </w:r>
        <w:r>
          <w:rPr>
            <w:color w:val="0000FF"/>
            <w:spacing w:val="48"/>
          </w:rPr>
          <w:t> </w:t>
        </w:r>
        <w:r>
          <w:rPr>
            <w:color w:val="0000FF"/>
          </w:rPr>
          <w:t>240</w:t>
        </w:r>
      </w:hyperlink>
    </w:p>
    <w:p>
      <w:pPr>
        <w:pStyle w:val="Heading3"/>
        <w:numPr>
          <w:ilvl w:val="1"/>
          <w:numId w:val="43"/>
        </w:numPr>
        <w:tabs>
          <w:tab w:pos="1164" w:val="left" w:leader="none"/>
        </w:tabs>
        <w:spacing w:line="240" w:lineRule="auto" w:before="4" w:after="0"/>
        <w:ind w:left="1164" w:right="0" w:hanging="720"/>
        <w:jc w:val="left"/>
      </w:pPr>
      <w:hyperlink w:history="true" w:anchor="_bookmark791">
        <w:r>
          <w:rPr>
            <w:color w:val="0000FF"/>
          </w:rPr>
          <w:t>Privacy In A Cloud Environment</w:t>
        </w:r>
        <w:r>
          <w:rPr>
            <w:color w:val="0000FF"/>
            <w:spacing w:val="12"/>
          </w:rPr>
          <w:t> </w:t>
        </w:r>
        <w:r>
          <w:rPr>
            <w:color w:val="0000FF"/>
          </w:rPr>
          <w:t>241</w:t>
        </w:r>
      </w:hyperlink>
    </w:p>
    <w:p>
      <w:pPr>
        <w:pStyle w:val="Heading3"/>
        <w:numPr>
          <w:ilvl w:val="1"/>
          <w:numId w:val="43"/>
        </w:numPr>
        <w:tabs>
          <w:tab w:pos="1164" w:val="left" w:leader="none"/>
        </w:tabs>
        <w:spacing w:line="240" w:lineRule="auto" w:before="4" w:after="0"/>
        <w:ind w:left="1164" w:right="0" w:hanging="720"/>
        <w:jc w:val="left"/>
      </w:pPr>
      <w:hyperlink w:history="true" w:anchor="_bookmark793">
        <w:r>
          <w:rPr>
            <w:color w:val="0000FF"/>
          </w:rPr>
          <w:t>Back Doors, Side Channels, And Other Concerns</w:t>
        </w:r>
        <w:r>
          <w:rPr>
            <w:color w:val="0000FF"/>
            <w:spacing w:val="25"/>
          </w:rPr>
          <w:t> </w:t>
        </w:r>
        <w:r>
          <w:rPr>
            <w:color w:val="0000FF"/>
          </w:rPr>
          <w:t>242</w:t>
        </w:r>
      </w:hyperlink>
    </w:p>
    <w:p>
      <w:pPr>
        <w:pStyle w:val="Heading3"/>
        <w:numPr>
          <w:ilvl w:val="1"/>
          <w:numId w:val="43"/>
        </w:numPr>
        <w:tabs>
          <w:tab w:pos="1164" w:val="left" w:leader="none"/>
        </w:tabs>
        <w:spacing w:line="240" w:lineRule="auto" w:before="4" w:after="0"/>
        <w:ind w:left="1164" w:right="0" w:hanging="720"/>
        <w:jc w:val="left"/>
      </w:pPr>
      <w:hyperlink w:history="true" w:anchor="_bookmark794">
        <w:r>
          <w:rPr>
            <w:color w:val="0000FF"/>
          </w:rPr>
          <w:t>Cloud Providers As Partners For Security And</w:t>
        </w:r>
        <w:r>
          <w:rPr>
            <w:color w:val="0000FF"/>
            <w:spacing w:val="35"/>
          </w:rPr>
          <w:t> </w:t>
        </w:r>
        <w:r>
          <w:rPr>
            <w:color w:val="0000FF"/>
          </w:rPr>
          <w:t>Privacy 242</w:t>
        </w:r>
      </w:hyperlink>
    </w:p>
    <w:p>
      <w:pPr>
        <w:pStyle w:val="Heading3"/>
        <w:numPr>
          <w:ilvl w:val="1"/>
          <w:numId w:val="43"/>
        </w:numPr>
        <w:tabs>
          <w:tab w:pos="1164" w:val="left" w:leader="none"/>
        </w:tabs>
        <w:spacing w:line="240" w:lineRule="auto" w:before="4" w:after="0"/>
        <w:ind w:left="1164" w:right="0" w:hanging="720"/>
        <w:jc w:val="left"/>
      </w:pPr>
      <w:hyperlink w:history="true" w:anchor="_bookmark795">
        <w:r>
          <w:rPr>
            <w:color w:val="0000FF"/>
          </w:rPr>
          <w:t>Summary</w:t>
        </w:r>
        <w:r>
          <w:rPr>
            <w:color w:val="0000FF"/>
            <w:spacing w:val="25"/>
          </w:rPr>
          <w:t> </w:t>
        </w:r>
        <w:r>
          <w:rPr>
            <w:color w:val="0000FF"/>
          </w:rPr>
          <w:t>243</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7200">
            <wp:simplePos x="0" y="0"/>
            <wp:positionH relativeFrom="page">
              <wp:posOffset>1424421</wp:posOffset>
            </wp:positionH>
            <wp:positionV relativeFrom="paragraph">
              <wp:posOffset>165591</wp:posOffset>
            </wp:positionV>
            <wp:extent cx="829057" cy="829057"/>
            <wp:effectExtent l="0" t="0" r="0" b="0"/>
            <wp:wrapNone/>
            <wp:docPr id="167" name="image2.png" descr=""/>
            <wp:cNvGraphicFramePr>
              <a:graphicFrameLocks noChangeAspect="1"/>
            </wp:cNvGraphicFramePr>
            <a:graphic>
              <a:graphicData uri="http://schemas.openxmlformats.org/drawingml/2006/picture">
                <pic:pic>
                  <pic:nvPicPr>
                    <pic:cNvPr id="168"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7: Cloud Security And Privacy" w:id="1402"/>
      <w:bookmarkEnd w:id="1402"/>
      <w:r>
        <w:rPr/>
      </w:r>
      <w:bookmarkStart w:name="_bookmark772" w:id="1403"/>
      <w:bookmarkEnd w:id="1403"/>
      <w:r>
        <w:rPr/>
      </w:r>
      <w:bookmarkStart w:name="_bookmark773" w:id="1404"/>
      <w:bookmarkEnd w:id="1404"/>
      <w:r>
        <w:rPr/>
      </w:r>
      <w:hyperlink w:history="true" w:anchor="_bookmark240">
        <w:r>
          <w:rPr>
            <w:rFonts w:ascii="Arial"/>
            <w:i/>
            <w:color w:val="0039AD"/>
            <w:sz w:val="60"/>
          </w:rPr>
          <w:t>17</w:t>
        </w:r>
      </w:hyperlink>
    </w:p>
    <w:p>
      <w:pPr>
        <w:pStyle w:val="BodyText"/>
        <w:spacing w:before="1"/>
        <w:rPr>
          <w:rFonts w:ascii="Arial"/>
          <w:i/>
          <w:sz w:val="86"/>
        </w:rPr>
      </w:pPr>
    </w:p>
    <w:p>
      <w:pPr>
        <w:spacing w:before="1"/>
        <w:ind w:left="240" w:right="0" w:firstLine="0"/>
        <w:jc w:val="left"/>
        <w:rPr>
          <w:rFonts w:ascii="Arial"/>
          <w:i/>
          <w:sz w:val="48"/>
        </w:rPr>
      </w:pPr>
      <w:hyperlink w:history="true" w:anchor="_bookmark240">
        <w:r>
          <w:rPr>
            <w:rFonts w:ascii="Arial"/>
            <w:i/>
            <w:sz w:val="48"/>
          </w:rPr>
          <w:t>Cloud Security And Privacy</w:t>
        </w:r>
      </w:hyperlink>
    </w:p>
    <w:p>
      <w:pPr>
        <w:pStyle w:val="BodyText"/>
        <w:rPr>
          <w:rFonts w:ascii="Arial"/>
          <w:i/>
          <w:sz w:val="54"/>
        </w:rPr>
      </w:pPr>
    </w:p>
    <w:p>
      <w:pPr>
        <w:pStyle w:val="BodyText"/>
        <w:rPr>
          <w:rFonts w:ascii="Arial"/>
          <w:i/>
          <w:sz w:val="54"/>
        </w:rPr>
      </w:pPr>
    </w:p>
    <w:p>
      <w:pPr>
        <w:pStyle w:val="BodyText"/>
        <w:spacing w:before="7"/>
        <w:rPr>
          <w:rFonts w:ascii="Arial"/>
          <w:i/>
          <w:sz w:val="57"/>
        </w:rPr>
      </w:pPr>
    </w:p>
    <w:p>
      <w:pPr>
        <w:pStyle w:val="ListParagraph"/>
        <w:numPr>
          <w:ilvl w:val="1"/>
          <w:numId w:val="44"/>
        </w:numPr>
        <w:tabs>
          <w:tab w:pos="774" w:val="left" w:leader="none"/>
        </w:tabs>
        <w:spacing w:line="240" w:lineRule="auto" w:before="0" w:after="0"/>
        <w:ind w:left="773" w:right="0" w:hanging="533"/>
        <w:jc w:val="left"/>
        <w:rPr>
          <w:rFonts w:ascii="Arial"/>
          <w:b/>
          <w:sz w:val="24"/>
        </w:rPr>
      </w:pPr>
      <w:bookmarkStart w:name="17.1. Introduction" w:id="1405"/>
      <w:bookmarkEnd w:id="1405"/>
      <w:r>
        <w:rPr/>
      </w:r>
      <w:bookmarkStart w:name="_bookmark774" w:id="1406"/>
      <w:bookmarkEnd w:id="1406"/>
      <w:r>
        <w:rPr/>
      </w:r>
      <w:hyperlink w:history="true" w:anchor="_bookmark241">
        <w:bookmarkStart w:name="_bookmark774" w:id="1407"/>
        <w:bookmarkEnd w:id="1407"/>
        <w:r>
          <w:rPr>
            <w:rFonts w:ascii="Arial"/>
            <w:b/>
            <w:color w:val="0039AD"/>
            <w:sz w:val="24"/>
          </w:rPr>
          <w:t>Introduction</w:t>
        </w:r>
      </w:hyperlink>
    </w:p>
    <w:p>
      <w:pPr>
        <w:pStyle w:val="BodyText"/>
        <w:spacing w:before="3"/>
        <w:rPr>
          <w:rFonts w:ascii="Arial"/>
          <w:b/>
          <w:sz w:val="25"/>
        </w:rPr>
      </w:pPr>
    </w:p>
    <w:p>
      <w:pPr>
        <w:pStyle w:val="BodyText"/>
        <w:spacing w:line="249" w:lineRule="auto"/>
        <w:ind w:left="239" w:right="256" w:firstLine="400"/>
        <w:jc w:val="both"/>
      </w:pPr>
      <w:r>
        <w:rPr/>
        <w:t>Previous chapters describe cloud infrastructure, technologies, and the design of cloud-native software. The chapters also describe many of the advantages of cloud computing.   This chapter considers a disadvantage: security vulnerabilities that arise in   a cloud</w:t>
      </w:r>
      <w:r>
        <w:rPr>
          <w:spacing w:val="18"/>
        </w:rPr>
        <w:t> </w:t>
      </w:r>
      <w:r>
        <w:rPr/>
        <w:t>environment.</w:t>
      </w:r>
    </w:p>
    <w:p>
      <w:pPr>
        <w:pStyle w:val="BodyText"/>
        <w:spacing w:line="249" w:lineRule="auto" w:before="52"/>
        <w:ind w:left="239" w:right="255" w:firstLine="400"/>
        <w:jc w:val="both"/>
      </w:pPr>
      <w:r>
        <w:rPr/>
        <w:t>Of course, cloud computing has the same security vulnerabilities as conventional   IT infrastructure. Our discussion focuses on the aspects of cloud that make convention-  al approaches to security inadequate or ineffective, and describes some of the techniques cloud</w:t>
      </w:r>
      <w:r>
        <w:rPr>
          <w:spacing w:val="8"/>
        </w:rPr>
        <w:t> </w:t>
      </w:r>
      <w:r>
        <w:rPr/>
        <w:t>users</w:t>
      </w:r>
      <w:r>
        <w:rPr>
          <w:spacing w:val="9"/>
        </w:rPr>
        <w:t> </w:t>
      </w:r>
      <w:r>
        <w:rPr/>
        <w:t>can</w:t>
      </w:r>
      <w:r>
        <w:rPr>
          <w:spacing w:val="8"/>
        </w:rPr>
        <w:t> </w:t>
      </w:r>
      <w:r>
        <w:rPr/>
        <w:t>employ</w:t>
      </w:r>
      <w:r>
        <w:rPr>
          <w:spacing w:val="10"/>
        </w:rPr>
        <w:t> </w:t>
      </w:r>
      <w:r>
        <w:rPr/>
        <w:t>to</w:t>
      </w:r>
      <w:r>
        <w:rPr>
          <w:spacing w:val="10"/>
        </w:rPr>
        <w:t> </w:t>
      </w:r>
      <w:r>
        <w:rPr/>
        <w:t>keep</w:t>
      </w:r>
      <w:r>
        <w:rPr>
          <w:spacing w:val="8"/>
        </w:rPr>
        <w:t> </w:t>
      </w:r>
      <w:r>
        <w:rPr/>
        <w:t>their</w:t>
      </w:r>
      <w:r>
        <w:rPr>
          <w:spacing w:val="9"/>
        </w:rPr>
        <w:t> </w:t>
      </w:r>
      <w:r>
        <w:rPr/>
        <w:t>data</w:t>
      </w:r>
      <w:r>
        <w:rPr>
          <w:spacing w:val="8"/>
        </w:rPr>
        <w:t> </w:t>
      </w:r>
      <w:r>
        <w:rPr/>
        <w:t>safe</w:t>
      </w:r>
      <w:r>
        <w:rPr>
          <w:spacing w:val="7"/>
        </w:rPr>
        <w:t> </w:t>
      </w:r>
      <w:r>
        <w:rPr/>
        <w:t>and</w:t>
      </w:r>
      <w:r>
        <w:rPr>
          <w:spacing w:val="9"/>
        </w:rPr>
        <w:t> </w:t>
      </w:r>
      <w:r>
        <w:rPr/>
        <w:t>confidential.</w:t>
      </w:r>
    </w:p>
    <w:p>
      <w:pPr>
        <w:pStyle w:val="BodyText"/>
        <w:rPr>
          <w:sz w:val="22"/>
        </w:rPr>
      </w:pPr>
    </w:p>
    <w:p>
      <w:pPr>
        <w:pStyle w:val="ListParagraph"/>
        <w:numPr>
          <w:ilvl w:val="1"/>
          <w:numId w:val="44"/>
        </w:numPr>
        <w:tabs>
          <w:tab w:pos="774" w:val="left" w:leader="none"/>
        </w:tabs>
        <w:spacing w:line="240" w:lineRule="auto" w:before="192" w:after="0"/>
        <w:ind w:left="773" w:right="0" w:hanging="533"/>
        <w:jc w:val="left"/>
        <w:rPr>
          <w:rFonts w:ascii="Arial"/>
          <w:b/>
          <w:sz w:val="24"/>
        </w:rPr>
      </w:pPr>
      <w:bookmarkStart w:name="17.2. Cloud-Specific Security Problems" w:id="1408"/>
      <w:bookmarkEnd w:id="1408"/>
      <w:r>
        <w:rPr/>
      </w:r>
      <w:bookmarkStart w:name="_bookmark775" w:id="1409"/>
      <w:bookmarkEnd w:id="1409"/>
      <w:r>
        <w:rPr/>
      </w:r>
      <w:hyperlink w:history="true" w:anchor="_bookmark242">
        <w:bookmarkStart w:name="_bookmark775" w:id="1410"/>
        <w:bookmarkEnd w:id="1410"/>
        <w:r>
          <w:rPr>
            <w:rFonts w:ascii="Arial"/>
            <w:b/>
            <w:color w:val="0039AD"/>
            <w:sz w:val="24"/>
          </w:rPr>
          <w:t>Cloud-Specifi</w:t>
        </w:r>
        <w:r>
          <w:rPr>
            <w:rFonts w:ascii="Arial"/>
            <w:b/>
            <w:color w:val="0039AD"/>
            <w:sz w:val="24"/>
          </w:rPr>
          <w:t>c Security</w:t>
        </w:r>
        <w:r>
          <w:rPr>
            <w:rFonts w:ascii="Arial"/>
            <w:b/>
            <w:color w:val="0039AD"/>
            <w:spacing w:val="-2"/>
            <w:sz w:val="24"/>
          </w:rPr>
          <w:t> </w:t>
        </w:r>
        <w:r>
          <w:rPr>
            <w:rFonts w:ascii="Arial"/>
            <w:b/>
            <w:color w:val="0039AD"/>
            <w:sz w:val="24"/>
          </w:rPr>
          <w:t>Problems</w:t>
        </w:r>
      </w:hyperlink>
    </w:p>
    <w:p>
      <w:pPr>
        <w:pStyle w:val="BodyText"/>
        <w:spacing w:before="2"/>
        <w:rPr>
          <w:rFonts w:ascii="Arial"/>
          <w:b/>
          <w:sz w:val="25"/>
        </w:rPr>
      </w:pPr>
    </w:p>
    <w:p>
      <w:pPr>
        <w:pStyle w:val="BodyText"/>
        <w:spacing w:line="249" w:lineRule="auto" w:before="1"/>
        <w:ind w:left="239" w:right="257" w:firstLine="400"/>
        <w:jc w:val="both"/>
      </w:pPr>
      <w:r>
        <w:rPr/>
        <w:t>How does the use of cloud make it difficult for an organization’s IT  staff  to  manage security and privacy? Several factors contribute to increase the complexity of managing cloud computation, communication, and data</w:t>
      </w:r>
      <w:r>
        <w:rPr>
          <w:spacing w:val="2"/>
        </w:rPr>
        <w:t> </w:t>
      </w:r>
      <w:r>
        <w:rPr/>
        <w:t>storage.</w:t>
      </w:r>
    </w:p>
    <w:p>
      <w:pPr>
        <w:pStyle w:val="BodyText"/>
        <w:rPr>
          <w:sz w:val="21"/>
        </w:rPr>
      </w:pPr>
    </w:p>
    <w:p>
      <w:pPr>
        <w:pStyle w:val="BodyText"/>
        <w:ind w:left="991"/>
      </w:pPr>
      <w:r>
        <w:rPr>
          <w:rFonts w:ascii="Miriam Libre"/>
          <w:color w:val="0039AD"/>
          <w:w w:val="255"/>
          <w:sz w:val="7"/>
        </w:rPr>
        <w:t>d </w:t>
      </w:r>
      <w:r>
        <w:rPr>
          <w:color w:val="0039AD"/>
          <w:w w:val="110"/>
        </w:rPr>
        <w:t>Lack of control and visibility</w:t>
      </w:r>
    </w:p>
    <w:p>
      <w:pPr>
        <w:pStyle w:val="BodyText"/>
        <w:spacing w:before="83"/>
        <w:ind w:left="991"/>
      </w:pPr>
      <w:r>
        <w:rPr>
          <w:rFonts w:ascii="Miriam Libre"/>
          <w:color w:val="0039AD"/>
          <w:w w:val="255"/>
          <w:sz w:val="7"/>
        </w:rPr>
        <w:t>d </w:t>
      </w:r>
      <w:r>
        <w:rPr>
          <w:color w:val="0039AD"/>
          <w:w w:val="110"/>
        </w:rPr>
        <w:t>An infrastructure shared with outsiders</w:t>
      </w:r>
    </w:p>
    <w:p>
      <w:pPr>
        <w:pStyle w:val="BodyText"/>
        <w:spacing w:before="82"/>
        <w:ind w:left="991"/>
      </w:pPr>
      <w:r>
        <w:rPr>
          <w:rFonts w:ascii="Miriam Libre"/>
          <w:color w:val="0039AD"/>
          <w:w w:val="255"/>
          <w:sz w:val="7"/>
        </w:rPr>
        <w:t>d </w:t>
      </w:r>
      <w:r>
        <w:rPr>
          <w:color w:val="0039AD"/>
          <w:w w:val="110"/>
        </w:rPr>
        <w:t>Many services with interdependencies among them</w:t>
      </w:r>
    </w:p>
    <w:p>
      <w:pPr>
        <w:pStyle w:val="BodyText"/>
        <w:spacing w:before="82"/>
        <w:ind w:left="991"/>
      </w:pPr>
      <w:r>
        <w:rPr>
          <w:rFonts w:ascii="Miriam Libre"/>
          <w:color w:val="0039AD"/>
          <w:w w:val="255"/>
          <w:sz w:val="7"/>
        </w:rPr>
        <w:t>d </w:t>
      </w:r>
      <w:r>
        <w:rPr>
          <w:color w:val="0039AD"/>
          <w:w w:val="110"/>
        </w:rPr>
        <w:t>Dynamic execution environment with bursts</w:t>
      </w:r>
    </w:p>
    <w:p>
      <w:pPr>
        <w:pStyle w:val="BodyText"/>
        <w:spacing w:before="82"/>
        <w:ind w:left="991"/>
      </w:pPr>
      <w:r>
        <w:rPr>
          <w:rFonts w:ascii="Miriam Libre"/>
          <w:color w:val="0039AD"/>
          <w:w w:val="255"/>
          <w:sz w:val="7"/>
        </w:rPr>
        <w:t>d </w:t>
      </w:r>
      <w:r>
        <w:rPr>
          <w:color w:val="0039AD"/>
          <w:w w:val="110"/>
        </w:rPr>
        <w:t>Remote access for all users</w:t>
      </w:r>
    </w:p>
    <w:p>
      <w:pPr>
        <w:pStyle w:val="BodyText"/>
        <w:spacing w:before="82"/>
        <w:ind w:left="991"/>
      </w:pPr>
      <w:r>
        <w:rPr>
          <w:rFonts w:ascii="Miriam Libre"/>
          <w:color w:val="0039AD"/>
          <w:w w:val="255"/>
          <w:sz w:val="7"/>
        </w:rPr>
        <w:t>d </w:t>
      </w:r>
      <w:r>
        <w:rPr>
          <w:color w:val="0039AD"/>
          <w:w w:val="110"/>
        </w:rPr>
        <w:t>Extensive use of software from the cloud provider and third parties</w:t>
      </w:r>
    </w:p>
    <w:p>
      <w:pPr>
        <w:pStyle w:val="BodyText"/>
        <w:spacing w:before="11"/>
      </w:pPr>
    </w:p>
    <w:p>
      <w:pPr>
        <w:spacing w:before="0"/>
        <w:ind w:left="0" w:right="259" w:firstLine="0"/>
        <w:jc w:val="right"/>
        <w:rPr>
          <w:sz w:val="16"/>
        </w:rPr>
      </w:pPr>
      <w:r>
        <w:rPr>
          <w:sz w:val="16"/>
        </w:rPr>
        <w:t>233</w:t>
      </w:r>
    </w:p>
    <w:p>
      <w:pPr>
        <w:spacing w:after="0"/>
        <w:jc w:val="right"/>
        <w:rPr>
          <w:sz w:val="16"/>
        </w:rPr>
        <w:sectPr>
          <w:pgSz w:w="10080" w:h="12960"/>
          <w:pgMar w:top="1040" w:bottom="280" w:left="1200" w:right="1180"/>
        </w:sectPr>
      </w:pPr>
    </w:p>
    <w:p>
      <w:pPr>
        <w:tabs>
          <w:tab w:pos="4705" w:val="left" w:leader="none"/>
          <w:tab w:pos="6853" w:val="left" w:leader="none"/>
        </w:tabs>
        <w:spacing w:before="70"/>
        <w:ind w:left="240" w:right="0" w:firstLine="0"/>
        <w:jc w:val="left"/>
        <w:rPr>
          <w:sz w:val="16"/>
        </w:rPr>
      </w:pPr>
      <w:bookmarkStart w:name="_bookmark776" w:id="1411"/>
      <w:bookmarkEnd w:id="1411"/>
      <w:r>
        <w:rPr/>
      </w:r>
      <w:r>
        <w:rPr>
          <w:sz w:val="16"/>
        </w:rPr>
        <w:t>234</w:t>
        <w:tab/>
        <w:t>Cloud Security</w:t>
      </w:r>
      <w:r>
        <w:rPr>
          <w:spacing w:val="-7"/>
          <w:sz w:val="16"/>
        </w:rPr>
        <w:t> </w:t>
      </w:r>
      <w:r>
        <w:rPr>
          <w:sz w:val="16"/>
        </w:rPr>
        <w:t>And</w:t>
      </w:r>
      <w:r>
        <w:rPr>
          <w:spacing w:val="-4"/>
          <w:sz w:val="16"/>
        </w:rPr>
        <w:t> </w:t>
      </w:r>
      <w:r>
        <w:rPr>
          <w:sz w:val="16"/>
        </w:rPr>
        <w:t>Privacy</w:t>
        <w:tab/>
        <w:t>Chap. 17</w:t>
      </w:r>
    </w:p>
    <w:p>
      <w:pPr>
        <w:pStyle w:val="BodyText"/>
        <w:spacing w:before="8"/>
        <w:rPr>
          <w:sz w:val="26"/>
        </w:rPr>
      </w:pPr>
    </w:p>
    <w:p>
      <w:pPr>
        <w:pStyle w:val="BodyText"/>
        <w:spacing w:line="249" w:lineRule="auto"/>
        <w:ind w:left="240" w:right="256" w:firstLine="400"/>
        <w:jc w:val="both"/>
      </w:pPr>
      <w:r>
        <w:rPr>
          <w:i/>
        </w:rPr>
        <w:t>Lack of control and visibility</w:t>
      </w:r>
      <w:r>
        <w:rPr/>
        <w:t>.  In a traditional IT environment, the  staff  controls  the hardware and software facilities, and can investigate the root cause when problems arise. In a cloud environment, however, a tenant cannot configure or examine </w:t>
      </w:r>
      <w:r>
        <w:rPr>
          <w:spacing w:val="-4"/>
        </w:rPr>
        <w:t>the </w:t>
      </w:r>
      <w:r>
        <w:rPr/>
        <w:t>underlying systems, and must trust that the provider’s staff has configured security pro- tections correctly.  When a problem arises, the tenant must  rely on  the provider’s staff  to diagnose the cause and affect repairs. Furthermore, if a tenant’s services do not per- form as expected, the tenant cannot easily tell whether the problem lies in the underly- ing cloud infrastructure, the way the tenant has designed and deployed systems, or in- terference caused by an</w:t>
      </w:r>
      <w:r>
        <w:rPr>
          <w:spacing w:val="30"/>
        </w:rPr>
        <w:t> </w:t>
      </w:r>
      <w:r>
        <w:rPr/>
        <w:t>attacker.</w:t>
      </w:r>
    </w:p>
    <w:p>
      <w:pPr>
        <w:pStyle w:val="BodyText"/>
        <w:spacing w:line="249" w:lineRule="auto" w:before="55"/>
        <w:ind w:left="240" w:right="256" w:firstLine="400"/>
        <w:jc w:val="both"/>
      </w:pPr>
      <w:r>
        <w:rPr>
          <w:i/>
        </w:rPr>
        <w:t>An infrastructure shared with outsiders</w:t>
      </w:r>
      <w:r>
        <w:rPr/>
        <w:t>. Unlike a traditional IT infrastructure that serves one organization, multiple tenants share cloud infrastructure. In theory, virtuali- zation technologies used for computation, communication, and storage provide isolation between a given tenant and other tenants. In practice,  however,  running  multiple  tenants on the same infrastructure increases security risks, and security and privacy breaches have</w:t>
      </w:r>
      <w:r>
        <w:rPr>
          <w:spacing w:val="14"/>
        </w:rPr>
        <w:t> </w:t>
      </w:r>
      <w:r>
        <w:rPr/>
        <w:t>occurred.</w:t>
      </w:r>
    </w:p>
    <w:p>
      <w:pPr>
        <w:pStyle w:val="BodyText"/>
        <w:spacing w:line="249" w:lineRule="auto" w:before="53"/>
        <w:ind w:left="240" w:right="254" w:firstLine="400"/>
        <w:jc w:val="both"/>
      </w:pPr>
      <w:r>
        <w:rPr>
          <w:i/>
        </w:rPr>
        <w:t>Many services with interdependencies among them</w:t>
      </w:r>
      <w:r>
        <w:rPr/>
        <w:t>. As we have seen, cloud sys- tems encourage a microservices design in which many small services run independently with communication among them. In theory, a microservice can be protected from unauthorized access or attack as effectively as a traditional application. However, hav- ing many microservices and allowing frequent communication among them  increases  the</w:t>
      </w:r>
      <w:r>
        <w:rPr>
          <w:spacing w:val="8"/>
        </w:rPr>
        <w:t> </w:t>
      </w:r>
      <w:r>
        <w:rPr/>
        <w:t>attack</w:t>
      </w:r>
      <w:r>
        <w:rPr>
          <w:spacing w:val="8"/>
        </w:rPr>
        <w:t> </w:t>
      </w:r>
      <w:r>
        <w:rPr/>
        <w:t>surface,</w:t>
      </w:r>
      <w:r>
        <w:rPr>
          <w:spacing w:val="6"/>
        </w:rPr>
        <w:t> </w:t>
      </w:r>
      <w:r>
        <w:rPr/>
        <w:t>giving</w:t>
      </w:r>
      <w:r>
        <w:rPr>
          <w:spacing w:val="9"/>
        </w:rPr>
        <w:t> </w:t>
      </w:r>
      <w:r>
        <w:rPr/>
        <w:t>attackers</w:t>
      </w:r>
      <w:r>
        <w:rPr>
          <w:spacing w:val="7"/>
        </w:rPr>
        <w:t> </w:t>
      </w:r>
      <w:r>
        <w:rPr/>
        <w:t>more</w:t>
      </w:r>
      <w:r>
        <w:rPr>
          <w:spacing w:val="9"/>
        </w:rPr>
        <w:t> </w:t>
      </w:r>
      <w:r>
        <w:rPr/>
        <w:t>opportunities</w:t>
      </w:r>
      <w:r>
        <w:rPr>
          <w:spacing w:val="10"/>
        </w:rPr>
        <w:t> </w:t>
      </w:r>
      <w:r>
        <w:rPr/>
        <w:t>to</w:t>
      </w:r>
      <w:r>
        <w:rPr>
          <w:spacing w:val="9"/>
        </w:rPr>
        <w:t> </w:t>
      </w:r>
      <w:r>
        <w:rPr/>
        <w:t>find</w:t>
      </w:r>
      <w:r>
        <w:rPr>
          <w:spacing w:val="9"/>
        </w:rPr>
        <w:t> </w:t>
      </w:r>
      <w:r>
        <w:rPr/>
        <w:t>vulnerabilities.</w:t>
      </w:r>
    </w:p>
    <w:p>
      <w:pPr>
        <w:pStyle w:val="BodyText"/>
        <w:spacing w:line="249" w:lineRule="auto" w:before="53"/>
        <w:ind w:left="240" w:right="257" w:firstLine="400"/>
        <w:jc w:val="both"/>
      </w:pPr>
      <w:r>
        <w:rPr>
          <w:i/>
        </w:rPr>
        <w:t>Dynamic execution environment with bursts</w:t>
      </w:r>
      <w:r>
        <w:rPr/>
        <w:t>. Orchestration systems achieve elasti- city by expanding services as needed, with new instances spread across multiple physi- cal servers. Such systems often exhibit bursty behavior in which many new instances appear within a short span of time. Rapid creation of new instances makes it more dif- ficult</w:t>
      </w:r>
      <w:r>
        <w:rPr>
          <w:spacing w:val="8"/>
        </w:rPr>
        <w:t> </w:t>
      </w:r>
      <w:r>
        <w:rPr/>
        <w:t>to</w:t>
      </w:r>
      <w:r>
        <w:rPr>
          <w:spacing w:val="10"/>
        </w:rPr>
        <w:t> </w:t>
      </w:r>
      <w:r>
        <w:rPr/>
        <w:t>distinguish</w:t>
      </w:r>
      <w:r>
        <w:rPr>
          <w:spacing w:val="12"/>
        </w:rPr>
        <w:t> </w:t>
      </w:r>
      <w:r>
        <w:rPr/>
        <w:t>normal</w:t>
      </w:r>
      <w:r>
        <w:rPr>
          <w:spacing w:val="8"/>
        </w:rPr>
        <w:t> </w:t>
      </w:r>
      <w:r>
        <w:rPr/>
        <w:t>execution</w:t>
      </w:r>
      <w:r>
        <w:rPr>
          <w:spacing w:val="8"/>
        </w:rPr>
        <w:t> </w:t>
      </w:r>
      <w:r>
        <w:rPr/>
        <w:t>from</w:t>
      </w:r>
      <w:r>
        <w:rPr>
          <w:spacing w:val="9"/>
        </w:rPr>
        <w:t> </w:t>
      </w:r>
      <w:r>
        <w:rPr/>
        <w:t>a</w:t>
      </w:r>
      <w:r>
        <w:rPr>
          <w:spacing w:val="8"/>
        </w:rPr>
        <w:t> </w:t>
      </w:r>
      <w:r>
        <w:rPr>
          <w:i/>
        </w:rPr>
        <w:t>Denial</w:t>
      </w:r>
      <w:r>
        <w:rPr>
          <w:i/>
          <w:spacing w:val="9"/>
        </w:rPr>
        <w:t> </w:t>
      </w:r>
      <w:r>
        <w:rPr>
          <w:i/>
        </w:rPr>
        <w:t>of</w:t>
      </w:r>
      <w:r>
        <w:rPr>
          <w:i/>
          <w:spacing w:val="10"/>
        </w:rPr>
        <w:t> </w:t>
      </w:r>
      <w:r>
        <w:rPr>
          <w:i/>
        </w:rPr>
        <w:t>Service</w:t>
      </w:r>
      <w:r>
        <w:rPr>
          <w:i/>
          <w:spacing w:val="6"/>
        </w:rPr>
        <w:t> </w:t>
      </w:r>
      <w:r>
        <w:rPr/>
        <w:t>(</w:t>
      </w:r>
      <w:r>
        <w:rPr>
          <w:i/>
        </w:rPr>
        <w:t>DoS</w:t>
      </w:r>
      <w:r>
        <w:rPr/>
        <w:t>)</w:t>
      </w:r>
      <w:r>
        <w:rPr>
          <w:spacing w:val="9"/>
        </w:rPr>
        <w:t> </w:t>
      </w:r>
      <w:r>
        <w:rPr/>
        <w:t>attack.</w:t>
      </w:r>
    </w:p>
    <w:p>
      <w:pPr>
        <w:pStyle w:val="BodyText"/>
        <w:spacing w:line="249" w:lineRule="auto" w:before="52"/>
        <w:ind w:left="240" w:right="256" w:firstLine="400"/>
        <w:jc w:val="both"/>
      </w:pPr>
      <w:r>
        <w:rPr>
          <w:i/>
        </w:rPr>
        <w:t>Remote access for all users</w:t>
      </w:r>
      <w:r>
        <w:rPr/>
        <w:t>. In a traditional IT setting, both the facilities being ac- cessed and the employees accessing the facilities reside in a single location. Cloud computing reverses the situation because a tenant’s employees, whether working in their organization’s offices or at home, must use a remote access mechanism. In theory, security mechanisms protect remote access and ensure safety. In practice, the use of re- mote access increases the possible attack surface, especially in cases where responsibili- ty for installing and managing security software falls to employees using their own de- vices.</w:t>
      </w:r>
    </w:p>
    <w:p>
      <w:pPr>
        <w:pStyle w:val="BodyText"/>
        <w:spacing w:line="249" w:lineRule="auto" w:before="55"/>
        <w:ind w:left="240" w:right="255" w:firstLine="400"/>
        <w:jc w:val="both"/>
      </w:pPr>
      <w:r>
        <w:rPr>
          <w:i/>
        </w:rPr>
        <w:t>Extensive use of software from the cloud provider and third parties</w:t>
      </w:r>
      <w:r>
        <w:rPr/>
        <w:t>. Perhaps the most significant security weakness in cloud systems has arisen from a major shift in software. A traditional IT department either purchased software from well-known (and trusted) suppliers or hired software engineers to create custom software from scratch. Building cloud-native software has added complexity, such as designing microservices that can be orchestrated. As a result, many cloud users now incorporate pieces of open source software into their systems. For example, container software can be downloaded from Docker repositories or GitHub. One publication describes such repositories as a “wild west” in terms of</w:t>
      </w:r>
      <w:r>
        <w:rPr>
          <w:spacing w:val="22"/>
        </w:rPr>
        <w:t> </w:t>
      </w:r>
      <w:r>
        <w:rPr/>
        <w:t>security.</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77" w:id="1412"/>
      <w:bookmarkEnd w:id="1412"/>
      <w:r>
        <w:rPr/>
      </w:r>
      <w:r>
        <w:rPr>
          <w:sz w:val="16"/>
        </w:rPr>
        <w:t>Sec.</w:t>
      </w:r>
      <w:r>
        <w:rPr>
          <w:spacing w:val="-2"/>
          <w:sz w:val="16"/>
        </w:rPr>
        <w:t> </w:t>
      </w:r>
      <w:r>
        <w:rPr>
          <w:sz w:val="16"/>
        </w:rPr>
        <w:t>17.2</w:t>
        <w:tab/>
        <w:t>Cloud-Specific</w:t>
      </w:r>
      <w:r>
        <w:rPr>
          <w:spacing w:val="-1"/>
          <w:sz w:val="16"/>
        </w:rPr>
        <w:t> </w:t>
      </w:r>
      <w:r>
        <w:rPr>
          <w:sz w:val="16"/>
        </w:rPr>
        <w:t>Security</w:t>
      </w:r>
      <w:r>
        <w:rPr>
          <w:spacing w:val="-1"/>
          <w:sz w:val="16"/>
        </w:rPr>
        <w:t> </w:t>
      </w:r>
      <w:r>
        <w:rPr>
          <w:sz w:val="16"/>
        </w:rPr>
        <w:t>Problems</w:t>
        <w:tab/>
        <w:t>235</w:t>
      </w:r>
    </w:p>
    <w:p>
      <w:pPr>
        <w:pStyle w:val="BodyText"/>
        <w:spacing w:before="259"/>
        <w:ind w:left="640"/>
      </w:pPr>
      <w:r>
        <w:rPr/>
        <w:t>The point is:</w:t>
      </w:r>
    </w:p>
    <w:p>
      <w:pPr>
        <w:pStyle w:val="BodyText"/>
        <w:spacing w:before="8"/>
        <w:rPr>
          <w:sz w:val="23"/>
        </w:rPr>
      </w:pPr>
      <w:r>
        <w:rPr/>
        <w:pict>
          <v:shape style="position:absolute;margin-left:65pt;margin-top:14.851737pt;width:374pt;height:82pt;mso-position-horizontal-relative:page;mso-position-vertical-relative:paragraph;z-index:15176;mso-wrap-distance-left:0;mso-wrap-distance-right:0" type="#_x0000_t202" filled="true" fillcolor="#ccd7ee" stroked="false">
            <v:textbox inset="0,0,0,0">
              <w:txbxContent>
                <w:p>
                  <w:pPr>
                    <w:spacing w:line="249" w:lineRule="auto" w:before="73"/>
                    <w:ind w:left="859" w:right="856" w:firstLine="0"/>
                    <w:jc w:val="both"/>
                    <w:rPr>
                      <w:i/>
                      <w:sz w:val="20"/>
                    </w:rPr>
                  </w:pPr>
                  <w:r>
                    <w:rPr>
                      <w:i/>
                      <w:sz w:val="20"/>
                    </w:rPr>
                    <w:t>Although cloud computing provides many benefits, cloud introduces </w:t>
                  </w:r>
                  <w:r>
                    <w:rPr>
                      <w:i/>
                      <w:sz w:val="20"/>
                    </w:rPr>
                    <w:t>new security risks. Vulnerabilities include: dependence on the provid- er to configure protection, sharing infrastructure with outsiders, in- creased attack surfaces caused by microservices, a dynamic execution environment, remote access, and the extensive use of open source software obtained from public repositories.</w:t>
                  </w:r>
                </w:p>
              </w:txbxContent>
            </v:textbox>
            <v:fill type="solid"/>
            <w10:wrap type="topAndBottom"/>
          </v:shape>
        </w:pict>
      </w:r>
    </w:p>
    <w:p>
      <w:pPr>
        <w:pStyle w:val="BodyText"/>
        <w:rPr>
          <w:sz w:val="26"/>
        </w:rPr>
      </w:pPr>
    </w:p>
    <w:p>
      <w:pPr>
        <w:pStyle w:val="ListParagraph"/>
        <w:numPr>
          <w:ilvl w:val="1"/>
          <w:numId w:val="44"/>
        </w:numPr>
        <w:tabs>
          <w:tab w:pos="774" w:val="left" w:leader="none"/>
        </w:tabs>
        <w:spacing w:line="240" w:lineRule="auto" w:before="1" w:after="0"/>
        <w:ind w:left="773" w:right="0" w:hanging="533"/>
        <w:jc w:val="left"/>
        <w:rPr>
          <w:rFonts w:ascii="Arial"/>
          <w:b/>
          <w:sz w:val="24"/>
        </w:rPr>
      </w:pPr>
      <w:bookmarkStart w:name="17.3. Security In A Traditional Infrastr" w:id="1413"/>
      <w:bookmarkEnd w:id="1413"/>
      <w:r>
        <w:rPr/>
      </w:r>
      <w:bookmarkStart w:name="_bookmark778" w:id="1414"/>
      <w:bookmarkEnd w:id="1414"/>
      <w:r>
        <w:rPr/>
      </w:r>
      <w:hyperlink w:history="true" w:anchor="_bookmark243">
        <w:bookmarkStart w:name="_bookmark778" w:id="1415"/>
        <w:bookmarkEnd w:id="1415"/>
        <w:r>
          <w:rPr>
            <w:rFonts w:ascii="Arial"/>
            <w:b/>
            <w:color w:val="0039AD"/>
            <w:sz w:val="24"/>
          </w:rPr>
          <w:t>Security</w:t>
        </w:r>
        <w:r>
          <w:rPr>
            <w:rFonts w:ascii="Arial"/>
            <w:b/>
            <w:color w:val="0039AD"/>
            <w:sz w:val="24"/>
          </w:rPr>
          <w:t> In A Traditional</w:t>
        </w:r>
        <w:r>
          <w:rPr>
            <w:rFonts w:ascii="Arial"/>
            <w:b/>
            <w:color w:val="0039AD"/>
            <w:spacing w:val="14"/>
            <w:sz w:val="24"/>
          </w:rPr>
          <w:t> </w:t>
        </w:r>
        <w:r>
          <w:rPr>
            <w:rFonts w:ascii="Arial"/>
            <w:b/>
            <w:color w:val="0039AD"/>
            <w:sz w:val="24"/>
          </w:rPr>
          <w:t>Infrastructure</w:t>
        </w:r>
      </w:hyperlink>
    </w:p>
    <w:p>
      <w:pPr>
        <w:pStyle w:val="BodyText"/>
        <w:spacing w:before="2"/>
        <w:rPr>
          <w:rFonts w:ascii="Arial"/>
          <w:b/>
          <w:sz w:val="25"/>
        </w:rPr>
      </w:pPr>
    </w:p>
    <w:p>
      <w:pPr>
        <w:pStyle w:val="BodyText"/>
        <w:spacing w:line="249" w:lineRule="auto" w:before="1"/>
        <w:ind w:left="240" w:right="256" w:firstLine="400"/>
        <w:jc w:val="both"/>
      </w:pPr>
      <w:r>
        <w:rPr/>
        <w:t>To understand the motivation behind some of the new security techniques being used in cloud systems, one must understand traditional approaches to security and see why the traditional techniques do not work well in a cloud environment. We will ex- amine four aspects of traditional</w:t>
      </w:r>
      <w:r>
        <w:rPr>
          <w:spacing w:val="42"/>
        </w:rPr>
        <w:t> </w:t>
      </w:r>
      <w:r>
        <w:rPr/>
        <w:t>security.</w:t>
      </w:r>
    </w:p>
    <w:p>
      <w:pPr>
        <w:pStyle w:val="BodyText"/>
        <w:spacing w:before="1"/>
        <w:rPr>
          <w:sz w:val="21"/>
        </w:rPr>
      </w:pPr>
    </w:p>
    <w:p>
      <w:pPr>
        <w:pStyle w:val="BodyText"/>
        <w:ind w:left="1908"/>
      </w:pPr>
      <w:r>
        <w:rPr>
          <w:rFonts w:ascii="Miriam Libre"/>
          <w:color w:val="0039AD"/>
          <w:w w:val="255"/>
          <w:sz w:val="7"/>
        </w:rPr>
        <w:t>d </w:t>
      </w:r>
      <w:r>
        <w:rPr>
          <w:color w:val="0039AD"/>
          <w:w w:val="110"/>
        </w:rPr>
        <w:t>Insiders vs. outsiders</w:t>
      </w:r>
    </w:p>
    <w:p>
      <w:pPr>
        <w:pStyle w:val="BodyText"/>
        <w:spacing w:before="106"/>
        <w:ind w:left="1908"/>
      </w:pPr>
      <w:r>
        <w:rPr>
          <w:rFonts w:ascii="Miriam Libre"/>
          <w:color w:val="0039AD"/>
          <w:w w:val="255"/>
          <w:sz w:val="7"/>
        </w:rPr>
        <w:t>d </w:t>
      </w:r>
      <w:r>
        <w:rPr>
          <w:color w:val="0039AD"/>
          <w:w w:val="110"/>
        </w:rPr>
        <w:t>Perimeter security</w:t>
      </w:r>
    </w:p>
    <w:p>
      <w:pPr>
        <w:pStyle w:val="BodyText"/>
        <w:spacing w:before="106"/>
        <w:ind w:left="1907"/>
      </w:pPr>
      <w:r>
        <w:rPr>
          <w:rFonts w:ascii="Miriam Libre"/>
          <w:color w:val="0039AD"/>
          <w:w w:val="255"/>
          <w:sz w:val="7"/>
        </w:rPr>
        <w:t>d </w:t>
      </w:r>
      <w:r>
        <w:rPr>
          <w:color w:val="0039AD"/>
          <w:w w:val="110"/>
        </w:rPr>
        <w:t>Demilitarized zones (DMZs)</w:t>
      </w:r>
    </w:p>
    <w:p>
      <w:pPr>
        <w:pStyle w:val="BodyText"/>
        <w:spacing w:before="106"/>
        <w:ind w:left="1907"/>
      </w:pPr>
      <w:r>
        <w:rPr>
          <w:rFonts w:ascii="Miriam Libre"/>
          <w:color w:val="0039AD"/>
          <w:w w:val="255"/>
          <w:sz w:val="7"/>
        </w:rPr>
        <w:t>d </w:t>
      </w:r>
      <w:r>
        <w:rPr>
          <w:color w:val="0039AD"/>
          <w:w w:val="110"/>
        </w:rPr>
        <w:t>Standing privileges divided into a few levels</w:t>
      </w:r>
    </w:p>
    <w:p>
      <w:pPr>
        <w:pStyle w:val="BodyText"/>
        <w:spacing w:before="8"/>
      </w:pPr>
    </w:p>
    <w:p>
      <w:pPr>
        <w:pStyle w:val="BodyText"/>
        <w:spacing w:line="249" w:lineRule="auto"/>
        <w:ind w:left="239" w:right="256" w:firstLine="400"/>
        <w:jc w:val="both"/>
      </w:pPr>
      <w:r>
        <w:rPr>
          <w:i/>
        </w:rPr>
        <w:t>Insiders vs. outsiders</w:t>
      </w:r>
      <w:r>
        <w:rPr/>
        <w:t>. A traditional IT infrastructure divides people into major groups: </w:t>
      </w:r>
      <w:r>
        <w:rPr>
          <w:i/>
        </w:rPr>
        <w:t>insiders  </w:t>
      </w:r>
      <w:r>
        <w:rPr/>
        <w:t>and </w:t>
      </w:r>
      <w:r>
        <w:rPr>
          <w:i/>
        </w:rPr>
        <w:t>outsiders</w:t>
      </w:r>
      <w:r>
        <w:rPr/>
        <w:t>.  Insiders include employees and contractors who work  for the organization. Temporary insider status may be granted to IT vendors when they need to install or repair hardware and software systems. The infrastructure classifies anyone else who tries to access the organization’s IT facilities as an outsider. Although the terminology implies physical proximity, the classification arises from the identity of the</w:t>
      </w:r>
      <w:r>
        <w:rPr>
          <w:spacing w:val="8"/>
        </w:rPr>
        <w:t> </w:t>
      </w:r>
      <w:r>
        <w:rPr/>
        <w:t>individual,</w:t>
      </w:r>
      <w:r>
        <w:rPr>
          <w:spacing w:val="10"/>
        </w:rPr>
        <w:t> </w:t>
      </w:r>
      <w:r>
        <w:rPr/>
        <w:t>not</w:t>
      </w:r>
      <w:r>
        <w:rPr>
          <w:spacing w:val="10"/>
        </w:rPr>
        <w:t> </w:t>
      </w:r>
      <w:r>
        <w:rPr/>
        <w:t>whether</w:t>
      </w:r>
      <w:r>
        <w:rPr>
          <w:spacing w:val="7"/>
        </w:rPr>
        <w:t> </w:t>
      </w:r>
      <w:r>
        <w:rPr/>
        <w:t>they</w:t>
      </w:r>
      <w:r>
        <w:rPr>
          <w:spacing w:val="9"/>
        </w:rPr>
        <w:t> </w:t>
      </w:r>
      <w:r>
        <w:rPr/>
        <w:t>gain</w:t>
      </w:r>
      <w:r>
        <w:rPr>
          <w:spacing w:val="8"/>
        </w:rPr>
        <w:t> </w:t>
      </w:r>
      <w:r>
        <w:rPr/>
        <w:t>entry</w:t>
      </w:r>
      <w:r>
        <w:rPr>
          <w:spacing w:val="9"/>
        </w:rPr>
        <w:t> </w:t>
      </w:r>
      <w:r>
        <w:rPr/>
        <w:t>to</w:t>
      </w:r>
      <w:r>
        <w:rPr>
          <w:spacing w:val="10"/>
        </w:rPr>
        <w:t> </w:t>
      </w:r>
      <w:r>
        <w:rPr/>
        <w:t>the</w:t>
      </w:r>
      <w:r>
        <w:rPr>
          <w:spacing w:val="9"/>
        </w:rPr>
        <w:t> </w:t>
      </w:r>
      <w:r>
        <w:rPr/>
        <w:t>organization’s</w:t>
      </w:r>
      <w:r>
        <w:rPr>
          <w:spacing w:val="7"/>
        </w:rPr>
        <w:t> </w:t>
      </w:r>
      <w:r>
        <w:rPr/>
        <w:t>buildings.</w:t>
      </w:r>
    </w:p>
    <w:p>
      <w:pPr>
        <w:pStyle w:val="BodyText"/>
        <w:spacing w:line="249" w:lineRule="auto" w:before="54"/>
        <w:ind w:left="239" w:right="256" w:firstLine="400"/>
        <w:jc w:val="both"/>
      </w:pPr>
      <w:r>
        <w:rPr/>
        <w:t>In a traditional IT environment, all aspects of the system must be designed to sup- port the insider/outsider distinction. For example, a typical organization runs two Wi-Fi networks in its buildings: a main campus network that insiders use to conduct company business and a </w:t>
      </w:r>
      <w:r>
        <w:rPr>
          <w:i/>
        </w:rPr>
        <w:t>guest network </w:t>
      </w:r>
      <w:r>
        <w:rPr/>
        <w:t>that visitors and other outsiders can use to access the In- ternet and public company sites. To enforce security, the guest network remains com- pletely isolated from the organization’s main campus network.</w:t>
      </w:r>
    </w:p>
    <w:p>
      <w:pPr>
        <w:pStyle w:val="BodyText"/>
        <w:spacing w:line="249" w:lineRule="auto" w:before="53"/>
        <w:ind w:left="239" w:right="255" w:firstLine="400"/>
        <w:jc w:val="both"/>
      </w:pPr>
      <w:r>
        <w:rPr>
          <w:i/>
        </w:rPr>
        <w:t>Perimeter security</w:t>
      </w:r>
      <w:r>
        <w:rPr/>
        <w:t>. Traditional security systems follow the fortress approach by enclosing all the campus IT facilities with conceptual walls that secure the perimeter. That is, to prevent attackers from launching attacks from outside, the organization </w:t>
      </w:r>
      <w:r>
        <w:rPr>
          <w:spacing w:val="-4"/>
        </w:rPr>
        <w:t>de- </w:t>
      </w:r>
      <w:r>
        <w:rPr/>
        <w:t>ploys security mechanisms at each connection to the outside world to control access. Example perimeter security mechanisms include </w:t>
      </w:r>
      <w:r>
        <w:rPr>
          <w:i/>
        </w:rPr>
        <w:t>firewalls</w:t>
      </w:r>
      <w:r>
        <w:rPr/>
        <w:t>, </w:t>
      </w:r>
      <w:r>
        <w:rPr>
          <w:i/>
        </w:rPr>
        <w:t>Deep Packet  Inspection  </w:t>
      </w:r>
      <w:r>
        <w:rPr/>
        <w:t>(</w:t>
      </w:r>
      <w:r>
        <w:rPr>
          <w:i/>
        </w:rPr>
        <w:t>DPI</w:t>
      </w:r>
      <w:r>
        <w:rPr/>
        <w:t>) systems, and scanners used to detect viruses and other  malware  in  incoming email and imported</w:t>
      </w:r>
      <w:r>
        <w:rPr>
          <w:spacing w:val="27"/>
        </w:rPr>
        <w:t> </w:t>
      </w:r>
      <w:r>
        <w:rPr/>
        <w:t>files.</w:t>
      </w:r>
    </w:p>
    <w:p>
      <w:pPr>
        <w:spacing w:after="0" w:line="249" w:lineRule="auto"/>
        <w:jc w:val="both"/>
        <w:sectPr>
          <w:pgSz w:w="10080" w:h="12960"/>
          <w:pgMar w:top="340" w:bottom="280" w:left="1200" w:right="1180"/>
        </w:sectPr>
      </w:pPr>
    </w:p>
    <w:p>
      <w:pPr>
        <w:tabs>
          <w:tab w:pos="4705" w:val="left" w:leader="none"/>
          <w:tab w:pos="6853" w:val="left" w:leader="none"/>
        </w:tabs>
        <w:spacing w:before="70"/>
        <w:ind w:left="240" w:right="0" w:firstLine="0"/>
        <w:jc w:val="left"/>
        <w:rPr>
          <w:sz w:val="16"/>
        </w:rPr>
      </w:pPr>
      <w:bookmarkStart w:name="_bookmark779" w:id="1416"/>
      <w:bookmarkEnd w:id="1416"/>
      <w:r>
        <w:rPr/>
      </w:r>
      <w:r>
        <w:rPr>
          <w:sz w:val="16"/>
        </w:rPr>
        <w:t>236</w:t>
        <w:tab/>
        <w:t>Cloud Security</w:t>
      </w:r>
      <w:r>
        <w:rPr>
          <w:spacing w:val="-7"/>
          <w:sz w:val="16"/>
        </w:rPr>
        <w:t> </w:t>
      </w:r>
      <w:r>
        <w:rPr>
          <w:sz w:val="16"/>
        </w:rPr>
        <w:t>And</w:t>
      </w:r>
      <w:r>
        <w:rPr>
          <w:spacing w:val="-4"/>
          <w:sz w:val="16"/>
        </w:rPr>
        <w:t> </w:t>
      </w:r>
      <w:r>
        <w:rPr>
          <w:sz w:val="16"/>
        </w:rPr>
        <w:t>Privacy</w:t>
        <w:tab/>
        <w:t>Chap. 17</w:t>
      </w:r>
    </w:p>
    <w:p>
      <w:pPr>
        <w:pStyle w:val="BodyText"/>
        <w:spacing w:before="6"/>
        <w:rPr>
          <w:sz w:val="22"/>
        </w:rPr>
      </w:pPr>
    </w:p>
    <w:p>
      <w:pPr>
        <w:pStyle w:val="BodyText"/>
        <w:spacing w:line="249" w:lineRule="auto"/>
        <w:ind w:left="240" w:right="256" w:firstLine="400"/>
        <w:jc w:val="both"/>
      </w:pPr>
      <w:r>
        <w:rPr/>
        <w:t>In essence, perimeter security extends the idea of insiders and outsiders by making  it especially difficult for an attacker who does not have physical access to the organization’s IT infrastructure. Interestingly, rather than create a cyber attack that </w:t>
      </w:r>
      <w:r>
        <w:rPr>
          <w:spacing w:val="-4"/>
        </w:rPr>
        <w:t>can </w:t>
      </w:r>
      <w:r>
        <w:rPr/>
        <w:t>penetrate perimeter security, attackers often use a less technical approach by bribing employees</w:t>
      </w:r>
      <w:r>
        <w:rPr>
          <w:spacing w:val="8"/>
        </w:rPr>
        <w:t> </w:t>
      </w:r>
      <w:r>
        <w:rPr/>
        <w:t>and</w:t>
      </w:r>
      <w:r>
        <w:rPr>
          <w:spacing w:val="9"/>
        </w:rPr>
        <w:t> </w:t>
      </w:r>
      <w:r>
        <w:rPr/>
        <w:t>contactors</w:t>
      </w:r>
      <w:r>
        <w:rPr>
          <w:spacing w:val="8"/>
        </w:rPr>
        <w:t> </w:t>
      </w:r>
      <w:r>
        <w:rPr/>
        <w:t>to</w:t>
      </w:r>
      <w:r>
        <w:rPr>
          <w:spacing w:val="10"/>
        </w:rPr>
        <w:t> </w:t>
      </w:r>
      <w:r>
        <w:rPr/>
        <w:t>gain</w:t>
      </w:r>
      <w:r>
        <w:rPr>
          <w:spacing w:val="9"/>
        </w:rPr>
        <w:t> </w:t>
      </w:r>
      <w:r>
        <w:rPr/>
        <w:t>physical</w:t>
      </w:r>
      <w:r>
        <w:rPr>
          <w:spacing w:val="9"/>
        </w:rPr>
        <w:t> </w:t>
      </w:r>
      <w:r>
        <w:rPr/>
        <w:t>access</w:t>
      </w:r>
      <w:r>
        <w:rPr>
          <w:spacing w:val="7"/>
        </w:rPr>
        <w:t> </w:t>
      </w:r>
      <w:r>
        <w:rPr/>
        <w:t>inside</w:t>
      </w:r>
      <w:r>
        <w:rPr>
          <w:spacing w:val="10"/>
        </w:rPr>
        <w:t> </w:t>
      </w:r>
      <w:r>
        <w:rPr/>
        <w:t>the</w:t>
      </w:r>
      <w:r>
        <w:rPr>
          <w:spacing w:val="9"/>
        </w:rPr>
        <w:t> </w:t>
      </w:r>
      <w:r>
        <w:rPr/>
        <w:t>perimeter.</w:t>
      </w:r>
    </w:p>
    <w:p>
      <w:pPr>
        <w:pStyle w:val="BodyText"/>
        <w:spacing w:line="249" w:lineRule="auto" w:before="52"/>
        <w:ind w:left="240" w:right="256" w:firstLine="400"/>
        <w:jc w:val="both"/>
      </w:pPr>
      <w:r>
        <w:rPr>
          <w:i/>
        </w:rPr>
        <w:t>Demilitarized zones (DMZs)</w:t>
      </w:r>
      <w:r>
        <w:rPr/>
        <w:t>. One particular perimeter security mechanism that prevents unwanted access consists of placing a </w:t>
      </w:r>
      <w:r>
        <w:rPr>
          <w:i/>
        </w:rPr>
        <w:t>demilitarized zone </w:t>
      </w:r>
      <w:r>
        <w:rPr/>
        <w:t>on each external con- nection. The idea is straightforward: instead of allowing arbitrary network traffic, res- trict access to a specific set of servers. To enforce security further, place the servers on  an isolated network.   For example, an organization can use a DMZ to enable outsiders   to access a public web server and the server that accepts incoming email without risking access to other networks and servers in</w:t>
      </w:r>
      <w:r>
        <w:rPr>
          <w:spacing w:val="18"/>
        </w:rPr>
        <w:t> </w:t>
      </w:r>
      <w:r>
        <w:rPr/>
        <w:t>the organization.</w:t>
      </w:r>
    </w:p>
    <w:p>
      <w:pPr>
        <w:spacing w:line="249" w:lineRule="auto" w:before="54"/>
        <w:ind w:left="239" w:right="256" w:firstLine="400"/>
        <w:jc w:val="both"/>
        <w:rPr>
          <w:sz w:val="20"/>
        </w:rPr>
      </w:pPr>
      <w:r>
        <w:rPr>
          <w:i/>
          <w:sz w:val="20"/>
        </w:rPr>
        <w:t>Standing privileges divided into a few levels</w:t>
      </w:r>
      <w:r>
        <w:rPr>
          <w:sz w:val="20"/>
        </w:rPr>
        <w:t>. Traditional security uses a semi- permanent assignment of privileges to individuals in a scheme known as </w:t>
      </w:r>
      <w:r>
        <w:rPr>
          <w:i/>
          <w:sz w:val="20"/>
        </w:rPr>
        <w:t>standing </w:t>
      </w:r>
      <w:r>
        <w:rPr>
          <w:i/>
          <w:sz w:val="20"/>
        </w:rPr>
        <w:t>privileges</w:t>
      </w:r>
      <w:r>
        <w:rPr>
          <w:sz w:val="20"/>
        </w:rPr>
        <w:t>. That is, once an individual has been assigned a privilege level, the assign- ment remains unchanged from day to</w:t>
      </w:r>
      <w:r>
        <w:rPr>
          <w:spacing w:val="3"/>
          <w:sz w:val="20"/>
        </w:rPr>
        <w:t> </w:t>
      </w:r>
      <w:r>
        <w:rPr>
          <w:sz w:val="20"/>
        </w:rPr>
        <w:t>day.</w:t>
      </w:r>
    </w:p>
    <w:p>
      <w:pPr>
        <w:pStyle w:val="BodyText"/>
        <w:spacing w:line="249" w:lineRule="auto" w:before="51"/>
        <w:ind w:left="240" w:right="256" w:firstLine="400"/>
        <w:jc w:val="both"/>
      </w:pPr>
      <w:r>
        <w:rPr/>
        <w:t>A typical organization divides standing privileges into a few levels.  In the sim-  plest case, two levels suffice: one for users and the other for system administrators who are responsible for installing and operating IT systems. In a  large  organization, privileges may be compartmentalized among a set of individuals according to their du- ties (e.g., one group of IT staff members has privilege to  manage database servers,   while another group has privilege to</w:t>
      </w:r>
      <w:r>
        <w:rPr>
          <w:spacing w:val="17"/>
        </w:rPr>
        <w:t> </w:t>
      </w:r>
      <w:r>
        <w:rPr/>
        <w:t>manage web servers).</w:t>
      </w:r>
    </w:p>
    <w:p>
      <w:pPr>
        <w:pStyle w:val="BodyText"/>
        <w:rPr>
          <w:sz w:val="22"/>
        </w:rPr>
      </w:pPr>
    </w:p>
    <w:p>
      <w:pPr>
        <w:pStyle w:val="ListParagraph"/>
        <w:numPr>
          <w:ilvl w:val="1"/>
          <w:numId w:val="44"/>
        </w:numPr>
        <w:tabs>
          <w:tab w:pos="774" w:val="left" w:leader="none"/>
        </w:tabs>
        <w:spacing w:line="240" w:lineRule="auto" w:before="194" w:after="0"/>
        <w:ind w:left="773" w:right="0" w:hanging="533"/>
        <w:jc w:val="left"/>
        <w:rPr>
          <w:rFonts w:ascii="Arial"/>
          <w:b/>
          <w:sz w:val="24"/>
        </w:rPr>
      </w:pPr>
      <w:bookmarkStart w:name="17.4. Why Traditional Methods Do Not Suf" w:id="1417"/>
      <w:bookmarkEnd w:id="1417"/>
      <w:r>
        <w:rPr/>
      </w:r>
      <w:bookmarkStart w:name="_bookmark780" w:id="1418"/>
      <w:bookmarkEnd w:id="1418"/>
      <w:r>
        <w:rPr/>
      </w:r>
      <w:hyperlink w:history="true" w:anchor="_bookmark244">
        <w:bookmarkStart w:name="_bookmark780" w:id="1419"/>
        <w:bookmarkEnd w:id="1419"/>
        <w:r>
          <w:rPr>
            <w:rFonts w:ascii="Arial"/>
            <w:b/>
            <w:color w:val="0039AD"/>
            <w:sz w:val="24"/>
          </w:rPr>
          <w:t>Why</w:t>
        </w:r>
        <w:r>
          <w:rPr>
            <w:rFonts w:ascii="Arial"/>
            <w:b/>
            <w:color w:val="0039AD"/>
            <w:sz w:val="24"/>
          </w:rPr>
          <w:t> Traditional Methods Do Not Suffice For The</w:t>
        </w:r>
        <w:r>
          <w:rPr>
            <w:rFonts w:ascii="Arial"/>
            <w:b/>
            <w:color w:val="0039AD"/>
            <w:spacing w:val="5"/>
            <w:sz w:val="24"/>
          </w:rPr>
          <w:t> </w:t>
        </w:r>
        <w:r>
          <w:rPr>
            <w:rFonts w:ascii="Arial"/>
            <w:b/>
            <w:color w:val="0039AD"/>
            <w:sz w:val="24"/>
          </w:rPr>
          <w:t>Cloud</w:t>
        </w:r>
      </w:hyperlink>
    </w:p>
    <w:p>
      <w:pPr>
        <w:pStyle w:val="BodyText"/>
        <w:spacing w:before="2"/>
        <w:rPr>
          <w:rFonts w:ascii="Arial"/>
          <w:b/>
          <w:sz w:val="25"/>
        </w:rPr>
      </w:pPr>
    </w:p>
    <w:p>
      <w:pPr>
        <w:pStyle w:val="BodyText"/>
        <w:spacing w:line="249" w:lineRule="auto" w:before="1"/>
        <w:ind w:left="240" w:right="256" w:firstLine="400"/>
        <w:jc w:val="both"/>
      </w:pPr>
      <w:r>
        <w:rPr/>
        <w:t>As we have seen, the algorithms that cloud providers use to allocate VMs and con- tainers choose a location for each new instance that avoids hot spots. That is, instead of devoting a physical set of servers to a given tenant, a physical server may run VMs and containers from multiple tenants. More important, even if the provider uses virtual net- working technology to give each tenant a separate virtual network, traffic from multiple tenants passes over the underlying physical network links, which means potential at- tacks may arise from within the facility. The lack of a physical perimeter has conse- quences: a tenant cannot divide potential users into insiders and outsiders, and </w:t>
      </w:r>
      <w:r>
        <w:rPr>
          <w:spacing w:val="-3"/>
        </w:rPr>
        <w:t>cannot </w:t>
      </w:r>
      <w:r>
        <w:rPr/>
        <w:t>depend on perimeter control mechanisms to</w:t>
      </w:r>
      <w:r>
        <w:rPr>
          <w:spacing w:val="18"/>
        </w:rPr>
        <w:t> </w:t>
      </w:r>
      <w:r>
        <w:rPr/>
        <w:t>keep attackers out.</w:t>
      </w:r>
    </w:p>
    <w:p>
      <w:pPr>
        <w:pStyle w:val="BodyText"/>
        <w:spacing w:before="5"/>
        <w:rPr>
          <w:sz w:val="22"/>
        </w:rPr>
      </w:pPr>
      <w:r>
        <w:rPr/>
        <w:pict>
          <v:shape style="position:absolute;margin-left:65pt;margin-top:14.101798pt;width:374pt;height:34pt;mso-position-horizontal-relative:page;mso-position-vertical-relative:paragraph;z-index:15200;mso-wrap-distance-left:0;mso-wrap-distance-right:0" type="#_x0000_t202" filled="true" fillcolor="#ccd7ee" stroked="false">
            <v:textbox inset="0,0,0,0">
              <w:txbxContent>
                <w:p>
                  <w:pPr>
                    <w:spacing w:line="249" w:lineRule="auto" w:before="85"/>
                    <w:ind w:left="859" w:right="938" w:firstLine="0"/>
                    <w:jc w:val="left"/>
                    <w:rPr>
                      <w:i/>
                      <w:sz w:val="20"/>
                    </w:rPr>
                  </w:pPr>
                  <w:r>
                    <w:rPr>
                      <w:i/>
                      <w:sz w:val="20"/>
                    </w:rPr>
                    <w:t>In a cloud environment, a tenant cannot rely on traditional perimeter </w:t>
                  </w:r>
                  <w:r>
                    <w:rPr>
                      <w:i/>
                      <w:sz w:val="20"/>
                    </w:rPr>
                    <w:t>security to define the inside and outside of their network.</w:t>
                  </w:r>
                </w:p>
              </w:txbxContent>
            </v:textbox>
            <v:fill type="solid"/>
            <w10:wrap type="topAndBottom"/>
          </v:shape>
        </w:pict>
      </w:r>
    </w:p>
    <w:p>
      <w:pPr>
        <w:pStyle w:val="BodyText"/>
        <w:spacing w:before="3"/>
        <w:rPr>
          <w:sz w:val="9"/>
        </w:rPr>
      </w:pPr>
    </w:p>
    <w:p>
      <w:pPr>
        <w:pStyle w:val="BodyText"/>
        <w:spacing w:line="249" w:lineRule="auto" w:before="91"/>
        <w:ind w:left="240" w:right="257" w:firstLine="400"/>
        <w:jc w:val="both"/>
      </w:pPr>
      <w:r>
        <w:rPr/>
        <w:t>The use of microservices further complicates the cloud environment. To minimize risks, an organization must follow the </w:t>
      </w:r>
      <w:r>
        <w:rPr>
          <w:i/>
        </w:rPr>
        <w:t>Principle of Least Privilege </w:t>
      </w:r>
      <w:r>
        <w:rPr/>
        <w:t>(</w:t>
      </w:r>
      <w:r>
        <w:rPr>
          <w:i/>
        </w:rPr>
        <w:t>PoLP</w:t>
      </w:r>
      <w:r>
        <w:rPr/>
        <w:t>) and give an individual the least privilege the individual needs to perform their job. Because a given IT</w:t>
      </w:r>
      <w:r>
        <w:rPr>
          <w:spacing w:val="12"/>
        </w:rPr>
        <w:t> </w:t>
      </w:r>
      <w:r>
        <w:rPr/>
        <w:t>staff</w:t>
      </w:r>
      <w:r>
        <w:rPr>
          <w:spacing w:val="9"/>
        </w:rPr>
        <w:t> </w:t>
      </w:r>
      <w:r>
        <w:rPr/>
        <w:t>member</w:t>
      </w:r>
      <w:r>
        <w:rPr>
          <w:spacing w:val="10"/>
        </w:rPr>
        <w:t> </w:t>
      </w:r>
      <w:r>
        <w:rPr/>
        <w:t>will</w:t>
      </w:r>
      <w:r>
        <w:rPr>
          <w:spacing w:val="11"/>
        </w:rPr>
        <w:t> </w:t>
      </w:r>
      <w:r>
        <w:rPr/>
        <w:t>not</w:t>
      </w:r>
      <w:r>
        <w:rPr>
          <w:spacing w:val="12"/>
        </w:rPr>
        <w:t> </w:t>
      </w:r>
      <w:r>
        <w:rPr/>
        <w:t>need</w:t>
      </w:r>
      <w:r>
        <w:rPr>
          <w:spacing w:val="9"/>
        </w:rPr>
        <w:t> </w:t>
      </w:r>
      <w:r>
        <w:rPr/>
        <w:t>absolute</w:t>
      </w:r>
      <w:r>
        <w:rPr>
          <w:spacing w:val="11"/>
        </w:rPr>
        <w:t> </w:t>
      </w:r>
      <w:r>
        <w:rPr/>
        <w:t>privilege</w:t>
      </w:r>
      <w:r>
        <w:rPr>
          <w:spacing w:val="10"/>
        </w:rPr>
        <w:t> </w:t>
      </w:r>
      <w:r>
        <w:rPr/>
        <w:t>for</w:t>
      </w:r>
      <w:r>
        <w:rPr>
          <w:spacing w:val="10"/>
        </w:rPr>
        <w:t> </w:t>
      </w:r>
      <w:r>
        <w:rPr/>
        <w:t>all</w:t>
      </w:r>
      <w:r>
        <w:rPr>
          <w:spacing w:val="11"/>
        </w:rPr>
        <w:t> </w:t>
      </w:r>
      <w:r>
        <w:rPr/>
        <w:t>microservices,</w:t>
      </w:r>
      <w:r>
        <w:rPr>
          <w:spacing w:val="9"/>
        </w:rPr>
        <w:t> </w:t>
      </w:r>
      <w:r>
        <w:rPr/>
        <w:t>privileges</w:t>
      </w:r>
      <w:r>
        <w:rPr>
          <w:spacing w:val="10"/>
        </w:rPr>
        <w:t> </w:t>
      </w:r>
      <w:r>
        <w:rPr/>
        <w:t>are</w:t>
      </w:r>
      <w:r>
        <w:rPr>
          <w:spacing w:val="9"/>
        </w:rPr>
        <w:t> </w:t>
      </w:r>
      <w:r>
        <w:rPr/>
        <w:t>not</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81" w:id="1420"/>
      <w:bookmarkEnd w:id="1420"/>
      <w:r>
        <w:rPr/>
      </w:r>
      <w:r>
        <w:rPr>
          <w:sz w:val="16"/>
        </w:rPr>
        <w:t>Sec.</w:t>
      </w:r>
      <w:r>
        <w:rPr>
          <w:spacing w:val="-2"/>
          <w:sz w:val="16"/>
        </w:rPr>
        <w:t> </w:t>
      </w:r>
      <w:r>
        <w:rPr>
          <w:sz w:val="16"/>
        </w:rPr>
        <w:t>17.4</w:t>
        <w:tab/>
        <w:t>Why Traditional Methods Do Not Suffice For</w:t>
      </w:r>
      <w:r>
        <w:rPr>
          <w:spacing w:val="-7"/>
          <w:sz w:val="16"/>
        </w:rPr>
        <w:t> </w:t>
      </w:r>
      <w:r>
        <w:rPr>
          <w:sz w:val="16"/>
        </w:rPr>
        <w:t>The Cloud</w:t>
        <w:tab/>
        <w:t>237</w:t>
      </w:r>
    </w:p>
    <w:p>
      <w:pPr>
        <w:pStyle w:val="BodyText"/>
        <w:spacing w:line="249" w:lineRule="auto" w:before="259"/>
        <w:ind w:left="239" w:right="257"/>
        <w:jc w:val="both"/>
      </w:pPr>
      <w:r>
        <w:rPr/>
        <w:t>merely divided into users and system administrators. Instead, a security system must al- low each individual to be authorized for specific types of access to specific services. To summarize:</w:t>
      </w:r>
    </w:p>
    <w:p>
      <w:pPr>
        <w:pStyle w:val="BodyText"/>
        <w:spacing w:before="1"/>
        <w:rPr>
          <w:sz w:val="23"/>
        </w:rPr>
      </w:pPr>
      <w:r>
        <w:rPr/>
        <w:pict>
          <v:shape style="position:absolute;margin-left:65pt;margin-top:14.473808pt;width:374pt;height:46pt;mso-position-horizontal-relative:page;mso-position-vertical-relative:paragraph;z-index:15224;mso-wrap-distance-left:0;mso-wrap-distance-right:0" type="#_x0000_t202" filled="true" fillcolor="#ccd7ee" stroked="false">
            <v:textbox inset="0,0,0,0">
              <w:txbxContent>
                <w:p>
                  <w:pPr>
                    <w:spacing w:line="249" w:lineRule="auto" w:before="73"/>
                    <w:ind w:left="859" w:right="856" w:firstLine="0"/>
                    <w:jc w:val="both"/>
                    <w:rPr>
                      <w:i/>
                      <w:sz w:val="20"/>
                    </w:rPr>
                  </w:pPr>
                  <w:r>
                    <w:rPr>
                      <w:i/>
                      <w:sz w:val="20"/>
                    </w:rPr>
                    <w:t>In a cloud environment, instead of granting broad access privileges, </w:t>
                  </w:r>
                  <w:r>
                    <w:rPr>
                      <w:i/>
                      <w:sz w:val="20"/>
                    </w:rPr>
                    <w:t>the security system must allow each individual to be authorized for specific types of access for specific</w:t>
                  </w:r>
                  <w:r>
                    <w:rPr>
                      <w:i/>
                      <w:spacing w:val="49"/>
                      <w:sz w:val="20"/>
                    </w:rPr>
                    <w:t> </w:t>
                  </w:r>
                  <w:r>
                    <w:rPr>
                      <w:i/>
                      <w:sz w:val="20"/>
                    </w:rPr>
                    <w:t>services.</w:t>
                  </w:r>
                </w:p>
              </w:txbxContent>
            </v:textbox>
            <v:fill type="solid"/>
            <w10:wrap type="topAndBottom"/>
          </v:shape>
        </w:pict>
      </w:r>
    </w:p>
    <w:p>
      <w:pPr>
        <w:pStyle w:val="BodyText"/>
        <w:spacing w:line="249" w:lineRule="auto" w:before="186"/>
        <w:ind w:left="240" w:right="256" w:firstLine="400"/>
        <w:jc w:val="both"/>
      </w:pPr>
      <w:r>
        <w:rPr/>
        <w:t>Unlike a traditional IT infrastructure, a cloud tenant cannot manage security on external internet connections directly. Instead, a tenant must work with the cloud pro- vider. The tenant defines security policies, and the provider configures hardware and software systems that implement the policies. If a tenant changes its policies, the pro- vider must adjust the configuration accordingly.</w:t>
      </w:r>
    </w:p>
    <w:p>
      <w:pPr>
        <w:pStyle w:val="BodyText"/>
        <w:rPr>
          <w:sz w:val="22"/>
        </w:rPr>
      </w:pPr>
    </w:p>
    <w:p>
      <w:pPr>
        <w:pStyle w:val="ListParagraph"/>
        <w:numPr>
          <w:ilvl w:val="1"/>
          <w:numId w:val="44"/>
        </w:numPr>
        <w:tabs>
          <w:tab w:pos="774" w:val="left" w:leader="none"/>
        </w:tabs>
        <w:spacing w:line="240" w:lineRule="auto" w:before="193" w:after="0"/>
        <w:ind w:left="773" w:right="0" w:hanging="533"/>
        <w:jc w:val="left"/>
        <w:rPr>
          <w:rFonts w:ascii="Arial"/>
          <w:b/>
          <w:sz w:val="24"/>
        </w:rPr>
      </w:pPr>
      <w:bookmarkStart w:name="17.5. The Zero Trust Security Model" w:id="1421"/>
      <w:bookmarkEnd w:id="1421"/>
      <w:r>
        <w:rPr/>
      </w:r>
      <w:bookmarkStart w:name="_bookmark782" w:id="1422"/>
      <w:bookmarkEnd w:id="1422"/>
      <w:r>
        <w:rPr/>
      </w:r>
      <w:hyperlink w:history="true" w:anchor="_bookmark245">
        <w:bookmarkStart w:name="_bookmark782" w:id="1423"/>
        <w:bookmarkEnd w:id="1423"/>
        <w:r>
          <w:rPr>
            <w:rFonts w:ascii="Arial"/>
            <w:b/>
            <w:color w:val="0039AD"/>
            <w:sz w:val="24"/>
          </w:rPr>
          <w:t>The</w:t>
        </w:r>
        <w:r>
          <w:rPr>
            <w:rFonts w:ascii="Arial"/>
            <w:b/>
            <w:color w:val="0039AD"/>
            <w:sz w:val="24"/>
          </w:rPr>
          <w:t> Zero Trust Security</w:t>
        </w:r>
        <w:r>
          <w:rPr>
            <w:rFonts w:ascii="Arial"/>
            <w:b/>
            <w:color w:val="0039AD"/>
            <w:spacing w:val="10"/>
            <w:sz w:val="24"/>
          </w:rPr>
          <w:t> </w:t>
        </w:r>
        <w:r>
          <w:rPr>
            <w:rFonts w:ascii="Arial"/>
            <w:b/>
            <w:color w:val="0039AD"/>
            <w:sz w:val="24"/>
          </w:rPr>
          <w:t>Model</w:t>
        </w:r>
      </w:hyperlink>
    </w:p>
    <w:p>
      <w:pPr>
        <w:pStyle w:val="BodyText"/>
        <w:spacing w:before="2"/>
        <w:rPr>
          <w:rFonts w:ascii="Arial"/>
          <w:b/>
          <w:sz w:val="25"/>
        </w:rPr>
      </w:pPr>
    </w:p>
    <w:p>
      <w:pPr>
        <w:pStyle w:val="BodyText"/>
        <w:spacing w:line="249" w:lineRule="auto" w:before="1"/>
        <w:ind w:left="239" w:right="256" w:firstLine="400"/>
        <w:jc w:val="both"/>
      </w:pPr>
      <w:r>
        <w:rPr/>
        <w:t>Consider </w:t>
      </w:r>
      <w:r>
        <w:rPr>
          <w:i/>
        </w:rPr>
        <w:t>perimeterless security </w:t>
      </w:r>
      <w:r>
        <w:rPr/>
        <w:t>(sometimes called </w:t>
      </w:r>
      <w:r>
        <w:rPr>
          <w:i/>
        </w:rPr>
        <w:t>borderless security</w:t>
      </w:r>
      <w:r>
        <w:rPr/>
        <w:t>). Without a perimeter, how can a tenant know which individuals should be allowed to access and manage services? The answer lies in a </w:t>
      </w:r>
      <w:r>
        <w:rPr>
          <w:i/>
        </w:rPr>
        <w:t>zero trust security model</w:t>
      </w:r>
      <w:r>
        <w:rPr/>
        <w:t>. The idea is straight- forward: assign each user a set of privileges for each possible service.  Instead of mere-  ly allowing a user to login once and then have access to all services, validate each re- quest separately.  That is, whenever a user attempts to access a service, use the identity  of the user (and possibly the identity of the user’s device) to decide whether to grant or deny the</w:t>
      </w:r>
      <w:r>
        <w:rPr>
          <w:spacing w:val="18"/>
        </w:rPr>
        <w:t> </w:t>
      </w:r>
      <w:r>
        <w:rPr/>
        <w:t>request.</w:t>
      </w:r>
    </w:p>
    <w:p>
      <w:pPr>
        <w:pStyle w:val="BodyText"/>
        <w:spacing w:line="249" w:lineRule="auto" w:before="54"/>
        <w:ind w:left="240" w:right="255" w:firstLine="400"/>
        <w:jc w:val="both"/>
      </w:pPr>
      <w:r>
        <w:rPr/>
        <w:t>Moving to a zero trust model can be difficult because it requires choosing a bal- ance between security and convenience. As an example, consider a web page that an employee can use to find another employee’s email address. Further suppose the look-  up mechanism involves two services, one that allows a user to  enter an employee’s  name and returns the employee’s ID, and another that takes an employee ID  as  input  and returns the employee’s email address.  A naive implementation of zero trust securi-  ty checks the user’s authorization at each step.  First,  the web page asks the user to   enter login and password credentials. The web page then invokes the name lookup mi- croservice, which also prompts the user to reenter the same credentials. Once the name lookup succeeds, the web page invokes the email lookup service, which prompts  the  user for credentials. A user can easily become frustrated with a system  that  asks the  user to log in multiple times while performing a single  task.  The situation is much  worse</w:t>
      </w:r>
      <w:r>
        <w:rPr>
          <w:spacing w:val="7"/>
        </w:rPr>
        <w:t> </w:t>
      </w:r>
      <w:r>
        <w:rPr/>
        <w:t>if</w:t>
      </w:r>
      <w:r>
        <w:rPr>
          <w:spacing w:val="9"/>
        </w:rPr>
        <w:t> </w:t>
      </w:r>
      <w:r>
        <w:rPr/>
        <w:t>each</w:t>
      </w:r>
      <w:r>
        <w:rPr>
          <w:spacing w:val="7"/>
        </w:rPr>
        <w:t> </w:t>
      </w:r>
      <w:r>
        <w:rPr/>
        <w:t>service</w:t>
      </w:r>
      <w:r>
        <w:rPr>
          <w:spacing w:val="6"/>
        </w:rPr>
        <w:t> </w:t>
      </w:r>
      <w:r>
        <w:rPr/>
        <w:t>maintains</w:t>
      </w:r>
      <w:r>
        <w:rPr>
          <w:spacing w:val="10"/>
        </w:rPr>
        <w:t> </w:t>
      </w:r>
      <w:r>
        <w:rPr/>
        <w:t>its</w:t>
      </w:r>
      <w:r>
        <w:rPr>
          <w:spacing w:val="11"/>
        </w:rPr>
        <w:t> </w:t>
      </w:r>
      <w:r>
        <w:rPr/>
        <w:t>own</w:t>
      </w:r>
      <w:r>
        <w:rPr>
          <w:spacing w:val="8"/>
        </w:rPr>
        <w:t> </w:t>
      </w:r>
      <w:r>
        <w:rPr/>
        <w:t>set</w:t>
      </w:r>
      <w:r>
        <w:rPr>
          <w:spacing w:val="9"/>
        </w:rPr>
        <w:t> </w:t>
      </w:r>
      <w:r>
        <w:rPr/>
        <w:t>of</w:t>
      </w:r>
      <w:r>
        <w:rPr>
          <w:spacing w:val="9"/>
        </w:rPr>
        <w:t> </w:t>
      </w:r>
      <w:r>
        <w:rPr/>
        <w:t>login</w:t>
      </w:r>
      <w:r>
        <w:rPr>
          <w:spacing w:val="9"/>
        </w:rPr>
        <w:t> </w:t>
      </w:r>
      <w:r>
        <w:rPr/>
        <w:t>IDs</w:t>
      </w:r>
      <w:r>
        <w:rPr>
          <w:spacing w:val="9"/>
        </w:rPr>
        <w:t> </w:t>
      </w:r>
      <w:r>
        <w:rPr/>
        <w:t>and</w:t>
      </w:r>
      <w:r>
        <w:rPr>
          <w:spacing w:val="8"/>
        </w:rPr>
        <w:t> </w:t>
      </w:r>
      <w:r>
        <w:rPr/>
        <w:t>passwords.</w:t>
      </w:r>
    </w:p>
    <w:p>
      <w:pPr>
        <w:pStyle w:val="BodyText"/>
        <w:spacing w:line="249" w:lineRule="auto" w:before="59"/>
        <w:ind w:left="240" w:right="256" w:firstLine="400"/>
        <w:jc w:val="both"/>
      </w:pPr>
      <w:r>
        <w:rPr/>
        <w:t>In practice, implementing a zero trust model requires a centralized mechanism that handles identity (i.e., passwords and authentication), as explained in the next section. Attempting to implement a zero trust model without such a system introduces security holes because it leaves each subsystem free to assign levels of privilege without coordi- nation across all subsystems.</w:t>
      </w:r>
    </w:p>
    <w:p>
      <w:pPr>
        <w:spacing w:after="0" w:line="249" w:lineRule="auto"/>
        <w:jc w:val="both"/>
        <w:sectPr>
          <w:pgSz w:w="10080" w:h="12960"/>
          <w:pgMar w:top="340" w:bottom="280" w:left="1200" w:right="1180"/>
        </w:sectPr>
      </w:pPr>
    </w:p>
    <w:p>
      <w:pPr>
        <w:tabs>
          <w:tab w:pos="4705" w:val="left" w:leader="none"/>
          <w:tab w:pos="6853" w:val="left" w:leader="none"/>
        </w:tabs>
        <w:spacing w:before="70"/>
        <w:ind w:left="240" w:right="0" w:firstLine="0"/>
        <w:jc w:val="left"/>
        <w:rPr>
          <w:sz w:val="16"/>
        </w:rPr>
      </w:pPr>
      <w:bookmarkStart w:name="_bookmark783" w:id="1424"/>
      <w:bookmarkEnd w:id="1424"/>
      <w:r>
        <w:rPr/>
      </w:r>
      <w:r>
        <w:rPr>
          <w:sz w:val="16"/>
        </w:rPr>
        <w:t>238</w:t>
        <w:tab/>
        <w:t>Cloud Security</w:t>
      </w:r>
      <w:r>
        <w:rPr>
          <w:spacing w:val="-7"/>
          <w:sz w:val="16"/>
        </w:rPr>
        <w:t> </w:t>
      </w:r>
      <w:r>
        <w:rPr>
          <w:sz w:val="16"/>
        </w:rPr>
        <w:t>And</w:t>
      </w:r>
      <w:r>
        <w:rPr>
          <w:spacing w:val="-4"/>
          <w:sz w:val="16"/>
        </w:rPr>
        <w:t> </w:t>
      </w:r>
      <w:r>
        <w:rPr>
          <w:sz w:val="16"/>
        </w:rPr>
        <w:t>Privacy</w:t>
        <w:tab/>
        <w:t>Chap. 17</w:t>
      </w:r>
    </w:p>
    <w:p>
      <w:pPr>
        <w:pStyle w:val="BodyText"/>
        <w:spacing w:before="2"/>
        <w:rPr>
          <w:sz w:val="19"/>
        </w:rPr>
      </w:pPr>
    </w:p>
    <w:p>
      <w:pPr>
        <w:pStyle w:val="ListParagraph"/>
        <w:numPr>
          <w:ilvl w:val="1"/>
          <w:numId w:val="44"/>
        </w:numPr>
        <w:tabs>
          <w:tab w:pos="774" w:val="left" w:leader="none"/>
        </w:tabs>
        <w:spacing w:line="240" w:lineRule="auto" w:before="0" w:after="0"/>
        <w:ind w:left="773" w:right="0" w:hanging="533"/>
        <w:jc w:val="left"/>
        <w:rPr>
          <w:rFonts w:ascii="Arial"/>
          <w:b/>
          <w:sz w:val="24"/>
        </w:rPr>
      </w:pPr>
      <w:bookmarkStart w:name="17.6. Identity Management" w:id="1425"/>
      <w:bookmarkEnd w:id="1425"/>
      <w:r>
        <w:rPr/>
      </w:r>
      <w:bookmarkStart w:name="_bookmark784" w:id="1426"/>
      <w:bookmarkEnd w:id="1426"/>
      <w:r>
        <w:rPr/>
      </w:r>
      <w:hyperlink w:history="true" w:anchor="_bookmark246">
        <w:bookmarkStart w:name="_bookmark784" w:id="1427"/>
        <w:bookmarkEnd w:id="1427"/>
        <w:r>
          <w:rPr>
            <w:rFonts w:ascii="Arial"/>
            <w:b/>
            <w:color w:val="0039AD"/>
            <w:sz w:val="24"/>
          </w:rPr>
          <w:t>Identity</w:t>
        </w:r>
        <w:r>
          <w:rPr>
            <w:rFonts w:ascii="Arial"/>
            <w:b/>
            <w:color w:val="0039AD"/>
            <w:spacing w:val="8"/>
            <w:sz w:val="24"/>
          </w:rPr>
          <w:t> </w:t>
        </w:r>
        <w:r>
          <w:rPr>
            <w:rFonts w:ascii="Arial"/>
            <w:b/>
            <w:color w:val="0039AD"/>
            <w:sz w:val="24"/>
          </w:rPr>
          <w:t>Management</w:t>
        </w:r>
      </w:hyperlink>
    </w:p>
    <w:p>
      <w:pPr>
        <w:pStyle w:val="BodyText"/>
        <w:spacing w:before="3"/>
        <w:rPr>
          <w:rFonts w:ascii="Arial"/>
          <w:b/>
          <w:sz w:val="25"/>
        </w:rPr>
      </w:pPr>
    </w:p>
    <w:p>
      <w:pPr>
        <w:pStyle w:val="BodyText"/>
        <w:spacing w:line="249" w:lineRule="auto"/>
        <w:ind w:left="239" w:right="255" w:firstLine="400"/>
        <w:jc w:val="both"/>
      </w:pPr>
      <w:r>
        <w:rPr/>
        <w:t>How can a set of microservices be designed to remain secure without  using  separate logins for each service and without requiring each invocation to check a user’s credentials? The answer lies in a software system for </w:t>
      </w:r>
      <w:r>
        <w:rPr>
          <w:i/>
        </w:rPr>
        <w:t>Identity Management </w:t>
      </w:r>
      <w:r>
        <w:rPr/>
        <w:t>(</w:t>
      </w:r>
      <w:r>
        <w:rPr>
          <w:i/>
        </w:rPr>
        <w:t>IdM</w:t>
      </w:r>
      <w:r>
        <w:rPr/>
        <w:t>). To avoid having separate authentication for each service, an identity management system uses a </w:t>
      </w:r>
      <w:r>
        <w:rPr>
          <w:i/>
        </w:rPr>
        <w:t>Single Sign On </w:t>
      </w:r>
      <w:r>
        <w:rPr/>
        <w:t>(</w:t>
      </w:r>
      <w:r>
        <w:rPr>
          <w:i/>
        </w:rPr>
        <w:t>SSO</w:t>
      </w:r>
      <w:r>
        <w:rPr/>
        <w:t>), which means a user has the same login and password credentials for all services. The system stores information about each individual, in- cluding their login, password, and access rights. All services use the identity manage- ment system (which can be replicated to handle scale) to ascertain whether a given indi- vidual can access the service.  Of course, accesses to the identity management system  use</w:t>
      </w:r>
      <w:r>
        <w:rPr>
          <w:spacing w:val="8"/>
        </w:rPr>
        <w:t> </w:t>
      </w:r>
      <w:r>
        <w:rPr/>
        <w:t>encryption</w:t>
      </w:r>
      <w:r>
        <w:rPr>
          <w:spacing w:val="8"/>
        </w:rPr>
        <w:t> </w:t>
      </w:r>
      <w:r>
        <w:rPr/>
        <w:t>to</w:t>
      </w:r>
      <w:r>
        <w:rPr>
          <w:spacing w:val="10"/>
        </w:rPr>
        <w:t> </w:t>
      </w:r>
      <w:r>
        <w:rPr/>
        <w:t>ensure</w:t>
      </w:r>
      <w:r>
        <w:rPr>
          <w:spacing w:val="8"/>
        </w:rPr>
        <w:t> </w:t>
      </w:r>
      <w:r>
        <w:rPr/>
        <w:t>that</w:t>
      </w:r>
      <w:r>
        <w:rPr>
          <w:spacing w:val="10"/>
        </w:rPr>
        <w:t> </w:t>
      </w:r>
      <w:r>
        <w:rPr/>
        <w:t>the</w:t>
      </w:r>
      <w:r>
        <w:rPr>
          <w:spacing w:val="9"/>
        </w:rPr>
        <w:t> </w:t>
      </w:r>
      <w:r>
        <w:rPr/>
        <w:t>information</w:t>
      </w:r>
      <w:r>
        <w:rPr>
          <w:spacing w:val="9"/>
        </w:rPr>
        <w:t> </w:t>
      </w:r>
      <w:r>
        <w:rPr/>
        <w:t>is</w:t>
      </w:r>
      <w:r>
        <w:rPr>
          <w:spacing w:val="10"/>
        </w:rPr>
        <w:t> </w:t>
      </w:r>
      <w:r>
        <w:rPr/>
        <w:t>kept</w:t>
      </w:r>
      <w:r>
        <w:rPr>
          <w:spacing w:val="9"/>
        </w:rPr>
        <w:t> </w:t>
      </w:r>
      <w:r>
        <w:rPr/>
        <w:t>safe.</w:t>
      </w:r>
    </w:p>
    <w:p>
      <w:pPr>
        <w:pStyle w:val="BodyText"/>
        <w:spacing w:line="249" w:lineRule="auto" w:before="56"/>
        <w:ind w:left="240" w:right="256" w:firstLine="400"/>
        <w:jc w:val="both"/>
      </w:pPr>
      <w:r>
        <w:rPr/>
        <w:t>In addition to merely providing a way to check on access rights, an identity management system can be designed to return a digital </w:t>
      </w:r>
      <w:r>
        <w:rPr>
          <w:i/>
        </w:rPr>
        <w:t>capability</w:t>
      </w:r>
      <w:r>
        <w:rPr/>
        <w:t>.   The capability can   be passed to other services, allowing each service to determine whether a user is author- ized to access the service without requiring the user to enter their credentials multiple times. As a result, an identity management system offers convenience for users, while assuring that a user’s access to a service has been authenticated and the access has been authorized. The point</w:t>
      </w:r>
      <w:r>
        <w:rPr>
          <w:spacing w:val="-14"/>
        </w:rPr>
        <w:t> </w:t>
      </w:r>
      <w:r>
        <w:rPr/>
        <w:t>is:</w:t>
      </w:r>
    </w:p>
    <w:p>
      <w:pPr>
        <w:pStyle w:val="BodyText"/>
        <w:rPr>
          <w:sz w:val="22"/>
        </w:rPr>
      </w:pPr>
      <w:r>
        <w:rPr/>
        <w:pict>
          <v:shape style="position:absolute;margin-left:65pt;margin-top:13.851353pt;width:374pt;height:58pt;mso-position-horizontal-relative:page;mso-position-vertical-relative:paragraph;z-index:15248;mso-wrap-distance-left:0;mso-wrap-distance-right:0" type="#_x0000_t202" filled="true" fillcolor="#ccd7ee" stroked="false">
            <v:textbox inset="0,0,0,0">
              <w:txbxContent>
                <w:p>
                  <w:pPr>
                    <w:spacing w:line="249" w:lineRule="auto" w:before="89"/>
                    <w:ind w:left="859" w:right="856" w:firstLine="0"/>
                    <w:jc w:val="both"/>
                    <w:rPr>
                      <w:i/>
                      <w:sz w:val="20"/>
                    </w:rPr>
                  </w:pPr>
                  <w:r>
                    <w:rPr>
                      <w:i/>
                      <w:sz w:val="20"/>
                    </w:rPr>
                    <w:t>An Identity Management system, which stores information  about  </w:t>
                  </w:r>
                  <w:r>
                    <w:rPr>
                      <w:i/>
                      <w:sz w:val="20"/>
                    </w:rPr>
                    <w:t>users’ identities and their access rights, uses a single login for all ser- vices, authenticates users, ensures only authorized users access </w:t>
                  </w:r>
                  <w:r>
                    <w:rPr>
                      <w:i/>
                      <w:spacing w:val="-4"/>
                      <w:sz w:val="20"/>
                    </w:rPr>
                    <w:t>each </w:t>
                  </w:r>
                  <w:r>
                    <w:rPr>
                      <w:i/>
                      <w:sz w:val="20"/>
                    </w:rPr>
                    <w:t>service,</w:t>
                  </w:r>
                  <w:r>
                    <w:rPr>
                      <w:i/>
                      <w:spacing w:val="6"/>
                      <w:sz w:val="20"/>
                    </w:rPr>
                    <w:t> </w:t>
                  </w:r>
                  <w:r>
                    <w:rPr>
                      <w:i/>
                      <w:sz w:val="20"/>
                    </w:rPr>
                    <w:t>and</w:t>
                  </w:r>
                  <w:r>
                    <w:rPr>
                      <w:i/>
                      <w:spacing w:val="10"/>
                      <w:sz w:val="20"/>
                    </w:rPr>
                    <w:t> </w:t>
                  </w:r>
                  <w:r>
                    <w:rPr>
                      <w:i/>
                      <w:sz w:val="20"/>
                    </w:rPr>
                    <w:t>allows</w:t>
                  </w:r>
                  <w:r>
                    <w:rPr>
                      <w:i/>
                      <w:spacing w:val="10"/>
                      <w:sz w:val="20"/>
                    </w:rPr>
                    <w:t> </w:t>
                  </w:r>
                  <w:r>
                    <w:rPr>
                      <w:i/>
                      <w:sz w:val="20"/>
                    </w:rPr>
                    <w:t>a</w:t>
                  </w:r>
                  <w:r>
                    <w:rPr>
                      <w:i/>
                      <w:spacing w:val="10"/>
                      <w:sz w:val="20"/>
                    </w:rPr>
                    <w:t> </w:t>
                  </w:r>
                  <w:r>
                    <w:rPr>
                      <w:i/>
                      <w:sz w:val="20"/>
                    </w:rPr>
                    <w:t>user</w:t>
                  </w:r>
                  <w:r>
                    <w:rPr>
                      <w:i/>
                      <w:spacing w:val="9"/>
                      <w:sz w:val="20"/>
                    </w:rPr>
                    <w:t> </w:t>
                  </w:r>
                  <w:r>
                    <w:rPr>
                      <w:i/>
                      <w:sz w:val="20"/>
                    </w:rPr>
                    <w:t>to</w:t>
                  </w:r>
                  <w:r>
                    <w:rPr>
                      <w:i/>
                      <w:spacing w:val="9"/>
                      <w:sz w:val="20"/>
                    </w:rPr>
                    <w:t> </w:t>
                  </w:r>
                  <w:r>
                    <w:rPr>
                      <w:i/>
                      <w:sz w:val="20"/>
                    </w:rPr>
                    <w:t>enter</w:t>
                  </w:r>
                  <w:r>
                    <w:rPr>
                      <w:i/>
                      <w:spacing w:val="9"/>
                      <w:sz w:val="20"/>
                    </w:rPr>
                    <w:t> </w:t>
                  </w:r>
                  <w:r>
                    <w:rPr>
                      <w:i/>
                      <w:sz w:val="20"/>
                    </w:rPr>
                    <w:t>credentials</w:t>
                  </w:r>
                  <w:r>
                    <w:rPr>
                      <w:i/>
                      <w:spacing w:val="8"/>
                      <w:sz w:val="20"/>
                    </w:rPr>
                    <w:t> </w:t>
                  </w:r>
                  <w:r>
                    <w:rPr>
                      <w:i/>
                      <w:sz w:val="20"/>
                    </w:rPr>
                    <w:t>once</w:t>
                  </w:r>
                  <w:r>
                    <w:rPr>
                      <w:i/>
                      <w:spacing w:val="8"/>
                      <w:sz w:val="20"/>
                    </w:rPr>
                    <w:t> </w:t>
                  </w:r>
                  <w:r>
                    <w:rPr>
                      <w:i/>
                      <w:sz w:val="20"/>
                    </w:rPr>
                    <w:t>for</w:t>
                  </w:r>
                  <w:r>
                    <w:rPr>
                      <w:i/>
                      <w:spacing w:val="10"/>
                      <w:sz w:val="20"/>
                    </w:rPr>
                    <w:t> </w:t>
                  </w:r>
                  <w:r>
                    <w:rPr>
                      <w:i/>
                      <w:sz w:val="20"/>
                    </w:rPr>
                    <w:t>each</w:t>
                  </w:r>
                  <w:r>
                    <w:rPr>
                      <w:i/>
                      <w:spacing w:val="7"/>
                      <w:sz w:val="20"/>
                    </w:rPr>
                    <w:t> </w:t>
                  </w:r>
                  <w:r>
                    <w:rPr>
                      <w:i/>
                      <w:sz w:val="20"/>
                    </w:rPr>
                    <w:t>task.</w:t>
                  </w:r>
                </w:p>
              </w:txbxContent>
            </v:textbox>
            <v:fill type="solid"/>
            <w10:wrap type="topAndBottom"/>
          </v:shape>
        </w:pict>
      </w:r>
    </w:p>
    <w:p>
      <w:pPr>
        <w:pStyle w:val="BodyText"/>
        <w:spacing w:before="5"/>
        <w:rPr>
          <w:sz w:val="19"/>
        </w:rPr>
      </w:pPr>
    </w:p>
    <w:p>
      <w:pPr>
        <w:pStyle w:val="ListParagraph"/>
        <w:numPr>
          <w:ilvl w:val="1"/>
          <w:numId w:val="44"/>
        </w:numPr>
        <w:tabs>
          <w:tab w:pos="774" w:val="left" w:leader="none"/>
        </w:tabs>
        <w:spacing w:line="240" w:lineRule="auto" w:before="92" w:after="0"/>
        <w:ind w:left="773" w:right="0" w:hanging="533"/>
        <w:jc w:val="left"/>
        <w:rPr>
          <w:rFonts w:ascii="Arial"/>
          <w:b/>
          <w:sz w:val="24"/>
        </w:rPr>
      </w:pPr>
      <w:bookmarkStart w:name="17.7. Privileged Access Management (PAM)" w:id="1428"/>
      <w:bookmarkEnd w:id="1428"/>
      <w:r>
        <w:rPr/>
      </w:r>
      <w:bookmarkStart w:name="_bookmark785" w:id="1429"/>
      <w:bookmarkEnd w:id="1429"/>
      <w:r>
        <w:rPr/>
      </w:r>
      <w:hyperlink w:history="true" w:anchor="_bookmark247">
        <w:bookmarkStart w:name="_bookmark785" w:id="1430"/>
        <w:bookmarkEnd w:id="1430"/>
        <w:r>
          <w:rPr>
            <w:rFonts w:ascii="Arial"/>
            <w:b/>
            <w:color w:val="0039AD"/>
            <w:sz w:val="24"/>
          </w:rPr>
          <w:t>Privileged</w:t>
        </w:r>
        <w:r>
          <w:rPr>
            <w:rFonts w:ascii="Arial"/>
            <w:b/>
            <w:color w:val="0039AD"/>
            <w:sz w:val="24"/>
          </w:rPr>
          <w:t> Access Management</w:t>
        </w:r>
        <w:r>
          <w:rPr>
            <w:rFonts w:ascii="Arial"/>
            <w:b/>
            <w:color w:val="0039AD"/>
            <w:spacing w:val="13"/>
            <w:sz w:val="24"/>
          </w:rPr>
          <w:t> </w:t>
        </w:r>
        <w:r>
          <w:rPr>
            <w:rFonts w:ascii="Arial"/>
            <w:b/>
            <w:color w:val="0039AD"/>
            <w:sz w:val="24"/>
          </w:rPr>
          <w:t>(PAM)</w:t>
        </w:r>
      </w:hyperlink>
    </w:p>
    <w:p>
      <w:pPr>
        <w:pStyle w:val="BodyText"/>
        <w:spacing w:before="3"/>
        <w:rPr>
          <w:rFonts w:ascii="Arial"/>
          <w:b/>
          <w:sz w:val="25"/>
        </w:rPr>
      </w:pPr>
    </w:p>
    <w:p>
      <w:pPr>
        <w:pStyle w:val="BodyText"/>
        <w:spacing w:line="249" w:lineRule="auto"/>
        <w:ind w:left="240" w:right="256" w:firstLine="400"/>
        <w:jc w:val="both"/>
      </w:pPr>
      <w:r>
        <w:rPr/>
        <w:t>Controlling access for IT staff forms a special case of Identity Management. Be- cause they need permissions to install, configure, and operate systems, IT staff members have the </w:t>
      </w:r>
      <w:r>
        <w:rPr>
          <w:i/>
        </w:rPr>
        <w:t>administrative </w:t>
      </w:r>
      <w:r>
        <w:rPr/>
        <w:t>or </w:t>
      </w:r>
      <w:r>
        <w:rPr>
          <w:i/>
        </w:rPr>
        <w:t>superuser </w:t>
      </w:r>
      <w:r>
        <w:rPr/>
        <w:t>level of privilege. An attacker who can forge the credentials of an IT staff member may be able to obtain confidential data or inflict seri- ous damage on an organization’s digital systems. Thus, an organization must take spe- cial care to guard such access.</w:t>
      </w:r>
    </w:p>
    <w:p>
      <w:pPr>
        <w:pStyle w:val="BodyText"/>
        <w:spacing w:line="249" w:lineRule="auto" w:before="53"/>
        <w:ind w:left="240" w:right="256" w:firstLine="400"/>
        <w:jc w:val="both"/>
      </w:pPr>
      <w:r>
        <w:rPr/>
        <w:t>A </w:t>
      </w:r>
      <w:r>
        <w:rPr>
          <w:i/>
        </w:rPr>
        <w:t>Privileged Access Management </w:t>
      </w:r>
      <w:r>
        <w:rPr/>
        <w:t>(</w:t>
      </w:r>
      <w:r>
        <w:rPr>
          <w:i/>
        </w:rPr>
        <w:t>PAM</w:t>
      </w:r>
      <w:r>
        <w:rPr/>
        <w:t>) system handles identity management for privileged accounts. One significant feature of PAM systems arises from their emphasis on limited privilege: instead of a master password that  grants administrative privilege   on any system, a staff member only has privilege on the systems the staff member ad- ministers. In addition to checking credentials and limiting access, PAM systems log all accesses, providing a detailed record of which individual accessed a system at a given time.</w:t>
      </w:r>
      <w:r>
        <w:rPr>
          <w:spacing w:val="18"/>
        </w:rPr>
        <w:t> </w:t>
      </w:r>
      <w:r>
        <w:rPr/>
        <w:t>The</w:t>
      </w:r>
      <w:r>
        <w:rPr>
          <w:spacing w:val="9"/>
        </w:rPr>
        <w:t> </w:t>
      </w:r>
      <w:r>
        <w:rPr/>
        <w:t>systems</w:t>
      </w:r>
      <w:r>
        <w:rPr>
          <w:spacing w:val="9"/>
        </w:rPr>
        <w:t> </w:t>
      </w:r>
      <w:r>
        <w:rPr/>
        <w:t>also</w:t>
      </w:r>
      <w:r>
        <w:rPr>
          <w:spacing w:val="9"/>
        </w:rPr>
        <w:t> </w:t>
      </w:r>
      <w:r>
        <w:rPr/>
        <w:t>record</w:t>
      </w:r>
      <w:r>
        <w:rPr>
          <w:spacing w:val="6"/>
        </w:rPr>
        <w:t> </w:t>
      </w:r>
      <w:r>
        <w:rPr/>
        <w:t>failed</w:t>
      </w:r>
      <w:r>
        <w:rPr>
          <w:spacing w:val="8"/>
        </w:rPr>
        <w:t> </w:t>
      </w:r>
      <w:r>
        <w:rPr/>
        <w:t>login</w:t>
      </w:r>
      <w:r>
        <w:rPr>
          <w:spacing w:val="9"/>
        </w:rPr>
        <w:t> </w:t>
      </w:r>
      <w:r>
        <w:rPr/>
        <w:t>attempts,</w:t>
      </w:r>
      <w:r>
        <w:rPr>
          <w:spacing w:val="10"/>
        </w:rPr>
        <w:t> </w:t>
      </w:r>
      <w:r>
        <w:rPr/>
        <w:t>providing</w:t>
      </w:r>
      <w:r>
        <w:rPr>
          <w:spacing w:val="9"/>
        </w:rPr>
        <w:t> </w:t>
      </w:r>
      <w:r>
        <w:rPr/>
        <w:t>a</w:t>
      </w:r>
      <w:r>
        <w:rPr>
          <w:spacing w:val="9"/>
        </w:rPr>
        <w:t> </w:t>
      </w:r>
      <w:r>
        <w:rPr/>
        <w:t>way</w:t>
      </w:r>
      <w:r>
        <w:rPr>
          <w:spacing w:val="7"/>
        </w:rPr>
        <w:t> </w:t>
      </w:r>
      <w:r>
        <w:rPr/>
        <w:t>to</w:t>
      </w:r>
      <w:r>
        <w:rPr>
          <w:spacing w:val="10"/>
        </w:rPr>
        <w:t> </w:t>
      </w:r>
      <w:r>
        <w:rPr/>
        <w:t>track</w:t>
      </w:r>
      <w:r>
        <w:rPr>
          <w:spacing w:val="7"/>
        </w:rPr>
        <w:t> </w:t>
      </w:r>
      <w:r>
        <w:rPr/>
        <w:t>attackers.</w:t>
      </w:r>
    </w:p>
    <w:p>
      <w:pPr>
        <w:pStyle w:val="BodyText"/>
        <w:spacing w:line="249" w:lineRule="auto" w:before="54"/>
        <w:ind w:left="240" w:right="256" w:firstLine="400"/>
        <w:jc w:val="both"/>
      </w:pPr>
      <w:r>
        <w:rPr/>
        <w:t>Some PAM systems provide further checks on the use of accounts. For example, when adding a staff member to the system, the manager configures a primary set of sys- tems for which the staff member has full responsibility and a secondary set for which</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86" w:id="1431"/>
      <w:bookmarkEnd w:id="1431"/>
      <w:r>
        <w:rPr/>
      </w:r>
      <w:r>
        <w:rPr>
          <w:sz w:val="16"/>
        </w:rPr>
        <w:t>Sec.</w:t>
      </w:r>
      <w:r>
        <w:rPr>
          <w:spacing w:val="-2"/>
          <w:sz w:val="16"/>
        </w:rPr>
        <w:t> </w:t>
      </w:r>
      <w:r>
        <w:rPr>
          <w:sz w:val="16"/>
        </w:rPr>
        <w:t>17.7</w:t>
        <w:tab/>
        <w:t>Privileged Access</w:t>
      </w:r>
      <w:r>
        <w:rPr>
          <w:spacing w:val="-3"/>
          <w:sz w:val="16"/>
        </w:rPr>
        <w:t> </w:t>
      </w:r>
      <w:r>
        <w:rPr>
          <w:sz w:val="16"/>
        </w:rPr>
        <w:t>Management</w:t>
      </w:r>
      <w:r>
        <w:rPr>
          <w:spacing w:val="-1"/>
          <w:sz w:val="16"/>
        </w:rPr>
        <w:t> </w:t>
      </w:r>
      <w:r>
        <w:rPr>
          <w:sz w:val="16"/>
        </w:rPr>
        <w:t>(PAM)</w:t>
        <w:tab/>
        <w:t>239</w:t>
      </w:r>
    </w:p>
    <w:p>
      <w:pPr>
        <w:pStyle w:val="BodyText"/>
        <w:spacing w:before="6"/>
        <w:rPr>
          <w:sz w:val="22"/>
        </w:rPr>
      </w:pPr>
    </w:p>
    <w:p>
      <w:pPr>
        <w:pStyle w:val="BodyText"/>
        <w:spacing w:line="249" w:lineRule="auto"/>
        <w:ind w:left="240" w:right="254"/>
        <w:jc w:val="both"/>
      </w:pPr>
      <w:r>
        <w:rPr/>
        <w:t>the staff member serves as backup when staff with primary responsibility are not avail- able. If a staff member’s ID is used to access a secondary system while a primary staff member also has access or a staff member’s ID is used to access multiple secondary systems within a short time, the PAM system sends an alert to the manager reporting suspicious activity.</w:t>
      </w:r>
    </w:p>
    <w:p>
      <w:pPr>
        <w:pStyle w:val="BodyText"/>
        <w:rPr>
          <w:sz w:val="22"/>
        </w:rPr>
      </w:pPr>
    </w:p>
    <w:p>
      <w:pPr>
        <w:pStyle w:val="ListParagraph"/>
        <w:numPr>
          <w:ilvl w:val="1"/>
          <w:numId w:val="44"/>
        </w:numPr>
        <w:tabs>
          <w:tab w:pos="774" w:val="left" w:leader="none"/>
        </w:tabs>
        <w:spacing w:line="240" w:lineRule="auto" w:before="193" w:after="0"/>
        <w:ind w:left="773" w:right="0" w:hanging="533"/>
        <w:jc w:val="left"/>
        <w:rPr>
          <w:rFonts w:ascii="Arial"/>
          <w:b/>
          <w:sz w:val="24"/>
        </w:rPr>
      </w:pPr>
      <w:bookmarkStart w:name="17.8. AI Technologies And Their Effect O" w:id="1432"/>
      <w:bookmarkEnd w:id="1432"/>
      <w:r>
        <w:rPr/>
      </w:r>
      <w:bookmarkStart w:name="_bookmark787" w:id="1433"/>
      <w:bookmarkEnd w:id="1433"/>
      <w:r>
        <w:rPr/>
      </w:r>
      <w:hyperlink w:history="true" w:anchor="_bookmark248">
        <w:bookmarkStart w:name="_bookmark787" w:id="1434"/>
        <w:bookmarkEnd w:id="1434"/>
        <w:r>
          <w:rPr>
            <w:rFonts w:ascii="Arial"/>
            <w:b/>
            <w:color w:val="0039AD"/>
            <w:sz w:val="24"/>
          </w:rPr>
          <w:t>A</w:t>
        </w:r>
        <w:r>
          <w:rPr>
            <w:rFonts w:ascii="Arial"/>
            <w:b/>
            <w:color w:val="0039AD"/>
            <w:sz w:val="24"/>
          </w:rPr>
          <w:t>I Technologies And Their Effect On</w:t>
        </w:r>
        <w:r>
          <w:rPr>
            <w:rFonts w:ascii="Arial"/>
            <w:b/>
            <w:color w:val="0039AD"/>
            <w:spacing w:val="10"/>
            <w:sz w:val="24"/>
          </w:rPr>
          <w:t> </w:t>
        </w:r>
        <w:r>
          <w:rPr>
            <w:rFonts w:ascii="Arial"/>
            <w:b/>
            <w:color w:val="0039AD"/>
            <w:sz w:val="24"/>
          </w:rPr>
          <w:t>Security</w:t>
        </w:r>
      </w:hyperlink>
    </w:p>
    <w:p>
      <w:pPr>
        <w:pStyle w:val="BodyText"/>
        <w:spacing w:before="2"/>
        <w:rPr>
          <w:rFonts w:ascii="Arial"/>
          <w:b/>
          <w:sz w:val="25"/>
        </w:rPr>
      </w:pPr>
    </w:p>
    <w:p>
      <w:pPr>
        <w:pStyle w:val="BodyText"/>
        <w:spacing w:line="249" w:lineRule="auto" w:before="1"/>
        <w:ind w:left="240" w:right="257" w:firstLine="400"/>
        <w:jc w:val="both"/>
      </w:pPr>
      <w:r>
        <w:rPr/>
        <w:t>Interestingly, </w:t>
      </w:r>
      <w:r>
        <w:rPr>
          <w:i/>
        </w:rPr>
        <w:t>Artificial Intelligence </w:t>
      </w:r>
      <w:r>
        <w:rPr/>
        <w:t>(</w:t>
      </w:r>
      <w:r>
        <w:rPr>
          <w:i/>
        </w:rPr>
        <w:t>AI</w:t>
      </w:r>
      <w:r>
        <w:rPr/>
        <w:t>) technologies influence security in both po- sitive and negative ways. On the one hand, attackers can use AI techniques to bypass safeguards and gain unauthorized access to data or systems. On the other hand, AI techniques can be used to strengthen safeguards.</w:t>
      </w:r>
    </w:p>
    <w:p>
      <w:pPr>
        <w:pStyle w:val="BodyText"/>
        <w:spacing w:line="249" w:lineRule="auto" w:before="51"/>
        <w:ind w:left="240" w:right="256" w:firstLine="400"/>
        <w:jc w:val="both"/>
      </w:pPr>
      <w:r>
        <w:rPr/>
        <w:t>As an example of attackers using AI, consider an attack where AI technology was used to fool an employee rather than to target the company’s IT systems from the out- side. The approach is known as a </w:t>
      </w:r>
      <w:r>
        <w:rPr>
          <w:i/>
        </w:rPr>
        <w:t>deep fake</w:t>
      </w:r>
      <w:r>
        <w:rPr/>
        <w:t>.  An AI program that used </w:t>
      </w:r>
      <w:r>
        <w:rPr>
          <w:i/>
        </w:rPr>
        <w:t>machine learn-  </w:t>
      </w:r>
      <w:r>
        <w:rPr>
          <w:i/>
        </w:rPr>
        <w:t>ing </w:t>
      </w:r>
      <w:r>
        <w:rPr/>
        <w:t>(</w:t>
      </w:r>
      <w:r>
        <w:rPr>
          <w:i/>
        </w:rPr>
        <w:t>ML</w:t>
      </w:r>
      <w:r>
        <w:rPr/>
        <w:t>) was first fed recordings of the voice of a company executive so the program could learn the executive’s voice and speech patterns. Once the learning phase was complete, the program imitated the voice while pronouncing text from a script. The at- tacker left voice mail for an employee, apparently from the company executive, asking the</w:t>
      </w:r>
      <w:r>
        <w:rPr>
          <w:spacing w:val="8"/>
        </w:rPr>
        <w:t> </w:t>
      </w:r>
      <w:r>
        <w:rPr/>
        <w:t>employee</w:t>
      </w:r>
      <w:r>
        <w:rPr>
          <w:spacing w:val="8"/>
        </w:rPr>
        <w:t> </w:t>
      </w:r>
      <w:r>
        <w:rPr/>
        <w:t>to</w:t>
      </w:r>
      <w:r>
        <w:rPr>
          <w:spacing w:val="10"/>
        </w:rPr>
        <w:t> </w:t>
      </w:r>
      <w:r>
        <w:rPr/>
        <w:t>transfer</w:t>
      </w:r>
      <w:r>
        <w:rPr>
          <w:spacing w:val="7"/>
        </w:rPr>
        <w:t> </w:t>
      </w:r>
      <w:r>
        <w:rPr/>
        <w:t>confidential</w:t>
      </w:r>
      <w:r>
        <w:rPr>
          <w:spacing w:val="8"/>
        </w:rPr>
        <w:t> </w:t>
      </w:r>
      <w:r>
        <w:rPr/>
        <w:t>data</w:t>
      </w:r>
      <w:r>
        <w:rPr>
          <w:spacing w:val="8"/>
        </w:rPr>
        <w:t> </w:t>
      </w:r>
      <w:r>
        <w:rPr/>
        <w:t>to</w:t>
      </w:r>
      <w:r>
        <w:rPr>
          <w:spacing w:val="10"/>
        </w:rPr>
        <w:t> </w:t>
      </w:r>
      <w:r>
        <w:rPr/>
        <w:t>an</w:t>
      </w:r>
      <w:r>
        <w:rPr>
          <w:spacing w:val="9"/>
        </w:rPr>
        <w:t> </w:t>
      </w:r>
      <w:r>
        <w:rPr/>
        <w:t>external</w:t>
      </w:r>
      <w:r>
        <w:rPr>
          <w:spacing w:val="7"/>
        </w:rPr>
        <w:t> </w:t>
      </w:r>
      <w:r>
        <w:rPr/>
        <w:t>site.</w:t>
      </w:r>
    </w:p>
    <w:p>
      <w:pPr>
        <w:pStyle w:val="BodyText"/>
        <w:spacing w:line="249" w:lineRule="auto" w:before="55"/>
        <w:ind w:left="240" w:right="248" w:firstLine="400"/>
        <w:jc w:val="both"/>
      </w:pPr>
      <w:r>
        <w:rPr/>
        <w:t>As a positive use of AI, recall that PAM systems, discussed above, can alert a manager if a staff member’s ID is used to obtain privileged access to systems for which the staff member does not have primary responsibility. The idea has been extended by using AI software to detect various types of anomalous behavior under the general topic of </w:t>
      </w:r>
      <w:r>
        <w:rPr>
          <w:i/>
        </w:rPr>
        <w:t>security analytics</w:t>
      </w:r>
      <w:r>
        <w:rPr/>
        <w:t>. In essence, analytics software determines “normal” behavior, and then looks for exceptions. For example, an AI system may be able to spot unusual behavior by an employee, such as accesses made to data or services that the employee does not usually access or accesses that occur at unusual times for the given employee (e.g., access to a system early in the morning by an employee that only accesses the system after noon). Similarly, if a machine learning program receives notification of  each network connection that arrives from the Internet, the program may be able to  detect</w:t>
      </w:r>
      <w:r>
        <w:rPr>
          <w:spacing w:val="7"/>
        </w:rPr>
        <w:t> </w:t>
      </w:r>
      <w:r>
        <w:rPr/>
        <w:t>an</w:t>
      </w:r>
      <w:r>
        <w:rPr>
          <w:spacing w:val="8"/>
        </w:rPr>
        <w:t> </w:t>
      </w:r>
      <w:r>
        <w:rPr/>
        <w:t>instance</w:t>
      </w:r>
      <w:r>
        <w:rPr>
          <w:spacing w:val="8"/>
        </w:rPr>
        <w:t> </w:t>
      </w:r>
      <w:r>
        <w:rPr/>
        <w:t>of</w:t>
      </w:r>
      <w:r>
        <w:rPr>
          <w:spacing w:val="8"/>
        </w:rPr>
        <w:t> </w:t>
      </w:r>
      <w:r>
        <w:rPr/>
        <w:t>a</w:t>
      </w:r>
      <w:r>
        <w:rPr>
          <w:spacing w:val="9"/>
        </w:rPr>
        <w:t> </w:t>
      </w:r>
      <w:r>
        <w:rPr>
          <w:i/>
        </w:rPr>
        <w:t>Distributed</w:t>
      </w:r>
      <w:r>
        <w:rPr>
          <w:i/>
          <w:spacing w:val="9"/>
        </w:rPr>
        <w:t> </w:t>
      </w:r>
      <w:r>
        <w:rPr>
          <w:i/>
        </w:rPr>
        <w:t>Denial</w:t>
      </w:r>
      <w:r>
        <w:rPr>
          <w:i/>
          <w:spacing w:val="9"/>
        </w:rPr>
        <w:t> </w:t>
      </w:r>
      <w:r>
        <w:rPr>
          <w:i/>
        </w:rPr>
        <w:t>of</w:t>
      </w:r>
      <w:r>
        <w:rPr>
          <w:i/>
          <w:spacing w:val="9"/>
        </w:rPr>
        <w:t> </w:t>
      </w:r>
      <w:r>
        <w:rPr>
          <w:i/>
        </w:rPr>
        <w:t>Service</w:t>
      </w:r>
      <w:r>
        <w:rPr>
          <w:i/>
          <w:spacing w:val="8"/>
        </w:rPr>
        <w:t> </w:t>
      </w:r>
      <w:r>
        <w:rPr/>
        <w:t>(</w:t>
      </w:r>
      <w:r>
        <w:rPr>
          <w:i/>
        </w:rPr>
        <w:t>DDoS</w:t>
      </w:r>
      <w:r>
        <w:rPr/>
        <w:t>)</w:t>
      </w:r>
      <w:r>
        <w:rPr>
          <w:spacing w:val="8"/>
        </w:rPr>
        <w:t> </w:t>
      </w:r>
      <w:r>
        <w:rPr/>
        <w:t>attack.</w:t>
      </w:r>
    </w:p>
    <w:p>
      <w:pPr>
        <w:pStyle w:val="BodyText"/>
        <w:spacing w:line="249" w:lineRule="auto" w:before="57"/>
        <w:ind w:left="240" w:right="257" w:firstLine="400"/>
        <w:jc w:val="both"/>
      </w:pPr>
      <w:r>
        <w:rPr/>
        <w:t>One final aspect of security analytics arises from </w:t>
      </w:r>
      <w:r>
        <w:rPr>
          <w:i/>
        </w:rPr>
        <w:t>context</w:t>
      </w:r>
      <w:r>
        <w:rPr/>
        <w:t>. Suppose a given user al- ways logs into the HR system and uses the system to update the employee database. If  the user accesses the employee database directly, the identity management system will grant access because the user is authorized for such access. However, security analytics software takes another view: it flags the access as unusual because it does not occur in  the usual context. We say that security analytics software can be</w:t>
      </w:r>
      <w:r>
        <w:rPr>
          <w:spacing w:val="45"/>
        </w:rPr>
        <w:t> </w:t>
      </w:r>
      <w:r>
        <w:rPr>
          <w:i/>
        </w:rPr>
        <w:t>context-aware</w:t>
      </w:r>
      <w:r>
        <w:rPr/>
        <w:t>.</w:t>
      </w:r>
    </w:p>
    <w:p>
      <w:pPr>
        <w:pStyle w:val="BodyText"/>
        <w:spacing w:before="53"/>
        <w:ind w:left="640"/>
      </w:pPr>
      <w:r>
        <w:rPr/>
        <w:t>The point is:</w:t>
      </w:r>
    </w:p>
    <w:p>
      <w:pPr>
        <w:pStyle w:val="BodyText"/>
        <w:spacing w:before="8"/>
        <w:rPr>
          <w:sz w:val="23"/>
        </w:rPr>
      </w:pPr>
      <w:r>
        <w:rPr/>
        <w:pict>
          <v:shape style="position:absolute;margin-left:65pt;margin-top:14.866839pt;width:374pt;height:34pt;mso-position-horizontal-relative:page;mso-position-vertical-relative:paragraph;z-index:15272;mso-wrap-distance-left:0;mso-wrap-distance-right:0" type="#_x0000_t202" filled="true" fillcolor="#ccd7ee" stroked="false">
            <v:textbox inset="0,0,0,0">
              <w:txbxContent>
                <w:p>
                  <w:pPr>
                    <w:spacing w:line="249" w:lineRule="auto" w:before="73"/>
                    <w:ind w:left="859" w:right="1017" w:firstLine="0"/>
                    <w:jc w:val="left"/>
                    <w:rPr>
                      <w:i/>
                      <w:sz w:val="20"/>
                    </w:rPr>
                  </w:pPr>
                  <w:r>
                    <w:rPr>
                      <w:i/>
                      <w:sz w:val="20"/>
                    </w:rPr>
                    <w:t>Although they enable new types of attacks, AI technologies can </w:t>
                  </w:r>
                  <w:r>
                    <w:rPr>
                      <w:i/>
                      <w:spacing w:val="-3"/>
                      <w:sz w:val="20"/>
                    </w:rPr>
                    <w:t>also    </w:t>
                  </w:r>
                  <w:r>
                    <w:rPr>
                      <w:i/>
                      <w:sz w:val="20"/>
                    </w:rPr>
                    <w:t>be used to increase the effectiveness of</w:t>
                  </w:r>
                  <w:r>
                    <w:rPr>
                      <w:i/>
                      <w:spacing w:val="9"/>
                      <w:sz w:val="20"/>
                    </w:rPr>
                    <w:t> </w:t>
                  </w:r>
                  <w:r>
                    <w:rPr>
                      <w:i/>
                      <w:sz w:val="20"/>
                    </w:rPr>
                    <w:t>safeguards.</w:t>
                  </w:r>
                </w:p>
              </w:txbxContent>
            </v:textbox>
            <v:fill type="solid"/>
            <w10:wrap type="topAndBottom"/>
          </v:shape>
        </w:pict>
      </w:r>
    </w:p>
    <w:p>
      <w:pPr>
        <w:spacing w:after="0"/>
        <w:rPr>
          <w:sz w:val="23"/>
        </w:rPr>
        <w:sectPr>
          <w:pgSz w:w="10080" w:h="12960"/>
          <w:pgMar w:top="340" w:bottom="280" w:left="1200" w:right="1180"/>
        </w:sectPr>
      </w:pPr>
    </w:p>
    <w:p>
      <w:pPr>
        <w:tabs>
          <w:tab w:pos="4705" w:val="left" w:leader="none"/>
          <w:tab w:pos="6853" w:val="left" w:leader="none"/>
        </w:tabs>
        <w:spacing w:before="70"/>
        <w:ind w:left="240" w:right="0" w:firstLine="0"/>
        <w:jc w:val="left"/>
        <w:rPr>
          <w:sz w:val="16"/>
        </w:rPr>
      </w:pPr>
      <w:bookmarkStart w:name="_bookmark788" w:id="1435"/>
      <w:bookmarkEnd w:id="1435"/>
      <w:r>
        <w:rPr/>
      </w:r>
      <w:r>
        <w:rPr>
          <w:sz w:val="16"/>
        </w:rPr>
        <w:t>240</w:t>
        <w:tab/>
        <w:t>Cloud Security</w:t>
      </w:r>
      <w:r>
        <w:rPr>
          <w:spacing w:val="-7"/>
          <w:sz w:val="16"/>
        </w:rPr>
        <w:t> </w:t>
      </w:r>
      <w:r>
        <w:rPr>
          <w:sz w:val="16"/>
        </w:rPr>
        <w:t>And</w:t>
      </w:r>
      <w:r>
        <w:rPr>
          <w:spacing w:val="-4"/>
          <w:sz w:val="16"/>
        </w:rPr>
        <w:t> </w:t>
      </w:r>
      <w:r>
        <w:rPr>
          <w:sz w:val="16"/>
        </w:rPr>
        <w:t>Privacy</w:t>
        <w:tab/>
        <w:t>Chap. 17</w:t>
      </w:r>
    </w:p>
    <w:p>
      <w:pPr>
        <w:pStyle w:val="BodyText"/>
        <w:spacing w:before="2"/>
        <w:rPr>
          <w:sz w:val="19"/>
        </w:rPr>
      </w:pPr>
    </w:p>
    <w:p>
      <w:pPr>
        <w:pStyle w:val="ListParagraph"/>
        <w:numPr>
          <w:ilvl w:val="1"/>
          <w:numId w:val="44"/>
        </w:numPr>
        <w:tabs>
          <w:tab w:pos="774" w:val="left" w:leader="none"/>
        </w:tabs>
        <w:spacing w:line="240" w:lineRule="auto" w:before="0" w:after="0"/>
        <w:ind w:left="773" w:right="0" w:hanging="533"/>
        <w:jc w:val="left"/>
        <w:rPr>
          <w:rFonts w:ascii="Arial"/>
          <w:b/>
          <w:sz w:val="24"/>
        </w:rPr>
      </w:pPr>
      <w:bookmarkStart w:name="17.9. Protecting Remote Access" w:id="1436"/>
      <w:bookmarkEnd w:id="1436"/>
      <w:r>
        <w:rPr/>
      </w:r>
      <w:bookmarkStart w:name="_bookmark789" w:id="1437"/>
      <w:bookmarkEnd w:id="1437"/>
      <w:r>
        <w:rPr/>
      </w:r>
      <w:hyperlink w:history="true" w:anchor="_bookmark249">
        <w:bookmarkStart w:name="_bookmark789" w:id="1438"/>
        <w:bookmarkEnd w:id="1438"/>
        <w:r>
          <w:rPr>
            <w:rFonts w:ascii="Arial"/>
            <w:b/>
            <w:color w:val="0039AD"/>
            <w:sz w:val="24"/>
          </w:rPr>
          <w:t>Protecting</w:t>
        </w:r>
        <w:r>
          <w:rPr>
            <w:rFonts w:ascii="Arial"/>
            <w:b/>
            <w:color w:val="0039AD"/>
            <w:sz w:val="24"/>
          </w:rPr>
          <w:t> Remote</w:t>
        </w:r>
        <w:r>
          <w:rPr>
            <w:rFonts w:ascii="Arial"/>
            <w:b/>
            <w:color w:val="0039AD"/>
            <w:spacing w:val="7"/>
            <w:sz w:val="24"/>
          </w:rPr>
          <w:t> </w:t>
        </w:r>
        <w:r>
          <w:rPr>
            <w:rFonts w:ascii="Arial"/>
            <w:b/>
            <w:color w:val="0039AD"/>
            <w:sz w:val="24"/>
          </w:rPr>
          <w:t>Access</w:t>
        </w:r>
      </w:hyperlink>
    </w:p>
    <w:p>
      <w:pPr>
        <w:pStyle w:val="BodyText"/>
        <w:spacing w:before="3"/>
        <w:rPr>
          <w:rFonts w:ascii="Arial"/>
          <w:b/>
          <w:sz w:val="25"/>
        </w:rPr>
      </w:pPr>
    </w:p>
    <w:p>
      <w:pPr>
        <w:pStyle w:val="BodyText"/>
        <w:spacing w:line="249" w:lineRule="auto"/>
        <w:ind w:left="239" w:right="256" w:firstLine="400"/>
        <w:jc w:val="both"/>
      </w:pPr>
      <w:r>
        <w:rPr/>
        <w:t>Many organizations permit employees to access the organization’s traditional IT infrastructure from remote locations. When an organization moves to cloud computing, remote access becomes the default mode of interaction. A further complication arises with remote access because many organizations now allow employees to use their own devices</w:t>
      </w:r>
      <w:r>
        <w:rPr>
          <w:spacing w:val="8"/>
        </w:rPr>
        <w:t> </w:t>
      </w:r>
      <w:r>
        <w:rPr/>
        <w:t>and</w:t>
      </w:r>
      <w:r>
        <w:rPr>
          <w:spacing w:val="9"/>
        </w:rPr>
        <w:t> </w:t>
      </w:r>
      <w:r>
        <w:rPr/>
        <w:t>to</w:t>
      </w:r>
      <w:r>
        <w:rPr>
          <w:spacing w:val="10"/>
        </w:rPr>
        <w:t> </w:t>
      </w:r>
      <w:r>
        <w:rPr/>
        <w:t>have</w:t>
      </w:r>
      <w:r>
        <w:rPr>
          <w:spacing w:val="8"/>
        </w:rPr>
        <w:t> </w:t>
      </w:r>
      <w:r>
        <w:rPr/>
        <w:t>multiple</w:t>
      </w:r>
      <w:r>
        <w:rPr>
          <w:spacing w:val="11"/>
        </w:rPr>
        <w:t> </w:t>
      </w:r>
      <w:r>
        <w:rPr/>
        <w:t>devices</w:t>
      </w:r>
      <w:r>
        <w:rPr>
          <w:spacing w:val="8"/>
        </w:rPr>
        <w:t> </w:t>
      </w:r>
      <w:r>
        <w:rPr/>
        <w:t>(e.g.,</w:t>
      </w:r>
      <w:r>
        <w:rPr>
          <w:spacing w:val="8"/>
        </w:rPr>
        <w:t> </w:t>
      </w:r>
      <w:r>
        <w:rPr/>
        <w:t>a</w:t>
      </w:r>
      <w:r>
        <w:rPr>
          <w:spacing w:val="9"/>
        </w:rPr>
        <w:t> </w:t>
      </w:r>
      <w:r>
        <w:rPr/>
        <w:t>phone</w:t>
      </w:r>
      <w:r>
        <w:rPr>
          <w:spacing w:val="9"/>
        </w:rPr>
        <w:t> </w:t>
      </w:r>
      <w:r>
        <w:rPr/>
        <w:t>and</w:t>
      </w:r>
      <w:r>
        <w:rPr>
          <w:spacing w:val="9"/>
        </w:rPr>
        <w:t> </w:t>
      </w:r>
      <w:r>
        <w:rPr/>
        <w:t>a</w:t>
      </w:r>
      <w:r>
        <w:rPr>
          <w:spacing w:val="9"/>
        </w:rPr>
        <w:t> </w:t>
      </w:r>
      <w:r>
        <w:rPr/>
        <w:t>laptop).</w:t>
      </w:r>
    </w:p>
    <w:p>
      <w:pPr>
        <w:pStyle w:val="BodyText"/>
        <w:spacing w:line="249" w:lineRule="auto" w:before="52"/>
        <w:ind w:left="240" w:right="256" w:firstLine="400"/>
        <w:jc w:val="both"/>
      </w:pPr>
      <w:r>
        <w:rPr/>
        <w:t>Many questions arise about remote access. How can an organization keep data and computations safe if employees can download items from the cloud onto their own de- vices? How can an organization ensure that communication sent over the Internet between</w:t>
      </w:r>
      <w:r>
        <w:rPr>
          <w:spacing w:val="7"/>
        </w:rPr>
        <w:t> </w:t>
      </w:r>
      <w:r>
        <w:rPr/>
        <w:t>an</w:t>
      </w:r>
      <w:r>
        <w:rPr>
          <w:spacing w:val="9"/>
        </w:rPr>
        <w:t> </w:t>
      </w:r>
      <w:r>
        <w:rPr/>
        <w:t>employee’s</w:t>
      </w:r>
      <w:r>
        <w:rPr>
          <w:spacing w:val="8"/>
        </w:rPr>
        <w:t> </w:t>
      </w:r>
      <w:r>
        <w:rPr/>
        <w:t>device</w:t>
      </w:r>
      <w:r>
        <w:rPr>
          <w:spacing w:val="8"/>
        </w:rPr>
        <w:t> </w:t>
      </w:r>
      <w:r>
        <w:rPr/>
        <w:t>and</w:t>
      </w:r>
      <w:r>
        <w:rPr>
          <w:spacing w:val="9"/>
        </w:rPr>
        <w:t> </w:t>
      </w:r>
      <w:r>
        <w:rPr/>
        <w:t>the</w:t>
      </w:r>
      <w:r>
        <w:rPr>
          <w:spacing w:val="9"/>
        </w:rPr>
        <w:t> </w:t>
      </w:r>
      <w:r>
        <w:rPr/>
        <w:t>cloud</w:t>
      </w:r>
      <w:r>
        <w:rPr>
          <w:spacing w:val="9"/>
        </w:rPr>
        <w:t> </w:t>
      </w:r>
      <w:r>
        <w:rPr/>
        <w:t>data</w:t>
      </w:r>
      <w:r>
        <w:rPr>
          <w:spacing w:val="8"/>
        </w:rPr>
        <w:t> </w:t>
      </w:r>
      <w:r>
        <w:rPr/>
        <w:t>center</w:t>
      </w:r>
      <w:r>
        <w:rPr>
          <w:spacing w:val="7"/>
        </w:rPr>
        <w:t> </w:t>
      </w:r>
      <w:r>
        <w:rPr/>
        <w:t>remain</w:t>
      </w:r>
      <w:r>
        <w:rPr>
          <w:spacing w:val="8"/>
        </w:rPr>
        <w:t> </w:t>
      </w:r>
      <w:r>
        <w:rPr/>
        <w:t>confidential?</w:t>
      </w:r>
    </w:p>
    <w:p>
      <w:pPr>
        <w:pStyle w:val="BodyText"/>
        <w:spacing w:line="249" w:lineRule="auto" w:before="51"/>
        <w:ind w:left="240" w:right="256" w:firstLine="400"/>
        <w:jc w:val="both"/>
      </w:pPr>
      <w:r>
        <w:rPr/>
        <w:t>Remote access extends the notion of borderless security by extending the boundary outside the cloud data center. Despite the physical location of remote devices, an or- ganization must still maintain a boundary between items that must remain secure and threats to those items. Three principles help define security practices:</w:t>
      </w:r>
    </w:p>
    <w:p>
      <w:pPr>
        <w:pStyle w:val="BodyText"/>
        <w:spacing w:before="2"/>
        <w:rPr>
          <w:sz w:val="21"/>
        </w:rPr>
      </w:pPr>
    </w:p>
    <w:p>
      <w:pPr>
        <w:pStyle w:val="BodyText"/>
        <w:ind w:left="2220"/>
      </w:pPr>
      <w:r>
        <w:rPr>
          <w:rFonts w:ascii="Miriam Libre"/>
          <w:color w:val="0039AD"/>
          <w:w w:val="255"/>
          <w:sz w:val="7"/>
        </w:rPr>
        <w:t>d </w:t>
      </w:r>
      <w:r>
        <w:rPr>
          <w:color w:val="0039AD"/>
          <w:w w:val="110"/>
        </w:rPr>
        <w:t>Keep all communication confidential</w:t>
      </w:r>
    </w:p>
    <w:p>
      <w:pPr>
        <w:pStyle w:val="BodyText"/>
        <w:spacing w:before="106"/>
        <w:ind w:left="2220"/>
      </w:pPr>
      <w:r>
        <w:rPr>
          <w:rFonts w:ascii="Miriam Libre"/>
          <w:color w:val="0039AD"/>
          <w:w w:val="255"/>
          <w:sz w:val="7"/>
        </w:rPr>
        <w:t>d </w:t>
      </w:r>
      <w:r>
        <w:rPr>
          <w:color w:val="0039AD"/>
          <w:w w:val="110"/>
        </w:rPr>
        <w:t>Protect and isolate business data</w:t>
      </w:r>
    </w:p>
    <w:p>
      <w:pPr>
        <w:pStyle w:val="BodyText"/>
        <w:spacing w:before="106"/>
        <w:ind w:left="2220"/>
      </w:pPr>
      <w:r>
        <w:rPr>
          <w:rFonts w:ascii="Miriam Libre"/>
          <w:color w:val="0039AD"/>
          <w:w w:val="255"/>
          <w:sz w:val="7"/>
        </w:rPr>
        <w:t>d </w:t>
      </w:r>
      <w:r>
        <w:rPr>
          <w:color w:val="0039AD"/>
          <w:w w:val="110"/>
        </w:rPr>
        <w:t>Enforce workflow security</w:t>
      </w:r>
    </w:p>
    <w:p>
      <w:pPr>
        <w:pStyle w:val="BodyText"/>
        <w:spacing w:before="8"/>
      </w:pPr>
    </w:p>
    <w:p>
      <w:pPr>
        <w:pStyle w:val="BodyText"/>
        <w:spacing w:line="249" w:lineRule="auto"/>
        <w:ind w:left="240" w:right="256" w:firstLine="400"/>
        <w:jc w:val="both"/>
      </w:pPr>
      <w:r>
        <w:rPr>
          <w:i/>
        </w:rPr>
        <w:t>Keep all communication confidential</w:t>
      </w:r>
      <w:r>
        <w:rPr/>
        <w:t>. When an employee uses the Internet, steps must be taken to prevent outsiders from eavesdropping. For example, consider an em- ployee who uses a Wi-Fi network, whether in their home or in a public location, such as  a coffee shop. An outsider can easily capture all the packets sent from or to the employee’s</w:t>
      </w:r>
      <w:r>
        <w:rPr>
          <w:spacing w:val="8"/>
        </w:rPr>
        <w:t> </w:t>
      </w:r>
      <w:r>
        <w:rPr/>
        <w:t>device.</w:t>
      </w:r>
    </w:p>
    <w:p>
      <w:pPr>
        <w:pStyle w:val="BodyText"/>
        <w:spacing w:line="249" w:lineRule="auto" w:before="52"/>
        <w:ind w:left="240" w:right="255" w:firstLine="400"/>
        <w:jc w:val="both"/>
      </w:pPr>
      <w:r>
        <w:rPr/>
        <w:t>To keep communication confidential, all data must be encrypted. Fortunately, software exists  that  solves the problem.  Known as a </w:t>
      </w:r>
      <w:r>
        <w:rPr>
          <w:i/>
        </w:rPr>
        <w:t>Virtual Private Network </w:t>
      </w:r>
      <w:r>
        <w:rPr/>
        <w:t>(</w:t>
      </w:r>
      <w:r>
        <w:rPr>
          <w:i/>
        </w:rPr>
        <w:t>VPN</w:t>
      </w:r>
      <w:r>
        <w:rPr/>
        <w:t>),  the technology forms a connection to the organization’s cloud data center and encrypts  all packets sent over the connection, thereby preventing outsiders from interpreting the contents of packets. Furthermore, to prevent accidental leaks between normal commun- ication with Internet sites and communication with the organization’s servers, once a VPN has been invoked, it sends </w:t>
      </w:r>
      <w:r>
        <w:rPr>
          <w:i/>
        </w:rPr>
        <w:t>all </w:t>
      </w:r>
      <w:r>
        <w:rPr/>
        <w:t>packets to the cloud data center, even packets even- tually destined for some other site on the Internet. Thus, the organization can impose restrictions on Internet</w:t>
      </w:r>
      <w:r>
        <w:rPr>
          <w:spacing w:val="27"/>
        </w:rPr>
        <w:t> </w:t>
      </w:r>
      <w:r>
        <w:rPr/>
        <w:t>communication.</w:t>
      </w:r>
    </w:p>
    <w:p>
      <w:pPr>
        <w:pStyle w:val="BodyText"/>
        <w:spacing w:line="249" w:lineRule="auto" w:before="56"/>
        <w:ind w:left="240" w:right="255" w:firstLine="400"/>
        <w:jc w:val="both"/>
      </w:pPr>
      <w:r>
        <w:rPr>
          <w:i/>
        </w:rPr>
        <w:t>Protect and isolate business data</w:t>
      </w:r>
      <w:r>
        <w:rPr/>
        <w:t>. Remote access introduces an additional danger:  an employee may lose a device that contains confidential business data. Many instances exist where employees accidentally left their laptop or cell phone in a taxi cab, airplane, or other public</w:t>
      </w:r>
      <w:r>
        <w:rPr>
          <w:spacing w:val="28"/>
        </w:rPr>
        <w:t> </w:t>
      </w:r>
      <w:r>
        <w:rPr/>
        <w:t>location.</w:t>
      </w:r>
    </w:p>
    <w:p>
      <w:pPr>
        <w:pStyle w:val="BodyText"/>
        <w:spacing w:line="249" w:lineRule="auto" w:before="51"/>
        <w:ind w:left="240" w:right="256" w:firstLine="400"/>
        <w:jc w:val="both"/>
      </w:pPr>
      <w:r>
        <w:rPr/>
        <w:t>To protect it from accidental loss, all business data stored on a user’s device must  be encrypted. Fortunately, data encryption technologies exist that make it easy to en- force confidentiality and keep data safe. Some operating system vendors offer whole  disk encryption schemes that can prevent outsiders from reading data  without  the  correct</w:t>
      </w:r>
      <w:r>
        <w:rPr>
          <w:spacing w:val="6"/>
        </w:rPr>
        <w:t> </w:t>
      </w:r>
      <w:r>
        <w:rPr/>
        <w:t>credentials.</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bookmarkStart w:name="_bookmark790" w:id="1439"/>
      <w:bookmarkEnd w:id="1439"/>
      <w:r>
        <w:rPr/>
      </w:r>
      <w:r>
        <w:rPr>
          <w:sz w:val="16"/>
        </w:rPr>
        <w:t>Sec.</w:t>
      </w:r>
      <w:r>
        <w:rPr>
          <w:spacing w:val="-2"/>
          <w:sz w:val="16"/>
        </w:rPr>
        <w:t> </w:t>
      </w:r>
      <w:r>
        <w:rPr>
          <w:sz w:val="16"/>
        </w:rPr>
        <w:t>17.9</w:t>
        <w:tab/>
        <w:t>Protecting</w:t>
      </w:r>
      <w:r>
        <w:rPr>
          <w:spacing w:val="-2"/>
          <w:sz w:val="16"/>
        </w:rPr>
        <w:t> </w:t>
      </w:r>
      <w:r>
        <w:rPr>
          <w:sz w:val="16"/>
        </w:rPr>
        <w:t>Remote Access</w:t>
        <w:tab/>
        <w:t>241</w:t>
      </w:r>
    </w:p>
    <w:p>
      <w:pPr>
        <w:pStyle w:val="BodyText"/>
        <w:spacing w:before="6"/>
        <w:rPr>
          <w:sz w:val="22"/>
        </w:rPr>
      </w:pPr>
    </w:p>
    <w:p>
      <w:pPr>
        <w:pStyle w:val="BodyText"/>
        <w:spacing w:line="249" w:lineRule="auto"/>
        <w:ind w:left="240" w:right="256" w:firstLine="400"/>
        <w:jc w:val="both"/>
      </w:pPr>
      <w:r>
        <w:rPr>
          <w:i/>
        </w:rPr>
        <w:t>Enforce workflow security</w:t>
      </w:r>
      <w:r>
        <w:rPr/>
        <w:t>. As an employee performs a task, data may move from the cloud to the employee’s device and back. Each set of data will have specific re- quirements. It may seem that the problem can be solved by choosing the most stringent set of requirements and enforcing the requirements on all data. However, doing so im- poses</w:t>
      </w:r>
      <w:r>
        <w:rPr>
          <w:spacing w:val="9"/>
        </w:rPr>
        <w:t> </w:t>
      </w:r>
      <w:r>
        <w:rPr/>
        <w:t>unnecessary</w:t>
      </w:r>
      <w:r>
        <w:rPr>
          <w:spacing w:val="6"/>
        </w:rPr>
        <w:t> </w:t>
      </w:r>
      <w:r>
        <w:rPr/>
        <w:t>overhead</w:t>
      </w:r>
      <w:r>
        <w:rPr>
          <w:spacing w:val="7"/>
        </w:rPr>
        <w:t> </w:t>
      </w:r>
      <w:r>
        <w:rPr/>
        <w:t>because</w:t>
      </w:r>
      <w:r>
        <w:rPr>
          <w:spacing w:val="7"/>
        </w:rPr>
        <w:t> </w:t>
      </w:r>
      <w:r>
        <w:rPr/>
        <w:t>many</w:t>
      </w:r>
      <w:r>
        <w:rPr>
          <w:spacing w:val="9"/>
        </w:rPr>
        <w:t> </w:t>
      </w:r>
      <w:r>
        <w:rPr/>
        <w:t>restrictions</w:t>
      </w:r>
      <w:r>
        <w:rPr>
          <w:spacing w:val="9"/>
        </w:rPr>
        <w:t> </w:t>
      </w:r>
      <w:r>
        <w:rPr/>
        <w:t>only</w:t>
      </w:r>
      <w:r>
        <w:rPr>
          <w:spacing w:val="10"/>
        </w:rPr>
        <w:t> </w:t>
      </w:r>
      <w:r>
        <w:rPr/>
        <w:t>apply</w:t>
      </w:r>
      <w:r>
        <w:rPr>
          <w:spacing w:val="9"/>
        </w:rPr>
        <w:t> </w:t>
      </w:r>
      <w:r>
        <w:rPr/>
        <w:t>to</w:t>
      </w:r>
      <w:r>
        <w:rPr>
          <w:spacing w:val="10"/>
        </w:rPr>
        <w:t> </w:t>
      </w:r>
      <w:r>
        <w:rPr/>
        <w:t>a</w:t>
      </w:r>
      <w:r>
        <w:rPr>
          <w:spacing w:val="9"/>
        </w:rPr>
        <w:t> </w:t>
      </w:r>
      <w:r>
        <w:rPr/>
        <w:t>few</w:t>
      </w:r>
      <w:r>
        <w:rPr>
          <w:spacing w:val="8"/>
        </w:rPr>
        <w:t> </w:t>
      </w:r>
      <w:r>
        <w:rPr/>
        <w:t>cases.</w:t>
      </w:r>
    </w:p>
    <w:p>
      <w:pPr>
        <w:pStyle w:val="BodyText"/>
        <w:spacing w:line="249" w:lineRule="auto" w:before="52"/>
        <w:ind w:left="240" w:right="255" w:firstLine="400"/>
        <w:jc w:val="both"/>
      </w:pPr>
      <w:r>
        <w:rPr/>
        <w:t>To ensure that all data remains safe independent of its location, an organization  must define a security policy for each </w:t>
      </w:r>
      <w:r>
        <w:rPr>
          <w:i/>
        </w:rPr>
        <w:t>workload</w:t>
      </w:r>
      <w:r>
        <w:rPr/>
        <w:t>, and keep the policies enforced at each step as the data moves. That is, the security policy for data is bound to the data itself. Industry</w:t>
      </w:r>
      <w:r>
        <w:rPr>
          <w:spacing w:val="8"/>
        </w:rPr>
        <w:t> </w:t>
      </w:r>
      <w:r>
        <w:rPr/>
        <w:t>uses</w:t>
      </w:r>
      <w:r>
        <w:rPr>
          <w:spacing w:val="9"/>
        </w:rPr>
        <w:t> </w:t>
      </w:r>
      <w:r>
        <w:rPr/>
        <w:t>the</w:t>
      </w:r>
      <w:r>
        <w:rPr>
          <w:spacing w:val="9"/>
        </w:rPr>
        <w:t> </w:t>
      </w:r>
      <w:r>
        <w:rPr/>
        <w:t>term</w:t>
      </w:r>
      <w:r>
        <w:rPr>
          <w:spacing w:val="9"/>
        </w:rPr>
        <w:t> </w:t>
      </w:r>
      <w:r>
        <w:rPr>
          <w:i/>
        </w:rPr>
        <w:t>workflow</w:t>
      </w:r>
      <w:r>
        <w:rPr>
          <w:i/>
          <w:spacing w:val="11"/>
        </w:rPr>
        <w:t> </w:t>
      </w:r>
      <w:r>
        <w:rPr>
          <w:i/>
        </w:rPr>
        <w:t>security</w:t>
      </w:r>
      <w:r>
        <w:rPr>
          <w:i/>
          <w:spacing w:val="8"/>
        </w:rPr>
        <w:t> </w:t>
      </w:r>
      <w:r>
        <w:rPr/>
        <w:t>to</w:t>
      </w:r>
      <w:r>
        <w:rPr>
          <w:spacing w:val="10"/>
        </w:rPr>
        <w:t> </w:t>
      </w:r>
      <w:r>
        <w:rPr/>
        <w:t>characterize</w:t>
      </w:r>
      <w:r>
        <w:rPr>
          <w:spacing w:val="4"/>
        </w:rPr>
        <w:t> </w:t>
      </w:r>
      <w:r>
        <w:rPr/>
        <w:t>the</w:t>
      </w:r>
      <w:r>
        <w:rPr>
          <w:spacing w:val="9"/>
        </w:rPr>
        <w:t> </w:t>
      </w:r>
      <w:r>
        <w:rPr/>
        <w:t>approach.</w:t>
      </w:r>
    </w:p>
    <w:p>
      <w:pPr>
        <w:pStyle w:val="BodyText"/>
        <w:spacing w:before="51"/>
        <w:ind w:left="640"/>
      </w:pPr>
      <w:r>
        <w:rPr/>
        <w:t>We can summarize:</w:t>
      </w:r>
    </w:p>
    <w:p>
      <w:pPr>
        <w:pStyle w:val="BodyText"/>
        <w:spacing w:before="4"/>
        <w:rPr>
          <w:sz w:val="22"/>
        </w:rPr>
      </w:pPr>
      <w:r>
        <w:rPr/>
        <w:pict>
          <v:shape style="position:absolute;margin-left:65pt;margin-top:14.071955pt;width:374pt;height:46pt;mso-position-horizontal-relative:page;mso-position-vertical-relative:paragraph;z-index:15296;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Because cloud systems rely on remote access, an organization must </w:t>
                  </w:r>
                  <w:r>
                    <w:rPr>
                      <w:i/>
                      <w:sz w:val="20"/>
                    </w:rPr>
                    <w:t>take care to protect business communication and business data as </w:t>
                  </w:r>
                  <w:r>
                    <w:rPr>
                      <w:i/>
                      <w:spacing w:val="-5"/>
                      <w:sz w:val="20"/>
                    </w:rPr>
                    <w:t>the </w:t>
                  </w:r>
                  <w:r>
                    <w:rPr>
                      <w:i/>
                      <w:sz w:val="20"/>
                    </w:rPr>
                    <w:t>data moves to and from employees’</w:t>
                  </w:r>
                  <w:r>
                    <w:rPr>
                      <w:i/>
                      <w:spacing w:val="3"/>
                      <w:sz w:val="20"/>
                    </w:rPr>
                    <w:t> </w:t>
                  </w:r>
                  <w:r>
                    <w:rPr>
                      <w:i/>
                      <w:sz w:val="20"/>
                    </w:rPr>
                    <w:t>devices.</w:t>
                  </w:r>
                </w:p>
              </w:txbxContent>
            </v:textbox>
            <v:fill type="solid"/>
            <w10:wrap type="topAndBottom"/>
          </v:shape>
        </w:pict>
      </w:r>
    </w:p>
    <w:p>
      <w:pPr>
        <w:pStyle w:val="BodyText"/>
        <w:spacing w:before="5"/>
        <w:rPr>
          <w:sz w:val="19"/>
        </w:rPr>
      </w:pPr>
    </w:p>
    <w:p>
      <w:pPr>
        <w:pStyle w:val="ListParagraph"/>
        <w:numPr>
          <w:ilvl w:val="1"/>
          <w:numId w:val="44"/>
        </w:numPr>
        <w:tabs>
          <w:tab w:pos="907" w:val="left" w:leader="none"/>
        </w:tabs>
        <w:spacing w:line="240" w:lineRule="auto" w:before="92" w:after="0"/>
        <w:ind w:left="906" w:right="0" w:hanging="666"/>
        <w:jc w:val="left"/>
        <w:rPr>
          <w:rFonts w:ascii="Arial"/>
          <w:b/>
          <w:sz w:val="24"/>
        </w:rPr>
      </w:pPr>
      <w:bookmarkStart w:name="17.10. Privacy In A Cloud Environment" w:id="1440"/>
      <w:bookmarkEnd w:id="1440"/>
      <w:r>
        <w:rPr/>
      </w:r>
      <w:bookmarkStart w:name="_bookmark791" w:id="1441"/>
      <w:bookmarkEnd w:id="1441"/>
      <w:r>
        <w:rPr/>
      </w:r>
      <w:hyperlink w:history="true" w:anchor="_bookmark250">
        <w:bookmarkStart w:name="_bookmark791" w:id="1442"/>
        <w:bookmarkEnd w:id="1442"/>
        <w:r>
          <w:rPr>
            <w:rFonts w:ascii="Arial"/>
            <w:b/>
            <w:color w:val="0039AD"/>
            <w:sz w:val="24"/>
          </w:rPr>
          <w:t>Privacy</w:t>
        </w:r>
        <w:r>
          <w:rPr>
            <w:rFonts w:ascii="Arial"/>
            <w:b/>
            <w:color w:val="0039AD"/>
            <w:sz w:val="24"/>
          </w:rPr>
          <w:t> In A Cloud</w:t>
        </w:r>
        <w:r>
          <w:rPr>
            <w:rFonts w:ascii="Arial"/>
            <w:b/>
            <w:color w:val="0039AD"/>
            <w:spacing w:val="10"/>
            <w:sz w:val="24"/>
          </w:rPr>
          <w:t> </w:t>
        </w:r>
        <w:r>
          <w:rPr>
            <w:rFonts w:ascii="Arial"/>
            <w:b/>
            <w:color w:val="0039AD"/>
            <w:sz w:val="24"/>
          </w:rPr>
          <w:t>Environment</w:t>
        </w:r>
      </w:hyperlink>
    </w:p>
    <w:p>
      <w:pPr>
        <w:pStyle w:val="BodyText"/>
        <w:spacing w:before="3"/>
        <w:rPr>
          <w:rFonts w:ascii="Arial"/>
          <w:b/>
          <w:sz w:val="25"/>
        </w:rPr>
      </w:pPr>
    </w:p>
    <w:p>
      <w:pPr>
        <w:pStyle w:val="BodyText"/>
        <w:spacing w:line="249" w:lineRule="auto"/>
        <w:ind w:left="240" w:right="256" w:firstLine="400"/>
        <w:jc w:val="both"/>
      </w:pPr>
      <w:r>
        <w:rPr/>
        <w:t>Security systems enforce protections to guarantee the confidentiality, integrity, and availability of data. In addition, organizations must comply with regulations that  </w:t>
      </w:r>
      <w:r>
        <w:rPr>
          <w:spacing w:val="-4"/>
        </w:rPr>
        <w:t>re-  </w:t>
      </w:r>
      <w:r>
        <w:rPr/>
        <w:t>quire special treatment for some forms of data (e.g., in the US, HIPAA regulations ap- ply to the collection, storage, and transmission of data containing individuals’ medical information). We use the term </w:t>
      </w:r>
      <w:r>
        <w:rPr>
          <w:i/>
        </w:rPr>
        <w:t>privacy </w:t>
      </w:r>
      <w:r>
        <w:rPr/>
        <w:t>to refer to keeping sensitive  information  about  an individual safe from public</w:t>
      </w:r>
      <w:r>
        <w:rPr>
          <w:spacing w:val="44"/>
        </w:rPr>
        <w:t> </w:t>
      </w:r>
      <w:r>
        <w:rPr/>
        <w:t>dissemination.</w:t>
      </w:r>
    </w:p>
    <w:p>
      <w:pPr>
        <w:pStyle w:val="BodyText"/>
        <w:spacing w:line="249" w:lineRule="auto" w:before="53"/>
        <w:ind w:left="240" w:right="256" w:firstLine="400"/>
        <w:jc w:val="both"/>
      </w:pPr>
      <w:r>
        <w:rPr/>
        <w:t>It may seem that privacy can be achieved merely by keeping each individual’s data confidential. However, privacy can be more subtle because it may  be  possible  to  deduce information about an individual from statistics, even if the actual data for the in- dividual remains confidential. For example, consider a graph that shows the average in- come of a sample of people. Suppose the graph divides the group by age and shows the average income for those in their 20s, 30s, 40s, and so on.  Further suppose the sample   is so small that some categories only contain a single person. If an outsider can find the age of people in the sample, the outsider could deduce the identity, and therefore the in- come,</w:t>
      </w:r>
      <w:r>
        <w:rPr>
          <w:spacing w:val="7"/>
        </w:rPr>
        <w:t> </w:t>
      </w:r>
      <w:r>
        <w:rPr/>
        <w:t>of</w:t>
      </w:r>
      <w:r>
        <w:rPr>
          <w:spacing w:val="9"/>
        </w:rPr>
        <w:t> </w:t>
      </w:r>
      <w:r>
        <w:rPr/>
        <w:t>individuals</w:t>
      </w:r>
      <w:r>
        <w:rPr>
          <w:spacing w:val="11"/>
        </w:rPr>
        <w:t> </w:t>
      </w:r>
      <w:r>
        <w:rPr/>
        <w:t>who</w:t>
      </w:r>
      <w:r>
        <w:rPr>
          <w:spacing w:val="9"/>
        </w:rPr>
        <w:t> </w:t>
      </w:r>
      <w:r>
        <w:rPr/>
        <w:t>happen</w:t>
      </w:r>
      <w:r>
        <w:rPr>
          <w:spacing w:val="8"/>
        </w:rPr>
        <w:t> </w:t>
      </w:r>
      <w:r>
        <w:rPr/>
        <w:t>to</w:t>
      </w:r>
      <w:r>
        <w:rPr>
          <w:spacing w:val="10"/>
        </w:rPr>
        <w:t> </w:t>
      </w:r>
      <w:r>
        <w:rPr/>
        <w:t>be</w:t>
      </w:r>
      <w:r>
        <w:rPr>
          <w:spacing w:val="9"/>
        </w:rPr>
        <w:t> </w:t>
      </w:r>
      <w:r>
        <w:rPr/>
        <w:t>in</w:t>
      </w:r>
      <w:r>
        <w:rPr>
          <w:spacing w:val="10"/>
        </w:rPr>
        <w:t> </w:t>
      </w:r>
      <w:r>
        <w:rPr/>
        <w:t>a</w:t>
      </w:r>
      <w:r>
        <w:rPr>
          <w:spacing w:val="9"/>
        </w:rPr>
        <w:t> </w:t>
      </w:r>
      <w:r>
        <w:rPr/>
        <w:t>category</w:t>
      </w:r>
      <w:r>
        <w:rPr>
          <w:spacing w:val="7"/>
        </w:rPr>
        <w:t> </w:t>
      </w:r>
      <w:r>
        <w:rPr/>
        <w:t>of</w:t>
      </w:r>
      <w:r>
        <w:rPr>
          <w:spacing w:val="9"/>
        </w:rPr>
        <w:t> </w:t>
      </w:r>
      <w:r>
        <w:rPr/>
        <w:t>one</w:t>
      </w:r>
      <w:r>
        <w:rPr>
          <w:spacing w:val="9"/>
        </w:rPr>
        <w:t> </w:t>
      </w:r>
      <w:r>
        <w:rPr/>
        <w:t>person.</w:t>
      </w:r>
    </w:p>
    <w:p>
      <w:pPr>
        <w:pStyle w:val="BodyText"/>
        <w:spacing w:line="249" w:lineRule="auto" w:before="55"/>
        <w:ind w:left="240" w:right="256" w:firstLine="400"/>
        <w:jc w:val="both"/>
      </w:pPr>
      <w:r>
        <w:rPr/>
        <w:t>Privacy protection cannot focus only on the data at hand. Because the Internet contains so much information about individuals, it may be possible to identify individu- als by combining data and statistics from many sources. Thus, the difficult question be- comes, “Will publishing new information such as aggregated statistics make it possible for outsiders to deduce private information about individuals?” Colin Bennett wrote, “Protecting privacy in the computer age is like trying to change a tire on a moving car.”</w:t>
      </w:r>
    </w:p>
    <w:p>
      <w:pPr>
        <w:pStyle w:val="BodyText"/>
        <w:spacing w:before="53"/>
        <w:ind w:left="640"/>
      </w:pPr>
      <w:r>
        <w:rPr/>
        <w:t>We can summarize:</w:t>
      </w:r>
    </w:p>
    <w:p>
      <w:pPr>
        <w:spacing w:after="0"/>
        <w:sectPr>
          <w:pgSz w:w="10080" w:h="12960"/>
          <w:pgMar w:top="340" w:bottom="280" w:left="1200" w:right="1180"/>
        </w:sectPr>
      </w:pPr>
    </w:p>
    <w:p>
      <w:pPr>
        <w:tabs>
          <w:tab w:pos="4705" w:val="left" w:leader="none"/>
          <w:tab w:pos="6853" w:val="left" w:leader="none"/>
        </w:tabs>
        <w:spacing w:before="70"/>
        <w:ind w:left="240" w:right="0" w:firstLine="0"/>
        <w:jc w:val="left"/>
        <w:rPr>
          <w:sz w:val="16"/>
        </w:rPr>
      </w:pPr>
      <w:bookmarkStart w:name="_bookmark792" w:id="1443"/>
      <w:bookmarkEnd w:id="1443"/>
      <w:r>
        <w:rPr/>
      </w:r>
      <w:r>
        <w:rPr>
          <w:sz w:val="16"/>
        </w:rPr>
        <w:t>242</w:t>
        <w:tab/>
        <w:t>Cloud Security</w:t>
      </w:r>
      <w:r>
        <w:rPr>
          <w:spacing w:val="-7"/>
          <w:sz w:val="16"/>
        </w:rPr>
        <w:t> </w:t>
      </w:r>
      <w:r>
        <w:rPr>
          <w:sz w:val="16"/>
        </w:rPr>
        <w:t>And</w:t>
      </w:r>
      <w:r>
        <w:rPr>
          <w:spacing w:val="-4"/>
          <w:sz w:val="16"/>
        </w:rPr>
        <w:t> </w:t>
      </w:r>
      <w:r>
        <w:rPr>
          <w:sz w:val="16"/>
        </w:rPr>
        <w:t>Privacy</w:t>
        <w:tab/>
        <w:t>Chap. 17</w:t>
      </w:r>
    </w:p>
    <w:p>
      <w:pPr>
        <w:pStyle w:val="BodyText"/>
        <w:spacing w:before="6"/>
        <w:rPr>
          <w:sz w:val="24"/>
        </w:rPr>
      </w:pPr>
      <w:r>
        <w:rPr/>
        <w:pict>
          <v:shape style="position:absolute;margin-left:65pt;margin-top:15.300759pt;width:374pt;height:70pt;mso-position-horizontal-relative:page;mso-position-vertical-relative:paragraph;z-index:15320;mso-wrap-distance-left:0;mso-wrap-distance-right:0" type="#_x0000_t202" filled="true" fillcolor="#ccd7ee" stroked="false">
            <v:textbox inset="0,0,0,0">
              <w:txbxContent>
                <w:p>
                  <w:pPr>
                    <w:spacing w:line="249" w:lineRule="auto" w:before="73"/>
                    <w:ind w:left="859" w:right="857" w:firstLine="0"/>
                    <w:jc w:val="both"/>
                    <w:rPr>
                      <w:i/>
                      <w:sz w:val="20"/>
                    </w:rPr>
                  </w:pPr>
                  <w:r>
                    <w:rPr>
                      <w:i/>
                      <w:sz w:val="20"/>
                    </w:rPr>
                    <w:t>Instead of merely protecting personal data, an organization must ask </w:t>
                  </w:r>
                  <w:r>
                    <w:rPr>
                      <w:i/>
                      <w:sz w:val="20"/>
                    </w:rPr>
                    <w:t>whether any new data including aggregate statistics, can be used in combination with data from other sources to deduce  information  about individuals. In addition, other aspects of security must  be  chosen to prevent violations of</w:t>
                  </w:r>
                  <w:r>
                    <w:rPr>
                      <w:i/>
                      <w:spacing w:val="47"/>
                      <w:sz w:val="20"/>
                    </w:rPr>
                    <w:t> </w:t>
                  </w:r>
                  <w:r>
                    <w:rPr>
                      <w:i/>
                      <w:sz w:val="20"/>
                    </w:rPr>
                    <w:t>privacy.</w:t>
                  </w:r>
                </w:p>
              </w:txbxContent>
            </v:textbox>
            <v:fill type="solid"/>
            <w10:wrap type="topAndBottom"/>
          </v:shape>
        </w:pict>
      </w:r>
    </w:p>
    <w:p>
      <w:pPr>
        <w:pStyle w:val="BodyText"/>
        <w:rPr>
          <w:sz w:val="18"/>
        </w:rPr>
      </w:pPr>
    </w:p>
    <w:p>
      <w:pPr>
        <w:pStyle w:val="ListParagraph"/>
        <w:numPr>
          <w:ilvl w:val="1"/>
          <w:numId w:val="44"/>
        </w:numPr>
        <w:tabs>
          <w:tab w:pos="907" w:val="left" w:leader="none"/>
        </w:tabs>
        <w:spacing w:line="240" w:lineRule="auto" w:before="93" w:after="0"/>
        <w:ind w:left="906" w:right="0" w:hanging="666"/>
        <w:jc w:val="left"/>
        <w:rPr>
          <w:rFonts w:ascii="Arial"/>
          <w:b/>
          <w:sz w:val="24"/>
        </w:rPr>
      </w:pPr>
      <w:bookmarkStart w:name="17.11. Back Doors, Side Channels, And Ot" w:id="1444"/>
      <w:bookmarkEnd w:id="1444"/>
      <w:r>
        <w:rPr/>
      </w:r>
      <w:bookmarkStart w:name="_bookmark793" w:id="1445"/>
      <w:bookmarkEnd w:id="1445"/>
      <w:r>
        <w:rPr/>
      </w:r>
      <w:hyperlink w:history="true" w:anchor="_bookmark251">
        <w:bookmarkStart w:name="_bookmark793" w:id="1446"/>
        <w:bookmarkEnd w:id="1446"/>
        <w:r>
          <w:rPr>
            <w:rFonts w:ascii="Arial"/>
            <w:b/>
            <w:color w:val="0039AD"/>
            <w:sz w:val="24"/>
          </w:rPr>
          <w:t>Bac</w:t>
        </w:r>
        <w:r>
          <w:rPr>
            <w:rFonts w:ascii="Arial"/>
            <w:b/>
            <w:color w:val="0039AD"/>
            <w:sz w:val="24"/>
          </w:rPr>
          <w:t>k Doors, Side Channels, And Other</w:t>
        </w:r>
        <w:r>
          <w:rPr>
            <w:rFonts w:ascii="Arial"/>
            <w:b/>
            <w:color w:val="0039AD"/>
            <w:spacing w:val="-14"/>
            <w:sz w:val="24"/>
          </w:rPr>
          <w:t> </w:t>
        </w:r>
        <w:r>
          <w:rPr>
            <w:rFonts w:ascii="Arial"/>
            <w:b/>
            <w:color w:val="0039AD"/>
            <w:sz w:val="24"/>
          </w:rPr>
          <w:t>Concerns</w:t>
        </w:r>
      </w:hyperlink>
    </w:p>
    <w:p>
      <w:pPr>
        <w:pStyle w:val="BodyText"/>
        <w:spacing w:before="2"/>
        <w:rPr>
          <w:rFonts w:ascii="Arial"/>
          <w:b/>
          <w:sz w:val="25"/>
        </w:rPr>
      </w:pPr>
    </w:p>
    <w:p>
      <w:pPr>
        <w:pStyle w:val="BodyText"/>
        <w:spacing w:line="249" w:lineRule="auto" w:before="1"/>
        <w:ind w:left="240" w:right="256" w:firstLine="400"/>
        <w:jc w:val="both"/>
      </w:pPr>
      <w:r>
        <w:rPr/>
        <w:t>Interestingly, privacy considerations intertwine with other aspects of data security. For example, one attack on privacy starts by targeting cloud-based email accounts to discover ways to steal credentials. Once credentials have been stolen, the attacker uses them to launch attacks against web applications. In 2020,  Threatpost  reported  that stolen credentials were used in twenty-one percent of attacks involving the hacking of web applications, resulting in the exposure of more than sixty million records contain- ing personal</w:t>
      </w:r>
      <w:r>
        <w:rPr>
          <w:spacing w:val="18"/>
        </w:rPr>
        <w:t> </w:t>
      </w:r>
      <w:r>
        <w:rPr/>
        <w:t>data.</w:t>
      </w:r>
    </w:p>
    <w:p>
      <w:pPr>
        <w:pStyle w:val="BodyText"/>
        <w:spacing w:line="249" w:lineRule="auto" w:before="53"/>
        <w:ind w:left="240" w:right="256" w:firstLine="400"/>
        <w:jc w:val="both"/>
      </w:pPr>
      <w:r>
        <w:rPr/>
        <w:t>Because multiple tenants and multiple applications from a given tenant share the underlying infrastructure, an organization must be careful to avoid possible </w:t>
      </w:r>
      <w:r>
        <w:rPr>
          <w:i/>
        </w:rPr>
        <w:t>back doors </w:t>
      </w:r>
      <w:r>
        <w:rPr/>
        <w:t>and </w:t>
      </w:r>
      <w:r>
        <w:rPr>
          <w:i/>
        </w:rPr>
        <w:t>side channels </w:t>
      </w:r>
      <w:r>
        <w:rPr/>
        <w:t>that allow data to leak to unintended recipients. Three points of con- tact between applications cause concern: shared storage systems, shared computing sys- tems, and shared networks.</w:t>
      </w:r>
    </w:p>
    <w:p>
      <w:pPr>
        <w:pStyle w:val="BodyText"/>
        <w:spacing w:line="249" w:lineRule="auto" w:before="52"/>
        <w:ind w:left="240" w:right="255" w:firstLine="400"/>
        <w:jc w:val="both"/>
      </w:pPr>
      <w:r>
        <w:rPr/>
        <w:t>As we have seen, cloud systems rely on virtualization to isolate computation, com- munication, and storage systems. The hardware and software technologies used for vir- tualization work well, and most achieve complete isolation. However, instances have occurred where flaws, including flaws in the underlying hardware, allow data to transfer from one application to another through a side channel. In addition, attackers try to in- sert back doors into systems that send copies of data to the attacker. Although tenants cannot predict or prevent flaws from occurring, they can remain aware of the potential danger, and work hard to detect back</w:t>
      </w:r>
      <w:r>
        <w:rPr>
          <w:spacing w:val="7"/>
        </w:rPr>
        <w:t> </w:t>
      </w:r>
      <w:r>
        <w:rPr/>
        <w:t>doors.</w:t>
      </w:r>
    </w:p>
    <w:p>
      <w:pPr>
        <w:pStyle w:val="BodyText"/>
        <w:rPr>
          <w:sz w:val="22"/>
        </w:rPr>
      </w:pPr>
    </w:p>
    <w:p>
      <w:pPr>
        <w:pStyle w:val="ListParagraph"/>
        <w:numPr>
          <w:ilvl w:val="1"/>
          <w:numId w:val="44"/>
        </w:numPr>
        <w:tabs>
          <w:tab w:pos="907" w:val="left" w:leader="none"/>
        </w:tabs>
        <w:spacing w:line="240" w:lineRule="auto" w:before="196" w:after="0"/>
        <w:ind w:left="906" w:right="0" w:hanging="666"/>
        <w:jc w:val="left"/>
        <w:rPr>
          <w:rFonts w:ascii="Arial"/>
          <w:b/>
          <w:sz w:val="24"/>
        </w:rPr>
      </w:pPr>
      <w:bookmarkStart w:name="17.12. Cloud Providers As Partners For S" w:id="1447"/>
      <w:bookmarkEnd w:id="1447"/>
      <w:r>
        <w:rPr/>
      </w:r>
      <w:bookmarkStart w:name="_bookmark794" w:id="1448"/>
      <w:bookmarkEnd w:id="1448"/>
      <w:r>
        <w:rPr/>
      </w:r>
      <w:hyperlink w:history="true" w:anchor="_bookmark252">
        <w:bookmarkStart w:name="_bookmark794" w:id="1449"/>
        <w:bookmarkEnd w:id="1449"/>
        <w:r>
          <w:rPr>
            <w:rFonts w:ascii="Arial"/>
            <w:b/>
            <w:color w:val="0039AD"/>
            <w:sz w:val="24"/>
          </w:rPr>
          <w:t>Clou</w:t>
        </w:r>
        <w:r>
          <w:rPr>
            <w:rFonts w:ascii="Arial"/>
            <w:b/>
            <w:color w:val="0039AD"/>
            <w:sz w:val="24"/>
          </w:rPr>
          <w:t>d Providers As Partners For Security And</w:t>
        </w:r>
        <w:r>
          <w:rPr>
            <w:rFonts w:ascii="Arial"/>
            <w:b/>
            <w:color w:val="0039AD"/>
            <w:spacing w:val="9"/>
            <w:sz w:val="24"/>
          </w:rPr>
          <w:t> </w:t>
        </w:r>
        <w:r>
          <w:rPr>
            <w:rFonts w:ascii="Arial"/>
            <w:b/>
            <w:color w:val="0039AD"/>
            <w:sz w:val="24"/>
          </w:rPr>
          <w:t>Privacy</w:t>
        </w:r>
      </w:hyperlink>
    </w:p>
    <w:p>
      <w:pPr>
        <w:pStyle w:val="BodyText"/>
        <w:spacing w:before="2"/>
        <w:rPr>
          <w:rFonts w:ascii="Arial"/>
          <w:b/>
          <w:sz w:val="25"/>
        </w:rPr>
      </w:pPr>
    </w:p>
    <w:p>
      <w:pPr>
        <w:pStyle w:val="BodyText"/>
        <w:spacing w:line="249" w:lineRule="auto" w:before="1"/>
        <w:ind w:left="240" w:right="256" w:firstLine="400"/>
        <w:jc w:val="both"/>
      </w:pPr>
      <w:r>
        <w:rPr/>
        <w:t>When it moves its computing to the cloud, an organization must learn to use the configuration and management interfaces the provider offers. Unfortunately, a new in- terface can be difficult to master, and small mistakes can lead to security problems. Ac- cording to the </w:t>
      </w:r>
      <w:r>
        <w:rPr>
          <w:i/>
        </w:rPr>
        <w:t>2019 Data Breach Investigation Report </w:t>
      </w:r>
      <w:r>
        <w:rPr/>
        <w:t>by Verizon, for example, miscon- figuration of storage systems accounted for twenty-one percent of unwanted data expo- sures.</w:t>
      </w:r>
    </w:p>
    <w:p>
      <w:pPr>
        <w:pStyle w:val="BodyText"/>
        <w:spacing w:line="249" w:lineRule="auto" w:before="52"/>
        <w:ind w:left="240" w:right="230" w:firstLine="400"/>
        <w:jc w:val="both"/>
      </w:pPr>
      <w:r>
        <w:rPr/>
        <w:t>How can a tenant ensure that its  systems  remain secure?  One answer comes  from a change in overall philosophy. In a traditional IT infrastructure, the IT staff follows a maxim that keeps attackers at bay: “trust no outsiders.” In a cloud environment </w:t>
      </w:r>
      <w:r>
        <w:rPr>
          <w:spacing w:val="-4"/>
        </w:rPr>
        <w:t>,howev- </w:t>
      </w:r>
      <w:r>
        <w:rPr/>
        <w:t>er,</w:t>
      </w:r>
      <w:r>
        <w:rPr>
          <w:spacing w:val="9"/>
        </w:rPr>
        <w:t> </w:t>
      </w:r>
      <w:r>
        <w:rPr/>
        <w:t>an</w:t>
      </w:r>
      <w:r>
        <w:rPr>
          <w:spacing w:val="10"/>
        </w:rPr>
        <w:t> </w:t>
      </w:r>
      <w:r>
        <w:rPr/>
        <w:t>IT</w:t>
      </w:r>
      <w:r>
        <w:rPr>
          <w:spacing w:val="11"/>
        </w:rPr>
        <w:t> </w:t>
      </w:r>
      <w:r>
        <w:rPr/>
        <w:t>staff</w:t>
      </w:r>
      <w:r>
        <w:rPr>
          <w:spacing w:val="9"/>
        </w:rPr>
        <w:t> </w:t>
      </w:r>
      <w:r>
        <w:rPr/>
        <w:t>becomes</w:t>
      </w:r>
      <w:r>
        <w:rPr>
          <w:spacing w:val="10"/>
        </w:rPr>
        <w:t> </w:t>
      </w:r>
      <w:r>
        <w:rPr/>
        <w:t>dependent</w:t>
      </w:r>
      <w:r>
        <w:rPr>
          <w:spacing w:val="9"/>
        </w:rPr>
        <w:t> </w:t>
      </w:r>
      <w:r>
        <w:rPr/>
        <w:t>on</w:t>
      </w:r>
      <w:r>
        <w:rPr>
          <w:spacing w:val="12"/>
        </w:rPr>
        <w:t> </w:t>
      </w:r>
      <w:r>
        <w:rPr/>
        <w:t>the</w:t>
      </w:r>
      <w:r>
        <w:rPr>
          <w:spacing w:val="8"/>
        </w:rPr>
        <w:t> </w:t>
      </w:r>
      <w:r>
        <w:rPr/>
        <w:t>cloud</w:t>
      </w:r>
      <w:r>
        <w:rPr>
          <w:spacing w:val="9"/>
        </w:rPr>
        <w:t> </w:t>
      </w:r>
      <w:r>
        <w:rPr/>
        <w:t>provider.</w:t>
      </w:r>
      <w:r>
        <w:rPr>
          <w:spacing w:val="17"/>
        </w:rPr>
        <w:t> </w:t>
      </w:r>
      <w:r>
        <w:rPr/>
        <w:t>Therefore,</w:t>
      </w:r>
      <w:r>
        <w:rPr>
          <w:spacing w:val="4"/>
        </w:rPr>
        <w:t> </w:t>
      </w:r>
      <w:r>
        <w:rPr/>
        <w:t>the</w:t>
      </w:r>
      <w:r>
        <w:rPr>
          <w:spacing w:val="9"/>
        </w:rPr>
        <w:t> </w:t>
      </w:r>
      <w:r>
        <w:rPr/>
        <w:t>staff</w:t>
      </w:r>
      <w:r>
        <w:rPr>
          <w:spacing w:val="7"/>
        </w:rPr>
        <w:t> </w:t>
      </w:r>
      <w:r>
        <w:rPr/>
        <w:t>must</w:t>
      </w:r>
      <w:r>
        <w:rPr>
          <w:spacing w:val="11"/>
        </w:rPr>
        <w:t> </w:t>
      </w:r>
      <w:r>
        <w:rPr/>
        <w:t>learn</w:t>
      </w:r>
    </w:p>
    <w:p>
      <w:pPr>
        <w:spacing w:after="0" w:line="249" w:lineRule="auto"/>
        <w:jc w:val="both"/>
        <w:sectPr>
          <w:pgSz w:w="10080" w:h="12960"/>
          <w:pgMar w:top="340" w:bottom="280" w:left="1200" w:right="1180"/>
        </w:sectPr>
      </w:pPr>
    </w:p>
    <w:p>
      <w:pPr>
        <w:tabs>
          <w:tab w:pos="1229" w:val="left" w:leader="none"/>
          <w:tab w:pos="7439" w:val="right" w:leader="none"/>
        </w:tabs>
        <w:spacing w:before="70"/>
        <w:ind w:left="240" w:right="0" w:firstLine="0"/>
        <w:jc w:val="left"/>
        <w:rPr>
          <w:sz w:val="16"/>
        </w:rPr>
      </w:pPr>
      <w:r>
        <w:rPr>
          <w:sz w:val="16"/>
        </w:rPr>
        <w:t>Sec.</w:t>
      </w:r>
      <w:r>
        <w:rPr>
          <w:spacing w:val="-2"/>
          <w:sz w:val="16"/>
        </w:rPr>
        <w:t> </w:t>
      </w:r>
      <w:r>
        <w:rPr>
          <w:sz w:val="16"/>
        </w:rPr>
        <w:t>17.12</w:t>
        <w:tab/>
        <w:t>Cloud Providers As Partners For Security</w:t>
      </w:r>
      <w:r>
        <w:rPr>
          <w:spacing w:val="-8"/>
          <w:sz w:val="16"/>
        </w:rPr>
        <w:t> </w:t>
      </w:r>
      <w:r>
        <w:rPr>
          <w:sz w:val="16"/>
        </w:rPr>
        <w:t>And</w:t>
      </w:r>
      <w:r>
        <w:rPr>
          <w:spacing w:val="-2"/>
          <w:sz w:val="16"/>
        </w:rPr>
        <w:t> </w:t>
      </w:r>
      <w:r>
        <w:rPr>
          <w:sz w:val="16"/>
        </w:rPr>
        <w:t>Privacy</w:t>
        <w:tab/>
        <w:t>243</w:t>
      </w:r>
    </w:p>
    <w:p>
      <w:pPr>
        <w:pStyle w:val="BodyText"/>
        <w:spacing w:line="249" w:lineRule="auto" w:before="259"/>
        <w:ind w:left="239"/>
      </w:pPr>
      <w:r>
        <w:rPr/>
        <w:t>to view the provider as a partner. The tenant specifies its security policies and trusts the provider to help implement the policies.</w:t>
      </w:r>
    </w:p>
    <w:p>
      <w:pPr>
        <w:pStyle w:val="BodyText"/>
        <w:spacing w:line="249" w:lineRule="auto" w:before="50"/>
        <w:ind w:left="239" w:right="256" w:firstLine="400"/>
        <w:jc w:val="both"/>
      </w:pPr>
      <w:r>
        <w:rPr/>
        <w:t>The challenges that arise from learning and using a provider’s configuration and management interfaces become especially complex in a multicloud environment. More important, security systems available from one provider may not be available from another. Thus, it becomes essential to work with each provider to ensure uniform poli- cies.</w:t>
      </w:r>
    </w:p>
    <w:p>
      <w:pPr>
        <w:pStyle w:val="BodyText"/>
        <w:spacing w:line="249" w:lineRule="auto" w:before="52"/>
        <w:ind w:left="239" w:right="255" w:firstLine="400"/>
        <w:jc w:val="both"/>
      </w:pPr>
      <w:r>
        <w:rPr/>
        <w:t>A final aspect of cooperation with a provider arises when an incident occurs or  when an anomaly has been detected. In some cases, a tenant may be able to analyze the problem, discover the cause, and affect a repair. In other cases, the problem may be rooted in the underlying infrastructure where only the provider has the authority needed to diagnose the cause. In the worst case, a problem may involve multiple tenants. The point</w:t>
      </w:r>
      <w:r>
        <w:rPr>
          <w:spacing w:val="10"/>
        </w:rPr>
        <w:t> </w:t>
      </w:r>
      <w:r>
        <w:rPr/>
        <w:t>is:</w:t>
      </w:r>
    </w:p>
    <w:p>
      <w:pPr>
        <w:pStyle w:val="BodyText"/>
        <w:spacing w:before="10"/>
        <w:rPr>
          <w:sz w:val="21"/>
        </w:rPr>
      </w:pPr>
      <w:r>
        <w:rPr/>
        <w:pict>
          <v:shape style="position:absolute;margin-left:65pt;margin-top:13.783968pt;width:374pt;height:58pt;mso-position-horizontal-relative:page;mso-position-vertical-relative:paragraph;z-index:15344;mso-wrap-distance-left:0;mso-wrap-distance-right:0" type="#_x0000_t202" filled="true" fillcolor="#ccd7ee" stroked="false">
            <v:textbox inset="0,0,0,0">
              <w:txbxContent>
                <w:p>
                  <w:pPr>
                    <w:spacing w:line="249" w:lineRule="auto" w:before="89"/>
                    <w:ind w:left="859" w:right="857" w:firstLine="0"/>
                    <w:jc w:val="both"/>
                    <w:rPr>
                      <w:i/>
                      <w:sz w:val="20"/>
                    </w:rPr>
                  </w:pPr>
                  <w:r>
                    <w:rPr>
                      <w:i/>
                      <w:sz w:val="20"/>
                    </w:rPr>
                    <w:t>A tenant must view a provider as a partner and work closely with the </w:t>
                  </w:r>
                  <w:r>
                    <w:rPr>
                      <w:i/>
                      <w:sz w:val="20"/>
                    </w:rPr>
                    <w:t>provider on security, both to ensure policies have been configured correctly and to handle problems that arise in the underlying infra- structure.</w:t>
                  </w:r>
                </w:p>
              </w:txbxContent>
            </v:textbox>
            <v:fill type="solid"/>
            <w10:wrap type="topAndBottom"/>
          </v:shape>
        </w:pict>
      </w:r>
    </w:p>
    <w:p>
      <w:pPr>
        <w:pStyle w:val="BodyText"/>
        <w:spacing w:before="5"/>
        <w:rPr>
          <w:sz w:val="27"/>
        </w:rPr>
      </w:pPr>
    </w:p>
    <w:p>
      <w:pPr>
        <w:pStyle w:val="ListParagraph"/>
        <w:numPr>
          <w:ilvl w:val="1"/>
          <w:numId w:val="44"/>
        </w:numPr>
        <w:tabs>
          <w:tab w:pos="907" w:val="left" w:leader="none"/>
        </w:tabs>
        <w:spacing w:line="240" w:lineRule="auto" w:before="0" w:after="0"/>
        <w:ind w:left="906" w:right="0" w:hanging="666"/>
        <w:jc w:val="left"/>
        <w:rPr>
          <w:rFonts w:ascii="Arial"/>
          <w:b/>
          <w:sz w:val="24"/>
        </w:rPr>
      </w:pPr>
      <w:bookmarkStart w:name="17.13. Summary" w:id="1450"/>
      <w:bookmarkEnd w:id="1450"/>
      <w:r>
        <w:rPr/>
      </w:r>
      <w:bookmarkStart w:name="_bookmark795" w:id="1451"/>
      <w:bookmarkEnd w:id="1451"/>
      <w:r>
        <w:rPr/>
      </w:r>
      <w:hyperlink w:history="true" w:anchor="_bookmark253">
        <w:bookmarkStart w:name="_bookmark795" w:id="1452"/>
        <w:bookmarkEnd w:id="1452"/>
        <w:r>
          <w:rPr>
            <w:rFonts w:ascii="Arial"/>
            <w:b/>
            <w:color w:val="0039AD"/>
            <w:sz w:val="24"/>
          </w:rPr>
          <w:t>Summary</w:t>
        </w:r>
      </w:hyperlink>
    </w:p>
    <w:p>
      <w:pPr>
        <w:pStyle w:val="BodyText"/>
        <w:spacing w:before="3"/>
        <w:rPr>
          <w:rFonts w:ascii="Arial"/>
          <w:b/>
          <w:sz w:val="25"/>
        </w:rPr>
      </w:pPr>
    </w:p>
    <w:p>
      <w:pPr>
        <w:pStyle w:val="BodyText"/>
        <w:spacing w:line="249" w:lineRule="auto"/>
        <w:ind w:left="240" w:right="256" w:firstLine="400"/>
        <w:jc w:val="both"/>
      </w:pPr>
      <w:r>
        <w:rPr/>
        <w:t>In terms of security, the cloud environment poses special concerns for a tenant.    The tenant has less control and visibility into the underlying systems, making it difficult to diagnose problems. Because a tenant must share the infrastructure with outsiders, potential attackers have much closer proximity to the tenant’s systems. Because cloud replicates microservices to handle scale, a tenant faces a dynamic execution environ- ment with bursts of activity; dependencies among microservices further complicate security. The remote user access mandated by cloud means a tenant must ensure confi- dentiality of business data while allowing employees to communicate over the Internet. Finally,</w:t>
      </w:r>
      <w:r>
        <w:rPr>
          <w:spacing w:val="10"/>
        </w:rPr>
        <w:t> </w:t>
      </w:r>
      <w:r>
        <w:rPr/>
        <w:t>a</w:t>
      </w:r>
      <w:r>
        <w:rPr>
          <w:spacing w:val="8"/>
        </w:rPr>
        <w:t> </w:t>
      </w:r>
      <w:r>
        <w:rPr/>
        <w:t>tenant</w:t>
      </w:r>
      <w:r>
        <w:rPr>
          <w:spacing w:val="8"/>
        </w:rPr>
        <w:t> </w:t>
      </w:r>
      <w:r>
        <w:rPr/>
        <w:t>must</w:t>
      </w:r>
      <w:r>
        <w:rPr>
          <w:spacing w:val="11"/>
        </w:rPr>
        <w:t> </w:t>
      </w:r>
      <w:r>
        <w:rPr/>
        <w:t>depend</w:t>
      </w:r>
      <w:r>
        <w:rPr>
          <w:spacing w:val="7"/>
        </w:rPr>
        <w:t> </w:t>
      </w:r>
      <w:r>
        <w:rPr/>
        <w:t>on</w:t>
      </w:r>
      <w:r>
        <w:rPr>
          <w:spacing w:val="9"/>
        </w:rPr>
        <w:t> </w:t>
      </w:r>
      <w:r>
        <w:rPr/>
        <w:t>software</w:t>
      </w:r>
      <w:r>
        <w:rPr>
          <w:spacing w:val="7"/>
        </w:rPr>
        <w:t> </w:t>
      </w:r>
      <w:r>
        <w:rPr/>
        <w:t>from</w:t>
      </w:r>
      <w:r>
        <w:rPr>
          <w:spacing w:val="8"/>
        </w:rPr>
        <w:t> </w:t>
      </w:r>
      <w:r>
        <w:rPr/>
        <w:t>the</w:t>
      </w:r>
      <w:r>
        <w:rPr>
          <w:spacing w:val="8"/>
        </w:rPr>
        <w:t> </w:t>
      </w:r>
      <w:r>
        <w:rPr/>
        <w:t>cloud</w:t>
      </w:r>
      <w:r>
        <w:rPr>
          <w:spacing w:val="8"/>
        </w:rPr>
        <w:t> </w:t>
      </w:r>
      <w:r>
        <w:rPr/>
        <w:t>provider</w:t>
      </w:r>
      <w:r>
        <w:rPr>
          <w:spacing w:val="8"/>
        </w:rPr>
        <w:t> </w:t>
      </w:r>
      <w:r>
        <w:rPr/>
        <w:t>and</w:t>
      </w:r>
      <w:r>
        <w:rPr>
          <w:spacing w:val="8"/>
        </w:rPr>
        <w:t> </w:t>
      </w:r>
      <w:r>
        <w:rPr/>
        <w:t>third</w:t>
      </w:r>
      <w:r>
        <w:rPr>
          <w:spacing w:val="9"/>
        </w:rPr>
        <w:t> </w:t>
      </w:r>
      <w:r>
        <w:rPr/>
        <w:t>parties.</w:t>
      </w:r>
    </w:p>
    <w:p>
      <w:pPr>
        <w:pStyle w:val="BodyText"/>
        <w:spacing w:line="249" w:lineRule="auto" w:before="55"/>
        <w:ind w:left="240" w:right="256" w:firstLine="400"/>
        <w:jc w:val="both"/>
      </w:pPr>
      <w:r>
        <w:rPr/>
        <w:t>Many of the security techniques used in a traditional IT infrastructure do not work well in the cloud. Traditional security divides users into insiders who work for the or- ganization (employees and contractors) and outsiders who have no relationship to the organization. In a cloud environment where potential attackers may have access  to shared networks, using the insider/outsider distinction does not provide sufficient securi- ty.</w:t>
      </w:r>
    </w:p>
    <w:p>
      <w:pPr>
        <w:pStyle w:val="BodyText"/>
        <w:spacing w:line="249" w:lineRule="auto" w:before="53"/>
        <w:ind w:left="240" w:right="255" w:firstLine="400"/>
        <w:jc w:val="both"/>
      </w:pPr>
      <w:r>
        <w:rPr/>
        <w:t>As an extension of the insider/outsider distinction, traditional IT infrastructure used perimeter security, with the organization forming a conceptual fortress with security systems used to control access at external connections. As one special case of perimeter control, traditional IT infrastructure often uses a demilitarized zone (DMZ) at each con- nection to the Internet.</w:t>
      </w:r>
    </w:p>
    <w:p>
      <w:pPr>
        <w:spacing w:after="0" w:line="249" w:lineRule="auto"/>
        <w:jc w:val="both"/>
        <w:sectPr>
          <w:pgSz w:w="10080" w:h="12960"/>
          <w:pgMar w:top="340" w:bottom="280" w:left="1200" w:right="1180"/>
        </w:sectPr>
      </w:pPr>
    </w:p>
    <w:p>
      <w:pPr>
        <w:tabs>
          <w:tab w:pos="4705" w:val="left" w:leader="none"/>
          <w:tab w:pos="6853" w:val="left" w:leader="none"/>
        </w:tabs>
        <w:spacing w:before="70"/>
        <w:ind w:left="240" w:right="0" w:firstLine="0"/>
        <w:jc w:val="left"/>
        <w:rPr>
          <w:sz w:val="16"/>
        </w:rPr>
      </w:pPr>
      <w:r>
        <w:rPr>
          <w:sz w:val="16"/>
        </w:rPr>
        <w:t>244</w:t>
        <w:tab/>
        <w:t>Cloud Security</w:t>
      </w:r>
      <w:r>
        <w:rPr>
          <w:spacing w:val="-7"/>
          <w:sz w:val="16"/>
        </w:rPr>
        <w:t> </w:t>
      </w:r>
      <w:r>
        <w:rPr>
          <w:sz w:val="16"/>
        </w:rPr>
        <w:t>And</w:t>
      </w:r>
      <w:r>
        <w:rPr>
          <w:spacing w:val="-4"/>
          <w:sz w:val="16"/>
        </w:rPr>
        <w:t> </w:t>
      </w:r>
      <w:r>
        <w:rPr>
          <w:sz w:val="16"/>
        </w:rPr>
        <w:t>Privacy</w:t>
        <w:tab/>
        <w:t>Chap. 17</w:t>
      </w:r>
    </w:p>
    <w:p>
      <w:pPr>
        <w:pStyle w:val="BodyText"/>
        <w:spacing w:before="6"/>
        <w:rPr>
          <w:sz w:val="22"/>
        </w:rPr>
      </w:pPr>
    </w:p>
    <w:p>
      <w:pPr>
        <w:pStyle w:val="BodyText"/>
        <w:spacing w:line="249" w:lineRule="auto"/>
        <w:ind w:left="240" w:right="254" w:firstLine="400"/>
        <w:jc w:val="both"/>
      </w:pPr>
      <w:r>
        <w:rPr/>
        <w:t>In a cloud environment, the lack of a clear border between an organization and the rest of the data center means perimeter security does not apply; tenants must adopt a perimeterless (i.e., borderless) approach that uses zero trust security. As part of  zero trust, a tenant uses an identity management system that controls each user’s  access rights, allowing fine-grained restrictions. A Privileged Access Management system han- dles</w:t>
      </w:r>
      <w:r>
        <w:rPr>
          <w:spacing w:val="8"/>
        </w:rPr>
        <w:t> </w:t>
      </w:r>
      <w:r>
        <w:rPr/>
        <w:t>administrative</w:t>
      </w:r>
      <w:r>
        <w:rPr>
          <w:spacing w:val="9"/>
        </w:rPr>
        <w:t> </w:t>
      </w:r>
      <w:r>
        <w:rPr/>
        <w:t>or</w:t>
      </w:r>
      <w:r>
        <w:rPr>
          <w:spacing w:val="9"/>
        </w:rPr>
        <w:t> </w:t>
      </w:r>
      <w:r>
        <w:rPr/>
        <w:t>superuser</w:t>
      </w:r>
      <w:r>
        <w:rPr>
          <w:spacing w:val="7"/>
        </w:rPr>
        <w:t> </w:t>
      </w:r>
      <w:r>
        <w:rPr/>
        <w:t>privileges,</w:t>
      </w:r>
      <w:r>
        <w:rPr>
          <w:spacing w:val="9"/>
        </w:rPr>
        <w:t> </w:t>
      </w:r>
      <w:r>
        <w:rPr/>
        <w:t>and</w:t>
      </w:r>
      <w:r>
        <w:rPr>
          <w:spacing w:val="8"/>
        </w:rPr>
        <w:t> </w:t>
      </w:r>
      <w:r>
        <w:rPr/>
        <w:t>logs</w:t>
      </w:r>
      <w:r>
        <w:rPr>
          <w:spacing w:val="10"/>
        </w:rPr>
        <w:t> </w:t>
      </w:r>
      <w:r>
        <w:rPr/>
        <w:t>all</w:t>
      </w:r>
      <w:r>
        <w:rPr>
          <w:spacing w:val="10"/>
        </w:rPr>
        <w:t> </w:t>
      </w:r>
      <w:r>
        <w:rPr/>
        <w:t>accesses.</w:t>
      </w:r>
    </w:p>
    <w:p>
      <w:pPr>
        <w:pStyle w:val="BodyText"/>
        <w:spacing w:line="249" w:lineRule="auto" w:before="53"/>
        <w:ind w:left="240" w:right="256" w:firstLine="400"/>
        <w:jc w:val="both"/>
      </w:pPr>
      <w:r>
        <w:rPr/>
        <w:t>Artificial Intelligence technologies can be used both to break security and to strengthen security. Attackers use AI schemes to  probe vulnerabilities.  Organizations use AI technologies, especially machine learning, to detect anomalous behavior of users, applications, and network traffic. AI technologies can also use the context in which accesses occur to identify</w:t>
      </w:r>
      <w:r>
        <w:rPr>
          <w:spacing w:val="32"/>
        </w:rPr>
        <w:t> </w:t>
      </w:r>
      <w:r>
        <w:rPr/>
        <w:t>anomalies.</w:t>
      </w:r>
    </w:p>
    <w:p>
      <w:pPr>
        <w:pStyle w:val="BodyText"/>
        <w:spacing w:line="249" w:lineRule="auto" w:before="52"/>
        <w:ind w:left="240" w:right="256" w:firstLine="400"/>
        <w:jc w:val="both"/>
      </w:pPr>
      <w:r>
        <w:rPr/>
        <w:t>Encryption and Virtual Private Network technologies can keep data confidential when an employee uses remote access. In addition, an organization must take steps to prevent outsiders from accessing data on a user’s device. An organization can </w:t>
      </w:r>
      <w:r>
        <w:rPr>
          <w:spacing w:val="-4"/>
        </w:rPr>
        <w:t>use </w:t>
      </w:r>
      <w:r>
        <w:rPr/>
        <w:t>workflow security, which means a security policy stays with data, even if  the  data moves to an employee’s</w:t>
      </w:r>
      <w:r>
        <w:rPr>
          <w:spacing w:val="36"/>
        </w:rPr>
        <w:t> </w:t>
      </w:r>
      <w:r>
        <w:rPr/>
        <w:t>device.</w:t>
      </w:r>
    </w:p>
    <w:p>
      <w:pPr>
        <w:pStyle w:val="BodyText"/>
        <w:spacing w:line="249" w:lineRule="auto" w:before="52"/>
        <w:ind w:left="240" w:right="256" w:firstLine="400"/>
        <w:jc w:val="both"/>
      </w:pPr>
      <w:r>
        <w:rPr/>
        <w:t>The availability of many information sources makes privacy (i.e., keeping a user’s personal data confidential) difficult. It may be possible to combine such things as sta- tistical aggregates of data with other sources of information to associate facts with specific</w:t>
      </w:r>
      <w:r>
        <w:rPr>
          <w:spacing w:val="6"/>
        </w:rPr>
        <w:t> </w:t>
      </w:r>
      <w:r>
        <w:rPr/>
        <w:t>individuals.</w:t>
      </w:r>
    </w:p>
    <w:p>
      <w:pPr>
        <w:pStyle w:val="BodyText"/>
        <w:spacing w:line="249" w:lineRule="auto" w:before="51"/>
        <w:ind w:left="240" w:right="254" w:firstLine="400"/>
        <w:jc w:val="both"/>
      </w:pPr>
      <w:r>
        <w:rPr/>
        <w:t>Cloud complicates privacy by increasing the risk of back doors and side channels through which personal data can leak. Although most virtualization technologies pro- vide the needed isolation for applications, flaws in hardware and software can  create  side</w:t>
      </w:r>
      <w:r>
        <w:rPr>
          <w:spacing w:val="8"/>
        </w:rPr>
        <w:t> </w:t>
      </w:r>
      <w:r>
        <w:rPr/>
        <w:t>channels.</w:t>
      </w:r>
    </w:p>
    <w:p>
      <w:pPr>
        <w:pStyle w:val="BodyText"/>
        <w:spacing w:line="249" w:lineRule="auto" w:before="52"/>
        <w:ind w:left="240" w:right="256" w:firstLine="400"/>
        <w:jc w:val="both"/>
      </w:pPr>
      <w:r>
        <w:rPr/>
        <w:t>Learning to use the provider’s interfaces for configuration and management can </w:t>
      </w:r>
      <w:r>
        <w:rPr>
          <w:spacing w:val="-7"/>
        </w:rPr>
        <w:t>be </w:t>
      </w:r>
      <w:r>
        <w:rPr/>
        <w:t>difficult, and configuration errors can cause security problems. When defining security  in a cloud environment, a tenant must change the philosophy of not trusting any outsid- ers and learn to view the cloud provider as a partner who can help ensure systems fol- low the tenant’s security policies and who can identify and repair problems in the underlying</w:t>
      </w:r>
      <w:r>
        <w:rPr>
          <w:spacing w:val="9"/>
        </w:rPr>
        <w:t> </w:t>
      </w:r>
      <w:r>
        <w:rPr/>
        <w:t>infrastructure.</w:t>
      </w:r>
    </w:p>
    <w:p>
      <w:pPr>
        <w:spacing w:after="0" w:line="249" w:lineRule="auto"/>
        <w:jc w:val="both"/>
        <w:sectPr>
          <w:pgSz w:w="10080" w:h="12960"/>
          <w:pgMar w:top="340" w:bottom="280" w:left="1200" w:right="1180"/>
        </w:sectPr>
      </w:pPr>
    </w:p>
    <w:p>
      <w:pPr>
        <w:pStyle w:val="BodyText"/>
      </w:pPr>
      <w:r>
        <w:rPr/>
        <w:pict>
          <v:group style="position:absolute;margin-left:50.583351pt;margin-top:38.583347pt;width:404.85pt;height:576.85pt;mso-position-horizontal-relative:page;mso-position-vertical-relative:page;z-index:-431776" coordorigin="1012,772" coordsize="8097,11537">
            <v:shape style="position:absolute;left:1020;top:780;width:8080;height:11520" coordorigin="1020,780" coordsize="8080,11520" path="m8020,780l2100,780,2023,783,1947,791,1873,804,1801,822,1731,845,1663,872,1597,904,1534,940,1474,980,1417,1024,1362,1071,1311,1122,1264,1177,1220,1234,1180,1294,1144,1357,1112,1423,1085,1491,1062,1561,1044,1633,1031,1707,1023,1783,1020,1860,1020,11220,1023,11297,1031,11373,1044,11447,1062,11519,1085,11589,1112,11657,1144,11723,1180,11786,1220,11846,1264,11903,1311,11958,1362,12009,1417,12056,1474,12100,1534,12140,1597,12176,1663,12208,1731,12235,1801,12258,1873,12276,1947,12289,2023,12297,2100,12300,8020,12300,8097,12297,8173,12289,8247,12276,8319,12258,8389,12235,8457,12208,8523,12176,8586,12140,8646,12100,8703,12056,8758,12009,8809,11958,8856,11903,8900,11846,8940,11786,8976,11723,9008,11657,9035,11589,9058,11519,9076,11447,9089,11373,9097,11297,9100,11220,9100,1860,9097,1783,9089,1707,9076,1633,9058,1561,9035,1491,9008,1423,8976,1357,8940,1294,8900,1234,8856,1177,8809,1122,8758,1071,8703,1024,8646,980,8586,940,8523,904,8457,872,8389,845,8319,822,8247,804,8173,791,8097,783,8020,780xe" filled="true" fillcolor="#e4ebf6" stroked="false">
              <v:path arrowok="t"/>
              <v:fill type="solid"/>
            </v:shape>
            <v:shape style="position:absolute;left:1020;top:780;width:8080;height:11520" coordorigin="1020,780" coordsize="8080,11520" path="m1020,6540l1020,1860,1023,1783,1031,1707,1044,1633,1062,1561,1085,1491,1112,1423,1144,1357,1180,1294,1220,1234,1264,1177,1311,1122,1362,1071,1417,1024,1474,980,1534,940,1597,904,1663,872,1731,845,1801,822,1873,804,1947,791,2023,783,2100,780,8020,780,8097,783,8173,791,8247,804,8319,822,8389,845,8457,872,8523,904,8586,940,8646,980,8703,1024,8758,1071,8809,1122,8856,1177,8900,1234,8940,1294,8976,1357,9008,1423,9035,1491,9058,1561,9076,1633,9089,1707,9097,1783,9100,1860,9100,11220,9097,11297,9089,11373,9076,11447,9058,11519,9035,11589,9008,11657,8976,11723,8940,11786,8900,11846,8856,11903,8809,11958,8758,12009,8703,12056,8646,12100,8586,12140,8523,12176,8457,12208,8389,12235,8319,12258,8247,12276,8173,12289,8097,12297,8020,12300,2100,12300,2023,12297,1947,12289,1873,12276,1801,12258,1731,12235,1663,12208,1597,12176,1534,12140,1474,12100,1417,12056,1362,12009,1311,11958,1264,11903,1220,11846,1180,11786,1144,11723,1112,11657,1085,11589,1062,11519,1044,11447,1031,11373,1023,11297,1020,11220,1020,6540xe" filled="false" stroked="true" strokeweight=".8333pt" strokecolor="#4c4c4c">
              <v:path arrowok="t"/>
              <v:stroke dashstyle="solid"/>
            </v:shape>
            <w10:wrap type="none"/>
          </v:group>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before="262"/>
        <w:ind w:left="1848" w:right="0" w:firstLine="0"/>
        <w:jc w:val="left"/>
        <w:rPr>
          <w:rFonts w:ascii="Arial"/>
          <w:i/>
          <w:sz w:val="48"/>
        </w:rPr>
      </w:pPr>
      <w:r>
        <w:rPr>
          <w:rFonts w:ascii="Arial"/>
          <w:i/>
          <w:sz w:val="48"/>
        </w:rPr>
        <w:t>Chapter Contents</w:t>
      </w:r>
    </w:p>
    <w:p>
      <w:pPr>
        <w:pStyle w:val="ListParagraph"/>
        <w:numPr>
          <w:ilvl w:val="0"/>
          <w:numId w:val="45"/>
        </w:numPr>
        <w:tabs>
          <w:tab w:pos="921" w:val="left" w:leader="none"/>
          <w:tab w:pos="922" w:val="left" w:leader="none"/>
        </w:tabs>
        <w:spacing w:line="240" w:lineRule="auto" w:before="275" w:after="0"/>
        <w:ind w:left="921" w:right="0" w:hanging="673"/>
        <w:jc w:val="left"/>
        <w:rPr>
          <w:rFonts w:ascii="Arial"/>
          <w:i/>
          <w:sz w:val="28"/>
        </w:rPr>
      </w:pPr>
      <w:hyperlink w:history="true" w:anchor="_bookmark797">
        <w:r>
          <w:rPr>
            <w:rFonts w:ascii="Arial"/>
            <w:i/>
            <w:color w:val="0000FF"/>
            <w:sz w:val="28"/>
          </w:rPr>
          <w:t>Controlling The Complexity Of Cloud-Native</w:t>
        </w:r>
        <w:r>
          <w:rPr>
            <w:rFonts w:ascii="Arial"/>
            <w:i/>
            <w:color w:val="0000FF"/>
            <w:spacing w:val="-21"/>
            <w:sz w:val="28"/>
          </w:rPr>
          <w:t> </w:t>
        </w:r>
        <w:r>
          <w:rPr>
            <w:rFonts w:ascii="Arial"/>
            <w:i/>
            <w:color w:val="0000FF"/>
            <w:sz w:val="28"/>
          </w:rPr>
          <w:t>Systems</w:t>
        </w:r>
      </w:hyperlink>
    </w:p>
    <w:p>
      <w:pPr>
        <w:pStyle w:val="Heading3"/>
        <w:numPr>
          <w:ilvl w:val="1"/>
          <w:numId w:val="45"/>
        </w:numPr>
        <w:tabs>
          <w:tab w:pos="921" w:val="left" w:leader="none"/>
          <w:tab w:pos="922" w:val="left" w:leader="none"/>
        </w:tabs>
        <w:spacing w:line="240" w:lineRule="auto" w:before="141" w:after="0"/>
        <w:ind w:left="922" w:right="0" w:hanging="720"/>
        <w:jc w:val="left"/>
      </w:pPr>
      <w:hyperlink w:history="true" w:anchor="_bookmark798">
        <w:r>
          <w:rPr>
            <w:color w:val="0000FF"/>
          </w:rPr>
          <w:t>Introduction</w:t>
        </w:r>
        <w:r>
          <w:rPr>
            <w:color w:val="0000FF"/>
            <w:spacing w:val="27"/>
          </w:rPr>
          <w:t> </w:t>
        </w:r>
        <w:r>
          <w:rPr>
            <w:color w:val="0000FF"/>
          </w:rPr>
          <w:t>247</w:t>
        </w:r>
      </w:hyperlink>
    </w:p>
    <w:p>
      <w:pPr>
        <w:pStyle w:val="Heading3"/>
        <w:numPr>
          <w:ilvl w:val="1"/>
          <w:numId w:val="45"/>
        </w:numPr>
        <w:tabs>
          <w:tab w:pos="921" w:val="left" w:leader="none"/>
          <w:tab w:pos="922" w:val="left" w:leader="none"/>
        </w:tabs>
        <w:spacing w:line="240" w:lineRule="auto" w:before="4" w:after="0"/>
        <w:ind w:left="922" w:right="0" w:hanging="720"/>
        <w:jc w:val="left"/>
      </w:pPr>
      <w:hyperlink w:history="true" w:anchor="_bookmark799">
        <w:r>
          <w:rPr>
            <w:color w:val="0000FF"/>
          </w:rPr>
          <w:t>Sources Of Complexity In Cloud Systems</w:t>
        </w:r>
        <w:r>
          <w:rPr>
            <w:color w:val="0000FF"/>
            <w:spacing w:val="27"/>
          </w:rPr>
          <w:t> </w:t>
        </w:r>
        <w:r>
          <w:rPr>
            <w:color w:val="0000FF"/>
          </w:rPr>
          <w:t>247</w:t>
        </w:r>
      </w:hyperlink>
    </w:p>
    <w:p>
      <w:pPr>
        <w:pStyle w:val="Heading3"/>
        <w:numPr>
          <w:ilvl w:val="1"/>
          <w:numId w:val="45"/>
        </w:numPr>
        <w:tabs>
          <w:tab w:pos="921" w:val="left" w:leader="none"/>
          <w:tab w:pos="922" w:val="left" w:leader="none"/>
        </w:tabs>
        <w:spacing w:line="240" w:lineRule="auto" w:before="4" w:after="0"/>
        <w:ind w:left="922" w:right="0" w:hanging="720"/>
        <w:jc w:val="left"/>
      </w:pPr>
      <w:hyperlink w:history="true" w:anchor="_bookmark801">
        <w:r>
          <w:rPr>
            <w:color w:val="0000FF"/>
          </w:rPr>
          <w:t>Inherent Complexity In Large Distributed Systems</w:t>
        </w:r>
        <w:r>
          <w:rPr>
            <w:color w:val="0000FF"/>
            <w:spacing w:val="28"/>
          </w:rPr>
          <w:t> </w:t>
        </w:r>
        <w:r>
          <w:rPr>
            <w:color w:val="0000FF"/>
          </w:rPr>
          <w:t>248</w:t>
        </w:r>
      </w:hyperlink>
    </w:p>
    <w:p>
      <w:pPr>
        <w:pStyle w:val="Heading3"/>
        <w:numPr>
          <w:ilvl w:val="1"/>
          <w:numId w:val="45"/>
        </w:numPr>
        <w:tabs>
          <w:tab w:pos="921" w:val="left" w:leader="none"/>
          <w:tab w:pos="922" w:val="left" w:leader="none"/>
        </w:tabs>
        <w:spacing w:line="240" w:lineRule="auto" w:before="4" w:after="0"/>
        <w:ind w:left="922" w:right="0" w:hanging="720"/>
        <w:jc w:val="left"/>
      </w:pPr>
      <w:hyperlink w:history="true" w:anchor="_bookmark802">
        <w:r>
          <w:rPr>
            <w:color w:val="0000FF"/>
          </w:rPr>
          <w:t>Designing A Flawless Distributed System</w:t>
        </w:r>
        <w:r>
          <w:rPr>
            <w:color w:val="0000FF"/>
            <w:spacing w:val="14"/>
          </w:rPr>
          <w:t> </w:t>
        </w:r>
        <w:r>
          <w:rPr>
            <w:color w:val="0000FF"/>
          </w:rPr>
          <w:t>249</w:t>
        </w:r>
      </w:hyperlink>
    </w:p>
    <w:p>
      <w:pPr>
        <w:pStyle w:val="Heading3"/>
        <w:numPr>
          <w:ilvl w:val="1"/>
          <w:numId w:val="45"/>
        </w:numPr>
        <w:tabs>
          <w:tab w:pos="921" w:val="left" w:leader="none"/>
          <w:tab w:pos="922" w:val="left" w:leader="none"/>
        </w:tabs>
        <w:spacing w:line="240" w:lineRule="auto" w:before="4" w:after="0"/>
        <w:ind w:left="922" w:right="0" w:hanging="720"/>
        <w:jc w:val="left"/>
      </w:pPr>
      <w:hyperlink w:history="true" w:anchor="_bookmark803">
        <w:r>
          <w:rPr>
            <w:color w:val="0000FF"/>
          </w:rPr>
          <w:t>System Modeling</w:t>
        </w:r>
        <w:r>
          <w:rPr>
            <w:color w:val="0000FF"/>
            <w:spacing w:val="40"/>
          </w:rPr>
          <w:t> </w:t>
        </w:r>
        <w:r>
          <w:rPr>
            <w:color w:val="0000FF"/>
          </w:rPr>
          <w:t>249</w:t>
        </w:r>
      </w:hyperlink>
    </w:p>
    <w:p>
      <w:pPr>
        <w:pStyle w:val="Heading3"/>
        <w:numPr>
          <w:ilvl w:val="1"/>
          <w:numId w:val="45"/>
        </w:numPr>
        <w:tabs>
          <w:tab w:pos="921" w:val="left" w:leader="none"/>
          <w:tab w:pos="922" w:val="left" w:leader="none"/>
        </w:tabs>
        <w:spacing w:line="240" w:lineRule="auto" w:before="4" w:after="0"/>
        <w:ind w:left="922" w:right="0" w:hanging="720"/>
        <w:jc w:val="left"/>
      </w:pPr>
      <w:hyperlink w:history="true" w:anchor="_bookmark806">
        <w:r>
          <w:rPr>
            <w:color w:val="0000FF"/>
          </w:rPr>
          <w:t>Mathematical Models</w:t>
        </w:r>
        <w:r>
          <w:rPr>
            <w:color w:val="0000FF"/>
            <w:spacing w:val="40"/>
          </w:rPr>
          <w:t> </w:t>
        </w:r>
        <w:r>
          <w:rPr>
            <w:color w:val="0000FF"/>
          </w:rPr>
          <w:t>250</w:t>
        </w:r>
      </w:hyperlink>
    </w:p>
    <w:p>
      <w:pPr>
        <w:pStyle w:val="Heading3"/>
        <w:numPr>
          <w:ilvl w:val="1"/>
          <w:numId w:val="45"/>
        </w:numPr>
        <w:tabs>
          <w:tab w:pos="921" w:val="left" w:leader="none"/>
          <w:tab w:pos="922" w:val="left" w:leader="none"/>
        </w:tabs>
        <w:spacing w:line="240" w:lineRule="auto" w:before="4" w:after="0"/>
        <w:ind w:left="922" w:right="0" w:hanging="720"/>
        <w:jc w:val="left"/>
      </w:pPr>
      <w:hyperlink w:history="true" w:anchor="_bookmark807">
        <w:r>
          <w:rPr>
            <w:color w:val="0000FF"/>
          </w:rPr>
          <w:t>An Example Graph Model To Help Avoid</w:t>
        </w:r>
        <w:r>
          <w:rPr>
            <w:color w:val="0000FF"/>
            <w:spacing w:val="31"/>
          </w:rPr>
          <w:t> </w:t>
        </w:r>
        <w:r>
          <w:rPr>
            <w:color w:val="0000FF"/>
          </w:rPr>
          <w:t>Deadlock 251</w:t>
        </w:r>
      </w:hyperlink>
    </w:p>
    <w:p>
      <w:pPr>
        <w:pStyle w:val="Heading3"/>
        <w:numPr>
          <w:ilvl w:val="1"/>
          <w:numId w:val="45"/>
        </w:numPr>
        <w:tabs>
          <w:tab w:pos="921" w:val="left" w:leader="none"/>
          <w:tab w:pos="922" w:val="left" w:leader="none"/>
        </w:tabs>
        <w:spacing w:line="240" w:lineRule="auto" w:before="4" w:after="0"/>
        <w:ind w:left="922" w:right="0" w:hanging="720"/>
        <w:jc w:val="left"/>
      </w:pPr>
      <w:hyperlink w:history="true" w:anchor="_bookmark811">
        <w:r>
          <w:rPr>
            <w:color w:val="0000FF"/>
          </w:rPr>
          <w:t>A Graph Model For A Startup Sequence</w:t>
        </w:r>
        <w:r>
          <w:rPr>
            <w:color w:val="0000FF"/>
            <w:spacing w:val="26"/>
          </w:rPr>
          <w:t> </w:t>
        </w:r>
        <w:r>
          <w:rPr>
            <w:color w:val="0000FF"/>
          </w:rPr>
          <w:t>252</w:t>
        </w:r>
      </w:hyperlink>
    </w:p>
    <w:p>
      <w:pPr>
        <w:pStyle w:val="Heading3"/>
        <w:numPr>
          <w:ilvl w:val="1"/>
          <w:numId w:val="45"/>
        </w:numPr>
        <w:tabs>
          <w:tab w:pos="921" w:val="left" w:leader="none"/>
          <w:tab w:pos="922" w:val="left" w:leader="none"/>
        </w:tabs>
        <w:spacing w:line="257" w:lineRule="exact" w:before="4" w:after="0"/>
        <w:ind w:left="922" w:right="0" w:hanging="720"/>
        <w:jc w:val="left"/>
      </w:pPr>
      <w:hyperlink w:history="true" w:anchor="_bookmark814">
        <w:r>
          <w:rPr>
            <w:color w:val="0000FF"/>
          </w:rPr>
          <w:t>Modeling Using Mathematics</w:t>
        </w:r>
        <w:r>
          <w:rPr>
            <w:color w:val="0000FF"/>
            <w:spacing w:val="52"/>
          </w:rPr>
          <w:t> </w:t>
        </w:r>
        <w:r>
          <w:rPr>
            <w:color w:val="0000FF"/>
          </w:rPr>
          <w:t>254</w:t>
        </w:r>
      </w:hyperlink>
    </w:p>
    <w:p>
      <w:pPr>
        <w:pStyle w:val="Heading3"/>
        <w:numPr>
          <w:ilvl w:val="1"/>
          <w:numId w:val="45"/>
        </w:numPr>
        <w:tabs>
          <w:tab w:pos="922" w:val="left" w:leader="none"/>
        </w:tabs>
        <w:spacing w:line="299" w:lineRule="exact" w:before="0" w:after="0"/>
        <w:ind w:left="922" w:right="0" w:hanging="720"/>
        <w:jc w:val="left"/>
      </w:pPr>
      <w:hyperlink w:history="true" w:anchor="_bookmark816">
        <w:r>
          <w:rPr>
            <w:color w:val="0000FF"/>
          </w:rPr>
          <w:t>An Example </w:t>
        </w:r>
        <w:r>
          <w:rPr>
            <w:color w:val="0000FF"/>
            <w:spacing w:val="-3"/>
          </w:rPr>
          <w:t>TLA</w:t>
        </w:r>
        <w:r>
          <w:rPr>
            <w:color w:val="0000FF"/>
            <w:spacing w:val="-3"/>
            <w:position w:val="6"/>
            <w:sz w:val="22"/>
          </w:rPr>
          <w:t>+  </w:t>
        </w:r>
        <w:r>
          <w:rPr>
            <w:color w:val="0000FF"/>
          </w:rPr>
          <w:t>Specification </w:t>
        </w:r>
        <w:r>
          <w:rPr>
            <w:color w:val="0000FF"/>
            <w:spacing w:val="12"/>
          </w:rPr>
          <w:t> </w:t>
        </w:r>
        <w:r>
          <w:rPr>
            <w:color w:val="0000FF"/>
          </w:rPr>
          <w:t>255</w:t>
        </w:r>
      </w:hyperlink>
    </w:p>
    <w:p>
      <w:pPr>
        <w:pStyle w:val="Heading3"/>
        <w:numPr>
          <w:ilvl w:val="1"/>
          <w:numId w:val="45"/>
        </w:numPr>
        <w:tabs>
          <w:tab w:pos="922" w:val="left" w:leader="none"/>
        </w:tabs>
        <w:spacing w:line="257" w:lineRule="exact" w:before="4" w:after="0"/>
        <w:ind w:left="922" w:right="0" w:hanging="720"/>
        <w:jc w:val="left"/>
      </w:pPr>
      <w:hyperlink w:history="true" w:anchor="_bookmark818">
        <w:r>
          <w:rPr>
            <w:color w:val="0000FF"/>
          </w:rPr>
          <w:t>System State And State Changes </w:t>
        </w:r>
        <w:r>
          <w:rPr>
            <w:color w:val="0000FF"/>
            <w:spacing w:val="59"/>
          </w:rPr>
          <w:t> </w:t>
        </w:r>
        <w:r>
          <w:rPr>
            <w:color w:val="0000FF"/>
          </w:rPr>
          <w:t>256</w:t>
        </w:r>
      </w:hyperlink>
    </w:p>
    <w:p>
      <w:pPr>
        <w:pStyle w:val="Heading3"/>
        <w:numPr>
          <w:ilvl w:val="1"/>
          <w:numId w:val="45"/>
        </w:numPr>
        <w:tabs>
          <w:tab w:pos="922" w:val="left" w:leader="none"/>
        </w:tabs>
        <w:spacing w:line="280" w:lineRule="exact" w:before="0" w:after="0"/>
        <w:ind w:left="922" w:right="0" w:hanging="720"/>
        <w:jc w:val="left"/>
      </w:pPr>
      <w:hyperlink w:history="true" w:anchor="_bookmark820">
        <w:r>
          <w:rPr>
            <w:color w:val="0000FF"/>
          </w:rPr>
          <w:t>The Form Of A </w:t>
        </w:r>
        <w:r>
          <w:rPr>
            <w:color w:val="0000FF"/>
            <w:spacing w:val="-3"/>
          </w:rPr>
          <w:t>TLA</w:t>
        </w:r>
        <w:r>
          <w:rPr>
            <w:color w:val="0000FF"/>
            <w:spacing w:val="-3"/>
            <w:position w:val="6"/>
            <w:sz w:val="22"/>
          </w:rPr>
          <w:t>+ </w:t>
        </w:r>
        <w:r>
          <w:rPr>
            <w:color w:val="0000FF"/>
          </w:rPr>
          <w:t>Specification</w:t>
        </w:r>
        <w:r>
          <w:rPr>
            <w:color w:val="0000FF"/>
            <w:spacing w:val="42"/>
          </w:rPr>
          <w:t> </w:t>
        </w:r>
        <w:r>
          <w:rPr>
            <w:color w:val="0000FF"/>
          </w:rPr>
          <w:t>257</w:t>
        </w:r>
      </w:hyperlink>
    </w:p>
    <w:p>
      <w:pPr>
        <w:pStyle w:val="Heading3"/>
        <w:numPr>
          <w:ilvl w:val="1"/>
          <w:numId w:val="45"/>
        </w:numPr>
        <w:tabs>
          <w:tab w:pos="922" w:val="left" w:leader="none"/>
        </w:tabs>
        <w:spacing w:line="299" w:lineRule="exact" w:before="0" w:after="0"/>
        <w:ind w:left="922" w:right="0" w:hanging="720"/>
        <w:jc w:val="left"/>
      </w:pPr>
      <w:hyperlink w:history="true" w:anchor="_bookmark823">
        <w:r>
          <w:rPr>
            <w:color w:val="0000FF"/>
          </w:rPr>
          <w:t>Symbols In A </w:t>
        </w:r>
        <w:r>
          <w:rPr>
            <w:color w:val="0000FF"/>
            <w:spacing w:val="-3"/>
          </w:rPr>
          <w:t>TLA</w:t>
        </w:r>
        <w:r>
          <w:rPr>
            <w:color w:val="0000FF"/>
            <w:spacing w:val="-3"/>
            <w:position w:val="6"/>
            <w:sz w:val="22"/>
          </w:rPr>
          <w:t>+ </w:t>
        </w:r>
        <w:r>
          <w:rPr>
            <w:color w:val="0000FF"/>
          </w:rPr>
          <w:t>Specification</w:t>
        </w:r>
        <w:r>
          <w:rPr>
            <w:color w:val="0000FF"/>
            <w:spacing w:val="36"/>
          </w:rPr>
          <w:t> </w:t>
        </w:r>
        <w:r>
          <w:rPr>
            <w:color w:val="0000FF"/>
          </w:rPr>
          <w:t>259</w:t>
        </w:r>
      </w:hyperlink>
    </w:p>
    <w:p>
      <w:pPr>
        <w:pStyle w:val="Heading3"/>
        <w:numPr>
          <w:ilvl w:val="1"/>
          <w:numId w:val="45"/>
        </w:numPr>
        <w:tabs>
          <w:tab w:pos="922" w:val="left" w:leader="none"/>
        </w:tabs>
        <w:spacing w:line="240" w:lineRule="auto" w:before="4" w:after="0"/>
        <w:ind w:left="922" w:right="0" w:hanging="720"/>
        <w:jc w:val="left"/>
      </w:pPr>
      <w:hyperlink w:history="true" w:anchor="_bookmark825">
        <w:r>
          <w:rPr>
            <w:color w:val="0000FF"/>
          </w:rPr>
          <w:t>State Transitions For The Example</w:t>
        </w:r>
        <w:r>
          <w:rPr>
            <w:color w:val="0000FF"/>
            <w:spacing w:val="14"/>
          </w:rPr>
          <w:t> </w:t>
        </w:r>
        <w:r>
          <w:rPr>
            <w:color w:val="0000FF"/>
          </w:rPr>
          <w:t>261</w:t>
        </w:r>
      </w:hyperlink>
    </w:p>
    <w:p>
      <w:pPr>
        <w:pStyle w:val="Heading3"/>
        <w:numPr>
          <w:ilvl w:val="1"/>
          <w:numId w:val="45"/>
        </w:numPr>
        <w:tabs>
          <w:tab w:pos="922" w:val="left" w:leader="none"/>
        </w:tabs>
        <w:spacing w:line="240" w:lineRule="auto" w:before="4" w:after="0"/>
        <w:ind w:left="922" w:right="0" w:hanging="720"/>
        <w:jc w:val="left"/>
      </w:pPr>
      <w:hyperlink w:history="true" w:anchor="_bookmark827">
        <w:r>
          <w:rPr>
            <w:color w:val="0000FF"/>
          </w:rPr>
          <w:t>Conclusions About Temporal Logic Models</w:t>
        </w:r>
        <w:r>
          <w:rPr>
            <w:color w:val="0000FF"/>
            <w:spacing w:val="14"/>
          </w:rPr>
          <w:t> </w:t>
        </w:r>
        <w:r>
          <w:rPr>
            <w:color w:val="0000FF"/>
          </w:rPr>
          <w:t>263</w:t>
        </w:r>
      </w:hyperlink>
    </w:p>
    <w:p>
      <w:pPr>
        <w:pStyle w:val="Heading3"/>
        <w:numPr>
          <w:ilvl w:val="1"/>
          <w:numId w:val="45"/>
        </w:numPr>
        <w:tabs>
          <w:tab w:pos="922" w:val="left" w:leader="none"/>
        </w:tabs>
        <w:spacing w:line="240" w:lineRule="auto" w:before="4" w:after="0"/>
        <w:ind w:left="922" w:right="0" w:hanging="720"/>
        <w:jc w:val="left"/>
      </w:pPr>
      <w:hyperlink w:history="true" w:anchor="_bookmark828">
        <w:r>
          <w:rPr>
            <w:color w:val="0000FF"/>
          </w:rPr>
          <w:t>Summary</w:t>
        </w:r>
        <w:r>
          <w:rPr>
            <w:color w:val="0000FF"/>
            <w:spacing w:val="25"/>
          </w:rPr>
          <w:t> </w:t>
        </w:r>
        <w:r>
          <w:rPr>
            <w:color w:val="0000FF"/>
          </w:rPr>
          <w:t>263</w:t>
        </w:r>
      </w:hyperlink>
    </w:p>
    <w:p>
      <w:pPr>
        <w:spacing w:after="0" w:line="240" w:lineRule="auto"/>
        <w:jc w:val="left"/>
        <w:sectPr>
          <w:pgSz w:w="10080" w:h="12960"/>
          <w:pgMar w:top="780" w:bottom="280" w:left="1200" w:right="118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line="754" w:lineRule="exact" w:before="306"/>
        <w:ind w:left="2540" w:right="0" w:firstLine="0"/>
        <w:jc w:val="left"/>
        <w:rPr>
          <w:rFonts w:ascii="Calibri"/>
          <w:b/>
          <w:sz w:val="64"/>
        </w:rPr>
      </w:pPr>
      <w:r>
        <w:rPr/>
        <w:drawing>
          <wp:anchor distT="0" distB="0" distL="0" distR="0" allowOverlap="1" layoutInCell="1" locked="0" behindDoc="0" simplePos="0" relativeHeight="17440">
            <wp:simplePos x="0" y="0"/>
            <wp:positionH relativeFrom="page">
              <wp:posOffset>1424421</wp:posOffset>
            </wp:positionH>
            <wp:positionV relativeFrom="paragraph">
              <wp:posOffset>165591</wp:posOffset>
            </wp:positionV>
            <wp:extent cx="829057" cy="829057"/>
            <wp:effectExtent l="0" t="0" r="0" b="0"/>
            <wp:wrapNone/>
            <wp:docPr id="169" name="image2.png" descr=""/>
            <wp:cNvGraphicFramePr>
              <a:graphicFrameLocks noChangeAspect="1"/>
            </wp:cNvGraphicFramePr>
            <a:graphic>
              <a:graphicData uri="http://schemas.openxmlformats.org/drawingml/2006/picture">
                <pic:pic>
                  <pic:nvPicPr>
                    <pic:cNvPr id="170" name="image2.png"/>
                    <pic:cNvPicPr/>
                  </pic:nvPicPr>
                  <pic:blipFill>
                    <a:blip r:embed="rId6" cstate="print"/>
                    <a:stretch>
                      <a:fillRect/>
                    </a:stretch>
                  </pic:blipFill>
                  <pic:spPr>
                    <a:xfrm>
                      <a:off x="0" y="0"/>
                      <a:ext cx="829057" cy="829057"/>
                    </a:xfrm>
                    <a:prstGeom prst="rect">
                      <a:avLst/>
                    </a:prstGeom>
                  </pic:spPr>
                </pic:pic>
              </a:graphicData>
            </a:graphic>
          </wp:anchor>
        </w:drawing>
      </w:r>
      <w:r>
        <w:rPr>
          <w:rFonts w:ascii="Calibri"/>
          <w:b/>
          <w:color w:val="7B7B7B"/>
          <w:sz w:val="64"/>
        </w:rPr>
        <w:t>Taylor &amp;</w:t>
      </w:r>
      <w:r>
        <w:rPr>
          <w:rFonts w:ascii="Calibri"/>
          <w:b/>
          <w:color w:val="7B7B7B"/>
          <w:spacing w:val="-95"/>
          <w:sz w:val="64"/>
        </w:rPr>
        <w:t> </w:t>
      </w:r>
      <w:r>
        <w:rPr>
          <w:rFonts w:ascii="Calibri"/>
          <w:b/>
          <w:color w:val="7B7B7B"/>
          <w:sz w:val="64"/>
        </w:rPr>
        <w:t>Francis</w:t>
      </w:r>
    </w:p>
    <w:p>
      <w:pPr>
        <w:spacing w:line="341" w:lineRule="exact" w:before="0"/>
        <w:ind w:left="2555" w:right="0" w:firstLine="0"/>
        <w:jc w:val="left"/>
        <w:rPr>
          <w:rFonts w:ascii="Tahoma"/>
          <w:sz w:val="29"/>
        </w:rPr>
      </w:pPr>
      <w:r>
        <w:rPr>
          <w:rFonts w:ascii="Tahoma"/>
          <w:color w:val="7B7B7B"/>
          <w:sz w:val="29"/>
        </w:rPr>
        <w:t>Taylor </w:t>
      </w:r>
      <w:r>
        <w:rPr>
          <w:rFonts w:ascii="Arial"/>
          <w:color w:val="7B7B7B"/>
          <w:sz w:val="32"/>
        </w:rPr>
        <w:t>&amp;</w:t>
      </w:r>
      <w:r>
        <w:rPr>
          <w:rFonts w:ascii="Arial"/>
          <w:color w:val="7B7B7B"/>
          <w:spacing w:val="-70"/>
          <w:sz w:val="32"/>
        </w:rPr>
        <w:t> </w:t>
      </w:r>
      <w:r>
        <w:rPr>
          <w:rFonts w:ascii="Tahoma"/>
          <w:color w:val="7B7B7B"/>
          <w:sz w:val="29"/>
        </w:rPr>
        <w:t>Francis Group</w:t>
      </w:r>
    </w:p>
    <w:p>
      <w:pPr>
        <w:pStyle w:val="BodyText"/>
        <w:spacing w:before="64"/>
        <w:ind w:left="2555"/>
        <w:rPr>
          <w:rFonts w:ascii="Calibri"/>
        </w:rPr>
      </w:pPr>
      <w:hyperlink r:id="rId7">
        <w:r>
          <w:rPr>
            <w:rFonts w:ascii="Calibri"/>
            <w:color w:val="7B7B7B"/>
            <w:w w:val="105"/>
          </w:rPr>
          <w:t>http://taylorandfrancis.com</w:t>
        </w:r>
      </w:hyperlink>
    </w:p>
    <w:p>
      <w:pPr>
        <w:spacing w:after="0"/>
        <w:rPr>
          <w:rFonts w:ascii="Calibri"/>
        </w:rPr>
        <w:sectPr>
          <w:pgSz w:w="10080" w:h="12960"/>
          <w:pgMar w:top="1220" w:bottom="280" w:left="1200" w:right="1180"/>
        </w:sectPr>
      </w:pPr>
    </w:p>
    <w:p>
      <w:pPr>
        <w:spacing w:before="59"/>
        <w:ind w:left="240" w:right="0" w:firstLine="0"/>
        <w:jc w:val="left"/>
        <w:rPr>
          <w:rFonts w:ascii="Arial"/>
          <w:i/>
          <w:sz w:val="60"/>
        </w:rPr>
      </w:pPr>
      <w:bookmarkStart w:name="Chapter 18: Controlling The Complexity O" w:id="1453"/>
      <w:bookmarkEnd w:id="1453"/>
      <w:r>
        <w:rPr/>
      </w:r>
      <w:bookmarkStart w:name="_bookmark796" w:id="1454"/>
      <w:bookmarkEnd w:id="1454"/>
      <w:r>
        <w:rPr/>
      </w:r>
      <w:bookmarkStart w:name="_bookmark797" w:id="1455"/>
      <w:bookmarkEnd w:id="1455"/>
      <w:r>
        <w:rPr/>
      </w:r>
      <w:hyperlink w:history="true" w:anchor="_bookmark254">
        <w:r>
          <w:rPr>
            <w:rFonts w:ascii="Arial"/>
            <w:i/>
            <w:color w:val="0039AD"/>
            <w:sz w:val="60"/>
          </w:rPr>
          <w:t>18</w:t>
        </w:r>
      </w:hyperlink>
    </w:p>
    <w:p>
      <w:pPr>
        <w:pStyle w:val="BodyText"/>
        <w:spacing w:before="1"/>
        <w:rPr>
          <w:rFonts w:ascii="Arial"/>
          <w:i/>
          <w:sz w:val="86"/>
        </w:rPr>
      </w:pPr>
    </w:p>
    <w:p>
      <w:pPr>
        <w:spacing w:line="242" w:lineRule="auto" w:before="1"/>
        <w:ind w:left="240" w:right="1677" w:firstLine="0"/>
        <w:jc w:val="left"/>
        <w:rPr>
          <w:rFonts w:ascii="Arial"/>
          <w:i/>
          <w:sz w:val="48"/>
        </w:rPr>
      </w:pPr>
      <w:hyperlink w:history="true" w:anchor="_bookmark254">
        <w:r>
          <w:rPr>
            <w:rFonts w:ascii="Arial"/>
            <w:i/>
            <w:sz w:val="48"/>
          </w:rPr>
          <w:t>Controlling The Complexity </w:t>
        </w:r>
        <w:r>
          <w:rPr>
            <w:rFonts w:ascii="Arial"/>
            <w:i/>
            <w:sz w:val="48"/>
          </w:rPr>
          <w:t>Of Cloud-Native Systems</w:t>
        </w:r>
      </w:hyperlink>
    </w:p>
    <w:p>
      <w:pPr>
        <w:pStyle w:val="BodyText"/>
        <w:rPr>
          <w:rFonts w:ascii="Arial"/>
          <w:i/>
          <w:sz w:val="54"/>
        </w:rPr>
      </w:pPr>
    </w:p>
    <w:p>
      <w:pPr>
        <w:pStyle w:val="BodyText"/>
        <w:rPr>
          <w:rFonts w:ascii="Arial"/>
          <w:i/>
          <w:sz w:val="54"/>
        </w:rPr>
      </w:pPr>
    </w:p>
    <w:p>
      <w:pPr>
        <w:pStyle w:val="BodyText"/>
        <w:rPr>
          <w:rFonts w:ascii="Arial"/>
          <w:i/>
          <w:sz w:val="54"/>
        </w:rPr>
      </w:pPr>
    </w:p>
    <w:p>
      <w:pPr>
        <w:pStyle w:val="ListParagraph"/>
        <w:numPr>
          <w:ilvl w:val="1"/>
          <w:numId w:val="46"/>
        </w:numPr>
        <w:tabs>
          <w:tab w:pos="774" w:val="left" w:leader="none"/>
        </w:tabs>
        <w:spacing w:line="240" w:lineRule="auto" w:before="327" w:after="0"/>
        <w:ind w:left="773" w:right="0" w:hanging="533"/>
        <w:jc w:val="left"/>
        <w:rPr>
          <w:rFonts w:ascii="Arial"/>
          <w:b/>
          <w:color w:val="0039AD"/>
          <w:sz w:val="24"/>
        </w:rPr>
      </w:pPr>
      <w:bookmarkStart w:name="18.1. Introduction" w:id="1456"/>
      <w:bookmarkEnd w:id="1456"/>
      <w:r>
        <w:rPr/>
      </w:r>
      <w:bookmarkStart w:name="_bookmark798" w:id="1457"/>
      <w:bookmarkEnd w:id="1457"/>
      <w:r>
        <w:rPr/>
      </w:r>
      <w:hyperlink w:history="true" w:anchor="_bookmark255">
        <w:bookmarkStart w:name="_bookmark798" w:id="1458"/>
        <w:bookmarkEnd w:id="1458"/>
        <w:r>
          <w:rPr>
            <w:rFonts w:ascii="Arial"/>
            <w:b/>
            <w:color w:val="0039AD"/>
            <w:sz w:val="24"/>
          </w:rPr>
          <w:t>Introduction</w:t>
        </w:r>
      </w:hyperlink>
    </w:p>
    <w:p>
      <w:pPr>
        <w:pStyle w:val="BodyText"/>
        <w:spacing w:before="3"/>
        <w:rPr>
          <w:rFonts w:ascii="Arial"/>
          <w:b/>
          <w:sz w:val="25"/>
        </w:rPr>
      </w:pPr>
    </w:p>
    <w:p>
      <w:pPr>
        <w:pStyle w:val="BodyText"/>
        <w:spacing w:line="249" w:lineRule="auto"/>
        <w:ind w:left="239" w:right="255" w:firstLine="400"/>
        <w:jc w:val="both"/>
      </w:pPr>
      <w:r>
        <w:rPr/>
        <w:t>Previous chapters describe cloud programming paradigms and a software develop- ment approach used to build cloud-native software. This chapter describes some of the complexity inherent in large concurrent and distributed systems. Complexity leads to errors and unexpected behavior, and the chapter considers approaches that have  </w:t>
      </w:r>
      <w:r>
        <w:rPr>
          <w:spacing w:val="-3"/>
        </w:rPr>
        <w:t>been </w:t>
      </w:r>
      <w:r>
        <w:rPr/>
        <w:t>used to help manage complexity and reduce</w:t>
      </w:r>
      <w:r>
        <w:rPr>
          <w:spacing w:val="12"/>
        </w:rPr>
        <w:t> </w:t>
      </w:r>
      <w:r>
        <w:rPr/>
        <w:t>errors.</w:t>
      </w:r>
    </w:p>
    <w:p>
      <w:pPr>
        <w:pStyle w:val="BodyText"/>
        <w:rPr>
          <w:sz w:val="22"/>
        </w:rPr>
      </w:pPr>
    </w:p>
    <w:p>
      <w:pPr>
        <w:pStyle w:val="ListParagraph"/>
        <w:numPr>
          <w:ilvl w:val="1"/>
          <w:numId w:val="46"/>
        </w:numPr>
        <w:tabs>
          <w:tab w:pos="774" w:val="left" w:leader="none"/>
        </w:tabs>
        <w:spacing w:line="240" w:lineRule="auto" w:before="193" w:after="0"/>
        <w:ind w:left="773" w:right="0" w:hanging="533"/>
        <w:jc w:val="left"/>
        <w:rPr>
          <w:rFonts w:ascii="Arial"/>
          <w:b/>
          <w:color w:val="0039AD"/>
          <w:sz w:val="24"/>
        </w:rPr>
      </w:pPr>
      <w:bookmarkStart w:name="18.2. Sources Of Complexity In Cloud Sys" w:id="1459"/>
      <w:bookmarkEnd w:id="1459"/>
      <w:r>
        <w:rPr/>
      </w:r>
      <w:bookmarkStart w:name="_bookmark799" w:id="1460"/>
      <w:bookmarkEnd w:id="1460"/>
      <w:r>
        <w:rPr/>
      </w:r>
      <w:hyperlink w:history="true" w:anchor="_bookmark256">
        <w:bookmarkStart w:name="_bookmark799" w:id="1461"/>
        <w:bookmarkEnd w:id="1461"/>
        <w:r>
          <w:rPr>
            <w:rFonts w:ascii="Arial"/>
            <w:b/>
            <w:color w:val="0039AD"/>
            <w:sz w:val="24"/>
          </w:rPr>
          <w:t>Sources</w:t>
        </w:r>
        <w:r>
          <w:rPr>
            <w:rFonts w:ascii="Arial"/>
            <w:b/>
            <w:color w:val="0039AD"/>
            <w:sz w:val="24"/>
          </w:rPr>
          <w:t> Of Complexity In Cloud</w:t>
        </w:r>
        <w:r>
          <w:rPr>
            <w:rFonts w:ascii="Arial"/>
            <w:b/>
            <w:color w:val="0039AD"/>
            <w:spacing w:val="10"/>
            <w:sz w:val="24"/>
          </w:rPr>
          <w:t> </w:t>
        </w:r>
        <w:r>
          <w:rPr>
            <w:rFonts w:ascii="Arial"/>
            <w:b/>
            <w:color w:val="0039AD"/>
            <w:sz w:val="24"/>
          </w:rPr>
          <w:t>Systems</w:t>
        </w:r>
      </w:hyperlink>
    </w:p>
    <w:p>
      <w:pPr>
        <w:pStyle w:val="BodyText"/>
        <w:spacing w:before="2"/>
        <w:rPr>
          <w:rFonts w:ascii="Arial"/>
          <w:b/>
          <w:sz w:val="25"/>
        </w:rPr>
      </w:pPr>
    </w:p>
    <w:p>
      <w:pPr>
        <w:pStyle w:val="BodyText"/>
        <w:spacing w:line="249" w:lineRule="auto" w:before="1"/>
        <w:ind w:left="240" w:right="257" w:firstLine="400"/>
        <w:jc w:val="both"/>
      </w:pPr>
      <w:r>
        <w:rPr/>
        <w:t>Previous chapters describe many factors that contribute to the complexity of cloud systems, including:</w:t>
      </w:r>
    </w:p>
    <w:p>
      <w:pPr>
        <w:pStyle w:val="BodyText"/>
        <w:spacing w:before="1"/>
        <w:rPr>
          <w:sz w:val="11"/>
        </w:rPr>
      </w:pPr>
    </w:p>
    <w:p>
      <w:pPr>
        <w:pStyle w:val="BodyText"/>
        <w:spacing w:line="356" w:lineRule="exact"/>
        <w:ind w:left="2492"/>
      </w:pPr>
      <w:r>
        <w:rPr>
          <w:rFonts w:ascii="Palatino Linotype"/>
          <w:color w:val="0039AD"/>
          <w:sz w:val="30"/>
        </w:rPr>
        <w:t>d </w:t>
      </w:r>
      <w:r>
        <w:rPr>
          <w:color w:val="0039AD"/>
        </w:rPr>
        <w:t>Myriad technologies and tools</w:t>
      </w:r>
    </w:p>
    <w:p>
      <w:pPr>
        <w:pStyle w:val="BodyText"/>
        <w:spacing w:line="336" w:lineRule="exact"/>
        <w:ind w:left="2492"/>
      </w:pPr>
      <w:r>
        <w:rPr>
          <w:rFonts w:ascii="Palatino Linotype"/>
          <w:color w:val="0039AD"/>
          <w:sz w:val="30"/>
        </w:rPr>
        <w:t>d </w:t>
      </w:r>
      <w:r>
        <w:rPr>
          <w:color w:val="0039AD"/>
        </w:rPr>
        <w:t>Layers of virtualization</w:t>
      </w:r>
    </w:p>
    <w:p>
      <w:pPr>
        <w:pStyle w:val="BodyText"/>
        <w:spacing w:line="336" w:lineRule="exact"/>
        <w:ind w:left="2492"/>
      </w:pPr>
      <w:r>
        <w:rPr>
          <w:rFonts w:ascii="Palatino Linotype"/>
          <w:color w:val="0039AD"/>
          <w:sz w:val="30"/>
        </w:rPr>
        <w:t>d </w:t>
      </w:r>
      <w:r>
        <w:rPr>
          <w:color w:val="0039AD"/>
        </w:rPr>
        <w:t>Use of third-party software</w:t>
      </w:r>
    </w:p>
    <w:p>
      <w:pPr>
        <w:pStyle w:val="BodyText"/>
        <w:spacing w:line="370" w:lineRule="exact"/>
        <w:ind w:left="2492"/>
      </w:pPr>
      <w:r>
        <w:rPr>
          <w:rFonts w:ascii="Palatino Linotype"/>
          <w:color w:val="0039AD"/>
          <w:sz w:val="30"/>
        </w:rPr>
        <w:t>d </w:t>
      </w:r>
      <w:r>
        <w:rPr>
          <w:color w:val="0039AD"/>
        </w:rPr>
        <w:t>The need for elastic scale</w:t>
      </w:r>
    </w:p>
    <w:p>
      <w:pPr>
        <w:pStyle w:val="BodyText"/>
        <w:spacing w:line="249" w:lineRule="auto" w:before="191"/>
        <w:ind w:left="240" w:right="255" w:firstLine="400"/>
        <w:jc w:val="both"/>
      </w:pPr>
      <w:r>
        <w:rPr/>
        <w:t>Although each factor does indeed add difficulty to the design of  cloud  software,  the most significant factor that makes cloud designs complicated arises from the in- herent complexity  involved  in  distributed  systems  design.</w:t>
      </w:r>
      <w:r>
        <w:rPr>
          <w:spacing w:val="10"/>
        </w:rPr>
        <w:t> </w:t>
      </w:r>
      <w:r>
        <w:rPr/>
        <w:t>Software engineers building</w:t>
      </w:r>
    </w:p>
    <w:p>
      <w:pPr>
        <w:pStyle w:val="BodyText"/>
        <w:spacing w:before="4"/>
        <w:rPr>
          <w:sz w:val="17"/>
        </w:rPr>
      </w:pPr>
    </w:p>
    <w:p>
      <w:pPr>
        <w:spacing w:before="1"/>
        <w:ind w:left="0" w:right="259" w:firstLine="0"/>
        <w:jc w:val="right"/>
        <w:rPr>
          <w:sz w:val="16"/>
        </w:rPr>
      </w:pPr>
      <w:r>
        <w:rPr>
          <w:sz w:val="16"/>
        </w:rPr>
        <w:t>247</w:t>
      </w:r>
    </w:p>
    <w:p>
      <w:pPr>
        <w:spacing w:after="0"/>
        <w:jc w:val="right"/>
        <w:rPr>
          <w:sz w:val="16"/>
        </w:rPr>
        <w:sectPr>
          <w:pgSz w:w="10080" w:h="12960"/>
          <w:pgMar w:top="1040" w:bottom="280" w:left="1200" w:right="1180"/>
        </w:sectPr>
      </w:pPr>
    </w:p>
    <w:p>
      <w:pPr>
        <w:tabs>
          <w:tab w:pos="2987" w:val="left" w:leader="none"/>
          <w:tab w:pos="6853" w:val="left" w:leader="none"/>
        </w:tabs>
        <w:spacing w:before="70"/>
        <w:ind w:left="240" w:right="0" w:firstLine="0"/>
        <w:jc w:val="left"/>
        <w:rPr>
          <w:sz w:val="16"/>
        </w:rPr>
      </w:pPr>
      <w:bookmarkStart w:name="_bookmark800" w:id="1462"/>
      <w:bookmarkEnd w:id="1462"/>
      <w:r>
        <w:rPr/>
      </w:r>
      <w:r>
        <w:rPr>
          <w:sz w:val="16"/>
        </w:rPr>
        <w:t>248</w:t>
        <w:tab/>
        <w:t>Controlling The Complexity Of</w:t>
      </w:r>
      <w:r>
        <w:rPr>
          <w:spacing w:val="-5"/>
          <w:sz w:val="16"/>
        </w:rPr>
        <w:t> </w:t>
      </w:r>
      <w:r>
        <w:rPr>
          <w:sz w:val="16"/>
        </w:rPr>
        <w:t>Cloud-Native</w:t>
      </w:r>
      <w:r>
        <w:rPr>
          <w:spacing w:val="-1"/>
          <w:sz w:val="16"/>
        </w:rPr>
        <w:t> </w:t>
      </w:r>
      <w:r>
        <w:rPr>
          <w:sz w:val="16"/>
        </w:rPr>
        <w:t>Systems</w:t>
        <w:tab/>
        <w:t>Chap. 18</w:t>
      </w:r>
    </w:p>
    <w:p>
      <w:pPr>
        <w:pStyle w:val="BodyText"/>
        <w:spacing w:before="6"/>
        <w:rPr>
          <w:sz w:val="22"/>
        </w:rPr>
      </w:pPr>
    </w:p>
    <w:p>
      <w:pPr>
        <w:pStyle w:val="BodyText"/>
        <w:spacing w:line="249" w:lineRule="auto"/>
        <w:ind w:left="239" w:right="256"/>
        <w:jc w:val="both"/>
      </w:pPr>
      <w:r>
        <w:rPr/>
        <w:t>cloud systems face the same problems that plague all concurrent and distributed sys- tems, but must contend with the problems at much larger scale and in a much more dynamic execution environment than traditional distributed computing designs.  </w:t>
      </w:r>
      <w:r>
        <w:rPr>
          <w:spacing w:val="-5"/>
        </w:rPr>
        <w:t>The </w:t>
      </w:r>
      <w:r>
        <w:rPr/>
        <w:t>point</w:t>
      </w:r>
      <w:r>
        <w:rPr>
          <w:spacing w:val="10"/>
        </w:rPr>
        <w:t> </w:t>
      </w:r>
      <w:r>
        <w:rPr/>
        <w:t>is:</w:t>
      </w:r>
    </w:p>
    <w:p>
      <w:pPr>
        <w:pStyle w:val="BodyText"/>
        <w:spacing w:before="1"/>
        <w:rPr>
          <w:sz w:val="23"/>
        </w:rPr>
      </w:pPr>
      <w:r>
        <w:rPr/>
        <w:pict>
          <v:shape style="position:absolute;margin-left:65pt;margin-top:14.515898pt;width:374pt;height:34pt;mso-position-horizontal-relative:page;mso-position-vertical-relative:paragraph;z-index:15416;mso-wrap-distance-left:0;mso-wrap-distance-right:0" type="#_x0000_t202" filled="true" fillcolor="#ccd7ee" stroked="false">
            <v:textbox inset="0,0,0,0">
              <w:txbxContent>
                <w:p>
                  <w:pPr>
                    <w:spacing w:line="249" w:lineRule="auto" w:before="73"/>
                    <w:ind w:left="859" w:right="938" w:firstLine="0"/>
                    <w:jc w:val="left"/>
                    <w:rPr>
                      <w:i/>
                      <w:sz w:val="20"/>
                    </w:rPr>
                  </w:pPr>
                  <w:r>
                    <w:rPr>
                      <w:i/>
                      <w:sz w:val="20"/>
                    </w:rPr>
                    <w:t>Cloud-native software magnifies the problems inherent in concurrent </w:t>
                  </w:r>
                  <w:r>
                    <w:rPr>
                      <w:i/>
                      <w:sz w:val="20"/>
                    </w:rPr>
                    <w:t>and distributed systems.</w:t>
                  </w:r>
                </w:p>
              </w:txbxContent>
            </v:textbox>
            <v:fill type="solid"/>
            <w10:wrap type="topAndBottom"/>
          </v:shape>
        </w:pict>
      </w:r>
    </w:p>
    <w:p>
      <w:pPr>
        <w:pStyle w:val="BodyText"/>
        <w:rPr>
          <w:sz w:val="18"/>
        </w:rPr>
      </w:pPr>
    </w:p>
    <w:p>
      <w:pPr>
        <w:pStyle w:val="ListParagraph"/>
        <w:numPr>
          <w:ilvl w:val="1"/>
          <w:numId w:val="46"/>
        </w:numPr>
        <w:tabs>
          <w:tab w:pos="774" w:val="left" w:leader="none"/>
        </w:tabs>
        <w:spacing w:line="240" w:lineRule="auto" w:before="93" w:after="0"/>
        <w:ind w:left="773" w:right="0" w:hanging="533"/>
        <w:jc w:val="left"/>
        <w:rPr>
          <w:rFonts w:ascii="Arial"/>
          <w:b/>
          <w:color w:val="0039AD"/>
          <w:sz w:val="24"/>
        </w:rPr>
      </w:pPr>
      <w:bookmarkStart w:name="18.3. Inherent Complexity In Large Distr" w:id="1463"/>
      <w:bookmarkEnd w:id="1463"/>
      <w:r>
        <w:rPr/>
      </w:r>
      <w:bookmarkStart w:name="_bookmark801" w:id="1464"/>
      <w:bookmarkEnd w:id="1464"/>
      <w:r>
        <w:rPr/>
      </w:r>
      <w:hyperlink w:history="true" w:anchor="_bookmark257">
        <w:bookmarkStart w:name="_bookmark801" w:id="1465"/>
        <w:bookmarkEnd w:id="1465"/>
        <w:r>
          <w:rPr>
            <w:rFonts w:ascii="Arial"/>
            <w:b/>
            <w:color w:val="0039AD"/>
            <w:sz w:val="24"/>
          </w:rPr>
          <w:t>Inherent</w:t>
        </w:r>
        <w:r>
          <w:rPr>
            <w:rFonts w:ascii="Arial"/>
            <w:b/>
            <w:color w:val="0039AD"/>
            <w:sz w:val="24"/>
          </w:rPr>
          <w:t> Complexity In Large Distributed</w:t>
        </w:r>
        <w:r>
          <w:rPr>
            <w:rFonts w:ascii="Arial"/>
            <w:b/>
            <w:color w:val="0039AD"/>
            <w:spacing w:val="9"/>
            <w:sz w:val="24"/>
          </w:rPr>
          <w:t> </w:t>
        </w:r>
        <w:r>
          <w:rPr>
            <w:rFonts w:ascii="Arial"/>
            <w:b/>
            <w:color w:val="0039AD"/>
            <w:sz w:val="24"/>
          </w:rPr>
          <w:t>Systems</w:t>
        </w:r>
      </w:hyperlink>
    </w:p>
    <w:p>
      <w:pPr>
        <w:pStyle w:val="BodyText"/>
        <w:spacing w:before="2"/>
        <w:rPr>
          <w:rFonts w:ascii="Arial"/>
          <w:b/>
          <w:sz w:val="25"/>
        </w:rPr>
      </w:pPr>
    </w:p>
    <w:p>
      <w:pPr>
        <w:pStyle w:val="BodyText"/>
        <w:spacing w:line="249" w:lineRule="auto" w:before="1"/>
        <w:ind w:left="240" w:right="256" w:firstLine="400"/>
        <w:jc w:val="both"/>
      </w:pPr>
      <w:r>
        <w:rPr/>
        <w:t>Distributed computing systems use multiple processors attached to a computer net- work (e.g., the Internet) to achieve parallelism. Each processor runs an operating sys-  tem that allows multiple processes to execute concurrently. Such systems exhibit well- known problems,</w:t>
      </w:r>
      <w:r>
        <w:rPr>
          <w:spacing w:val="18"/>
        </w:rPr>
        <w:t> </w:t>
      </w:r>
      <w:r>
        <w:rPr/>
        <w:t>including:</w:t>
      </w:r>
    </w:p>
    <w:p>
      <w:pPr>
        <w:pStyle w:val="BodyText"/>
        <w:spacing w:line="370" w:lineRule="exact" w:before="115"/>
        <w:ind w:left="2213"/>
      </w:pPr>
      <w:r>
        <w:rPr>
          <w:rFonts w:ascii="Palatino Linotype"/>
          <w:color w:val="0039AD"/>
          <w:sz w:val="30"/>
        </w:rPr>
        <w:t>d </w:t>
      </w:r>
      <w:r>
        <w:rPr>
          <w:color w:val="0039AD"/>
        </w:rPr>
        <w:t>Inconsistencies among copies of data</w:t>
      </w:r>
    </w:p>
    <w:p>
      <w:pPr>
        <w:pStyle w:val="BodyText"/>
        <w:spacing w:line="199" w:lineRule="auto" w:before="19"/>
        <w:ind w:left="2213" w:right="2410"/>
        <w:jc w:val="both"/>
      </w:pPr>
      <w:r>
        <w:rPr>
          <w:rFonts w:ascii="Palatino Linotype"/>
          <w:color w:val="0039AD"/>
          <w:sz w:val="30"/>
        </w:rPr>
        <w:t>d </w:t>
      </w:r>
      <w:r>
        <w:rPr>
          <w:color w:val="0039AD"/>
        </w:rPr>
        <w:t>Vulnerability to instance explosion </w:t>
      </w:r>
      <w:r>
        <w:rPr>
          <w:rFonts w:ascii="Palatino Linotype"/>
          <w:color w:val="0039AD"/>
          <w:sz w:val="30"/>
        </w:rPr>
        <w:t>d </w:t>
      </w:r>
      <w:r>
        <w:rPr>
          <w:color w:val="0039AD"/>
        </w:rPr>
        <w:t>Unexpected consequences of delay </w:t>
      </w:r>
      <w:r>
        <w:rPr>
          <w:rFonts w:ascii="Palatino Linotype"/>
          <w:color w:val="0039AD"/>
          <w:sz w:val="30"/>
        </w:rPr>
        <w:t>d </w:t>
      </w:r>
      <w:r>
        <w:rPr>
          <w:color w:val="0039AD"/>
        </w:rPr>
        <w:t>A potential for deadlock</w:t>
      </w:r>
    </w:p>
    <w:p>
      <w:pPr>
        <w:pStyle w:val="BodyText"/>
        <w:spacing w:line="249" w:lineRule="auto" w:before="207"/>
        <w:ind w:left="239" w:right="255" w:firstLine="400"/>
        <w:jc w:val="both"/>
      </w:pPr>
      <w:r>
        <w:rPr>
          <w:i/>
        </w:rPr>
        <w:t>Inconsistencies among copies of data</w:t>
      </w:r>
      <w:r>
        <w:rPr/>
        <w:t>. A distributed system consists of multiple programs running on separate processors. Therefore, copies of pertinent data must be  sent over computer networks to each processor. Except for a few specialized applica- tions, data items change as computation proceeds. Thus, unless a system has been designed to keep copies in sync, inconsistencies arise where the copy on one processor differs</w:t>
      </w:r>
      <w:r>
        <w:rPr>
          <w:spacing w:val="7"/>
        </w:rPr>
        <w:t> </w:t>
      </w:r>
      <w:r>
        <w:rPr/>
        <w:t>from</w:t>
      </w:r>
      <w:r>
        <w:rPr>
          <w:spacing w:val="9"/>
        </w:rPr>
        <w:t> </w:t>
      </w:r>
      <w:r>
        <w:rPr/>
        <w:t>the</w:t>
      </w:r>
      <w:r>
        <w:rPr>
          <w:spacing w:val="9"/>
        </w:rPr>
        <w:t> </w:t>
      </w:r>
      <w:r>
        <w:rPr/>
        <w:t>copy</w:t>
      </w:r>
      <w:r>
        <w:rPr>
          <w:spacing w:val="9"/>
        </w:rPr>
        <w:t> </w:t>
      </w:r>
      <w:r>
        <w:rPr/>
        <w:t>on</w:t>
      </w:r>
      <w:r>
        <w:rPr>
          <w:spacing w:val="10"/>
        </w:rPr>
        <w:t> </w:t>
      </w:r>
      <w:r>
        <w:rPr/>
        <w:t>other</w:t>
      </w:r>
      <w:r>
        <w:rPr>
          <w:spacing w:val="9"/>
        </w:rPr>
        <w:t> </w:t>
      </w:r>
      <w:r>
        <w:rPr/>
        <w:t>processors,</w:t>
      </w:r>
      <w:r>
        <w:rPr>
          <w:spacing w:val="6"/>
        </w:rPr>
        <w:t> </w:t>
      </w:r>
      <w:r>
        <w:rPr/>
        <w:t>which</w:t>
      </w:r>
      <w:r>
        <w:rPr>
          <w:spacing w:val="9"/>
        </w:rPr>
        <w:t> </w:t>
      </w:r>
      <w:r>
        <w:rPr/>
        <w:t>can</w:t>
      </w:r>
      <w:r>
        <w:rPr>
          <w:spacing w:val="8"/>
        </w:rPr>
        <w:t> </w:t>
      </w:r>
      <w:r>
        <w:rPr/>
        <w:t>produce</w:t>
      </w:r>
      <w:r>
        <w:rPr>
          <w:spacing w:val="7"/>
        </w:rPr>
        <w:t> </w:t>
      </w:r>
      <w:r>
        <w:rPr/>
        <w:t>incorrect</w:t>
      </w:r>
      <w:r>
        <w:rPr>
          <w:spacing w:val="7"/>
        </w:rPr>
        <w:t> </w:t>
      </w:r>
      <w:r>
        <w:rPr/>
        <w:t>results.</w:t>
      </w:r>
    </w:p>
    <w:p>
      <w:pPr>
        <w:pStyle w:val="BodyText"/>
        <w:spacing w:line="249" w:lineRule="auto" w:before="53"/>
        <w:ind w:left="239" w:right="255" w:firstLine="400"/>
        <w:jc w:val="both"/>
      </w:pPr>
      <w:r>
        <w:rPr>
          <w:i/>
        </w:rPr>
        <w:t>Vulnerability to instance explosion</w:t>
      </w:r>
      <w:r>
        <w:rPr/>
        <w:t>. Distributed systems often create additional processes as load increases. For example, when a request arrives at a concurrent server, the server creates a new process to handle the request. The new process may invoke services on other processors, causing them to create additional processes. Thus, a sys- tem that creates an instance for each request without any limits is vulnerable to overload when a flood of requests arrives. In a cloud environment, where each new instance typ- ically consists of a container, the system may not reach limits quickly, but creating arbi- trary</w:t>
      </w:r>
      <w:r>
        <w:rPr>
          <w:spacing w:val="8"/>
        </w:rPr>
        <w:t> </w:t>
      </w:r>
      <w:r>
        <w:rPr/>
        <w:t>instances</w:t>
      </w:r>
      <w:r>
        <w:rPr>
          <w:spacing w:val="8"/>
        </w:rPr>
        <w:t> </w:t>
      </w:r>
      <w:r>
        <w:rPr/>
        <w:t>may</w:t>
      </w:r>
      <w:r>
        <w:rPr>
          <w:spacing w:val="9"/>
        </w:rPr>
        <w:t> </w:t>
      </w:r>
      <w:r>
        <w:rPr/>
        <w:t>make</w:t>
      </w:r>
      <w:r>
        <w:rPr>
          <w:spacing w:val="8"/>
        </w:rPr>
        <w:t> </w:t>
      </w:r>
      <w:r>
        <w:rPr/>
        <w:t>the</w:t>
      </w:r>
      <w:r>
        <w:rPr>
          <w:spacing w:val="9"/>
        </w:rPr>
        <w:t> </w:t>
      </w:r>
      <w:r>
        <w:rPr/>
        <w:t>tenant</w:t>
      </w:r>
      <w:r>
        <w:rPr>
          <w:spacing w:val="9"/>
        </w:rPr>
        <w:t> </w:t>
      </w:r>
      <w:r>
        <w:rPr/>
        <w:t>vulnerable</w:t>
      </w:r>
      <w:r>
        <w:rPr>
          <w:spacing w:val="7"/>
        </w:rPr>
        <w:t> </w:t>
      </w:r>
      <w:r>
        <w:rPr/>
        <w:t>to</w:t>
      </w:r>
      <w:r>
        <w:rPr>
          <w:spacing w:val="10"/>
        </w:rPr>
        <w:t> </w:t>
      </w:r>
      <w:r>
        <w:rPr/>
        <w:t>arbitrary</w:t>
      </w:r>
      <w:r>
        <w:rPr>
          <w:spacing w:val="7"/>
        </w:rPr>
        <w:t> </w:t>
      </w:r>
      <w:r>
        <w:rPr/>
        <w:t>charges.</w:t>
      </w:r>
    </w:p>
    <w:p>
      <w:pPr>
        <w:pStyle w:val="BodyText"/>
        <w:spacing w:line="249" w:lineRule="auto" w:before="54"/>
        <w:ind w:left="239" w:right="254" w:firstLine="400"/>
        <w:jc w:val="both"/>
      </w:pPr>
      <w:r>
        <w:rPr>
          <w:i/>
        </w:rPr>
        <w:t>Unexpected consequences of delay</w:t>
      </w:r>
      <w:r>
        <w:rPr/>
        <w:t>. The modules of a distributed system commun- icate over a computer network, and the delay depends on the network traffic. Traffic  from</w:t>
      </w:r>
      <w:r>
        <w:rPr>
          <w:spacing w:val="8"/>
        </w:rPr>
        <w:t> </w:t>
      </w:r>
      <w:r>
        <w:rPr/>
        <w:t>other</w:t>
      </w:r>
      <w:r>
        <w:rPr>
          <w:spacing w:val="9"/>
        </w:rPr>
        <w:t> </w:t>
      </w:r>
      <w:r>
        <w:rPr/>
        <w:t>systems</w:t>
      </w:r>
      <w:r>
        <w:rPr>
          <w:spacing w:val="10"/>
        </w:rPr>
        <w:t> </w:t>
      </w:r>
      <w:r>
        <w:rPr/>
        <w:t>can</w:t>
      </w:r>
      <w:r>
        <w:rPr>
          <w:spacing w:val="7"/>
        </w:rPr>
        <w:t> </w:t>
      </w:r>
      <w:r>
        <w:rPr/>
        <w:t>change</w:t>
      </w:r>
      <w:r>
        <w:rPr>
          <w:spacing w:val="7"/>
        </w:rPr>
        <w:t> </w:t>
      </w:r>
      <w:r>
        <w:rPr/>
        <w:t>delays</w:t>
      </w:r>
      <w:r>
        <w:rPr>
          <w:spacing w:val="9"/>
        </w:rPr>
        <w:t> </w:t>
      </w:r>
      <w:r>
        <w:rPr/>
        <w:t>drastically,</w:t>
      </w:r>
      <w:r>
        <w:rPr>
          <w:spacing w:val="7"/>
        </w:rPr>
        <w:t> </w:t>
      </w:r>
      <w:r>
        <w:rPr/>
        <w:t>leading</w:t>
      </w:r>
      <w:r>
        <w:rPr>
          <w:spacing w:val="9"/>
        </w:rPr>
        <w:t> </w:t>
      </w:r>
      <w:r>
        <w:rPr/>
        <w:t>to</w:t>
      </w:r>
      <w:r>
        <w:rPr>
          <w:spacing w:val="10"/>
        </w:rPr>
        <w:t> </w:t>
      </w:r>
      <w:r>
        <w:rPr/>
        <w:t>unexpected</w:t>
      </w:r>
      <w:r>
        <w:rPr>
          <w:spacing w:val="6"/>
        </w:rPr>
        <w:t> </w:t>
      </w:r>
      <w:r>
        <w:rPr/>
        <w:t>behavior.</w:t>
      </w:r>
    </w:p>
    <w:p>
      <w:pPr>
        <w:pStyle w:val="BodyText"/>
        <w:spacing w:line="249" w:lineRule="auto" w:before="51"/>
        <w:ind w:left="239" w:right="255" w:firstLine="400"/>
        <w:jc w:val="both"/>
      </w:pPr>
      <w:r>
        <w:rPr>
          <w:i/>
        </w:rPr>
        <w:t>A potential for deadlock</w:t>
      </w:r>
      <w:r>
        <w:rPr/>
        <w:t>. Most concurrent and distributed systems use  synchro- nous communication among a set of processes. That is, a process sends a request to a service and blocks until a reply arrives. Process </w:t>
      </w:r>
      <w:r>
        <w:rPr>
          <w:i/>
        </w:rPr>
        <w:t>A </w:t>
      </w:r>
      <w:r>
        <w:rPr/>
        <w:t>can block waiting for  process  </w:t>
      </w:r>
      <w:r>
        <w:rPr>
          <w:i/>
        </w:rPr>
        <w:t>B</w:t>
      </w:r>
      <w:r>
        <w:rPr/>
        <w:t>, which blocks to wait for process </w:t>
      </w:r>
      <w:r>
        <w:rPr>
          <w:i/>
        </w:rPr>
        <w:t>C</w:t>
      </w:r>
      <w:r>
        <w:rPr/>
        <w:t>. Once </w:t>
      </w:r>
      <w:r>
        <w:rPr>
          <w:i/>
        </w:rPr>
        <w:t>C  </w:t>
      </w:r>
      <w:r>
        <w:rPr/>
        <w:t>sends a reply, </w:t>
      </w:r>
      <w:r>
        <w:rPr>
          <w:i/>
        </w:rPr>
        <w:t>B </w:t>
      </w:r>
      <w:r>
        <w:rPr/>
        <w:t>can finish  and send a re-  ply</w:t>
      </w:r>
      <w:r>
        <w:rPr>
          <w:spacing w:val="11"/>
        </w:rPr>
        <w:t> </w:t>
      </w:r>
      <w:r>
        <w:rPr/>
        <w:t>to</w:t>
      </w:r>
      <w:r>
        <w:rPr>
          <w:spacing w:val="11"/>
        </w:rPr>
        <w:t> </w:t>
      </w:r>
      <w:r>
        <w:rPr>
          <w:i/>
        </w:rPr>
        <w:t>A</w:t>
      </w:r>
      <w:r>
        <w:rPr/>
        <w:t>,</w:t>
      </w:r>
      <w:r>
        <w:rPr>
          <w:spacing w:val="11"/>
        </w:rPr>
        <w:t> </w:t>
      </w:r>
      <w:r>
        <w:rPr/>
        <w:t>which</w:t>
      </w:r>
      <w:r>
        <w:rPr>
          <w:spacing w:val="10"/>
        </w:rPr>
        <w:t> </w:t>
      </w:r>
      <w:r>
        <w:rPr/>
        <w:t>can</w:t>
      </w:r>
      <w:r>
        <w:rPr>
          <w:spacing w:val="10"/>
        </w:rPr>
        <w:t> </w:t>
      </w:r>
      <w:r>
        <w:rPr/>
        <w:t>continue</w:t>
      </w:r>
      <w:r>
        <w:rPr>
          <w:spacing w:val="10"/>
        </w:rPr>
        <w:t> </w:t>
      </w:r>
      <w:r>
        <w:rPr/>
        <w:t>running.</w:t>
      </w:r>
      <w:r>
        <w:rPr>
          <w:spacing w:val="19"/>
        </w:rPr>
        <w:t> </w:t>
      </w:r>
      <w:r>
        <w:rPr/>
        <w:t>However,</w:t>
      </w:r>
      <w:r>
        <w:rPr>
          <w:spacing w:val="8"/>
        </w:rPr>
        <w:t> </w:t>
      </w:r>
      <w:r>
        <w:rPr/>
        <w:t>a</w:t>
      </w:r>
      <w:r>
        <w:rPr>
          <w:spacing w:val="12"/>
        </w:rPr>
        <w:t> </w:t>
      </w:r>
      <w:r>
        <w:rPr/>
        <w:t>potential</w:t>
      </w:r>
      <w:r>
        <w:rPr>
          <w:spacing w:val="13"/>
        </w:rPr>
        <w:t> </w:t>
      </w:r>
      <w:r>
        <w:rPr/>
        <w:t>exists</w:t>
      </w:r>
      <w:r>
        <w:rPr>
          <w:spacing w:val="13"/>
        </w:rPr>
        <w:t> </w:t>
      </w:r>
      <w:r>
        <w:rPr/>
        <w:t>for</w:t>
      </w:r>
      <w:r>
        <w:rPr>
          <w:spacing w:val="12"/>
        </w:rPr>
        <w:t> </w:t>
      </w:r>
      <w:r>
        <w:rPr>
          <w:i/>
        </w:rPr>
        <w:t>deadlock</w:t>
      </w:r>
      <w:r>
        <w:rPr>
          <w:i/>
          <w:spacing w:val="12"/>
        </w:rPr>
        <w:t> </w:t>
      </w:r>
      <w:r>
        <w:rPr/>
        <w:t>in</w:t>
      </w:r>
      <w:r>
        <w:rPr>
          <w:spacing w:val="13"/>
        </w:rPr>
        <w:t> </w:t>
      </w:r>
      <w:r>
        <w:rPr/>
        <w:t>cases</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18.3</w:t>
        <w:tab/>
        <w:t>Inherent Complexity In Large</w:t>
      </w:r>
      <w:r>
        <w:rPr>
          <w:spacing w:val="-1"/>
          <w:sz w:val="16"/>
        </w:rPr>
        <w:t> </w:t>
      </w:r>
      <w:r>
        <w:rPr>
          <w:sz w:val="16"/>
        </w:rPr>
        <w:t>Distributed</w:t>
      </w:r>
      <w:r>
        <w:rPr>
          <w:spacing w:val="-2"/>
          <w:sz w:val="16"/>
        </w:rPr>
        <w:t> </w:t>
      </w:r>
      <w:r>
        <w:rPr>
          <w:sz w:val="16"/>
        </w:rPr>
        <w:t>Systems</w:t>
        <w:tab/>
        <w:t>249</w:t>
      </w:r>
    </w:p>
    <w:p>
      <w:pPr>
        <w:pStyle w:val="BodyText"/>
        <w:spacing w:before="6"/>
        <w:rPr>
          <w:sz w:val="22"/>
        </w:rPr>
      </w:pPr>
    </w:p>
    <w:p>
      <w:pPr>
        <w:pStyle w:val="BodyText"/>
        <w:spacing w:line="249" w:lineRule="auto"/>
        <w:ind w:left="240" w:right="257"/>
        <w:jc w:val="both"/>
      </w:pPr>
      <w:r>
        <w:rPr/>
        <w:t>where dependencies among a set of processes form a cycle. That is, each process in the set remains blocked waiting for another, with the last process waiting for the first. We will discuss such dependencies later in the</w:t>
      </w:r>
      <w:r>
        <w:rPr>
          <w:spacing w:val="11"/>
        </w:rPr>
        <w:t> </w:t>
      </w:r>
      <w:r>
        <w:rPr/>
        <w:t>chapter.</w:t>
      </w:r>
    </w:p>
    <w:p>
      <w:pPr>
        <w:pStyle w:val="BodyText"/>
        <w:rPr>
          <w:sz w:val="22"/>
        </w:rPr>
      </w:pPr>
    </w:p>
    <w:p>
      <w:pPr>
        <w:pStyle w:val="ListParagraph"/>
        <w:numPr>
          <w:ilvl w:val="1"/>
          <w:numId w:val="46"/>
        </w:numPr>
        <w:tabs>
          <w:tab w:pos="774" w:val="left" w:leader="none"/>
        </w:tabs>
        <w:spacing w:line="240" w:lineRule="auto" w:before="191" w:after="0"/>
        <w:ind w:left="773" w:right="0" w:hanging="533"/>
        <w:jc w:val="left"/>
        <w:rPr>
          <w:rFonts w:ascii="Arial"/>
          <w:b/>
          <w:color w:val="0039AD"/>
          <w:sz w:val="24"/>
        </w:rPr>
      </w:pPr>
      <w:bookmarkStart w:name="18.4. Designing A Flawless Distributed S" w:id="1466"/>
      <w:bookmarkEnd w:id="1466"/>
      <w:r>
        <w:rPr/>
      </w:r>
      <w:bookmarkStart w:name="_bookmark802" w:id="1467"/>
      <w:bookmarkEnd w:id="1467"/>
      <w:r>
        <w:rPr/>
      </w:r>
      <w:hyperlink w:history="true" w:anchor="_bookmark258">
        <w:bookmarkStart w:name="_bookmark802" w:id="1468"/>
        <w:bookmarkEnd w:id="1468"/>
        <w:r>
          <w:rPr>
            <w:rFonts w:ascii="Arial"/>
            <w:b/>
            <w:color w:val="0039AD"/>
            <w:sz w:val="24"/>
          </w:rPr>
          <w:t>Designin</w:t>
        </w:r>
        <w:r>
          <w:rPr>
            <w:rFonts w:ascii="Arial"/>
            <w:b/>
            <w:color w:val="0039AD"/>
            <w:sz w:val="24"/>
          </w:rPr>
          <w:t>g A Flawless Distributed</w:t>
        </w:r>
        <w:r>
          <w:rPr>
            <w:rFonts w:ascii="Arial"/>
            <w:b/>
            <w:color w:val="0039AD"/>
            <w:spacing w:val="10"/>
            <w:sz w:val="24"/>
          </w:rPr>
          <w:t> </w:t>
        </w:r>
        <w:r>
          <w:rPr>
            <w:rFonts w:ascii="Arial"/>
            <w:b/>
            <w:color w:val="0039AD"/>
            <w:sz w:val="24"/>
          </w:rPr>
          <w:t>System</w:t>
        </w:r>
      </w:hyperlink>
    </w:p>
    <w:p>
      <w:pPr>
        <w:pStyle w:val="BodyText"/>
        <w:spacing w:before="3"/>
        <w:rPr>
          <w:rFonts w:ascii="Arial"/>
          <w:b/>
          <w:sz w:val="25"/>
        </w:rPr>
      </w:pPr>
    </w:p>
    <w:p>
      <w:pPr>
        <w:pStyle w:val="BodyText"/>
        <w:spacing w:line="249" w:lineRule="auto"/>
        <w:ind w:left="240" w:right="255" w:firstLine="400"/>
        <w:jc w:val="both"/>
      </w:pPr>
      <w:r>
        <w:rPr/>
        <w:t>The inherent problems described above raise many questions about cloud software, including:</w:t>
      </w:r>
    </w:p>
    <w:p>
      <w:pPr>
        <w:pStyle w:val="BodyText"/>
        <w:spacing w:line="370" w:lineRule="exact" w:before="113"/>
        <w:ind w:left="980"/>
      </w:pPr>
      <w:r>
        <w:rPr>
          <w:rFonts w:ascii="Palatino Linotype"/>
          <w:color w:val="0039AD"/>
          <w:sz w:val="30"/>
        </w:rPr>
        <w:t>d </w:t>
      </w:r>
      <w:r>
        <w:rPr>
          <w:color w:val="0039AD"/>
        </w:rPr>
        <w:t>Is it impossible for a large, complex system to be flawless?</w:t>
      </w:r>
    </w:p>
    <w:p>
      <w:pPr>
        <w:pStyle w:val="BodyText"/>
        <w:spacing w:line="336" w:lineRule="exact"/>
        <w:ind w:left="980"/>
      </w:pPr>
      <w:r>
        <w:rPr>
          <w:rFonts w:ascii="Palatino Linotype"/>
          <w:color w:val="0039AD"/>
          <w:sz w:val="30"/>
        </w:rPr>
        <w:t>d </w:t>
      </w:r>
      <w:r>
        <w:rPr>
          <w:color w:val="0039AD"/>
        </w:rPr>
        <w:t>How will a set of interdependent microservices behave in the wild?</w:t>
      </w:r>
    </w:p>
    <w:p>
      <w:pPr>
        <w:pStyle w:val="BodyText"/>
        <w:spacing w:line="336" w:lineRule="exact"/>
        <w:ind w:left="980"/>
      </w:pPr>
      <w:r>
        <w:rPr>
          <w:rFonts w:ascii="Palatino Linotype"/>
          <w:color w:val="0039AD"/>
          <w:sz w:val="30"/>
        </w:rPr>
        <w:t>d </w:t>
      </w:r>
      <w:r>
        <w:rPr>
          <w:color w:val="0039AD"/>
        </w:rPr>
        <w:t>Can flaws be detected before a system has been implemented?</w:t>
      </w:r>
    </w:p>
    <w:p>
      <w:pPr>
        <w:pStyle w:val="BodyText"/>
        <w:spacing w:line="370" w:lineRule="exact"/>
        <w:ind w:left="980"/>
      </w:pPr>
      <w:r>
        <w:rPr>
          <w:rFonts w:ascii="Palatino Linotype"/>
          <w:color w:val="0039AD"/>
          <w:sz w:val="30"/>
        </w:rPr>
        <w:t>d </w:t>
      </w:r>
      <w:r>
        <w:rPr>
          <w:color w:val="0039AD"/>
        </w:rPr>
        <w:t>Can a tool help a designer know where to look for potential flaws?</w:t>
      </w:r>
    </w:p>
    <w:p>
      <w:pPr>
        <w:pStyle w:val="BodyText"/>
        <w:spacing w:line="249" w:lineRule="auto" w:before="192"/>
        <w:ind w:left="239" w:right="255" w:firstLine="400"/>
        <w:jc w:val="both"/>
      </w:pPr>
      <w:r>
        <w:rPr/>
        <w:t>It may seem that the answers lie in exhaustive testing (i.e., testing all possible computations and all possible interactions among processes). However, the possible ex- ecution sequences in a distributed system make exhaustive testing infeasible. To see  why, consider communication. Recall that the delay on networks connecting processors varies. More important, one cannot merely test the system with delays ranging from  short to long because delays vary over time.  One would need to  test  the case where  only the first message is delayed, only the second message is delayed, and so on. Then, one would need to test the case where the first and second messages are delayed, the second and third messages are delayed, and so on until all possible combinations for all possible delays have been tested. For a system designed to send tens of thousands of messages each minute and a range of possible delays, the time required to test all com- binations</w:t>
      </w:r>
      <w:r>
        <w:rPr>
          <w:spacing w:val="9"/>
        </w:rPr>
        <w:t> </w:t>
      </w:r>
      <w:r>
        <w:rPr/>
        <w:t>that</w:t>
      </w:r>
      <w:r>
        <w:rPr>
          <w:spacing w:val="10"/>
        </w:rPr>
        <w:t> </w:t>
      </w:r>
      <w:r>
        <w:rPr/>
        <w:t>can</w:t>
      </w:r>
      <w:r>
        <w:rPr>
          <w:spacing w:val="8"/>
        </w:rPr>
        <w:t> </w:t>
      </w:r>
      <w:r>
        <w:rPr/>
        <w:t>occur</w:t>
      </w:r>
      <w:r>
        <w:rPr>
          <w:spacing w:val="6"/>
        </w:rPr>
        <w:t> </w:t>
      </w:r>
      <w:r>
        <w:rPr/>
        <w:t>as</w:t>
      </w:r>
      <w:r>
        <w:rPr>
          <w:spacing w:val="9"/>
        </w:rPr>
        <w:t> </w:t>
      </w:r>
      <w:r>
        <w:rPr/>
        <w:t>the</w:t>
      </w:r>
      <w:r>
        <w:rPr>
          <w:spacing w:val="9"/>
        </w:rPr>
        <w:t> </w:t>
      </w:r>
      <w:r>
        <w:rPr/>
        <w:t>system</w:t>
      </w:r>
      <w:r>
        <w:rPr>
          <w:spacing w:val="10"/>
        </w:rPr>
        <w:t> </w:t>
      </w:r>
      <w:r>
        <w:rPr/>
        <w:t>runs</w:t>
      </w:r>
      <w:r>
        <w:rPr>
          <w:spacing w:val="8"/>
        </w:rPr>
        <w:t> </w:t>
      </w:r>
      <w:r>
        <w:rPr/>
        <w:t>would</w:t>
      </w:r>
      <w:r>
        <w:rPr>
          <w:spacing w:val="9"/>
        </w:rPr>
        <w:t> </w:t>
      </w:r>
      <w:r>
        <w:rPr/>
        <w:t>take</w:t>
      </w:r>
      <w:r>
        <w:rPr>
          <w:spacing w:val="8"/>
        </w:rPr>
        <w:t> </w:t>
      </w:r>
      <w:r>
        <w:rPr/>
        <w:t>years.</w:t>
      </w:r>
      <w:r>
        <w:rPr>
          <w:spacing w:val="17"/>
        </w:rPr>
        <w:t> </w:t>
      </w:r>
      <w:r>
        <w:rPr/>
        <w:t>The</w:t>
      </w:r>
      <w:r>
        <w:rPr>
          <w:spacing w:val="9"/>
        </w:rPr>
        <w:t> </w:t>
      </w:r>
      <w:r>
        <w:rPr/>
        <w:t>point</w:t>
      </w:r>
      <w:r>
        <w:rPr>
          <w:spacing w:val="10"/>
        </w:rPr>
        <w:t> </w:t>
      </w:r>
      <w:r>
        <w:rPr/>
        <w:t>is:</w:t>
      </w:r>
    </w:p>
    <w:p>
      <w:pPr>
        <w:pStyle w:val="BodyText"/>
        <w:spacing w:before="4"/>
        <w:rPr>
          <w:sz w:val="23"/>
        </w:rPr>
      </w:pPr>
      <w:r>
        <w:rPr/>
        <w:pict>
          <v:shape style="position:absolute;margin-left:65pt;margin-top:14.640797pt;width:374pt;height:34pt;mso-position-horizontal-relative:page;mso-position-vertical-relative:paragraph;z-index:15440;mso-wrap-distance-left:0;mso-wrap-distance-right:0" type="#_x0000_t202" filled="true" fillcolor="#ccd7ee" stroked="false">
            <v:textbox inset="0,0,0,0">
              <w:txbxContent>
                <w:p>
                  <w:pPr>
                    <w:spacing w:line="249" w:lineRule="auto" w:before="77"/>
                    <w:ind w:left="859" w:right="938" w:firstLine="0"/>
                    <w:jc w:val="left"/>
                    <w:rPr>
                      <w:i/>
                      <w:sz w:val="20"/>
                    </w:rPr>
                  </w:pPr>
                  <w:r>
                    <w:rPr>
                      <w:i/>
                      <w:sz w:val="20"/>
                    </w:rPr>
                    <w:t>Exhaustive testing of a large distributed system requires an infeasibly </w:t>
                  </w:r>
                  <w:r>
                    <w:rPr>
                      <w:i/>
                      <w:sz w:val="20"/>
                    </w:rPr>
                    <w:t>long time.</w:t>
                  </w:r>
                </w:p>
              </w:txbxContent>
            </v:textbox>
            <v:fill type="solid"/>
            <w10:wrap type="topAndBottom"/>
          </v:shape>
        </w:pict>
      </w:r>
    </w:p>
    <w:p>
      <w:pPr>
        <w:pStyle w:val="BodyText"/>
        <w:spacing w:before="4"/>
        <w:rPr>
          <w:sz w:val="18"/>
        </w:rPr>
      </w:pPr>
    </w:p>
    <w:p>
      <w:pPr>
        <w:pStyle w:val="ListParagraph"/>
        <w:numPr>
          <w:ilvl w:val="1"/>
          <w:numId w:val="46"/>
        </w:numPr>
        <w:tabs>
          <w:tab w:pos="774" w:val="left" w:leader="none"/>
        </w:tabs>
        <w:spacing w:line="240" w:lineRule="auto" w:before="93" w:after="0"/>
        <w:ind w:left="773" w:right="0" w:hanging="533"/>
        <w:jc w:val="left"/>
        <w:rPr>
          <w:rFonts w:ascii="Arial"/>
          <w:b/>
          <w:color w:val="0039AD"/>
          <w:sz w:val="24"/>
        </w:rPr>
      </w:pPr>
      <w:bookmarkStart w:name="18.5. System Modeling" w:id="1469"/>
      <w:bookmarkEnd w:id="1469"/>
      <w:r>
        <w:rPr/>
      </w:r>
      <w:bookmarkStart w:name="_bookmark803" w:id="1470"/>
      <w:bookmarkEnd w:id="1470"/>
      <w:r>
        <w:rPr/>
      </w:r>
      <w:hyperlink w:history="true" w:anchor="_bookmark259">
        <w:bookmarkStart w:name="_bookmark803" w:id="1471"/>
        <w:bookmarkEnd w:id="1471"/>
        <w:r>
          <w:rPr>
            <w:rFonts w:ascii="Arial"/>
            <w:b/>
            <w:color w:val="0039AD"/>
            <w:sz w:val="24"/>
          </w:rPr>
          <w:t>System</w:t>
        </w:r>
        <w:r>
          <w:rPr>
            <w:rFonts w:ascii="Arial"/>
            <w:b/>
            <w:color w:val="0039AD"/>
            <w:spacing w:val="8"/>
            <w:sz w:val="24"/>
          </w:rPr>
          <w:t> </w:t>
        </w:r>
        <w:r>
          <w:rPr>
            <w:rFonts w:ascii="Arial"/>
            <w:b/>
            <w:color w:val="0039AD"/>
            <w:sz w:val="24"/>
          </w:rPr>
          <w:t>Modeling</w:t>
        </w:r>
      </w:hyperlink>
    </w:p>
    <w:p>
      <w:pPr>
        <w:pStyle w:val="BodyText"/>
        <w:spacing w:before="2"/>
        <w:rPr>
          <w:rFonts w:ascii="Arial"/>
          <w:b/>
          <w:sz w:val="25"/>
        </w:rPr>
      </w:pPr>
    </w:p>
    <w:p>
      <w:pPr>
        <w:pStyle w:val="BodyText"/>
        <w:spacing w:line="249" w:lineRule="auto" w:before="1"/>
        <w:ind w:left="239" w:right="255" w:firstLine="400"/>
        <w:jc w:val="both"/>
      </w:pPr>
      <w:r>
        <w:rPr/>
        <w:t>If designers cannot rely on testing to uncover flaws in cloud  software systems,  what can they do? One approach centers on modeling. The idea  is  straightforward: create a model of the system and use the model to predict and understand how the sys- tem will</w:t>
      </w:r>
      <w:r>
        <w:rPr>
          <w:spacing w:val="19"/>
        </w:rPr>
        <w:t> </w:t>
      </w:r>
      <w:r>
        <w:rPr/>
        <w:t>behave.</w:t>
      </w:r>
    </w:p>
    <w:p>
      <w:pPr>
        <w:pStyle w:val="BodyText"/>
        <w:spacing w:line="249" w:lineRule="auto" w:before="51"/>
        <w:ind w:left="240" w:right="256" w:firstLine="400"/>
        <w:jc w:val="both"/>
      </w:pPr>
      <w:r>
        <w:rPr/>
        <w:t>A variety of models and modeling tools have been created that can help designers understand various properties of distributed systems.  The models can be divided into  two broad</w:t>
      </w:r>
      <w:r>
        <w:rPr>
          <w:spacing w:val="18"/>
        </w:rPr>
        <w:t> </w:t>
      </w:r>
      <w:r>
        <w:rPr/>
        <w:t>categories:</w:t>
      </w:r>
    </w:p>
    <w:p>
      <w:pPr>
        <w:pStyle w:val="BodyText"/>
        <w:spacing w:line="281" w:lineRule="exact"/>
        <w:ind w:left="363" w:right="381"/>
        <w:jc w:val="center"/>
      </w:pPr>
      <w:r>
        <w:rPr>
          <w:rFonts w:ascii="Palatino Linotype"/>
          <w:color w:val="0039AD"/>
          <w:sz w:val="30"/>
        </w:rPr>
        <w:t>d  </w:t>
      </w:r>
      <w:r>
        <w:rPr>
          <w:color w:val="0039AD"/>
        </w:rPr>
        <w:t>Operational models</w:t>
      </w:r>
    </w:p>
    <w:p>
      <w:pPr>
        <w:pStyle w:val="BodyText"/>
        <w:spacing w:line="358" w:lineRule="exact"/>
        <w:ind w:left="363" w:right="491"/>
        <w:jc w:val="center"/>
      </w:pPr>
      <w:r>
        <w:rPr>
          <w:rFonts w:ascii="Palatino Linotype"/>
          <w:color w:val="0039AD"/>
          <w:sz w:val="30"/>
        </w:rPr>
        <w:t>d  </w:t>
      </w:r>
      <w:r>
        <w:rPr>
          <w:color w:val="0039AD"/>
        </w:rPr>
        <w:t>Analytical models</w:t>
      </w:r>
    </w:p>
    <w:p>
      <w:pPr>
        <w:spacing w:after="0" w:line="358" w:lineRule="exact"/>
        <w:jc w:val="center"/>
        <w:sectPr>
          <w:pgSz w:w="10080" w:h="12960"/>
          <w:pgMar w:top="340" w:bottom="280" w:left="1200" w:right="1180"/>
        </w:sectPr>
      </w:pPr>
    </w:p>
    <w:p>
      <w:pPr>
        <w:tabs>
          <w:tab w:pos="2987" w:val="left" w:leader="none"/>
          <w:tab w:pos="6853" w:val="left" w:leader="none"/>
        </w:tabs>
        <w:spacing w:before="70"/>
        <w:ind w:left="240" w:right="0" w:firstLine="0"/>
        <w:jc w:val="left"/>
        <w:rPr>
          <w:sz w:val="16"/>
        </w:rPr>
      </w:pPr>
      <w:bookmarkStart w:name="_bookmark804" w:id="1472"/>
      <w:bookmarkEnd w:id="1472"/>
      <w:r>
        <w:rPr/>
      </w:r>
      <w:r>
        <w:rPr>
          <w:sz w:val="16"/>
        </w:rPr>
        <w:t>250</w:t>
        <w:tab/>
        <w:t>Controlling The Complexity Of</w:t>
      </w:r>
      <w:r>
        <w:rPr>
          <w:spacing w:val="-5"/>
          <w:sz w:val="16"/>
        </w:rPr>
        <w:t> </w:t>
      </w:r>
      <w:r>
        <w:rPr>
          <w:sz w:val="16"/>
        </w:rPr>
        <w:t>Cloud-Native</w:t>
      </w:r>
      <w:r>
        <w:rPr>
          <w:spacing w:val="-1"/>
          <w:sz w:val="16"/>
        </w:rPr>
        <w:t> </w:t>
      </w:r>
      <w:r>
        <w:rPr>
          <w:sz w:val="16"/>
        </w:rPr>
        <w:t>Systems</w:t>
        <w:tab/>
        <w:t>Chap. 18</w:t>
      </w:r>
    </w:p>
    <w:p>
      <w:pPr>
        <w:pStyle w:val="BodyText"/>
        <w:spacing w:before="6"/>
        <w:rPr>
          <w:sz w:val="22"/>
        </w:rPr>
      </w:pPr>
    </w:p>
    <w:p>
      <w:pPr>
        <w:pStyle w:val="BodyText"/>
        <w:spacing w:line="249" w:lineRule="auto"/>
        <w:ind w:left="240" w:right="255" w:firstLine="400"/>
        <w:jc w:val="both"/>
      </w:pPr>
      <w:r>
        <w:rPr>
          <w:i/>
        </w:rPr>
        <w:t>Operational models</w:t>
      </w:r>
      <w:r>
        <w:rPr/>
        <w:t>. An operational model uses a simulator to mimic a running system. A simulator does not perform actual computation nor does it run in real time. Instead, the simulator only focuses on key events, such as the exchange of messages among processors. The simulator estimates how the running system will behave and when each event will occur. For example, the simulator can estimate how long a given program will compute after a message arrives and where the program will send the next message.  Similarly, instead of measuring the transmission of messages over a network,   a</w:t>
      </w:r>
      <w:r>
        <w:rPr>
          <w:spacing w:val="8"/>
        </w:rPr>
        <w:t> </w:t>
      </w:r>
      <w:r>
        <w:rPr/>
        <w:t>simulator</w:t>
      </w:r>
      <w:r>
        <w:rPr>
          <w:spacing w:val="10"/>
        </w:rPr>
        <w:t> </w:t>
      </w:r>
      <w:r>
        <w:rPr/>
        <w:t>estimates</w:t>
      </w:r>
      <w:r>
        <w:rPr>
          <w:spacing w:val="9"/>
        </w:rPr>
        <w:t> </w:t>
      </w:r>
      <w:r>
        <w:rPr/>
        <w:t>the</w:t>
      </w:r>
      <w:r>
        <w:rPr>
          <w:spacing w:val="8"/>
        </w:rPr>
        <w:t> </w:t>
      </w:r>
      <w:r>
        <w:rPr/>
        <w:t>delay</w:t>
      </w:r>
      <w:r>
        <w:rPr>
          <w:spacing w:val="8"/>
        </w:rPr>
        <w:t> </w:t>
      </w:r>
      <w:r>
        <w:rPr/>
        <w:t>that</w:t>
      </w:r>
      <w:r>
        <w:rPr>
          <w:spacing w:val="10"/>
        </w:rPr>
        <w:t> </w:t>
      </w:r>
      <w:r>
        <w:rPr/>
        <w:t>each</w:t>
      </w:r>
      <w:r>
        <w:rPr>
          <w:spacing w:val="7"/>
        </w:rPr>
        <w:t> </w:t>
      </w:r>
      <w:r>
        <w:rPr/>
        <w:t>message</w:t>
      </w:r>
      <w:r>
        <w:rPr>
          <w:spacing w:val="7"/>
        </w:rPr>
        <w:t> </w:t>
      </w:r>
      <w:r>
        <w:rPr/>
        <w:t>will</w:t>
      </w:r>
      <w:r>
        <w:rPr>
          <w:spacing w:val="10"/>
        </w:rPr>
        <w:t> </w:t>
      </w:r>
      <w:r>
        <w:rPr/>
        <w:t>experience.</w:t>
      </w:r>
    </w:p>
    <w:p>
      <w:pPr>
        <w:pStyle w:val="BodyText"/>
        <w:spacing w:line="249" w:lineRule="auto" w:before="55"/>
        <w:ind w:left="240" w:right="255" w:firstLine="400"/>
        <w:jc w:val="both"/>
      </w:pPr>
      <w:r>
        <w:rPr/>
        <w:t>Simulation can help designers understand the network traffic patterns a distributed system will generate under various loads.  However, the results of a simulation depend  on how well the simulator mimics the real system. Consequently, designers face a diffi- cult choice. On the one hand, building a simulator that represents a real system accu- rately can take substantial time and effort. On the other hand, a simulator built quickly may produce invalid</w:t>
      </w:r>
      <w:r>
        <w:rPr>
          <w:spacing w:val="26"/>
        </w:rPr>
        <w:t> </w:t>
      </w:r>
      <w:r>
        <w:rPr/>
        <w:t>results.</w:t>
      </w:r>
    </w:p>
    <w:p>
      <w:pPr>
        <w:pStyle w:val="BodyText"/>
        <w:spacing w:line="249" w:lineRule="auto" w:before="53"/>
        <w:ind w:left="240" w:right="255" w:firstLine="400"/>
        <w:jc w:val="both"/>
      </w:pPr>
      <w:r>
        <w:rPr>
          <w:i/>
        </w:rPr>
        <w:t>Analytical models</w:t>
      </w:r>
      <w:r>
        <w:rPr/>
        <w:t>. Analytical models help a designer understand how a distributed system  will  behave before the system  has been implemented.  How can one understand a system before code has been written? The general idea is to  express  each of  the  pieces in a high-level, abstract way, and then analyze the abstract representation to </w:t>
      </w:r>
      <w:r>
        <w:rPr>
          <w:spacing w:val="-3"/>
        </w:rPr>
        <w:t>rea- </w:t>
      </w:r>
      <w:r>
        <w:rPr/>
        <w:t>son about the</w:t>
      </w:r>
      <w:r>
        <w:rPr>
          <w:spacing w:val="27"/>
        </w:rPr>
        <w:t> </w:t>
      </w:r>
      <w:r>
        <w:rPr/>
        <w:t>program.</w:t>
      </w:r>
    </w:p>
    <w:p>
      <w:pPr>
        <w:pStyle w:val="BodyText"/>
        <w:spacing w:line="249" w:lineRule="auto" w:before="52"/>
        <w:ind w:left="240" w:right="255" w:firstLine="400"/>
        <w:jc w:val="both"/>
      </w:pPr>
      <w:r>
        <w:rPr/>
        <w:t>Since the beginning of digital computers, programmers have used abstract program representations to reason about code and ensure correctness. For example, early </w:t>
      </w:r>
      <w:r>
        <w:rPr>
          <w:spacing w:val="-3"/>
        </w:rPr>
        <w:t>pro- </w:t>
      </w:r>
      <w:r>
        <w:rPr/>
        <w:t>grammers used flowcharts, a pictorial representation of the control flow in a program. Many programmers now use algorithms written in pseudo code as a high-level abstrac- tion that can be analyzed before implementing the program. Although such abstractions</w:t>
      </w:r>
      <w:bookmarkStart w:name="_bookmark805" w:id="1473"/>
      <w:bookmarkEnd w:id="1473"/>
      <w:r>
        <w:rPr/>
      </w:r>
      <w:r>
        <w:rPr/>
        <w:t> hide the details of a programming language and make it easier for humans to understand the essence of a computation, they still require a human to imagine what will happen when a program runs. The next sections describe analytical models  that  allow a human to use mathematics to understand program</w:t>
      </w:r>
      <w:r>
        <w:rPr>
          <w:spacing w:val="4"/>
        </w:rPr>
        <w:t> </w:t>
      </w:r>
      <w:r>
        <w:rPr/>
        <w:t>behavior.</w:t>
      </w:r>
    </w:p>
    <w:p>
      <w:pPr>
        <w:pStyle w:val="BodyText"/>
        <w:rPr>
          <w:sz w:val="22"/>
        </w:rPr>
      </w:pPr>
    </w:p>
    <w:p>
      <w:pPr>
        <w:pStyle w:val="ListParagraph"/>
        <w:numPr>
          <w:ilvl w:val="1"/>
          <w:numId w:val="46"/>
        </w:numPr>
        <w:tabs>
          <w:tab w:pos="774" w:val="left" w:leader="none"/>
        </w:tabs>
        <w:spacing w:line="240" w:lineRule="auto" w:before="196" w:after="0"/>
        <w:ind w:left="773" w:right="0" w:hanging="533"/>
        <w:jc w:val="left"/>
        <w:rPr>
          <w:rFonts w:ascii="Arial"/>
          <w:b/>
          <w:color w:val="0039AD"/>
          <w:sz w:val="24"/>
        </w:rPr>
      </w:pPr>
      <w:bookmarkStart w:name="18.6. Mathematical Models" w:id="1474"/>
      <w:bookmarkEnd w:id="1474"/>
      <w:r>
        <w:rPr/>
      </w:r>
      <w:bookmarkStart w:name="_bookmark806" w:id="1475"/>
      <w:bookmarkEnd w:id="1475"/>
      <w:r>
        <w:rPr/>
      </w:r>
      <w:hyperlink w:history="true" w:anchor="_bookmark260">
        <w:bookmarkStart w:name="_bookmark806" w:id="1476"/>
        <w:bookmarkEnd w:id="1476"/>
        <w:r>
          <w:rPr>
            <w:rFonts w:ascii="Arial"/>
            <w:b/>
            <w:color w:val="0039AD"/>
            <w:sz w:val="24"/>
          </w:rPr>
          <w:t>Mathematical</w:t>
        </w:r>
        <w:r>
          <w:rPr>
            <w:rFonts w:ascii="Arial"/>
            <w:b/>
            <w:color w:val="0039AD"/>
            <w:spacing w:val="11"/>
            <w:sz w:val="24"/>
          </w:rPr>
          <w:t> </w:t>
        </w:r>
        <w:r>
          <w:rPr>
            <w:rFonts w:ascii="Arial"/>
            <w:b/>
            <w:color w:val="0039AD"/>
            <w:sz w:val="24"/>
          </w:rPr>
          <w:t>Models</w:t>
        </w:r>
      </w:hyperlink>
    </w:p>
    <w:p>
      <w:pPr>
        <w:pStyle w:val="BodyText"/>
        <w:spacing w:before="2"/>
        <w:rPr>
          <w:rFonts w:ascii="Arial"/>
          <w:b/>
          <w:sz w:val="25"/>
        </w:rPr>
      </w:pPr>
    </w:p>
    <w:p>
      <w:pPr>
        <w:pStyle w:val="BodyText"/>
        <w:spacing w:line="249" w:lineRule="auto" w:before="1"/>
        <w:ind w:left="240" w:right="248" w:firstLine="400"/>
        <w:jc w:val="both"/>
      </w:pPr>
      <w:r>
        <w:rPr/>
        <w:t>The question arises, “Can one create a model of software that can be used  to analyze correctness without requiring a human to imagine the software running?” The Programming Language research community has considered the question for decades, and has explored several approaches. The models use various forms of mathematics, in- cluding:</w:t>
      </w:r>
    </w:p>
    <w:p>
      <w:pPr>
        <w:pStyle w:val="BodyText"/>
        <w:spacing w:line="282" w:lineRule="exact"/>
        <w:ind w:left="363" w:right="868"/>
        <w:jc w:val="center"/>
      </w:pPr>
      <w:r>
        <w:rPr>
          <w:rFonts w:ascii="Palatino Linotype" w:hAnsi="Palatino Linotype"/>
          <w:color w:val="0039AD"/>
          <w:sz w:val="30"/>
        </w:rPr>
        <w:t>d  </w:t>
      </w:r>
      <w:r>
        <w:rPr>
          <w:color w:val="0039AD"/>
        </w:rPr>
        <w:t>First-order logic</w:t>
      </w:r>
      <w:hyperlink w:history="true" w:anchor="_bookmark805">
        <w:r>
          <w:rPr>
            <w:color w:val="0000FF"/>
          </w:rPr>
          <w:t>†</w:t>
        </w:r>
      </w:hyperlink>
    </w:p>
    <w:p>
      <w:pPr>
        <w:pStyle w:val="BodyText"/>
        <w:spacing w:line="312" w:lineRule="exact"/>
        <w:ind w:left="363" w:right="1044"/>
        <w:jc w:val="center"/>
      </w:pPr>
      <w:r>
        <w:rPr>
          <w:rFonts w:ascii="Palatino Linotype"/>
          <w:color w:val="0039AD"/>
          <w:sz w:val="30"/>
        </w:rPr>
        <w:t>d  </w:t>
      </w:r>
      <w:r>
        <w:rPr>
          <w:color w:val="0039AD"/>
        </w:rPr>
        <w:t>Temporal logic</w:t>
      </w:r>
    </w:p>
    <w:p>
      <w:pPr>
        <w:pStyle w:val="BodyText"/>
        <w:spacing w:line="312" w:lineRule="exact"/>
        <w:ind w:left="362" w:right="505"/>
        <w:jc w:val="center"/>
      </w:pPr>
      <w:r>
        <w:rPr>
          <w:rFonts w:ascii="Palatino Linotype"/>
          <w:color w:val="0039AD"/>
          <w:sz w:val="30"/>
        </w:rPr>
        <w:t>d  </w:t>
      </w:r>
      <w:r>
        <w:rPr>
          <w:color w:val="0039AD"/>
        </w:rPr>
        <w:t>State machine models</w:t>
      </w:r>
    </w:p>
    <w:p>
      <w:pPr>
        <w:pStyle w:val="BodyText"/>
        <w:spacing w:line="358" w:lineRule="exact"/>
        <w:ind w:left="363" w:right="381"/>
        <w:jc w:val="center"/>
      </w:pPr>
      <w:r>
        <w:rPr>
          <w:rFonts w:ascii="Palatino Linotype"/>
          <w:color w:val="0039AD"/>
          <w:sz w:val="30"/>
        </w:rPr>
        <w:t>d  </w:t>
      </w:r>
      <w:r>
        <w:rPr>
          <w:color w:val="0039AD"/>
        </w:rPr>
        <w:t>Graph-theoretic models</w:t>
      </w:r>
    </w:p>
    <w:p>
      <w:pPr>
        <w:pStyle w:val="BodyText"/>
        <w:spacing w:line="249" w:lineRule="auto" w:before="143"/>
        <w:ind w:left="239" w:right="256"/>
        <w:jc w:val="center"/>
      </w:pPr>
      <w:r>
        <w:rPr/>
        <w:t>Each form defines a set of terms and symbols, along with their precise mathematical meaning that allow one to express facts about a program and then reason about the</w:t>
      </w:r>
    </w:p>
    <w:p>
      <w:pPr>
        <w:pStyle w:val="Heading3"/>
        <w:spacing w:line="313" w:lineRule="exact" w:before="17"/>
        <w:ind w:firstLine="0"/>
        <w:rPr>
          <w:rFonts w:ascii="Palatino Linotype"/>
        </w:rPr>
      </w:pPr>
      <w:r>
        <w:rPr>
          <w:rFonts w:ascii="Palatino Linotype"/>
          <w:color w:val="0039AD"/>
          <w:w w:val="75"/>
        </w:rPr>
        <w:t>33333333333333333333333333333333</w:t>
      </w:r>
    </w:p>
    <w:p>
      <w:pPr>
        <w:spacing w:line="173" w:lineRule="exact" w:before="0"/>
        <w:ind w:left="242" w:right="505" w:firstLine="0"/>
        <w:jc w:val="center"/>
        <w:rPr>
          <w:sz w:val="16"/>
        </w:rPr>
      </w:pPr>
      <w:r>
        <w:rPr>
          <w:sz w:val="16"/>
        </w:rPr>
        <w:t>†First-order logic is also known as </w:t>
      </w:r>
      <w:r>
        <w:rPr>
          <w:i/>
          <w:sz w:val="16"/>
        </w:rPr>
        <w:t>predicate logic</w:t>
      </w:r>
      <w:r>
        <w:rPr>
          <w:sz w:val="16"/>
        </w:rPr>
        <w:t>, </w:t>
      </w:r>
      <w:r>
        <w:rPr>
          <w:i/>
          <w:sz w:val="16"/>
        </w:rPr>
        <w:t>predicate calculus</w:t>
      </w:r>
      <w:r>
        <w:rPr>
          <w:sz w:val="16"/>
        </w:rPr>
        <w:t>, and </w:t>
      </w:r>
      <w:r>
        <w:rPr>
          <w:i/>
          <w:sz w:val="16"/>
        </w:rPr>
        <w:t>quantificational logic</w:t>
      </w:r>
      <w:r>
        <w:rPr>
          <w:sz w:val="16"/>
        </w:rPr>
        <w:t>.</w:t>
      </w:r>
    </w:p>
    <w:p>
      <w:pPr>
        <w:spacing w:after="0" w:line="173" w:lineRule="exact"/>
        <w:jc w:val="center"/>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18.6</w:t>
        <w:tab/>
        <w:t>Mathematical</w:t>
      </w:r>
      <w:r>
        <w:rPr>
          <w:spacing w:val="-2"/>
          <w:sz w:val="16"/>
        </w:rPr>
        <w:t> </w:t>
      </w:r>
      <w:r>
        <w:rPr>
          <w:sz w:val="16"/>
        </w:rPr>
        <w:t>Models</w:t>
        <w:tab/>
        <w:t>251</w:t>
      </w:r>
    </w:p>
    <w:p>
      <w:pPr>
        <w:pStyle w:val="BodyText"/>
        <w:spacing w:before="6"/>
        <w:rPr>
          <w:sz w:val="22"/>
        </w:rPr>
      </w:pPr>
    </w:p>
    <w:p>
      <w:pPr>
        <w:pStyle w:val="BodyText"/>
        <w:spacing w:line="249" w:lineRule="auto"/>
        <w:ind w:left="240" w:right="254"/>
        <w:jc w:val="both"/>
      </w:pPr>
      <w:r>
        <w:rPr/>
        <w:t>facts.  In particular, various forms allow one to reason about the  program’s correctness  or performance. For example, temporal logic allows one to write formulas that express desired properties of </w:t>
      </w:r>
      <w:r>
        <w:rPr>
          <w:i/>
        </w:rPr>
        <w:t>safety </w:t>
      </w:r>
      <w:r>
        <w:rPr/>
        <w:t>(e.g., two copies of the code will not cache a data object at  the same time), and </w:t>
      </w:r>
      <w:r>
        <w:rPr>
          <w:i/>
        </w:rPr>
        <w:t>liveness </w:t>
      </w:r>
      <w:r>
        <w:rPr/>
        <w:t>(e.g., the program will send a response when it receives a request). For now, it is not important to understand technical details or the underlying mathematics. Later sections contain examples that help explain the concepts</w:t>
      </w:r>
      <w:r>
        <w:rPr>
          <w:spacing w:val="43"/>
        </w:rPr>
        <w:t> </w:t>
      </w:r>
      <w:r>
        <w:rPr/>
        <w:t>further.</w:t>
      </w:r>
    </w:p>
    <w:p>
      <w:pPr>
        <w:pStyle w:val="BodyText"/>
        <w:rPr>
          <w:sz w:val="22"/>
        </w:rPr>
      </w:pPr>
    </w:p>
    <w:p>
      <w:pPr>
        <w:pStyle w:val="ListParagraph"/>
        <w:numPr>
          <w:ilvl w:val="1"/>
          <w:numId w:val="46"/>
        </w:numPr>
        <w:tabs>
          <w:tab w:pos="774" w:val="left" w:leader="none"/>
        </w:tabs>
        <w:spacing w:line="240" w:lineRule="auto" w:before="194" w:after="0"/>
        <w:ind w:left="773" w:right="0" w:hanging="533"/>
        <w:jc w:val="left"/>
        <w:rPr>
          <w:rFonts w:ascii="Arial"/>
          <w:b/>
          <w:color w:val="0039AD"/>
          <w:sz w:val="24"/>
        </w:rPr>
      </w:pPr>
      <w:bookmarkStart w:name="18.7. An Example Graph Model To Help Avo" w:id="1477"/>
      <w:bookmarkEnd w:id="1477"/>
      <w:r>
        <w:rPr/>
      </w:r>
      <w:bookmarkStart w:name="_bookmark807" w:id="1478"/>
      <w:bookmarkEnd w:id="1478"/>
      <w:r>
        <w:rPr/>
      </w:r>
      <w:hyperlink w:history="true" w:anchor="_bookmark261">
        <w:bookmarkStart w:name="_bookmark807" w:id="1479"/>
        <w:bookmarkEnd w:id="1479"/>
        <w:r>
          <w:rPr>
            <w:rFonts w:ascii="Arial"/>
            <w:b/>
            <w:color w:val="0039AD"/>
            <w:sz w:val="24"/>
          </w:rPr>
          <w:t>A</w:t>
        </w:r>
        <w:r>
          <w:rPr>
            <w:rFonts w:ascii="Arial"/>
            <w:b/>
            <w:color w:val="0039AD"/>
            <w:sz w:val="24"/>
          </w:rPr>
          <w:t>n Example Graph Model To Help Avoid</w:t>
        </w:r>
        <w:r>
          <w:rPr>
            <w:rFonts w:ascii="Arial"/>
            <w:b/>
            <w:color w:val="0039AD"/>
            <w:spacing w:val="6"/>
            <w:sz w:val="24"/>
          </w:rPr>
          <w:t> </w:t>
        </w:r>
        <w:r>
          <w:rPr>
            <w:rFonts w:ascii="Arial"/>
            <w:b/>
            <w:color w:val="0039AD"/>
            <w:sz w:val="24"/>
          </w:rPr>
          <w:t>Deadlock</w:t>
        </w:r>
      </w:hyperlink>
    </w:p>
    <w:p>
      <w:pPr>
        <w:pStyle w:val="BodyText"/>
        <w:spacing w:before="2"/>
        <w:rPr>
          <w:rFonts w:ascii="Arial"/>
          <w:b/>
          <w:sz w:val="25"/>
        </w:rPr>
      </w:pPr>
    </w:p>
    <w:p>
      <w:pPr>
        <w:pStyle w:val="BodyText"/>
        <w:spacing w:line="249" w:lineRule="auto" w:before="1"/>
        <w:ind w:left="240" w:right="248" w:firstLine="400"/>
        <w:jc w:val="both"/>
      </w:pPr>
      <w:r>
        <w:rPr/>
        <w:t>With respect to the problem of deadlock described above, a question arises, “Can a designer ensure that a software system remains deadlock free?” One might imagine a  tool that performs the needed analysis.  The imagined tool could read the source code   for the system and report whether the system will eventually deadlock.  Unfortunately,  no such tool can be built because the problem is equivalent to the well-known </w:t>
      </w:r>
      <w:r>
        <w:rPr>
          <w:i/>
        </w:rPr>
        <w:t>halting </w:t>
      </w:r>
      <w:r>
        <w:rPr>
          <w:i/>
        </w:rPr>
        <w:t>problem</w:t>
      </w:r>
      <w:r>
        <w:rPr/>
        <w:t>,</w:t>
      </w:r>
      <w:r>
        <w:rPr>
          <w:spacing w:val="9"/>
        </w:rPr>
        <w:t> </w:t>
      </w:r>
      <w:r>
        <w:rPr/>
        <w:t>meaning</w:t>
      </w:r>
      <w:r>
        <w:rPr>
          <w:spacing w:val="9"/>
        </w:rPr>
        <w:t> </w:t>
      </w:r>
      <w:r>
        <w:rPr/>
        <w:t>that</w:t>
      </w:r>
      <w:r>
        <w:rPr>
          <w:spacing w:val="10"/>
        </w:rPr>
        <w:t> </w:t>
      </w:r>
      <w:r>
        <w:rPr/>
        <w:t>solving</w:t>
      </w:r>
      <w:r>
        <w:rPr>
          <w:spacing w:val="10"/>
        </w:rPr>
        <w:t> </w:t>
      </w:r>
      <w:r>
        <w:rPr/>
        <w:t>the</w:t>
      </w:r>
      <w:r>
        <w:rPr>
          <w:spacing w:val="8"/>
        </w:rPr>
        <w:t> </w:t>
      </w:r>
      <w:r>
        <w:rPr/>
        <w:t>problem</w:t>
      </w:r>
      <w:r>
        <w:rPr>
          <w:spacing w:val="9"/>
        </w:rPr>
        <w:t> </w:t>
      </w:r>
      <w:r>
        <w:rPr/>
        <w:t>is</w:t>
      </w:r>
      <w:r>
        <w:rPr>
          <w:spacing w:val="10"/>
        </w:rPr>
        <w:t> </w:t>
      </w:r>
      <w:r>
        <w:rPr/>
        <w:t>mathematically</w:t>
      </w:r>
      <w:r>
        <w:rPr>
          <w:spacing w:val="8"/>
        </w:rPr>
        <w:t> </w:t>
      </w:r>
      <w:r>
        <w:rPr/>
        <w:t>impossible.</w:t>
      </w:r>
    </w:p>
    <w:p>
      <w:pPr>
        <w:pStyle w:val="BodyText"/>
        <w:spacing w:line="249" w:lineRule="auto" w:before="52"/>
        <w:ind w:left="240" w:right="254" w:firstLine="400"/>
        <w:jc w:val="both"/>
      </w:pPr>
      <w:r>
        <w:rPr/>
        <w:t>If we cannot build a tool that finds all deadlocks, what can be done?  Although   tools cannot identify deadlocks absolutely, a tool can be built that  identifies modules  that could lead to deadlock and those that could not. Such a tool has two advantages. First, in a system with hundreds of modules, the tool may identify cycles that a human would not notice. Second, the tool saves the designer time by eliminating modules that are not part of any deadlock</w:t>
      </w:r>
      <w:r>
        <w:rPr>
          <w:spacing w:val="2"/>
        </w:rPr>
        <w:t> </w:t>
      </w:r>
      <w:r>
        <w:rPr/>
        <w:t>cycles.</w:t>
      </w:r>
    </w:p>
    <w:p>
      <w:pPr>
        <w:pStyle w:val="BodyText"/>
        <w:spacing w:line="249" w:lineRule="auto" w:before="53"/>
        <w:ind w:left="240" w:right="255" w:firstLine="400"/>
        <w:jc w:val="both"/>
      </w:pPr>
      <w:bookmarkStart w:name="_bookmark808" w:id="1480"/>
      <w:bookmarkEnd w:id="1480"/>
      <w:r>
        <w:rPr/>
      </w:r>
      <w:r>
        <w:rPr/>
        <w:t>One way to construct a tool that can identify potential deadlocks consists of build- ing a graph of dependencies among modules.  The tool  can then analyze the graph to  find cycles. The designer considers each of the cycles to look for potential deadlocks.  We</w:t>
      </w:r>
      <w:r>
        <w:rPr>
          <w:spacing w:val="7"/>
        </w:rPr>
        <w:t> </w:t>
      </w:r>
      <w:r>
        <w:rPr/>
        <w:t>will</w:t>
      </w:r>
      <w:r>
        <w:rPr>
          <w:spacing w:val="10"/>
        </w:rPr>
        <w:t> </w:t>
      </w:r>
      <w:r>
        <w:rPr/>
        <w:t>see</w:t>
      </w:r>
      <w:r>
        <w:rPr>
          <w:spacing w:val="8"/>
        </w:rPr>
        <w:t> </w:t>
      </w:r>
      <w:r>
        <w:rPr/>
        <w:t>additional</w:t>
      </w:r>
      <w:r>
        <w:rPr>
          <w:spacing w:val="10"/>
        </w:rPr>
        <w:t> </w:t>
      </w:r>
      <w:r>
        <w:rPr/>
        <w:t>ways</w:t>
      </w:r>
      <w:r>
        <w:rPr>
          <w:spacing w:val="8"/>
        </w:rPr>
        <w:t> </w:t>
      </w:r>
      <w:r>
        <w:rPr/>
        <w:t>a</w:t>
      </w:r>
      <w:r>
        <w:rPr>
          <w:spacing w:val="8"/>
        </w:rPr>
        <w:t> </w:t>
      </w:r>
      <w:r>
        <w:rPr/>
        <w:t>dependency</w:t>
      </w:r>
      <w:r>
        <w:rPr>
          <w:spacing w:val="6"/>
        </w:rPr>
        <w:t> </w:t>
      </w:r>
      <w:r>
        <w:rPr/>
        <w:t>graph</w:t>
      </w:r>
      <w:r>
        <w:rPr>
          <w:spacing w:val="8"/>
        </w:rPr>
        <w:t> </w:t>
      </w:r>
      <w:r>
        <w:rPr/>
        <w:t>can</w:t>
      </w:r>
      <w:r>
        <w:rPr>
          <w:spacing w:val="8"/>
        </w:rPr>
        <w:t> </w:t>
      </w:r>
      <w:r>
        <w:rPr/>
        <w:t>be</w:t>
      </w:r>
      <w:r>
        <w:rPr>
          <w:spacing w:val="9"/>
        </w:rPr>
        <w:t> </w:t>
      </w:r>
      <w:r>
        <w:rPr/>
        <w:t>used.</w:t>
      </w:r>
    </w:p>
    <w:p>
      <w:pPr>
        <w:pStyle w:val="BodyText"/>
        <w:spacing w:line="249" w:lineRule="auto" w:before="52"/>
        <w:ind w:left="240" w:right="257" w:firstLine="400"/>
        <w:jc w:val="both"/>
      </w:pPr>
      <w:r>
        <w:rPr/>
        <w:t>As a simplified example, consider a system with nine modules that invoke one another synchronously. Input to the tool consists of a list of modules along with the modules they invoke. </w:t>
      </w:r>
      <w:hyperlink w:history="true" w:anchor="_bookmark808">
        <w:r>
          <w:rPr>
            <w:color w:val="0000FF"/>
          </w:rPr>
          <w:t>Figure 18.1 </w:t>
        </w:r>
      </w:hyperlink>
      <w:r>
        <w:rPr/>
        <w:t>shows an example specification.</w:t>
      </w:r>
    </w:p>
    <w:p>
      <w:pPr>
        <w:pStyle w:val="BodyText"/>
        <w:spacing w:before="4"/>
      </w:pPr>
    </w:p>
    <w:p>
      <w:pPr>
        <w:spacing w:before="0"/>
        <w:ind w:left="1898" w:right="0" w:firstLine="0"/>
        <w:jc w:val="left"/>
        <w:rPr>
          <w:rFonts w:ascii="Palatino Linotype"/>
          <w:sz w:val="30"/>
        </w:rPr>
      </w:pPr>
      <w:r>
        <w:rPr>
          <w:rFonts w:ascii="Palatino Linotype"/>
          <w:w w:val="66"/>
          <w:sz w:val="30"/>
        </w:rPr>
        <w:t>2</w:t>
      </w:r>
      <w:r>
        <w:rPr>
          <w:rFonts w:ascii="Palatino Linotype"/>
          <w:spacing w:val="-34"/>
          <w:w w:val="66"/>
          <w:sz w:val="30"/>
        </w:rPr>
        <w:t>2</w:t>
      </w:r>
      <w:r>
        <w:rPr>
          <w:rFonts w:ascii="Arial"/>
          <w:b/>
          <w:spacing w:val="-133"/>
          <w:position w:val="8"/>
          <w:sz w:val="20"/>
        </w:rPr>
        <w:t>M</w:t>
      </w:r>
      <w:r>
        <w:rPr>
          <w:rFonts w:ascii="Palatino Linotype"/>
          <w:w w:val="66"/>
          <w:sz w:val="30"/>
        </w:rPr>
        <w:t>2</w:t>
      </w:r>
      <w:r>
        <w:rPr>
          <w:rFonts w:ascii="Palatino Linotype"/>
          <w:spacing w:val="-68"/>
          <w:w w:val="66"/>
          <w:sz w:val="30"/>
        </w:rPr>
        <w:t>2</w:t>
      </w:r>
      <w:r>
        <w:rPr>
          <w:rFonts w:ascii="Arial"/>
          <w:b/>
          <w:spacing w:val="-55"/>
          <w:position w:val="8"/>
          <w:sz w:val="20"/>
        </w:rPr>
        <w:t>o</w:t>
      </w:r>
      <w:r>
        <w:rPr>
          <w:rFonts w:ascii="Palatino Linotype"/>
          <w:spacing w:val="-46"/>
          <w:w w:val="66"/>
          <w:sz w:val="30"/>
        </w:rPr>
        <w:t>2</w:t>
      </w:r>
      <w:r>
        <w:rPr>
          <w:rFonts w:ascii="Arial"/>
          <w:b/>
          <w:spacing w:val="-77"/>
          <w:position w:val="8"/>
          <w:sz w:val="20"/>
        </w:rPr>
        <w:t>d</w:t>
      </w:r>
      <w:r>
        <w:rPr>
          <w:rFonts w:ascii="Palatino Linotype"/>
          <w:spacing w:val="-24"/>
          <w:w w:val="66"/>
          <w:sz w:val="30"/>
        </w:rPr>
        <w:t>2</w:t>
      </w:r>
      <w:r>
        <w:rPr>
          <w:rFonts w:ascii="Arial"/>
          <w:b/>
          <w:spacing w:val="-100"/>
          <w:position w:val="8"/>
          <w:sz w:val="20"/>
        </w:rPr>
        <w:t>u</w:t>
      </w:r>
      <w:r>
        <w:rPr>
          <w:rFonts w:ascii="Palatino Linotype"/>
          <w:spacing w:val="-1"/>
          <w:w w:val="66"/>
          <w:sz w:val="30"/>
        </w:rPr>
        <w:t>2</w:t>
      </w:r>
      <w:r>
        <w:rPr>
          <w:rFonts w:ascii="Arial"/>
          <w:b/>
          <w:spacing w:val="-55"/>
          <w:position w:val="8"/>
          <w:sz w:val="20"/>
        </w:rPr>
        <w:t>l</w:t>
      </w:r>
      <w:r>
        <w:rPr>
          <w:rFonts w:ascii="Palatino Linotype"/>
          <w:spacing w:val="-46"/>
          <w:w w:val="66"/>
          <w:sz w:val="30"/>
        </w:rPr>
        <w:t>2</w:t>
      </w:r>
      <w:r>
        <w:rPr>
          <w:rFonts w:ascii="Arial"/>
          <w:b/>
          <w:spacing w:val="-66"/>
          <w:position w:val="8"/>
          <w:sz w:val="20"/>
        </w:rPr>
        <w:t>e</w:t>
      </w:r>
      <w:r>
        <w:rPr>
          <w:rFonts w:ascii="Palatino Linotype"/>
          <w:w w:val="66"/>
          <w:sz w:val="30"/>
        </w:rPr>
        <w:t>222222222222</w:t>
      </w:r>
      <w:r>
        <w:rPr>
          <w:rFonts w:ascii="Palatino Linotype"/>
          <w:spacing w:val="-23"/>
          <w:w w:val="66"/>
          <w:sz w:val="30"/>
        </w:rPr>
        <w:t>2</w:t>
      </w:r>
      <w:r>
        <w:rPr>
          <w:rFonts w:ascii="Arial"/>
          <w:b/>
          <w:spacing w:val="-34"/>
          <w:position w:val="8"/>
          <w:sz w:val="20"/>
        </w:rPr>
        <w:t>I</w:t>
      </w:r>
      <w:r>
        <w:rPr>
          <w:rFonts w:ascii="Palatino Linotype"/>
          <w:spacing w:val="-67"/>
          <w:w w:val="66"/>
          <w:sz w:val="30"/>
        </w:rPr>
        <w:t>2</w:t>
      </w:r>
      <w:r>
        <w:rPr>
          <w:rFonts w:ascii="Arial"/>
          <w:b/>
          <w:spacing w:val="-56"/>
          <w:position w:val="8"/>
          <w:sz w:val="20"/>
        </w:rPr>
        <w:t>n</w:t>
      </w:r>
      <w:r>
        <w:rPr>
          <w:rFonts w:ascii="Palatino Linotype"/>
          <w:spacing w:val="-45"/>
          <w:w w:val="66"/>
          <w:sz w:val="30"/>
        </w:rPr>
        <w:t>2</w:t>
      </w:r>
      <w:r>
        <w:rPr>
          <w:rFonts w:ascii="Arial"/>
          <w:b/>
          <w:spacing w:val="-67"/>
          <w:position w:val="8"/>
          <w:sz w:val="20"/>
        </w:rPr>
        <w:t>v</w:t>
      </w:r>
      <w:r>
        <w:rPr>
          <w:rFonts w:ascii="Palatino Linotype"/>
          <w:spacing w:val="-34"/>
          <w:w w:val="66"/>
          <w:sz w:val="30"/>
        </w:rPr>
        <w:t>2</w:t>
      </w:r>
      <w:r>
        <w:rPr>
          <w:rFonts w:ascii="Arial"/>
          <w:b/>
          <w:spacing w:val="-90"/>
          <w:position w:val="8"/>
          <w:sz w:val="20"/>
        </w:rPr>
        <w:t>o</w:t>
      </w:r>
      <w:r>
        <w:rPr>
          <w:rFonts w:ascii="Palatino Linotype"/>
          <w:spacing w:val="-11"/>
          <w:w w:val="66"/>
          <w:sz w:val="30"/>
        </w:rPr>
        <w:t>2</w:t>
      </w:r>
      <w:r>
        <w:rPr>
          <w:rFonts w:ascii="Arial"/>
          <w:b/>
          <w:spacing w:val="-101"/>
          <w:position w:val="8"/>
          <w:sz w:val="20"/>
        </w:rPr>
        <w:t>k</w:t>
      </w:r>
      <w:r>
        <w:rPr>
          <w:rFonts w:ascii="Palatino Linotype"/>
          <w:w w:val="66"/>
          <w:sz w:val="30"/>
        </w:rPr>
        <w:t>2</w:t>
      </w:r>
      <w:r>
        <w:rPr>
          <w:rFonts w:ascii="Palatino Linotype"/>
          <w:spacing w:val="-100"/>
          <w:w w:val="66"/>
          <w:sz w:val="30"/>
        </w:rPr>
        <w:t>2</w:t>
      </w:r>
      <w:r>
        <w:rPr>
          <w:rFonts w:ascii="Arial"/>
          <w:b/>
          <w:spacing w:val="-12"/>
          <w:position w:val="8"/>
          <w:sz w:val="20"/>
        </w:rPr>
        <w:t>e</w:t>
      </w:r>
      <w:r>
        <w:rPr>
          <w:rFonts w:ascii="Palatino Linotype"/>
          <w:spacing w:val="-89"/>
          <w:w w:val="66"/>
          <w:sz w:val="30"/>
        </w:rPr>
        <w:t>2</w:t>
      </w:r>
      <w:r>
        <w:rPr>
          <w:rFonts w:ascii="Arial"/>
          <w:b/>
          <w:spacing w:val="-23"/>
          <w:position w:val="8"/>
          <w:sz w:val="20"/>
        </w:rPr>
        <w:t>s</w:t>
      </w:r>
      <w:r>
        <w:rPr>
          <w:rFonts w:ascii="Palatino Linotype"/>
          <w:w w:val="66"/>
          <w:sz w:val="30"/>
        </w:rPr>
        <w:t>22222222222</w:t>
      </w:r>
    </w:p>
    <w:p>
      <w:pPr>
        <w:pStyle w:val="Heading6"/>
        <w:tabs>
          <w:tab w:pos="3219" w:val="left" w:leader="none"/>
        </w:tabs>
        <w:spacing w:line="292" w:lineRule="auto" w:before="30"/>
        <w:ind w:left="1996" w:right="2735" w:firstLine="66"/>
      </w:pPr>
      <w:r>
        <w:rPr>
          <w:color w:val="0039AD"/>
        </w:rPr>
        <w:t>finance</w:t>
        <w:tab/>
        <w:t>vendors, billing vendors</w:t>
        <w:tab/>
        <w:t>records, logging shipping</w:t>
        <w:tab/>
        <w:t>inventory,</w:t>
      </w:r>
      <w:r>
        <w:rPr>
          <w:color w:val="0039AD"/>
          <w:spacing w:val="6"/>
        </w:rPr>
        <w:t> </w:t>
      </w:r>
      <w:r>
        <w:rPr>
          <w:color w:val="0039AD"/>
          <w:spacing w:val="-3"/>
        </w:rPr>
        <w:t>finance</w:t>
      </w:r>
    </w:p>
    <w:p>
      <w:pPr>
        <w:pStyle w:val="Heading6"/>
        <w:tabs>
          <w:tab w:pos="3247" w:val="left" w:leader="none"/>
        </w:tabs>
        <w:spacing w:line="292" w:lineRule="auto"/>
        <w:ind w:left="2046" w:right="1901" w:firstLine="56"/>
      </w:pPr>
      <w:r>
        <w:rPr>
          <w:color w:val="0039AD"/>
        </w:rPr>
        <w:t>orders</w:t>
        <w:tab/>
        <w:t>shipping, billing, inventory records</w:t>
        <w:tab/>
        <w:t>logging, orders</w:t>
      </w:r>
    </w:p>
    <w:p>
      <w:pPr>
        <w:pStyle w:val="Heading6"/>
        <w:tabs>
          <w:tab w:pos="3247" w:val="left" w:leader="none"/>
        </w:tabs>
        <w:spacing w:line="229" w:lineRule="exact"/>
        <w:ind w:left="2118"/>
      </w:pPr>
      <w:r>
        <w:rPr>
          <w:color w:val="0039AD"/>
        </w:rPr>
        <w:t>billing</w:t>
        <w:tab/>
        <w:t>logging</w:t>
      </w:r>
    </w:p>
    <w:p>
      <w:pPr>
        <w:pStyle w:val="Heading6"/>
        <w:tabs>
          <w:tab w:pos="3166" w:val="left" w:leader="none"/>
          <w:tab w:pos="3247" w:val="left" w:leader="none"/>
        </w:tabs>
        <w:spacing w:line="292" w:lineRule="auto" w:before="49"/>
        <w:ind w:left="1880" w:right="3027" w:firstLine="172"/>
      </w:pPr>
      <w:r>
        <w:rPr>
          <w:color w:val="0039AD"/>
        </w:rPr>
        <w:t>logging</w:t>
        <w:tab/>
        <w:tab/>
        <w:t>(none) inventory</w:t>
        <w:tab/>
        <w:t>accounting accounting</w:t>
        <w:tab/>
        <w:tab/>
        <w:t>logging,</w:t>
      </w:r>
      <w:r>
        <w:rPr>
          <w:color w:val="0039AD"/>
          <w:spacing w:val="3"/>
        </w:rPr>
        <w:t> </w:t>
      </w:r>
      <w:r>
        <w:rPr>
          <w:color w:val="0039AD"/>
          <w:spacing w:val="-3"/>
        </w:rPr>
        <w:t>billing</w:t>
      </w:r>
    </w:p>
    <w:p>
      <w:pPr>
        <w:pStyle w:val="BodyText"/>
        <w:rPr>
          <w:rFonts w:ascii="Arial"/>
          <w:b/>
          <w:sz w:val="18"/>
        </w:rPr>
      </w:pPr>
    </w:p>
    <w:p>
      <w:pPr>
        <w:spacing w:line="266" w:lineRule="auto" w:before="1"/>
        <w:ind w:left="1948" w:right="1106" w:hanging="988"/>
        <w:jc w:val="left"/>
        <w:rPr>
          <w:sz w:val="18"/>
        </w:rPr>
      </w:pPr>
      <w:r>
        <w:rPr>
          <w:b/>
          <w:sz w:val="18"/>
        </w:rPr>
        <w:t>Figure 18.1 </w:t>
      </w:r>
      <w:r>
        <w:rPr>
          <w:sz w:val="18"/>
        </w:rPr>
        <w:t>An example specification listing a set of modules and  the  modules each one</w:t>
      </w:r>
      <w:r>
        <w:rPr>
          <w:spacing w:val="27"/>
          <w:sz w:val="18"/>
        </w:rPr>
        <w:t> </w:t>
      </w:r>
      <w:r>
        <w:rPr>
          <w:sz w:val="18"/>
        </w:rPr>
        <w:t>invokes.</w:t>
      </w:r>
    </w:p>
    <w:p>
      <w:pPr>
        <w:spacing w:after="0" w:line="266" w:lineRule="auto"/>
        <w:jc w:val="left"/>
        <w:rPr>
          <w:sz w:val="18"/>
        </w:rPr>
        <w:sectPr>
          <w:pgSz w:w="10080" w:h="12960"/>
          <w:pgMar w:top="340" w:bottom="280" w:left="1200" w:right="1180"/>
        </w:sectPr>
      </w:pPr>
    </w:p>
    <w:p>
      <w:pPr>
        <w:tabs>
          <w:tab w:pos="2987" w:val="left" w:leader="none"/>
          <w:tab w:pos="6853" w:val="left" w:leader="none"/>
        </w:tabs>
        <w:spacing w:before="70"/>
        <w:ind w:left="240" w:right="0" w:firstLine="0"/>
        <w:jc w:val="left"/>
        <w:rPr>
          <w:sz w:val="16"/>
        </w:rPr>
      </w:pPr>
      <w:bookmarkStart w:name="_bookmark809" w:id="1481"/>
      <w:bookmarkEnd w:id="1481"/>
      <w:r>
        <w:rPr/>
      </w:r>
      <w:r>
        <w:rPr>
          <w:sz w:val="16"/>
        </w:rPr>
        <w:t>252</w:t>
        <w:tab/>
        <w:t>Controlling The Complexity Of</w:t>
      </w:r>
      <w:r>
        <w:rPr>
          <w:spacing w:val="-5"/>
          <w:sz w:val="16"/>
        </w:rPr>
        <w:t> </w:t>
      </w:r>
      <w:r>
        <w:rPr>
          <w:sz w:val="16"/>
        </w:rPr>
        <w:t>Cloud-Native</w:t>
      </w:r>
      <w:r>
        <w:rPr>
          <w:spacing w:val="-1"/>
          <w:sz w:val="16"/>
        </w:rPr>
        <w:t> </w:t>
      </w:r>
      <w:r>
        <w:rPr>
          <w:sz w:val="16"/>
        </w:rPr>
        <w:t>Systems</w:t>
        <w:tab/>
        <w:t>Chap. 18</w:t>
      </w:r>
    </w:p>
    <w:p>
      <w:pPr>
        <w:pStyle w:val="BodyText"/>
        <w:spacing w:before="8"/>
        <w:rPr>
          <w:sz w:val="26"/>
        </w:rPr>
      </w:pPr>
    </w:p>
    <w:p>
      <w:pPr>
        <w:pStyle w:val="BodyText"/>
        <w:spacing w:line="249" w:lineRule="auto"/>
        <w:ind w:left="240" w:right="257" w:firstLine="400"/>
        <w:jc w:val="both"/>
      </w:pPr>
      <w:r>
        <w:rPr/>
        <w:t>A tool can convert the specification into a directed graph in which each node represents a module and an edge from node </w:t>
      </w:r>
      <w:r>
        <w:rPr>
          <w:i/>
        </w:rPr>
        <w:t>A </w:t>
      </w:r>
      <w:r>
        <w:rPr/>
        <w:t>to node </w:t>
      </w:r>
      <w:r>
        <w:rPr>
          <w:i/>
        </w:rPr>
        <w:t>B </w:t>
      </w:r>
      <w:r>
        <w:rPr/>
        <w:t>means that module </w:t>
      </w:r>
      <w:r>
        <w:rPr>
          <w:i/>
        </w:rPr>
        <w:t>A </w:t>
      </w:r>
      <w:r>
        <w:rPr/>
        <w:t>invokes module </w:t>
      </w:r>
      <w:r>
        <w:rPr>
          <w:i/>
        </w:rPr>
        <w:t>B</w:t>
      </w:r>
      <w:r>
        <w:rPr/>
        <w:t>.  For a large system, the graph contains many nodes and edges.  For the trivi-  al example in </w:t>
      </w:r>
      <w:hyperlink w:history="true" w:anchor="_bookmark808">
        <w:r>
          <w:rPr>
            <w:color w:val="0000FF"/>
          </w:rPr>
          <w:t>Figure 18.1</w:t>
        </w:r>
      </w:hyperlink>
      <w:r>
        <w:rPr/>
        <w:t>, the graph can be displayed as a small diagram. </w:t>
      </w:r>
      <w:hyperlink w:history="true" w:anchor="_bookmark810">
        <w:r>
          <w:rPr>
            <w:color w:val="0000FF"/>
          </w:rPr>
          <w:t>Figure 18.2</w:t>
        </w:r>
      </w:hyperlink>
      <w:r>
        <w:rPr>
          <w:color w:val="0000FF"/>
        </w:rPr>
        <w:t> </w:t>
      </w:r>
      <w:r>
        <w:rPr/>
        <w:t>shows one possible layout. Clearly, a graph makes it much easier to identify potential deadlock cycles than a textual list of</w:t>
      </w:r>
      <w:r>
        <w:rPr>
          <w:spacing w:val="13"/>
        </w:rPr>
        <w:t> </w:t>
      </w:r>
      <w:r>
        <w:rPr/>
        <w:t>dependencies.</w:t>
      </w:r>
    </w:p>
    <w:p>
      <w:pPr>
        <w:pStyle w:val="BodyText"/>
        <w:rPr>
          <w:sz w:val="17"/>
        </w:rPr>
      </w:pPr>
      <w:r>
        <w:rPr/>
        <w:pict>
          <v:group style="position:absolute;margin-left:89.616646pt;margin-top:23.431484pt;width:325.55pt;height:204.15pt;mso-position-horizontal-relative:page;mso-position-vertical-relative:paragraph;z-index:15680;mso-wrap-distance-left:0;mso-wrap-distance-right:0" coordorigin="1792,469" coordsize="6511,4083">
            <v:shape style="position:absolute;left:1799;top:850;width:950;height:950" coordorigin="1799,851" coordsize="950,950" path="m2749,1326l2743,1249,2725,1176,2696,1108,2657,1045,2610,990,2555,943,2492,904,2424,875,2351,857,2274,851,2197,857,2124,875,2056,904,1993,943,1938,990,1891,1045,1852,1108,1823,1176,1805,1249,1799,1326,1805,1403,1823,1476,1852,1544,1891,1606,1938,1662,1993,1709,2056,1748,2124,1777,2197,1795,2274,1801,2351,1795,2424,1777,2492,1748,2555,1709,2610,1662,2657,1606,2696,1544,2725,1476,2743,1403,2749,1326e" filled="false" stroked="true" strokeweight=".6667pt" strokecolor="#0039ad">
              <v:path arrowok="t"/>
              <v:stroke dashstyle="solid"/>
            </v:shape>
            <v:shape style="position:absolute;left:1799;top:2222;width:950;height:950" coordorigin="1799,2223" coordsize="950,950" path="m2749,2698l2743,2621,2725,2548,2696,2480,2657,2417,2610,2362,2555,2315,2492,2276,2424,2247,2351,2229,2274,2223,2197,2229,2124,2247,2056,2276,1993,2315,1938,2362,1891,2417,1852,2480,1823,2548,1805,2621,1799,2698,1805,2775,1823,2848,1852,2916,1891,2978,1938,3034,1993,3081,2056,3120,2124,3149,2197,3167,2274,3173,2351,3167,2424,3149,2492,3120,2555,3081,2610,3034,2657,2978,2696,2916,2725,2848,2743,2775,2749,2698e" filled="false" stroked="true" strokeweight=".6667pt" strokecolor="#0039ad">
              <v:path arrowok="t"/>
              <v:stroke dashstyle="solid"/>
            </v:shape>
            <v:line style="position:absolute" from="2274,1802" to="2274,2222" stroked="true" strokeweight="2.3333pt" strokecolor="#3360bd">
              <v:stroke dashstyle="solid"/>
            </v:line>
            <v:shape style="position:absolute;left:2214;top:2052;width:119;height:195" type="#_x0000_t75" stroked="false">
              <v:imagedata r:id="rId181" o:title=""/>
            </v:shape>
            <v:shape style="position:absolute;left:1799;top:3594;width:950;height:950" coordorigin="1799,3595" coordsize="950,950" path="m2749,4070l2743,3993,2725,3920,2696,3852,2657,3789,2610,3734,2555,3687,2492,3648,2424,3619,2351,3601,2274,3595,2197,3601,2124,3619,2056,3648,1993,3687,1938,3734,1891,3789,1852,3852,1823,3920,1805,3993,1799,4070,1805,4147,1823,4220,1852,4288,1891,4350,1938,4406,1993,4453,2056,4492,2124,4521,2197,4539,2274,4545,2351,4539,2424,4521,2492,4492,2555,4453,2610,4406,2657,4350,2696,4288,2725,4220,2743,4147,2749,4070e" filled="false" stroked="true" strokeweight=".6667pt" strokecolor="#0039ad">
              <v:path arrowok="t"/>
              <v:stroke dashstyle="solid"/>
            </v:shape>
            <v:line style="position:absolute" from="2274,3172" to="2274,3592" stroked="true" strokeweight="2.3333pt" strokecolor="#3360bd">
              <v:stroke dashstyle="solid"/>
            </v:line>
            <v:shape style="position:absolute;left:2214;top:3422;width:119;height:195" type="#_x0000_t75" stroked="false">
              <v:imagedata r:id="rId182" o:title=""/>
            </v:shape>
            <v:shape style="position:absolute;left:4899;top:3594;width:950;height:950" coordorigin="4899,3595" coordsize="950,950" path="m5849,4070l5843,3993,5825,3920,5796,3852,5757,3789,5710,3734,5655,3687,5592,3648,5524,3619,5451,3601,5374,3595,5297,3601,5224,3619,5156,3648,5093,3687,5038,3734,4991,3789,4952,3852,4923,3920,4905,3993,4899,4070,4905,4147,4923,4220,4952,4288,4991,4350,5038,4406,5093,4453,5156,4492,5224,4521,5297,4539,5374,4545,5451,4539,5524,4521,5592,4492,5655,4453,5710,4406,5757,4350,5796,4288,5825,4220,5843,4147,5849,4070e" filled="false" stroked="true" strokeweight=".6667pt" strokecolor="#0039ad">
              <v:path arrowok="t"/>
              <v:stroke dashstyle="solid"/>
            </v:shape>
            <v:line style="position:absolute" from="2750,4070" to="4900,4070" stroked="true" strokeweight="2.3333pt" strokecolor="#3360bd">
              <v:stroke dashstyle="solid"/>
            </v:line>
            <v:shape style="position:absolute;left:4728;top:4010;width:195;height:119" type="#_x0000_t75" stroked="false">
              <v:imagedata r:id="rId183" o:title=""/>
            </v:shape>
            <v:shape style="position:absolute;left:6967;top:3594;width:950;height:950" coordorigin="6967,3595" coordsize="950,950" path="m7917,4070l7911,3993,7893,3920,7864,3852,7825,3789,7778,3734,7723,3687,7660,3648,7592,3619,7519,3601,7442,3595,7365,3601,7292,3619,7224,3648,7161,3687,7106,3734,7059,3789,7020,3852,6991,3920,6973,3993,6967,4070,6973,4147,6991,4220,7020,4288,7059,4350,7106,4406,7161,4453,7224,4492,7292,4521,7365,4539,7442,4545,7519,4539,7592,4521,7660,4492,7723,4453,7778,4406,7825,4350,7864,4288,7893,4220,7911,4147,7917,4070e" filled="false" stroked="true" strokeweight=".6667pt" strokecolor="#0039ad">
              <v:path arrowok="t"/>
              <v:stroke dashstyle="solid"/>
            </v:shape>
            <v:line style="position:absolute" from="5852,4070" to="6968,4070" stroked="true" strokeweight="2.3333pt" strokecolor="#3360bd">
              <v:stroke dashstyle="solid"/>
            </v:line>
            <v:shape style="position:absolute;left:6796;top:4010;width:195;height:119" type="#_x0000_t75" stroked="false">
              <v:imagedata r:id="rId183" o:title=""/>
            </v:shape>
            <v:shape style="position:absolute;left:7920;top:3941;width:358;height:128" coordorigin="7920,3942" coordsize="358,128" path="m7920,4070l8150,4070,8200,4060,8241,4032,8268,3992,8278,3942e" filled="false" stroked="true" strokeweight="2.3333pt" strokecolor="#3360bd">
              <v:path arrowok="t"/>
              <v:stroke dashstyle="solid"/>
            </v:shape>
            <v:line style="position:absolute" from="8280,3940" to="8280,622" stroked="true" strokeweight="2.3333pt" strokecolor="#3360bd">
              <v:stroke dashstyle="solid"/>
            </v:line>
            <v:shape style="position:absolute;left:8152;top:491;width:128;height:128" coordorigin="8152,492" coordsize="128,128" path="m8280,620l8270,570,8243,529,8202,502,8152,492e" filled="false" stroked="true" strokeweight="2.3333pt" strokecolor="#3360bd">
              <v:path arrowok="t"/>
              <v:stroke dashstyle="solid"/>
            </v:shape>
            <v:line style="position:absolute" from="8150,492" to="2406,492" stroked="true" strokeweight="2.3333pt" strokecolor="#3360bd">
              <v:stroke dashstyle="solid"/>
            </v:line>
            <v:shape style="position:absolute;left:2214;top:468;width:213;height:407" type="#_x0000_t75" stroked="false">
              <v:imagedata r:id="rId184" o:title=""/>
            </v:shape>
            <v:shape style="position:absolute;left:4899;top:1270;width:950;height:950" coordorigin="4899,1271" coordsize="950,950" path="m5849,1746l5843,1669,5825,1596,5796,1528,5757,1465,5710,1410,5655,1363,5592,1324,5524,1295,5451,1277,5374,1271,5297,1277,5224,1295,5156,1324,5093,1363,5038,1410,4991,1465,4952,1528,4923,1596,4905,1669,4899,1746,4905,1823,4923,1896,4952,1964,4991,2026,5038,2082,5093,2129,5156,2168,5224,2197,5297,2215,5374,2221,5451,2215,5524,2197,5592,2168,5655,2129,5710,2082,5757,2026,5796,1964,5825,1896,5843,1823,5849,1746e" filled="false" stroked="true" strokeweight=".6667pt" strokecolor="#0039ad">
              <v:path arrowok="t"/>
              <v:stroke dashstyle="solid"/>
            </v:shape>
            <v:line style="position:absolute" from="2746,1390" to="4906,1682" stroked="true" strokeweight=".6667pt" strokecolor="#0039ad">
              <v:stroke dashstyle="solid"/>
            </v:line>
            <v:line style="position:absolute" from="4758,1700" to="4904,1686" stroked="true" strokeweight=".6667pt" strokecolor="#0039ad">
              <v:stroke dashstyle="solid"/>
            </v:line>
            <v:line style="position:absolute" from="4756,1688" to="4904,1684" stroked="true" strokeweight=".6667pt" strokecolor="#0039ad">
              <v:stroke dashstyle="solid"/>
            </v:line>
            <v:line style="position:absolute" from="4756,1676" to="4904,1682" stroked="true" strokeweight=".6667pt" strokecolor="#0039ad">
              <v:stroke dashstyle="solid"/>
            </v:line>
            <v:line style="position:absolute" from="4758,1664" to="4904,1684" stroked="true" strokeweight=".6667pt" strokecolor="#0039ad">
              <v:stroke dashstyle="solid"/>
            </v:line>
            <v:line style="position:absolute" from="4760,1652" to="4904,1682" stroked="true" strokeweight=".6667pt" strokecolor="#0039ad">
              <v:stroke dashstyle="solid"/>
            </v:line>
            <v:line style="position:absolute" from="4762,1640" to="4904,1682" stroked="true" strokeweight=".6667pt" strokecolor="#0039ad">
              <v:stroke dashstyle="solid"/>
            </v:line>
            <v:line style="position:absolute" from="4766,1628" to="4904,1682" stroked="true" strokeweight=".6667pt" strokecolor="#0039ad">
              <v:stroke dashstyle="solid"/>
            </v:line>
            <v:shape style="position:absolute;left:6967;top:2222;width:950;height:950" coordorigin="6967,2223" coordsize="950,950" path="m7917,2698l7911,2621,7893,2548,7864,2480,7825,2417,7778,2362,7723,2315,7660,2276,7592,2247,7519,2229,7442,2223,7365,2229,7292,2247,7224,2276,7161,2315,7106,2362,7059,2417,7020,2480,6991,2548,6973,2621,6967,2698,6973,2775,6991,2848,7020,2916,7059,2978,7106,3034,7161,3081,7224,3120,7292,3149,7365,3167,7442,3173,7519,3167,7592,3149,7660,3120,7723,3081,7778,3034,7825,2978,7864,2916,7893,2848,7911,2775,7917,2698e" filled="false" stroked="true" strokeweight=".6667pt" strokecolor="#0039ad">
              <v:path arrowok="t"/>
              <v:stroke dashstyle="solid"/>
            </v:shape>
            <v:line style="position:absolute" from="7444,3594" to="7444,3174" stroked="true" strokeweight=".6667pt" strokecolor="#0039ad">
              <v:stroke dashstyle="solid"/>
            </v:line>
            <v:line style="position:absolute" from="7480,3316" to="7444,3172" stroked="true" strokeweight=".6667pt" strokecolor="#0039ad">
              <v:stroke dashstyle="solid"/>
            </v:line>
            <v:line style="position:absolute" from="7468,3320" to="7444,3174" stroked="true" strokeweight=".6667pt" strokecolor="#0039ad">
              <v:stroke dashstyle="solid"/>
            </v:line>
            <v:line style="position:absolute" from="7456,3320" to="7446,3172" stroked="true" strokeweight=".6667pt" strokecolor="#0039ad">
              <v:stroke dashstyle="solid"/>
            </v:line>
            <v:line style="position:absolute" from="7444,3322" to="7444,3174" stroked="true" strokeweight=".6667pt" strokecolor="#0039ad">
              <v:stroke dashstyle="solid"/>
            </v:line>
            <v:line style="position:absolute" from="7432,3320" to="7442,3172" stroked="true" strokeweight=".6667pt" strokecolor="#0039ad">
              <v:stroke dashstyle="solid"/>
            </v:line>
            <v:line style="position:absolute" from="7420,3320" to="7444,3174" stroked="true" strokeweight=".6667pt" strokecolor="#0039ad">
              <v:stroke dashstyle="solid"/>
            </v:line>
            <v:line style="position:absolute" from="7408,3316" to="7444,3172" stroked="true" strokeweight=".6667pt" strokecolor="#0039ad">
              <v:stroke dashstyle="solid"/>
            </v:line>
            <v:shape style="position:absolute;left:6967;top:850;width:950;height:950" coordorigin="6967,851" coordsize="950,950" path="m7917,1326l7911,1249,7893,1176,7864,1108,7825,1045,7778,990,7723,943,7660,904,7592,875,7519,857,7442,851,7365,857,7292,875,7224,904,7161,943,7106,990,7059,1045,7020,1108,6991,1176,6973,1249,6967,1326,6973,1403,6991,1476,7020,1544,7059,1606,7106,1662,7161,1709,7224,1748,7292,1777,7365,1795,7442,1801,7519,1795,7592,1777,7660,1748,7723,1709,7778,1662,7825,1606,7864,1544,7893,1476,7911,1403,7917,1326e" filled="false" stroked="true" strokeweight=".6667pt" strokecolor="#0039ad">
              <v:path arrowok="t"/>
              <v:stroke dashstyle="solid"/>
            </v:shape>
            <v:line style="position:absolute" from="7444,2222" to="7444,1802" stroked="true" strokeweight=".6667pt" strokecolor="#0039ad">
              <v:stroke dashstyle="solid"/>
            </v:line>
            <v:line style="position:absolute" from="7480,1946" to="7444,1802" stroked="true" strokeweight=".6667pt" strokecolor="#0039ad">
              <v:stroke dashstyle="solid"/>
            </v:line>
            <v:line style="position:absolute" from="7468,1948" to="7444,1802" stroked="true" strokeweight=".6667pt" strokecolor="#0039ad">
              <v:stroke dashstyle="solid"/>
            </v:line>
            <v:line style="position:absolute" from="7456,1950" to="7446,1802" stroked="true" strokeweight=".6667pt" strokecolor="#0039ad">
              <v:stroke dashstyle="solid"/>
            </v:line>
            <v:line style="position:absolute" from="7444,1950" to="7444,1802" stroked="true" strokeweight=".6667pt" strokecolor="#0039ad">
              <v:stroke dashstyle="solid"/>
            </v:line>
            <v:line style="position:absolute" from="7432,1950" to="7442,1802" stroked="true" strokeweight=".6667pt" strokecolor="#0039ad">
              <v:stroke dashstyle="solid"/>
            </v:line>
            <v:line style="position:absolute" from="7420,1948" to="7444,1802" stroked="true" strokeweight=".6667pt" strokecolor="#0039ad">
              <v:stroke dashstyle="solid"/>
            </v:line>
            <v:line style="position:absolute" from="7408,1946" to="7444,1802" stroked="true" strokeweight=".6667pt" strokecolor="#0039ad">
              <v:stroke dashstyle="solid"/>
            </v:line>
            <v:shape style="position:absolute;left:3349;top:2222;width:950;height:950" coordorigin="3349,2223" coordsize="950,950" path="m4299,2698l4293,2621,4275,2548,4246,2480,4207,2417,4160,2362,4105,2315,4042,2276,3974,2247,3901,2229,3824,2223,3747,2229,3674,2247,3606,2276,3543,2315,3488,2362,3441,2417,3402,2480,3373,2548,3355,2621,3349,2698,3355,2775,3373,2848,3402,2916,3441,2978,3488,3034,3543,3081,3606,3120,3674,3149,3747,3167,3824,3173,3901,3167,3974,3149,4042,3120,4105,3081,4160,3034,4207,2978,4246,2916,4275,2848,4293,2775,4299,2698e" filled="false" stroked="true" strokeweight=".6667pt" strokecolor="#0039ad">
              <v:path arrowok="t"/>
              <v:stroke dashstyle="solid"/>
            </v:shape>
            <v:line style="position:absolute" from="2750,2698" to="3350,2698" stroked="true" strokeweight=".6667pt" strokecolor="#0039ad">
              <v:stroke dashstyle="solid"/>
            </v:line>
            <v:line style="position:absolute" from="3206,2734" to="3350,2698" stroked="true" strokeweight=".6667pt" strokecolor="#0039ad">
              <v:stroke dashstyle="solid"/>
            </v:line>
            <v:line style="position:absolute" from="3204,2722" to="3350,2698" stroked="true" strokeweight=".6667pt" strokecolor="#0039ad">
              <v:stroke dashstyle="solid"/>
            </v:line>
            <v:line style="position:absolute" from="3202,2710" to="3350,2700" stroked="true" strokeweight=".6667pt" strokecolor="#0039ad">
              <v:stroke dashstyle="solid"/>
            </v:line>
            <v:line style="position:absolute" from="3202,2698" to="3350,2698" stroked="true" strokeweight=".6667pt" strokecolor="#0039ad">
              <v:stroke dashstyle="solid"/>
            </v:line>
            <v:line style="position:absolute" from="3202,2686" to="3350,2696" stroked="true" strokeweight=".6667pt" strokecolor="#0039ad">
              <v:stroke dashstyle="solid"/>
            </v:line>
            <v:line style="position:absolute" from="3204,2674" to="3350,2698" stroked="true" strokeweight=".6667pt" strokecolor="#0039ad">
              <v:stroke dashstyle="solid"/>
            </v:line>
            <v:line style="position:absolute" from="3206,2662" to="3350,2698" stroked="true" strokeweight=".6667pt" strokecolor="#0039ad">
              <v:stroke dashstyle="solid"/>
            </v:line>
            <v:line style="position:absolute" from="2630,3754" to="3468,3014" stroked="true" strokeweight=".6667pt" strokecolor="#0039ad">
              <v:stroke dashstyle="solid"/>
            </v:line>
            <v:shape style="position:absolute;left:3329;top:3005;width:146;height:136" type="#_x0000_t75" stroked="false">
              <v:imagedata r:id="rId185" o:title=""/>
            </v:shape>
            <v:line style="position:absolute" from="4972,1996" to="4232,2448" stroked="true" strokeweight=".6667pt" strokecolor="#0039ad">
              <v:stroke dashstyle="solid"/>
            </v:line>
            <v:shape style="position:absolute;left:4223;top:2337;width:156;height:120" type="#_x0000_t75" stroked="false">
              <v:imagedata r:id="rId186" o:title=""/>
            </v:shape>
            <v:line style="position:absolute" from="5376,3594" to="5376,2224" stroked="true" strokeweight=".6667pt" strokecolor="#0039ad">
              <v:stroke dashstyle="solid"/>
            </v:line>
            <v:line style="position:absolute" from="5412,2366" to="5376,2222" stroked="true" strokeweight=".6667pt" strokecolor="#0039ad">
              <v:stroke dashstyle="solid"/>
            </v:line>
            <v:line style="position:absolute" from="5400,2368" to="5376,2222" stroked="true" strokeweight=".6667pt" strokecolor="#0039ad">
              <v:stroke dashstyle="solid"/>
            </v:line>
            <v:line style="position:absolute" from="5388,2370" to="5378,2222" stroked="true" strokeweight=".6667pt" strokecolor="#0039ad">
              <v:stroke dashstyle="solid"/>
            </v:line>
            <v:line style="position:absolute" from="5376,2372" to="5376,2224" stroked="true" strokeweight=".6667pt" strokecolor="#0039ad">
              <v:stroke dashstyle="solid"/>
            </v:line>
            <v:line style="position:absolute" from="5364,2370" to="5374,2222" stroked="true" strokeweight=".6667pt" strokecolor="#0039ad">
              <v:stroke dashstyle="solid"/>
            </v:line>
            <v:line style="position:absolute" from="5352,2368" to="5376,2222" stroked="true" strokeweight=".6667pt" strokecolor="#0039ad">
              <v:stroke dashstyle="solid"/>
            </v:line>
            <v:line style="position:absolute" from="5340,2366" to="5376,2222" stroked="true" strokeweight=".6667pt" strokecolor="#0039ad">
              <v:stroke dashstyle="solid"/>
            </v:line>
            <v:line style="position:absolute" from="5772,3808" to="7046,2962" stroked="true" strokeweight=".6667pt" strokecolor="#0039ad">
              <v:stroke dashstyle="solid"/>
            </v:line>
            <v:shape style="position:absolute;left:6901;top:2953;width:154;height:124" type="#_x0000_t75" stroked="false">
              <v:imagedata r:id="rId187" o:title=""/>
            </v:shape>
            <v:line style="position:absolute" from="6978,1422" to="5842,1652" stroked="true" strokeweight=".6667pt" strokecolor="#0039ad">
              <v:stroke dashstyle="solid"/>
            </v:line>
            <v:line style="position:absolute" from="5976,1588" to="5844,1650" stroked="true" strokeweight=".6667pt" strokecolor="#0039ad">
              <v:stroke dashstyle="solid"/>
            </v:line>
            <v:line style="position:absolute" from="5980,1600" to="5842,1652" stroked="true" strokeweight=".6667pt" strokecolor="#0039ad">
              <v:stroke dashstyle="solid"/>
            </v:line>
            <v:line style="position:absolute" from="5984,1612" to="5842,1652" stroked="true" strokeweight=".6667pt" strokecolor="#0039ad">
              <v:stroke dashstyle="solid"/>
            </v:line>
            <v:line style="position:absolute" from="5986,1622" to="5842,1652" stroked="true" strokeweight=".6667pt" strokecolor="#0039ad">
              <v:stroke dashstyle="solid"/>
            </v:line>
            <v:line style="position:absolute" from="5990,1634" to="5844,1650" stroked="true" strokeweight=".6667pt" strokecolor="#0039ad">
              <v:stroke dashstyle="solid"/>
            </v:line>
            <v:line style="position:absolute" from="5990,1648" to="5842,1652" stroked="true" strokeweight=".6667pt" strokecolor="#0039ad">
              <v:stroke dashstyle="solid"/>
            </v:line>
            <v:line style="position:absolute" from="5990,1658" to="5842,1652" stroked="true" strokeweight=".6667pt" strokecolor="#0039ad">
              <v:stroke dashstyle="solid"/>
            </v:line>
            <v:shape style="position:absolute;left:5263;top:2627;width:229;height:70" coordorigin="5264,2628" coordsize="229,70" path="m5492,2698l5472,2669,5445,2647,5413,2633,5378,2628,5343,2633,5311,2647,5284,2669,5264,2698e" filled="false" stroked="true" strokeweight=".6667pt" strokecolor="#0039ad">
              <v:path arrowok="t"/>
              <v:stroke dashstyle="solid"/>
            </v:shape>
            <v:line style="position:absolute" from="5492,2698" to="6308,2698" stroked="true" strokeweight=".6667pt" strokecolor="#0039ad">
              <v:stroke dashstyle="solid"/>
            </v:line>
            <v:shape style="position:absolute;left:6310;top:2578;width:234;height:120" coordorigin="6310,2579" coordsize="234,120" path="m6310,2698l6378,2690,6441,2666,6497,2629,6543,2579e" filled="false" stroked="true" strokeweight=".6667pt" strokecolor="#0039ad">
              <v:path arrowok="t"/>
              <v:stroke dashstyle="solid"/>
            </v:shape>
            <v:line style="position:absolute" from="6542,2578" to="7164,1712" stroked="true" strokeweight=".6667pt" strokecolor="#0039ad">
              <v:stroke dashstyle="solid"/>
            </v:line>
            <v:line style="position:absolute" from="5260,2698" to="4300,2698" stroked="true" strokeweight=".6667pt" strokecolor="#0039ad">
              <v:stroke dashstyle="solid"/>
            </v:line>
            <v:line style="position:absolute" from="4444,2662" to="4300,2698" stroked="true" strokeweight=".6667pt" strokecolor="#0039ad">
              <v:stroke dashstyle="solid"/>
            </v:line>
            <v:line style="position:absolute" from="4448,2674" to="4302,2698" stroked="true" strokeweight=".6667pt" strokecolor="#0039ad">
              <v:stroke dashstyle="solid"/>
            </v:line>
            <v:line style="position:absolute" from="4448,2686" to="4300,2696" stroked="true" strokeweight=".6667pt" strokecolor="#0039ad">
              <v:stroke dashstyle="solid"/>
            </v:line>
            <v:line style="position:absolute" from="4448,2698" to="4300,2698" stroked="true" strokeweight=".6667pt" strokecolor="#0039ad">
              <v:stroke dashstyle="solid"/>
            </v:line>
            <v:line style="position:absolute" from="4448,2710" to="4300,2700" stroked="true" strokeweight=".6667pt" strokecolor="#0039ad">
              <v:stroke dashstyle="solid"/>
            </v:line>
            <v:line style="position:absolute" from="4448,2722" to="4302,2698" stroked="true" strokeweight=".6667pt" strokecolor="#0039ad">
              <v:stroke dashstyle="solid"/>
            </v:line>
            <v:line style="position:absolute" from="4444,2734" to="4300,2698" stroked="true" strokeweight=".6667pt" strokecolor="#0039ad">
              <v:stroke dashstyle="solid"/>
            </v:line>
            <v:shape style="position:absolute;left:1994;top:1227;width:581;height:179" type="#_x0000_t202" filled="false" stroked="false">
              <v:textbox inset="0,0,0,0">
                <w:txbxContent>
                  <w:p>
                    <w:pPr>
                      <w:spacing w:line="179" w:lineRule="exact" w:before="0"/>
                      <w:ind w:left="0" w:right="0" w:firstLine="0"/>
                      <w:jc w:val="left"/>
                      <w:rPr>
                        <w:rFonts w:ascii="Arial"/>
                        <w:b/>
                        <w:sz w:val="16"/>
                      </w:rPr>
                    </w:pPr>
                    <w:bookmarkStart w:name="_bookmark810" w:id="1482"/>
                    <w:bookmarkEnd w:id="1482"/>
                    <w:r>
                      <w:rPr/>
                    </w:r>
                    <w:r>
                      <w:rPr>
                        <w:rFonts w:ascii="Arial"/>
                        <w:b/>
                        <w:color w:val="0039AD"/>
                        <w:sz w:val="16"/>
                      </w:rPr>
                      <w:t>finance</w:t>
                    </w:r>
                  </w:p>
                </w:txbxContent>
              </v:textbox>
              <w10:wrap type="none"/>
            </v:shape>
            <v:shape style="position:absolute;left:7016;top:1227;width:874;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accounting</w:t>
                    </w:r>
                  </w:p>
                </w:txbxContent>
              </v:textbox>
              <w10:wrap type="none"/>
            </v:shape>
            <v:shape style="position:absolute;left:5142;top:1649;width:492;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billing</w:t>
                    </w:r>
                  </w:p>
                </w:txbxContent>
              </v:textbox>
              <w10:wrap type="none"/>
            </v:shape>
            <v:shape style="position:absolute;left:1962;top:2599;width:643;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vendors</w:t>
                    </w:r>
                  </w:p>
                </w:txbxContent>
              </v:textbox>
              <w10:wrap type="none"/>
            </v:shape>
            <v:shape style="position:absolute;left:3538;top:2599;width:598;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logging</w:t>
                    </w:r>
                  </w:p>
                </w:txbxContent>
              </v:textbox>
              <w10:wrap type="none"/>
            </v:shape>
            <v:shape style="position:absolute;left:7084;top:2599;width:741;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inventory</w:t>
                    </w:r>
                  </w:p>
                </w:txbxContent>
              </v:textbox>
              <w10:wrap type="none"/>
            </v:shape>
            <v:shape style="position:absolute;left:1980;top:3971;width:607;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records</w:t>
                    </w:r>
                  </w:p>
                </w:txbxContent>
              </v:textbox>
              <w10:wrap type="none"/>
            </v:shape>
            <v:shape style="position:absolute;left:5126;top:3971;width:519;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orders</w:t>
                    </w:r>
                  </w:p>
                </w:txbxContent>
              </v:textbox>
              <w10:wrap type="none"/>
            </v:shape>
            <v:shape style="position:absolute;left:7110;top:3971;width:687;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shipping</w:t>
                    </w:r>
                  </w:p>
                </w:txbxContent>
              </v:textbox>
              <w10:wrap type="none"/>
            </v:shape>
            <w10:wrap type="topAndBottom"/>
          </v:group>
        </w:pict>
      </w:r>
    </w:p>
    <w:p>
      <w:pPr>
        <w:pStyle w:val="BodyText"/>
        <w:spacing w:before="2"/>
      </w:pPr>
    </w:p>
    <w:p>
      <w:pPr>
        <w:spacing w:line="266" w:lineRule="auto" w:before="93"/>
        <w:ind w:left="1947" w:right="780" w:hanging="988"/>
        <w:jc w:val="left"/>
        <w:rPr>
          <w:sz w:val="18"/>
        </w:rPr>
      </w:pPr>
      <w:r>
        <w:rPr>
          <w:b/>
          <w:sz w:val="18"/>
        </w:rPr>
        <w:t>Figure 18.2 </w:t>
      </w:r>
      <w:r>
        <w:rPr>
          <w:sz w:val="18"/>
        </w:rPr>
        <w:t>A pictorial representation of the graph for the dependencies from Figure 18.1 with a cycle shown highlighted.</w:t>
      </w:r>
    </w:p>
    <w:p>
      <w:pPr>
        <w:pStyle w:val="BodyText"/>
      </w:pPr>
    </w:p>
    <w:p>
      <w:pPr>
        <w:pStyle w:val="ListParagraph"/>
        <w:numPr>
          <w:ilvl w:val="1"/>
          <w:numId w:val="46"/>
        </w:numPr>
        <w:tabs>
          <w:tab w:pos="774" w:val="left" w:leader="none"/>
        </w:tabs>
        <w:spacing w:line="240" w:lineRule="auto" w:before="143" w:after="0"/>
        <w:ind w:left="773" w:right="0" w:hanging="533"/>
        <w:jc w:val="left"/>
        <w:rPr>
          <w:rFonts w:ascii="Arial"/>
          <w:b/>
          <w:color w:val="0039AD"/>
          <w:sz w:val="24"/>
        </w:rPr>
      </w:pPr>
      <w:bookmarkStart w:name="18.8. A Graph Model For A Startup Sequen" w:id="1483"/>
      <w:bookmarkEnd w:id="1483"/>
      <w:r>
        <w:rPr/>
      </w:r>
      <w:bookmarkStart w:name="_bookmark811" w:id="1484"/>
      <w:bookmarkEnd w:id="1484"/>
      <w:r>
        <w:rPr/>
      </w:r>
      <w:hyperlink w:history="true" w:anchor="_bookmark262">
        <w:bookmarkStart w:name="_bookmark811" w:id="1485"/>
        <w:bookmarkEnd w:id="1485"/>
        <w:r>
          <w:rPr>
            <w:rFonts w:ascii="Arial"/>
            <w:b/>
            <w:color w:val="0039AD"/>
            <w:sz w:val="24"/>
          </w:rPr>
          <w:t>A</w:t>
        </w:r>
        <w:r>
          <w:rPr>
            <w:rFonts w:ascii="Arial"/>
            <w:b/>
            <w:color w:val="0039AD"/>
            <w:sz w:val="24"/>
          </w:rPr>
          <w:t> Graph Model For A Startup</w:t>
        </w:r>
        <w:r>
          <w:rPr>
            <w:rFonts w:ascii="Arial"/>
            <w:b/>
            <w:color w:val="0039AD"/>
            <w:spacing w:val="8"/>
            <w:sz w:val="24"/>
          </w:rPr>
          <w:t> </w:t>
        </w:r>
        <w:r>
          <w:rPr>
            <w:rFonts w:ascii="Arial"/>
            <w:b/>
            <w:color w:val="0039AD"/>
            <w:sz w:val="24"/>
          </w:rPr>
          <w:t>Sequence</w:t>
        </w:r>
      </w:hyperlink>
    </w:p>
    <w:p>
      <w:pPr>
        <w:pStyle w:val="BodyText"/>
        <w:spacing w:before="3"/>
        <w:rPr>
          <w:rFonts w:ascii="Arial"/>
          <w:b/>
          <w:sz w:val="25"/>
        </w:rPr>
      </w:pPr>
    </w:p>
    <w:p>
      <w:pPr>
        <w:pStyle w:val="BodyText"/>
        <w:spacing w:line="249" w:lineRule="auto"/>
        <w:ind w:left="239" w:right="256" w:firstLine="400"/>
        <w:jc w:val="both"/>
      </w:pPr>
      <w:r>
        <w:rPr/>
        <w:t>As a second application of a graph model, consider starting a set of communicating services following a power failure. That is, assume that multiple services must be start- ed.  A given service may use other services during startup (e.g., a file storage service  may invoke a time service to obtain the current time and set the local clock). If a ser-  vice is not available when needed, the invoker will try repeatedly. If a dependency cy-  cle exists, a form of deadlock known as </w:t>
      </w:r>
      <w:r>
        <w:rPr>
          <w:i/>
        </w:rPr>
        <w:t>livelock </w:t>
      </w:r>
      <w:r>
        <w:rPr/>
        <w:t>will occur in which each service re- peatedly tries to invoke another service, but no responses arrive because none of the ser- vices has successfully</w:t>
      </w:r>
      <w:r>
        <w:rPr>
          <w:spacing w:val="25"/>
        </w:rPr>
        <w:t> </w:t>
      </w:r>
      <w:r>
        <w:rPr/>
        <w:t>started.</w:t>
      </w:r>
    </w:p>
    <w:p>
      <w:pPr>
        <w:pStyle w:val="BodyText"/>
        <w:spacing w:line="249" w:lineRule="auto" w:before="55"/>
        <w:ind w:left="240" w:right="256" w:firstLine="400"/>
        <w:jc w:val="both"/>
      </w:pPr>
      <w:r>
        <w:rPr/>
        <w:t>A graph model can be used to analyze startup dependencies.  Once a graph has   been constructed, two results arise. If a dependency cycle exists,  the  tool will identify the cycle as the previous section describes.   If no dependency cycle exists, the graph   can be used to produce a startup sequence that avoids unnecessary useless attempts to invoke a service that has not started. That is, the sequence starts modules with</w:t>
      </w:r>
      <w:r>
        <w:rPr>
          <w:spacing w:val="27"/>
        </w:rPr>
        <w:t> </w:t>
      </w:r>
      <w:r>
        <w:rPr/>
        <w:t>no</w:t>
      </w:r>
    </w:p>
    <w:p>
      <w:pPr>
        <w:spacing w:after="0" w:line="249" w:lineRule="auto"/>
        <w:jc w:val="both"/>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18.8</w:t>
        <w:tab/>
        <w:t>A Graph Model For A</w:t>
      </w:r>
      <w:r>
        <w:rPr>
          <w:spacing w:val="-7"/>
          <w:sz w:val="16"/>
        </w:rPr>
        <w:t> </w:t>
      </w:r>
      <w:r>
        <w:rPr>
          <w:sz w:val="16"/>
        </w:rPr>
        <w:t>Startup</w:t>
      </w:r>
      <w:r>
        <w:rPr>
          <w:spacing w:val="-1"/>
          <w:sz w:val="16"/>
        </w:rPr>
        <w:t> </w:t>
      </w:r>
      <w:r>
        <w:rPr>
          <w:sz w:val="16"/>
        </w:rPr>
        <w:t>Sequence</w:t>
        <w:tab/>
        <w:t>253</w:t>
      </w:r>
    </w:p>
    <w:p>
      <w:pPr>
        <w:pStyle w:val="BodyText"/>
        <w:spacing w:line="249" w:lineRule="auto" w:before="259"/>
        <w:ind w:left="239" w:right="375"/>
      </w:pPr>
      <w:r>
        <w:rPr/>
        <w:t>dependencies first, then starts modules that depend only on those modules, and so on, until all modules have been started.</w:t>
      </w:r>
    </w:p>
    <w:p>
      <w:pPr>
        <w:pStyle w:val="BodyText"/>
        <w:spacing w:before="50"/>
        <w:ind w:left="639"/>
      </w:pPr>
      <w:r>
        <w:rPr/>
        <w:t>As an example, consider the startup dependencies that </w:t>
      </w:r>
      <w:hyperlink w:history="true" w:anchor="_bookmark812">
        <w:r>
          <w:rPr>
            <w:color w:val="0000FF"/>
          </w:rPr>
          <w:t>Figure 18.3 </w:t>
        </w:r>
      </w:hyperlink>
      <w:r>
        <w:rPr/>
        <w:t>lists.</w:t>
      </w:r>
    </w:p>
    <w:p>
      <w:pPr>
        <w:pStyle w:val="BodyText"/>
        <w:spacing w:before="5"/>
        <w:rPr>
          <w:sz w:val="31"/>
        </w:rPr>
      </w:pPr>
    </w:p>
    <w:p>
      <w:pPr>
        <w:tabs>
          <w:tab w:pos="3503" w:val="left" w:leader="none"/>
        </w:tabs>
        <w:spacing w:line="276" w:lineRule="auto" w:before="0"/>
        <w:ind w:left="2349" w:right="2369" w:firstLine="0"/>
        <w:jc w:val="left"/>
        <w:rPr>
          <w:rFonts w:ascii="Arial"/>
          <w:b/>
          <w:sz w:val="20"/>
        </w:rPr>
      </w:pPr>
      <w:bookmarkStart w:name="_bookmark812" w:id="1486"/>
      <w:bookmarkEnd w:id="1486"/>
      <w:r>
        <w:rPr/>
      </w:r>
      <w:r>
        <w:rPr>
          <w:rFonts w:ascii="Palatino Linotype"/>
          <w:spacing w:val="-20"/>
          <w:w w:val="66"/>
          <w:sz w:val="30"/>
        </w:rPr>
        <w:t>2</w:t>
      </w:r>
      <w:r>
        <w:rPr>
          <w:rFonts w:ascii="Palatino Linotype"/>
          <w:spacing w:val="-96"/>
          <w:w w:val="66"/>
          <w:sz w:val="30"/>
        </w:rPr>
        <w:t>2</w:t>
      </w:r>
      <w:r>
        <w:rPr>
          <w:rFonts w:ascii="Arial"/>
          <w:b/>
          <w:spacing w:val="-71"/>
          <w:position w:val="8"/>
          <w:sz w:val="20"/>
        </w:rPr>
        <w:t>M</w:t>
      </w:r>
      <w:r>
        <w:rPr>
          <w:rFonts w:ascii="Palatino Linotype"/>
          <w:spacing w:val="-30"/>
          <w:w w:val="66"/>
          <w:sz w:val="30"/>
        </w:rPr>
        <w:t>2</w:t>
      </w:r>
      <w:r>
        <w:rPr>
          <w:rFonts w:ascii="Arial"/>
          <w:b/>
          <w:spacing w:val="-93"/>
          <w:position w:val="8"/>
          <w:sz w:val="20"/>
        </w:rPr>
        <w:t>o</w:t>
      </w:r>
      <w:r>
        <w:rPr>
          <w:rFonts w:ascii="Palatino Linotype"/>
          <w:spacing w:val="-8"/>
          <w:w w:val="66"/>
          <w:sz w:val="30"/>
        </w:rPr>
        <w:t>2</w:t>
      </w:r>
      <w:r>
        <w:rPr>
          <w:rFonts w:ascii="Arial"/>
          <w:b/>
          <w:spacing w:val="-115"/>
          <w:position w:val="8"/>
          <w:sz w:val="20"/>
        </w:rPr>
        <w:t>d</w:t>
      </w:r>
      <w:r>
        <w:rPr>
          <w:rFonts w:ascii="Palatino Linotype"/>
          <w:w w:val="66"/>
          <w:sz w:val="30"/>
        </w:rPr>
        <w:t>2</w:t>
      </w:r>
      <w:r>
        <w:rPr>
          <w:rFonts w:ascii="Palatino Linotype"/>
          <w:spacing w:val="-86"/>
          <w:w w:val="66"/>
          <w:sz w:val="30"/>
        </w:rPr>
        <w:t>2</w:t>
      </w:r>
      <w:r>
        <w:rPr>
          <w:rFonts w:ascii="Arial"/>
          <w:b/>
          <w:spacing w:val="-38"/>
          <w:position w:val="8"/>
          <w:sz w:val="20"/>
        </w:rPr>
        <w:t>u</w:t>
      </w:r>
      <w:r>
        <w:rPr>
          <w:rFonts w:ascii="Palatino Linotype"/>
          <w:spacing w:val="-63"/>
          <w:w w:val="66"/>
          <w:sz w:val="30"/>
        </w:rPr>
        <w:t>2</w:t>
      </w:r>
      <w:r>
        <w:rPr>
          <w:rFonts w:ascii="Arial"/>
          <w:b/>
          <w:position w:val="8"/>
          <w:sz w:val="20"/>
        </w:rPr>
        <w:t>l</w:t>
      </w:r>
      <w:r>
        <w:rPr>
          <w:rFonts w:ascii="Arial"/>
          <w:b/>
          <w:spacing w:val="-104"/>
          <w:position w:val="8"/>
          <w:sz w:val="20"/>
        </w:rPr>
        <w:t>e</w:t>
      </w:r>
      <w:r>
        <w:rPr>
          <w:rFonts w:ascii="Palatino Linotype"/>
          <w:w w:val="66"/>
          <w:sz w:val="30"/>
        </w:rPr>
        <w:t>22222</w:t>
      </w:r>
      <w:r>
        <w:rPr>
          <w:rFonts w:ascii="Palatino Linotype"/>
          <w:spacing w:val="-55"/>
          <w:w w:val="66"/>
          <w:sz w:val="30"/>
        </w:rPr>
        <w:t>2</w:t>
      </w:r>
      <w:r>
        <w:rPr>
          <w:rFonts w:ascii="Arial"/>
          <w:b/>
          <w:spacing w:val="-91"/>
          <w:position w:val="8"/>
          <w:sz w:val="20"/>
        </w:rPr>
        <w:t>N</w:t>
      </w:r>
      <w:r>
        <w:rPr>
          <w:rFonts w:ascii="Palatino Linotype"/>
          <w:spacing w:val="-10"/>
          <w:w w:val="66"/>
          <w:sz w:val="30"/>
        </w:rPr>
        <w:t>2</w:t>
      </w:r>
      <w:r>
        <w:rPr>
          <w:rFonts w:ascii="Arial"/>
          <w:b/>
          <w:spacing w:val="-102"/>
          <w:position w:val="8"/>
          <w:sz w:val="20"/>
        </w:rPr>
        <w:t>e</w:t>
      </w:r>
      <w:r>
        <w:rPr>
          <w:rFonts w:ascii="Palatino Linotype"/>
          <w:w w:val="66"/>
          <w:sz w:val="30"/>
        </w:rPr>
        <w:t>2</w:t>
      </w:r>
      <w:r>
        <w:rPr>
          <w:rFonts w:ascii="Palatino Linotype"/>
          <w:spacing w:val="-99"/>
          <w:w w:val="66"/>
          <w:sz w:val="30"/>
        </w:rPr>
        <w:t>2</w:t>
      </w:r>
      <w:r>
        <w:rPr>
          <w:rFonts w:ascii="Arial"/>
          <w:b/>
          <w:spacing w:val="-13"/>
          <w:position w:val="8"/>
          <w:sz w:val="20"/>
        </w:rPr>
        <w:t>e</w:t>
      </w:r>
      <w:r>
        <w:rPr>
          <w:rFonts w:ascii="Palatino Linotype"/>
          <w:spacing w:val="-88"/>
          <w:w w:val="66"/>
          <w:sz w:val="30"/>
        </w:rPr>
        <w:t>2</w:t>
      </w:r>
      <w:r>
        <w:rPr>
          <w:rFonts w:ascii="Arial"/>
          <w:b/>
          <w:spacing w:val="-35"/>
          <w:position w:val="8"/>
          <w:sz w:val="20"/>
        </w:rPr>
        <w:t>d</w:t>
      </w:r>
      <w:r>
        <w:rPr>
          <w:rFonts w:ascii="Palatino Linotype"/>
          <w:spacing w:val="-66"/>
          <w:w w:val="66"/>
          <w:sz w:val="30"/>
        </w:rPr>
        <w:t>2</w:t>
      </w:r>
      <w:r>
        <w:rPr>
          <w:rFonts w:ascii="Arial"/>
          <w:b/>
          <w:spacing w:val="-47"/>
          <w:position w:val="8"/>
          <w:sz w:val="20"/>
        </w:rPr>
        <w:t>s</w:t>
      </w:r>
      <w:r>
        <w:rPr>
          <w:rFonts w:ascii="Palatino Linotype"/>
          <w:w w:val="66"/>
          <w:sz w:val="30"/>
        </w:rPr>
        <w:t>2</w:t>
      </w:r>
      <w:r>
        <w:rPr>
          <w:rFonts w:ascii="Palatino Linotype"/>
          <w:spacing w:val="-97"/>
          <w:w w:val="66"/>
          <w:sz w:val="30"/>
        </w:rPr>
        <w:t>2</w:t>
      </w:r>
      <w:r>
        <w:rPr>
          <w:rFonts w:ascii="Arial"/>
          <w:b/>
          <w:spacing w:val="-49"/>
          <w:position w:val="8"/>
          <w:sz w:val="20"/>
        </w:rPr>
        <w:t>A</w:t>
      </w:r>
      <w:r>
        <w:rPr>
          <w:rFonts w:ascii="Palatino Linotype"/>
          <w:spacing w:val="-52"/>
          <w:w w:val="66"/>
          <w:sz w:val="30"/>
        </w:rPr>
        <w:t>2</w:t>
      </w:r>
      <w:r>
        <w:rPr>
          <w:rFonts w:ascii="Arial"/>
          <w:b/>
          <w:spacing w:val="-15"/>
          <w:position w:val="8"/>
          <w:sz w:val="20"/>
        </w:rPr>
        <w:t>t</w:t>
      </w:r>
      <w:r>
        <w:rPr>
          <w:rFonts w:ascii="Palatino Linotype"/>
          <w:spacing w:val="-31"/>
          <w:w w:val="66"/>
          <w:sz w:val="30"/>
        </w:rPr>
        <w:t>2</w:t>
      </w:r>
      <w:r>
        <w:rPr>
          <w:rFonts w:ascii="Arial"/>
          <w:b/>
          <w:spacing w:val="-104"/>
          <w:position w:val="8"/>
          <w:sz w:val="20"/>
        </w:rPr>
        <w:t>S</w:t>
      </w:r>
      <w:r>
        <w:rPr>
          <w:rFonts w:ascii="Palatino Linotype"/>
          <w:w w:val="66"/>
          <w:sz w:val="30"/>
        </w:rPr>
        <w:t>2</w:t>
      </w:r>
      <w:r>
        <w:rPr>
          <w:rFonts w:ascii="Palatino Linotype"/>
          <w:spacing w:val="-97"/>
          <w:w w:val="66"/>
          <w:sz w:val="30"/>
        </w:rPr>
        <w:t>2</w:t>
      </w:r>
      <w:r>
        <w:rPr>
          <w:rFonts w:ascii="Arial"/>
          <w:b/>
          <w:position w:val="8"/>
          <w:sz w:val="20"/>
        </w:rPr>
        <w:t>t</w:t>
      </w:r>
      <w:r>
        <w:rPr>
          <w:rFonts w:ascii="Arial"/>
          <w:b/>
          <w:spacing w:val="-82"/>
          <w:position w:val="8"/>
          <w:sz w:val="20"/>
        </w:rPr>
        <w:t>a</w:t>
      </w:r>
      <w:r>
        <w:rPr>
          <w:rFonts w:ascii="Palatino Linotype"/>
          <w:spacing w:val="-19"/>
          <w:w w:val="66"/>
          <w:sz w:val="30"/>
        </w:rPr>
        <w:t>2</w:t>
      </w:r>
      <w:r>
        <w:rPr>
          <w:rFonts w:ascii="Arial"/>
          <w:b/>
          <w:spacing w:val="-59"/>
          <w:position w:val="8"/>
          <w:sz w:val="20"/>
        </w:rPr>
        <w:t>r</w:t>
      </w:r>
      <w:r>
        <w:rPr>
          <w:rFonts w:ascii="Palatino Linotype"/>
          <w:spacing w:val="-42"/>
          <w:w w:val="66"/>
          <w:sz w:val="30"/>
        </w:rPr>
        <w:t>2</w:t>
      </w:r>
      <w:r>
        <w:rPr>
          <w:rFonts w:ascii="Arial"/>
          <w:b/>
          <w:spacing w:val="-26"/>
          <w:position w:val="8"/>
          <w:sz w:val="20"/>
        </w:rPr>
        <w:t>t</w:t>
      </w:r>
      <w:r>
        <w:rPr>
          <w:rFonts w:ascii="Palatino Linotype"/>
          <w:spacing w:val="-75"/>
          <w:w w:val="66"/>
          <w:sz w:val="30"/>
        </w:rPr>
        <w:t>2</w:t>
      </w:r>
      <w:r>
        <w:rPr>
          <w:rFonts w:ascii="Arial"/>
          <w:b/>
          <w:spacing w:val="-48"/>
          <w:position w:val="8"/>
          <w:sz w:val="20"/>
        </w:rPr>
        <w:t>u</w:t>
      </w:r>
      <w:r>
        <w:rPr>
          <w:rFonts w:ascii="Palatino Linotype"/>
          <w:spacing w:val="-53"/>
          <w:w w:val="66"/>
          <w:sz w:val="30"/>
        </w:rPr>
        <w:t>2</w:t>
      </w:r>
      <w:r>
        <w:rPr>
          <w:rFonts w:ascii="Arial"/>
          <w:b/>
          <w:spacing w:val="-70"/>
          <w:position w:val="8"/>
          <w:sz w:val="20"/>
        </w:rPr>
        <w:t>p</w:t>
      </w:r>
      <w:r>
        <w:rPr>
          <w:rFonts w:ascii="Palatino Linotype"/>
          <w:w w:val="66"/>
          <w:sz w:val="30"/>
        </w:rPr>
        <w:t>22 </w:t>
      </w:r>
      <w:r>
        <w:rPr>
          <w:rFonts w:ascii="Arial"/>
          <w:b/>
          <w:color w:val="0039AD"/>
          <w:sz w:val="20"/>
        </w:rPr>
        <w:t>manager</w:t>
        <w:tab/>
        <w:t>configure, logging database</w:t>
        <w:tab/>
        <w:t>logging</w:t>
      </w:r>
    </w:p>
    <w:p>
      <w:pPr>
        <w:pStyle w:val="Heading6"/>
        <w:tabs>
          <w:tab w:pos="941" w:val="left" w:leader="none"/>
        </w:tabs>
        <w:spacing w:before="1"/>
        <w:ind w:left="0" w:right="989"/>
        <w:jc w:val="center"/>
      </w:pPr>
      <w:r>
        <w:rPr>
          <w:color w:val="0039AD"/>
        </w:rPr>
        <w:t>time</w:t>
        <w:tab/>
        <w:t>(none)</w:t>
      </w:r>
    </w:p>
    <w:p>
      <w:pPr>
        <w:pStyle w:val="Heading6"/>
        <w:tabs>
          <w:tab w:pos="3519" w:val="left" w:leader="none"/>
        </w:tabs>
        <w:spacing w:before="50"/>
        <w:ind w:left="2427"/>
      </w:pPr>
      <w:r>
        <w:rPr>
          <w:color w:val="0039AD"/>
        </w:rPr>
        <w:t>naming</w:t>
        <w:tab/>
        <w:t>logging</w:t>
      </w:r>
    </w:p>
    <w:p>
      <w:pPr>
        <w:pStyle w:val="Heading6"/>
        <w:tabs>
          <w:tab w:pos="3519" w:val="left" w:leader="none"/>
        </w:tabs>
        <w:spacing w:line="292" w:lineRule="auto" w:before="50"/>
        <w:ind w:left="2424" w:right="2432" w:firstLine="4"/>
      </w:pPr>
      <w:r>
        <w:rPr>
          <w:color w:val="0039AD"/>
        </w:rPr>
        <w:t>domain</w:t>
        <w:tab/>
        <w:t>configure, logging logging</w:t>
        <w:tab/>
        <w:t>time</w:t>
      </w:r>
    </w:p>
    <w:p>
      <w:pPr>
        <w:pStyle w:val="BodyText"/>
        <w:spacing w:before="1"/>
        <w:rPr>
          <w:rFonts w:ascii="Arial"/>
          <w:b/>
          <w:sz w:val="18"/>
        </w:rPr>
      </w:pPr>
    </w:p>
    <w:p>
      <w:pPr>
        <w:spacing w:line="266" w:lineRule="auto" w:before="0"/>
        <w:ind w:left="1948" w:right="1106" w:hanging="988"/>
        <w:jc w:val="left"/>
        <w:rPr>
          <w:sz w:val="18"/>
        </w:rPr>
      </w:pPr>
      <w:r>
        <w:rPr>
          <w:b/>
          <w:sz w:val="18"/>
        </w:rPr>
        <w:t>Figure 18.3  </w:t>
      </w:r>
      <w:r>
        <w:rPr>
          <w:sz w:val="18"/>
        </w:rPr>
        <w:t>A list of modules and the other modules that each invokes </w:t>
      </w:r>
      <w:r>
        <w:rPr>
          <w:spacing w:val="-4"/>
          <w:sz w:val="18"/>
        </w:rPr>
        <w:t>dur-</w:t>
      </w:r>
      <w:r>
        <w:rPr>
          <w:spacing w:val="37"/>
          <w:sz w:val="18"/>
        </w:rPr>
        <w:t> </w:t>
      </w:r>
      <w:r>
        <w:rPr>
          <w:sz w:val="18"/>
        </w:rPr>
        <w:t>ing</w:t>
      </w:r>
      <w:r>
        <w:rPr>
          <w:spacing w:val="8"/>
          <w:sz w:val="18"/>
        </w:rPr>
        <w:t> </w:t>
      </w:r>
      <w:r>
        <w:rPr>
          <w:sz w:val="18"/>
        </w:rPr>
        <w:t>startup.</w:t>
      </w:r>
    </w:p>
    <w:p>
      <w:pPr>
        <w:pStyle w:val="BodyText"/>
      </w:pPr>
    </w:p>
    <w:p>
      <w:pPr>
        <w:pStyle w:val="BodyText"/>
        <w:spacing w:line="249" w:lineRule="auto" w:before="170"/>
        <w:ind w:left="239" w:right="257" w:firstLine="400"/>
        <w:jc w:val="both"/>
      </w:pPr>
      <w:r>
        <w:rPr/>
        <w:t>To compute a startup sequence, one can reverse the idea of dependency by build-  ing a predecessor graph where an edge from node </w:t>
      </w:r>
      <w:r>
        <w:rPr>
          <w:i/>
        </w:rPr>
        <w:t>X </w:t>
      </w:r>
      <w:r>
        <w:rPr/>
        <w:t>to node </w:t>
      </w:r>
      <w:r>
        <w:rPr>
          <w:i/>
        </w:rPr>
        <w:t>Y </w:t>
      </w:r>
      <w:r>
        <w:rPr/>
        <w:t>means module </w:t>
      </w:r>
      <w:r>
        <w:rPr>
          <w:i/>
        </w:rPr>
        <w:t>X </w:t>
      </w:r>
      <w:r>
        <w:rPr/>
        <w:t>must be started </w:t>
      </w:r>
      <w:r>
        <w:rPr>
          <w:i/>
        </w:rPr>
        <w:t>before </w:t>
      </w:r>
      <w:r>
        <w:rPr/>
        <w:t>module </w:t>
      </w:r>
      <w:r>
        <w:rPr>
          <w:i/>
        </w:rPr>
        <w:t>Y </w:t>
      </w:r>
      <w:r>
        <w:rPr/>
        <w:t>can be started. Once a graph has been built, the nodes can be arranged</w:t>
      </w:r>
      <w:r>
        <w:rPr>
          <w:spacing w:val="5"/>
        </w:rPr>
        <w:t> </w:t>
      </w:r>
      <w:r>
        <w:rPr/>
        <w:t>into</w:t>
      </w:r>
      <w:r>
        <w:rPr>
          <w:spacing w:val="9"/>
        </w:rPr>
        <w:t> </w:t>
      </w:r>
      <w:r>
        <w:rPr/>
        <w:t>levels</w:t>
      </w:r>
      <w:r>
        <w:rPr>
          <w:spacing w:val="9"/>
        </w:rPr>
        <w:t> </w:t>
      </w:r>
      <w:r>
        <w:rPr/>
        <w:t>that</w:t>
      </w:r>
      <w:r>
        <w:rPr>
          <w:spacing w:val="9"/>
        </w:rPr>
        <w:t> </w:t>
      </w:r>
      <w:r>
        <w:rPr/>
        <w:t>give</w:t>
      </w:r>
      <w:r>
        <w:rPr>
          <w:spacing w:val="8"/>
        </w:rPr>
        <w:t> </w:t>
      </w:r>
      <w:r>
        <w:rPr/>
        <w:t>the</w:t>
      </w:r>
      <w:r>
        <w:rPr>
          <w:spacing w:val="8"/>
        </w:rPr>
        <w:t> </w:t>
      </w:r>
      <w:r>
        <w:rPr/>
        <w:t>startup</w:t>
      </w:r>
      <w:r>
        <w:rPr>
          <w:spacing w:val="9"/>
        </w:rPr>
        <w:t> </w:t>
      </w:r>
      <w:r>
        <w:rPr/>
        <w:t>sequence,</w:t>
      </w:r>
      <w:r>
        <w:rPr>
          <w:spacing w:val="5"/>
        </w:rPr>
        <w:t> </w:t>
      </w:r>
      <w:r>
        <w:rPr/>
        <w:t>as</w:t>
      </w:r>
      <w:r>
        <w:rPr>
          <w:spacing w:val="8"/>
        </w:rPr>
        <w:t> </w:t>
      </w:r>
      <w:hyperlink w:history="true" w:anchor="_bookmark813">
        <w:r>
          <w:rPr>
            <w:color w:val="0000FF"/>
          </w:rPr>
          <w:t>Figure</w:t>
        </w:r>
        <w:r>
          <w:rPr>
            <w:color w:val="0000FF"/>
            <w:spacing w:val="9"/>
          </w:rPr>
          <w:t> </w:t>
        </w:r>
        <w:r>
          <w:rPr>
            <w:color w:val="0000FF"/>
          </w:rPr>
          <w:t>18.4</w:t>
        </w:r>
        <w:r>
          <w:rPr>
            <w:color w:val="0000FF"/>
            <w:spacing w:val="9"/>
          </w:rPr>
          <w:t> </w:t>
        </w:r>
      </w:hyperlink>
      <w:r>
        <w:rPr/>
        <w:t>illustrates.</w:t>
      </w:r>
    </w:p>
    <w:p>
      <w:pPr>
        <w:pStyle w:val="BodyText"/>
      </w:pPr>
    </w:p>
    <w:p>
      <w:pPr>
        <w:pStyle w:val="BodyText"/>
      </w:pPr>
    </w:p>
    <w:p>
      <w:pPr>
        <w:pStyle w:val="BodyText"/>
        <w:spacing w:before="8"/>
        <w:rPr>
          <w:sz w:val="21"/>
        </w:rPr>
      </w:pPr>
    </w:p>
    <w:p>
      <w:pPr>
        <w:spacing w:before="94"/>
        <w:ind w:left="600" w:right="0" w:firstLine="0"/>
        <w:jc w:val="left"/>
        <w:rPr>
          <w:rFonts w:ascii="Arial"/>
          <w:b/>
          <w:sz w:val="18"/>
        </w:rPr>
      </w:pPr>
      <w:r>
        <w:rPr/>
        <w:pict>
          <v:group style="position:absolute;margin-left:132.816666pt;margin-top:-11.341444pt;width:281.4pt;height:210.9pt;mso-position-horizontal-relative:page;mso-position-vertical-relative:paragraph;z-index:17920" coordorigin="2656,-227" coordsize="5628,4218">
            <v:shape style="position:absolute;left:5053;top:-221;width:834;height:834" coordorigin="5053,-220" coordsize="834,834" path="m5887,197l5880,122,5861,51,5830,-14,5789,-72,5739,-122,5680,-163,5616,-194,5545,-213,5470,-220,5395,-213,5324,-194,5260,-163,5201,-122,5151,-72,5110,-14,5079,51,5060,122,5053,197,5060,272,5079,342,5110,407,5151,466,5201,516,5260,557,5324,588,5395,607,5470,614,5545,607,5616,588,5680,557,5739,516,5789,466,5830,407,5861,342,5880,272,5887,197e" filled="false" stroked="true" strokeweight=".6667pt" strokecolor="#0039ad">
              <v:path arrowok="t"/>
              <v:stroke dashstyle="solid"/>
            </v:shape>
            <v:shape style="position:absolute;left:5053;top:903;width:834;height:834" coordorigin="5053,904" coordsize="834,834" path="m5887,1321l5880,1246,5861,1175,5830,1110,5789,1052,5739,1002,5680,961,5616,930,5545,911,5470,904,5395,911,5324,930,5260,961,5201,1002,5151,1052,5110,1110,5079,1175,5060,1246,5053,1321,5060,1396,5079,1466,5110,1531,5151,1590,5201,1640,5260,1681,5324,1712,5395,1731,5470,1738,5545,1731,5616,1712,5680,1681,5739,1640,5789,1590,5830,1531,5861,1466,5880,1396,5887,1321e" filled="false" stroked="true" strokeweight=".6667pt" strokecolor="#0039ad">
              <v:path arrowok="t"/>
              <v:stroke dashstyle="solid"/>
            </v:shape>
            <v:line style="position:absolute" from="5472,615" to="5472,903" stroked="true" strokeweight=".6667pt" strokecolor="#0039ad">
              <v:stroke dashstyle="solid"/>
            </v:line>
            <v:line style="position:absolute" from="5436,759" to="5472,903" stroked="true" strokeweight=".6667pt" strokecolor="#0039ad">
              <v:stroke dashstyle="solid"/>
            </v:line>
            <v:line style="position:absolute" from="5446,757" to="5470,903" stroked="true" strokeweight=".6667pt" strokecolor="#0039ad">
              <v:stroke dashstyle="solid"/>
            </v:line>
            <v:line style="position:absolute" from="5460,755" to="5470,903" stroked="true" strokeweight=".6667pt" strokecolor="#0039ad">
              <v:stroke dashstyle="solid"/>
            </v:line>
            <v:line style="position:absolute" from="5472,755" to="5472,903" stroked="true" strokeweight=".6667pt" strokecolor="#0039ad">
              <v:stroke dashstyle="solid"/>
            </v:line>
            <v:line style="position:absolute" from="5482,755" to="5472,903" stroked="true" strokeweight=".6667pt" strokecolor="#0039ad">
              <v:stroke dashstyle="solid"/>
            </v:line>
            <v:line style="position:absolute" from="5496,757" to="5472,903" stroked="true" strokeweight=".6667pt" strokecolor="#0039ad">
              <v:stroke dashstyle="solid"/>
            </v:line>
            <v:line style="position:absolute" from="5508,759" to="5472,903" stroked="true" strokeweight=".6667pt" strokecolor="#0039ad">
              <v:stroke dashstyle="solid"/>
            </v:line>
            <v:shape style="position:absolute;left:5053;top:2027;width:834;height:834" coordorigin="5053,2028" coordsize="834,834" path="m5887,2445l5880,2370,5861,2299,5830,2234,5789,2176,5739,2126,5680,2085,5616,2054,5545,2035,5470,2028,5395,2035,5324,2054,5260,2085,5201,2126,5151,2176,5110,2234,5079,2299,5060,2370,5053,2445,5060,2520,5079,2590,5110,2655,5151,2714,5201,2764,5260,2805,5324,2836,5395,2855,5470,2862,5545,2855,5616,2836,5680,2805,5739,2764,5789,2714,5830,2655,5861,2590,5880,2520,5887,2445e" filled="false" stroked="true" strokeweight=".6667pt" strokecolor="#0039ad">
              <v:path arrowok="t"/>
              <v:stroke dashstyle="solid"/>
            </v:shape>
            <v:line style="position:absolute" from="5472,1739" to="5472,2027" stroked="true" strokeweight=".6667pt" strokecolor="#0039ad">
              <v:stroke dashstyle="solid"/>
            </v:line>
            <v:line style="position:absolute" from="5436,1883" to="5472,2027" stroked="true" strokeweight=".6667pt" strokecolor="#0039ad">
              <v:stroke dashstyle="solid"/>
            </v:line>
            <v:line style="position:absolute" from="5446,1879" to="5470,2025" stroked="true" strokeweight=".6667pt" strokecolor="#0039ad">
              <v:stroke dashstyle="solid"/>
            </v:line>
            <v:line style="position:absolute" from="5460,1879" to="5470,2027" stroked="true" strokeweight=".6667pt" strokecolor="#0039ad">
              <v:stroke dashstyle="solid"/>
            </v:line>
            <v:line style="position:absolute" from="5472,1879" to="5472,2027" stroked="true" strokeweight=".6667pt" strokecolor="#0039ad">
              <v:stroke dashstyle="solid"/>
            </v:line>
            <v:line style="position:absolute" from="5482,1879" to="5472,2027" stroked="true" strokeweight=".6667pt" strokecolor="#0039ad">
              <v:stroke dashstyle="solid"/>
            </v:line>
            <v:line style="position:absolute" from="5496,1879" to="5472,2025" stroked="true" strokeweight=".6667pt" strokecolor="#0039ad">
              <v:stroke dashstyle="solid"/>
            </v:line>
            <v:line style="position:absolute" from="5508,1883" to="5472,2027" stroked="true" strokeweight=".6667pt" strokecolor="#0039ad">
              <v:stroke dashstyle="solid"/>
            </v:line>
            <v:shape style="position:absolute;left:2663;top:2027;width:834;height:834" coordorigin="2663,2028" coordsize="834,834" path="m3497,2445l3490,2370,3471,2299,3440,2234,3399,2176,3349,2126,3290,2085,3226,2054,3155,2035,3080,2028,3005,2035,2934,2054,2870,2085,2811,2126,2761,2176,2720,2234,2689,2299,2670,2370,2663,2445,2670,2520,2689,2590,2720,2655,2761,2714,2811,2764,2870,2805,2934,2836,3005,2855,3080,2862,3155,2855,3226,2836,3290,2805,3349,2764,3399,2714,3440,2655,3471,2590,3490,2520,3497,2445e" filled="false" stroked="true" strokeweight=".6667pt" strokecolor="#0039ad">
              <v:path arrowok="t"/>
              <v:stroke dashstyle="solid"/>
            </v:shape>
            <v:line style="position:absolute" from="5094,1497" to="3460,2263" stroked="true" strokeweight=".6667pt" strokecolor="#0039ad">
              <v:stroke dashstyle="solid"/>
            </v:line>
            <v:shape style="position:absolute;left:3451;top:2166;width:160;height:108" type="#_x0000_t75" stroked="false">
              <v:imagedata r:id="rId188" o:title=""/>
            </v:shape>
            <v:shape style="position:absolute;left:7443;top:2027;width:834;height:834" coordorigin="7443,2028" coordsize="834,834" path="m8277,2445l8270,2370,8251,2299,8220,2234,8179,2176,8129,2126,8070,2085,8006,2054,7935,2035,7860,2028,7785,2035,7714,2054,7650,2085,7591,2126,7541,2176,7500,2234,7469,2299,7450,2370,7443,2445,7450,2520,7469,2590,7500,2655,7541,2714,7591,2764,7650,2805,7714,2836,7785,2855,7860,2862,7935,2855,8006,2836,8070,2805,8129,2764,8179,2714,8220,2655,8251,2590,8270,2520,8277,2445e" filled="false" stroked="true" strokeweight=".6667pt" strokecolor="#0039ad">
              <v:path arrowok="t"/>
              <v:stroke dashstyle="solid"/>
            </v:shape>
            <v:line style="position:absolute" from="5848,1497" to="7482,2263" stroked="true" strokeweight=".6667pt" strokecolor="#0039ad">
              <v:stroke dashstyle="solid"/>
            </v:line>
            <v:shape style="position:absolute;left:7331;top:2166;width:160;height:108" type="#_x0000_t75" stroked="false">
              <v:imagedata r:id="rId189" o:title=""/>
            </v:shape>
            <v:shape style="position:absolute;left:3499;top:3149;width:834;height:834" coordorigin="3499,3150" coordsize="834,834" path="m4333,3567l4326,3492,4307,3421,4276,3356,4235,3298,4185,3248,4126,3207,4062,3176,3991,3157,3916,3150,3841,3157,3770,3176,3706,3207,3647,3248,3597,3298,3556,3356,3525,3421,3506,3492,3499,3567,3506,3642,3525,3712,3556,3777,3597,3836,3647,3886,3706,3927,3770,3958,3841,3977,3916,3984,3991,3977,4062,3958,4126,3927,4185,3886,4235,3836,4276,3777,4307,3712,4326,3642,4333,3567e" filled="false" stroked="true" strokeweight=".6667pt" strokecolor="#0039ad">
              <v:path arrowok="t"/>
              <v:stroke dashstyle="solid"/>
            </v:shape>
            <v:line style="position:absolute" from="5234,1665" to="4156,3223" stroked="true" strokeweight=".6667pt" strokecolor="#0039ad">
              <v:stroke dashstyle="solid"/>
            </v:line>
            <v:shape style="position:absolute;left:4147;top:3078;width:126;height:154" type="#_x0000_t75" stroked="false">
              <v:imagedata r:id="rId190" o:title=""/>
            </v:shape>
            <v:shape style="position:absolute;left:6607;top:3149;width:834;height:834" coordorigin="6607,3150" coordsize="834,834" path="m7441,3567l7434,3492,7415,3421,7384,3356,7343,3298,7293,3248,7234,3207,7170,3176,7099,3157,7024,3150,6949,3157,6878,3176,6814,3207,6755,3248,6705,3298,6664,3356,6633,3421,6614,3492,6607,3567,6614,3642,6633,3712,6664,3777,6705,3836,6755,3886,6814,3927,6878,3958,6949,3977,7024,3984,7099,3977,7170,3958,7234,3927,7293,3886,7343,3836,7384,3777,7415,3712,7434,3642,7441,3567e" filled="false" stroked="true" strokeweight=".6667pt" strokecolor="#0039ad">
              <v:path arrowok="t"/>
              <v:stroke dashstyle="solid"/>
            </v:shape>
            <v:line style="position:absolute" from="5708,1665" to="6786,3223" stroked="true" strokeweight=".6667pt" strokecolor="#0039ad">
              <v:stroke dashstyle="solid"/>
            </v:line>
            <v:shape style="position:absolute;left:6669;top:3078;width:126;height:154" type="#_x0000_t75" stroked="false">
              <v:imagedata r:id="rId191" o:title=""/>
            </v:shape>
            <v:line style="position:absolute" from="5132,2689" to="4256,3321" stroked="true" strokeweight=".6667pt" strokecolor="#0039ad">
              <v:stroke dashstyle="solid"/>
            </v:line>
            <v:shape style="position:absolute;left:4249;top:3202;width:152;height:128" type="#_x0000_t75" stroked="false">
              <v:imagedata r:id="rId192" o:title=""/>
            </v:shape>
            <v:line style="position:absolute" from="5810,2689" to="6686,3321" stroked="true" strokeweight=".6667pt" strokecolor="#0039ad">
              <v:stroke dashstyle="solid"/>
            </v:line>
            <v:shape style="position:absolute;left:6541;top:3202;width:152;height:128" type="#_x0000_t75" stroked="false">
              <v:imagedata r:id="rId193" o:title=""/>
            </v:shape>
            <v:shape style="position:absolute;left:5308;top:100;width:349;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time</w:t>
                    </w:r>
                  </w:p>
                </w:txbxContent>
              </v:textbox>
              <w10:wrap type="none"/>
            </v:shape>
            <v:shape style="position:absolute;left:5184;top:1222;width:598;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logging</w:t>
                    </w:r>
                  </w:p>
                </w:txbxContent>
              </v:textbox>
              <w10:wrap type="none"/>
            </v:shape>
            <v:shape style="position:absolute;left:2732;top:2346;width:714;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database</w:t>
                    </w:r>
                  </w:p>
                </w:txbxContent>
              </v:textbox>
              <w10:wrap type="none"/>
            </v:shape>
            <v:shape style="position:absolute;left:5108;top:2346;width:749;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configure</w:t>
                    </w:r>
                  </w:p>
                </w:txbxContent>
              </v:textbox>
              <w10:wrap type="none"/>
            </v:shape>
            <v:shape style="position:absolute;left:7578;top:2346;width:590;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naming</w:t>
                    </w:r>
                  </w:p>
                </w:txbxContent>
              </v:textbox>
              <w10:wrap type="none"/>
            </v:shape>
            <v:shape style="position:absolute;left:3584;top:3468;width:687;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manager</w:t>
                    </w:r>
                  </w:p>
                </w:txbxContent>
              </v:textbox>
              <w10:wrap type="none"/>
            </v:shape>
            <v:shape style="position:absolute;left:6740;top:3468;width:590;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domain</w:t>
                    </w:r>
                  </w:p>
                </w:txbxContent>
              </v:textbox>
              <w10:wrap type="none"/>
            </v:shape>
            <w10:wrap type="none"/>
          </v:group>
        </w:pict>
      </w:r>
      <w:bookmarkStart w:name="_bookmark813" w:id="1487"/>
      <w:bookmarkEnd w:id="1487"/>
      <w:r>
        <w:rPr/>
      </w:r>
      <w:r>
        <w:rPr>
          <w:rFonts w:ascii="Arial"/>
          <w:b/>
          <w:color w:val="0039AD"/>
          <w:sz w:val="18"/>
        </w:rPr>
        <w:t>Level</w:t>
      </w:r>
      <w:r>
        <w:rPr>
          <w:rFonts w:ascii="Arial"/>
          <w:b/>
          <w:color w:val="0039AD"/>
          <w:spacing w:val="-3"/>
          <w:sz w:val="18"/>
        </w:rPr>
        <w:t> </w:t>
      </w:r>
      <w:r>
        <w:rPr>
          <w:rFonts w:ascii="Arial"/>
          <w:b/>
          <w:color w:val="0039AD"/>
          <w:sz w:val="18"/>
        </w:rPr>
        <w:t>1:</w:t>
      </w:r>
    </w:p>
    <w:p>
      <w:pPr>
        <w:pStyle w:val="BodyText"/>
        <w:rPr>
          <w:rFonts w:ascii="Arial"/>
          <w:b/>
        </w:rPr>
      </w:pPr>
    </w:p>
    <w:p>
      <w:pPr>
        <w:pStyle w:val="BodyText"/>
        <w:rPr>
          <w:rFonts w:ascii="Arial"/>
          <w:b/>
        </w:rPr>
      </w:pPr>
    </w:p>
    <w:p>
      <w:pPr>
        <w:pStyle w:val="BodyText"/>
        <w:rPr>
          <w:rFonts w:ascii="Arial"/>
          <w:b/>
        </w:rPr>
      </w:pPr>
    </w:p>
    <w:p>
      <w:pPr>
        <w:pStyle w:val="BodyText"/>
        <w:spacing w:before="6"/>
        <w:rPr>
          <w:rFonts w:ascii="Arial"/>
          <w:b/>
          <w:sz w:val="19"/>
        </w:rPr>
      </w:pPr>
    </w:p>
    <w:p>
      <w:pPr>
        <w:spacing w:before="1"/>
        <w:ind w:left="600" w:right="0" w:firstLine="0"/>
        <w:jc w:val="left"/>
        <w:rPr>
          <w:rFonts w:ascii="Arial"/>
          <w:b/>
          <w:sz w:val="18"/>
        </w:rPr>
      </w:pPr>
      <w:r>
        <w:rPr>
          <w:rFonts w:ascii="Arial"/>
          <w:b/>
          <w:color w:val="0039AD"/>
          <w:sz w:val="18"/>
        </w:rPr>
        <w:t>Level</w:t>
      </w:r>
      <w:r>
        <w:rPr>
          <w:rFonts w:ascii="Arial"/>
          <w:b/>
          <w:color w:val="0039AD"/>
          <w:spacing w:val="-3"/>
          <w:sz w:val="18"/>
        </w:rPr>
        <w:t> </w:t>
      </w:r>
      <w:r>
        <w:rPr>
          <w:rFonts w:ascii="Arial"/>
          <w:b/>
          <w:color w:val="0039AD"/>
          <w:sz w:val="18"/>
        </w:rPr>
        <w:t>2:</w:t>
      </w:r>
    </w:p>
    <w:p>
      <w:pPr>
        <w:pStyle w:val="BodyText"/>
        <w:rPr>
          <w:rFonts w:ascii="Arial"/>
          <w:b/>
        </w:rPr>
      </w:pPr>
    </w:p>
    <w:p>
      <w:pPr>
        <w:pStyle w:val="BodyText"/>
        <w:rPr>
          <w:rFonts w:ascii="Arial"/>
          <w:b/>
        </w:rPr>
      </w:pPr>
    </w:p>
    <w:p>
      <w:pPr>
        <w:pStyle w:val="BodyText"/>
        <w:rPr>
          <w:rFonts w:ascii="Arial"/>
          <w:b/>
        </w:rPr>
      </w:pPr>
    </w:p>
    <w:p>
      <w:pPr>
        <w:pStyle w:val="BodyText"/>
        <w:spacing w:before="8"/>
        <w:rPr>
          <w:rFonts w:ascii="Arial"/>
          <w:b/>
          <w:sz w:val="19"/>
        </w:rPr>
      </w:pPr>
    </w:p>
    <w:p>
      <w:pPr>
        <w:spacing w:before="0"/>
        <w:ind w:left="600" w:right="0" w:firstLine="0"/>
        <w:jc w:val="left"/>
        <w:rPr>
          <w:rFonts w:ascii="Arial"/>
          <w:b/>
          <w:sz w:val="18"/>
        </w:rPr>
      </w:pPr>
      <w:r>
        <w:rPr>
          <w:rFonts w:ascii="Arial"/>
          <w:b/>
          <w:color w:val="0039AD"/>
          <w:sz w:val="18"/>
        </w:rPr>
        <w:t>Level</w:t>
      </w:r>
      <w:r>
        <w:rPr>
          <w:rFonts w:ascii="Arial"/>
          <w:b/>
          <w:color w:val="0039AD"/>
          <w:spacing w:val="-3"/>
          <w:sz w:val="18"/>
        </w:rPr>
        <w:t> </w:t>
      </w:r>
      <w:r>
        <w:rPr>
          <w:rFonts w:ascii="Arial"/>
          <w:b/>
          <w:color w:val="0039AD"/>
          <w:sz w:val="18"/>
        </w:rPr>
        <w:t>3:</w:t>
      </w:r>
    </w:p>
    <w:p>
      <w:pPr>
        <w:pStyle w:val="BodyText"/>
        <w:rPr>
          <w:rFonts w:ascii="Arial"/>
          <w:b/>
        </w:rPr>
      </w:pPr>
    </w:p>
    <w:p>
      <w:pPr>
        <w:pStyle w:val="BodyText"/>
        <w:rPr>
          <w:rFonts w:ascii="Arial"/>
          <w:b/>
        </w:rPr>
      </w:pPr>
    </w:p>
    <w:p>
      <w:pPr>
        <w:pStyle w:val="BodyText"/>
        <w:rPr>
          <w:rFonts w:ascii="Arial"/>
          <w:b/>
        </w:rPr>
      </w:pPr>
    </w:p>
    <w:p>
      <w:pPr>
        <w:pStyle w:val="BodyText"/>
        <w:spacing w:before="9"/>
        <w:rPr>
          <w:rFonts w:ascii="Arial"/>
          <w:b/>
          <w:sz w:val="19"/>
        </w:rPr>
      </w:pPr>
    </w:p>
    <w:p>
      <w:pPr>
        <w:spacing w:before="0"/>
        <w:ind w:left="600" w:right="0" w:firstLine="0"/>
        <w:jc w:val="left"/>
        <w:rPr>
          <w:rFonts w:ascii="Arial"/>
          <w:b/>
          <w:sz w:val="18"/>
        </w:rPr>
      </w:pPr>
      <w:r>
        <w:rPr>
          <w:rFonts w:ascii="Arial"/>
          <w:b/>
          <w:color w:val="0039AD"/>
          <w:sz w:val="18"/>
        </w:rPr>
        <w:t>Level</w:t>
      </w:r>
      <w:r>
        <w:rPr>
          <w:rFonts w:ascii="Arial"/>
          <w:b/>
          <w:color w:val="0039AD"/>
          <w:spacing w:val="-3"/>
          <w:sz w:val="18"/>
        </w:rPr>
        <w:t> </w:t>
      </w:r>
      <w:r>
        <w:rPr>
          <w:rFonts w:ascii="Arial"/>
          <w:b/>
          <w:color w:val="0039AD"/>
          <w:sz w:val="18"/>
        </w:rPr>
        <w:t>4:</w:t>
      </w:r>
    </w:p>
    <w:p>
      <w:pPr>
        <w:pStyle w:val="BodyText"/>
        <w:rPr>
          <w:rFonts w:ascii="Arial"/>
          <w:b/>
        </w:rPr>
      </w:pPr>
    </w:p>
    <w:p>
      <w:pPr>
        <w:pStyle w:val="BodyText"/>
        <w:rPr>
          <w:rFonts w:ascii="Arial"/>
          <w:b/>
        </w:rPr>
      </w:pPr>
    </w:p>
    <w:p>
      <w:pPr>
        <w:pStyle w:val="BodyText"/>
        <w:spacing w:before="8"/>
        <w:rPr>
          <w:rFonts w:ascii="Arial"/>
          <w:b/>
          <w:sz w:val="18"/>
        </w:rPr>
      </w:pPr>
    </w:p>
    <w:p>
      <w:pPr>
        <w:spacing w:line="266" w:lineRule="auto" w:before="1"/>
        <w:ind w:left="1947" w:right="977" w:hanging="988"/>
        <w:jc w:val="both"/>
        <w:rPr>
          <w:sz w:val="18"/>
        </w:rPr>
      </w:pPr>
      <w:r>
        <w:rPr>
          <w:b/>
          <w:sz w:val="18"/>
        </w:rPr>
        <w:t>Figure 18.4 </w:t>
      </w:r>
      <w:r>
        <w:rPr>
          <w:sz w:val="18"/>
        </w:rPr>
        <w:t>A predecessor graph for the modules  in  Figure  18.3  arranged into levels. Modules at level </w:t>
      </w:r>
      <w:r>
        <w:rPr>
          <w:i/>
          <w:sz w:val="18"/>
        </w:rPr>
        <w:t>i </w:t>
      </w:r>
      <w:r>
        <w:rPr>
          <w:sz w:val="18"/>
        </w:rPr>
        <w:t>must be started before modules at level</w:t>
      </w:r>
      <w:r>
        <w:rPr>
          <w:spacing w:val="9"/>
          <w:sz w:val="18"/>
        </w:rPr>
        <w:t> </w:t>
      </w:r>
      <w:r>
        <w:rPr>
          <w:i/>
          <w:spacing w:val="7"/>
          <w:sz w:val="18"/>
        </w:rPr>
        <w:t>i+1</w:t>
      </w:r>
      <w:r>
        <w:rPr>
          <w:spacing w:val="7"/>
          <w:sz w:val="18"/>
        </w:rPr>
        <w:t>.</w:t>
      </w:r>
    </w:p>
    <w:p>
      <w:pPr>
        <w:spacing w:after="0" w:line="266" w:lineRule="auto"/>
        <w:jc w:val="both"/>
        <w:rPr>
          <w:sz w:val="18"/>
        </w:rPr>
        <w:sectPr>
          <w:pgSz w:w="10080" w:h="12960"/>
          <w:pgMar w:top="340" w:bottom="280" w:left="1200" w:right="1180"/>
        </w:sectPr>
      </w:pPr>
    </w:p>
    <w:p>
      <w:pPr>
        <w:tabs>
          <w:tab w:pos="2987" w:val="left" w:leader="none"/>
          <w:tab w:pos="6853" w:val="left" w:leader="none"/>
        </w:tabs>
        <w:spacing w:before="70"/>
        <w:ind w:left="240" w:right="0" w:firstLine="0"/>
        <w:jc w:val="left"/>
        <w:rPr>
          <w:sz w:val="16"/>
        </w:rPr>
      </w:pPr>
      <w:r>
        <w:rPr>
          <w:sz w:val="16"/>
        </w:rPr>
        <w:t>254</w:t>
        <w:tab/>
        <w:t>Controlling The Complexity Of</w:t>
      </w:r>
      <w:r>
        <w:rPr>
          <w:spacing w:val="-5"/>
          <w:sz w:val="16"/>
        </w:rPr>
        <w:t> </w:t>
      </w:r>
      <w:r>
        <w:rPr>
          <w:sz w:val="16"/>
        </w:rPr>
        <w:t>Cloud-Native</w:t>
      </w:r>
      <w:r>
        <w:rPr>
          <w:spacing w:val="-1"/>
          <w:sz w:val="16"/>
        </w:rPr>
        <w:t> </w:t>
      </w:r>
      <w:r>
        <w:rPr>
          <w:sz w:val="16"/>
        </w:rPr>
        <w:t>Systems</w:t>
        <w:tab/>
        <w:t>Chap. 18</w:t>
      </w:r>
    </w:p>
    <w:p>
      <w:pPr>
        <w:pStyle w:val="BodyText"/>
        <w:spacing w:before="2"/>
        <w:rPr>
          <w:sz w:val="19"/>
        </w:rPr>
      </w:pPr>
    </w:p>
    <w:p>
      <w:pPr>
        <w:pStyle w:val="ListParagraph"/>
        <w:numPr>
          <w:ilvl w:val="1"/>
          <w:numId w:val="46"/>
        </w:numPr>
        <w:tabs>
          <w:tab w:pos="774" w:val="left" w:leader="none"/>
        </w:tabs>
        <w:spacing w:line="240" w:lineRule="auto" w:before="0" w:after="0"/>
        <w:ind w:left="773" w:right="0" w:hanging="533"/>
        <w:jc w:val="left"/>
        <w:rPr>
          <w:rFonts w:ascii="Arial"/>
          <w:b/>
          <w:color w:val="0039AD"/>
          <w:sz w:val="24"/>
        </w:rPr>
      </w:pPr>
      <w:bookmarkStart w:name="18.9. Modeling Using Mathematics" w:id="1488"/>
      <w:bookmarkEnd w:id="1488"/>
      <w:r>
        <w:rPr/>
      </w:r>
      <w:bookmarkStart w:name="_bookmark814" w:id="1489"/>
      <w:bookmarkEnd w:id="1489"/>
      <w:r>
        <w:rPr/>
      </w:r>
      <w:hyperlink w:history="true" w:anchor="_bookmark263">
        <w:bookmarkStart w:name="_bookmark814" w:id="1490"/>
        <w:bookmarkEnd w:id="1490"/>
        <w:r>
          <w:rPr>
            <w:rFonts w:ascii="Arial"/>
            <w:b/>
            <w:color w:val="0039AD"/>
            <w:sz w:val="24"/>
          </w:rPr>
          <w:t>Modeling</w:t>
        </w:r>
        <w:r>
          <w:rPr>
            <w:rFonts w:ascii="Arial"/>
            <w:b/>
            <w:color w:val="0039AD"/>
            <w:sz w:val="24"/>
          </w:rPr>
          <w:t> Using</w:t>
        </w:r>
        <w:r>
          <w:rPr>
            <w:rFonts w:ascii="Arial"/>
            <w:b/>
            <w:color w:val="0039AD"/>
            <w:spacing w:val="5"/>
            <w:sz w:val="24"/>
          </w:rPr>
          <w:t> </w:t>
        </w:r>
        <w:r>
          <w:rPr>
            <w:rFonts w:ascii="Arial"/>
            <w:b/>
            <w:color w:val="0039AD"/>
            <w:sz w:val="24"/>
          </w:rPr>
          <w:t>Mathematics</w:t>
        </w:r>
      </w:hyperlink>
    </w:p>
    <w:p>
      <w:pPr>
        <w:pStyle w:val="BodyText"/>
        <w:spacing w:before="9"/>
        <w:rPr>
          <w:rFonts w:ascii="Arial"/>
          <w:b/>
          <w:sz w:val="24"/>
        </w:rPr>
      </w:pPr>
    </w:p>
    <w:p>
      <w:pPr>
        <w:pStyle w:val="BodyText"/>
        <w:spacing w:line="240" w:lineRule="exact"/>
        <w:ind w:left="240" w:right="255" w:firstLine="400"/>
        <w:jc w:val="both"/>
      </w:pPr>
      <w:r>
        <w:rPr/>
        <w:t>As an example of a more mathematical approach to modeling, consider TLA</w:t>
      </w:r>
      <w:r>
        <w:rPr>
          <w:position w:val="5"/>
          <w:sz w:val="18"/>
        </w:rPr>
        <w:t>+</w:t>
      </w:r>
      <w:hyperlink w:history="true" w:anchor="_bookmark815">
        <w:r>
          <w:rPr>
            <w:color w:val="0000FF"/>
          </w:rPr>
          <w:t>†</w:t>
        </w:r>
      </w:hyperlink>
      <w:r>
        <w:rPr/>
        <w:t>, a modeling system that has been used for cloud software by companies, including Intel, Amazon, and Microsoft. Unlike the simplistic graph model described above, TLA</w:t>
      </w:r>
      <w:r>
        <w:rPr>
          <w:position w:val="5"/>
          <w:sz w:val="18"/>
        </w:rPr>
        <w:t>+ </w:t>
      </w:r>
      <w:r>
        <w:rPr/>
        <w:t>al- lows a designer to create a model (called a </w:t>
      </w:r>
      <w:r>
        <w:rPr>
          <w:i/>
        </w:rPr>
        <w:t>specification</w:t>
      </w:r>
      <w:r>
        <w:rPr/>
        <w:t>) that expresses complex proper- ties of a program. The designer can then use a tool to analyze the  specification and  check for correctness and other</w:t>
      </w:r>
      <w:r>
        <w:rPr>
          <w:spacing w:val="39"/>
        </w:rPr>
        <w:t> </w:t>
      </w:r>
      <w:r>
        <w:rPr/>
        <w:t>conditions.</w:t>
      </w:r>
    </w:p>
    <w:p>
      <w:pPr>
        <w:pStyle w:val="BodyText"/>
        <w:spacing w:before="22"/>
        <w:ind w:left="640"/>
      </w:pPr>
      <w:r>
        <w:rPr/>
        <w:t>TLA</w:t>
      </w:r>
      <w:r>
        <w:rPr>
          <w:position w:val="5"/>
          <w:sz w:val="18"/>
        </w:rPr>
        <w:t>+ </w:t>
      </w:r>
      <w:r>
        <w:rPr/>
        <w:t>has the following characteristics:</w:t>
      </w:r>
    </w:p>
    <w:p>
      <w:pPr>
        <w:pStyle w:val="BodyText"/>
        <w:spacing w:line="358" w:lineRule="exact" w:before="122"/>
        <w:ind w:left="1620"/>
      </w:pPr>
      <w:r>
        <w:rPr>
          <w:rFonts w:ascii="Palatino Linotype"/>
          <w:color w:val="0039AD"/>
          <w:sz w:val="30"/>
        </w:rPr>
        <w:t>d </w:t>
      </w:r>
      <w:r>
        <w:rPr>
          <w:color w:val="0039AD"/>
        </w:rPr>
        <w:t>Is based on mathematical logic</w:t>
      </w:r>
    </w:p>
    <w:p>
      <w:pPr>
        <w:pStyle w:val="BodyText"/>
        <w:spacing w:line="312" w:lineRule="exact"/>
        <w:ind w:left="1620"/>
      </w:pPr>
      <w:r>
        <w:rPr>
          <w:rFonts w:ascii="Palatino Linotype"/>
          <w:color w:val="0039AD"/>
          <w:sz w:val="30"/>
        </w:rPr>
        <w:t>d </w:t>
      </w:r>
      <w:r>
        <w:rPr>
          <w:color w:val="0039AD"/>
        </w:rPr>
        <w:t>Models a high-level abstraction of a real system</w:t>
      </w:r>
    </w:p>
    <w:p>
      <w:pPr>
        <w:pStyle w:val="BodyText"/>
        <w:spacing w:line="312" w:lineRule="exact"/>
        <w:ind w:left="1620"/>
      </w:pPr>
      <w:r>
        <w:rPr>
          <w:rFonts w:ascii="Palatino Linotype"/>
          <w:color w:val="0039AD"/>
          <w:sz w:val="30"/>
        </w:rPr>
        <w:t>d </w:t>
      </w:r>
      <w:r>
        <w:rPr>
          <w:color w:val="0039AD"/>
        </w:rPr>
        <w:t>Uses the notion of system state and state transitions</w:t>
      </w:r>
    </w:p>
    <w:p>
      <w:pPr>
        <w:pStyle w:val="BodyText"/>
        <w:spacing w:line="312" w:lineRule="exact"/>
        <w:ind w:left="1620"/>
      </w:pPr>
      <w:r>
        <w:rPr>
          <w:rFonts w:ascii="Palatino Linotype"/>
          <w:color w:val="0039AD"/>
          <w:sz w:val="30"/>
        </w:rPr>
        <w:t>d </w:t>
      </w:r>
      <w:r>
        <w:rPr>
          <w:color w:val="0039AD"/>
        </w:rPr>
        <w:t>Includes a high-level interface for algorithms</w:t>
      </w:r>
    </w:p>
    <w:p>
      <w:pPr>
        <w:pStyle w:val="BodyText"/>
        <w:spacing w:line="358" w:lineRule="exact"/>
        <w:ind w:left="1620"/>
      </w:pPr>
      <w:r>
        <w:rPr>
          <w:rFonts w:ascii="Palatino Linotype"/>
          <w:color w:val="0039AD"/>
          <w:sz w:val="30"/>
        </w:rPr>
        <w:t>d </w:t>
      </w:r>
      <w:r>
        <w:rPr>
          <w:color w:val="0039AD"/>
        </w:rPr>
        <w:t>Is especially difficult to learn and master</w:t>
      </w:r>
    </w:p>
    <w:p>
      <w:pPr>
        <w:pStyle w:val="BodyText"/>
        <w:spacing w:line="235" w:lineRule="auto" w:before="164"/>
        <w:ind w:left="240" w:right="256" w:firstLine="400"/>
        <w:jc w:val="both"/>
      </w:pPr>
      <w:r>
        <w:rPr>
          <w:i/>
        </w:rPr>
        <w:t>Is based on mathematical logic</w:t>
      </w:r>
      <w:r>
        <w:rPr/>
        <w:t>. </w:t>
      </w:r>
      <w:r>
        <w:rPr>
          <w:spacing w:val="-3"/>
        </w:rPr>
        <w:t>TLA</w:t>
      </w:r>
      <w:r>
        <w:rPr>
          <w:spacing w:val="-3"/>
          <w:position w:val="5"/>
          <w:sz w:val="18"/>
        </w:rPr>
        <w:t>+ </w:t>
      </w:r>
      <w:r>
        <w:rPr/>
        <w:t>requires properties and conditions about a program to be expressed using mathematics. The system cannot derive a specification from source code, but instead requires a human to use mathematical notation. A </w:t>
      </w:r>
      <w:r>
        <w:rPr>
          <w:spacing w:val="-3"/>
        </w:rPr>
        <w:t>TLA</w:t>
      </w:r>
      <w:r>
        <w:rPr>
          <w:spacing w:val="-3"/>
          <w:position w:val="5"/>
          <w:sz w:val="18"/>
        </w:rPr>
        <w:t>+ </w:t>
      </w:r>
      <w:r>
        <w:rPr/>
        <w:t>specification resembles a mathematical derivation or proof more than a computer pro- gram. Instead of being integrated into the course code, a </w:t>
      </w:r>
      <w:r>
        <w:rPr>
          <w:spacing w:val="-3"/>
        </w:rPr>
        <w:t>TLA</w:t>
      </w:r>
      <w:r>
        <w:rPr>
          <w:spacing w:val="-3"/>
          <w:position w:val="5"/>
          <w:sz w:val="18"/>
        </w:rPr>
        <w:t>+ </w:t>
      </w:r>
      <w:r>
        <w:rPr/>
        <w:t>specification is kept</w:t>
      </w:r>
      <w:bookmarkStart w:name="_bookmark815" w:id="1491"/>
      <w:bookmarkEnd w:id="1491"/>
      <w:r>
        <w:rPr/>
      </w:r>
      <w:r>
        <w:rPr/>
        <w:t> separate. In general, a designer uses </w:t>
      </w:r>
      <w:r>
        <w:rPr>
          <w:spacing w:val="-3"/>
        </w:rPr>
        <w:t>TLA</w:t>
      </w:r>
      <w:r>
        <w:rPr>
          <w:spacing w:val="-3"/>
          <w:position w:val="5"/>
          <w:sz w:val="18"/>
        </w:rPr>
        <w:t>+ </w:t>
      </w:r>
      <w:r>
        <w:rPr/>
        <w:t>first. Once the </w:t>
      </w:r>
      <w:r>
        <w:rPr>
          <w:spacing w:val="-3"/>
        </w:rPr>
        <w:t>TLA</w:t>
      </w:r>
      <w:r>
        <w:rPr>
          <w:spacing w:val="-3"/>
          <w:position w:val="5"/>
          <w:sz w:val="18"/>
        </w:rPr>
        <w:t>+ </w:t>
      </w:r>
      <w:r>
        <w:rPr/>
        <w:t>specification has been analyzed and shown to have the desired properties, source code can be  written.  Thus,  we think of </w:t>
      </w:r>
      <w:r>
        <w:rPr>
          <w:spacing w:val="-3"/>
        </w:rPr>
        <w:t>TLA</w:t>
      </w:r>
      <w:r>
        <w:rPr>
          <w:spacing w:val="-3"/>
          <w:position w:val="5"/>
          <w:sz w:val="18"/>
        </w:rPr>
        <w:t>+ </w:t>
      </w:r>
      <w:r>
        <w:rPr/>
        <w:t>as part of the early software design process when a designer consid-  ers</w:t>
      </w:r>
      <w:r>
        <w:rPr>
          <w:spacing w:val="7"/>
        </w:rPr>
        <w:t> </w:t>
      </w:r>
      <w:r>
        <w:rPr/>
        <w:t>the</w:t>
      </w:r>
      <w:r>
        <w:rPr>
          <w:spacing w:val="9"/>
        </w:rPr>
        <w:t> </w:t>
      </w:r>
      <w:r>
        <w:rPr/>
        <w:t>algorithms</w:t>
      </w:r>
      <w:r>
        <w:rPr>
          <w:spacing w:val="10"/>
        </w:rPr>
        <w:t> </w:t>
      </w:r>
      <w:r>
        <w:rPr/>
        <w:t>rather</w:t>
      </w:r>
      <w:r>
        <w:rPr>
          <w:spacing w:val="7"/>
        </w:rPr>
        <w:t> </w:t>
      </w:r>
      <w:r>
        <w:rPr/>
        <w:t>than</w:t>
      </w:r>
      <w:r>
        <w:rPr>
          <w:spacing w:val="9"/>
        </w:rPr>
        <w:t> </w:t>
      </w:r>
      <w:r>
        <w:rPr/>
        <w:t>as</w:t>
      </w:r>
      <w:r>
        <w:rPr>
          <w:spacing w:val="9"/>
        </w:rPr>
        <w:t> </w:t>
      </w:r>
      <w:r>
        <w:rPr/>
        <w:t>part</w:t>
      </w:r>
      <w:r>
        <w:rPr>
          <w:spacing w:val="9"/>
        </w:rPr>
        <w:t> </w:t>
      </w:r>
      <w:r>
        <w:rPr/>
        <w:t>of</w:t>
      </w:r>
      <w:r>
        <w:rPr>
          <w:spacing w:val="8"/>
        </w:rPr>
        <w:t> </w:t>
      </w:r>
      <w:r>
        <w:rPr/>
        <w:t>the</w:t>
      </w:r>
      <w:r>
        <w:rPr>
          <w:spacing w:val="9"/>
        </w:rPr>
        <w:t> </w:t>
      </w:r>
      <w:r>
        <w:rPr/>
        <w:t>implementation</w:t>
      </w:r>
      <w:r>
        <w:rPr>
          <w:spacing w:val="10"/>
        </w:rPr>
        <w:t> </w:t>
      </w:r>
      <w:r>
        <w:rPr/>
        <w:t>stage.</w:t>
      </w:r>
    </w:p>
    <w:p>
      <w:pPr>
        <w:pStyle w:val="BodyText"/>
        <w:spacing w:before="19"/>
        <w:ind w:left="240" w:right="258" w:firstLine="400"/>
        <w:jc w:val="both"/>
      </w:pPr>
      <w:r>
        <w:rPr/>
        <w:t>Of course, implementation mistakes can occur when writing the code, and TLA</w:t>
      </w:r>
      <w:r>
        <w:rPr>
          <w:position w:val="5"/>
          <w:sz w:val="18"/>
        </w:rPr>
        <w:t>+ </w:t>
      </w:r>
      <w:r>
        <w:rPr/>
        <w:t>cannot prevent such errors. Because it can uncover fundamental flaws, however, TLA</w:t>
      </w:r>
      <w:r>
        <w:rPr>
          <w:position w:val="5"/>
          <w:sz w:val="18"/>
        </w:rPr>
        <w:t>+ </w:t>
      </w:r>
      <w:r>
        <w:rPr/>
        <w:t>can prevent serious problems that are difficult for humans to identify and expensive to repair after a system has been built.</w:t>
      </w:r>
    </w:p>
    <w:p>
      <w:pPr>
        <w:pStyle w:val="BodyText"/>
        <w:spacing w:line="240" w:lineRule="exact" w:before="52"/>
        <w:ind w:left="240" w:right="255" w:firstLine="400"/>
        <w:jc w:val="both"/>
      </w:pPr>
      <w:r>
        <w:rPr>
          <w:i/>
        </w:rPr>
        <w:t>Models a high-level abstraction of a real system</w:t>
      </w:r>
      <w:r>
        <w:rPr/>
        <w:t>. </w:t>
      </w:r>
      <w:r>
        <w:rPr>
          <w:spacing w:val="-3"/>
        </w:rPr>
        <w:t>TLA</w:t>
      </w:r>
      <w:r>
        <w:rPr>
          <w:spacing w:val="-3"/>
          <w:position w:val="5"/>
          <w:sz w:val="18"/>
        </w:rPr>
        <w:t>+ </w:t>
      </w:r>
      <w:r>
        <w:rPr/>
        <w:t>describes abstract proper- ties of a program without giving details. For example, a designer might use </w:t>
      </w:r>
      <w:r>
        <w:rPr>
          <w:spacing w:val="-3"/>
        </w:rPr>
        <w:t>TLA</w:t>
      </w:r>
      <w:r>
        <w:rPr>
          <w:spacing w:val="-3"/>
          <w:position w:val="5"/>
          <w:sz w:val="18"/>
        </w:rPr>
        <w:t>+ </w:t>
      </w:r>
      <w:r>
        <w:rPr/>
        <w:t>to specify that </w:t>
      </w:r>
      <w:r>
        <w:rPr>
          <w:i/>
        </w:rPr>
        <w:t>x </w:t>
      </w:r>
      <w:r>
        <w:rPr/>
        <w:t>is an integer without giving implementation details, such as whether </w:t>
      </w:r>
      <w:r>
        <w:rPr>
          <w:i/>
        </w:rPr>
        <w:t>x </w:t>
      </w:r>
      <w:r>
        <w:rPr/>
        <w:t>is thirty-two bits long or sixty-four bits long, whether </w:t>
      </w:r>
      <w:r>
        <w:rPr>
          <w:i/>
        </w:rPr>
        <w:t>x </w:t>
      </w:r>
      <w:r>
        <w:rPr/>
        <w:t>is represented in ones-complement or twos-complement arithmetic, or whether </w:t>
      </w:r>
      <w:r>
        <w:rPr>
          <w:i/>
        </w:rPr>
        <w:t>x </w:t>
      </w:r>
      <w:r>
        <w:rPr/>
        <w:t>is stored in big-endian or little-endian or- der. Similarly, a designer might specify that </w:t>
      </w:r>
      <w:r>
        <w:rPr>
          <w:i/>
        </w:rPr>
        <w:t>q </w:t>
      </w:r>
      <w:r>
        <w:rPr/>
        <w:t>and </w:t>
      </w:r>
      <w:r>
        <w:rPr>
          <w:i/>
        </w:rPr>
        <w:t>r </w:t>
      </w:r>
      <w:r>
        <w:rPr/>
        <w:t>are processes, without saying whether</w:t>
      </w:r>
      <w:r>
        <w:rPr>
          <w:spacing w:val="7"/>
        </w:rPr>
        <w:t> </w:t>
      </w:r>
      <w:r>
        <w:rPr>
          <w:i/>
        </w:rPr>
        <w:t>q</w:t>
      </w:r>
      <w:r>
        <w:rPr>
          <w:i/>
          <w:spacing w:val="10"/>
        </w:rPr>
        <w:t> </w:t>
      </w:r>
      <w:r>
        <w:rPr/>
        <w:t>and</w:t>
      </w:r>
      <w:r>
        <w:rPr>
          <w:spacing w:val="8"/>
        </w:rPr>
        <w:t> </w:t>
      </w:r>
      <w:r>
        <w:rPr>
          <w:i/>
        </w:rPr>
        <w:t>r</w:t>
      </w:r>
      <w:r>
        <w:rPr>
          <w:i/>
          <w:spacing w:val="10"/>
        </w:rPr>
        <w:t> </w:t>
      </w:r>
      <w:r>
        <w:rPr/>
        <w:t>run</w:t>
      </w:r>
      <w:r>
        <w:rPr>
          <w:spacing w:val="8"/>
        </w:rPr>
        <w:t> </w:t>
      </w:r>
      <w:r>
        <w:rPr/>
        <w:t>on</w:t>
      </w:r>
      <w:r>
        <w:rPr>
          <w:spacing w:val="10"/>
        </w:rPr>
        <w:t> </w:t>
      </w:r>
      <w:r>
        <w:rPr/>
        <w:t>the</w:t>
      </w:r>
      <w:r>
        <w:rPr>
          <w:spacing w:val="8"/>
        </w:rPr>
        <w:t> </w:t>
      </w:r>
      <w:r>
        <w:rPr/>
        <w:t>same</w:t>
      </w:r>
      <w:r>
        <w:rPr>
          <w:spacing w:val="8"/>
        </w:rPr>
        <w:t> </w:t>
      </w:r>
      <w:r>
        <w:rPr/>
        <w:t>processor</w:t>
      </w:r>
      <w:r>
        <w:rPr>
          <w:spacing w:val="7"/>
        </w:rPr>
        <w:t> </w:t>
      </w:r>
      <w:r>
        <w:rPr/>
        <w:t>or</w:t>
      </w:r>
      <w:r>
        <w:rPr>
          <w:spacing w:val="8"/>
        </w:rPr>
        <w:t> </w:t>
      </w:r>
      <w:r>
        <w:rPr/>
        <w:t>on</w:t>
      </w:r>
      <w:r>
        <w:rPr>
          <w:spacing w:val="10"/>
        </w:rPr>
        <w:t> </w:t>
      </w:r>
      <w:r>
        <w:rPr/>
        <w:t>processors</w:t>
      </w:r>
      <w:r>
        <w:rPr>
          <w:spacing w:val="6"/>
        </w:rPr>
        <w:t> </w:t>
      </w:r>
      <w:r>
        <w:rPr/>
        <w:t>connected</w:t>
      </w:r>
      <w:r>
        <w:rPr>
          <w:spacing w:val="7"/>
        </w:rPr>
        <w:t> </w:t>
      </w:r>
      <w:r>
        <w:rPr/>
        <w:t>by</w:t>
      </w:r>
      <w:r>
        <w:rPr>
          <w:spacing w:val="9"/>
        </w:rPr>
        <w:t> </w:t>
      </w:r>
      <w:r>
        <w:rPr/>
        <w:t>a</w:t>
      </w:r>
      <w:r>
        <w:rPr>
          <w:spacing w:val="9"/>
        </w:rPr>
        <w:t> </w:t>
      </w:r>
      <w:r>
        <w:rPr/>
        <w:t>network.</w:t>
      </w:r>
    </w:p>
    <w:p>
      <w:pPr>
        <w:pStyle w:val="BodyText"/>
        <w:spacing w:line="249" w:lineRule="auto" w:before="22"/>
        <w:ind w:left="240" w:right="251" w:firstLine="400"/>
        <w:jc w:val="both"/>
      </w:pPr>
      <w:r>
        <w:rPr/>
        <w:t>To understand </w:t>
      </w:r>
      <w:r>
        <w:rPr>
          <w:spacing w:val="-3"/>
        </w:rPr>
        <w:t>TLA</w:t>
      </w:r>
      <w:r>
        <w:rPr>
          <w:spacing w:val="-3"/>
          <w:position w:val="5"/>
          <w:sz w:val="18"/>
        </w:rPr>
        <w:t>+ </w:t>
      </w:r>
      <w:r>
        <w:rPr/>
        <w:t>imagine trying to write a mathematical proof-of-correctness  for a computer program. One must write basic assertions, such as, ‘After the assign-  ment of 3 to variable </w:t>
      </w:r>
      <w:r>
        <w:rPr>
          <w:i/>
        </w:rPr>
        <w:t>x</w:t>
      </w:r>
      <w:r>
        <w:rPr/>
        <w:t>, the variable has the value 3.” One can use  the  assertions  to  draw conclusions (also expressed mathematically). The system allows a proof to be written in a machine-readable way, and the system includes a tool that can check the proof.</w:t>
      </w:r>
    </w:p>
    <w:p>
      <w:pPr>
        <w:pStyle w:val="Heading3"/>
        <w:spacing w:line="303" w:lineRule="exact" w:before="19"/>
        <w:ind w:firstLine="0"/>
        <w:rPr>
          <w:rFonts w:ascii="Palatino Linotype"/>
        </w:rPr>
      </w:pPr>
      <w:r>
        <w:rPr>
          <w:rFonts w:ascii="Palatino Linotype"/>
          <w:color w:val="0039AD"/>
          <w:w w:val="75"/>
        </w:rPr>
        <w:t>33333333333333333333333333333333</w:t>
      </w:r>
    </w:p>
    <w:p>
      <w:pPr>
        <w:spacing w:line="184" w:lineRule="exact" w:before="0"/>
        <w:ind w:left="560" w:right="0" w:firstLine="0"/>
        <w:jc w:val="left"/>
        <w:rPr>
          <w:sz w:val="16"/>
        </w:rPr>
      </w:pPr>
      <w:r>
        <w:rPr>
          <w:sz w:val="16"/>
        </w:rPr>
        <w:t>†A reviewer noted that TLA</w:t>
      </w:r>
      <w:r>
        <w:rPr>
          <w:position w:val="4"/>
          <w:sz w:val="14"/>
        </w:rPr>
        <w:t>+ </w:t>
      </w:r>
      <w:r>
        <w:rPr>
          <w:sz w:val="16"/>
        </w:rPr>
        <w:t>is a variant of TLA, which stands for </w:t>
      </w:r>
      <w:r>
        <w:rPr>
          <w:i/>
          <w:sz w:val="16"/>
        </w:rPr>
        <w:t>Temporal Logic of Actions</w:t>
      </w:r>
      <w:r>
        <w:rPr>
          <w:sz w:val="16"/>
        </w:rPr>
        <w:t>, and TLA</w:t>
      </w:r>
    </w:p>
    <w:p>
      <w:pPr>
        <w:spacing w:before="16"/>
        <w:ind w:left="240" w:right="0" w:firstLine="0"/>
        <w:jc w:val="left"/>
        <w:rPr>
          <w:sz w:val="16"/>
        </w:rPr>
      </w:pPr>
      <w:r>
        <w:rPr>
          <w:sz w:val="16"/>
        </w:rPr>
        <w:t>is yet another </w:t>
      </w:r>
      <w:r>
        <w:rPr>
          <w:i/>
          <w:sz w:val="16"/>
        </w:rPr>
        <w:t>Three Letter Acronym </w:t>
      </w:r>
      <w:r>
        <w:rPr>
          <w:sz w:val="16"/>
        </w:rPr>
        <w:t>(i.e., TLA is a TLA).</w:t>
      </w:r>
    </w:p>
    <w:p>
      <w:pPr>
        <w:spacing w:after="0"/>
        <w:jc w:val="left"/>
        <w:rPr>
          <w:sz w:val="16"/>
        </w:rPr>
        <w:sectPr>
          <w:pgSz w:w="10080" w:h="12960"/>
          <w:pgMar w:top="340" w:bottom="280" w:left="1200" w:right="1180"/>
        </w:sectPr>
      </w:pPr>
    </w:p>
    <w:p>
      <w:pPr>
        <w:tabs>
          <w:tab w:pos="1149" w:val="left" w:leader="none"/>
          <w:tab w:pos="7439" w:val="right" w:leader="none"/>
        </w:tabs>
        <w:spacing w:before="70"/>
        <w:ind w:left="240" w:right="0" w:firstLine="0"/>
        <w:jc w:val="left"/>
        <w:rPr>
          <w:sz w:val="16"/>
        </w:rPr>
      </w:pPr>
      <w:r>
        <w:rPr>
          <w:sz w:val="16"/>
        </w:rPr>
        <w:t>Sec.</w:t>
      </w:r>
      <w:r>
        <w:rPr>
          <w:spacing w:val="-2"/>
          <w:sz w:val="16"/>
        </w:rPr>
        <w:t> </w:t>
      </w:r>
      <w:r>
        <w:rPr>
          <w:sz w:val="16"/>
        </w:rPr>
        <w:t>18.9</w:t>
        <w:tab/>
        <w:t>Modeling</w:t>
      </w:r>
      <w:r>
        <w:rPr>
          <w:spacing w:val="-2"/>
          <w:sz w:val="16"/>
        </w:rPr>
        <w:t> </w:t>
      </w:r>
      <w:r>
        <w:rPr>
          <w:sz w:val="16"/>
        </w:rPr>
        <w:t>Using</w:t>
      </w:r>
      <w:r>
        <w:rPr>
          <w:spacing w:val="-1"/>
          <w:sz w:val="16"/>
        </w:rPr>
        <w:t> </w:t>
      </w:r>
      <w:r>
        <w:rPr>
          <w:sz w:val="16"/>
        </w:rPr>
        <w:t>Mathematics</w:t>
        <w:tab/>
        <w:t>255</w:t>
      </w:r>
    </w:p>
    <w:p>
      <w:pPr>
        <w:pStyle w:val="BodyText"/>
        <w:spacing w:before="6"/>
        <w:rPr>
          <w:sz w:val="22"/>
        </w:rPr>
      </w:pPr>
    </w:p>
    <w:p>
      <w:pPr>
        <w:pStyle w:val="BodyText"/>
        <w:ind w:left="239" w:right="255" w:firstLine="400"/>
        <w:jc w:val="both"/>
      </w:pPr>
      <w:r>
        <w:rPr>
          <w:i/>
        </w:rPr>
        <w:t>Uses the notion of system state and state transitions</w:t>
      </w:r>
      <w:r>
        <w:rPr/>
        <w:t>. Rather then specifying opera- tional steps the way a programming language does, </w:t>
      </w:r>
      <w:r>
        <w:rPr>
          <w:spacing w:val="-3"/>
        </w:rPr>
        <w:t>TLA</w:t>
      </w:r>
      <w:r>
        <w:rPr>
          <w:spacing w:val="-3"/>
          <w:position w:val="5"/>
          <w:sz w:val="18"/>
        </w:rPr>
        <w:t>+ </w:t>
      </w:r>
      <w:r>
        <w:rPr/>
        <w:t>describes the global </w:t>
      </w:r>
      <w:r>
        <w:rPr>
          <w:i/>
        </w:rPr>
        <w:t>state </w:t>
      </w:r>
      <w:r>
        <w:rPr/>
        <w:t>of a system by giving the values for all variables. The specification describes how variables change as the system transitions from a given state to a next state. Like most mathematical formulations, </w:t>
      </w:r>
      <w:r>
        <w:rPr>
          <w:spacing w:val="-3"/>
        </w:rPr>
        <w:t>TLA</w:t>
      </w:r>
      <w:r>
        <w:rPr>
          <w:spacing w:val="-3"/>
          <w:position w:val="5"/>
          <w:sz w:val="18"/>
        </w:rPr>
        <w:t>+ </w:t>
      </w:r>
      <w:r>
        <w:rPr/>
        <w:t>does not specify an exact outcome. Instead, it speci- fies the set of possible outcomes, which allows a human to reason about the possible   next states of a system and their</w:t>
      </w:r>
      <w:r>
        <w:rPr>
          <w:spacing w:val="13"/>
        </w:rPr>
        <w:t> </w:t>
      </w:r>
      <w:r>
        <w:rPr/>
        <w:t>properties.</w:t>
      </w:r>
    </w:p>
    <w:p>
      <w:pPr>
        <w:pStyle w:val="BodyText"/>
        <w:spacing w:line="232" w:lineRule="auto" w:before="30"/>
        <w:ind w:left="240" w:right="256" w:firstLine="400"/>
        <w:jc w:val="both"/>
      </w:pPr>
      <w:r>
        <w:rPr>
          <w:i/>
        </w:rPr>
        <w:t>Includes a high-level interface for algorithms</w:t>
      </w:r>
      <w:r>
        <w:rPr/>
        <w:t>. In  its  basic  form,  </w:t>
      </w:r>
      <w:r>
        <w:rPr>
          <w:spacing w:val="-3"/>
        </w:rPr>
        <w:t>TLA</w:t>
      </w:r>
      <w:r>
        <w:rPr>
          <w:spacing w:val="-3"/>
          <w:position w:val="5"/>
          <w:sz w:val="18"/>
        </w:rPr>
        <w:t>+  </w:t>
      </w:r>
      <w:r>
        <w:rPr>
          <w:spacing w:val="-4"/>
        </w:rPr>
        <w:t>does </w:t>
      </w:r>
      <w:r>
        <w:rPr/>
        <w:t>indeed resemble mathematics more than a programming system. To make </w:t>
      </w:r>
      <w:r>
        <w:rPr>
          <w:spacing w:val="-3"/>
        </w:rPr>
        <w:t>TLA</w:t>
      </w:r>
      <w:r>
        <w:rPr>
          <w:spacing w:val="-3"/>
          <w:position w:val="5"/>
          <w:sz w:val="18"/>
        </w:rPr>
        <w:t>+ </w:t>
      </w:r>
      <w:r>
        <w:rPr/>
        <w:t>more palatable to software engineers, </w:t>
      </w:r>
      <w:r>
        <w:rPr>
          <w:spacing w:val="-3"/>
        </w:rPr>
        <w:t>TLA</w:t>
      </w:r>
      <w:r>
        <w:rPr>
          <w:spacing w:val="-3"/>
          <w:position w:val="5"/>
          <w:sz w:val="18"/>
        </w:rPr>
        <w:t>+ </w:t>
      </w:r>
      <w:r>
        <w:rPr/>
        <w:t>includes a high-level interface that handles com- mon situations. Named </w:t>
      </w:r>
      <w:r>
        <w:rPr>
          <w:i/>
        </w:rPr>
        <w:t>PlusCal</w:t>
      </w:r>
      <w:r>
        <w:rPr/>
        <w:t>, the interface allows one to enter a specification that appears more like an algorithm. A tool translates a PlusCal specification to  an  equivalent </w:t>
      </w:r>
      <w:r>
        <w:rPr>
          <w:spacing w:val="-3"/>
        </w:rPr>
        <w:t>TLA</w:t>
      </w:r>
      <w:r>
        <w:rPr>
          <w:spacing w:val="-3"/>
          <w:position w:val="5"/>
          <w:sz w:val="18"/>
        </w:rPr>
        <w:t>+ </w:t>
      </w:r>
      <w:r>
        <w:rPr/>
        <w:t>specification, thereby hiding many details from the user. Although  most software engineers will find it less intimidating than TLA</w:t>
      </w:r>
      <w:r>
        <w:rPr>
          <w:position w:val="5"/>
          <w:sz w:val="18"/>
        </w:rPr>
        <w:t>+</w:t>
      </w:r>
      <w:r>
        <w:rPr/>
        <w:t>, PlusCal has limited power,</w:t>
      </w:r>
      <w:r>
        <w:rPr>
          <w:spacing w:val="7"/>
        </w:rPr>
        <w:t> </w:t>
      </w:r>
      <w:r>
        <w:rPr/>
        <w:t>meaning</w:t>
      </w:r>
      <w:r>
        <w:rPr>
          <w:spacing w:val="8"/>
        </w:rPr>
        <w:t> </w:t>
      </w:r>
      <w:r>
        <w:rPr/>
        <w:t>that</w:t>
      </w:r>
      <w:r>
        <w:rPr>
          <w:spacing w:val="9"/>
        </w:rPr>
        <w:t> </w:t>
      </w:r>
      <w:r>
        <w:rPr/>
        <w:t>it</w:t>
      </w:r>
      <w:r>
        <w:rPr>
          <w:spacing w:val="9"/>
        </w:rPr>
        <w:t> </w:t>
      </w:r>
      <w:r>
        <w:rPr/>
        <w:t>may</w:t>
      </w:r>
      <w:r>
        <w:rPr>
          <w:spacing w:val="8"/>
        </w:rPr>
        <w:t> </w:t>
      </w:r>
      <w:r>
        <w:rPr/>
        <w:t>be</w:t>
      </w:r>
      <w:r>
        <w:rPr>
          <w:spacing w:val="8"/>
        </w:rPr>
        <w:t> </w:t>
      </w:r>
      <w:r>
        <w:rPr/>
        <w:t>unable</w:t>
      </w:r>
      <w:r>
        <w:rPr>
          <w:spacing w:val="7"/>
        </w:rPr>
        <w:t> </w:t>
      </w:r>
      <w:r>
        <w:rPr/>
        <w:t>to</w:t>
      </w:r>
      <w:r>
        <w:rPr>
          <w:spacing w:val="9"/>
        </w:rPr>
        <w:t> </w:t>
      </w:r>
      <w:r>
        <w:rPr/>
        <w:t>handle</w:t>
      </w:r>
      <w:r>
        <w:rPr>
          <w:spacing w:val="8"/>
        </w:rPr>
        <w:t> </w:t>
      </w:r>
      <w:r>
        <w:rPr/>
        <w:t>all</w:t>
      </w:r>
      <w:r>
        <w:rPr>
          <w:spacing w:val="9"/>
        </w:rPr>
        <w:t> </w:t>
      </w:r>
      <w:r>
        <w:rPr/>
        <w:t>the</w:t>
      </w:r>
      <w:r>
        <w:rPr>
          <w:spacing w:val="8"/>
        </w:rPr>
        <w:t> </w:t>
      </w:r>
      <w:r>
        <w:rPr/>
        <w:t>specifications</w:t>
      </w:r>
      <w:r>
        <w:rPr>
          <w:spacing w:val="7"/>
        </w:rPr>
        <w:t> </w:t>
      </w:r>
      <w:r>
        <w:rPr/>
        <w:t>for</w:t>
      </w:r>
      <w:r>
        <w:rPr>
          <w:spacing w:val="7"/>
        </w:rPr>
        <w:t> </w:t>
      </w:r>
      <w:r>
        <w:rPr/>
        <w:t>a</w:t>
      </w:r>
      <w:r>
        <w:rPr>
          <w:spacing w:val="8"/>
        </w:rPr>
        <w:t> </w:t>
      </w:r>
      <w:r>
        <w:rPr/>
        <w:t>system.</w:t>
      </w:r>
    </w:p>
    <w:p>
      <w:pPr>
        <w:pStyle w:val="BodyText"/>
        <w:spacing w:before="52"/>
        <w:ind w:left="240" w:right="256" w:firstLine="400"/>
        <w:jc w:val="both"/>
      </w:pPr>
      <w:r>
        <w:rPr>
          <w:i/>
        </w:rPr>
        <w:t>Is especially difficult to learn and master</w:t>
      </w:r>
      <w:r>
        <w:rPr/>
        <w:t>. As  with  any  powerful  technology, </w:t>
      </w:r>
      <w:r>
        <w:rPr>
          <w:spacing w:val="-3"/>
        </w:rPr>
        <w:t>TLA</w:t>
      </w:r>
      <w:r>
        <w:rPr>
          <w:spacing w:val="-3"/>
          <w:position w:val="5"/>
          <w:sz w:val="18"/>
        </w:rPr>
        <w:t>+  </w:t>
      </w:r>
      <w:r>
        <w:rPr/>
        <w:t>comprises many constituent pieces.  The system spans a broad set of possible  uses. One must learn to express properties and statements about a program mathemati- cally. Goals that seem intuitive and straightforward can be extremely difficult to ex-  press in precise mathematical terms. For example, it can be difficult to state that a sys- tem will not deadlock or a processor will be shared fairly among all processes. Conse- quently, one does not learn </w:t>
      </w:r>
      <w:r>
        <w:rPr>
          <w:spacing w:val="-3"/>
        </w:rPr>
        <w:t>TLA</w:t>
      </w:r>
      <w:r>
        <w:rPr>
          <w:spacing w:val="-3"/>
          <w:position w:val="5"/>
          <w:sz w:val="18"/>
        </w:rPr>
        <w:t>+ </w:t>
      </w:r>
      <w:r>
        <w:rPr/>
        <w:t>easily or quickly; mastery requires substantial effort. The point</w:t>
      </w:r>
      <w:r>
        <w:rPr>
          <w:spacing w:val="19"/>
        </w:rPr>
        <w:t> </w:t>
      </w:r>
      <w:r>
        <w:rPr/>
        <w:t>is:</w:t>
      </w:r>
    </w:p>
    <w:p>
      <w:pPr>
        <w:pStyle w:val="BodyText"/>
        <w:rPr>
          <w:sz w:val="23"/>
        </w:rPr>
      </w:pPr>
      <w:r>
        <w:rPr/>
        <w:pict>
          <v:shape style="position:absolute;margin-left:65pt;margin-top:14.436413pt;width:374pt;height:34pt;mso-position-horizontal-relative:page;mso-position-vertical-relative:paragraph;z-index:15896;mso-wrap-distance-left:0;mso-wrap-distance-right:0" type="#_x0000_t202" filled="true" fillcolor="#ccd7ee" stroked="false">
            <v:textbox inset="0,0,0,0">
              <w:txbxContent>
                <w:p>
                  <w:pPr>
                    <w:spacing w:line="220" w:lineRule="auto" w:before="104"/>
                    <w:ind w:left="859" w:right="938" w:firstLine="0"/>
                    <w:jc w:val="left"/>
                    <w:rPr>
                      <w:i/>
                      <w:sz w:val="20"/>
                    </w:rPr>
                  </w:pPr>
                  <w:r>
                    <w:rPr>
                      <w:i/>
                      <w:sz w:val="20"/>
                    </w:rPr>
                    <w:t>Although it can be practical and helpful, a mathematical modeling </w:t>
                  </w:r>
                  <w:r>
                    <w:rPr>
                      <w:i/>
                      <w:sz w:val="20"/>
                    </w:rPr>
                    <w:t>system, such as TLA</w:t>
                  </w:r>
                  <w:r>
                    <w:rPr>
                      <w:i/>
                      <w:position w:val="5"/>
                      <w:sz w:val="18"/>
                    </w:rPr>
                    <w:t>+</w:t>
                  </w:r>
                  <w:r>
                    <w:rPr>
                      <w:i/>
                      <w:sz w:val="20"/>
                    </w:rPr>
                    <w:t>, can be intimidating and difficult to master.</w:t>
                  </w:r>
                </w:p>
              </w:txbxContent>
            </v:textbox>
            <v:fill type="solid"/>
            <w10:wrap type="topAndBottom"/>
          </v:shape>
        </w:pict>
      </w:r>
    </w:p>
    <w:p>
      <w:pPr>
        <w:pStyle w:val="BodyText"/>
        <w:spacing w:before="9"/>
        <w:rPr>
          <w:sz w:val="15"/>
        </w:rPr>
      </w:pPr>
    </w:p>
    <w:p>
      <w:pPr>
        <w:pStyle w:val="ListParagraph"/>
        <w:numPr>
          <w:ilvl w:val="1"/>
          <w:numId w:val="46"/>
        </w:numPr>
        <w:tabs>
          <w:tab w:pos="907" w:val="left" w:leader="none"/>
        </w:tabs>
        <w:spacing w:line="240" w:lineRule="auto" w:before="93" w:after="0"/>
        <w:ind w:left="906" w:right="0" w:hanging="666"/>
        <w:jc w:val="left"/>
        <w:rPr>
          <w:rFonts w:ascii="Arial"/>
          <w:b/>
          <w:color w:val="0039AD"/>
          <w:sz w:val="24"/>
        </w:rPr>
      </w:pPr>
      <w:bookmarkStart w:name="18.10. An Example TLA+ Specification" w:id="1492"/>
      <w:bookmarkEnd w:id="1492"/>
      <w:r>
        <w:rPr/>
      </w:r>
      <w:bookmarkStart w:name="_bookmark816" w:id="1493"/>
      <w:bookmarkEnd w:id="1493"/>
      <w:r>
        <w:rPr/>
      </w:r>
      <w:hyperlink w:history="true" w:anchor="_bookmark265">
        <w:bookmarkStart w:name="_bookmark816" w:id="1494"/>
        <w:bookmarkEnd w:id="1494"/>
        <w:r>
          <w:rPr>
            <w:rFonts w:ascii="Arial"/>
            <w:b/>
            <w:color w:val="0039AD"/>
            <w:sz w:val="24"/>
          </w:rPr>
          <w:t>A</w:t>
        </w:r>
        <w:r>
          <w:rPr>
            <w:rFonts w:ascii="Arial"/>
            <w:b/>
            <w:color w:val="0039AD"/>
            <w:sz w:val="24"/>
          </w:rPr>
          <w:t>n Example </w:t>
        </w:r>
        <w:r>
          <w:rPr>
            <w:rFonts w:ascii="Arial"/>
            <w:b/>
            <w:color w:val="0039AD"/>
            <w:spacing w:val="-3"/>
            <w:sz w:val="24"/>
          </w:rPr>
          <w:t>TLA</w:t>
        </w:r>
        <w:r>
          <w:rPr>
            <w:rFonts w:ascii="Arial"/>
            <w:b/>
            <w:color w:val="0039AD"/>
            <w:spacing w:val="-3"/>
            <w:position w:val="6"/>
            <w:sz w:val="22"/>
          </w:rPr>
          <w:t>+</w:t>
        </w:r>
        <w:r>
          <w:rPr>
            <w:rFonts w:ascii="Arial"/>
            <w:b/>
            <w:color w:val="0039AD"/>
            <w:spacing w:val="22"/>
            <w:position w:val="6"/>
            <w:sz w:val="22"/>
          </w:rPr>
          <w:t> </w:t>
        </w:r>
        <w:r>
          <w:rPr>
            <w:rFonts w:ascii="Arial"/>
            <w:b/>
            <w:color w:val="0039AD"/>
            <w:sz w:val="24"/>
          </w:rPr>
          <w:t>Specification</w:t>
        </w:r>
      </w:hyperlink>
    </w:p>
    <w:p>
      <w:pPr>
        <w:pStyle w:val="BodyText"/>
        <w:spacing w:line="228" w:lineRule="auto" w:before="268"/>
        <w:ind w:left="240" w:right="253" w:firstLine="400"/>
        <w:jc w:val="both"/>
      </w:pPr>
      <w:r>
        <w:rPr/>
        <w:t>The description of TLA</w:t>
      </w:r>
      <w:r>
        <w:rPr>
          <w:position w:val="5"/>
          <w:sz w:val="18"/>
        </w:rPr>
        <w:t>+ </w:t>
      </w:r>
      <w:r>
        <w:rPr/>
        <w:t>above gives an overview and lists its general characteris- tics. A concrete example will help clarify TLA</w:t>
      </w:r>
      <w:r>
        <w:rPr>
          <w:position w:val="5"/>
          <w:sz w:val="18"/>
        </w:rPr>
        <w:t>+ </w:t>
      </w:r>
      <w:r>
        <w:rPr/>
        <w:t>further. Of course, a small example cannot include all capabilities and complexities of TLA</w:t>
      </w:r>
      <w:r>
        <w:rPr>
          <w:position w:val="5"/>
          <w:sz w:val="18"/>
        </w:rPr>
        <w:t>+</w:t>
      </w:r>
      <w:r>
        <w:rPr/>
        <w:t>. However, the example will illustrate some of the mathematical notation that TLA</w:t>
      </w:r>
      <w:r>
        <w:rPr>
          <w:position w:val="5"/>
          <w:sz w:val="18"/>
        </w:rPr>
        <w:t>+ </w:t>
      </w:r>
      <w:r>
        <w:rPr/>
        <w:t>uses and show that even a trivial specification requires substantial effort.</w:t>
      </w:r>
    </w:p>
    <w:p>
      <w:pPr>
        <w:pStyle w:val="BodyText"/>
        <w:spacing w:line="249" w:lineRule="auto" w:before="53"/>
        <w:ind w:left="240" w:right="255" w:firstLine="400"/>
        <w:jc w:val="both"/>
      </w:pPr>
      <w:r>
        <w:rPr/>
        <w:t>Our example uses a pattern that arises in many cloud systems: a </w:t>
      </w:r>
      <w:r>
        <w:rPr>
          <w:i/>
        </w:rPr>
        <w:t>proxy</w:t>
      </w:r>
      <w:r>
        <w:rPr/>
        <w:t>. When an application needs to contact a service, the application sends a request to a proxy, which forwards the request to one of the target instances of the service. When the target responds, the proxy forwards the response to the application. Each request contains </w:t>
      </w:r>
      <w:r>
        <w:rPr>
          <w:spacing w:val="-11"/>
        </w:rPr>
        <w:t>a </w:t>
      </w:r>
      <w:r>
        <w:rPr/>
        <w:t>sequence number that the application uses to match a response to a request. The target returns the sequence number that it receives along with its response. </w:t>
      </w:r>
      <w:hyperlink w:history="true" w:anchor="_bookmark817">
        <w:r>
          <w:rPr>
            <w:color w:val="0000FF"/>
          </w:rPr>
          <w:t>Figure 18.5 </w:t>
        </w:r>
      </w:hyperlink>
      <w:r>
        <w:rPr/>
        <w:t>illus- trates the flow of a message from an application through a proxy to  a  target instance  and</w:t>
      </w:r>
      <w:r>
        <w:rPr>
          <w:spacing w:val="9"/>
        </w:rPr>
        <w:t> </w:t>
      </w:r>
      <w:r>
        <w:rPr/>
        <w:t>back.</w:t>
      </w:r>
    </w:p>
    <w:p>
      <w:pPr>
        <w:spacing w:after="0" w:line="249" w:lineRule="auto"/>
        <w:jc w:val="both"/>
        <w:sectPr>
          <w:pgSz w:w="10080" w:h="12960"/>
          <w:pgMar w:top="340" w:bottom="280" w:left="1200" w:right="1180"/>
        </w:sectPr>
      </w:pPr>
    </w:p>
    <w:p>
      <w:pPr>
        <w:tabs>
          <w:tab w:pos="2987" w:val="left" w:leader="none"/>
          <w:tab w:pos="6853" w:val="left" w:leader="none"/>
        </w:tabs>
        <w:spacing w:before="70"/>
        <w:ind w:left="240" w:right="0" w:firstLine="0"/>
        <w:jc w:val="left"/>
        <w:rPr>
          <w:sz w:val="16"/>
        </w:rPr>
      </w:pPr>
      <w:r>
        <w:rPr>
          <w:sz w:val="16"/>
        </w:rPr>
        <w:t>256</w:t>
        <w:tab/>
        <w:t>Controlling The Complexity Of</w:t>
      </w:r>
      <w:r>
        <w:rPr>
          <w:spacing w:val="-5"/>
          <w:sz w:val="16"/>
        </w:rPr>
        <w:t> </w:t>
      </w:r>
      <w:r>
        <w:rPr>
          <w:sz w:val="16"/>
        </w:rPr>
        <w:t>Cloud-Native</w:t>
      </w:r>
      <w:r>
        <w:rPr>
          <w:spacing w:val="-1"/>
          <w:sz w:val="16"/>
        </w:rPr>
        <w:t> </w:t>
      </w:r>
      <w:r>
        <w:rPr>
          <w:sz w:val="16"/>
        </w:rPr>
        <w:t>Systems</w:t>
        <w:tab/>
        <w:t>Chap. 18</w:t>
      </w:r>
    </w:p>
    <w:p>
      <w:pPr>
        <w:pStyle w:val="BodyText"/>
        <w:rPr>
          <w:sz w:val="26"/>
        </w:rPr>
      </w:pPr>
      <w:r>
        <w:rPr/>
        <w:pict>
          <v:group style="position:absolute;margin-left:111.266647pt;margin-top:19.042431pt;width:281.5pt;height:63.85pt;mso-position-horizontal-relative:page;mso-position-vertical-relative:paragraph;z-index:16088;mso-wrap-distance-left:0;mso-wrap-distance-right:0" coordorigin="2225,381" coordsize="5630,1277">
            <v:shape style="position:absolute;left:4536;top:514;width:1008;height:1008" coordorigin="4536,514" coordsize="1008,1008" path="m5544,1018l5539,944,5523,872,5497,806,5463,744,5420,687,5371,638,5314,595,5252,561,5186,535,5114,519,5040,514,4966,519,4894,535,4828,561,4766,595,4709,638,4660,687,4617,744,4583,806,4557,872,4541,944,4536,1018,4541,1092,4557,1164,4583,1230,4617,1292,4660,1349,4709,1398,4766,1441,4828,1475,4894,1501,4966,1517,5040,1522,5114,1517,5186,1501,5252,1475,5314,1441,5371,1398,5420,1349,5463,1292,5497,1230,5523,1164,5539,1092,5544,1018e" filled="false" stroked="true" strokeweight=".6667pt" strokecolor="#0039ad">
              <v:path arrowok="t"/>
              <v:stroke dashstyle="solid"/>
            </v:shape>
            <v:shape style="position:absolute;left:2232;top:514;width:1008;height:1008" coordorigin="2232,514" coordsize="1008,1008" path="m3240,1018l3235,944,3219,872,3193,806,3159,744,3116,687,3067,638,3010,595,2948,561,2882,535,2810,519,2736,514,2662,519,2590,535,2524,561,2462,595,2405,638,2356,687,2313,744,2279,806,2253,872,2237,944,2232,1018,2237,1092,2253,1164,2279,1230,2313,1292,2356,1349,2405,1398,2462,1441,2524,1475,2590,1501,2662,1517,2736,1522,2810,1517,2882,1501,2948,1475,3010,1441,3067,1398,3116,1349,3159,1292,3193,1230,3219,1164,3235,1092,3240,1018e" filled="false" stroked="true" strokeweight=".6667pt" strokecolor="#0039ad">
              <v:path arrowok="t"/>
              <v:stroke dashstyle="solid"/>
            </v:shape>
            <v:line style="position:absolute" from="3240,1018" to="4536,1018" stroked="true" strokeweight=".6667pt" strokecolor="#0039ad">
              <v:stroke dashstyle="solid"/>
            </v:line>
            <v:shape style="position:absolute;left:6840;top:514;width:1008;height:1008" coordorigin="6840,514" coordsize="1008,1008" path="m7848,1018l7843,944,7827,872,7801,806,7767,744,7724,687,7675,638,7618,595,7556,561,7490,535,7418,519,7344,514,7270,519,7198,535,7132,561,7070,595,7013,638,6964,687,6921,744,6887,806,6861,872,6845,944,6840,1018,6845,1092,6861,1164,6887,1230,6921,1292,6964,1349,7013,1398,7070,1441,7132,1475,7198,1501,7270,1517,7344,1522,7418,1517,7490,1501,7556,1475,7618,1441,7675,1398,7724,1349,7767,1292,7801,1230,7827,1164,7843,1092,7848,1018e" filled="false" stroked="true" strokeweight=".6667pt" strokecolor="#0039ad">
              <v:path arrowok="t"/>
              <v:stroke dashstyle="solid"/>
            </v:shape>
            <v:line style="position:absolute" from="5544,1018" to="6840,1018" stroked="true" strokeweight=".6667pt" strokecolor="#0039ad">
              <v:stroke dashstyle="solid"/>
            </v:line>
            <v:line style="position:absolute" from="3456,730" to="4320,730" stroked="true" strokeweight="2.1667pt" strokecolor="#0039ad">
              <v:stroke dashstyle="solid"/>
            </v:line>
            <v:shape style="position:absolute;left:4148;top:672;width:194;height:116" type="#_x0000_t75" stroked="false">
              <v:imagedata r:id="rId194" o:title=""/>
            </v:shape>
            <v:line style="position:absolute" from="5760,730" to="6624,730" stroked="true" strokeweight="2.1667pt" strokecolor="#0039ad">
              <v:stroke dashstyle="solid"/>
            </v:line>
            <v:shape style="position:absolute;left:6452;top:672;width:194;height:116" type="#_x0000_t75" stroked="false">
              <v:imagedata r:id="rId194" o:title=""/>
            </v:shape>
            <v:line style="position:absolute" from="6624,1306" to="5760,1306" stroked="true" strokeweight="2.1667pt" strokecolor="#0039ad">
              <v:stroke dashstyle="solid"/>
            </v:line>
            <v:shape style="position:absolute;left:5738;top:1248;width:192;height:116" type="#_x0000_t75" stroked="false">
              <v:imagedata r:id="rId195" o:title=""/>
            </v:shape>
            <v:line style="position:absolute" from="4320,1306" to="3456,1306" stroked="true" strokeweight="2.1667pt" strokecolor="#0039ad">
              <v:stroke dashstyle="solid"/>
            </v:line>
            <v:shape style="position:absolute;left:3434;top:1248;width:192;height:116" type="#_x0000_t75" stroked="false">
              <v:imagedata r:id="rId196" o:title=""/>
            </v:shape>
            <v:shape style="position:absolute;left:3766;top:380;width:239;height:239" type="#_x0000_t75" stroked="false">
              <v:imagedata r:id="rId197" o:title=""/>
            </v:shape>
            <v:shape style="position:absolute;left:6070;top:380;width:239;height:239" type="#_x0000_t75" stroked="false">
              <v:imagedata r:id="rId197" o:title=""/>
            </v:shape>
            <v:shape style="position:absolute;left:6070;top:1418;width:239;height:239" type="#_x0000_t75" stroked="false">
              <v:imagedata r:id="rId197" o:title=""/>
            </v:shape>
            <v:shape style="position:absolute;left:3766;top:1418;width:239;height:239" type="#_x0000_t75" stroked="false">
              <v:imagedata r:id="rId197" o:title=""/>
            </v:shape>
            <v:shape style="position:absolute;left:3850;top:431;width:98;height:157" type="#_x0000_t202" filled="false" stroked="false">
              <v:textbox inset="0,0,0,0">
                <w:txbxContent>
                  <w:p>
                    <w:pPr>
                      <w:spacing w:line="156" w:lineRule="exact" w:before="0"/>
                      <w:ind w:left="0" w:right="0" w:firstLine="0"/>
                      <w:jc w:val="left"/>
                      <w:rPr>
                        <w:rFonts w:ascii="Arial"/>
                        <w:b/>
                        <w:sz w:val="14"/>
                      </w:rPr>
                    </w:pPr>
                    <w:bookmarkStart w:name="_bookmark817" w:id="1495"/>
                    <w:bookmarkEnd w:id="1495"/>
                    <w:r>
                      <w:rPr/>
                    </w:r>
                    <w:r>
                      <w:rPr>
                        <w:rFonts w:ascii="Arial"/>
                        <w:b/>
                        <w:color w:val="0039AD"/>
                        <w:sz w:val="14"/>
                      </w:rPr>
                      <w:t>1</w:t>
                    </w:r>
                  </w:p>
                </w:txbxContent>
              </v:textbox>
              <w10:wrap type="none"/>
            </v:shape>
            <v:shape style="position:absolute;left:6154;top:431;width:98;height:157" type="#_x0000_t202" filled="false" stroked="false">
              <v:textbox inset="0,0,0,0">
                <w:txbxContent>
                  <w:p>
                    <w:pPr>
                      <w:spacing w:line="156" w:lineRule="exact" w:before="0"/>
                      <w:ind w:left="0" w:right="0" w:firstLine="0"/>
                      <w:jc w:val="left"/>
                      <w:rPr>
                        <w:rFonts w:ascii="Arial"/>
                        <w:b/>
                        <w:sz w:val="14"/>
                      </w:rPr>
                    </w:pPr>
                    <w:r>
                      <w:rPr>
                        <w:rFonts w:ascii="Arial"/>
                        <w:b/>
                        <w:color w:val="0039AD"/>
                        <w:sz w:val="14"/>
                      </w:rPr>
                      <w:t>2</w:t>
                    </w:r>
                  </w:p>
                </w:txbxContent>
              </v:textbox>
              <w10:wrap type="none"/>
            </v:shape>
            <v:shape style="position:absolute;left:2300;top:921;width:891;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Application</w:t>
                    </w:r>
                  </w:p>
                </w:txbxContent>
              </v:textbox>
              <w10:wrap type="none"/>
            </v:shape>
            <v:shape style="position:absolute;left:4816;top:921;width:465;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Proxy</w:t>
                    </w:r>
                  </w:p>
                </w:txbxContent>
              </v:textbox>
              <w10:wrap type="none"/>
            </v:shape>
            <v:shape style="position:absolute;left:7100;top:921;width:510;height:179" type="#_x0000_t202" filled="false" stroked="false">
              <v:textbox inset="0,0,0,0">
                <w:txbxContent>
                  <w:p>
                    <w:pPr>
                      <w:spacing w:line="179" w:lineRule="exact" w:before="0"/>
                      <w:ind w:left="0" w:right="0" w:firstLine="0"/>
                      <w:jc w:val="left"/>
                      <w:rPr>
                        <w:rFonts w:ascii="Arial"/>
                        <w:b/>
                        <w:sz w:val="16"/>
                      </w:rPr>
                    </w:pPr>
                    <w:r>
                      <w:rPr>
                        <w:rFonts w:ascii="Arial"/>
                        <w:b/>
                        <w:color w:val="0039AD"/>
                        <w:sz w:val="16"/>
                      </w:rPr>
                      <w:t>Target</w:t>
                    </w:r>
                  </w:p>
                </w:txbxContent>
              </v:textbox>
              <w10:wrap type="none"/>
            </v:shape>
            <v:shape style="position:absolute;left:3850;top:1467;width:98;height:157" type="#_x0000_t202" filled="false" stroked="false">
              <v:textbox inset="0,0,0,0">
                <w:txbxContent>
                  <w:p>
                    <w:pPr>
                      <w:spacing w:line="156" w:lineRule="exact" w:before="0"/>
                      <w:ind w:left="0" w:right="0" w:firstLine="0"/>
                      <w:jc w:val="left"/>
                      <w:rPr>
                        <w:rFonts w:ascii="Arial"/>
                        <w:b/>
                        <w:sz w:val="14"/>
                      </w:rPr>
                    </w:pPr>
                    <w:r>
                      <w:rPr>
                        <w:rFonts w:ascii="Arial"/>
                        <w:b/>
                        <w:color w:val="0039AD"/>
                        <w:sz w:val="14"/>
                      </w:rPr>
                      <w:t>4</w:t>
                    </w:r>
                  </w:p>
                </w:txbxContent>
              </v:textbox>
              <w10:wrap type="none"/>
            </v:shape>
            <v:shape style="position:absolute;left:6154;top:1467;width:98;height:157" type="#_x0000_t202" filled="false" stroked="false">
              <v:textbox inset="0,0,0,0">
                <w:txbxContent>
                  <w:p>
                    <w:pPr>
                      <w:spacing w:line="156" w:lineRule="exact" w:before="0"/>
                      <w:ind w:left="0" w:right="0" w:firstLine="0"/>
                      <w:jc w:val="left"/>
                      <w:rPr>
                        <w:rFonts w:ascii="Arial"/>
                        <w:b/>
                        <w:sz w:val="14"/>
                      </w:rPr>
                    </w:pPr>
                    <w:r>
                      <w:rPr>
                        <w:rFonts w:ascii="Arial"/>
                        <w:b/>
                        <w:color w:val="0039AD"/>
                        <w:sz w:val="14"/>
                      </w:rPr>
                      <w:t>3</w:t>
                    </w:r>
                  </w:p>
                </w:txbxContent>
              </v:textbox>
              <w10:wrap type="none"/>
            </v:shape>
            <w10:wrap type="topAndBottom"/>
          </v:group>
        </w:pict>
      </w:r>
    </w:p>
    <w:p>
      <w:pPr>
        <w:pStyle w:val="BodyText"/>
        <w:spacing w:before="7"/>
        <w:rPr>
          <w:sz w:val="6"/>
        </w:rPr>
      </w:pPr>
    </w:p>
    <w:p>
      <w:pPr>
        <w:spacing w:line="302" w:lineRule="auto" w:before="95"/>
        <w:ind w:left="1486" w:right="2253" w:firstLine="0"/>
        <w:jc w:val="left"/>
        <w:rPr>
          <w:rFonts w:ascii="Arial"/>
          <w:b/>
          <w:sz w:val="18"/>
        </w:rPr>
      </w:pPr>
      <w:r>
        <w:rPr>
          <w:rFonts w:ascii="Arial"/>
          <w:b/>
          <w:color w:val="0039AD"/>
          <w:sz w:val="18"/>
        </w:rPr>
        <w:t>1: An Application sends a request to a Proxy 2: The Proxy forwards the request to a Target 3: The Target sends a response to the Proxy</w:t>
      </w:r>
    </w:p>
    <w:p>
      <w:pPr>
        <w:spacing w:line="205" w:lineRule="exact" w:before="0"/>
        <w:ind w:left="1486" w:right="0" w:firstLine="0"/>
        <w:jc w:val="left"/>
        <w:rPr>
          <w:rFonts w:ascii="Arial"/>
          <w:b/>
          <w:sz w:val="18"/>
        </w:rPr>
      </w:pPr>
      <w:r>
        <w:rPr>
          <w:rFonts w:ascii="Arial"/>
          <w:b/>
          <w:color w:val="0039AD"/>
          <w:sz w:val="18"/>
        </w:rPr>
        <w:t>4: The Proxy forwards the response to the Application</w:t>
      </w:r>
    </w:p>
    <w:p>
      <w:pPr>
        <w:pStyle w:val="BodyText"/>
        <w:spacing w:before="10"/>
        <w:rPr>
          <w:rFonts w:ascii="Arial"/>
          <w:b/>
          <w:sz w:val="22"/>
        </w:rPr>
      </w:pPr>
    </w:p>
    <w:p>
      <w:pPr>
        <w:spacing w:line="266" w:lineRule="auto" w:before="1"/>
        <w:ind w:left="1948" w:right="1106" w:hanging="988"/>
        <w:jc w:val="left"/>
        <w:rPr>
          <w:sz w:val="18"/>
        </w:rPr>
      </w:pPr>
      <w:r>
        <w:rPr>
          <w:b/>
          <w:sz w:val="18"/>
        </w:rPr>
        <w:t>Figure 18.5 </w:t>
      </w:r>
      <w:r>
        <w:rPr>
          <w:sz w:val="18"/>
        </w:rPr>
        <w:t>The four basic steps taken when an  application  sends a  request  to a target through a proxy.</w:t>
      </w:r>
    </w:p>
    <w:p>
      <w:pPr>
        <w:pStyle w:val="BodyText"/>
      </w:pPr>
    </w:p>
    <w:p>
      <w:pPr>
        <w:pStyle w:val="ListParagraph"/>
        <w:numPr>
          <w:ilvl w:val="1"/>
          <w:numId w:val="46"/>
        </w:numPr>
        <w:tabs>
          <w:tab w:pos="907" w:val="left" w:leader="none"/>
        </w:tabs>
        <w:spacing w:line="240" w:lineRule="auto" w:before="143" w:after="0"/>
        <w:ind w:left="906" w:right="0" w:hanging="666"/>
        <w:jc w:val="left"/>
        <w:rPr>
          <w:rFonts w:ascii="Arial"/>
          <w:b/>
          <w:color w:val="0039AD"/>
          <w:sz w:val="24"/>
        </w:rPr>
      </w:pPr>
      <w:bookmarkStart w:name="18.11. System State And State Changes" w:id="1496"/>
      <w:bookmarkEnd w:id="1496"/>
      <w:r>
        <w:rPr/>
      </w:r>
      <w:bookmarkStart w:name="_bookmark818" w:id="1497"/>
      <w:bookmarkEnd w:id="1497"/>
      <w:r>
        <w:rPr/>
      </w:r>
      <w:hyperlink w:history="true" w:anchor="_bookmark266">
        <w:bookmarkStart w:name="_bookmark818" w:id="1498"/>
        <w:bookmarkEnd w:id="1498"/>
        <w:r>
          <w:rPr>
            <w:rFonts w:ascii="Arial"/>
            <w:b/>
            <w:color w:val="0039AD"/>
            <w:sz w:val="24"/>
          </w:rPr>
          <w:t>System</w:t>
        </w:r>
        <w:r>
          <w:rPr>
            <w:rFonts w:ascii="Arial"/>
            <w:b/>
            <w:color w:val="0039AD"/>
            <w:sz w:val="24"/>
          </w:rPr>
          <w:t> State And State</w:t>
        </w:r>
        <w:r>
          <w:rPr>
            <w:rFonts w:ascii="Arial"/>
            <w:b/>
            <w:color w:val="0039AD"/>
            <w:spacing w:val="9"/>
            <w:sz w:val="24"/>
          </w:rPr>
          <w:t> </w:t>
        </w:r>
        <w:r>
          <w:rPr>
            <w:rFonts w:ascii="Arial"/>
            <w:b/>
            <w:color w:val="0039AD"/>
            <w:sz w:val="24"/>
          </w:rPr>
          <w:t>Changes</w:t>
        </w:r>
      </w:hyperlink>
    </w:p>
    <w:p>
      <w:pPr>
        <w:pStyle w:val="BodyText"/>
        <w:spacing w:before="9"/>
        <w:rPr>
          <w:rFonts w:ascii="Arial"/>
          <w:b/>
          <w:sz w:val="24"/>
        </w:rPr>
      </w:pPr>
    </w:p>
    <w:p>
      <w:pPr>
        <w:pStyle w:val="BodyText"/>
        <w:spacing w:line="240" w:lineRule="exact"/>
        <w:ind w:left="240" w:right="255" w:firstLine="400"/>
        <w:jc w:val="both"/>
      </w:pPr>
      <w:r>
        <w:rPr/>
        <w:t>A </w:t>
      </w:r>
      <w:r>
        <w:rPr>
          <w:spacing w:val="-3"/>
        </w:rPr>
        <w:t>TLA</w:t>
      </w:r>
      <w:r>
        <w:rPr>
          <w:spacing w:val="-3"/>
          <w:position w:val="5"/>
          <w:sz w:val="18"/>
        </w:rPr>
        <w:t>+ </w:t>
      </w:r>
      <w:r>
        <w:rPr/>
        <w:t>specification describes the total state of the system. That is, a specifica-  tion gives the values of all variables.   In practice, mathematical models do not attempt   to represent all data items associated with each process. Instead, a mathematical model abstracts away details and focuses only  on  a few key items.  Our example focuses on  the messages being sent as key values to be considered. Thus, our </w:t>
      </w:r>
      <w:r>
        <w:rPr>
          <w:spacing w:val="-3"/>
        </w:rPr>
        <w:t>TLA</w:t>
      </w:r>
      <w:r>
        <w:rPr>
          <w:spacing w:val="-3"/>
          <w:position w:val="5"/>
          <w:sz w:val="18"/>
        </w:rPr>
        <w:t>+ </w:t>
      </w:r>
      <w:r>
        <w:rPr/>
        <w:t>model only needs to specify variables associated with messages, and does not need to specify the variables used by the application, proxy, and target processes.  In more complex  </w:t>
      </w:r>
      <w:r>
        <w:rPr>
          <w:spacing w:val="-3"/>
        </w:rPr>
        <w:t>cases,  </w:t>
      </w:r>
      <w:r>
        <w:rPr/>
        <w:t>of</w:t>
      </w:r>
      <w:r>
        <w:rPr>
          <w:spacing w:val="8"/>
        </w:rPr>
        <w:t> </w:t>
      </w:r>
      <w:r>
        <w:rPr/>
        <w:t>course,</w:t>
      </w:r>
      <w:r>
        <w:rPr>
          <w:spacing w:val="8"/>
        </w:rPr>
        <w:t> </w:t>
      </w:r>
      <w:r>
        <w:rPr/>
        <w:t>the</w:t>
      </w:r>
      <w:r>
        <w:rPr>
          <w:spacing w:val="9"/>
        </w:rPr>
        <w:t> </w:t>
      </w:r>
      <w:r>
        <w:rPr/>
        <w:t>state</w:t>
      </w:r>
      <w:r>
        <w:rPr>
          <w:spacing w:val="9"/>
        </w:rPr>
        <w:t> </w:t>
      </w:r>
      <w:r>
        <w:rPr/>
        <w:t>of</w:t>
      </w:r>
      <w:r>
        <w:rPr>
          <w:spacing w:val="8"/>
        </w:rPr>
        <w:t> </w:t>
      </w:r>
      <w:r>
        <w:rPr/>
        <w:t>a</w:t>
      </w:r>
      <w:r>
        <w:rPr>
          <w:spacing w:val="9"/>
        </w:rPr>
        <w:t> </w:t>
      </w:r>
      <w:r>
        <w:rPr/>
        <w:t>system</w:t>
      </w:r>
      <w:r>
        <w:rPr>
          <w:spacing w:val="10"/>
        </w:rPr>
        <w:t> </w:t>
      </w:r>
      <w:r>
        <w:rPr/>
        <w:t>will</w:t>
      </w:r>
      <w:r>
        <w:rPr>
          <w:spacing w:val="10"/>
        </w:rPr>
        <w:t> </w:t>
      </w:r>
      <w:r>
        <w:rPr/>
        <w:t>contain</w:t>
      </w:r>
      <w:r>
        <w:rPr>
          <w:spacing w:val="8"/>
        </w:rPr>
        <w:t> </w:t>
      </w:r>
      <w:r>
        <w:rPr/>
        <w:t>many</w:t>
      </w:r>
      <w:r>
        <w:rPr>
          <w:spacing w:val="9"/>
        </w:rPr>
        <w:t> </w:t>
      </w:r>
      <w:r>
        <w:rPr/>
        <w:t>variables.</w:t>
      </w:r>
    </w:p>
    <w:p>
      <w:pPr>
        <w:pStyle w:val="BodyText"/>
        <w:spacing w:line="240" w:lineRule="exact" w:before="48"/>
        <w:ind w:left="240" w:right="256" w:firstLine="400"/>
        <w:jc w:val="both"/>
      </w:pPr>
      <w:r>
        <w:rPr/>
        <w:t>The state of a system (i.e., the values of variables) changes over time. Thus, in ad- dition to specifying a set of variables, </w:t>
      </w:r>
      <w:r>
        <w:rPr>
          <w:spacing w:val="-3"/>
        </w:rPr>
        <w:t>TLA</w:t>
      </w:r>
      <w:r>
        <w:rPr>
          <w:spacing w:val="-3"/>
          <w:position w:val="5"/>
          <w:sz w:val="18"/>
        </w:rPr>
        <w:t>+ </w:t>
      </w:r>
      <w:r>
        <w:rPr/>
        <w:t>must also specify how  the  variables  change. In the proxy communication example, when a target responds to a request, the target sends a new response. Conceptually, the system state contains a response vari- able, and the value of the variable changes when a target responds. In a programming language, one writes an assignment statement that updates a variable. For example, the following adds 1 to variable</w:t>
      </w:r>
      <w:r>
        <w:rPr>
          <w:spacing w:val="45"/>
        </w:rPr>
        <w:t> </w:t>
      </w:r>
      <w:r>
        <w:rPr>
          <w:i/>
        </w:rPr>
        <w:t>x</w:t>
      </w:r>
      <w:r>
        <w:rPr/>
        <w:t>:</w:t>
      </w:r>
    </w:p>
    <w:p>
      <w:pPr>
        <w:pStyle w:val="Heading5"/>
        <w:spacing w:before="105"/>
        <w:ind w:left="3375"/>
        <w:rPr>
          <w:rFonts w:ascii="Courier New"/>
        </w:rPr>
      </w:pPr>
      <w:r>
        <w:rPr>
          <w:rFonts w:ascii="Courier New"/>
          <w:color w:val="0039AD"/>
        </w:rPr>
        <w:t>x</w:t>
      </w:r>
      <w:r>
        <w:rPr>
          <w:rFonts w:ascii="Courier New"/>
          <w:color w:val="0039AD"/>
          <w:spacing w:val="-65"/>
        </w:rPr>
        <w:t> </w:t>
      </w:r>
      <w:r>
        <w:rPr>
          <w:rFonts w:ascii="Courier New"/>
          <w:color w:val="0039AD"/>
        </w:rPr>
        <w:t>=</w:t>
      </w:r>
      <w:r>
        <w:rPr>
          <w:rFonts w:ascii="Courier New"/>
          <w:color w:val="0039AD"/>
          <w:spacing w:val="-65"/>
        </w:rPr>
        <w:t> </w:t>
      </w:r>
      <w:r>
        <w:rPr>
          <w:rFonts w:ascii="Courier New"/>
          <w:color w:val="0039AD"/>
        </w:rPr>
        <w:t>x</w:t>
      </w:r>
      <w:r>
        <w:rPr>
          <w:rFonts w:ascii="Courier New"/>
          <w:color w:val="0039AD"/>
          <w:spacing w:val="-65"/>
        </w:rPr>
        <w:t> </w:t>
      </w:r>
      <w:r>
        <w:rPr>
          <w:rFonts w:ascii="Courier New"/>
          <w:color w:val="0039AD"/>
        </w:rPr>
        <w:t>+</w:t>
      </w:r>
      <w:r>
        <w:rPr>
          <w:rFonts w:ascii="Courier New"/>
          <w:color w:val="0039AD"/>
          <w:spacing w:val="-65"/>
        </w:rPr>
        <w:t> </w:t>
      </w:r>
      <w:r>
        <w:rPr>
          <w:rFonts w:ascii="Courier New"/>
          <w:color w:val="0039AD"/>
        </w:rPr>
        <w:t>1</w:t>
      </w:r>
    </w:p>
    <w:p>
      <w:pPr>
        <w:pStyle w:val="BodyText"/>
        <w:spacing w:line="249" w:lineRule="auto" w:before="167"/>
        <w:ind w:left="240" w:right="256"/>
        <w:jc w:val="both"/>
      </w:pPr>
      <w:r>
        <w:rPr/>
        <w:t>In mathematics, the above equation makes no sense. To denote a modified value, mathematicians append an apostrophe to a variable name and pronounce it </w:t>
      </w:r>
      <w:r>
        <w:rPr>
          <w:i/>
        </w:rPr>
        <w:t>prime</w:t>
      </w:r>
      <w:r>
        <w:rPr/>
        <w:t>. Therefore, to specify that the value of variable </w:t>
      </w:r>
      <w:r>
        <w:rPr>
          <w:i/>
        </w:rPr>
        <w:t>x </w:t>
      </w:r>
      <w:r>
        <w:rPr/>
        <w:t>increases by 1, a mathematician writes:</w:t>
      </w:r>
    </w:p>
    <w:p>
      <w:pPr>
        <w:pStyle w:val="Heading5"/>
        <w:spacing w:before="163"/>
        <w:ind w:left="3391"/>
      </w:pPr>
      <w:r>
        <w:rPr>
          <w:color w:val="0039AD"/>
        </w:rPr>
        <w:t>x’ = x + 1</w:t>
      </w:r>
    </w:p>
    <w:p>
      <w:pPr>
        <w:pStyle w:val="BodyText"/>
        <w:spacing w:before="155"/>
        <w:ind w:left="240" w:right="257"/>
        <w:jc w:val="both"/>
      </w:pPr>
      <w:r>
        <w:rPr/>
        <w:t>The equation makes sense mathematically because it is not self-contradictory. </w:t>
      </w:r>
      <w:r>
        <w:rPr>
          <w:spacing w:val="-3"/>
        </w:rPr>
        <w:t>TLA</w:t>
      </w:r>
      <w:r>
        <w:rPr>
          <w:spacing w:val="-3"/>
          <w:position w:val="5"/>
          <w:sz w:val="18"/>
        </w:rPr>
        <w:t>+ </w:t>
      </w:r>
      <w:r>
        <w:rPr/>
        <w:t>employs the mathematical approach. Thus, when reading a </w:t>
      </w:r>
      <w:r>
        <w:rPr>
          <w:spacing w:val="-3"/>
        </w:rPr>
        <w:t>TLA</w:t>
      </w:r>
      <w:r>
        <w:rPr>
          <w:spacing w:val="-3"/>
          <w:position w:val="5"/>
          <w:sz w:val="18"/>
        </w:rPr>
        <w:t>+  </w:t>
      </w:r>
      <w:r>
        <w:rPr/>
        <w:t>specification, one  must remember that an equation involving the prime version of a name represents </w:t>
      </w:r>
      <w:r>
        <w:rPr>
          <w:spacing w:val="-14"/>
        </w:rPr>
        <w:t>a </w:t>
      </w:r>
      <w:r>
        <w:rPr/>
        <w:t>modification of a variable rather than a</w:t>
      </w:r>
      <w:r>
        <w:rPr>
          <w:spacing w:val="17"/>
        </w:rPr>
        <w:t> </w:t>
      </w:r>
      <w:r>
        <w:rPr/>
        <w:t>new variable.</w:t>
      </w:r>
    </w:p>
    <w:p>
      <w:pPr>
        <w:spacing w:after="0"/>
        <w:jc w:val="both"/>
        <w:sectPr>
          <w:pgSz w:w="10080" w:h="12960"/>
          <w:pgMar w:top="340" w:bottom="280" w:left="1200" w:right="1180"/>
        </w:sectPr>
      </w:pPr>
    </w:p>
    <w:p>
      <w:pPr>
        <w:tabs>
          <w:tab w:pos="1229" w:val="left" w:leader="none"/>
          <w:tab w:pos="7439" w:val="right" w:leader="none"/>
        </w:tabs>
        <w:spacing w:before="70"/>
        <w:ind w:left="240" w:right="0" w:firstLine="0"/>
        <w:jc w:val="left"/>
        <w:rPr>
          <w:sz w:val="16"/>
        </w:rPr>
      </w:pPr>
      <w:bookmarkStart w:name="_bookmark819" w:id="1499"/>
      <w:bookmarkEnd w:id="1499"/>
      <w:r>
        <w:rPr/>
      </w:r>
      <w:r>
        <w:rPr>
          <w:sz w:val="16"/>
        </w:rPr>
        <w:t>Sec.</w:t>
      </w:r>
      <w:r>
        <w:rPr>
          <w:spacing w:val="-2"/>
          <w:sz w:val="16"/>
        </w:rPr>
        <w:t> </w:t>
      </w:r>
      <w:r>
        <w:rPr>
          <w:sz w:val="16"/>
        </w:rPr>
        <w:t>18.11</w:t>
        <w:tab/>
        <w:t>System State And</w:t>
      </w:r>
      <w:r>
        <w:rPr>
          <w:spacing w:val="-4"/>
          <w:sz w:val="16"/>
        </w:rPr>
        <w:t> </w:t>
      </w:r>
      <w:r>
        <w:rPr>
          <w:sz w:val="16"/>
        </w:rPr>
        <w:t>State</w:t>
      </w:r>
      <w:r>
        <w:rPr>
          <w:spacing w:val="-1"/>
          <w:sz w:val="16"/>
        </w:rPr>
        <w:t> </w:t>
      </w:r>
      <w:r>
        <w:rPr>
          <w:sz w:val="16"/>
        </w:rPr>
        <w:t>Changes</w:t>
        <w:tab/>
        <w:t>257</w:t>
      </w:r>
    </w:p>
    <w:p>
      <w:pPr>
        <w:pStyle w:val="BodyText"/>
        <w:spacing w:before="9"/>
        <w:rPr>
          <w:sz w:val="19"/>
        </w:rPr>
      </w:pPr>
    </w:p>
    <w:p>
      <w:pPr>
        <w:pStyle w:val="BodyText"/>
        <w:spacing w:line="249" w:lineRule="auto"/>
        <w:ind w:left="240" w:right="256" w:firstLine="400"/>
        <w:jc w:val="both"/>
      </w:pPr>
      <w:r>
        <w:rPr/>
        <w:t>Interestingly, </w:t>
      </w:r>
      <w:r>
        <w:rPr>
          <w:spacing w:val="-3"/>
        </w:rPr>
        <w:t>TLA</w:t>
      </w:r>
      <w:r>
        <w:rPr>
          <w:spacing w:val="-3"/>
          <w:position w:val="5"/>
          <w:sz w:val="18"/>
        </w:rPr>
        <w:t>+ </w:t>
      </w:r>
      <w:r>
        <w:rPr/>
        <w:t>does not have an explicit representation of time. Instead, </w:t>
      </w:r>
      <w:r>
        <w:rPr>
          <w:spacing w:val="-5"/>
        </w:rPr>
        <w:t>one </w:t>
      </w:r>
      <w:r>
        <w:rPr/>
        <w:t>must use items in the state to specify temporal sequences. To understand how time can  be represented by state variables, consider the four numbered steps in </w:t>
      </w:r>
      <w:hyperlink w:history="true" w:anchor="_bookmark817">
        <w:r>
          <w:rPr>
            <w:color w:val="0000FF"/>
          </w:rPr>
          <w:t>Figure 18.5</w:t>
        </w:r>
      </w:hyperlink>
      <w:r>
        <w:rPr/>
        <w:t>. To model the steps, one might choose to define a variable named </w:t>
      </w:r>
      <w:r>
        <w:rPr>
          <w:i/>
        </w:rPr>
        <w:t>step</w:t>
      </w:r>
      <w:r>
        <w:rPr/>
        <w:t>. When the step vari- able has value 1, the values of other variables represent the state of the system during  step 1 in the figure.  Similarly,  when the step variable has the value 2, the value of oth-  er</w:t>
      </w:r>
      <w:r>
        <w:rPr>
          <w:spacing w:val="7"/>
        </w:rPr>
        <w:t> </w:t>
      </w:r>
      <w:r>
        <w:rPr/>
        <w:t>variables</w:t>
      </w:r>
      <w:r>
        <w:rPr>
          <w:spacing w:val="8"/>
        </w:rPr>
        <w:t> </w:t>
      </w:r>
      <w:r>
        <w:rPr/>
        <w:t>represent</w:t>
      </w:r>
      <w:r>
        <w:rPr>
          <w:spacing w:val="7"/>
        </w:rPr>
        <w:t> </w:t>
      </w:r>
      <w:r>
        <w:rPr/>
        <w:t>the</w:t>
      </w:r>
      <w:r>
        <w:rPr>
          <w:spacing w:val="8"/>
        </w:rPr>
        <w:t> </w:t>
      </w:r>
      <w:r>
        <w:rPr/>
        <w:t>state</w:t>
      </w:r>
      <w:r>
        <w:rPr>
          <w:spacing w:val="9"/>
        </w:rPr>
        <w:t> </w:t>
      </w:r>
      <w:r>
        <w:rPr/>
        <w:t>of</w:t>
      </w:r>
      <w:r>
        <w:rPr>
          <w:spacing w:val="9"/>
        </w:rPr>
        <w:t> </w:t>
      </w:r>
      <w:r>
        <w:rPr/>
        <w:t>the</w:t>
      </w:r>
      <w:r>
        <w:rPr>
          <w:spacing w:val="8"/>
        </w:rPr>
        <w:t> </w:t>
      </w:r>
      <w:r>
        <w:rPr/>
        <w:t>system</w:t>
      </w:r>
      <w:r>
        <w:rPr>
          <w:spacing w:val="10"/>
        </w:rPr>
        <w:t> </w:t>
      </w:r>
      <w:r>
        <w:rPr/>
        <w:t>during</w:t>
      </w:r>
      <w:r>
        <w:rPr>
          <w:spacing w:val="9"/>
        </w:rPr>
        <w:t> </w:t>
      </w:r>
      <w:r>
        <w:rPr/>
        <w:t>step</w:t>
      </w:r>
      <w:r>
        <w:rPr>
          <w:spacing w:val="8"/>
        </w:rPr>
        <w:t> </w:t>
      </w:r>
      <w:r>
        <w:rPr/>
        <w:t>2,</w:t>
      </w:r>
      <w:r>
        <w:rPr>
          <w:spacing w:val="10"/>
        </w:rPr>
        <w:t> </w:t>
      </w:r>
      <w:r>
        <w:rPr/>
        <w:t>and</w:t>
      </w:r>
      <w:r>
        <w:rPr>
          <w:spacing w:val="9"/>
        </w:rPr>
        <w:t> </w:t>
      </w:r>
      <w:r>
        <w:rPr/>
        <w:t>so</w:t>
      </w:r>
      <w:r>
        <w:rPr>
          <w:spacing w:val="9"/>
        </w:rPr>
        <w:t> </w:t>
      </w:r>
      <w:r>
        <w:rPr/>
        <w:t>on.</w:t>
      </w:r>
    </w:p>
    <w:p>
      <w:pPr>
        <w:pStyle w:val="BodyText"/>
        <w:rPr>
          <w:sz w:val="22"/>
        </w:rPr>
      </w:pPr>
    </w:p>
    <w:p>
      <w:pPr>
        <w:pStyle w:val="ListParagraph"/>
        <w:numPr>
          <w:ilvl w:val="1"/>
          <w:numId w:val="46"/>
        </w:numPr>
        <w:tabs>
          <w:tab w:pos="907" w:val="left" w:leader="none"/>
        </w:tabs>
        <w:spacing w:line="240" w:lineRule="auto" w:before="153" w:after="0"/>
        <w:ind w:left="906" w:right="0" w:hanging="666"/>
        <w:jc w:val="left"/>
        <w:rPr>
          <w:rFonts w:ascii="Arial"/>
          <w:b/>
          <w:color w:val="0039AD"/>
          <w:sz w:val="24"/>
        </w:rPr>
      </w:pPr>
      <w:bookmarkStart w:name="18.12. The Form Of A TLA+ Specification" w:id="1500"/>
      <w:bookmarkEnd w:id="1500"/>
      <w:r>
        <w:rPr/>
      </w:r>
      <w:bookmarkStart w:name="_bookmark820" w:id="1501"/>
      <w:bookmarkEnd w:id="1501"/>
      <w:r>
        <w:rPr/>
      </w:r>
      <w:hyperlink w:history="true" w:anchor="_bookmark267">
        <w:bookmarkStart w:name="_bookmark820" w:id="1502"/>
        <w:bookmarkEnd w:id="1502"/>
        <w:r>
          <w:rPr>
            <w:rFonts w:ascii="Arial"/>
            <w:b/>
            <w:color w:val="0039AD"/>
            <w:sz w:val="24"/>
          </w:rPr>
          <w:t>The</w:t>
        </w:r>
        <w:r>
          <w:rPr>
            <w:rFonts w:ascii="Arial"/>
            <w:b/>
            <w:color w:val="0039AD"/>
            <w:sz w:val="24"/>
          </w:rPr>
          <w:t> Form Of A </w:t>
        </w:r>
        <w:r>
          <w:rPr>
            <w:rFonts w:ascii="Arial"/>
            <w:b/>
            <w:color w:val="0039AD"/>
            <w:spacing w:val="-3"/>
            <w:sz w:val="24"/>
          </w:rPr>
          <w:t>TLA</w:t>
        </w:r>
        <w:r>
          <w:rPr>
            <w:rFonts w:ascii="Arial"/>
            <w:b/>
            <w:color w:val="0039AD"/>
            <w:spacing w:val="-3"/>
            <w:position w:val="6"/>
            <w:sz w:val="22"/>
          </w:rPr>
          <w:t>+</w:t>
        </w:r>
        <w:r>
          <w:rPr>
            <w:rFonts w:ascii="Arial"/>
            <w:b/>
            <w:color w:val="0039AD"/>
            <w:spacing w:val="22"/>
            <w:position w:val="6"/>
            <w:sz w:val="22"/>
          </w:rPr>
          <w:t> </w:t>
        </w:r>
        <w:r>
          <w:rPr>
            <w:rFonts w:ascii="Arial"/>
            <w:b/>
            <w:color w:val="0039AD"/>
            <w:sz w:val="24"/>
          </w:rPr>
          <w:t>Specification</w:t>
        </w:r>
      </w:hyperlink>
    </w:p>
    <w:p>
      <w:pPr>
        <w:pStyle w:val="BodyText"/>
        <w:spacing w:before="3"/>
        <w:rPr>
          <w:rFonts w:ascii="Arial"/>
          <w:b/>
          <w:sz w:val="25"/>
        </w:rPr>
      </w:pPr>
    </w:p>
    <w:p>
      <w:pPr>
        <w:pStyle w:val="BodyText"/>
        <w:spacing w:line="249" w:lineRule="auto"/>
        <w:ind w:left="240" w:right="254" w:firstLine="400"/>
        <w:jc w:val="both"/>
      </w:pPr>
      <w:r>
        <w:rPr/>
        <w:t>A specification begins with a module name and declarations analogous to those found in a computer program. </w:t>
      </w:r>
      <w:hyperlink w:history="true" w:anchor="_bookmark821">
        <w:r>
          <w:rPr>
            <w:color w:val="0000FF"/>
          </w:rPr>
          <w:t>Figure 18.6 </w:t>
        </w:r>
      </w:hyperlink>
      <w:r>
        <w:rPr/>
        <w:t>lists some of the keywords used in declara- tions.</w:t>
      </w:r>
    </w:p>
    <w:p>
      <w:pPr>
        <w:pStyle w:val="BodyText"/>
        <w:spacing w:before="10"/>
        <w:rPr>
          <w:sz w:val="12"/>
        </w:rPr>
      </w:pPr>
    </w:p>
    <w:p>
      <w:pPr>
        <w:spacing w:line="386" w:lineRule="exact" w:before="7"/>
        <w:ind w:left="1658" w:right="0" w:firstLine="0"/>
        <w:jc w:val="left"/>
        <w:rPr>
          <w:rFonts w:ascii="Palatino Linotype"/>
          <w:sz w:val="30"/>
        </w:rPr>
      </w:pPr>
      <w:bookmarkStart w:name="_bookmark821" w:id="1503"/>
      <w:bookmarkEnd w:id="1503"/>
      <w:r>
        <w:rPr/>
      </w:r>
      <w:r>
        <w:rPr>
          <w:rFonts w:ascii="Palatino Linotype"/>
          <w:spacing w:val="-38"/>
          <w:w w:val="66"/>
          <w:sz w:val="30"/>
        </w:rPr>
        <w:t>2</w:t>
      </w:r>
      <w:r>
        <w:rPr>
          <w:rFonts w:ascii="Palatino Linotype"/>
          <w:w w:val="66"/>
          <w:sz w:val="30"/>
        </w:rPr>
        <w:t>2</w:t>
      </w:r>
      <w:r>
        <w:rPr>
          <w:rFonts w:ascii="Palatino Linotype"/>
          <w:spacing w:val="-64"/>
          <w:w w:val="66"/>
          <w:sz w:val="30"/>
        </w:rPr>
        <w:t>2</w:t>
      </w:r>
      <w:r>
        <w:rPr>
          <w:rFonts w:ascii="Arial"/>
          <w:b/>
          <w:spacing w:val="-81"/>
          <w:position w:val="4"/>
          <w:sz w:val="20"/>
        </w:rPr>
        <w:t>K</w:t>
      </w:r>
      <w:r>
        <w:rPr>
          <w:rFonts w:ascii="Palatino Linotype"/>
          <w:spacing w:val="-20"/>
          <w:w w:val="66"/>
          <w:sz w:val="30"/>
        </w:rPr>
        <w:t>2</w:t>
      </w:r>
      <w:r>
        <w:rPr>
          <w:rFonts w:ascii="Arial"/>
          <w:b/>
          <w:spacing w:val="-92"/>
          <w:position w:val="4"/>
          <w:sz w:val="20"/>
        </w:rPr>
        <w:t>e</w:t>
      </w:r>
      <w:r>
        <w:rPr>
          <w:rFonts w:ascii="Palatino Linotype"/>
          <w:spacing w:val="-9"/>
          <w:w w:val="66"/>
          <w:sz w:val="30"/>
        </w:rPr>
        <w:t>2</w:t>
      </w:r>
      <w:r>
        <w:rPr>
          <w:rFonts w:ascii="Arial"/>
          <w:b/>
          <w:spacing w:val="-103"/>
          <w:position w:val="4"/>
          <w:sz w:val="20"/>
        </w:rPr>
        <w:t>y</w:t>
      </w:r>
      <w:r>
        <w:rPr>
          <w:rFonts w:ascii="Palatino Linotype"/>
          <w:w w:val="66"/>
          <w:sz w:val="30"/>
        </w:rPr>
        <w:t>2</w:t>
      </w:r>
      <w:r>
        <w:rPr>
          <w:rFonts w:ascii="Palatino Linotype"/>
          <w:spacing w:val="-98"/>
          <w:w w:val="66"/>
          <w:sz w:val="30"/>
        </w:rPr>
        <w:t>2</w:t>
      </w:r>
      <w:r>
        <w:rPr>
          <w:rFonts w:ascii="Arial"/>
          <w:b/>
          <w:spacing w:val="-59"/>
          <w:position w:val="4"/>
          <w:sz w:val="20"/>
        </w:rPr>
        <w:t>w</w:t>
      </w:r>
      <w:r>
        <w:rPr>
          <w:rFonts w:ascii="Palatino Linotype"/>
          <w:spacing w:val="-42"/>
          <w:w w:val="66"/>
          <w:sz w:val="30"/>
        </w:rPr>
        <w:t>2</w:t>
      </w:r>
      <w:r>
        <w:rPr>
          <w:rFonts w:ascii="Arial"/>
          <w:b/>
          <w:spacing w:val="-81"/>
          <w:position w:val="4"/>
          <w:sz w:val="20"/>
        </w:rPr>
        <w:t>o</w:t>
      </w:r>
      <w:r>
        <w:rPr>
          <w:rFonts w:ascii="Palatino Linotype"/>
          <w:spacing w:val="-20"/>
          <w:w w:val="66"/>
          <w:sz w:val="30"/>
        </w:rPr>
        <w:t>2</w:t>
      </w:r>
      <w:r>
        <w:rPr>
          <w:rFonts w:ascii="Arial"/>
          <w:b/>
          <w:spacing w:val="-59"/>
          <w:position w:val="4"/>
          <w:sz w:val="20"/>
        </w:rPr>
        <w:t>r</w:t>
      </w:r>
      <w:r>
        <w:rPr>
          <w:rFonts w:ascii="Palatino Linotype"/>
          <w:spacing w:val="-42"/>
          <w:w w:val="66"/>
          <w:sz w:val="30"/>
        </w:rPr>
        <w:t>2</w:t>
      </w:r>
      <w:r>
        <w:rPr>
          <w:rFonts w:ascii="Arial"/>
          <w:b/>
          <w:spacing w:val="-81"/>
          <w:position w:val="4"/>
          <w:sz w:val="20"/>
        </w:rPr>
        <w:t>d</w:t>
      </w:r>
      <w:r>
        <w:rPr>
          <w:rFonts w:ascii="Palatino Linotype"/>
          <w:w w:val="66"/>
          <w:sz w:val="30"/>
        </w:rPr>
        <w:t>222222222222222</w:t>
      </w:r>
      <w:r>
        <w:rPr>
          <w:rFonts w:ascii="Palatino Linotype"/>
          <w:spacing w:val="-17"/>
          <w:w w:val="66"/>
          <w:sz w:val="30"/>
        </w:rPr>
        <w:t>2</w:t>
      </w:r>
      <w:r>
        <w:rPr>
          <w:rFonts w:ascii="Arial"/>
          <w:b/>
          <w:spacing w:val="-151"/>
          <w:position w:val="4"/>
          <w:sz w:val="20"/>
        </w:rPr>
        <w:t>M</w:t>
      </w:r>
      <w:r>
        <w:rPr>
          <w:rFonts w:ascii="Palatino Linotype"/>
          <w:w w:val="66"/>
          <w:sz w:val="30"/>
        </w:rPr>
        <w:t>2</w:t>
      </w:r>
      <w:r>
        <w:rPr>
          <w:rFonts w:ascii="Palatino Linotype"/>
          <w:spacing w:val="-50"/>
          <w:w w:val="66"/>
          <w:sz w:val="30"/>
        </w:rPr>
        <w:t>2</w:t>
      </w:r>
      <w:r>
        <w:rPr>
          <w:rFonts w:ascii="Arial"/>
          <w:b/>
          <w:spacing w:val="-62"/>
          <w:position w:val="4"/>
          <w:sz w:val="20"/>
        </w:rPr>
        <w:t>e</w:t>
      </w:r>
      <w:r>
        <w:rPr>
          <w:rFonts w:ascii="Palatino Linotype"/>
          <w:spacing w:val="-39"/>
          <w:w w:val="66"/>
          <w:sz w:val="30"/>
        </w:rPr>
        <w:t>2</w:t>
      </w:r>
      <w:r>
        <w:rPr>
          <w:rFonts w:ascii="Arial"/>
          <w:b/>
          <w:spacing w:val="-73"/>
          <w:position w:val="4"/>
          <w:sz w:val="20"/>
        </w:rPr>
        <w:t>a</w:t>
      </w:r>
      <w:r>
        <w:rPr>
          <w:rFonts w:ascii="Palatino Linotype"/>
          <w:spacing w:val="-28"/>
          <w:w w:val="66"/>
          <w:sz w:val="30"/>
        </w:rPr>
        <w:t>2</w:t>
      </w:r>
      <w:r>
        <w:rPr>
          <w:rFonts w:ascii="Arial"/>
          <w:b/>
          <w:spacing w:val="-96"/>
          <w:position w:val="4"/>
          <w:sz w:val="20"/>
        </w:rPr>
        <w:t>n</w:t>
      </w:r>
      <w:r>
        <w:rPr>
          <w:rFonts w:ascii="Palatino Linotype"/>
          <w:spacing w:val="-5"/>
          <w:w w:val="66"/>
          <w:sz w:val="30"/>
        </w:rPr>
        <w:t>2</w:t>
      </w:r>
      <w:r>
        <w:rPr>
          <w:rFonts w:ascii="Arial"/>
          <w:b/>
          <w:spacing w:val="-51"/>
          <w:position w:val="4"/>
          <w:sz w:val="20"/>
        </w:rPr>
        <w:t>i</w:t>
      </w:r>
      <w:r>
        <w:rPr>
          <w:rFonts w:ascii="Palatino Linotype"/>
          <w:spacing w:val="-50"/>
          <w:w w:val="66"/>
          <w:sz w:val="30"/>
        </w:rPr>
        <w:t>2</w:t>
      </w:r>
      <w:r>
        <w:rPr>
          <w:rFonts w:ascii="Arial"/>
          <w:b/>
          <w:spacing w:val="-73"/>
          <w:position w:val="4"/>
          <w:sz w:val="20"/>
        </w:rPr>
        <w:t>n</w:t>
      </w:r>
      <w:r>
        <w:rPr>
          <w:rFonts w:ascii="Palatino Linotype"/>
          <w:spacing w:val="-28"/>
          <w:w w:val="66"/>
          <w:sz w:val="30"/>
        </w:rPr>
        <w:t>2</w:t>
      </w:r>
      <w:r>
        <w:rPr>
          <w:rFonts w:ascii="Arial"/>
          <w:b/>
          <w:spacing w:val="-95"/>
          <w:position w:val="4"/>
          <w:sz w:val="20"/>
        </w:rPr>
        <w:t>g</w:t>
      </w:r>
      <w:r>
        <w:rPr>
          <w:rFonts w:ascii="Palatino Linotype"/>
          <w:w w:val="66"/>
          <w:sz w:val="30"/>
        </w:rPr>
        <w:t>22222222222</w:t>
      </w:r>
    </w:p>
    <w:p>
      <w:pPr>
        <w:pStyle w:val="Heading6"/>
        <w:tabs>
          <w:tab w:pos="3201" w:val="left" w:leader="none"/>
        </w:tabs>
        <w:spacing w:line="211" w:lineRule="exact"/>
        <w:ind w:left="1658"/>
      </w:pPr>
      <w:r>
        <w:rPr>
          <w:color w:val="0039AD"/>
        </w:rPr>
        <w:t>EXTENDS</w:t>
        <w:tab/>
        <w:t>Reference to pre-defined</w:t>
      </w:r>
      <w:r>
        <w:rPr>
          <w:color w:val="0039AD"/>
          <w:spacing w:val="-9"/>
        </w:rPr>
        <w:t> </w:t>
      </w:r>
      <w:r>
        <w:rPr>
          <w:color w:val="0039AD"/>
        </w:rPr>
        <w:t>sets</w:t>
      </w:r>
    </w:p>
    <w:p>
      <w:pPr>
        <w:pStyle w:val="Heading6"/>
        <w:tabs>
          <w:tab w:pos="3201" w:val="left" w:leader="none"/>
        </w:tabs>
        <w:spacing w:line="249" w:lineRule="auto" w:before="10"/>
        <w:ind w:left="1658" w:right="1721"/>
      </w:pPr>
      <w:r>
        <w:rPr>
          <w:color w:val="0039AD"/>
        </w:rPr>
        <w:t>CONSTANTS</w:t>
        <w:tab/>
        <w:t>Declares names of constants VARIABLES</w:t>
        <w:tab/>
        <w:t>Declares names of</w:t>
      </w:r>
      <w:r>
        <w:rPr>
          <w:color w:val="0039AD"/>
          <w:spacing w:val="-6"/>
        </w:rPr>
        <w:t> </w:t>
      </w:r>
      <w:r>
        <w:rPr>
          <w:color w:val="0039AD"/>
        </w:rPr>
        <w:t>variables</w:t>
      </w:r>
    </w:p>
    <w:p>
      <w:pPr>
        <w:pStyle w:val="BodyText"/>
        <w:spacing w:before="2"/>
        <w:rPr>
          <w:rFonts w:ascii="Arial"/>
          <w:b/>
          <w:sz w:val="25"/>
        </w:rPr>
      </w:pPr>
    </w:p>
    <w:p>
      <w:pPr>
        <w:spacing w:before="0"/>
        <w:ind w:left="976" w:right="0" w:firstLine="0"/>
        <w:jc w:val="left"/>
        <w:rPr>
          <w:sz w:val="18"/>
        </w:rPr>
      </w:pPr>
      <w:r>
        <w:rPr>
          <w:b/>
          <w:sz w:val="18"/>
        </w:rPr>
        <w:t>Figure 18.6 </w:t>
      </w:r>
      <w:r>
        <w:rPr>
          <w:sz w:val="18"/>
        </w:rPr>
        <w:t>Example keywords used in declarations in a TLA</w:t>
      </w:r>
      <w:r>
        <w:rPr>
          <w:position w:val="4"/>
          <w:sz w:val="16"/>
        </w:rPr>
        <w:t>+ </w:t>
      </w:r>
      <w:r>
        <w:rPr>
          <w:sz w:val="18"/>
        </w:rPr>
        <w:t>specification.</w:t>
      </w:r>
    </w:p>
    <w:p>
      <w:pPr>
        <w:pStyle w:val="BodyText"/>
        <w:spacing w:before="1"/>
        <w:rPr>
          <w:sz w:val="32"/>
        </w:rPr>
      </w:pPr>
    </w:p>
    <w:p>
      <w:pPr>
        <w:pStyle w:val="BodyText"/>
        <w:spacing w:line="240" w:lineRule="exact"/>
        <w:ind w:left="239" w:right="256"/>
        <w:jc w:val="both"/>
      </w:pPr>
      <w:r>
        <w:rPr/>
        <w:t>The </w:t>
      </w:r>
      <w:r>
        <w:rPr>
          <w:i/>
        </w:rPr>
        <w:t>EXTENDS </w:t>
      </w:r>
      <w:r>
        <w:rPr/>
        <w:t>keyword allows a specification to reference pre-defined sets. For exam- ple, </w:t>
      </w:r>
      <w:r>
        <w:rPr>
          <w:spacing w:val="-3"/>
        </w:rPr>
        <w:t>TLA</w:t>
      </w:r>
      <w:r>
        <w:rPr>
          <w:spacing w:val="-3"/>
          <w:position w:val="5"/>
          <w:sz w:val="18"/>
        </w:rPr>
        <w:t>+ </w:t>
      </w:r>
      <w:r>
        <w:rPr/>
        <w:t>defines the set </w:t>
      </w:r>
      <w:r>
        <w:rPr>
          <w:i/>
        </w:rPr>
        <w:t>Naturals </w:t>
      </w:r>
      <w:r>
        <w:rPr/>
        <w:t>to be the natural numbers (i.e., non-negative in- tegers), and the set </w:t>
      </w:r>
      <w:r>
        <w:rPr>
          <w:i/>
        </w:rPr>
        <w:t>Integers</w:t>
      </w:r>
      <w:r>
        <w:rPr/>
        <w:t>, to be the set of all integers. It also defines </w:t>
      </w:r>
      <w:r>
        <w:rPr>
          <w:i/>
        </w:rPr>
        <w:t>TLC  </w:t>
      </w:r>
      <w:r>
        <w:rPr/>
        <w:t>to be a set  of utility functions used by the model checker. Thus, in addition to other items,</w:t>
      </w:r>
      <w:r>
        <w:rPr>
          <w:spacing w:val="25"/>
        </w:rPr>
        <w:t> </w:t>
      </w:r>
      <w:r>
        <w:rPr>
          <w:spacing w:val="-11"/>
        </w:rPr>
        <w:t>a </w:t>
      </w:r>
      <w:r>
        <w:rPr/>
        <w:t>specification usually EXTENDS</w:t>
      </w:r>
      <w:r>
        <w:rPr>
          <w:spacing w:val="25"/>
        </w:rPr>
        <w:t> </w:t>
      </w:r>
      <w:r>
        <w:rPr/>
        <w:t>TLC.</w:t>
      </w:r>
    </w:p>
    <w:p>
      <w:pPr>
        <w:pStyle w:val="BodyText"/>
        <w:spacing w:line="249" w:lineRule="auto" w:before="22"/>
        <w:ind w:left="240" w:right="257" w:firstLine="400"/>
        <w:jc w:val="both"/>
      </w:pPr>
      <w:r>
        <w:rPr/>
        <w:t>Because it includes a notion of time sequences, </w:t>
      </w:r>
      <w:r>
        <w:rPr>
          <w:spacing w:val="-3"/>
        </w:rPr>
        <w:t>TLA</w:t>
      </w:r>
      <w:r>
        <w:rPr>
          <w:spacing w:val="-3"/>
          <w:position w:val="5"/>
          <w:sz w:val="18"/>
        </w:rPr>
        <w:t>+ </w:t>
      </w:r>
      <w:r>
        <w:rPr/>
        <w:t>allows one to specify items for which the value changes over time as well as items that have a fixed value. The keyword </w:t>
      </w:r>
      <w:r>
        <w:rPr>
          <w:i/>
        </w:rPr>
        <w:t>CONSTANTS </w:t>
      </w:r>
      <w:r>
        <w:rPr/>
        <w:t>declares the names of items that retain a single,  unchanging value, and the  keyword </w:t>
      </w:r>
      <w:r>
        <w:rPr>
          <w:i/>
        </w:rPr>
        <w:t>VARIABLES </w:t>
      </w:r>
      <w:r>
        <w:rPr/>
        <w:t>declares the names of items for which the value  can change over</w:t>
      </w:r>
      <w:r>
        <w:rPr>
          <w:spacing w:val="23"/>
        </w:rPr>
        <w:t> </w:t>
      </w:r>
      <w:r>
        <w:rPr/>
        <w:t>time.</w:t>
      </w:r>
    </w:p>
    <w:p>
      <w:pPr>
        <w:pStyle w:val="BodyText"/>
        <w:spacing w:before="21"/>
        <w:ind w:left="240" w:right="256" w:firstLine="400"/>
        <w:jc w:val="both"/>
      </w:pPr>
      <w:r>
        <w:rPr>
          <w:spacing w:val="-3"/>
        </w:rPr>
        <w:t>TLA</w:t>
      </w:r>
      <w:r>
        <w:rPr>
          <w:spacing w:val="-3"/>
          <w:position w:val="5"/>
          <w:sz w:val="18"/>
        </w:rPr>
        <w:t>+ </w:t>
      </w:r>
      <w:r>
        <w:rPr/>
        <w:t>does not specify a single sequence of state transitions. Instead, a TLA</w:t>
      </w:r>
      <w:r>
        <w:rPr>
          <w:position w:val="5"/>
          <w:sz w:val="18"/>
        </w:rPr>
        <w:t>+ </w:t>
      </w:r>
      <w:r>
        <w:rPr/>
        <w:t>specification lists conditions under which each transition can occur. Conditions can overlap, which means that more than one transition can occur at a given time.  The idea  is that a </w:t>
      </w:r>
      <w:r>
        <w:rPr>
          <w:spacing w:val="-3"/>
        </w:rPr>
        <w:t>TLA</w:t>
      </w:r>
      <w:r>
        <w:rPr>
          <w:spacing w:val="-3"/>
          <w:position w:val="5"/>
          <w:sz w:val="18"/>
        </w:rPr>
        <w:t>+ </w:t>
      </w:r>
      <w:r>
        <w:rPr/>
        <w:t>specification covers all possible orders of</w:t>
      </w:r>
      <w:r>
        <w:rPr>
          <w:spacing w:val="10"/>
        </w:rPr>
        <w:t> </w:t>
      </w:r>
      <w:r>
        <w:rPr/>
        <w:t>transitions.</w:t>
      </w:r>
    </w:p>
    <w:p>
      <w:pPr>
        <w:pStyle w:val="BodyText"/>
        <w:spacing w:line="240" w:lineRule="exact" w:before="51"/>
        <w:ind w:left="239" w:right="255" w:firstLine="400"/>
        <w:jc w:val="both"/>
      </w:pPr>
      <w:r>
        <w:rPr/>
        <w:t>To describe state transitions in TLA</w:t>
      </w:r>
      <w:r>
        <w:rPr>
          <w:position w:val="5"/>
          <w:sz w:val="18"/>
        </w:rPr>
        <w:t>+</w:t>
      </w:r>
      <w:r>
        <w:rPr/>
        <w:t>, the second section of a specification con- tains a set of </w:t>
      </w:r>
      <w:r>
        <w:rPr>
          <w:i/>
        </w:rPr>
        <w:t>state predicates</w:t>
      </w:r>
      <w:r>
        <w:rPr/>
        <w:t>. Each predicate contains a list of conditions that are re- quired to be true to make activation of the predicate possible (i.e., to make the transition possible). When reading a specification, one must remember that predicates can be ac- tivated in any order, and the specification includes all possible orderings. An example will help clarify the idea. </w:t>
      </w:r>
      <w:hyperlink w:history="true" w:anchor="_bookmark822">
        <w:r>
          <w:rPr>
            <w:color w:val="0000FF"/>
          </w:rPr>
          <w:t>Figure 18.7 </w:t>
        </w:r>
      </w:hyperlink>
      <w:r>
        <w:rPr/>
        <w:t>contains a </w:t>
      </w:r>
      <w:r>
        <w:rPr>
          <w:spacing w:val="-3"/>
        </w:rPr>
        <w:t>TLA</w:t>
      </w:r>
      <w:r>
        <w:rPr>
          <w:spacing w:val="-3"/>
          <w:position w:val="5"/>
          <w:sz w:val="18"/>
        </w:rPr>
        <w:t>+ </w:t>
      </w:r>
      <w:r>
        <w:rPr/>
        <w:t>model for proxy communication with three principal predicates named </w:t>
      </w:r>
      <w:r>
        <w:rPr>
          <w:i/>
        </w:rPr>
        <w:t>Application</w:t>
      </w:r>
      <w:r>
        <w:rPr/>
        <w:t>, </w:t>
      </w:r>
      <w:r>
        <w:rPr>
          <w:i/>
        </w:rPr>
        <w:t>Proxy</w:t>
      </w:r>
      <w:r>
        <w:rPr/>
        <w:t>, and </w:t>
      </w:r>
      <w:r>
        <w:rPr>
          <w:i/>
        </w:rPr>
        <w:t>Target</w:t>
      </w:r>
      <w:r>
        <w:rPr/>
        <w:t>.  A  predicate named </w:t>
      </w:r>
      <w:r>
        <w:rPr>
          <w:i/>
        </w:rPr>
        <w:t>Init </w:t>
      </w:r>
      <w:r>
        <w:rPr/>
        <w:t>gives initial</w:t>
      </w:r>
      <w:r>
        <w:rPr>
          <w:spacing w:val="38"/>
        </w:rPr>
        <w:t> </w:t>
      </w:r>
      <w:r>
        <w:rPr/>
        <w:t>conditions.</w:t>
      </w:r>
    </w:p>
    <w:p>
      <w:pPr>
        <w:spacing w:after="0" w:line="240" w:lineRule="exact"/>
        <w:jc w:val="both"/>
        <w:sectPr>
          <w:pgSz w:w="10080" w:h="12960"/>
          <w:pgMar w:top="340" w:bottom="280" w:left="1200" w:right="1180"/>
        </w:sectPr>
      </w:pPr>
    </w:p>
    <w:p>
      <w:pPr>
        <w:tabs>
          <w:tab w:pos="2999" w:val="left" w:leader="none"/>
          <w:tab w:pos="6865" w:val="left" w:leader="none"/>
        </w:tabs>
        <w:spacing w:before="82"/>
        <w:ind w:left="251" w:right="0" w:firstLine="0"/>
        <w:jc w:val="left"/>
        <w:rPr>
          <w:sz w:val="16"/>
        </w:rPr>
      </w:pPr>
      <w:r>
        <w:rPr>
          <w:color w:val="231F20"/>
          <w:sz w:val="16"/>
        </w:rPr>
        <w:t>258</w:t>
        <w:tab/>
      </w:r>
      <w:r>
        <w:rPr>
          <w:color w:val="231F20"/>
          <w:w w:val="75"/>
          <w:sz w:val="16"/>
        </w:rPr>
        <w:t>&amp;RQWUROOLQJ</w:t>
      </w:r>
      <w:r>
        <w:rPr>
          <w:color w:val="231F20"/>
          <w:spacing w:val="-17"/>
          <w:w w:val="75"/>
          <w:sz w:val="16"/>
        </w:rPr>
        <w:t> </w:t>
      </w:r>
      <w:r>
        <w:rPr>
          <w:color w:val="231F20"/>
          <w:w w:val="75"/>
          <w:sz w:val="16"/>
        </w:rPr>
        <w:t>7KH</w:t>
      </w:r>
      <w:r>
        <w:rPr>
          <w:color w:val="231F20"/>
          <w:spacing w:val="-16"/>
          <w:w w:val="75"/>
          <w:sz w:val="16"/>
        </w:rPr>
        <w:t> </w:t>
      </w:r>
      <w:r>
        <w:rPr>
          <w:color w:val="231F20"/>
          <w:w w:val="75"/>
          <w:sz w:val="16"/>
        </w:rPr>
        <w:t>&amp;RPSOH[LW\</w:t>
      </w:r>
      <w:r>
        <w:rPr>
          <w:color w:val="231F20"/>
          <w:spacing w:val="-16"/>
          <w:w w:val="75"/>
          <w:sz w:val="16"/>
        </w:rPr>
        <w:t> </w:t>
      </w:r>
      <w:r>
        <w:rPr>
          <w:color w:val="231F20"/>
          <w:w w:val="75"/>
          <w:sz w:val="16"/>
        </w:rPr>
        <w:t>2I</w:t>
      </w:r>
      <w:r>
        <w:rPr>
          <w:color w:val="231F20"/>
          <w:spacing w:val="-16"/>
          <w:w w:val="75"/>
          <w:sz w:val="16"/>
        </w:rPr>
        <w:t> </w:t>
      </w:r>
      <w:r>
        <w:rPr>
          <w:color w:val="231F20"/>
          <w:w w:val="75"/>
          <w:sz w:val="16"/>
        </w:rPr>
        <w:t>&amp;ORXG-1DWLYH</w:t>
      </w:r>
      <w:r>
        <w:rPr>
          <w:color w:val="231F20"/>
          <w:spacing w:val="-16"/>
          <w:w w:val="75"/>
          <w:sz w:val="16"/>
        </w:rPr>
        <w:t> </w:t>
      </w:r>
      <w:r>
        <w:rPr>
          <w:color w:val="231F20"/>
          <w:w w:val="75"/>
          <w:sz w:val="16"/>
        </w:rPr>
        <w:t>6\VWHPV</w:t>
        <w:tab/>
      </w:r>
      <w:r>
        <w:rPr>
          <w:color w:val="231F20"/>
          <w:w w:val="90"/>
          <w:sz w:val="16"/>
        </w:rPr>
        <w:t>&amp;KDS.</w:t>
      </w:r>
      <w:r>
        <w:rPr>
          <w:color w:val="231F20"/>
          <w:spacing w:val="-4"/>
          <w:w w:val="90"/>
          <w:sz w:val="16"/>
        </w:rPr>
        <w:t> </w:t>
      </w:r>
      <w:r>
        <w:rPr>
          <w:color w:val="231F20"/>
          <w:sz w:val="16"/>
        </w:rPr>
        <w:t>18</w:t>
      </w:r>
    </w:p>
    <w:p>
      <w:pPr>
        <w:pStyle w:val="BodyText"/>
        <w:spacing w:before="10"/>
        <w:rPr>
          <w:sz w:val="19"/>
        </w:rPr>
      </w:pPr>
    </w:p>
    <w:p>
      <w:pPr>
        <w:pStyle w:val="BodyText"/>
        <w:spacing w:line="290" w:lineRule="auto" w:before="91"/>
        <w:ind w:left="1331" w:right="2476" w:firstLine="2178"/>
        <w:rPr>
          <w:rFonts w:ascii="Palatino Linotype"/>
        </w:rPr>
      </w:pPr>
      <w:r>
        <w:rPr/>
        <w:pict>
          <v:shape style="position:absolute;margin-left:126.585777pt;margin-top:11.848037pt;width:103.3pt;height:6.5pt;mso-position-horizontal-relative:page;mso-position-vertical-relative:paragraph;z-index:-430960" coordorigin="2532,237" coordsize="2066,130" path="m2532,367l2532,237,4598,237e" filled="false" stroked="true" strokeweight=".583pt" strokecolor="#22459c">
            <v:path arrowok="t"/>
            <v:stroke dashstyle="solid"/>
            <w10:wrap type="none"/>
          </v:shape>
        </w:pict>
      </w:r>
      <w:r>
        <w:rPr/>
        <w:pict>
          <v:group style="position:absolute;margin-left:311.185791pt;margin-top:11.556538pt;width:103.75pt;height:6.8pt;mso-position-horizontal-relative:page;mso-position-vertical-relative:paragraph;z-index:18256" coordorigin="6224,231" coordsize="2075,136">
            <v:line style="position:absolute" from="6224,237" to="8290,237" stroked="true" strokeweight=".583pt" strokecolor="#22459c">
              <v:stroke dashstyle="solid"/>
            </v:line>
            <v:line style="position:absolute" from="8290,237" to="8290,367" stroked="true" strokeweight=".833pt" strokecolor="#22459c">
              <v:stroke dashstyle="solid"/>
            </v:line>
            <w10:wrap type="none"/>
          </v:group>
        </w:pict>
      </w:r>
      <w:r>
        <w:rPr>
          <w:rFonts w:ascii="Palatino Linotype"/>
          <w:color w:val="22459C"/>
          <w:w w:val="160"/>
        </w:rPr>
        <w:t>02'8/( </w:t>
      </w:r>
      <w:r>
        <w:rPr>
          <w:rFonts w:ascii="Palatino Linotype"/>
          <w:color w:val="22459C"/>
        </w:rPr>
        <w:t>SUR[\ </w:t>
      </w:r>
      <w:r>
        <w:rPr>
          <w:rFonts w:ascii="Palatino Linotype"/>
          <w:color w:val="22459C"/>
          <w:w w:val="160"/>
        </w:rPr>
        <w:t>(;7(1'6 </w:t>
      </w:r>
      <w:r>
        <w:rPr>
          <w:rFonts w:ascii="Palatino Linotype"/>
          <w:color w:val="22459C"/>
        </w:rPr>
        <w:t>1DWXUDOV,7/&amp;</w:t>
      </w:r>
    </w:p>
    <w:p>
      <w:pPr>
        <w:pStyle w:val="BodyText"/>
        <w:spacing w:line="198" w:lineRule="exact"/>
        <w:ind w:left="1331"/>
        <w:rPr>
          <w:rFonts w:ascii="Palatino Linotype"/>
        </w:rPr>
      </w:pPr>
      <w:r>
        <w:rPr>
          <w:rFonts w:ascii="Palatino Linotype"/>
          <w:color w:val="22459C"/>
          <w:w w:val="130"/>
        </w:rPr>
        <w:t>&amp;2167$176 </w:t>
      </w:r>
      <w:r>
        <w:rPr>
          <w:rFonts w:ascii="Palatino Linotype"/>
          <w:color w:val="22459C"/>
        </w:rPr>
        <w:t>5HTXHVW, 5HVSRQVH, </w:t>
      </w:r>
      <w:r>
        <w:rPr>
          <w:rFonts w:ascii="Palatino Linotype"/>
          <w:color w:val="22459C"/>
          <w:w w:val="130"/>
        </w:rPr>
        <w:t>18//, </w:t>
      </w:r>
      <w:r>
        <w:rPr>
          <w:rFonts w:ascii="Palatino Linotype"/>
          <w:color w:val="22459C"/>
        </w:rPr>
        <w:t>5RXQGV</w:t>
      </w:r>
    </w:p>
    <w:p>
      <w:pPr>
        <w:pStyle w:val="BodyText"/>
        <w:spacing w:line="230" w:lineRule="auto" w:before="3"/>
        <w:ind w:left="1331" w:right="3411"/>
        <w:rPr>
          <w:rFonts w:ascii="Palatino Linotype"/>
        </w:rPr>
      </w:pPr>
      <w:r>
        <w:rPr/>
        <w:pict>
          <v:group style="position:absolute;margin-left:199.794281pt;margin-top:2.936747pt;width:3.4pt;height:7.6pt;mso-position-horizontal-relative:page;mso-position-vertical-relative:paragraph;z-index:-430912" coordorigin="3996,59" coordsize="68,152">
            <v:shape style="position:absolute;left:4001;top:92;width:56;height:112" coordorigin="4002,93" coordsize="56,112" path="m4058,93l4036,97,4018,109,4006,127,4002,149,4006,170,4018,188,4036,200,4058,205e" filled="false" stroked="true" strokeweight=".583pt" strokecolor="#22459c">
              <v:path arrowok="t"/>
              <v:stroke dashstyle="solid"/>
            </v:shape>
            <v:line style="position:absolute" from="4058,149" to="4002,149" stroked="true" strokeweight=".583pt" strokecolor="#22459c">
              <v:stroke dashstyle="solid"/>
            </v:line>
            <v:line style="position:absolute" from="4002,205" to="4058,65" stroked="true" strokeweight=".583pt" strokecolor="#22459c">
              <v:stroke dashstyle="solid"/>
            </v:line>
            <w10:wrap type="none"/>
          </v:group>
        </w:pict>
      </w:r>
      <w:r>
        <w:rPr>
          <w:rFonts w:ascii="Palatino Linotype"/>
          <w:color w:val="22459C"/>
          <w:w w:val="135"/>
        </w:rPr>
        <w:t>$6680( 18// </w:t>
      </w:r>
      <w:r>
        <w:rPr>
          <w:rFonts w:ascii="Palatino Linotype"/>
          <w:color w:val="22459C"/>
          <w:w w:val="95"/>
        </w:rPr>
        <w:t>5HTXHVW </w:t>
      </w:r>
      <w:r>
        <w:rPr>
          <w:rFonts w:ascii="Palatino Linotype"/>
          <w:color w:val="22459C"/>
          <w:w w:val="90"/>
        </w:rPr>
        <w:t>9$5,$%/(6 VWHS, UHT, UHVS, VHT</w:t>
      </w:r>
    </w:p>
    <w:p>
      <w:pPr>
        <w:pStyle w:val="BodyText"/>
        <w:spacing w:line="290" w:lineRule="exact" w:before="103"/>
        <w:ind w:left="1331"/>
        <w:rPr>
          <w:rFonts w:ascii="Palatino Linotype" w:hAnsi="Palatino Linotype"/>
        </w:rPr>
      </w:pPr>
      <w:r>
        <w:rPr/>
        <w:pict>
          <v:group style="position:absolute;margin-left:240.594284pt;margin-top:10.796098pt;width:3.4pt;height:6.2pt;mso-position-horizontal-relative:page;mso-position-vertical-relative:paragraph;z-index:-430888" coordorigin="4812,216" coordsize="68,124">
            <v:shape style="position:absolute;left:4817;top:221;width:56;height:112" coordorigin="4818,222" coordsize="56,112" path="m4874,222l4852,226,4834,238,4822,256,4818,278,4822,300,4834,317,4852,329,4874,334e" filled="false" stroked="true" strokeweight=".583pt" strokecolor="#22459c">
              <v:path arrowok="t"/>
              <v:stroke dashstyle="solid"/>
            </v:shape>
            <v:line style="position:absolute" from="4874,278" to="4818,278" stroked="true" strokeweight=".583pt" strokecolor="#22459c">
              <v:stroke dashstyle="solid"/>
            </v:line>
            <w10:wrap type="none"/>
          </v:group>
        </w:pict>
      </w:r>
      <w:r>
        <w:rPr>
          <w:rFonts w:ascii="Palatino Linotype" w:hAnsi="Palatino Linotype"/>
          <w:color w:val="22459C"/>
          <w:w w:val="68"/>
        </w:rPr>
        <w:t>7\SH,QYDULDQW</w:t>
      </w:r>
      <w:r>
        <w:rPr>
          <w:rFonts w:ascii="Palatino Linotype" w:hAnsi="Palatino Linotype"/>
          <w:color w:val="22459C"/>
        </w:rPr>
        <w:t>  </w:t>
      </w:r>
      <w:r>
        <w:rPr>
          <w:rFonts w:ascii="Palatino Linotype" w:hAnsi="Palatino Linotype"/>
          <w:color w:val="22459C"/>
          <w:spacing w:val="22"/>
        </w:rPr>
        <w:t> </w:t>
      </w:r>
      <w:r>
        <w:rPr>
          <w:rFonts w:ascii="Linux Libertine G" w:hAnsi="Linux Libertine G"/>
          <w:color w:val="22459C"/>
          <w:spacing w:val="-102"/>
          <w:w w:val="99"/>
          <w:position w:val="-1"/>
        </w:rPr>
        <w:t>=</w:t>
      </w:r>
      <w:r>
        <w:rPr>
          <w:rFonts w:ascii="Symbol" w:hAnsi="Symbol"/>
          <w:color w:val="22459C"/>
          <w:w w:val="101"/>
          <w:position w:val="9"/>
          <w:sz w:val="14"/>
        </w:rPr>
        <w:t>Δ</w:t>
      </w:r>
      <w:r>
        <w:rPr>
          <w:color w:val="22459C"/>
          <w:position w:val="9"/>
          <w:sz w:val="14"/>
        </w:rPr>
        <w:t>  </w:t>
      </w:r>
      <w:r>
        <w:rPr>
          <w:color w:val="22459C"/>
          <w:spacing w:val="1"/>
          <w:position w:val="9"/>
          <w:sz w:val="14"/>
        </w:rPr>
        <w:t> </w:t>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68"/>
        </w:rPr>
        <w:t>UHVS</w:t>
      </w:r>
      <w:r>
        <w:rPr>
          <w:rFonts w:ascii="Palatino Linotype" w:hAnsi="Palatino Linotype"/>
          <w:color w:val="22459C"/>
        </w:rPr>
        <w:t>  </w:t>
      </w:r>
      <w:r>
        <w:rPr>
          <w:rFonts w:ascii="Palatino Linotype" w:hAnsi="Palatino Linotype"/>
          <w:color w:val="22459C"/>
          <w:spacing w:val="19"/>
        </w:rPr>
        <w:t> </w:t>
      </w:r>
      <w:r>
        <w:rPr>
          <w:rFonts w:ascii="Palatino Linotype" w:hAnsi="Palatino Linotype"/>
          <w:color w:val="22459C"/>
          <w:w w:val="55"/>
        </w:rPr>
        <w:t>&gt;</w:t>
      </w:r>
      <w:r>
        <w:rPr>
          <w:rFonts w:ascii="Palatino Linotype" w:hAnsi="Palatino Linotype"/>
          <w:color w:val="22459C"/>
          <w:spacing w:val="-18"/>
        </w:rPr>
        <w:t> </w:t>
      </w:r>
      <w:r>
        <w:rPr>
          <w:rFonts w:ascii="Palatino Linotype" w:hAnsi="Palatino Linotype"/>
          <w:color w:val="22459C"/>
          <w:w w:val="80"/>
        </w:rPr>
        <w:t>5HVSRQVH</w:t>
      </w:r>
      <w:r>
        <w:rPr>
          <w:rFonts w:ascii="Palatino Linotype" w:hAnsi="Palatino Linotype"/>
          <w:color w:val="22459C"/>
          <w:spacing w:val="9"/>
        </w:rPr>
        <w:t> </w:t>
      </w:r>
      <w:r>
        <w:rPr>
          <w:rFonts w:ascii="Symbol" w:hAnsi="Symbol"/>
          <w:color w:val="22459C"/>
          <w:w w:val="100"/>
        </w:rPr>
        <w:t></w:t>
      </w:r>
      <w:r>
        <w:rPr>
          <w:color w:val="22459C"/>
          <w:spacing w:val="6"/>
        </w:rPr>
        <w:t> </w:t>
      </w:r>
      <w:r>
        <w:rPr>
          <w:rFonts w:ascii="Palatino Linotype" w:hAnsi="Palatino Linotype"/>
          <w:color w:val="22459C"/>
          <w:w w:val="80"/>
        </w:rPr>
        <w:t>5HVSRQVH</w:t>
      </w:r>
      <w:r>
        <w:rPr>
          <w:rFonts w:ascii="Palatino Linotype" w:hAnsi="Palatino Linotype"/>
          <w:color w:val="22459C"/>
          <w:spacing w:val="9"/>
        </w:rPr>
        <w:t> </w:t>
      </w:r>
      <w:r>
        <w:rPr>
          <w:rFonts w:ascii="Symbol" w:hAnsi="Symbol"/>
          <w:color w:val="22459C"/>
        </w:rPr>
        <w:t></w:t>
      </w:r>
      <w:r>
        <w:rPr>
          <w:color w:val="22459C"/>
          <w:spacing w:val="6"/>
        </w:rPr>
        <w:t> </w:t>
      </w:r>
      <w:r>
        <w:rPr>
          <w:rFonts w:ascii="Palatino Linotype" w:hAnsi="Palatino Linotype"/>
          <w:color w:val="22459C"/>
          <w:w w:val="66"/>
        </w:rPr>
        <w:t>^</w:t>
      </w:r>
      <w:r>
        <w:rPr>
          <w:rFonts w:ascii="Palatino Linotype" w:hAnsi="Palatino Linotype"/>
          <w:color w:val="22459C"/>
          <w:spacing w:val="-5"/>
        </w:rPr>
        <w:t> </w:t>
      </w:r>
      <w:r>
        <w:rPr>
          <w:rFonts w:ascii="Palatino Linotype" w:hAnsi="Palatino Linotype"/>
          <w:color w:val="22459C"/>
          <w:w w:val="155"/>
        </w:rPr>
        <w:t>18/</w:t>
      </w:r>
      <w:r>
        <w:rPr>
          <w:rFonts w:ascii="Palatino Linotype" w:hAnsi="Palatino Linotype"/>
          <w:color w:val="22459C"/>
          <w:spacing w:val="16"/>
          <w:w w:val="155"/>
        </w:rPr>
        <w:t>/</w:t>
      </w:r>
      <w:r>
        <w:rPr>
          <w:rFonts w:ascii="Palatino Linotype" w:hAnsi="Palatino Linotype"/>
          <w:color w:val="22459C"/>
          <w:w w:val="100"/>
        </w:rPr>
        <w:t>`</w:t>
      </w:r>
      <w:r>
        <w:rPr>
          <w:rFonts w:ascii="Palatino Linotype" w:hAnsi="Palatino Linotype"/>
          <w:color w:val="22459C"/>
          <w:spacing w:val="11"/>
        </w:rPr>
        <w:t> </w:t>
      </w:r>
      <w:r>
        <w:rPr>
          <w:rFonts w:ascii="Palatino Linotype" w:hAnsi="Palatino Linotype"/>
          <w:color w:val="22459C"/>
          <w:w w:val="40"/>
        </w:rPr>
        <w:t>@</w:t>
      </w:r>
    </w:p>
    <w:p>
      <w:pPr>
        <w:spacing w:line="255" w:lineRule="exact" w:before="0"/>
        <w:ind w:left="363" w:right="225" w:firstLine="0"/>
        <w:jc w:val="center"/>
        <w:rPr>
          <w:rFonts w:ascii="Palatino Linotype"/>
          <w:sz w:val="20"/>
        </w:rPr>
      </w:pPr>
      <w:r>
        <w:rPr/>
        <w:pict>
          <v:group style="position:absolute;margin-left:240.094284pt;margin-top:4.127055pt;width:3.4pt;height:6.2pt;mso-position-horizontal-relative:page;mso-position-vertical-relative:paragraph;z-index:-430864" coordorigin="4802,83" coordsize="68,124">
            <v:shape style="position:absolute;left:4807;top:88;width:56;height:112" coordorigin="4808,88" coordsize="56,112" path="m4864,88l4842,93,4824,105,4812,123,4808,144,4812,166,4824,184,4842,196,4864,200e" filled="false" stroked="true" strokeweight=".583pt" strokecolor="#22459c">
              <v:path arrowok="t"/>
              <v:stroke dashstyle="solid"/>
            </v:shape>
            <v:line style="position:absolute" from="4864,144" to="4808,144" stroked="true" strokeweight=".583pt" strokecolor="#22459c">
              <v:stroke dashstyle="solid"/>
            </v:line>
            <w10:wrap type="none"/>
          </v:group>
        </w:pict>
      </w:r>
      <w:r>
        <w:rPr>
          <w:rFonts w:ascii="Palatino Linotype"/>
          <w:color w:val="22459C"/>
          <w:w w:val="90"/>
          <w:sz w:val="16"/>
        </w:rPr>
        <w:t>/?     </w:t>
      </w:r>
      <w:r>
        <w:rPr>
          <w:rFonts w:ascii="Palatino Linotype"/>
          <w:color w:val="22459C"/>
          <w:w w:val="90"/>
          <w:sz w:val="20"/>
        </w:rPr>
        <w:t>VWHS    ^ </w:t>
      </w:r>
      <w:r>
        <w:rPr>
          <w:rFonts w:ascii="Palatino Linotype"/>
          <w:color w:val="22459C"/>
          <w:sz w:val="20"/>
        </w:rPr>
        <w:t>0, 1, 2, 3, 4`</w:t>
      </w:r>
    </w:p>
    <w:p>
      <w:pPr>
        <w:pStyle w:val="BodyText"/>
        <w:spacing w:line="265" w:lineRule="exact"/>
        <w:ind w:left="2915"/>
        <w:rPr>
          <w:rFonts w:ascii="Palatino Linotype" w:hAnsi="Palatino Linotype"/>
        </w:rPr>
      </w:pPr>
      <w:r>
        <w:rPr/>
        <w:pict>
          <v:shape style="position:absolute;margin-left:126.585785pt;margin-top:16.752441pt;width:288pt;height:7.8pt;mso-position-horizontal-relative:page;mso-position-vertical-relative:paragraph;z-index:16112;mso-wrap-distance-left:0;mso-wrap-distance-right:0" coordorigin="2532,335" coordsize="5760,156" path="m2532,335l2532,491,2532,413,8292,413,8292,491,8292,335e" filled="false" stroked="true" strokeweight=".583pt" strokecolor="#22459c">
            <v:path arrowok="t"/>
            <v:stroke dashstyle="solid"/>
            <w10:wrap type="topAndBottom"/>
          </v:shape>
        </w:pict>
      </w:r>
      <w:r>
        <w:rPr/>
        <w:pict>
          <v:group style="position:absolute;margin-left:235.594284pt;margin-top:4.360941pt;width:3.4pt;height:6.2pt;mso-position-horizontal-relative:page;mso-position-vertical-relative:paragraph;z-index:-430840" coordorigin="4712,87" coordsize="68,124">
            <v:shape style="position:absolute;left:4717;top:93;width:56;height:112" coordorigin="4718,93" coordsize="56,112" path="m4774,93l4752,97,4734,109,4722,127,4718,149,4722,171,4734,189,4752,201,4774,205e" filled="false" stroked="true" strokeweight=".583pt" strokecolor="#22459c">
              <v:path arrowok="t"/>
              <v:stroke dashstyle="solid"/>
            </v:shape>
            <v:line style="position:absolute" from="4774,149" to="4718,149" stroked="true" strokeweight=".583pt" strokecolor="#22459c">
              <v:stroke dashstyle="solid"/>
            </v:line>
            <w10:wrap type="none"/>
          </v:group>
        </w:pict>
      </w:r>
      <w:r>
        <w:rPr>
          <w:rFonts w:ascii="Palatino Linotype" w:hAnsi="Palatino Linotype"/>
          <w:color w:val="22459C"/>
          <w:w w:val="90"/>
          <w:sz w:val="16"/>
        </w:rPr>
        <w:t>/? </w:t>
      </w:r>
      <w:r>
        <w:rPr>
          <w:rFonts w:ascii="Palatino Linotype" w:hAnsi="Palatino Linotype"/>
          <w:color w:val="22459C"/>
          <w:w w:val="90"/>
        </w:rPr>
        <w:t>UHT &gt; 5HTXHVW </w:t>
      </w:r>
      <w:r>
        <w:rPr>
          <w:rFonts w:ascii="Symbol" w:hAnsi="Symbol"/>
          <w:color w:val="22459C"/>
          <w:w w:val="90"/>
        </w:rPr>
        <w:t></w:t>
      </w:r>
      <w:r>
        <w:rPr>
          <w:color w:val="22459C"/>
          <w:w w:val="90"/>
        </w:rPr>
        <w:t> </w:t>
      </w:r>
      <w:r>
        <w:rPr>
          <w:rFonts w:ascii="Palatino Linotype" w:hAnsi="Palatino Linotype"/>
          <w:color w:val="22459C"/>
          <w:w w:val="90"/>
        </w:rPr>
        <w:t>5HTXHVW </w:t>
      </w:r>
      <w:r>
        <w:rPr>
          <w:rFonts w:ascii="Symbol" w:hAnsi="Symbol"/>
          <w:color w:val="22459C"/>
          <w:w w:val="90"/>
        </w:rPr>
        <w:t></w:t>
      </w:r>
      <w:r>
        <w:rPr>
          <w:color w:val="22459C"/>
          <w:w w:val="90"/>
        </w:rPr>
        <w:t> </w:t>
      </w:r>
      <w:r>
        <w:rPr>
          <w:rFonts w:ascii="Palatino Linotype" w:hAnsi="Palatino Linotype"/>
          <w:color w:val="22459C"/>
          <w:w w:val="90"/>
        </w:rPr>
        <w:t>^ </w:t>
      </w:r>
      <w:r>
        <w:rPr>
          <w:rFonts w:ascii="Palatino Linotype" w:hAnsi="Palatino Linotype"/>
          <w:color w:val="22459C"/>
          <w:w w:val="125"/>
        </w:rPr>
        <w:t>18//` </w:t>
      </w:r>
      <w:r>
        <w:rPr>
          <w:rFonts w:ascii="Palatino Linotype" w:hAnsi="Palatino Linotype"/>
          <w:color w:val="22459C"/>
          <w:w w:val="80"/>
        </w:rPr>
        <w:t>@</w:t>
      </w:r>
    </w:p>
    <w:p>
      <w:pPr>
        <w:tabs>
          <w:tab w:pos="1879" w:val="left" w:leader="none"/>
          <w:tab w:pos="2915" w:val="left" w:leader="none"/>
        </w:tabs>
        <w:spacing w:line="258" w:lineRule="exact" w:before="0"/>
        <w:ind w:left="1331" w:right="0" w:firstLine="0"/>
        <w:jc w:val="left"/>
        <w:rPr>
          <w:rFonts w:ascii="Palatino Linotype" w:hAnsi="Palatino Linotype"/>
          <w:sz w:val="20"/>
        </w:rPr>
      </w:pPr>
      <w:r>
        <w:rPr>
          <w:rFonts w:ascii="Palatino Linotype" w:hAnsi="Palatino Linotype"/>
          <w:color w:val="22459C"/>
          <w:w w:val="50"/>
          <w:sz w:val="20"/>
        </w:rPr>
        <w:t>,QLW</w:t>
      </w:r>
      <w:r>
        <w:rPr>
          <w:rFonts w:ascii="Palatino Linotype" w:hAnsi="Palatino Linotype"/>
          <w:color w:val="22459C"/>
          <w:sz w:val="20"/>
        </w:rPr>
        <w:tab/>
      </w:r>
      <w:r>
        <w:rPr>
          <w:rFonts w:ascii="Linux Libertine G" w:hAnsi="Linux Libertine G"/>
          <w:color w:val="22459C"/>
          <w:spacing w:val="-102"/>
          <w:w w:val="99"/>
          <w:position w:val="-1"/>
          <w:sz w:val="20"/>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61"/>
          <w:sz w:val="20"/>
        </w:rPr>
        <w:t>VWHS</w:t>
      </w:r>
      <w:r>
        <w:rPr>
          <w:rFonts w:ascii="Palatino Linotype" w:hAnsi="Palatino Linotype"/>
          <w:color w:val="22459C"/>
          <w:spacing w:val="8"/>
          <w:sz w:val="20"/>
        </w:rPr>
        <w:t> </w:t>
      </w:r>
      <w:r>
        <w:rPr>
          <w:rFonts w:ascii="Palatino Linotype" w:hAnsi="Palatino Linotype"/>
          <w:color w:val="22459C"/>
          <w:w w:val="233"/>
          <w:sz w:val="20"/>
        </w:rPr>
        <w:t> </w:t>
      </w:r>
      <w:r>
        <w:rPr>
          <w:rFonts w:ascii="Palatino Linotype" w:hAnsi="Palatino Linotype"/>
          <w:color w:val="22459C"/>
          <w:spacing w:val="5"/>
          <w:sz w:val="20"/>
        </w:rPr>
        <w:t> </w:t>
      </w:r>
      <w:r>
        <w:rPr>
          <w:rFonts w:ascii="Palatino Linotype" w:hAnsi="Palatino Linotype"/>
          <w:color w:val="22459C"/>
          <w:w w:val="111"/>
          <w:sz w:val="20"/>
        </w:rPr>
        <w:t>0</w:t>
      </w:r>
    </w:p>
    <w:p>
      <w:pPr>
        <w:spacing w:line="255" w:lineRule="exact" w:before="0"/>
        <w:ind w:left="363" w:right="1310" w:firstLine="0"/>
        <w:jc w:val="center"/>
        <w:rPr>
          <w:rFonts w:ascii="Palatino Linotype"/>
          <w:sz w:val="20"/>
        </w:rPr>
      </w:pPr>
      <w:r>
        <w:rPr>
          <w:rFonts w:ascii="Palatino Linotype"/>
          <w:color w:val="22459C"/>
          <w:w w:val="95"/>
          <w:sz w:val="16"/>
        </w:rPr>
        <w:t>/?    </w:t>
      </w:r>
      <w:r>
        <w:rPr>
          <w:rFonts w:ascii="Palatino Linotype"/>
          <w:color w:val="22459C"/>
          <w:w w:val="95"/>
          <w:sz w:val="20"/>
        </w:rPr>
        <w:t>VHT    0</w:t>
      </w:r>
    </w:p>
    <w:p>
      <w:pPr>
        <w:spacing w:line="260" w:lineRule="exact" w:before="0"/>
        <w:ind w:left="363" w:right="944" w:firstLine="0"/>
        <w:jc w:val="center"/>
        <w:rPr>
          <w:rFonts w:ascii="Palatino Linotype"/>
          <w:sz w:val="20"/>
        </w:rPr>
      </w:pPr>
      <w:r>
        <w:rPr>
          <w:rFonts w:ascii="Palatino Linotype"/>
          <w:color w:val="22459C"/>
          <w:w w:val="95"/>
          <w:sz w:val="16"/>
        </w:rPr>
        <w:t>/?    </w:t>
      </w:r>
      <w:r>
        <w:rPr>
          <w:rFonts w:ascii="Palatino Linotype"/>
          <w:color w:val="22459C"/>
          <w:w w:val="95"/>
          <w:sz w:val="20"/>
        </w:rPr>
        <w:t>UHT    </w:t>
      </w:r>
      <w:r>
        <w:rPr>
          <w:rFonts w:ascii="Palatino Linotype"/>
          <w:color w:val="22459C"/>
          <w:w w:val="135"/>
          <w:sz w:val="20"/>
        </w:rPr>
        <w:t>18//</w:t>
      </w:r>
    </w:p>
    <w:p>
      <w:pPr>
        <w:spacing w:line="265" w:lineRule="exact" w:before="0"/>
        <w:ind w:left="363" w:right="844" w:firstLine="0"/>
        <w:jc w:val="center"/>
        <w:rPr>
          <w:rFonts w:ascii="Palatino Linotype"/>
          <w:sz w:val="20"/>
        </w:rPr>
      </w:pPr>
      <w:r>
        <w:rPr>
          <w:rFonts w:ascii="Palatino Linotype"/>
          <w:color w:val="22459C"/>
          <w:w w:val="95"/>
          <w:sz w:val="16"/>
        </w:rPr>
        <w:t>/?    </w:t>
      </w:r>
      <w:r>
        <w:rPr>
          <w:rFonts w:ascii="Palatino Linotype"/>
          <w:color w:val="22459C"/>
          <w:w w:val="95"/>
          <w:sz w:val="20"/>
        </w:rPr>
        <w:t>UHVS    </w:t>
      </w:r>
      <w:r>
        <w:rPr>
          <w:rFonts w:ascii="Palatino Linotype"/>
          <w:color w:val="22459C"/>
          <w:w w:val="135"/>
          <w:sz w:val="20"/>
        </w:rPr>
        <w:t>18//</w:t>
      </w:r>
    </w:p>
    <w:p>
      <w:pPr>
        <w:tabs>
          <w:tab w:pos="2915" w:val="left" w:leader="none"/>
        </w:tabs>
        <w:spacing w:line="290" w:lineRule="exact" w:before="99"/>
        <w:ind w:left="1331" w:right="0" w:firstLine="0"/>
        <w:jc w:val="left"/>
        <w:rPr>
          <w:rFonts w:ascii="Palatino Linotype" w:hAnsi="Palatino Linotype"/>
          <w:sz w:val="20"/>
        </w:rPr>
      </w:pPr>
      <w:r>
        <w:rPr>
          <w:rFonts w:ascii="Palatino Linotype" w:hAnsi="Palatino Linotype"/>
          <w:color w:val="22459C"/>
          <w:w w:val="66"/>
          <w:sz w:val="20"/>
        </w:rPr>
        <w:t>$SSOLFDWLRQ</w:t>
      </w:r>
      <w:r>
        <w:rPr>
          <w:rFonts w:ascii="Palatino Linotype" w:hAnsi="Palatino Linotype"/>
          <w:color w:val="22459C"/>
          <w:sz w:val="20"/>
        </w:rPr>
        <w:t> </w:t>
      </w:r>
      <w:r>
        <w:rPr>
          <w:rFonts w:ascii="Palatino Linotype" w:hAnsi="Palatino Linotype"/>
          <w:color w:val="22459C"/>
          <w:spacing w:val="15"/>
          <w:sz w:val="20"/>
        </w:rPr>
        <w:t> </w:t>
      </w:r>
      <w:r>
        <w:rPr>
          <w:rFonts w:ascii="Linux Libertine G" w:hAnsi="Linux Libertine G"/>
          <w:color w:val="22459C"/>
          <w:spacing w:val="-102"/>
          <w:w w:val="99"/>
          <w:position w:val="-1"/>
          <w:sz w:val="20"/>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61"/>
          <w:sz w:val="20"/>
        </w:rPr>
        <w:t>VWHS</w:t>
      </w:r>
      <w:r>
        <w:rPr>
          <w:rFonts w:ascii="Palatino Linotype" w:hAnsi="Palatino Linotype"/>
          <w:color w:val="22459C"/>
          <w:spacing w:val="8"/>
          <w:sz w:val="20"/>
        </w:rPr>
        <w:t> </w:t>
      </w:r>
      <w:r>
        <w:rPr>
          <w:rFonts w:ascii="Palatino Linotype" w:hAnsi="Palatino Linotype"/>
          <w:color w:val="22459C"/>
          <w:w w:val="233"/>
          <w:sz w:val="20"/>
        </w:rPr>
        <w:t> </w:t>
      </w:r>
      <w:r>
        <w:rPr>
          <w:rFonts w:ascii="Palatino Linotype" w:hAnsi="Palatino Linotype"/>
          <w:color w:val="22459C"/>
          <w:spacing w:val="5"/>
          <w:sz w:val="20"/>
        </w:rPr>
        <w:t> </w:t>
      </w:r>
      <w:r>
        <w:rPr>
          <w:rFonts w:ascii="Palatino Linotype" w:hAnsi="Palatino Linotype"/>
          <w:color w:val="22459C"/>
          <w:w w:val="111"/>
          <w:sz w:val="20"/>
        </w:rPr>
        <w:t>0</w:t>
      </w:r>
    </w:p>
    <w:p>
      <w:pPr>
        <w:spacing w:line="255" w:lineRule="exact" w:before="0"/>
        <w:ind w:left="3005" w:right="2831" w:firstLine="0"/>
        <w:jc w:val="center"/>
        <w:rPr>
          <w:rFonts w:ascii="Palatino Linotype" w:hAnsi="Palatino Linotype"/>
          <w:sz w:val="20"/>
        </w:rPr>
      </w:pPr>
      <w:r>
        <w:rPr>
          <w:rFonts w:ascii="Palatino Linotype" w:hAnsi="Palatino Linotype"/>
          <w:color w:val="22459C"/>
          <w:w w:val="85"/>
          <w:sz w:val="16"/>
        </w:rPr>
        <w:t>/?     </w:t>
      </w:r>
      <w:r>
        <w:rPr>
          <w:rFonts w:ascii="Palatino Linotype" w:hAnsi="Palatino Linotype"/>
          <w:color w:val="22459C"/>
          <w:w w:val="85"/>
          <w:sz w:val="20"/>
        </w:rPr>
        <w:t>VWHS¶    </w:t>
      </w:r>
      <w:r>
        <w:rPr>
          <w:rFonts w:ascii="Palatino Linotype" w:hAnsi="Palatino Linotype"/>
          <w:color w:val="22459C"/>
          <w:w w:val="95"/>
          <w:sz w:val="20"/>
        </w:rPr>
        <w:t>1</w:t>
      </w:r>
    </w:p>
    <w:p>
      <w:pPr>
        <w:spacing w:line="260" w:lineRule="exact" w:before="0"/>
        <w:ind w:left="1163" w:right="505" w:firstLine="0"/>
        <w:jc w:val="center"/>
        <w:rPr>
          <w:rFonts w:ascii="Palatino Linotype" w:hAnsi="Palatino Linotype"/>
          <w:sz w:val="20"/>
        </w:rPr>
      </w:pPr>
      <w:r>
        <w:rPr/>
        <w:pict>
          <v:group style="position:absolute;margin-left:263.394287pt;margin-top:4.360941pt;width:3.4pt;height:6.2pt;mso-position-horizontal-relative:page;mso-position-vertical-relative:paragraph;z-index:-430816" coordorigin="5268,87" coordsize="68,124">
            <v:shape style="position:absolute;left:5273;top:93;width:56;height:112" coordorigin="5274,93" coordsize="56,112" path="m5330,93l5308,97,5290,109,5278,127,5274,149,5278,171,5290,189,5308,201,5330,205e" filled="false" stroked="true" strokeweight=".583pt" strokecolor="#22459c">
              <v:path arrowok="t"/>
              <v:stroke dashstyle="solid"/>
            </v:shape>
            <v:line style="position:absolute" from="5330,149" to="5274,149" stroked="true" strokeweight=".583pt" strokecolor="#22459c">
              <v:stroke dashstyle="solid"/>
            </v:line>
            <w10:wrap type="none"/>
          </v:group>
        </w:pict>
      </w:r>
      <w:r>
        <w:rPr>
          <w:rFonts w:ascii="Palatino Linotype" w:hAnsi="Palatino Linotype"/>
          <w:color w:val="22459C"/>
          <w:w w:val="80"/>
          <w:sz w:val="16"/>
        </w:rPr>
        <w:t>/?     </w:t>
      </w:r>
      <w:r>
        <w:rPr>
          <w:rFonts w:ascii="Palatino Linotype" w:hAnsi="Palatino Linotype"/>
          <w:color w:val="22459C"/>
          <w:w w:val="80"/>
          <w:sz w:val="20"/>
        </w:rPr>
        <w:t>UHT¶   5HTXHVW</w:t>
      </w:r>
    </w:p>
    <w:p>
      <w:pPr>
        <w:spacing w:line="260" w:lineRule="exact" w:before="0"/>
        <w:ind w:left="1231" w:right="505" w:firstLine="0"/>
        <w:jc w:val="center"/>
        <w:rPr>
          <w:rFonts w:ascii="Palatino Linotype" w:hAnsi="Palatino Linotype"/>
          <w:sz w:val="20"/>
        </w:rPr>
      </w:pPr>
      <w:r>
        <w:rPr>
          <w:rFonts w:ascii="Palatino Linotype" w:hAnsi="Palatino Linotype"/>
          <w:color w:val="22459C"/>
          <w:w w:val="90"/>
          <w:sz w:val="16"/>
        </w:rPr>
        <w:t>/?     </w:t>
      </w:r>
      <w:r>
        <w:rPr>
          <w:rFonts w:ascii="Palatino Linotype" w:hAnsi="Palatino Linotype"/>
          <w:color w:val="22459C"/>
          <w:w w:val="90"/>
          <w:sz w:val="20"/>
        </w:rPr>
        <w:t>VHT </w:t>
      </w:r>
      <w:r>
        <w:rPr>
          <w:rFonts w:ascii="Palatino Linotype" w:hAnsi="Palatino Linotype"/>
          <w:color w:val="22459C"/>
          <w:w w:val="75"/>
          <w:sz w:val="20"/>
        </w:rPr>
        <w:t>¶      </w:t>
      </w:r>
      <w:r>
        <w:rPr>
          <w:rFonts w:ascii="Palatino Linotype" w:hAnsi="Palatino Linotype"/>
          <w:color w:val="22459C"/>
          <w:w w:val="90"/>
          <w:sz w:val="20"/>
        </w:rPr>
        <w:t>VHT </w:t>
      </w:r>
      <w:r>
        <w:rPr>
          <w:rFonts w:ascii="Palatino Linotype" w:hAnsi="Palatino Linotype"/>
          <w:color w:val="22459C"/>
          <w:sz w:val="20"/>
        </w:rPr>
        <w:t>+ 1</w:t>
      </w:r>
    </w:p>
    <w:p>
      <w:pPr>
        <w:spacing w:line="260" w:lineRule="exact" w:before="0"/>
        <w:ind w:left="1157" w:right="505" w:firstLine="0"/>
        <w:jc w:val="center"/>
        <w:rPr>
          <w:rFonts w:ascii="Palatino Linotype"/>
          <w:sz w:val="20"/>
        </w:rPr>
      </w:pPr>
      <w:r>
        <w:rPr>
          <w:rFonts w:ascii="Palatino Linotype"/>
          <w:color w:val="22459C"/>
          <w:sz w:val="16"/>
        </w:rPr>
        <w:t>/?    </w:t>
      </w:r>
      <w:r>
        <w:rPr>
          <w:rFonts w:ascii="Palatino Linotype"/>
          <w:color w:val="22459C"/>
          <w:sz w:val="20"/>
        </w:rPr>
        <w:t>VHT &lt; 5RXQGV</w:t>
      </w:r>
    </w:p>
    <w:p>
      <w:pPr>
        <w:spacing w:line="260" w:lineRule="exact" w:before="0"/>
        <w:ind w:left="2874" w:right="2997" w:firstLine="0"/>
        <w:jc w:val="center"/>
        <w:rPr>
          <w:rFonts w:ascii="Palatino Linotype"/>
          <w:sz w:val="20"/>
        </w:rPr>
      </w:pPr>
      <w:bookmarkStart w:name="_bookmark822" w:id="1504"/>
      <w:bookmarkEnd w:id="1504"/>
      <w:r>
        <w:rPr/>
      </w:r>
      <w:r>
        <w:rPr>
          <w:rFonts w:ascii="Palatino Linotype"/>
          <w:color w:val="22459C"/>
          <w:w w:val="85"/>
          <w:sz w:val="16"/>
        </w:rPr>
        <w:t>?/     /?     </w:t>
      </w:r>
      <w:r>
        <w:rPr>
          <w:rFonts w:ascii="Palatino Linotype"/>
          <w:color w:val="22459C"/>
          <w:w w:val="85"/>
          <w:sz w:val="20"/>
        </w:rPr>
        <w:t>VWHS    </w:t>
      </w:r>
      <w:r>
        <w:rPr>
          <w:rFonts w:ascii="Palatino Linotype"/>
          <w:color w:val="22459C"/>
          <w:w w:val="95"/>
          <w:sz w:val="20"/>
        </w:rPr>
        <w:t>4</w:t>
      </w:r>
    </w:p>
    <w:p>
      <w:pPr>
        <w:spacing w:line="260" w:lineRule="exact" w:before="0"/>
        <w:ind w:left="3005" w:right="2831" w:firstLine="0"/>
        <w:jc w:val="center"/>
        <w:rPr>
          <w:rFonts w:ascii="Palatino Linotype" w:hAnsi="Palatino Linotype"/>
          <w:sz w:val="20"/>
        </w:rPr>
      </w:pPr>
      <w:r>
        <w:rPr>
          <w:rFonts w:ascii="Palatino Linotype" w:hAnsi="Palatino Linotype"/>
          <w:color w:val="22459C"/>
          <w:w w:val="85"/>
          <w:sz w:val="16"/>
        </w:rPr>
        <w:t>/?     </w:t>
      </w:r>
      <w:r>
        <w:rPr>
          <w:rFonts w:ascii="Palatino Linotype" w:hAnsi="Palatino Linotype"/>
          <w:color w:val="22459C"/>
          <w:w w:val="85"/>
          <w:sz w:val="20"/>
        </w:rPr>
        <w:t>VWHS¶    </w:t>
      </w:r>
      <w:r>
        <w:rPr>
          <w:rFonts w:ascii="Palatino Linotype" w:hAnsi="Palatino Linotype"/>
          <w:color w:val="22459C"/>
          <w:w w:val="95"/>
          <w:sz w:val="20"/>
        </w:rPr>
        <w:t>0</w:t>
      </w:r>
    </w:p>
    <w:p>
      <w:pPr>
        <w:pStyle w:val="BodyText"/>
        <w:spacing w:line="260" w:lineRule="exact"/>
        <w:ind w:left="3427"/>
        <w:rPr>
          <w:rFonts w:ascii="Palatino Linotype"/>
        </w:rPr>
      </w:pPr>
      <w:r>
        <w:rPr>
          <w:rFonts w:ascii="Palatino Linotype"/>
          <w:color w:val="22459C"/>
          <w:sz w:val="16"/>
        </w:rPr>
        <w:t>/? </w:t>
      </w:r>
      <w:r>
        <w:rPr>
          <w:rFonts w:ascii="Palatino Linotype"/>
          <w:color w:val="22459C"/>
          <w:w w:val="135"/>
        </w:rPr>
        <w:t>81&amp;+$1*(' </w:t>
      </w:r>
      <w:r>
        <w:rPr>
          <w:rFonts w:ascii="Palatino Linotype"/>
          <w:color w:val="22459C"/>
        </w:rPr>
        <w:t>&lt;&lt;UHT, VHT!!</w:t>
      </w:r>
    </w:p>
    <w:p>
      <w:pPr>
        <w:pStyle w:val="BodyText"/>
        <w:spacing w:line="265" w:lineRule="exact"/>
        <w:ind w:left="2915"/>
        <w:rPr>
          <w:rFonts w:ascii="Palatino Linotype"/>
        </w:rPr>
      </w:pPr>
      <w:r>
        <w:rPr>
          <w:rFonts w:ascii="Palatino Linotype"/>
          <w:color w:val="22459C"/>
          <w:sz w:val="16"/>
        </w:rPr>
        <w:t>/? </w:t>
      </w:r>
      <w:r>
        <w:rPr>
          <w:rFonts w:ascii="Palatino Linotype"/>
          <w:color w:val="22459C"/>
          <w:w w:val="135"/>
        </w:rPr>
        <w:t>81&amp;+$1*(' </w:t>
      </w:r>
      <w:r>
        <w:rPr>
          <w:rFonts w:ascii="Palatino Linotype"/>
          <w:color w:val="22459C"/>
        </w:rPr>
        <w:t>&lt;&lt;UHVS!!</w:t>
      </w:r>
    </w:p>
    <w:p>
      <w:pPr>
        <w:tabs>
          <w:tab w:pos="2915" w:val="left" w:leader="none"/>
        </w:tabs>
        <w:spacing w:line="290" w:lineRule="exact" w:before="99"/>
        <w:ind w:left="1331" w:right="0" w:firstLine="0"/>
        <w:jc w:val="left"/>
        <w:rPr>
          <w:rFonts w:ascii="Palatino Linotype" w:hAnsi="Palatino Linotype"/>
          <w:sz w:val="20"/>
        </w:rPr>
      </w:pPr>
      <w:r>
        <w:rPr>
          <w:rFonts w:ascii="Palatino Linotype" w:hAnsi="Palatino Linotype"/>
          <w:color w:val="22459C"/>
          <w:w w:val="88"/>
          <w:sz w:val="20"/>
        </w:rPr>
        <w:t>3UR[\</w:t>
      </w:r>
      <w:r>
        <w:rPr>
          <w:rFonts w:ascii="Palatino Linotype" w:hAnsi="Palatino Linotype"/>
          <w:color w:val="22459C"/>
          <w:sz w:val="20"/>
        </w:rPr>
        <w:t>  </w:t>
      </w:r>
      <w:r>
        <w:rPr>
          <w:rFonts w:ascii="Palatino Linotype" w:hAnsi="Palatino Linotype"/>
          <w:color w:val="22459C"/>
          <w:spacing w:val="18"/>
          <w:sz w:val="20"/>
        </w:rPr>
        <w:t> </w:t>
      </w:r>
      <w:r>
        <w:rPr>
          <w:rFonts w:ascii="Linux Libertine G" w:hAnsi="Linux Libertine G"/>
          <w:color w:val="22459C"/>
          <w:spacing w:val="-102"/>
          <w:w w:val="99"/>
          <w:position w:val="-1"/>
          <w:sz w:val="20"/>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61"/>
          <w:sz w:val="20"/>
        </w:rPr>
        <w:t>VWHS</w:t>
      </w:r>
      <w:r>
        <w:rPr>
          <w:rFonts w:ascii="Palatino Linotype" w:hAnsi="Palatino Linotype"/>
          <w:color w:val="22459C"/>
          <w:spacing w:val="8"/>
          <w:sz w:val="20"/>
        </w:rPr>
        <w:t> </w:t>
      </w:r>
      <w:r>
        <w:rPr>
          <w:rFonts w:ascii="Palatino Linotype" w:hAnsi="Palatino Linotype"/>
          <w:color w:val="22459C"/>
          <w:w w:val="233"/>
          <w:sz w:val="20"/>
        </w:rPr>
        <w:t> </w:t>
      </w:r>
      <w:r>
        <w:rPr>
          <w:rFonts w:ascii="Palatino Linotype" w:hAnsi="Palatino Linotype"/>
          <w:color w:val="22459C"/>
          <w:spacing w:val="5"/>
          <w:sz w:val="20"/>
        </w:rPr>
        <w:t> </w:t>
      </w:r>
      <w:r>
        <w:rPr>
          <w:rFonts w:ascii="Palatino Linotype" w:hAnsi="Palatino Linotype"/>
          <w:color w:val="22459C"/>
          <w:w w:val="111"/>
          <w:sz w:val="20"/>
        </w:rPr>
        <w:t>1</w:t>
      </w:r>
    </w:p>
    <w:p>
      <w:pPr>
        <w:spacing w:line="255" w:lineRule="exact" w:before="0"/>
        <w:ind w:left="3005" w:right="2831" w:firstLine="0"/>
        <w:jc w:val="center"/>
        <w:rPr>
          <w:rFonts w:ascii="Palatino Linotype" w:hAnsi="Palatino Linotype"/>
          <w:sz w:val="20"/>
        </w:rPr>
      </w:pPr>
      <w:r>
        <w:rPr>
          <w:rFonts w:ascii="Palatino Linotype" w:hAnsi="Palatino Linotype"/>
          <w:color w:val="22459C"/>
          <w:w w:val="85"/>
          <w:sz w:val="16"/>
        </w:rPr>
        <w:t>/?     </w:t>
      </w:r>
      <w:r>
        <w:rPr>
          <w:rFonts w:ascii="Palatino Linotype" w:hAnsi="Palatino Linotype"/>
          <w:color w:val="22459C"/>
          <w:w w:val="85"/>
          <w:sz w:val="20"/>
        </w:rPr>
        <w:t>VWHS¶    </w:t>
      </w:r>
      <w:r>
        <w:rPr>
          <w:rFonts w:ascii="Palatino Linotype" w:hAnsi="Palatino Linotype"/>
          <w:color w:val="22459C"/>
          <w:w w:val="95"/>
          <w:sz w:val="20"/>
        </w:rPr>
        <w:t>2</w:t>
      </w:r>
    </w:p>
    <w:p>
      <w:pPr>
        <w:spacing w:line="260" w:lineRule="exact" w:before="0"/>
        <w:ind w:left="2874" w:right="2997" w:firstLine="0"/>
        <w:jc w:val="center"/>
        <w:rPr>
          <w:rFonts w:ascii="Palatino Linotype"/>
          <w:sz w:val="20"/>
        </w:rPr>
      </w:pPr>
      <w:r>
        <w:rPr>
          <w:rFonts w:ascii="Palatino Linotype"/>
          <w:color w:val="22459C"/>
          <w:w w:val="85"/>
          <w:sz w:val="16"/>
        </w:rPr>
        <w:t>?/     /?     </w:t>
      </w:r>
      <w:r>
        <w:rPr>
          <w:rFonts w:ascii="Palatino Linotype"/>
          <w:color w:val="22459C"/>
          <w:w w:val="85"/>
          <w:sz w:val="20"/>
        </w:rPr>
        <w:t>VWHS    </w:t>
      </w:r>
      <w:r>
        <w:rPr>
          <w:rFonts w:ascii="Palatino Linotype"/>
          <w:color w:val="22459C"/>
          <w:w w:val="95"/>
          <w:sz w:val="20"/>
        </w:rPr>
        <w:t>3</w:t>
      </w:r>
    </w:p>
    <w:p>
      <w:pPr>
        <w:spacing w:line="260" w:lineRule="exact" w:before="0"/>
        <w:ind w:left="3005" w:right="2831" w:firstLine="0"/>
        <w:jc w:val="center"/>
        <w:rPr>
          <w:rFonts w:ascii="Palatino Linotype" w:hAnsi="Palatino Linotype"/>
          <w:sz w:val="20"/>
        </w:rPr>
      </w:pPr>
      <w:r>
        <w:rPr>
          <w:rFonts w:ascii="Palatino Linotype" w:hAnsi="Palatino Linotype"/>
          <w:color w:val="22459C"/>
          <w:w w:val="85"/>
          <w:sz w:val="16"/>
        </w:rPr>
        <w:t>/?     </w:t>
      </w:r>
      <w:r>
        <w:rPr>
          <w:rFonts w:ascii="Palatino Linotype" w:hAnsi="Palatino Linotype"/>
          <w:color w:val="22459C"/>
          <w:w w:val="85"/>
          <w:sz w:val="20"/>
        </w:rPr>
        <w:t>VWHS¶    </w:t>
      </w:r>
      <w:r>
        <w:rPr>
          <w:rFonts w:ascii="Palatino Linotype" w:hAnsi="Palatino Linotype"/>
          <w:color w:val="22459C"/>
          <w:w w:val="95"/>
          <w:sz w:val="20"/>
        </w:rPr>
        <w:t>4</w:t>
      </w:r>
    </w:p>
    <w:p>
      <w:pPr>
        <w:pStyle w:val="BodyText"/>
        <w:spacing w:line="265" w:lineRule="exact"/>
        <w:ind w:left="2915"/>
        <w:rPr>
          <w:rFonts w:ascii="Palatino Linotype"/>
        </w:rPr>
      </w:pPr>
      <w:r>
        <w:rPr>
          <w:rFonts w:ascii="Palatino Linotype"/>
          <w:color w:val="22459C"/>
          <w:sz w:val="16"/>
        </w:rPr>
        <w:t>/? </w:t>
      </w:r>
      <w:r>
        <w:rPr>
          <w:rFonts w:ascii="Palatino Linotype"/>
          <w:color w:val="22459C"/>
          <w:w w:val="135"/>
        </w:rPr>
        <w:t>81&amp;+$1*(' </w:t>
      </w:r>
      <w:r>
        <w:rPr>
          <w:rFonts w:ascii="Palatino Linotype"/>
          <w:color w:val="22459C"/>
        </w:rPr>
        <w:t>&lt;&lt;UHT, UHVS, VHT!!</w:t>
      </w:r>
    </w:p>
    <w:p>
      <w:pPr>
        <w:tabs>
          <w:tab w:pos="2915" w:val="left" w:leader="none"/>
        </w:tabs>
        <w:spacing w:line="290" w:lineRule="exact" w:before="100"/>
        <w:ind w:left="1331" w:right="0" w:firstLine="0"/>
        <w:jc w:val="left"/>
        <w:rPr>
          <w:rFonts w:ascii="Palatino Linotype" w:hAnsi="Palatino Linotype"/>
          <w:sz w:val="20"/>
        </w:rPr>
      </w:pPr>
      <w:r>
        <w:rPr>
          <w:rFonts w:ascii="Palatino Linotype" w:hAnsi="Palatino Linotype"/>
          <w:color w:val="22459C"/>
          <w:w w:val="68"/>
          <w:sz w:val="20"/>
        </w:rPr>
        <w:t>7DUJHW</w:t>
      </w:r>
      <w:r>
        <w:rPr>
          <w:rFonts w:ascii="Palatino Linotype" w:hAnsi="Palatino Linotype"/>
          <w:color w:val="22459C"/>
          <w:sz w:val="20"/>
        </w:rPr>
        <w:t>  </w:t>
      </w:r>
      <w:r>
        <w:rPr>
          <w:rFonts w:ascii="Palatino Linotype" w:hAnsi="Palatino Linotype"/>
          <w:color w:val="22459C"/>
          <w:spacing w:val="20"/>
          <w:sz w:val="20"/>
        </w:rPr>
        <w:t> </w:t>
      </w:r>
      <w:r>
        <w:rPr>
          <w:rFonts w:ascii="Linux Libertine G" w:hAnsi="Linux Libertine G"/>
          <w:color w:val="22459C"/>
          <w:spacing w:val="-102"/>
          <w:w w:val="99"/>
          <w:position w:val="-1"/>
          <w:sz w:val="20"/>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72"/>
          <w:sz w:val="16"/>
        </w:rPr>
        <w:t>/?</w:t>
      </w:r>
      <w:r>
        <w:rPr>
          <w:rFonts w:ascii="Palatino Linotype" w:hAnsi="Palatino Linotype"/>
          <w:color w:val="22459C"/>
          <w:spacing w:val="15"/>
          <w:sz w:val="16"/>
        </w:rPr>
        <w:t> </w:t>
      </w:r>
      <w:r>
        <w:rPr>
          <w:rFonts w:ascii="Palatino Linotype" w:hAnsi="Palatino Linotype"/>
          <w:color w:val="22459C"/>
          <w:w w:val="61"/>
          <w:sz w:val="20"/>
        </w:rPr>
        <w:t>VWHS</w:t>
      </w:r>
      <w:r>
        <w:rPr>
          <w:rFonts w:ascii="Palatino Linotype" w:hAnsi="Palatino Linotype"/>
          <w:color w:val="22459C"/>
          <w:spacing w:val="8"/>
          <w:sz w:val="20"/>
        </w:rPr>
        <w:t> </w:t>
      </w:r>
      <w:r>
        <w:rPr>
          <w:rFonts w:ascii="Palatino Linotype" w:hAnsi="Palatino Linotype"/>
          <w:color w:val="22459C"/>
          <w:w w:val="233"/>
          <w:sz w:val="20"/>
        </w:rPr>
        <w:t> </w:t>
      </w:r>
      <w:r>
        <w:rPr>
          <w:rFonts w:ascii="Palatino Linotype" w:hAnsi="Palatino Linotype"/>
          <w:color w:val="22459C"/>
          <w:spacing w:val="5"/>
          <w:sz w:val="20"/>
        </w:rPr>
        <w:t> </w:t>
      </w:r>
      <w:r>
        <w:rPr>
          <w:rFonts w:ascii="Palatino Linotype" w:hAnsi="Palatino Linotype"/>
          <w:color w:val="22459C"/>
          <w:w w:val="111"/>
          <w:sz w:val="20"/>
        </w:rPr>
        <w:t>2</w:t>
      </w:r>
    </w:p>
    <w:p>
      <w:pPr>
        <w:spacing w:line="255" w:lineRule="exact" w:before="0"/>
        <w:ind w:left="363" w:right="1322" w:firstLine="0"/>
        <w:jc w:val="center"/>
        <w:rPr>
          <w:rFonts w:ascii="Palatino Linotype" w:hAnsi="Palatino Linotype"/>
          <w:sz w:val="20"/>
        </w:rPr>
      </w:pPr>
      <w:r>
        <w:rPr>
          <w:rFonts w:ascii="Palatino Linotype" w:hAnsi="Palatino Linotype"/>
          <w:color w:val="22459C"/>
          <w:w w:val="85"/>
          <w:sz w:val="16"/>
        </w:rPr>
        <w:t>/?  </w:t>
      </w:r>
      <w:r>
        <w:rPr>
          <w:rFonts w:ascii="Palatino Linotype" w:hAnsi="Palatino Linotype"/>
          <w:color w:val="22459C"/>
          <w:w w:val="85"/>
          <w:sz w:val="20"/>
        </w:rPr>
        <w:t>VWHS¶    </w:t>
      </w:r>
      <w:r>
        <w:rPr>
          <w:rFonts w:ascii="Palatino Linotype" w:hAnsi="Palatino Linotype"/>
          <w:color w:val="22459C"/>
          <w:w w:val="95"/>
          <w:sz w:val="20"/>
        </w:rPr>
        <w:t>3</w:t>
      </w:r>
    </w:p>
    <w:p>
      <w:pPr>
        <w:pStyle w:val="BodyText"/>
        <w:spacing w:line="260" w:lineRule="exact"/>
        <w:ind w:left="363" w:right="583"/>
        <w:jc w:val="center"/>
        <w:rPr>
          <w:rFonts w:ascii="Palatino Linotype" w:hAnsi="Palatino Linotype"/>
        </w:rPr>
      </w:pPr>
      <w:r>
        <w:rPr/>
        <w:pict>
          <v:group style="position:absolute;margin-left:237.19429pt;margin-top:4.360941pt;width:3.4pt;height:6.2pt;mso-position-horizontal-relative:page;mso-position-vertical-relative:paragraph;z-index:-430792" coordorigin="4744,87" coordsize="68,124">
            <v:shape style="position:absolute;left:4749;top:93;width:56;height:112" coordorigin="4750,93" coordsize="56,112" path="m4806,93l4784,97,4766,109,4754,127,4750,149,4754,171,4766,189,4784,201,4806,205e" filled="false" stroked="true" strokeweight=".583pt" strokecolor="#22459c">
              <v:path arrowok="t"/>
              <v:stroke dashstyle="solid"/>
            </v:shape>
            <v:line style="position:absolute" from="4806,149" to="4750,149" stroked="true" strokeweight=".583pt" strokecolor="#22459c">
              <v:stroke dashstyle="solid"/>
            </v:line>
            <w10:wrap type="none"/>
          </v:group>
        </w:pict>
      </w:r>
      <w:r>
        <w:rPr>
          <w:rFonts w:ascii="Palatino Linotype" w:hAnsi="Palatino Linotype"/>
          <w:color w:val="22459C"/>
          <w:w w:val="85"/>
          <w:sz w:val="16"/>
        </w:rPr>
        <w:t>/?  </w:t>
      </w:r>
      <w:r>
        <w:rPr>
          <w:rFonts w:ascii="Palatino Linotype" w:hAnsi="Palatino Linotype"/>
          <w:color w:val="22459C"/>
          <w:w w:val="85"/>
        </w:rPr>
        <w:t>UHVS¶   5HVSRQVH</w:t>
      </w:r>
    </w:p>
    <w:p>
      <w:pPr>
        <w:pStyle w:val="BodyText"/>
        <w:spacing w:line="265" w:lineRule="exact"/>
        <w:ind w:left="2915"/>
        <w:rPr>
          <w:rFonts w:ascii="Palatino Linotype"/>
        </w:rPr>
      </w:pPr>
      <w:r>
        <w:rPr>
          <w:rFonts w:ascii="Palatino Linotype"/>
          <w:color w:val="22459C"/>
          <w:sz w:val="16"/>
        </w:rPr>
        <w:t>/? </w:t>
      </w:r>
      <w:r>
        <w:rPr>
          <w:rFonts w:ascii="Palatino Linotype"/>
          <w:color w:val="22459C"/>
          <w:w w:val="135"/>
        </w:rPr>
        <w:t>81&amp;+$1*(' </w:t>
      </w:r>
      <w:r>
        <w:rPr>
          <w:rFonts w:ascii="Palatino Linotype"/>
          <w:color w:val="22459C"/>
        </w:rPr>
        <w:t>&lt;&lt;UHT, VHT!!</w:t>
      </w:r>
    </w:p>
    <w:p>
      <w:pPr>
        <w:pStyle w:val="BodyText"/>
        <w:tabs>
          <w:tab w:pos="2915" w:val="left" w:leader="none"/>
        </w:tabs>
        <w:spacing w:before="99"/>
        <w:ind w:left="1331"/>
        <w:rPr>
          <w:rFonts w:ascii="Palatino Linotype" w:hAnsi="Palatino Linotype"/>
        </w:rPr>
      </w:pPr>
      <w:r>
        <w:rPr>
          <w:rFonts w:ascii="Palatino Linotype" w:hAnsi="Palatino Linotype"/>
          <w:color w:val="22459C"/>
          <w:w w:val="77"/>
        </w:rPr>
        <w:t>1H[W</w:t>
      </w:r>
      <w:r>
        <w:rPr>
          <w:rFonts w:ascii="Palatino Linotype" w:hAnsi="Palatino Linotype"/>
          <w:color w:val="22459C"/>
        </w:rPr>
        <w:t>  </w:t>
      </w:r>
      <w:r>
        <w:rPr>
          <w:rFonts w:ascii="Palatino Linotype" w:hAnsi="Palatino Linotype"/>
          <w:color w:val="22459C"/>
          <w:spacing w:val="18"/>
        </w:rPr>
        <w:t> </w:t>
      </w:r>
      <w:r>
        <w:rPr>
          <w:rFonts w:ascii="Linux Libertine G" w:hAnsi="Linux Libertine G"/>
          <w:color w:val="22459C"/>
          <w:spacing w:val="-102"/>
          <w:w w:val="99"/>
          <w:position w:val="-1"/>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66"/>
        </w:rPr>
        <w:t>$SSOLFDWLRQ</w:t>
      </w:r>
      <w:r>
        <w:rPr>
          <w:rFonts w:ascii="Palatino Linotype" w:hAnsi="Palatino Linotype"/>
          <w:color w:val="22459C"/>
          <w:spacing w:val="9"/>
        </w:rPr>
        <w:t> </w:t>
      </w:r>
      <w:r>
        <w:rPr>
          <w:rFonts w:ascii="Palatino Linotype" w:hAnsi="Palatino Linotype"/>
          <w:color w:val="22459C"/>
          <w:w w:val="72"/>
          <w:sz w:val="16"/>
        </w:rPr>
        <w:t>?/</w:t>
      </w:r>
      <w:r>
        <w:rPr>
          <w:rFonts w:ascii="Palatino Linotype" w:hAnsi="Palatino Linotype"/>
          <w:color w:val="22459C"/>
          <w:spacing w:val="15"/>
          <w:sz w:val="16"/>
        </w:rPr>
        <w:t> </w:t>
      </w:r>
      <w:r>
        <w:rPr>
          <w:rFonts w:ascii="Palatino Linotype" w:hAnsi="Palatino Linotype"/>
          <w:color w:val="22459C"/>
          <w:w w:val="88"/>
        </w:rPr>
        <w:t>3UR[\</w:t>
      </w:r>
      <w:r>
        <w:rPr>
          <w:rFonts w:ascii="Palatino Linotype" w:hAnsi="Palatino Linotype"/>
          <w:color w:val="22459C"/>
          <w:spacing w:val="6"/>
        </w:rPr>
        <w:t> </w:t>
      </w:r>
      <w:r>
        <w:rPr>
          <w:rFonts w:ascii="Palatino Linotype" w:hAnsi="Palatino Linotype"/>
          <w:color w:val="22459C"/>
          <w:w w:val="72"/>
          <w:sz w:val="16"/>
        </w:rPr>
        <w:t>?/</w:t>
      </w:r>
      <w:r>
        <w:rPr>
          <w:rFonts w:ascii="Palatino Linotype" w:hAnsi="Palatino Linotype"/>
          <w:color w:val="22459C"/>
          <w:spacing w:val="15"/>
          <w:sz w:val="16"/>
        </w:rPr>
        <w:t> </w:t>
      </w:r>
      <w:r>
        <w:rPr>
          <w:rFonts w:ascii="Palatino Linotype" w:hAnsi="Palatino Linotype"/>
          <w:color w:val="22459C"/>
          <w:w w:val="68"/>
        </w:rPr>
        <w:t>7DUJHW</w:t>
      </w:r>
    </w:p>
    <w:p>
      <w:pPr>
        <w:pStyle w:val="BodyText"/>
        <w:tabs>
          <w:tab w:pos="1585" w:val="left" w:leader="none"/>
        </w:tabs>
        <w:spacing w:before="90"/>
        <w:ind w:left="1"/>
        <w:jc w:val="center"/>
        <w:rPr>
          <w:rFonts w:ascii="Palatino Linotype" w:hAnsi="Palatino Linotype"/>
        </w:rPr>
      </w:pPr>
      <w:r>
        <w:rPr/>
        <w:pict>
          <v:shape style="position:absolute;margin-left:126.585785pt;margin-top:22.537598pt;width:288pt;height:7.8pt;mso-position-horizontal-relative:page;mso-position-vertical-relative:paragraph;z-index:16136;mso-wrap-distance-left:0;mso-wrap-distance-right:0" coordorigin="2532,451" coordsize="5760,156" path="m2532,451l2532,607,2532,529,8292,529,8292,607,8292,451e" filled="false" stroked="true" strokeweight=".583pt" strokecolor="#22459c">
            <v:path arrowok="t"/>
            <v:stroke dashstyle="solid"/>
            <w10:wrap type="topAndBottom"/>
          </v:shape>
        </w:pict>
      </w:r>
      <w:r>
        <w:rPr>
          <w:rFonts w:ascii="Palatino Linotype" w:hAnsi="Palatino Linotype"/>
          <w:color w:val="22459C"/>
          <w:w w:val="94"/>
        </w:rPr>
        <w:t>6SHF</w:t>
      </w:r>
      <w:r>
        <w:rPr>
          <w:rFonts w:ascii="Palatino Linotype" w:hAnsi="Palatino Linotype"/>
          <w:color w:val="22459C"/>
        </w:rPr>
        <w:t>  </w:t>
      </w:r>
      <w:r>
        <w:rPr>
          <w:rFonts w:ascii="Palatino Linotype" w:hAnsi="Palatino Linotype"/>
          <w:color w:val="22459C"/>
          <w:spacing w:val="-4"/>
        </w:rPr>
        <w:t> </w:t>
      </w:r>
      <w:r>
        <w:rPr>
          <w:rFonts w:ascii="Linux Libertine G" w:hAnsi="Linux Libertine G"/>
          <w:color w:val="22459C"/>
          <w:spacing w:val="-102"/>
          <w:w w:val="99"/>
          <w:position w:val="-1"/>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50"/>
        </w:rPr>
        <w:t>,QLW</w:t>
      </w:r>
      <w:r>
        <w:rPr>
          <w:rFonts w:ascii="Palatino Linotype" w:hAnsi="Palatino Linotype"/>
          <w:color w:val="22459C"/>
          <w:spacing w:val="7"/>
        </w:rPr>
        <w:t> </w:t>
      </w:r>
      <w:r>
        <w:rPr>
          <w:rFonts w:ascii="Palatino Linotype" w:hAnsi="Palatino Linotype"/>
          <w:color w:val="22459C"/>
          <w:w w:val="72"/>
          <w:sz w:val="16"/>
        </w:rPr>
        <w:t>/?</w:t>
      </w:r>
      <w:r>
        <w:rPr>
          <w:rFonts w:ascii="Palatino Linotype" w:hAnsi="Palatino Linotype"/>
          <w:color w:val="22459C"/>
          <w:spacing w:val="15"/>
          <w:sz w:val="16"/>
        </w:rPr>
        <w:t> </w:t>
      </w:r>
      <w:r>
        <w:rPr>
          <w:rFonts w:ascii="宋体" w:hAnsi="宋体"/>
          <w:color w:val="22459C"/>
          <w:w w:val="183"/>
          <w:position w:val="-4"/>
          <w:sz w:val="12"/>
        </w:rPr>
        <w:t> </w:t>
      </w:r>
      <w:r>
        <w:rPr>
          <w:rFonts w:ascii="宋体" w:hAnsi="宋体"/>
          <w:color w:val="22459C"/>
          <w:spacing w:val="-4"/>
          <w:position w:val="-4"/>
          <w:sz w:val="12"/>
        </w:rPr>
        <w:t> </w:t>
      </w:r>
      <w:r>
        <w:rPr>
          <w:rFonts w:ascii="Palatino Linotype" w:hAnsi="Palatino Linotype"/>
          <w:color w:val="22459C"/>
          <w:w w:val="74"/>
        </w:rPr>
        <w:t>&gt;1H[W@B&lt;&lt;VWHS,</w:t>
      </w:r>
      <w:r>
        <w:rPr>
          <w:rFonts w:ascii="Palatino Linotype" w:hAnsi="Palatino Linotype"/>
          <w:color w:val="22459C"/>
          <w:spacing w:val="9"/>
        </w:rPr>
        <w:t> </w:t>
      </w:r>
      <w:r>
        <w:rPr>
          <w:rFonts w:ascii="Palatino Linotype" w:hAnsi="Palatino Linotype"/>
          <w:color w:val="22459C"/>
          <w:w w:val="69"/>
        </w:rPr>
        <w:t>UHT,</w:t>
      </w:r>
      <w:r>
        <w:rPr>
          <w:rFonts w:ascii="Palatino Linotype" w:hAnsi="Palatino Linotype"/>
          <w:color w:val="22459C"/>
          <w:spacing w:val="7"/>
        </w:rPr>
        <w:t> </w:t>
      </w:r>
      <w:r>
        <w:rPr>
          <w:rFonts w:ascii="Palatino Linotype" w:hAnsi="Palatino Linotype"/>
          <w:color w:val="22459C"/>
          <w:w w:val="71"/>
        </w:rPr>
        <w:t>UHVS,</w:t>
      </w:r>
      <w:r>
        <w:rPr>
          <w:rFonts w:ascii="Palatino Linotype" w:hAnsi="Palatino Linotype"/>
          <w:color w:val="22459C"/>
          <w:spacing w:val="7"/>
        </w:rPr>
        <w:t> </w:t>
      </w:r>
      <w:r>
        <w:rPr>
          <w:rFonts w:ascii="Palatino Linotype" w:hAnsi="Palatino Linotype"/>
          <w:color w:val="22459C"/>
          <w:w w:val="102"/>
        </w:rPr>
        <w:t>VHT!!</w:t>
      </w:r>
    </w:p>
    <w:p>
      <w:pPr>
        <w:pStyle w:val="BodyText"/>
        <w:spacing w:after="9"/>
        <w:ind w:left="1331"/>
        <w:rPr>
          <w:rFonts w:ascii="Palatino Linotype"/>
        </w:rPr>
      </w:pPr>
      <w:r>
        <w:rPr>
          <w:rFonts w:ascii="Palatino Linotype"/>
          <w:color w:val="22459C"/>
          <w:w w:val="140"/>
        </w:rPr>
        <w:t>7+(25(0 </w:t>
      </w:r>
      <w:r>
        <w:rPr>
          <w:rFonts w:ascii="Palatino Linotype"/>
          <w:color w:val="22459C"/>
          <w:w w:val="115"/>
        </w:rPr>
        <w:t>6SHF</w:t>
      </w:r>
      <w:r>
        <w:rPr>
          <w:rFonts w:ascii="Palatino Linotype"/>
          <w:strike/>
          <w:color w:val="22459C"/>
          <w:w w:val="115"/>
          <w:u w:val="single" w:color="22459C"/>
        </w:rPr>
        <w:t> </w:t>
      </w:r>
      <w:r>
        <w:rPr>
          <w:rFonts w:ascii="Palatino Linotype"/>
          <w:strike/>
          <w:color w:val="22459C"/>
          <w:w w:val="180"/>
          <w:u w:val="single" w:color="22459C"/>
        </w:rPr>
        <w:t>!</w:t>
      </w:r>
      <w:r>
        <w:rPr>
          <w:rFonts w:ascii="Palatino Linotype"/>
          <w:strike w:val="0"/>
          <w:color w:val="22459C"/>
          <w:w w:val="180"/>
          <w:vertAlign w:val="baseline"/>
        </w:rPr>
        <w:t> </w:t>
      </w:r>
      <w:r>
        <w:rPr>
          <w:rFonts w:ascii="Palatino Linotype"/>
          <w:strike w:val="0"/>
          <w:color w:val="22459C"/>
          <w:w w:val="95"/>
          <w:vertAlign w:val="baseline"/>
        </w:rPr>
        <w:t>7\SH,QYDULDQW</w:t>
      </w:r>
    </w:p>
    <w:p>
      <w:pPr>
        <w:pStyle w:val="BodyText"/>
        <w:spacing w:line="148" w:lineRule="exact"/>
        <w:ind w:left="1325"/>
        <w:rPr>
          <w:rFonts w:ascii="Palatino Linotype"/>
          <w:sz w:val="14"/>
        </w:rPr>
      </w:pPr>
      <w:r>
        <w:rPr>
          <w:rFonts w:ascii="Palatino Linotype"/>
          <w:position w:val="-2"/>
          <w:sz w:val="14"/>
        </w:rPr>
        <w:pict>
          <v:group style="width:288.75pt;height:7.1pt;mso-position-horizontal-relative:char;mso-position-vertical-relative:line" coordorigin="0,0" coordsize="5775,142">
            <v:shape style="position:absolute;left:5;top:5;width:5760;height:130" coordorigin="6,6" coordsize="5760,130" path="m6,6l6,136,5766,136e" filled="false" stroked="true" strokeweight=".583pt" strokecolor="#22459c">
              <v:path arrowok="t"/>
              <v:stroke dashstyle="solid"/>
            </v:shape>
            <v:line style="position:absolute" from="5766,136" to="5766,6" stroked="true" strokeweight=".833pt" strokecolor="#22459c">
              <v:stroke dashstyle="solid"/>
            </v:line>
          </v:group>
        </w:pict>
      </w:r>
      <w:r>
        <w:rPr>
          <w:rFonts w:ascii="Palatino Linotype"/>
          <w:position w:val="-2"/>
          <w:sz w:val="14"/>
        </w:rPr>
      </w:r>
    </w:p>
    <w:p>
      <w:pPr>
        <w:pStyle w:val="BodyText"/>
        <w:spacing w:before="8"/>
        <w:rPr>
          <w:rFonts w:ascii="Palatino Linotype"/>
          <w:sz w:val="5"/>
        </w:rPr>
      </w:pPr>
    </w:p>
    <w:p>
      <w:pPr>
        <w:spacing w:before="116"/>
        <w:ind w:left="1813" w:right="0" w:firstLine="0"/>
        <w:jc w:val="left"/>
        <w:rPr>
          <w:sz w:val="18"/>
        </w:rPr>
      </w:pPr>
      <w:r>
        <w:rPr>
          <w:b/>
          <w:color w:val="231F20"/>
          <w:w w:val="95"/>
          <w:sz w:val="18"/>
        </w:rPr>
        <w:t>)LJXUH 18.7 </w:t>
      </w:r>
      <w:r>
        <w:rPr>
          <w:color w:val="231F20"/>
          <w:w w:val="120"/>
          <w:sz w:val="18"/>
        </w:rPr>
        <w:t>$ 7/$</w:t>
      </w:r>
      <w:r>
        <w:rPr>
          <w:color w:val="231F20"/>
          <w:w w:val="120"/>
          <w:position w:val="4"/>
          <w:sz w:val="16"/>
        </w:rPr>
        <w:t>+ </w:t>
      </w:r>
      <w:r>
        <w:rPr>
          <w:color w:val="231F20"/>
          <w:w w:val="95"/>
          <w:sz w:val="18"/>
        </w:rPr>
        <w:t>PRGHO IRU SUR[\ FRPPXQLFDWLRQ.</w:t>
      </w:r>
    </w:p>
    <w:p>
      <w:pPr>
        <w:spacing w:after="0"/>
        <w:jc w:val="left"/>
        <w:rPr>
          <w:sz w:val="18"/>
        </w:rPr>
        <w:sectPr>
          <w:pgSz w:w="10080" w:h="12960"/>
          <w:pgMar w:top="340" w:bottom="280" w:left="1200" w:right="1180"/>
        </w:sectPr>
      </w:pPr>
    </w:p>
    <w:p>
      <w:pPr>
        <w:tabs>
          <w:tab w:pos="1223" w:val="left" w:leader="none"/>
          <w:tab w:pos="7433" w:val="right" w:leader="none"/>
        </w:tabs>
        <w:spacing w:before="81"/>
        <w:ind w:left="234" w:right="0" w:firstLine="0"/>
        <w:jc w:val="left"/>
        <w:rPr>
          <w:sz w:val="16"/>
        </w:rPr>
      </w:pPr>
      <w:r>
        <w:rPr>
          <w:color w:val="231F20"/>
          <w:w w:val="95"/>
          <w:sz w:val="16"/>
        </w:rPr>
        <w:t>6HF.</w:t>
      </w:r>
      <w:r>
        <w:rPr>
          <w:color w:val="231F20"/>
          <w:spacing w:val="-14"/>
          <w:w w:val="95"/>
          <w:sz w:val="16"/>
        </w:rPr>
        <w:t> </w:t>
      </w:r>
      <w:r>
        <w:rPr>
          <w:color w:val="231F20"/>
          <w:w w:val="105"/>
          <w:sz w:val="16"/>
        </w:rPr>
        <w:t>18.12</w:t>
        <w:tab/>
      </w:r>
      <w:r>
        <w:rPr>
          <w:color w:val="231F20"/>
          <w:w w:val="95"/>
          <w:sz w:val="16"/>
        </w:rPr>
        <w:t>7KH </w:t>
      </w:r>
      <w:r>
        <w:rPr>
          <w:color w:val="231F20"/>
          <w:w w:val="105"/>
          <w:sz w:val="16"/>
        </w:rPr>
        <w:t>)RUP 2I </w:t>
      </w:r>
      <w:r>
        <w:rPr>
          <w:color w:val="231F20"/>
          <w:w w:val="125"/>
          <w:sz w:val="16"/>
        </w:rPr>
        <w:t>$ 7/$</w:t>
      </w:r>
      <w:r>
        <w:rPr>
          <w:color w:val="231F20"/>
          <w:spacing w:val="-7"/>
          <w:w w:val="125"/>
          <w:sz w:val="16"/>
        </w:rPr>
        <w:t> </w:t>
      </w:r>
      <w:r>
        <w:rPr>
          <w:color w:val="231F20"/>
          <w:w w:val="105"/>
          <w:position w:val="4"/>
          <w:sz w:val="14"/>
        </w:rPr>
        <w:t>+</w:t>
      </w:r>
      <w:r>
        <w:rPr>
          <w:color w:val="231F20"/>
          <w:spacing w:val="13"/>
          <w:w w:val="105"/>
          <w:position w:val="4"/>
          <w:sz w:val="14"/>
        </w:rPr>
        <w:t> </w:t>
      </w:r>
      <w:r>
        <w:rPr>
          <w:color w:val="231F20"/>
          <w:w w:val="95"/>
          <w:sz w:val="16"/>
        </w:rPr>
        <w:t>6SHFLILFDWLRQ</w:t>
        <w:tab/>
      </w:r>
      <w:r>
        <w:rPr>
          <w:color w:val="231F20"/>
          <w:w w:val="105"/>
          <w:sz w:val="16"/>
        </w:rPr>
        <w:t>259</w:t>
      </w:r>
    </w:p>
    <w:p>
      <w:pPr>
        <w:pStyle w:val="ListParagraph"/>
        <w:numPr>
          <w:ilvl w:val="1"/>
          <w:numId w:val="46"/>
        </w:numPr>
        <w:tabs>
          <w:tab w:pos="902" w:val="left" w:leader="none"/>
        </w:tabs>
        <w:spacing w:line="240" w:lineRule="auto" w:before="179" w:after="0"/>
        <w:ind w:left="901" w:right="0" w:hanging="667"/>
        <w:jc w:val="left"/>
        <w:rPr>
          <w:rFonts w:ascii="Arial"/>
          <w:b/>
          <w:color w:val="22459C"/>
          <w:sz w:val="24"/>
        </w:rPr>
      </w:pPr>
      <w:bookmarkStart w:name="18.13. Symbols In A TLA+ Specification" w:id="1505"/>
      <w:bookmarkEnd w:id="1505"/>
      <w:r>
        <w:rPr/>
      </w:r>
      <w:bookmarkStart w:name="_bookmark823" w:id="1506"/>
      <w:bookmarkEnd w:id="1506"/>
      <w:r>
        <w:rPr/>
      </w:r>
      <w:hyperlink w:history="true" w:anchor="_bookmark268">
        <w:bookmarkStart w:name="_bookmark823" w:id="1507"/>
        <w:bookmarkEnd w:id="1507"/>
        <w:r>
          <w:rPr>
            <w:rFonts w:ascii="Arial"/>
            <w:b/>
            <w:color w:val="22459C"/>
            <w:sz w:val="24"/>
          </w:rPr>
          <w:t>6\PEROV</w:t>
        </w:r>
        <w:r>
          <w:rPr>
            <w:rFonts w:ascii="Arial"/>
            <w:b/>
            <w:color w:val="22459C"/>
            <w:sz w:val="24"/>
          </w:rPr>
          <w:t> ,Q </w:t>
        </w:r>
        <w:r>
          <w:rPr>
            <w:rFonts w:ascii="Arial"/>
            <w:b/>
            <w:color w:val="22459C"/>
            <w:w w:val="105"/>
            <w:sz w:val="24"/>
          </w:rPr>
          <w:t>$ </w:t>
        </w:r>
        <w:r>
          <w:rPr>
            <w:rFonts w:ascii="Arial"/>
            <w:b/>
            <w:color w:val="22459C"/>
            <w:spacing w:val="-3"/>
            <w:w w:val="105"/>
            <w:sz w:val="24"/>
          </w:rPr>
          <w:t>7/$</w:t>
        </w:r>
        <w:r>
          <w:rPr>
            <w:rFonts w:ascii="Arial"/>
            <w:b/>
            <w:color w:val="22459C"/>
            <w:spacing w:val="-3"/>
            <w:w w:val="105"/>
            <w:position w:val="6"/>
            <w:sz w:val="22"/>
          </w:rPr>
          <w:t>+</w:t>
        </w:r>
        <w:r>
          <w:rPr>
            <w:rFonts w:ascii="Arial"/>
            <w:b/>
            <w:color w:val="22459C"/>
            <w:spacing w:val="-25"/>
            <w:w w:val="105"/>
            <w:position w:val="6"/>
            <w:sz w:val="22"/>
          </w:rPr>
          <w:t> </w:t>
        </w:r>
        <w:r>
          <w:rPr>
            <w:rFonts w:ascii="Arial"/>
            <w:b/>
            <w:color w:val="22459C"/>
            <w:sz w:val="24"/>
          </w:rPr>
          <w:t>6SHFLILFDWLRQ</w:t>
        </w:r>
      </w:hyperlink>
    </w:p>
    <w:p>
      <w:pPr>
        <w:pStyle w:val="BodyText"/>
        <w:spacing w:line="235" w:lineRule="auto" w:before="294"/>
        <w:ind w:left="234" w:right="260" w:firstLine="400"/>
        <w:jc w:val="both"/>
      </w:pPr>
      <w:r>
        <w:rPr>
          <w:color w:val="231F20"/>
          <w:w w:val="65"/>
        </w:rPr>
        <w:t>7R XQGHUVWDQG SUHGLFDWHV LQ WKH VSHFLILFDWLRQ, RQH PXVW NQRZ WKH V\PEROV XVHG </w:t>
      </w:r>
      <w:r>
        <w:rPr>
          <w:color w:val="231F20"/>
          <w:spacing w:val="-4"/>
          <w:w w:val="65"/>
        </w:rPr>
        <w:t>DQG</w:t>
      </w:r>
      <w:r>
        <w:rPr>
          <w:color w:val="231F20"/>
          <w:spacing w:val="24"/>
          <w:w w:val="65"/>
        </w:rPr>
        <w:t> </w:t>
      </w:r>
      <w:r>
        <w:rPr>
          <w:color w:val="231F20"/>
          <w:w w:val="75"/>
        </w:rPr>
        <w:t>WKHLU</w:t>
      </w:r>
      <w:r>
        <w:rPr>
          <w:color w:val="231F20"/>
          <w:spacing w:val="-13"/>
          <w:w w:val="75"/>
        </w:rPr>
        <w:t> </w:t>
      </w:r>
      <w:r>
        <w:rPr>
          <w:color w:val="231F20"/>
          <w:w w:val="75"/>
        </w:rPr>
        <w:t>PHDQLQJ.</w:t>
      </w:r>
      <w:r>
        <w:rPr>
          <w:color w:val="231F20"/>
          <w:spacing w:val="12"/>
          <w:w w:val="75"/>
        </w:rPr>
        <w:t> </w:t>
      </w:r>
      <w:r>
        <w:rPr>
          <w:color w:val="231F20"/>
          <w:spacing w:val="-3"/>
          <w:w w:val="110"/>
        </w:rPr>
        <w:t>7/$</w:t>
      </w:r>
      <w:r>
        <w:rPr>
          <w:color w:val="231F20"/>
          <w:spacing w:val="-3"/>
          <w:w w:val="110"/>
          <w:position w:val="5"/>
          <w:sz w:val="18"/>
        </w:rPr>
        <w:t>+</w:t>
      </w:r>
      <w:r>
        <w:rPr>
          <w:color w:val="231F20"/>
          <w:spacing w:val="-21"/>
          <w:w w:val="110"/>
          <w:position w:val="5"/>
          <w:sz w:val="18"/>
        </w:rPr>
        <w:t> </w:t>
      </w:r>
      <w:r>
        <w:rPr>
          <w:color w:val="231F20"/>
          <w:w w:val="75"/>
        </w:rPr>
        <w:t>GHILQHV</w:t>
      </w:r>
      <w:r>
        <w:rPr>
          <w:color w:val="231F20"/>
          <w:spacing w:val="-13"/>
          <w:w w:val="75"/>
        </w:rPr>
        <w:t> </w:t>
      </w:r>
      <w:r>
        <w:rPr>
          <w:color w:val="231F20"/>
          <w:w w:val="75"/>
        </w:rPr>
        <w:t>WZR</w:t>
      </w:r>
      <w:r>
        <w:rPr>
          <w:color w:val="231F20"/>
          <w:spacing w:val="-12"/>
          <w:w w:val="75"/>
        </w:rPr>
        <w:t> </w:t>
      </w:r>
      <w:r>
        <w:rPr>
          <w:color w:val="231F20"/>
          <w:w w:val="75"/>
        </w:rPr>
        <w:t>IRUPV</w:t>
      </w:r>
      <w:r>
        <w:rPr>
          <w:color w:val="231F20"/>
          <w:spacing w:val="-13"/>
          <w:w w:val="75"/>
        </w:rPr>
        <w:t> </w:t>
      </w:r>
      <w:r>
        <w:rPr>
          <w:color w:val="231F20"/>
          <w:w w:val="75"/>
        </w:rPr>
        <w:t>IRU</w:t>
      </w:r>
      <w:r>
        <w:rPr>
          <w:color w:val="231F20"/>
          <w:spacing w:val="-13"/>
          <w:w w:val="75"/>
        </w:rPr>
        <w:t> </w:t>
      </w:r>
      <w:r>
        <w:rPr>
          <w:color w:val="231F20"/>
          <w:w w:val="75"/>
        </w:rPr>
        <w:t>HDFK</w:t>
      </w:r>
      <w:r>
        <w:rPr>
          <w:color w:val="231F20"/>
          <w:spacing w:val="-13"/>
          <w:w w:val="75"/>
        </w:rPr>
        <w:t> </w:t>
      </w:r>
      <w:r>
        <w:rPr>
          <w:color w:val="231F20"/>
          <w:w w:val="75"/>
        </w:rPr>
        <w:t>V\PERO:</w:t>
      </w:r>
      <w:r>
        <w:rPr>
          <w:color w:val="231F20"/>
          <w:spacing w:val="-12"/>
          <w:w w:val="75"/>
        </w:rPr>
        <w:t> </w:t>
      </w:r>
      <w:r>
        <w:rPr>
          <w:color w:val="231F20"/>
          <w:w w:val="75"/>
        </w:rPr>
        <w:t>WKH</w:t>
      </w:r>
      <w:r>
        <w:rPr>
          <w:color w:val="231F20"/>
          <w:spacing w:val="-12"/>
          <w:w w:val="75"/>
        </w:rPr>
        <w:t> </w:t>
      </w:r>
      <w:r>
        <w:rPr>
          <w:color w:val="231F20"/>
          <w:w w:val="75"/>
        </w:rPr>
        <w:t>IRUP</w:t>
      </w:r>
      <w:r>
        <w:rPr>
          <w:color w:val="231F20"/>
          <w:spacing w:val="-14"/>
          <w:w w:val="75"/>
        </w:rPr>
        <w:t> </w:t>
      </w:r>
      <w:r>
        <w:rPr>
          <w:color w:val="231F20"/>
          <w:w w:val="75"/>
        </w:rPr>
        <w:t>XVHG</w:t>
      </w:r>
      <w:r>
        <w:rPr>
          <w:color w:val="231F20"/>
          <w:spacing w:val="-13"/>
          <w:w w:val="75"/>
        </w:rPr>
        <w:t> </w:t>
      </w:r>
      <w:r>
        <w:rPr>
          <w:color w:val="231F20"/>
          <w:w w:val="75"/>
        </w:rPr>
        <w:t>LQ</w:t>
      </w:r>
      <w:r>
        <w:rPr>
          <w:color w:val="231F20"/>
          <w:spacing w:val="-13"/>
          <w:w w:val="75"/>
        </w:rPr>
        <w:t> </w:t>
      </w:r>
      <w:r>
        <w:rPr>
          <w:color w:val="231F20"/>
          <w:w w:val="75"/>
        </w:rPr>
        <w:t>PDWKHPDWLFV </w:t>
      </w:r>
      <w:r>
        <w:rPr>
          <w:color w:val="231F20"/>
          <w:w w:val="70"/>
        </w:rPr>
        <w:t>SXEOLFDWLRQV</w:t>
      </w:r>
      <w:r>
        <w:rPr>
          <w:color w:val="231F20"/>
          <w:spacing w:val="-9"/>
          <w:w w:val="70"/>
        </w:rPr>
        <w:t> </w:t>
      </w:r>
      <w:r>
        <w:rPr>
          <w:color w:val="231F20"/>
          <w:w w:val="70"/>
        </w:rPr>
        <w:t>DQG</w:t>
      </w:r>
      <w:r>
        <w:rPr>
          <w:color w:val="231F20"/>
          <w:spacing w:val="-9"/>
          <w:w w:val="70"/>
        </w:rPr>
        <w:t> </w:t>
      </w:r>
      <w:r>
        <w:rPr>
          <w:color w:val="231F20"/>
          <w:w w:val="70"/>
        </w:rPr>
        <w:t>DQ</w:t>
      </w:r>
      <w:r>
        <w:rPr>
          <w:color w:val="231F20"/>
          <w:spacing w:val="-9"/>
          <w:w w:val="70"/>
        </w:rPr>
        <w:t> </w:t>
      </w:r>
      <w:r>
        <w:rPr>
          <w:color w:val="231F20"/>
          <w:w w:val="70"/>
        </w:rPr>
        <w:t>$6&amp;,,</w:t>
      </w:r>
      <w:r>
        <w:rPr>
          <w:color w:val="231F20"/>
          <w:spacing w:val="-8"/>
          <w:w w:val="70"/>
        </w:rPr>
        <w:t> </w:t>
      </w:r>
      <w:r>
        <w:rPr>
          <w:color w:val="231F20"/>
          <w:w w:val="70"/>
        </w:rPr>
        <w:t>IRUP</w:t>
      </w:r>
      <w:r>
        <w:rPr>
          <w:color w:val="231F20"/>
          <w:spacing w:val="-8"/>
          <w:w w:val="70"/>
        </w:rPr>
        <w:t> </w:t>
      </w:r>
      <w:r>
        <w:rPr>
          <w:color w:val="231F20"/>
          <w:w w:val="70"/>
        </w:rPr>
        <w:t>WKDW</w:t>
      </w:r>
      <w:r>
        <w:rPr>
          <w:color w:val="231F20"/>
          <w:spacing w:val="-8"/>
          <w:w w:val="70"/>
        </w:rPr>
        <w:t> </w:t>
      </w:r>
      <w:r>
        <w:rPr>
          <w:color w:val="231F20"/>
          <w:w w:val="70"/>
        </w:rPr>
        <w:t>FDQ</w:t>
      </w:r>
      <w:r>
        <w:rPr>
          <w:color w:val="231F20"/>
          <w:spacing w:val="-8"/>
          <w:w w:val="70"/>
        </w:rPr>
        <w:t> </w:t>
      </w:r>
      <w:r>
        <w:rPr>
          <w:color w:val="231F20"/>
          <w:w w:val="70"/>
        </w:rPr>
        <w:t>EH</w:t>
      </w:r>
      <w:r>
        <w:rPr>
          <w:color w:val="231F20"/>
          <w:spacing w:val="-8"/>
          <w:w w:val="70"/>
        </w:rPr>
        <w:t> </w:t>
      </w:r>
      <w:r>
        <w:rPr>
          <w:color w:val="231F20"/>
          <w:w w:val="70"/>
        </w:rPr>
        <w:t>XVHG</w:t>
      </w:r>
      <w:r>
        <w:rPr>
          <w:color w:val="231F20"/>
          <w:spacing w:val="-8"/>
          <w:w w:val="70"/>
        </w:rPr>
        <w:t> </w:t>
      </w:r>
      <w:r>
        <w:rPr>
          <w:color w:val="231F20"/>
          <w:w w:val="70"/>
        </w:rPr>
        <w:t>WR</w:t>
      </w:r>
      <w:r>
        <w:rPr>
          <w:color w:val="231F20"/>
          <w:spacing w:val="-8"/>
          <w:w w:val="70"/>
        </w:rPr>
        <w:t> </w:t>
      </w:r>
      <w:r>
        <w:rPr>
          <w:color w:val="231F20"/>
          <w:w w:val="70"/>
        </w:rPr>
        <w:t>FUHDWH</w:t>
      </w:r>
      <w:r>
        <w:rPr>
          <w:color w:val="231F20"/>
          <w:spacing w:val="-9"/>
          <w:w w:val="70"/>
        </w:rPr>
        <w:t> </w:t>
      </w:r>
      <w:r>
        <w:rPr>
          <w:color w:val="231F20"/>
          <w:w w:val="70"/>
        </w:rPr>
        <w:t>D</w:t>
      </w:r>
      <w:r>
        <w:rPr>
          <w:color w:val="231F20"/>
          <w:spacing w:val="-8"/>
          <w:w w:val="70"/>
        </w:rPr>
        <w:t> </w:t>
      </w:r>
      <w:r>
        <w:rPr>
          <w:color w:val="231F20"/>
          <w:w w:val="70"/>
        </w:rPr>
        <w:t>PDFKLQH-UHDGDEOH</w:t>
      </w:r>
      <w:r>
        <w:rPr>
          <w:color w:val="231F20"/>
          <w:spacing w:val="-10"/>
          <w:w w:val="70"/>
        </w:rPr>
        <w:t> </w:t>
      </w:r>
      <w:r>
        <w:rPr>
          <w:color w:val="231F20"/>
          <w:w w:val="70"/>
        </w:rPr>
        <w:t>VSHFLILFD- </w:t>
      </w:r>
      <w:r>
        <w:rPr>
          <w:color w:val="231F20"/>
          <w:w w:val="75"/>
        </w:rPr>
        <w:t>WLRQ. </w:t>
      </w:r>
      <w:hyperlink w:history="true" w:anchor="_bookmark824">
        <w:r>
          <w:rPr>
            <w:color w:val="3651A3"/>
            <w:w w:val="75"/>
          </w:rPr>
          <w:t>)LJXUH </w:t>
        </w:r>
        <w:r>
          <w:rPr>
            <w:color w:val="3651A3"/>
          </w:rPr>
          <w:t>18.8</w:t>
        </w:r>
      </w:hyperlink>
      <w:r>
        <w:rPr>
          <w:color w:val="3651A3"/>
        </w:rPr>
        <w:t> </w:t>
      </w:r>
      <w:r>
        <w:rPr>
          <w:color w:val="231F20"/>
          <w:w w:val="75"/>
        </w:rPr>
        <w:t>OLVWV VRPH RI WKH </w:t>
      </w:r>
      <w:r>
        <w:rPr>
          <w:color w:val="231F20"/>
          <w:spacing w:val="-3"/>
          <w:w w:val="110"/>
        </w:rPr>
        <w:t>7/$</w:t>
      </w:r>
      <w:r>
        <w:rPr>
          <w:color w:val="231F20"/>
          <w:spacing w:val="-3"/>
          <w:w w:val="110"/>
          <w:position w:val="5"/>
          <w:sz w:val="18"/>
        </w:rPr>
        <w:t>+ </w:t>
      </w:r>
      <w:r>
        <w:rPr>
          <w:color w:val="231F20"/>
          <w:w w:val="75"/>
        </w:rPr>
        <w:t>V\PEROV DORQJ ZLWK WKH HTXLYDOHQW </w:t>
      </w:r>
      <w:r>
        <w:rPr>
          <w:color w:val="231F20"/>
        </w:rPr>
        <w:t>$6&amp;,, </w:t>
      </w:r>
      <w:r>
        <w:rPr>
          <w:color w:val="231F20"/>
          <w:w w:val="75"/>
        </w:rPr>
        <w:t>IRUP</w:t>
      </w:r>
      <w:r>
        <w:rPr>
          <w:color w:val="231F20"/>
          <w:spacing w:val="21"/>
          <w:w w:val="75"/>
        </w:rPr>
        <w:t> </w:t>
      </w:r>
      <w:r>
        <w:rPr>
          <w:color w:val="231F20"/>
          <w:w w:val="75"/>
        </w:rPr>
        <w:t>DQG</w:t>
      </w:r>
      <w:r>
        <w:rPr>
          <w:color w:val="231F20"/>
          <w:spacing w:val="22"/>
          <w:w w:val="75"/>
        </w:rPr>
        <w:t> </w:t>
      </w:r>
      <w:r>
        <w:rPr>
          <w:color w:val="231F20"/>
          <w:w w:val="75"/>
        </w:rPr>
        <w:t>PHDQLQJ</w:t>
      </w:r>
      <w:r>
        <w:rPr>
          <w:color w:val="231F20"/>
          <w:spacing w:val="22"/>
          <w:w w:val="75"/>
        </w:rPr>
        <w:t> </w:t>
      </w:r>
      <w:r>
        <w:rPr>
          <w:color w:val="231F20"/>
          <w:w w:val="75"/>
        </w:rPr>
        <w:t>RI</w:t>
      </w:r>
      <w:r>
        <w:rPr>
          <w:color w:val="231F20"/>
          <w:spacing w:val="21"/>
          <w:w w:val="75"/>
        </w:rPr>
        <w:t> </w:t>
      </w:r>
      <w:r>
        <w:rPr>
          <w:color w:val="231F20"/>
          <w:w w:val="75"/>
        </w:rPr>
        <w:t>HDFK.</w:t>
      </w:r>
    </w:p>
    <w:p>
      <w:pPr>
        <w:pStyle w:val="BodyText"/>
        <w:rPr>
          <w:sz w:val="37"/>
        </w:rPr>
      </w:pPr>
    </w:p>
    <w:p>
      <w:pPr>
        <w:spacing w:before="0"/>
        <w:ind w:left="0" w:right="29" w:firstLine="0"/>
        <w:jc w:val="center"/>
        <w:rPr>
          <w:rFonts w:ascii="宋体"/>
          <w:sz w:val="18"/>
        </w:rPr>
      </w:pPr>
      <w:r>
        <w:rPr>
          <w:rFonts w:ascii="宋体"/>
          <w:color w:val="231F20"/>
          <w:w w:val="111"/>
          <w:sz w:val="18"/>
        </w:rPr>
        <w:t> </w:t>
      </w:r>
      <w:r>
        <w:rPr>
          <w:rFonts w:ascii="宋体"/>
          <w:color w:val="231F20"/>
          <w:spacing w:val="-4"/>
          <w:w w:val="111"/>
          <w:sz w:val="18"/>
        </w:rPr>
        <w:t> </w:t>
      </w:r>
      <w:r>
        <w:rPr>
          <w:rFonts w:ascii="Arial"/>
          <w:b/>
          <w:color w:val="231F20"/>
          <w:spacing w:val="-106"/>
          <w:w w:val="120"/>
          <w:position w:val="10"/>
          <w:sz w:val="20"/>
        </w:rPr>
        <w:t>6</w:t>
      </w:r>
      <w:r>
        <w:rPr>
          <w:rFonts w:ascii="Arial"/>
          <w:b/>
          <w:color w:val="231F20"/>
          <w:spacing w:val="34"/>
          <w:w w:val="120"/>
          <w:sz w:val="20"/>
        </w:rPr>
        <w:t> </w:t>
      </w:r>
      <w:r>
        <w:rPr>
          <w:rFonts w:ascii="Arial"/>
          <w:b/>
          <w:color w:val="231F20"/>
          <w:spacing w:val="-17"/>
          <w:w w:val="180"/>
          <w:position w:val="10"/>
          <w:sz w:val="20"/>
        </w:rPr>
        <w:t>\</w:t>
      </w:r>
      <w:r>
        <w:rPr>
          <w:rFonts w:ascii="Arial"/>
          <w:b/>
          <w:color w:val="231F20"/>
          <w:spacing w:val="-17"/>
          <w:w w:val="180"/>
          <w:sz w:val="20"/>
        </w:rPr>
        <w:t> </w:t>
      </w:r>
      <w:r>
        <w:rPr>
          <w:rFonts w:ascii="Arial"/>
          <w:b/>
          <w:color w:val="231F20"/>
          <w:spacing w:val="-95"/>
          <w:w w:val="120"/>
          <w:position w:val="10"/>
          <w:sz w:val="20"/>
        </w:rPr>
        <w:t>P</w:t>
      </w:r>
      <w:r>
        <w:rPr>
          <w:rFonts w:ascii="Arial"/>
          <w:b/>
          <w:color w:val="231F20"/>
          <w:spacing w:val="24"/>
          <w:w w:val="120"/>
          <w:sz w:val="20"/>
        </w:rPr>
        <w:t> </w:t>
      </w:r>
      <w:r>
        <w:rPr>
          <w:rFonts w:ascii="Arial"/>
          <w:b/>
          <w:color w:val="231F20"/>
          <w:spacing w:val="-117"/>
          <w:position w:val="10"/>
          <w:sz w:val="20"/>
        </w:rPr>
        <w:t>E</w:t>
      </w:r>
      <w:r>
        <w:rPr>
          <w:rFonts w:ascii="Arial"/>
          <w:b/>
          <w:color w:val="231F20"/>
          <w:spacing w:val="57"/>
          <w:sz w:val="20"/>
        </w:rPr>
        <w:t> </w:t>
      </w:r>
      <w:r>
        <w:rPr>
          <w:rFonts w:ascii="Arial"/>
          <w:b/>
          <w:color w:val="231F20"/>
          <w:spacing w:val="-39"/>
          <w:position w:val="10"/>
          <w:sz w:val="20"/>
        </w:rPr>
        <w:t>R</w:t>
      </w:r>
      <w:r>
        <w:rPr>
          <w:rFonts w:ascii="Arial"/>
          <w:b/>
          <w:color w:val="231F20"/>
          <w:spacing w:val="-39"/>
          <w:sz w:val="20"/>
        </w:rPr>
        <w:t> </w:t>
      </w:r>
      <w:r>
        <w:rPr>
          <w:rFonts w:ascii="Arial"/>
          <w:b/>
          <w:color w:val="231F20"/>
          <w:spacing w:val="5"/>
          <w:w w:val="65"/>
          <w:position w:val="10"/>
          <w:sz w:val="20"/>
        </w:rPr>
        <w:t>O</w:t>
      </w:r>
      <w:r>
        <w:rPr>
          <w:rFonts w:ascii="Arial"/>
          <w:b/>
          <w:color w:val="231F20"/>
          <w:spacing w:val="5"/>
          <w:w w:val="65"/>
          <w:sz w:val="20"/>
        </w:rPr>
        <w:t> </w:t>
      </w:r>
      <w:r>
        <w:rPr>
          <w:rFonts w:ascii="Arial"/>
          <w:b/>
          <w:color w:val="231F20"/>
          <w:spacing w:val="-89"/>
          <w:w w:val="120"/>
          <w:position w:val="10"/>
          <w:sz w:val="20"/>
        </w:rPr>
        <w:t>$</w:t>
      </w:r>
      <w:r>
        <w:rPr>
          <w:rFonts w:ascii="Arial"/>
          <w:b/>
          <w:color w:val="231F20"/>
          <w:spacing w:val="18"/>
          <w:w w:val="120"/>
          <w:sz w:val="20"/>
        </w:rPr>
        <w:t> </w:t>
      </w:r>
      <w:r>
        <w:rPr>
          <w:rFonts w:ascii="Arial"/>
          <w:b/>
          <w:color w:val="231F20"/>
          <w:spacing w:val="-122"/>
          <w:w w:val="120"/>
          <w:position w:val="10"/>
          <w:sz w:val="20"/>
        </w:rPr>
        <w:t>6</w:t>
      </w:r>
      <w:r>
        <w:rPr>
          <w:rFonts w:ascii="Arial"/>
          <w:b/>
          <w:color w:val="231F20"/>
          <w:spacing w:val="50"/>
          <w:w w:val="120"/>
          <w:sz w:val="20"/>
        </w:rPr>
        <w:t> </w:t>
      </w:r>
      <w:r>
        <w:rPr>
          <w:rFonts w:ascii="Arial"/>
          <w:b/>
          <w:color w:val="231F20"/>
          <w:spacing w:val="-67"/>
          <w:position w:val="10"/>
          <w:sz w:val="20"/>
        </w:rPr>
        <w:t>&amp;</w:t>
      </w:r>
      <w:r>
        <w:rPr>
          <w:rFonts w:ascii="Arial"/>
          <w:b/>
          <w:color w:val="231F20"/>
          <w:spacing w:val="8"/>
          <w:sz w:val="20"/>
        </w:rPr>
        <w:t> </w:t>
      </w:r>
      <w:r>
        <w:rPr>
          <w:rFonts w:ascii="Arial"/>
          <w:b/>
          <w:color w:val="231F20"/>
          <w:spacing w:val="-22"/>
          <w:position w:val="10"/>
          <w:sz w:val="20"/>
        </w:rPr>
        <w:t>,</w:t>
      </w:r>
      <w:r>
        <w:rPr>
          <w:rFonts w:ascii="Arial"/>
          <w:b/>
          <w:color w:val="231F20"/>
          <w:spacing w:val="-22"/>
          <w:sz w:val="20"/>
        </w:rPr>
        <w:t> </w:t>
      </w:r>
      <w:r>
        <w:rPr>
          <w:rFonts w:ascii="Arial"/>
          <w:b/>
          <w:color w:val="231F20"/>
          <w:position w:val="10"/>
          <w:sz w:val="20"/>
        </w:rPr>
        <w:t>,</w:t>
      </w:r>
      <w:r>
        <w:rPr>
          <w:rFonts w:ascii="Arial"/>
          <w:b/>
          <w:color w:val="231F20"/>
          <w:sz w:val="20"/>
        </w:rPr>
        <w:t> </w:t>
      </w:r>
      <w:r>
        <w:rPr>
          <w:rFonts w:ascii="Arial"/>
          <w:b/>
          <w:color w:val="231F20"/>
          <w:spacing w:val="-141"/>
          <w:w w:val="130"/>
          <w:position w:val="10"/>
          <w:sz w:val="20"/>
        </w:rPr>
        <w:t>0</w:t>
      </w:r>
      <w:r>
        <w:rPr>
          <w:rFonts w:ascii="Arial"/>
          <w:b/>
          <w:color w:val="231F20"/>
          <w:spacing w:val="63"/>
          <w:w w:val="130"/>
          <w:sz w:val="20"/>
        </w:rPr>
        <w:t> </w:t>
      </w:r>
      <w:r>
        <w:rPr>
          <w:rFonts w:ascii="Arial"/>
          <w:b/>
          <w:color w:val="231F20"/>
          <w:spacing w:val="-52"/>
          <w:position w:val="10"/>
          <w:sz w:val="20"/>
        </w:rPr>
        <w:t>H</w:t>
      </w:r>
      <w:r>
        <w:rPr>
          <w:rFonts w:ascii="Arial"/>
          <w:b/>
          <w:color w:val="231F20"/>
          <w:spacing w:val="-52"/>
          <w:sz w:val="20"/>
        </w:rPr>
        <w:t> </w:t>
      </w:r>
      <w:r>
        <w:rPr>
          <w:rFonts w:ascii="Arial"/>
          <w:b/>
          <w:color w:val="231F20"/>
          <w:spacing w:val="-63"/>
          <w:position w:val="10"/>
          <w:sz w:val="20"/>
        </w:rPr>
        <w:t>D</w:t>
      </w:r>
      <w:r>
        <w:rPr>
          <w:rFonts w:ascii="Arial"/>
          <w:b/>
          <w:color w:val="231F20"/>
          <w:spacing w:val="5"/>
          <w:sz w:val="20"/>
        </w:rPr>
        <w:t> </w:t>
      </w:r>
      <w:r>
        <w:rPr>
          <w:rFonts w:ascii="Arial"/>
          <w:b/>
          <w:color w:val="231F20"/>
          <w:spacing w:val="-86"/>
          <w:position w:val="10"/>
          <w:sz w:val="20"/>
        </w:rPr>
        <w:t>Q</w:t>
      </w:r>
      <w:r>
        <w:rPr>
          <w:rFonts w:ascii="Arial"/>
          <w:b/>
          <w:color w:val="231F20"/>
          <w:spacing w:val="27"/>
          <w:sz w:val="20"/>
        </w:rPr>
        <w:t> </w:t>
      </w:r>
      <w:r>
        <w:rPr>
          <w:rFonts w:ascii="Arial"/>
          <w:b/>
          <w:color w:val="231F20"/>
          <w:spacing w:val="-41"/>
          <w:w w:val="65"/>
          <w:position w:val="10"/>
          <w:sz w:val="20"/>
        </w:rPr>
        <w:t>L</w:t>
      </w:r>
      <w:r>
        <w:rPr>
          <w:rFonts w:ascii="Arial"/>
          <w:b/>
          <w:color w:val="231F20"/>
          <w:spacing w:val="-41"/>
          <w:w w:val="65"/>
          <w:sz w:val="20"/>
        </w:rPr>
        <w:t> </w:t>
      </w:r>
      <w:r>
        <w:rPr>
          <w:rFonts w:ascii="Arial"/>
          <w:b/>
          <w:color w:val="231F20"/>
          <w:spacing w:val="-63"/>
          <w:position w:val="10"/>
          <w:sz w:val="20"/>
        </w:rPr>
        <w:t>Q</w:t>
      </w:r>
      <w:r>
        <w:rPr>
          <w:rFonts w:ascii="Arial"/>
          <w:b/>
          <w:color w:val="231F20"/>
          <w:spacing w:val="6"/>
          <w:sz w:val="20"/>
        </w:rPr>
        <w:t> </w:t>
      </w:r>
      <w:r>
        <w:rPr>
          <w:rFonts w:ascii="Arial"/>
          <w:b/>
          <w:color w:val="231F20"/>
          <w:spacing w:val="-86"/>
          <w:w w:val="120"/>
          <w:position w:val="10"/>
          <w:sz w:val="20"/>
        </w:rPr>
        <w:t>J</w:t>
      </w:r>
      <w:r>
        <w:rPr>
          <w:rFonts w:ascii="宋体"/>
          <w:color w:val="231F20"/>
          <w:w w:val="111"/>
          <w:sz w:val="18"/>
        </w:rPr>
        <w:t>                    </w:t>
      </w:r>
    </w:p>
    <w:p>
      <w:pPr>
        <w:tabs>
          <w:tab w:pos="2791" w:val="left" w:leader="none"/>
        </w:tabs>
        <w:spacing w:before="164"/>
        <w:ind w:left="1522" w:right="0" w:firstLine="0"/>
        <w:jc w:val="left"/>
        <w:rPr>
          <w:rFonts w:ascii="Arial"/>
          <w:b/>
          <w:sz w:val="20"/>
        </w:rPr>
      </w:pPr>
      <w:r>
        <w:rPr/>
        <w:pict>
          <v:shape style="position:absolute;margin-left:73.102943pt;margin-top:11.198073pt;width:50.4pt;height:7.5pt;mso-position-horizontal-relative:page;mso-position-vertical-relative:paragraph;z-index:18424" coordorigin="1462,224" coordsize="1008,150" path="m1462,374l1462,224,2470,224,2470,374e" filled="false" stroked="true" strokeweight=".5pt" strokecolor="#22459c">
            <v:path arrowok="t"/>
            <v:stroke dashstyle="solid"/>
            <w10:wrap type="none"/>
          </v:shape>
        </w:pict>
      </w:r>
      <w:r>
        <w:rPr>
          <w:rFonts w:ascii="Courier New"/>
          <w:color w:val="22459C"/>
          <w:spacing w:val="-4"/>
          <w:sz w:val="20"/>
        </w:rPr>
        <w:t>---------</w:t>
        <w:tab/>
      </w:r>
      <w:r>
        <w:rPr>
          <w:rFonts w:ascii="Arial"/>
          <w:b/>
          <w:color w:val="22459C"/>
          <w:w w:val="90"/>
          <w:sz w:val="20"/>
        </w:rPr>
        <w:t>6WDUW</w:t>
      </w:r>
      <w:r>
        <w:rPr>
          <w:rFonts w:ascii="Arial"/>
          <w:b/>
          <w:color w:val="22459C"/>
          <w:spacing w:val="-31"/>
          <w:w w:val="90"/>
          <w:sz w:val="20"/>
        </w:rPr>
        <w:t> </w:t>
      </w:r>
      <w:r>
        <w:rPr>
          <w:rFonts w:ascii="Arial"/>
          <w:b/>
          <w:color w:val="22459C"/>
          <w:sz w:val="20"/>
        </w:rPr>
        <w:t>RI</w:t>
      </w:r>
      <w:r>
        <w:rPr>
          <w:rFonts w:ascii="Arial"/>
          <w:b/>
          <w:color w:val="22459C"/>
          <w:spacing w:val="-36"/>
          <w:sz w:val="20"/>
        </w:rPr>
        <w:t> </w:t>
      </w:r>
      <w:r>
        <w:rPr>
          <w:rFonts w:ascii="Arial"/>
          <w:b/>
          <w:color w:val="22459C"/>
          <w:sz w:val="20"/>
        </w:rPr>
        <w:t>PRGXOH</w:t>
      </w:r>
      <w:r>
        <w:rPr>
          <w:rFonts w:ascii="Arial"/>
          <w:b/>
          <w:color w:val="22459C"/>
          <w:spacing w:val="-36"/>
          <w:sz w:val="20"/>
        </w:rPr>
        <w:t> </w:t>
      </w:r>
      <w:r>
        <w:rPr>
          <w:rFonts w:ascii="Arial"/>
          <w:b/>
          <w:color w:val="22459C"/>
          <w:w w:val="90"/>
          <w:sz w:val="20"/>
        </w:rPr>
        <w:t>(ZLWK</w:t>
      </w:r>
      <w:r>
        <w:rPr>
          <w:rFonts w:ascii="Arial"/>
          <w:b/>
          <w:color w:val="22459C"/>
          <w:spacing w:val="-31"/>
          <w:w w:val="90"/>
          <w:sz w:val="20"/>
        </w:rPr>
        <w:t> </w:t>
      </w:r>
      <w:r>
        <w:rPr>
          <w:rFonts w:ascii="Palatino Linotype"/>
          <w:color w:val="22459C"/>
          <w:w w:val="105"/>
          <w:sz w:val="20"/>
        </w:rPr>
        <w:t>02'8/(</w:t>
      </w:r>
      <w:r>
        <w:rPr>
          <w:rFonts w:ascii="Palatino Linotype"/>
          <w:color w:val="22459C"/>
          <w:spacing w:val="-32"/>
          <w:w w:val="105"/>
          <w:sz w:val="20"/>
        </w:rPr>
        <w:t> </w:t>
      </w:r>
      <w:r>
        <w:rPr>
          <w:rFonts w:ascii="Palatino Linotype"/>
          <w:color w:val="22459C"/>
          <w:sz w:val="20"/>
        </w:rPr>
        <w:t>QDPH</w:t>
      </w:r>
      <w:r>
        <w:rPr>
          <w:rFonts w:ascii="Palatino Linotype"/>
          <w:color w:val="22459C"/>
          <w:spacing w:val="-30"/>
          <w:sz w:val="20"/>
        </w:rPr>
        <w:t> </w:t>
      </w:r>
      <w:r>
        <w:rPr>
          <w:rFonts w:ascii="Arial"/>
          <w:b/>
          <w:color w:val="22459C"/>
          <w:sz w:val="20"/>
        </w:rPr>
        <w:t>HPEHGGHG)</w:t>
      </w:r>
    </w:p>
    <w:p>
      <w:pPr>
        <w:tabs>
          <w:tab w:pos="2791" w:val="left" w:leader="none"/>
        </w:tabs>
        <w:spacing w:before="83"/>
        <w:ind w:left="1522" w:right="0" w:firstLine="0"/>
        <w:jc w:val="left"/>
        <w:rPr>
          <w:rFonts w:ascii="Arial"/>
          <w:b/>
          <w:sz w:val="20"/>
        </w:rPr>
      </w:pPr>
      <w:r>
        <w:rPr/>
        <w:pict>
          <v:shape style="position:absolute;margin-left:73.102943pt;margin-top:6.02991pt;width:50.4pt;height:7.5pt;mso-position-horizontal-relative:page;mso-position-vertical-relative:paragraph;z-index:18448" coordorigin="1462,121" coordsize="1008,150" path="m1462,271l1462,121,1462,195,2470,195,2470,121,2470,271e" filled="false" stroked="true" strokeweight=".5pt" strokecolor="#22459c">
            <v:path arrowok="t"/>
            <v:stroke dashstyle="solid"/>
            <w10:wrap type="none"/>
          </v:shape>
        </w:pict>
      </w:r>
      <w:r>
        <w:rPr>
          <w:rFonts w:ascii="Courier New"/>
          <w:color w:val="22459C"/>
          <w:spacing w:val="-4"/>
          <w:w w:val="90"/>
          <w:sz w:val="20"/>
        </w:rPr>
        <w:t>---------</w:t>
        <w:tab/>
      </w:r>
      <w:r>
        <w:rPr>
          <w:rFonts w:ascii="Arial"/>
          <w:b/>
          <w:color w:val="22459C"/>
          <w:w w:val="90"/>
          <w:sz w:val="20"/>
        </w:rPr>
        <w:t>6HFWLRQ VHSDUDWRU LQ D</w:t>
      </w:r>
      <w:r>
        <w:rPr>
          <w:rFonts w:ascii="Arial"/>
          <w:b/>
          <w:color w:val="22459C"/>
          <w:spacing w:val="-33"/>
          <w:w w:val="90"/>
          <w:sz w:val="20"/>
        </w:rPr>
        <w:t> </w:t>
      </w:r>
      <w:r>
        <w:rPr>
          <w:rFonts w:ascii="Arial"/>
          <w:b/>
          <w:color w:val="22459C"/>
          <w:w w:val="90"/>
          <w:sz w:val="20"/>
        </w:rPr>
        <w:t>PRGXOH</w:t>
      </w:r>
    </w:p>
    <w:p>
      <w:pPr>
        <w:tabs>
          <w:tab w:pos="2791" w:val="left" w:leader="none"/>
        </w:tabs>
        <w:spacing w:before="82"/>
        <w:ind w:left="1522" w:right="0" w:firstLine="0"/>
        <w:jc w:val="left"/>
        <w:rPr>
          <w:rFonts w:ascii="Arial"/>
          <w:b/>
          <w:sz w:val="20"/>
        </w:rPr>
      </w:pPr>
      <w:r>
        <w:rPr/>
        <w:pict>
          <v:shape style="position:absolute;margin-left:73.102943pt;margin-top:5.97991pt;width:50.4pt;height:7.5pt;mso-position-horizontal-relative:page;mso-position-vertical-relative:paragraph;z-index:18472" coordorigin="1462,120" coordsize="1008,150" path="m1462,120l1462,270,2470,270,2470,120e" filled="false" stroked="true" strokeweight=".5pt" strokecolor="#22459c">
            <v:path arrowok="t"/>
            <v:stroke dashstyle="solid"/>
            <w10:wrap type="none"/>
          </v:shape>
        </w:pict>
      </w:r>
      <w:r>
        <w:rPr>
          <w:rFonts w:ascii="Courier New"/>
          <w:color w:val="22459C"/>
          <w:spacing w:val="-4"/>
          <w:sz w:val="20"/>
        </w:rPr>
        <w:t>---------</w:t>
        <w:tab/>
      </w:r>
      <w:r>
        <w:rPr>
          <w:rFonts w:ascii="Arial"/>
          <w:b/>
          <w:color w:val="22459C"/>
          <w:sz w:val="20"/>
        </w:rPr>
        <w:t>(QG RI</w:t>
      </w:r>
      <w:r>
        <w:rPr>
          <w:rFonts w:ascii="Arial"/>
          <w:b/>
          <w:color w:val="22459C"/>
          <w:spacing w:val="-7"/>
          <w:sz w:val="20"/>
        </w:rPr>
        <w:t> </w:t>
      </w:r>
      <w:r>
        <w:rPr>
          <w:rFonts w:ascii="Arial"/>
          <w:b/>
          <w:color w:val="22459C"/>
          <w:sz w:val="20"/>
        </w:rPr>
        <w:t>PRGXOH</w:t>
      </w:r>
    </w:p>
    <w:p>
      <w:pPr>
        <w:tabs>
          <w:tab w:pos="1877" w:val="left" w:leader="none"/>
          <w:tab w:pos="2791" w:val="left" w:leader="none"/>
        </w:tabs>
        <w:spacing w:before="82"/>
        <w:ind w:left="690" w:right="0" w:firstLine="0"/>
        <w:jc w:val="left"/>
        <w:rPr>
          <w:rFonts w:ascii="Arial"/>
          <w:b/>
          <w:sz w:val="20"/>
        </w:rPr>
      </w:pPr>
      <w:bookmarkStart w:name="_bookmark824" w:id="1508"/>
      <w:bookmarkEnd w:id="1508"/>
      <w:r>
        <w:rPr/>
      </w:r>
      <w:r>
        <w:rPr>
          <w:rFonts w:ascii="Arial"/>
          <w:b/>
          <w:color w:val="22459C"/>
          <w:w w:val="90"/>
          <w:sz w:val="18"/>
        </w:rPr>
        <w:t>I?</w:t>
        <w:tab/>
      </w:r>
      <w:r>
        <w:rPr>
          <w:rFonts w:ascii="Courier New"/>
          <w:color w:val="22459C"/>
          <w:w w:val="90"/>
          <w:sz w:val="20"/>
        </w:rPr>
        <w:t>/=</w:t>
        <w:tab/>
      </w:r>
      <w:r>
        <w:rPr>
          <w:rFonts w:ascii="Arial"/>
          <w:b/>
          <w:color w:val="22459C"/>
          <w:w w:val="90"/>
          <w:sz w:val="20"/>
        </w:rPr>
        <w:t>/RJLFDO</w:t>
      </w:r>
      <w:r>
        <w:rPr>
          <w:rFonts w:ascii="Arial"/>
          <w:b/>
          <w:color w:val="22459C"/>
          <w:spacing w:val="5"/>
          <w:w w:val="90"/>
          <w:sz w:val="20"/>
        </w:rPr>
        <w:t> </w:t>
      </w:r>
      <w:r>
        <w:rPr>
          <w:rFonts w:ascii="Arial"/>
          <w:b/>
          <w:color w:val="22459C"/>
          <w:w w:val="90"/>
          <w:sz w:val="20"/>
        </w:rPr>
        <w:t>DQG</w:t>
      </w:r>
    </w:p>
    <w:p>
      <w:pPr>
        <w:tabs>
          <w:tab w:pos="1877" w:val="left" w:leader="none"/>
          <w:tab w:pos="2791" w:val="left" w:leader="none"/>
        </w:tabs>
        <w:spacing w:before="53"/>
        <w:ind w:left="690" w:right="0" w:firstLine="0"/>
        <w:jc w:val="left"/>
        <w:rPr>
          <w:rFonts w:ascii="Arial"/>
          <w:b/>
          <w:sz w:val="20"/>
        </w:rPr>
      </w:pPr>
      <w:r>
        <w:rPr>
          <w:rFonts w:ascii="Arial"/>
          <w:b/>
          <w:color w:val="22459C"/>
          <w:w w:val="90"/>
          <w:sz w:val="18"/>
        </w:rPr>
        <w:t>?I</w:t>
        <w:tab/>
      </w:r>
      <w:r>
        <w:rPr>
          <w:rFonts w:ascii="Courier New"/>
          <w:color w:val="22459C"/>
          <w:w w:val="90"/>
          <w:sz w:val="20"/>
        </w:rPr>
        <w:t>=/</w:t>
        <w:tab/>
      </w:r>
      <w:r>
        <w:rPr>
          <w:rFonts w:ascii="Arial"/>
          <w:b/>
          <w:color w:val="22459C"/>
          <w:w w:val="90"/>
          <w:sz w:val="20"/>
        </w:rPr>
        <w:t>/RJLFDO</w:t>
      </w:r>
      <w:r>
        <w:rPr>
          <w:rFonts w:ascii="Arial"/>
          <w:b/>
          <w:color w:val="22459C"/>
          <w:spacing w:val="5"/>
          <w:w w:val="90"/>
          <w:sz w:val="20"/>
        </w:rPr>
        <w:t> </w:t>
      </w:r>
      <w:r>
        <w:rPr>
          <w:rFonts w:ascii="Arial"/>
          <w:b/>
          <w:color w:val="22459C"/>
          <w:w w:val="90"/>
          <w:sz w:val="20"/>
        </w:rPr>
        <w:t>RU</w:t>
      </w:r>
    </w:p>
    <w:p>
      <w:pPr>
        <w:pStyle w:val="Heading6"/>
        <w:tabs>
          <w:tab w:pos="1707" w:val="left" w:leader="none"/>
          <w:tab w:pos="2791" w:val="left" w:leader="none"/>
        </w:tabs>
        <w:spacing w:before="39"/>
        <w:ind w:left="688"/>
      </w:pPr>
      <w:r>
        <w:rPr>
          <w:rFonts w:ascii="Symbol" w:hAnsi="Symbol"/>
          <w:b w:val="0"/>
          <w:color w:val="22459C"/>
          <w:w w:val="90"/>
        </w:rPr>
        <w:t></w:t>
      </w:r>
      <w:r>
        <w:rPr>
          <w:rFonts w:ascii="Times New Roman" w:hAnsi="Times New Roman"/>
          <w:b w:val="0"/>
          <w:color w:val="22459C"/>
          <w:w w:val="90"/>
        </w:rPr>
        <w:tab/>
      </w:r>
      <w:r>
        <w:rPr>
          <w:color w:val="22459C"/>
          <w:spacing w:val="2"/>
          <w:w w:val="80"/>
        </w:rPr>
        <w:t>?XQLRQ</w:t>
        <w:tab/>
      </w:r>
      <w:r>
        <w:rPr>
          <w:color w:val="22459C"/>
          <w:w w:val="90"/>
        </w:rPr>
        <w:t>8QLRQ RI WZR</w:t>
      </w:r>
      <w:r>
        <w:rPr>
          <w:color w:val="22459C"/>
          <w:spacing w:val="2"/>
          <w:w w:val="90"/>
        </w:rPr>
        <w:t> </w:t>
      </w:r>
      <w:r>
        <w:rPr>
          <w:color w:val="22459C"/>
          <w:w w:val="90"/>
        </w:rPr>
        <w:t>VHWV</w:t>
      </w:r>
    </w:p>
    <w:p>
      <w:pPr>
        <w:pStyle w:val="Heading6"/>
        <w:tabs>
          <w:tab w:pos="1561" w:val="left" w:leader="none"/>
          <w:tab w:pos="2791" w:val="left" w:leader="none"/>
        </w:tabs>
        <w:spacing w:before="55"/>
        <w:ind w:left="688"/>
      </w:pPr>
      <w:r>
        <w:rPr>
          <w:rFonts w:ascii="Symbol" w:hAnsi="Symbol"/>
          <w:b w:val="0"/>
          <w:color w:val="22459C"/>
          <w:w w:val="85"/>
        </w:rPr>
        <w:t></w:t>
      </w:r>
      <w:r>
        <w:rPr>
          <w:rFonts w:ascii="Times New Roman" w:hAnsi="Times New Roman"/>
          <w:b w:val="0"/>
          <w:color w:val="22459C"/>
          <w:w w:val="85"/>
        </w:rPr>
        <w:tab/>
      </w:r>
      <w:r>
        <w:rPr>
          <w:color w:val="22459C"/>
          <w:w w:val="65"/>
        </w:rPr>
        <w:t>?LQWHUVHFW</w:t>
        <w:tab/>
      </w:r>
      <w:r>
        <w:rPr>
          <w:color w:val="22459C"/>
          <w:w w:val="85"/>
        </w:rPr>
        <w:t>,QWHUVHFWLRQ RI WZR</w:t>
      </w:r>
      <w:r>
        <w:rPr>
          <w:color w:val="22459C"/>
          <w:spacing w:val="-1"/>
          <w:w w:val="85"/>
        </w:rPr>
        <w:t> </w:t>
      </w:r>
      <w:r>
        <w:rPr>
          <w:color w:val="22459C"/>
          <w:w w:val="85"/>
        </w:rPr>
        <w:t>VHWV</w:t>
      </w:r>
    </w:p>
    <w:p>
      <w:pPr>
        <w:pStyle w:val="Heading6"/>
        <w:tabs>
          <w:tab w:pos="1927" w:val="left" w:leader="none"/>
          <w:tab w:pos="2791" w:val="left" w:leader="none"/>
        </w:tabs>
        <w:spacing w:before="55"/>
        <w:ind w:left="666"/>
      </w:pPr>
      <w:r>
        <w:rPr/>
        <w:pict>
          <v:group style="position:absolute;margin-left:345.211426pt;margin-top:6.912207pt;width:3.4pt;height:6.2pt;mso-position-horizontal-relative:page;mso-position-vertical-relative:paragraph;z-index:-430696" coordorigin="6904,138" coordsize="68,124">
            <v:shape style="position:absolute;left:6910;top:144;width:56;height:112" coordorigin="6910,144" coordsize="56,112" path="m6966,144l6944,148,6926,160,6914,178,6910,200,6914,222,6926,240,6944,252,6966,256e" filled="false" stroked="true" strokeweight=".583pt" strokecolor="#22459c">
              <v:path arrowok="t"/>
              <v:stroke dashstyle="solid"/>
            </v:shape>
            <v:line style="position:absolute" from="6966,200" to="6910,200" stroked="true" strokeweight=".583pt" strokecolor="#22459c">
              <v:stroke dashstyle="solid"/>
            </v:line>
            <w10:wrap type="none"/>
          </v:group>
        </w:pict>
      </w:r>
      <w:r>
        <w:rPr/>
        <w:pict>
          <v:group style="position:absolute;margin-left:412.011444pt;margin-top:6.912207pt;width:3.4pt;height:6.2pt;mso-position-horizontal-relative:page;mso-position-vertical-relative:paragraph;z-index:-430672" coordorigin="8240,138" coordsize="68,124">
            <v:shape style="position:absolute;left:8246;top:144;width:56;height:112" coordorigin="8246,144" coordsize="56,112" path="m8302,144l8280,148,8262,160,8250,178,8246,200,8250,222,8262,240,8280,252,8302,256e" filled="false" stroked="true" strokeweight=".583pt" strokecolor="#22459c">
              <v:path arrowok="t"/>
              <v:stroke dashstyle="solid"/>
            </v:shape>
            <v:line style="position:absolute" from="8302,200" to="8246,200" stroked="true" strokeweight=".583pt" strokecolor="#22459c">
              <v:stroke dashstyle="solid"/>
            </v:line>
            <w10:wrap type="none"/>
          </v:group>
        </w:pict>
      </w:r>
      <w:r>
        <w:rPr>
          <w:rFonts w:ascii="Symbol" w:hAnsi="Symbol"/>
          <w:b w:val="0"/>
          <w:color w:val="22459C"/>
          <w:w w:val="100"/>
        </w:rPr>
        <w:t></w:t>
      </w:r>
      <w:r>
        <w:rPr>
          <w:rFonts w:ascii="Times New Roman" w:hAnsi="Times New Roman"/>
          <w:b w:val="0"/>
          <w:color w:val="22459C"/>
        </w:rPr>
        <w:tab/>
      </w:r>
      <w:r>
        <w:rPr>
          <w:rFonts w:ascii="Courier New" w:hAnsi="Courier New"/>
          <w:b w:val="0"/>
          <w:color w:val="22459C"/>
          <w:spacing w:val="-4"/>
          <w:w w:val="99"/>
        </w:rPr>
        <w:t>-</w:t>
      </w:r>
      <w:r>
        <w:rPr>
          <w:rFonts w:ascii="Courier New" w:hAnsi="Courier New"/>
          <w:b w:val="0"/>
          <w:color w:val="22459C"/>
          <w:w w:val="99"/>
        </w:rPr>
        <w:t>&gt;</w:t>
      </w:r>
      <w:r>
        <w:rPr>
          <w:rFonts w:ascii="Courier New" w:hAnsi="Courier New"/>
          <w:b w:val="0"/>
          <w:color w:val="22459C"/>
        </w:rPr>
        <w:tab/>
      </w:r>
      <w:r>
        <w:rPr>
          <w:color w:val="22459C"/>
          <w:spacing w:val="15"/>
          <w:w w:val="87"/>
        </w:rPr>
        <w:t>&gt;</w:t>
      </w:r>
      <w:r>
        <w:rPr>
          <w:color w:val="22459C"/>
          <w:w w:val="87"/>
        </w:rPr>
        <w:t>6</w:t>
      </w:r>
      <w:r>
        <w:rPr>
          <w:color w:val="22459C"/>
          <w:spacing w:val="1"/>
        </w:rPr>
        <w:t> </w:t>
      </w:r>
      <w:r>
        <w:rPr>
          <w:rFonts w:ascii="Symbol" w:hAnsi="Symbol"/>
          <w:b w:val="0"/>
          <w:color w:val="22459C"/>
          <w:w w:val="100"/>
        </w:rPr>
        <w:t></w:t>
      </w:r>
      <w:r>
        <w:rPr>
          <w:rFonts w:ascii="Times New Roman" w:hAnsi="Times New Roman"/>
          <w:b w:val="0"/>
          <w:color w:val="22459C"/>
          <w:spacing w:val="6"/>
        </w:rPr>
        <w:t> </w:t>
      </w:r>
      <w:r>
        <w:rPr>
          <w:color w:val="22459C"/>
          <w:spacing w:val="15"/>
          <w:w w:val="109"/>
        </w:rPr>
        <w:t>7</w:t>
      </w:r>
      <w:r>
        <w:rPr>
          <w:color w:val="22459C"/>
          <w:w w:val="34"/>
        </w:rPr>
        <w:t>@</w:t>
      </w:r>
      <w:r>
        <w:rPr>
          <w:color w:val="22459C"/>
          <w:spacing w:val="-1"/>
        </w:rPr>
        <w:t> </w:t>
      </w:r>
      <w:r>
        <w:rPr>
          <w:color w:val="22459C"/>
          <w:w w:val="89"/>
        </w:rPr>
        <w:t>PHDQV</w:t>
      </w:r>
      <w:r>
        <w:rPr>
          <w:color w:val="22459C"/>
          <w:spacing w:val="2"/>
        </w:rPr>
        <w:t> </w:t>
      </w:r>
      <w:r>
        <w:rPr>
          <w:color w:val="22459C"/>
          <w:w w:val="121"/>
        </w:rPr>
        <w:t>I([)</w:t>
      </w:r>
      <w:r>
        <w:rPr>
          <w:color w:val="22459C"/>
          <w:spacing w:val="-1"/>
        </w:rPr>
        <w:t> </w:t>
      </w:r>
      <w:r>
        <w:rPr>
          <w:color w:val="22459C"/>
          <w:w w:val="87"/>
        </w:rPr>
        <w:t>VXFK</w:t>
      </w:r>
      <w:r>
        <w:rPr>
          <w:color w:val="22459C"/>
          <w:spacing w:val="1"/>
        </w:rPr>
        <w:t> </w:t>
      </w:r>
      <w:r>
        <w:rPr>
          <w:color w:val="22459C"/>
          <w:w w:val="55"/>
        </w:rPr>
        <w:t>WKDW</w:t>
      </w:r>
      <w:r>
        <w:rPr>
          <w:color w:val="22459C"/>
          <w:spacing w:val="-1"/>
        </w:rPr>
        <w:t> </w:t>
      </w:r>
      <w:r>
        <w:rPr>
          <w:color w:val="22459C"/>
          <w:w w:val="166"/>
        </w:rPr>
        <w:t>[</w:t>
      </w:r>
      <w:r>
        <w:rPr>
          <w:color w:val="22459C"/>
        </w:rPr>
        <w:t> </w:t>
      </w:r>
      <w:r>
        <w:rPr>
          <w:color w:val="22459C"/>
          <w:spacing w:val="-23"/>
        </w:rPr>
        <w:t> </w:t>
      </w:r>
      <w:r>
        <w:rPr>
          <w:color w:val="22459C"/>
          <w:w w:val="119"/>
        </w:rPr>
        <w:t>6</w:t>
      </w:r>
      <w:r>
        <w:rPr>
          <w:color w:val="22459C"/>
          <w:spacing w:val="1"/>
        </w:rPr>
        <w:t> </w:t>
      </w:r>
      <w:r>
        <w:rPr>
          <w:color w:val="22459C"/>
          <w:w w:val="72"/>
        </w:rPr>
        <w:t>LPSOLHV</w:t>
      </w:r>
      <w:r>
        <w:rPr>
          <w:color w:val="22459C"/>
          <w:spacing w:val="3"/>
        </w:rPr>
        <w:t> </w:t>
      </w:r>
      <w:r>
        <w:rPr>
          <w:color w:val="22459C"/>
          <w:w w:val="121"/>
        </w:rPr>
        <w:t>I([)</w:t>
      </w:r>
      <w:r>
        <w:rPr>
          <w:color w:val="22459C"/>
        </w:rPr>
        <w:t> </w:t>
      </w:r>
      <w:r>
        <w:rPr>
          <w:color w:val="22459C"/>
          <w:spacing w:val="-25"/>
        </w:rPr>
        <w:t> </w:t>
      </w:r>
      <w:r>
        <w:rPr>
          <w:color w:val="22459C"/>
          <w:w w:val="109"/>
        </w:rPr>
        <w:t>7</w:t>
      </w:r>
    </w:p>
    <w:p>
      <w:pPr>
        <w:pStyle w:val="Heading6"/>
        <w:tabs>
          <w:tab w:pos="1985" w:val="left" w:leader="none"/>
          <w:tab w:pos="2791" w:val="left" w:leader="none"/>
        </w:tabs>
        <w:spacing w:before="52"/>
        <w:ind w:left="708"/>
      </w:pPr>
      <w:r>
        <w:rPr/>
        <w:pict>
          <v:line style="position:absolute;mso-position-horizontal-relative:page;mso-position-vertical-relative:paragraph;z-index:-430648" from="95.602943pt,11.979879pt" to="101.202943pt,5.779879pt" stroked="true" strokeweight=".5pt" strokecolor="#22459c">
            <v:stroke dashstyle="solid"/>
            <w10:wrap type="none"/>
          </v:line>
        </w:pict>
      </w:r>
      <w:r>
        <w:rPr>
          <w:color w:val="22459C"/>
          <w:w w:val="210"/>
          <w:position w:val="1"/>
        </w:rPr>
        <w:t> </w:t>
      </w:r>
      <w:r>
        <w:rPr>
          <w:color w:val="22459C"/>
          <w:position w:val="1"/>
        </w:rPr>
        <w:tab/>
      </w:r>
      <w:r>
        <w:rPr>
          <w:rFonts w:ascii="Courier New" w:hAnsi="Courier New"/>
          <w:b w:val="0"/>
          <w:i/>
          <w:color w:val="22459C"/>
          <w:w w:val="90"/>
        </w:rPr>
        <w:t>þ</w:t>
        <w:tab/>
      </w:r>
      <w:r>
        <w:rPr>
          <w:color w:val="22459C"/>
          <w:w w:val="90"/>
        </w:rPr>
        <w:t>1RW</w:t>
      </w:r>
      <w:r>
        <w:rPr>
          <w:color w:val="22459C"/>
          <w:spacing w:val="2"/>
          <w:w w:val="90"/>
        </w:rPr>
        <w:t> </w:t>
      </w:r>
      <w:r>
        <w:rPr>
          <w:color w:val="22459C"/>
          <w:w w:val="90"/>
        </w:rPr>
        <w:t>HTXDO</w:t>
      </w:r>
    </w:p>
    <w:p>
      <w:pPr>
        <w:pStyle w:val="Heading6"/>
        <w:tabs>
          <w:tab w:pos="1265" w:val="left" w:leader="none"/>
        </w:tabs>
        <w:spacing w:before="52"/>
        <w:ind w:left="363"/>
        <w:jc w:val="center"/>
      </w:pPr>
      <w:r>
        <w:rPr/>
        <w:pict>
          <v:group style="position:absolute;margin-left:96.611443pt;margin-top:6.088379pt;width:3.4pt;height:6.2pt;mso-position-horizontal-relative:page;mso-position-vertical-relative:paragraph;z-index:18568" coordorigin="1932,122" coordsize="68,124">
            <v:shape style="position:absolute;left:1938;top:127;width:56;height:112" coordorigin="1938,128" coordsize="56,112" path="m1994,128l1972,132,1954,144,1942,162,1938,184,1942,205,1954,223,1972,235,1994,240e" filled="false" stroked="true" strokeweight=".583pt" strokecolor="#22459c">
              <v:path arrowok="t"/>
              <v:stroke dashstyle="solid"/>
            </v:shape>
            <v:line style="position:absolute" from="1994,184" to="1938,184" stroked="true" strokeweight=".583pt" strokecolor="#22459c">
              <v:stroke dashstyle="solid"/>
            </v:line>
            <w10:wrap type="none"/>
          </v:group>
        </w:pict>
      </w:r>
      <w:r>
        <w:rPr/>
        <w:pict>
          <v:group style="position:absolute;margin-left:207.711441pt;margin-top:6.088379pt;width:3.4pt;height:6.2pt;mso-position-horizontal-relative:page;mso-position-vertical-relative:paragraph;z-index:-430600" coordorigin="4154,122" coordsize="68,124">
            <v:shape style="position:absolute;left:4160;top:127;width:56;height:112" coordorigin="4160,128" coordsize="56,112" path="m4216,128l4194,132,4176,144,4164,162,4160,184,4164,205,4176,223,4194,235,4216,240e" filled="false" stroked="true" strokeweight=".583pt" strokecolor="#22459c">
              <v:path arrowok="t"/>
              <v:stroke dashstyle="solid"/>
            </v:shape>
            <v:line style="position:absolute" from="4216,184" to="4160,184" stroked="true" strokeweight=".583pt" strokecolor="#22459c">
              <v:stroke dashstyle="solid"/>
            </v:line>
            <w10:wrap type="none"/>
          </v:group>
        </w:pict>
      </w:r>
      <w:r>
        <w:rPr>
          <w:color w:val="22459C"/>
          <w:spacing w:val="5"/>
          <w:w w:val="75"/>
        </w:rPr>
        <w:t>?LQ</w:t>
        <w:tab/>
      </w:r>
      <w:r>
        <w:rPr>
          <w:color w:val="22459C"/>
          <w:w w:val="140"/>
        </w:rPr>
        <w:t>[ </w:t>
      </w:r>
      <w:r>
        <w:rPr>
          <w:color w:val="22459C"/>
        </w:rPr>
        <w:t>6 </w:t>
      </w:r>
      <w:r>
        <w:rPr>
          <w:color w:val="22459C"/>
          <w:w w:val="90"/>
        </w:rPr>
        <w:t>PHDQV </w:t>
      </w:r>
      <w:r>
        <w:rPr>
          <w:color w:val="22459C"/>
          <w:w w:val="140"/>
        </w:rPr>
        <w:t>[ </w:t>
      </w:r>
      <w:r>
        <w:rPr>
          <w:color w:val="22459C"/>
          <w:w w:val="90"/>
        </w:rPr>
        <w:t>LV DQ HOHPHQW RI VHW</w:t>
      </w:r>
      <w:r>
        <w:rPr>
          <w:color w:val="22459C"/>
          <w:spacing w:val="8"/>
          <w:w w:val="90"/>
        </w:rPr>
        <w:t> </w:t>
      </w:r>
      <w:r>
        <w:rPr>
          <w:color w:val="22459C"/>
        </w:rPr>
        <w:t>6</w:t>
      </w:r>
    </w:p>
    <w:p>
      <w:pPr>
        <w:pStyle w:val="Heading6"/>
        <w:tabs>
          <w:tab w:pos="2791" w:val="left" w:leader="none"/>
        </w:tabs>
        <w:spacing w:before="70"/>
        <w:ind w:left="1736"/>
      </w:pPr>
      <w:r>
        <w:rPr/>
        <w:pict>
          <v:group style="position:absolute;margin-left:96.611443pt;margin-top:5.588379pt;width:3.4pt;height:7.6pt;mso-position-horizontal-relative:page;mso-position-vertical-relative:paragraph;z-index:18616" coordorigin="1932,112" coordsize="68,152">
            <v:shape style="position:absolute;left:1938;top:145;width:56;height:112" coordorigin="1938,146" coordsize="56,112" path="m1994,146l1972,150,1954,162,1942,180,1938,202,1942,223,1954,241,1972,253,1994,258e" filled="false" stroked="true" strokeweight=".583pt" strokecolor="#22459c">
              <v:path arrowok="t"/>
              <v:stroke dashstyle="solid"/>
            </v:shape>
            <v:line style="position:absolute" from="1994,202" to="1938,202" stroked="true" strokeweight=".583pt" strokecolor="#22459c">
              <v:stroke dashstyle="solid"/>
            </v:line>
            <v:line style="position:absolute" from="1938,258" to="1994,118" stroked="true" strokeweight=".583pt" strokecolor="#22459c">
              <v:stroke dashstyle="solid"/>
            </v:line>
            <w10:wrap type="none"/>
          </v:group>
        </w:pict>
      </w:r>
      <w:r>
        <w:rPr/>
        <w:pict>
          <v:group style="position:absolute;margin-left:207.711441pt;margin-top:5.588379pt;width:3.4pt;height:7.6pt;mso-position-horizontal-relative:page;mso-position-vertical-relative:paragraph;z-index:-430552" coordorigin="4154,112" coordsize="68,152">
            <v:shape style="position:absolute;left:4160;top:145;width:56;height:112" coordorigin="4160,146" coordsize="56,112" path="m4216,146l4194,150,4176,162,4164,180,4160,202,4164,223,4176,241,4194,253,4216,258e" filled="false" stroked="true" strokeweight=".583pt" strokecolor="#22459c">
              <v:path arrowok="t"/>
              <v:stroke dashstyle="solid"/>
            </v:shape>
            <v:line style="position:absolute" from="4216,202" to="4160,202" stroked="true" strokeweight=".583pt" strokecolor="#22459c">
              <v:stroke dashstyle="solid"/>
            </v:line>
            <v:line style="position:absolute" from="4160,258" to="4216,118" stroked="true" strokeweight=".583pt" strokecolor="#22459c">
              <v:stroke dashstyle="solid"/>
            </v:line>
            <w10:wrap type="none"/>
          </v:group>
        </w:pict>
      </w:r>
      <w:r>
        <w:rPr>
          <w:color w:val="22459C"/>
          <w:spacing w:val="2"/>
          <w:w w:val="70"/>
        </w:rPr>
        <w:t>?QRWLQ</w:t>
        <w:tab/>
      </w:r>
      <w:r>
        <w:rPr>
          <w:color w:val="22459C"/>
          <w:w w:val="140"/>
        </w:rPr>
        <w:t>[ </w:t>
      </w:r>
      <w:r>
        <w:rPr>
          <w:color w:val="22459C"/>
        </w:rPr>
        <w:t>6 </w:t>
      </w:r>
      <w:r>
        <w:rPr>
          <w:color w:val="22459C"/>
          <w:w w:val="90"/>
        </w:rPr>
        <w:t>PHDQV </w:t>
      </w:r>
      <w:r>
        <w:rPr>
          <w:color w:val="22459C"/>
          <w:w w:val="140"/>
        </w:rPr>
        <w:t>[</w:t>
      </w:r>
      <w:r>
        <w:rPr>
          <w:color w:val="22459C"/>
          <w:spacing w:val="-63"/>
          <w:w w:val="140"/>
        </w:rPr>
        <w:t> </w:t>
      </w:r>
      <w:r>
        <w:rPr>
          <w:color w:val="22459C"/>
          <w:w w:val="90"/>
        </w:rPr>
        <w:t>LV QRW DQ HOHPHQW RI VHW </w:t>
      </w:r>
      <w:r>
        <w:rPr>
          <w:color w:val="22459C"/>
        </w:rPr>
        <w:t>6</w:t>
      </w:r>
    </w:p>
    <w:p>
      <w:pPr>
        <w:tabs>
          <w:tab w:pos="1927" w:val="left" w:leader="none"/>
          <w:tab w:pos="2791" w:val="left" w:leader="none"/>
        </w:tabs>
        <w:spacing w:before="27"/>
        <w:ind w:left="716" w:right="0" w:firstLine="0"/>
        <w:jc w:val="left"/>
        <w:rPr>
          <w:rFonts w:ascii="Arial" w:hAnsi="Arial"/>
          <w:b/>
          <w:sz w:val="20"/>
        </w:rPr>
      </w:pPr>
      <w:r>
        <w:rPr>
          <w:rFonts w:ascii="Linux Libertine G" w:hAnsi="Linux Libertine G"/>
          <w:color w:val="22459C"/>
          <w:spacing w:val="-102"/>
          <w:w w:val="99"/>
          <w:position w:val="-1"/>
          <w:sz w:val="20"/>
        </w:rPr>
        <w:t>=</w:t>
      </w:r>
      <w:r>
        <w:rPr>
          <w:rFonts w:ascii="Symbol" w:hAnsi="Symbol"/>
          <w:color w:val="22459C"/>
          <w:w w:val="101"/>
          <w:position w:val="9"/>
          <w:sz w:val="14"/>
        </w:rPr>
        <w:t>Δ</w:t>
      </w:r>
      <w:r>
        <w:rPr>
          <w:color w:val="22459C"/>
          <w:position w:val="9"/>
          <w:sz w:val="14"/>
        </w:rPr>
        <w:tab/>
      </w:r>
      <w:r>
        <w:rPr>
          <w:rFonts w:ascii="Courier New" w:hAnsi="Courier New"/>
          <w:color w:val="22459C"/>
          <w:spacing w:val="-4"/>
          <w:w w:val="99"/>
          <w:sz w:val="20"/>
        </w:rPr>
        <w:t>=</w:t>
      </w:r>
      <w:r>
        <w:rPr>
          <w:rFonts w:ascii="Courier New" w:hAnsi="Courier New"/>
          <w:color w:val="22459C"/>
          <w:w w:val="99"/>
          <w:sz w:val="20"/>
        </w:rPr>
        <w:t>=</w:t>
      </w:r>
      <w:r>
        <w:rPr>
          <w:rFonts w:ascii="Courier New" w:hAnsi="Courier New"/>
          <w:color w:val="22459C"/>
          <w:sz w:val="20"/>
        </w:rPr>
        <w:tab/>
      </w:r>
      <w:r>
        <w:rPr>
          <w:rFonts w:ascii="Arial" w:hAnsi="Arial"/>
          <w:b/>
          <w:color w:val="22459C"/>
          <w:w w:val="166"/>
          <w:sz w:val="20"/>
        </w:rPr>
        <w:t>[</w:t>
      </w:r>
      <w:r>
        <w:rPr>
          <w:rFonts w:ascii="Arial" w:hAnsi="Arial"/>
          <w:b/>
          <w:color w:val="22459C"/>
          <w:spacing w:val="1"/>
          <w:sz w:val="20"/>
        </w:rPr>
        <w:t> </w:t>
      </w:r>
      <w:r>
        <w:rPr>
          <w:rFonts w:ascii="Linux Libertine G" w:hAnsi="Linux Libertine G"/>
          <w:color w:val="22459C"/>
          <w:spacing w:val="-102"/>
          <w:w w:val="99"/>
          <w:position w:val="-1"/>
          <w:sz w:val="20"/>
        </w:rPr>
        <w:t>=</w:t>
      </w:r>
      <w:r>
        <w:rPr>
          <w:rFonts w:ascii="Symbol" w:hAnsi="Symbol"/>
          <w:color w:val="22459C"/>
          <w:w w:val="101"/>
          <w:position w:val="9"/>
          <w:sz w:val="14"/>
        </w:rPr>
        <w:t>Δ</w:t>
      </w:r>
      <w:r>
        <w:rPr>
          <w:color w:val="22459C"/>
          <w:position w:val="9"/>
          <w:sz w:val="14"/>
        </w:rPr>
        <w:t> </w:t>
      </w:r>
      <w:r>
        <w:rPr>
          <w:color w:val="22459C"/>
          <w:spacing w:val="-8"/>
          <w:position w:val="9"/>
          <w:sz w:val="14"/>
        </w:rPr>
        <w:t> </w:t>
      </w:r>
      <w:r>
        <w:rPr>
          <w:rFonts w:ascii="Arial" w:hAnsi="Arial"/>
          <w:b/>
          <w:color w:val="22459C"/>
          <w:w w:val="200"/>
          <w:sz w:val="20"/>
        </w:rPr>
        <w:t>\</w:t>
      </w:r>
      <w:r>
        <w:rPr>
          <w:rFonts w:ascii="Arial" w:hAnsi="Arial"/>
          <w:b/>
          <w:color w:val="22459C"/>
          <w:spacing w:val="1"/>
          <w:sz w:val="20"/>
        </w:rPr>
        <w:t> </w:t>
      </w:r>
      <w:r>
        <w:rPr>
          <w:rFonts w:ascii="Arial" w:hAnsi="Arial"/>
          <w:b/>
          <w:color w:val="22459C"/>
          <w:w w:val="89"/>
          <w:sz w:val="20"/>
        </w:rPr>
        <w:t>PHDQV</w:t>
      </w:r>
      <w:r>
        <w:rPr>
          <w:rFonts w:ascii="Arial" w:hAnsi="Arial"/>
          <w:b/>
          <w:color w:val="22459C"/>
          <w:spacing w:val="2"/>
          <w:sz w:val="20"/>
        </w:rPr>
        <w:t> </w:t>
      </w:r>
      <w:r>
        <w:rPr>
          <w:rFonts w:ascii="Arial" w:hAnsi="Arial"/>
          <w:b/>
          <w:color w:val="22459C"/>
          <w:w w:val="166"/>
          <w:sz w:val="20"/>
        </w:rPr>
        <w:t>[</w:t>
      </w:r>
      <w:r>
        <w:rPr>
          <w:rFonts w:ascii="Arial" w:hAnsi="Arial"/>
          <w:b/>
          <w:color w:val="22459C"/>
          <w:spacing w:val="1"/>
          <w:sz w:val="20"/>
        </w:rPr>
        <w:t> </w:t>
      </w:r>
      <w:r>
        <w:rPr>
          <w:rFonts w:ascii="Arial" w:hAnsi="Arial"/>
          <w:b/>
          <w:color w:val="22459C"/>
          <w:w w:val="65"/>
          <w:sz w:val="20"/>
        </w:rPr>
        <w:t>LV</w:t>
      </w:r>
      <w:r>
        <w:rPr>
          <w:rFonts w:ascii="Arial" w:hAnsi="Arial"/>
          <w:b/>
          <w:color w:val="22459C"/>
          <w:spacing w:val="1"/>
          <w:sz w:val="20"/>
        </w:rPr>
        <w:t> </w:t>
      </w:r>
      <w:r>
        <w:rPr>
          <w:rFonts w:ascii="Arial" w:hAnsi="Arial"/>
          <w:b/>
          <w:color w:val="22459C"/>
          <w:w w:val="76"/>
          <w:sz w:val="20"/>
        </w:rPr>
        <w:t>GHILQHG</w:t>
      </w:r>
      <w:r>
        <w:rPr>
          <w:rFonts w:ascii="Arial" w:hAnsi="Arial"/>
          <w:b/>
          <w:color w:val="22459C"/>
          <w:spacing w:val="1"/>
          <w:sz w:val="20"/>
        </w:rPr>
        <w:t> </w:t>
      </w:r>
      <w:r>
        <w:rPr>
          <w:rFonts w:ascii="Arial" w:hAnsi="Arial"/>
          <w:b/>
          <w:color w:val="22459C"/>
          <w:w w:val="56"/>
          <w:sz w:val="20"/>
        </w:rPr>
        <w:t>WR</w:t>
      </w:r>
      <w:r>
        <w:rPr>
          <w:rFonts w:ascii="Arial" w:hAnsi="Arial"/>
          <w:b/>
          <w:color w:val="22459C"/>
          <w:spacing w:val="-1"/>
          <w:sz w:val="20"/>
        </w:rPr>
        <w:t> </w:t>
      </w:r>
      <w:r>
        <w:rPr>
          <w:rFonts w:ascii="Arial" w:hAnsi="Arial"/>
          <w:b/>
          <w:color w:val="22459C"/>
          <w:w w:val="74"/>
          <w:sz w:val="20"/>
        </w:rPr>
        <w:t>HTXDO</w:t>
      </w:r>
      <w:r>
        <w:rPr>
          <w:rFonts w:ascii="Arial" w:hAnsi="Arial"/>
          <w:b/>
          <w:color w:val="22459C"/>
          <w:spacing w:val="2"/>
          <w:sz w:val="20"/>
        </w:rPr>
        <w:t> </w:t>
      </w:r>
      <w:r>
        <w:rPr>
          <w:rFonts w:ascii="Arial" w:hAnsi="Arial"/>
          <w:b/>
          <w:color w:val="22459C"/>
          <w:w w:val="200"/>
          <w:sz w:val="20"/>
        </w:rPr>
        <w:t>\</w:t>
      </w:r>
    </w:p>
    <w:p>
      <w:pPr>
        <w:pStyle w:val="Heading6"/>
        <w:tabs>
          <w:tab w:pos="1927" w:val="left" w:leader="none"/>
          <w:tab w:pos="2791" w:val="left" w:leader="none"/>
        </w:tabs>
        <w:spacing w:before="43"/>
        <w:ind w:left="652"/>
      </w:pPr>
      <w:r>
        <w:rPr>
          <w:dstrike/>
          <w:color w:val="22459C"/>
          <w:spacing w:val="-5"/>
          <w:w w:val="210"/>
        </w:rPr>
        <w:t> </w:t>
      </w:r>
      <w:r>
        <w:rPr>
          <w:dstrike/>
          <w:color w:val="22459C"/>
          <w:w w:val="145"/>
        </w:rPr>
        <w:t>!</w:t>
      </w:r>
      <w:r>
        <w:rPr>
          <w:strike w:val="0"/>
          <w:color w:val="22459C"/>
          <w:w w:val="145"/>
        </w:rPr>
        <w:tab/>
      </w:r>
      <w:r>
        <w:rPr>
          <w:rFonts w:ascii="Courier New"/>
          <w:b w:val="0"/>
          <w:strike w:val="0"/>
          <w:color w:val="22459C"/>
        </w:rPr>
        <w:t>=&gt;</w:t>
        <w:tab/>
      </w:r>
      <w:r>
        <w:rPr>
          <w:strike w:val="0"/>
          <w:color w:val="22459C"/>
          <w:w w:val="90"/>
        </w:rPr>
        <w:t>D</w:t>
      </w:r>
      <w:r>
        <w:rPr>
          <w:dstrike/>
          <w:color w:val="22459C"/>
          <w:spacing w:val="3"/>
          <w:w w:val="90"/>
        </w:rPr>
        <w:t> </w:t>
      </w:r>
      <w:r>
        <w:rPr>
          <w:dstrike/>
          <w:color w:val="22459C"/>
          <w:w w:val="145"/>
        </w:rPr>
        <w:t>!</w:t>
      </w:r>
      <w:r>
        <w:rPr>
          <w:strike w:val="0"/>
          <w:color w:val="22459C"/>
          <w:spacing w:val="-47"/>
          <w:w w:val="145"/>
        </w:rPr>
        <w:t> </w:t>
      </w:r>
      <w:r>
        <w:rPr>
          <w:strike w:val="0"/>
          <w:color w:val="22459C"/>
          <w:w w:val="90"/>
        </w:rPr>
        <w:t>E</w:t>
      </w:r>
      <w:r>
        <w:rPr>
          <w:strike w:val="0"/>
          <w:color w:val="22459C"/>
          <w:spacing w:val="-16"/>
          <w:w w:val="90"/>
        </w:rPr>
        <w:t> </w:t>
      </w:r>
      <w:r>
        <w:rPr>
          <w:strike w:val="0"/>
          <w:color w:val="22459C"/>
          <w:w w:val="90"/>
        </w:rPr>
        <w:t>PHDQV</w:t>
      </w:r>
      <w:r>
        <w:rPr>
          <w:strike w:val="0"/>
          <w:color w:val="22459C"/>
          <w:spacing w:val="-14"/>
          <w:w w:val="90"/>
        </w:rPr>
        <w:t> </w:t>
      </w:r>
      <w:r>
        <w:rPr>
          <w:strike w:val="0"/>
          <w:color w:val="22459C"/>
          <w:w w:val="90"/>
        </w:rPr>
        <w:t>D</w:t>
      </w:r>
      <w:r>
        <w:rPr>
          <w:strike w:val="0"/>
          <w:color w:val="22459C"/>
          <w:spacing w:val="-15"/>
          <w:w w:val="90"/>
        </w:rPr>
        <w:t> </w:t>
      </w:r>
      <w:r>
        <w:rPr>
          <w:strike w:val="0"/>
          <w:color w:val="22459C"/>
          <w:w w:val="90"/>
        </w:rPr>
        <w:t>EHLQJ</w:t>
      </w:r>
      <w:r>
        <w:rPr>
          <w:strike w:val="0"/>
          <w:color w:val="22459C"/>
          <w:spacing w:val="-16"/>
          <w:w w:val="90"/>
        </w:rPr>
        <w:t> </w:t>
      </w:r>
      <w:r>
        <w:rPr>
          <w:strike w:val="0"/>
          <w:color w:val="22459C"/>
          <w:w w:val="90"/>
        </w:rPr>
        <w:t>WUXH</w:t>
      </w:r>
      <w:r>
        <w:rPr>
          <w:strike w:val="0"/>
          <w:color w:val="22459C"/>
          <w:spacing w:val="-15"/>
          <w:w w:val="90"/>
        </w:rPr>
        <w:t> </w:t>
      </w:r>
      <w:r>
        <w:rPr>
          <w:strike w:val="0"/>
          <w:color w:val="22459C"/>
          <w:w w:val="90"/>
        </w:rPr>
        <w:t>,PSOLHV</w:t>
      </w:r>
      <w:r>
        <w:rPr>
          <w:strike w:val="0"/>
          <w:color w:val="22459C"/>
          <w:spacing w:val="-14"/>
          <w:w w:val="90"/>
        </w:rPr>
        <w:t> </w:t>
      </w:r>
      <w:r>
        <w:rPr>
          <w:strike w:val="0"/>
          <w:color w:val="22459C"/>
          <w:w w:val="90"/>
        </w:rPr>
        <w:t>E</w:t>
      </w:r>
      <w:r>
        <w:rPr>
          <w:strike w:val="0"/>
          <w:color w:val="22459C"/>
          <w:spacing w:val="-16"/>
          <w:w w:val="90"/>
        </w:rPr>
        <w:t> </w:t>
      </w:r>
      <w:r>
        <w:rPr>
          <w:strike w:val="0"/>
          <w:color w:val="22459C"/>
          <w:w w:val="90"/>
        </w:rPr>
        <w:t>LV</w:t>
      </w:r>
      <w:r>
        <w:rPr>
          <w:strike w:val="0"/>
          <w:color w:val="22459C"/>
          <w:spacing w:val="-15"/>
          <w:w w:val="90"/>
        </w:rPr>
        <w:t> </w:t>
      </w:r>
      <w:r>
        <w:rPr>
          <w:strike w:val="0"/>
          <w:color w:val="22459C"/>
          <w:w w:val="90"/>
        </w:rPr>
        <w:t>WUXH</w:t>
      </w:r>
    </w:p>
    <w:p>
      <w:pPr>
        <w:pStyle w:val="Heading6"/>
        <w:tabs>
          <w:tab w:pos="1927" w:val="left" w:leader="none"/>
          <w:tab w:pos="2791" w:val="left" w:leader="none"/>
        </w:tabs>
        <w:spacing w:before="53"/>
        <w:ind w:left="710"/>
      </w:pPr>
      <w:r>
        <w:rPr>
          <w:rFonts w:ascii="宋体"/>
          <w:b w:val="0"/>
          <w:color w:val="22459C"/>
          <w:w w:val="110"/>
          <w:position w:val="-4"/>
        </w:rPr>
        <w:t> </w:t>
      </w:r>
      <w:r>
        <w:rPr>
          <w:rFonts w:ascii="宋体"/>
          <w:b w:val="0"/>
          <w:color w:val="22459C"/>
          <w:position w:val="-4"/>
        </w:rPr>
        <w:tab/>
      </w:r>
      <w:r>
        <w:rPr>
          <w:rFonts w:ascii="Courier New"/>
          <w:b w:val="0"/>
          <w:color w:val="22459C"/>
        </w:rPr>
        <w:t>&lt;&gt;</w:t>
        <w:tab/>
      </w:r>
      <w:r>
        <w:rPr>
          <w:color w:val="22459C"/>
          <w:w w:val="155"/>
        </w:rPr>
        <w:t>)</w:t>
      </w:r>
      <w:r>
        <w:rPr>
          <w:color w:val="22459C"/>
          <w:spacing w:val="-45"/>
          <w:w w:val="155"/>
        </w:rPr>
        <w:t> </w:t>
      </w:r>
      <w:r>
        <w:rPr>
          <w:color w:val="22459C"/>
        </w:rPr>
        <w:t>PHDQV</w:t>
      </w:r>
      <w:r>
        <w:rPr>
          <w:color w:val="22459C"/>
          <w:spacing w:val="-13"/>
        </w:rPr>
        <w:t> </w:t>
      </w:r>
      <w:r>
        <w:rPr>
          <w:color w:val="22459C"/>
          <w:w w:val="155"/>
        </w:rPr>
        <w:t>)</w:t>
      </w:r>
      <w:r>
        <w:rPr>
          <w:color w:val="22459C"/>
          <w:spacing w:val="-44"/>
          <w:w w:val="155"/>
        </w:rPr>
        <w:t> </w:t>
      </w:r>
      <w:r>
        <w:rPr>
          <w:color w:val="22459C"/>
        </w:rPr>
        <w:t>DOZD\V</w:t>
      </w:r>
      <w:r>
        <w:rPr>
          <w:color w:val="22459C"/>
          <w:spacing w:val="-11"/>
        </w:rPr>
        <w:t> </w:t>
      </w:r>
      <w:r>
        <w:rPr>
          <w:color w:val="22459C"/>
        </w:rPr>
        <w:t>UHPDLQV</w:t>
      </w:r>
      <w:r>
        <w:rPr>
          <w:color w:val="22459C"/>
          <w:spacing w:val="-12"/>
        </w:rPr>
        <w:t> </w:t>
      </w:r>
      <w:r>
        <w:rPr>
          <w:color w:val="22459C"/>
          <w:w w:val="90"/>
        </w:rPr>
        <w:t>WUXH</w:t>
      </w:r>
    </w:p>
    <w:p>
      <w:pPr>
        <w:pStyle w:val="BodyText"/>
        <w:spacing w:before="3"/>
        <w:rPr>
          <w:rFonts w:ascii="Arial"/>
          <w:b/>
          <w:sz w:val="22"/>
        </w:rPr>
      </w:pPr>
    </w:p>
    <w:p>
      <w:pPr>
        <w:spacing w:before="0"/>
        <w:ind w:left="363" w:right="392" w:firstLine="0"/>
        <w:jc w:val="center"/>
        <w:rPr>
          <w:sz w:val="18"/>
        </w:rPr>
      </w:pPr>
      <w:r>
        <w:rPr>
          <w:b/>
          <w:color w:val="231F20"/>
          <w:w w:val="75"/>
          <w:sz w:val="18"/>
        </w:rPr>
        <w:t>)LJXUH </w:t>
      </w:r>
      <w:r>
        <w:rPr>
          <w:b/>
          <w:color w:val="231F20"/>
          <w:w w:val="90"/>
          <w:sz w:val="18"/>
        </w:rPr>
        <w:t>18.8 </w:t>
      </w:r>
      <w:r>
        <w:rPr>
          <w:color w:val="231F20"/>
          <w:w w:val="90"/>
          <w:sz w:val="18"/>
        </w:rPr>
        <w:t>6\PEROV </w:t>
      </w:r>
      <w:r>
        <w:rPr>
          <w:color w:val="231F20"/>
          <w:w w:val="75"/>
          <w:sz w:val="18"/>
        </w:rPr>
        <w:t>XVHG LQ D </w:t>
      </w:r>
      <w:r>
        <w:rPr>
          <w:color w:val="231F20"/>
          <w:w w:val="115"/>
          <w:sz w:val="18"/>
        </w:rPr>
        <w:t>7/$</w:t>
      </w:r>
      <w:r>
        <w:rPr>
          <w:color w:val="231F20"/>
          <w:w w:val="115"/>
          <w:position w:val="4"/>
          <w:sz w:val="16"/>
        </w:rPr>
        <w:t>+ </w:t>
      </w:r>
      <w:r>
        <w:rPr>
          <w:color w:val="231F20"/>
          <w:w w:val="75"/>
          <w:sz w:val="18"/>
        </w:rPr>
        <w:t>VSHFLILFDWLRQ DORQJ ZLWK WKH HTXLYDOHQW</w:t>
      </w:r>
    </w:p>
    <w:p>
      <w:pPr>
        <w:spacing w:before="23"/>
        <w:ind w:left="363" w:right="157" w:firstLine="0"/>
        <w:jc w:val="center"/>
        <w:rPr>
          <w:sz w:val="18"/>
        </w:rPr>
      </w:pPr>
      <w:r>
        <w:rPr>
          <w:color w:val="231F20"/>
          <w:sz w:val="18"/>
        </w:rPr>
        <w:t>$6&amp;,, </w:t>
      </w:r>
      <w:r>
        <w:rPr>
          <w:color w:val="231F20"/>
          <w:w w:val="75"/>
          <w:sz w:val="18"/>
        </w:rPr>
        <w:t>UHSUHVHQWDWLRQ DQG WKH </w:t>
      </w:r>
      <w:r>
        <w:rPr>
          <w:color w:val="231F20"/>
          <w:sz w:val="18"/>
        </w:rPr>
        <w:t>PHDQLQJ </w:t>
      </w:r>
      <w:r>
        <w:rPr>
          <w:color w:val="231F20"/>
          <w:w w:val="75"/>
          <w:sz w:val="18"/>
        </w:rPr>
        <w:t>RI HDFK V\PERO.</w:t>
      </w:r>
    </w:p>
    <w:p>
      <w:pPr>
        <w:pStyle w:val="BodyText"/>
        <w:rPr>
          <w:sz w:val="24"/>
        </w:rPr>
      </w:pPr>
    </w:p>
    <w:p>
      <w:pPr>
        <w:pStyle w:val="BodyText"/>
        <w:spacing w:line="249" w:lineRule="auto" w:before="147"/>
        <w:ind w:left="234" w:right="194" w:firstLine="400"/>
      </w:pPr>
      <w:r>
        <w:rPr>
          <w:color w:val="231F20"/>
          <w:w w:val="70"/>
        </w:rPr>
        <w:t>$V DQ H[DPSOH, FRQVLGHU WKH </w:t>
      </w:r>
      <w:r>
        <w:rPr>
          <w:i/>
          <w:color w:val="231F20"/>
          <w:w w:val="70"/>
        </w:rPr>
        <w:t>7DUJHW </w:t>
      </w:r>
      <w:r>
        <w:rPr>
          <w:color w:val="231F20"/>
          <w:w w:val="70"/>
        </w:rPr>
        <w:t>SUHGLFDWH WKDW VSHFLILHV KRZ D WDUJHW VHQGV D </w:t>
      </w:r>
      <w:r>
        <w:rPr>
          <w:color w:val="231F20"/>
          <w:w w:val="80"/>
        </w:rPr>
        <w:t>UHVSRQVH ZKHQ </w:t>
      </w:r>
      <w:r>
        <w:rPr>
          <w:color w:val="231F20"/>
          <w:w w:val="75"/>
        </w:rPr>
        <w:t>LW </w:t>
      </w:r>
      <w:r>
        <w:rPr>
          <w:color w:val="231F20"/>
          <w:w w:val="80"/>
        </w:rPr>
        <w:t>UHFHLYHV D UHTXHVW.</w:t>
      </w:r>
    </w:p>
    <w:p>
      <w:pPr>
        <w:tabs>
          <w:tab w:pos="1583" w:val="left" w:leader="none"/>
          <w:tab w:pos="2247" w:val="left" w:leader="none"/>
        </w:tabs>
        <w:spacing w:line="280" w:lineRule="exact" w:before="197"/>
        <w:ind w:left="0" w:right="2102" w:firstLine="0"/>
        <w:jc w:val="center"/>
        <w:rPr>
          <w:rFonts w:ascii="Palatino Linotype" w:hAnsi="Palatino Linotype"/>
          <w:sz w:val="20"/>
        </w:rPr>
      </w:pPr>
      <w:r>
        <w:rPr>
          <w:rFonts w:ascii="Palatino Linotype" w:hAnsi="Palatino Linotype"/>
          <w:color w:val="22459C"/>
          <w:w w:val="68"/>
          <w:sz w:val="20"/>
        </w:rPr>
        <w:t>7DUJHW</w:t>
      </w:r>
      <w:r>
        <w:rPr>
          <w:rFonts w:ascii="Palatino Linotype" w:hAnsi="Palatino Linotype"/>
          <w:color w:val="22459C"/>
          <w:sz w:val="20"/>
        </w:rPr>
        <w:t>  </w:t>
      </w:r>
      <w:r>
        <w:rPr>
          <w:rFonts w:ascii="Palatino Linotype" w:hAnsi="Palatino Linotype"/>
          <w:color w:val="22459C"/>
          <w:spacing w:val="20"/>
          <w:sz w:val="20"/>
        </w:rPr>
        <w:t> </w:t>
      </w:r>
      <w:r>
        <w:rPr>
          <w:rFonts w:ascii="Linux Libertine G" w:hAnsi="Linux Libertine G"/>
          <w:color w:val="22459C"/>
          <w:spacing w:val="-102"/>
          <w:w w:val="99"/>
          <w:position w:val="-1"/>
          <w:sz w:val="20"/>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72"/>
          <w:sz w:val="16"/>
        </w:rPr>
        <w:t>/?</w:t>
      </w:r>
      <w:r>
        <w:rPr>
          <w:rFonts w:ascii="Palatino Linotype" w:hAnsi="Palatino Linotype"/>
          <w:color w:val="22459C"/>
          <w:sz w:val="16"/>
        </w:rPr>
        <w:tab/>
      </w:r>
      <w:r>
        <w:rPr>
          <w:rFonts w:ascii="Palatino Linotype" w:hAnsi="Palatino Linotype"/>
          <w:color w:val="22459C"/>
          <w:w w:val="61"/>
          <w:sz w:val="20"/>
        </w:rPr>
        <w:t>VWHS</w:t>
      </w:r>
      <w:r>
        <w:rPr>
          <w:rFonts w:ascii="Palatino Linotype" w:hAnsi="Palatino Linotype"/>
          <w:color w:val="22459C"/>
          <w:spacing w:val="8"/>
          <w:sz w:val="20"/>
        </w:rPr>
        <w:t> </w:t>
      </w:r>
      <w:r>
        <w:rPr>
          <w:rFonts w:ascii="Palatino Linotype" w:hAnsi="Palatino Linotype"/>
          <w:color w:val="22459C"/>
          <w:w w:val="233"/>
          <w:sz w:val="20"/>
        </w:rPr>
        <w:t> </w:t>
      </w:r>
      <w:r>
        <w:rPr>
          <w:rFonts w:ascii="Palatino Linotype" w:hAnsi="Palatino Linotype"/>
          <w:color w:val="22459C"/>
          <w:spacing w:val="5"/>
          <w:sz w:val="20"/>
        </w:rPr>
        <w:t> </w:t>
      </w:r>
      <w:r>
        <w:rPr>
          <w:rFonts w:ascii="Palatino Linotype" w:hAnsi="Palatino Linotype"/>
          <w:color w:val="22459C"/>
          <w:w w:val="111"/>
          <w:sz w:val="20"/>
        </w:rPr>
        <w:t>2</w:t>
      </w:r>
    </w:p>
    <w:p>
      <w:pPr>
        <w:tabs>
          <w:tab w:pos="663" w:val="left" w:leader="none"/>
        </w:tabs>
        <w:spacing w:line="235" w:lineRule="exact" w:before="0"/>
        <w:ind w:left="0" w:right="474" w:firstLine="0"/>
        <w:jc w:val="center"/>
        <w:rPr>
          <w:rFonts w:ascii="Palatino Linotype" w:hAnsi="Palatino Linotype"/>
          <w:sz w:val="20"/>
        </w:rPr>
      </w:pPr>
      <w:r>
        <w:rPr>
          <w:rFonts w:ascii="Palatino Linotype" w:hAnsi="Palatino Linotype"/>
          <w:color w:val="22459C"/>
          <w:w w:val="85"/>
          <w:sz w:val="16"/>
        </w:rPr>
        <w:t>/?</w:t>
        <w:tab/>
      </w:r>
      <w:r>
        <w:rPr>
          <w:rFonts w:ascii="Palatino Linotype" w:hAnsi="Palatino Linotype"/>
          <w:color w:val="22459C"/>
          <w:w w:val="85"/>
          <w:sz w:val="20"/>
        </w:rPr>
        <w:t>VWHS¶    </w:t>
      </w:r>
      <w:r>
        <w:rPr>
          <w:rFonts w:ascii="Palatino Linotype" w:hAnsi="Palatino Linotype"/>
          <w:color w:val="22459C"/>
          <w:spacing w:val="2"/>
          <w:w w:val="85"/>
          <w:sz w:val="20"/>
        </w:rPr>
        <w:t> </w:t>
      </w:r>
      <w:r>
        <w:rPr>
          <w:rFonts w:ascii="Palatino Linotype" w:hAnsi="Palatino Linotype"/>
          <w:color w:val="22459C"/>
          <w:w w:val="95"/>
          <w:sz w:val="20"/>
        </w:rPr>
        <w:t>3</w:t>
      </w:r>
    </w:p>
    <w:p>
      <w:pPr>
        <w:pStyle w:val="BodyText"/>
        <w:tabs>
          <w:tab w:pos="926" w:val="left" w:leader="none"/>
        </w:tabs>
        <w:spacing w:line="240" w:lineRule="exact"/>
        <w:ind w:left="262"/>
        <w:jc w:val="center"/>
        <w:rPr>
          <w:rFonts w:ascii="Palatino Linotype" w:hAnsi="Palatino Linotype"/>
        </w:rPr>
      </w:pPr>
      <w:r>
        <w:rPr/>
        <w:pict>
          <v:group style="position:absolute;margin-left:262.311432pt;margin-top:3.861048pt;width:3.4pt;height:6.2pt;mso-position-horizontal-relative:page;mso-position-vertical-relative:paragraph;z-index:-430528" coordorigin="5246,77" coordsize="68,124">
            <v:shape style="position:absolute;left:5252;top:83;width:56;height:112" coordorigin="5252,83" coordsize="56,112" path="m5308,83l5286,87,5268,99,5256,117,5252,139,5256,161,5268,179,5286,191,5308,195e" filled="false" stroked="true" strokeweight=".583pt" strokecolor="#22459c">
              <v:path arrowok="t"/>
              <v:stroke dashstyle="solid"/>
            </v:shape>
            <v:line style="position:absolute" from="5308,139" to="5252,139" stroked="true" strokeweight=".583pt" strokecolor="#22459c">
              <v:stroke dashstyle="solid"/>
            </v:line>
            <w10:wrap type="none"/>
          </v:group>
        </w:pict>
      </w:r>
      <w:r>
        <w:rPr>
          <w:rFonts w:ascii="Palatino Linotype" w:hAnsi="Palatino Linotype"/>
          <w:color w:val="22459C"/>
          <w:w w:val="85"/>
          <w:sz w:val="16"/>
        </w:rPr>
        <w:t>/?</w:t>
        <w:tab/>
      </w:r>
      <w:r>
        <w:rPr>
          <w:rFonts w:ascii="Palatino Linotype" w:hAnsi="Palatino Linotype"/>
          <w:color w:val="22459C"/>
          <w:w w:val="85"/>
        </w:rPr>
        <w:t>UHVS¶  </w:t>
      </w:r>
      <w:r>
        <w:rPr>
          <w:rFonts w:ascii="Palatino Linotype" w:hAnsi="Palatino Linotype"/>
          <w:color w:val="22459C"/>
          <w:spacing w:val="28"/>
          <w:w w:val="85"/>
        </w:rPr>
        <w:t> </w:t>
      </w:r>
      <w:r>
        <w:rPr>
          <w:rFonts w:ascii="Palatino Linotype" w:hAnsi="Palatino Linotype"/>
          <w:color w:val="22459C"/>
          <w:w w:val="85"/>
        </w:rPr>
        <w:t>5HVSRQVH</w:t>
      </w:r>
    </w:p>
    <w:p>
      <w:pPr>
        <w:pStyle w:val="BodyText"/>
        <w:tabs>
          <w:tab w:pos="3561" w:val="left" w:leader="none"/>
        </w:tabs>
        <w:spacing w:line="255" w:lineRule="exact"/>
        <w:ind w:left="2898"/>
        <w:rPr>
          <w:rFonts w:ascii="Palatino Linotype"/>
        </w:rPr>
      </w:pPr>
      <w:r>
        <w:rPr>
          <w:rFonts w:ascii="Palatino Linotype"/>
          <w:color w:val="22459C"/>
          <w:sz w:val="16"/>
        </w:rPr>
        <w:t>/?</w:t>
        <w:tab/>
      </w:r>
      <w:r>
        <w:rPr>
          <w:rFonts w:ascii="Palatino Linotype"/>
          <w:color w:val="22459C"/>
          <w:w w:val="135"/>
        </w:rPr>
        <w:t>81&amp;+$1*(' </w:t>
      </w:r>
      <w:r>
        <w:rPr>
          <w:rFonts w:ascii="Palatino Linotype"/>
          <w:color w:val="22459C"/>
        </w:rPr>
        <w:t>&lt;&lt;UHT,</w:t>
      </w:r>
      <w:r>
        <w:rPr>
          <w:rFonts w:ascii="Palatino Linotype"/>
          <w:color w:val="22459C"/>
          <w:spacing w:val="-5"/>
        </w:rPr>
        <w:t> </w:t>
      </w:r>
      <w:r>
        <w:rPr>
          <w:rFonts w:ascii="Palatino Linotype"/>
          <w:color w:val="22459C"/>
        </w:rPr>
        <w:t>VHT!!</w:t>
      </w:r>
    </w:p>
    <w:p>
      <w:pPr>
        <w:pStyle w:val="BodyText"/>
        <w:spacing w:line="249" w:lineRule="auto" w:before="222"/>
        <w:ind w:left="234" w:right="263" w:firstLine="400"/>
        <w:jc w:val="both"/>
      </w:pPr>
      <w:r>
        <w:rPr>
          <w:color w:val="231F20"/>
          <w:w w:val="65"/>
        </w:rPr>
        <w:t>(DFK SUHGLFDWH VSHFLILHV FRQGLWLRQV WKDW PXVW EH PHW EHIRUH WKH SUHGLFDWH FDQ EH </w:t>
      </w:r>
      <w:r>
        <w:rPr>
          <w:color w:val="231F20"/>
          <w:w w:val="60"/>
        </w:rPr>
        <w:t>DFWLYDWHG. 0RVW LPSRUWDQW, WKH ILUVW FRQGLWLRQ RI WKH </w:t>
      </w:r>
      <w:r>
        <w:rPr>
          <w:i/>
          <w:color w:val="231F20"/>
          <w:w w:val="60"/>
        </w:rPr>
        <w:t>7DUJHW </w:t>
      </w:r>
      <w:r>
        <w:rPr>
          <w:color w:val="231F20"/>
          <w:w w:val="60"/>
        </w:rPr>
        <w:t>SUHGLFDWH VSHFLILHV WKDW WKH </w:t>
      </w:r>
      <w:r>
        <w:rPr>
          <w:i/>
          <w:color w:val="231F20"/>
          <w:w w:val="65"/>
        </w:rPr>
        <w:t>VWHS </w:t>
      </w:r>
      <w:r>
        <w:rPr>
          <w:color w:val="231F20"/>
          <w:w w:val="65"/>
        </w:rPr>
        <w:t>YDULDEOH PXVW KDYH WKH YDOXH 2. 7KH VHFRQG FRQGLWLRQ VSHFLILHV WKDW WKH YDOXH RI YDULDEOH </w:t>
      </w:r>
      <w:r>
        <w:rPr>
          <w:i/>
          <w:color w:val="231F20"/>
          <w:w w:val="65"/>
        </w:rPr>
        <w:t>VWHS </w:t>
      </w:r>
      <w:r>
        <w:rPr>
          <w:color w:val="231F20"/>
          <w:w w:val="65"/>
        </w:rPr>
        <w:t>ZLOO EHFRPH 3. 7KH WKLUG FRQGLWLRQ VSHFLILHV WKDW WKH </w:t>
      </w:r>
      <w:r>
        <w:rPr>
          <w:i/>
          <w:color w:val="231F20"/>
          <w:w w:val="65"/>
        </w:rPr>
        <w:t>UHVS </w:t>
      </w:r>
      <w:r>
        <w:rPr>
          <w:color w:val="231F20"/>
          <w:w w:val="65"/>
        </w:rPr>
        <w:t>YDULDEOH ZLOO</w:t>
      </w:r>
    </w:p>
    <w:p>
      <w:pPr>
        <w:spacing w:after="0" w:line="249" w:lineRule="auto"/>
        <w:jc w:val="both"/>
        <w:sectPr>
          <w:pgSz w:w="10080" w:h="12960"/>
          <w:pgMar w:top="320" w:bottom="280" w:left="1200" w:right="1180"/>
        </w:sectPr>
      </w:pPr>
    </w:p>
    <w:p>
      <w:pPr>
        <w:tabs>
          <w:tab w:pos="2999" w:val="left" w:leader="none"/>
          <w:tab w:pos="6865" w:val="left" w:leader="none"/>
        </w:tabs>
        <w:spacing w:before="82"/>
        <w:ind w:left="251" w:right="0" w:firstLine="0"/>
        <w:jc w:val="left"/>
        <w:rPr>
          <w:sz w:val="16"/>
        </w:rPr>
      </w:pPr>
      <w:r>
        <w:rPr>
          <w:color w:val="231F20"/>
          <w:sz w:val="16"/>
        </w:rPr>
        <w:t>260</w:t>
        <w:tab/>
      </w:r>
      <w:r>
        <w:rPr>
          <w:color w:val="231F20"/>
          <w:w w:val="75"/>
          <w:sz w:val="16"/>
        </w:rPr>
        <w:t>&amp;RQWUROOLQJ</w:t>
      </w:r>
      <w:r>
        <w:rPr>
          <w:color w:val="231F20"/>
          <w:spacing w:val="-17"/>
          <w:w w:val="75"/>
          <w:sz w:val="16"/>
        </w:rPr>
        <w:t> </w:t>
      </w:r>
      <w:r>
        <w:rPr>
          <w:color w:val="231F20"/>
          <w:w w:val="75"/>
          <w:sz w:val="16"/>
        </w:rPr>
        <w:t>7KH</w:t>
      </w:r>
      <w:r>
        <w:rPr>
          <w:color w:val="231F20"/>
          <w:spacing w:val="-16"/>
          <w:w w:val="75"/>
          <w:sz w:val="16"/>
        </w:rPr>
        <w:t> </w:t>
      </w:r>
      <w:r>
        <w:rPr>
          <w:color w:val="231F20"/>
          <w:w w:val="75"/>
          <w:sz w:val="16"/>
        </w:rPr>
        <w:t>&amp;RPSOH[LW\</w:t>
      </w:r>
      <w:r>
        <w:rPr>
          <w:color w:val="231F20"/>
          <w:spacing w:val="-16"/>
          <w:w w:val="75"/>
          <w:sz w:val="16"/>
        </w:rPr>
        <w:t> </w:t>
      </w:r>
      <w:r>
        <w:rPr>
          <w:color w:val="231F20"/>
          <w:w w:val="75"/>
          <w:sz w:val="16"/>
        </w:rPr>
        <w:t>2I</w:t>
      </w:r>
      <w:r>
        <w:rPr>
          <w:color w:val="231F20"/>
          <w:spacing w:val="-16"/>
          <w:w w:val="75"/>
          <w:sz w:val="16"/>
        </w:rPr>
        <w:t> </w:t>
      </w:r>
      <w:r>
        <w:rPr>
          <w:color w:val="231F20"/>
          <w:w w:val="75"/>
          <w:sz w:val="16"/>
        </w:rPr>
        <w:t>&amp;ORXG-1DWLYH</w:t>
      </w:r>
      <w:r>
        <w:rPr>
          <w:color w:val="231F20"/>
          <w:spacing w:val="-16"/>
          <w:w w:val="75"/>
          <w:sz w:val="16"/>
        </w:rPr>
        <w:t> </w:t>
      </w:r>
      <w:r>
        <w:rPr>
          <w:color w:val="231F20"/>
          <w:w w:val="75"/>
          <w:sz w:val="16"/>
        </w:rPr>
        <w:t>6\VWHPV</w:t>
        <w:tab/>
      </w:r>
      <w:r>
        <w:rPr>
          <w:color w:val="231F20"/>
          <w:w w:val="90"/>
          <w:sz w:val="16"/>
        </w:rPr>
        <w:t>&amp;KDS.</w:t>
      </w:r>
      <w:r>
        <w:rPr>
          <w:color w:val="231F20"/>
          <w:spacing w:val="-4"/>
          <w:w w:val="90"/>
          <w:sz w:val="16"/>
        </w:rPr>
        <w:t> </w:t>
      </w:r>
      <w:r>
        <w:rPr>
          <w:color w:val="231F20"/>
          <w:sz w:val="16"/>
        </w:rPr>
        <w:t>18</w:t>
      </w:r>
    </w:p>
    <w:p>
      <w:pPr>
        <w:pStyle w:val="BodyText"/>
        <w:spacing w:before="6"/>
        <w:rPr>
          <w:sz w:val="22"/>
        </w:rPr>
      </w:pPr>
    </w:p>
    <w:p>
      <w:pPr>
        <w:pStyle w:val="BodyText"/>
        <w:spacing w:line="249" w:lineRule="auto"/>
        <w:ind w:left="251" w:right="244"/>
        <w:jc w:val="both"/>
      </w:pPr>
      <w:r>
        <w:rPr>
          <w:color w:val="231F20"/>
          <w:w w:val="70"/>
        </w:rPr>
        <w:t>WDNH RQ D QHZ YDOXH GUDZQ IURP WKH </w:t>
      </w:r>
      <w:r>
        <w:rPr>
          <w:i/>
          <w:color w:val="231F20"/>
          <w:w w:val="70"/>
        </w:rPr>
        <w:t>5HVSRQVH </w:t>
      </w:r>
      <w:r>
        <w:rPr>
          <w:color w:val="231F20"/>
          <w:w w:val="70"/>
        </w:rPr>
        <w:t>VHW (L.H., ZKHQ LW UHFHLYHV D UHTXHVW, WKH </w:t>
      </w:r>
      <w:r>
        <w:rPr>
          <w:color w:val="231F20"/>
          <w:w w:val="65"/>
        </w:rPr>
        <w:t>WDUJHW VHQGV D UHVSRQVH). )LQDOO\, WKH IRXUWK FRQGLWLRQ VSHFLILHV WKDW WKH YDOXHV RI </w:t>
      </w:r>
      <w:r>
        <w:rPr>
          <w:color w:val="231F20"/>
          <w:spacing w:val="-3"/>
          <w:w w:val="65"/>
        </w:rPr>
        <w:t>YDUL- </w:t>
      </w:r>
      <w:r>
        <w:rPr>
          <w:color w:val="231F20"/>
          <w:w w:val="70"/>
        </w:rPr>
        <w:t>DEOHV</w:t>
      </w:r>
      <w:r>
        <w:rPr>
          <w:color w:val="231F20"/>
          <w:spacing w:val="-6"/>
          <w:w w:val="70"/>
        </w:rPr>
        <w:t> </w:t>
      </w:r>
      <w:r>
        <w:rPr>
          <w:i/>
          <w:color w:val="231F20"/>
          <w:w w:val="70"/>
        </w:rPr>
        <w:t>UHT</w:t>
      </w:r>
      <w:r>
        <w:rPr>
          <w:i/>
          <w:color w:val="231F20"/>
          <w:spacing w:val="-5"/>
          <w:w w:val="70"/>
        </w:rPr>
        <w:t> </w:t>
      </w:r>
      <w:r>
        <w:rPr>
          <w:color w:val="231F20"/>
          <w:w w:val="70"/>
        </w:rPr>
        <w:t>DQG</w:t>
      </w:r>
      <w:r>
        <w:rPr>
          <w:color w:val="231F20"/>
          <w:spacing w:val="-4"/>
          <w:w w:val="70"/>
        </w:rPr>
        <w:t> </w:t>
      </w:r>
      <w:r>
        <w:rPr>
          <w:i/>
          <w:color w:val="231F20"/>
          <w:w w:val="70"/>
        </w:rPr>
        <w:t>VHT</w:t>
      </w:r>
      <w:r>
        <w:rPr>
          <w:i/>
          <w:color w:val="231F20"/>
          <w:spacing w:val="-4"/>
          <w:w w:val="70"/>
        </w:rPr>
        <w:t> </w:t>
      </w:r>
      <w:r>
        <w:rPr>
          <w:color w:val="231F20"/>
          <w:w w:val="70"/>
        </w:rPr>
        <w:t>ZLOO</w:t>
      </w:r>
      <w:r>
        <w:rPr>
          <w:color w:val="231F20"/>
          <w:spacing w:val="-4"/>
          <w:w w:val="70"/>
        </w:rPr>
        <w:t> </w:t>
      </w:r>
      <w:r>
        <w:rPr>
          <w:color w:val="231F20"/>
          <w:w w:val="70"/>
        </w:rPr>
        <w:t>UHPDLQ</w:t>
      </w:r>
      <w:r>
        <w:rPr>
          <w:color w:val="231F20"/>
          <w:spacing w:val="-5"/>
          <w:w w:val="70"/>
        </w:rPr>
        <w:t> </w:t>
      </w:r>
      <w:r>
        <w:rPr>
          <w:color w:val="231F20"/>
          <w:w w:val="70"/>
        </w:rPr>
        <w:t>XQFKDQJHG</w:t>
      </w:r>
      <w:r>
        <w:rPr>
          <w:color w:val="231F20"/>
          <w:spacing w:val="-5"/>
          <w:w w:val="70"/>
        </w:rPr>
        <w:t> </w:t>
      </w:r>
      <w:r>
        <w:rPr>
          <w:color w:val="231F20"/>
          <w:w w:val="70"/>
        </w:rPr>
        <w:t>(L.H.,</w:t>
      </w:r>
      <w:r>
        <w:rPr>
          <w:color w:val="231F20"/>
          <w:spacing w:val="-4"/>
          <w:w w:val="70"/>
        </w:rPr>
        <w:t> </w:t>
      </w:r>
      <w:r>
        <w:rPr>
          <w:color w:val="231F20"/>
          <w:w w:val="70"/>
        </w:rPr>
        <w:t>WKH</w:t>
      </w:r>
      <w:r>
        <w:rPr>
          <w:color w:val="231F20"/>
          <w:spacing w:val="-4"/>
          <w:w w:val="70"/>
        </w:rPr>
        <w:t> </w:t>
      </w:r>
      <w:r>
        <w:rPr>
          <w:color w:val="231F20"/>
          <w:w w:val="70"/>
        </w:rPr>
        <w:t>WDUJHW</w:t>
      </w:r>
      <w:r>
        <w:rPr>
          <w:color w:val="231F20"/>
          <w:spacing w:val="-5"/>
          <w:w w:val="70"/>
        </w:rPr>
        <w:t> </w:t>
      </w:r>
      <w:r>
        <w:rPr>
          <w:color w:val="231F20"/>
          <w:w w:val="70"/>
        </w:rPr>
        <w:t>UHWXUQV</w:t>
      </w:r>
      <w:r>
        <w:rPr>
          <w:color w:val="231F20"/>
          <w:spacing w:val="-4"/>
          <w:w w:val="70"/>
        </w:rPr>
        <w:t> </w:t>
      </w:r>
      <w:r>
        <w:rPr>
          <w:color w:val="231F20"/>
          <w:w w:val="70"/>
        </w:rPr>
        <w:t>D</w:t>
      </w:r>
      <w:r>
        <w:rPr>
          <w:color w:val="231F20"/>
          <w:spacing w:val="-5"/>
          <w:w w:val="70"/>
        </w:rPr>
        <w:t> </w:t>
      </w:r>
      <w:r>
        <w:rPr>
          <w:color w:val="231F20"/>
          <w:w w:val="70"/>
        </w:rPr>
        <w:t>FRS\</w:t>
      </w:r>
      <w:r>
        <w:rPr>
          <w:color w:val="231F20"/>
          <w:spacing w:val="-4"/>
          <w:w w:val="70"/>
        </w:rPr>
        <w:t> </w:t>
      </w:r>
      <w:r>
        <w:rPr>
          <w:color w:val="231F20"/>
          <w:w w:val="70"/>
        </w:rPr>
        <w:t>RI</w:t>
      </w:r>
      <w:r>
        <w:rPr>
          <w:color w:val="231F20"/>
          <w:spacing w:val="-4"/>
          <w:w w:val="70"/>
        </w:rPr>
        <w:t> </w:t>
      </w:r>
      <w:r>
        <w:rPr>
          <w:color w:val="231F20"/>
          <w:w w:val="70"/>
        </w:rPr>
        <w:t>WKH</w:t>
      </w:r>
      <w:r>
        <w:rPr>
          <w:color w:val="231F20"/>
          <w:spacing w:val="-4"/>
          <w:w w:val="70"/>
        </w:rPr>
        <w:t> </w:t>
      </w:r>
      <w:r>
        <w:rPr>
          <w:color w:val="231F20"/>
          <w:w w:val="70"/>
        </w:rPr>
        <w:t>UHTXHVW </w:t>
      </w:r>
      <w:r>
        <w:rPr>
          <w:color w:val="231F20"/>
          <w:w w:val="80"/>
        </w:rPr>
        <w:t>DORQJ ZLWK WKH</w:t>
      </w:r>
      <w:r>
        <w:rPr>
          <w:color w:val="231F20"/>
          <w:spacing w:val="1"/>
          <w:w w:val="80"/>
        </w:rPr>
        <w:t> </w:t>
      </w:r>
      <w:r>
        <w:rPr>
          <w:color w:val="231F20"/>
          <w:w w:val="80"/>
        </w:rPr>
        <w:t>UHVSRQVH).</w:t>
      </w:r>
    </w:p>
    <w:p>
      <w:pPr>
        <w:pStyle w:val="BodyText"/>
        <w:spacing w:line="240" w:lineRule="exact" w:before="46"/>
        <w:ind w:left="251" w:right="244" w:firstLine="400"/>
        <w:jc w:val="both"/>
      </w:pPr>
      <w:r>
        <w:rPr>
          <w:color w:val="231F20"/>
          <w:w w:val="70"/>
        </w:rPr>
        <w:t>7KH </w:t>
      </w:r>
      <w:r>
        <w:rPr>
          <w:i/>
          <w:color w:val="231F20"/>
          <w:w w:val="70"/>
        </w:rPr>
        <w:t>3UR[\ </w:t>
      </w:r>
      <w:r>
        <w:rPr>
          <w:color w:val="231F20"/>
          <w:w w:val="70"/>
        </w:rPr>
        <w:t>SUHGLFDWH KDQGOHV WZR FDVHV. )RU VWHS 1, WKH SUR[\ IRUZDUGV D UHTXHVW </w:t>
      </w:r>
      <w:r>
        <w:rPr>
          <w:color w:val="231F20"/>
          <w:spacing w:val="-6"/>
          <w:w w:val="70"/>
        </w:rPr>
        <w:t>WR </w:t>
      </w:r>
      <w:r>
        <w:rPr>
          <w:color w:val="231F20"/>
          <w:w w:val="70"/>
        </w:rPr>
        <w:t>D WDUJHW, DQG IRU VWHS 3, D SUR[\ IRUZDUGV D UHVSRQVH EDFN WR WKH DSSOLFDWLRQ. 7KXV, LI </w:t>
      </w:r>
      <w:r>
        <w:rPr>
          <w:color w:val="231F20"/>
          <w:w w:val="75"/>
        </w:rPr>
        <w:t>WKH</w:t>
      </w:r>
      <w:r>
        <w:rPr>
          <w:color w:val="231F20"/>
          <w:spacing w:val="-12"/>
          <w:w w:val="75"/>
        </w:rPr>
        <w:t> </w:t>
      </w:r>
      <w:r>
        <w:rPr>
          <w:color w:val="231F20"/>
          <w:w w:val="75"/>
        </w:rPr>
        <w:t>YDOXH</w:t>
      </w:r>
      <w:r>
        <w:rPr>
          <w:color w:val="231F20"/>
          <w:spacing w:val="-12"/>
          <w:w w:val="75"/>
        </w:rPr>
        <w:t> </w:t>
      </w:r>
      <w:r>
        <w:rPr>
          <w:color w:val="231F20"/>
          <w:w w:val="75"/>
        </w:rPr>
        <w:t>RI</w:t>
      </w:r>
      <w:r>
        <w:rPr>
          <w:color w:val="231F20"/>
          <w:spacing w:val="-11"/>
          <w:w w:val="75"/>
        </w:rPr>
        <w:t> </w:t>
      </w:r>
      <w:r>
        <w:rPr>
          <w:color w:val="231F20"/>
          <w:w w:val="75"/>
        </w:rPr>
        <w:t>YDULDEOH</w:t>
      </w:r>
      <w:r>
        <w:rPr>
          <w:color w:val="231F20"/>
          <w:spacing w:val="-13"/>
          <w:w w:val="75"/>
        </w:rPr>
        <w:t> </w:t>
      </w:r>
      <w:r>
        <w:rPr>
          <w:i/>
          <w:color w:val="231F20"/>
          <w:w w:val="75"/>
        </w:rPr>
        <w:t>VWHS</w:t>
      </w:r>
      <w:r>
        <w:rPr>
          <w:i/>
          <w:color w:val="231F20"/>
          <w:spacing w:val="-11"/>
          <w:w w:val="75"/>
        </w:rPr>
        <w:t> </w:t>
      </w:r>
      <w:r>
        <w:rPr>
          <w:color w:val="231F20"/>
          <w:w w:val="75"/>
        </w:rPr>
        <w:t>LV</w:t>
      </w:r>
      <w:r>
        <w:rPr>
          <w:color w:val="231F20"/>
          <w:spacing w:val="-11"/>
          <w:w w:val="75"/>
        </w:rPr>
        <w:t> </w:t>
      </w:r>
      <w:r>
        <w:rPr>
          <w:color w:val="231F20"/>
          <w:w w:val="90"/>
        </w:rPr>
        <w:t>1,</w:t>
      </w:r>
      <w:r>
        <w:rPr>
          <w:color w:val="231F20"/>
          <w:spacing w:val="-19"/>
          <w:w w:val="90"/>
        </w:rPr>
        <w:t> </w:t>
      </w:r>
      <w:r>
        <w:rPr>
          <w:color w:val="231F20"/>
          <w:w w:val="70"/>
        </w:rPr>
        <w:t>LW</w:t>
      </w:r>
      <w:r>
        <w:rPr>
          <w:color w:val="231F20"/>
          <w:spacing w:val="-9"/>
          <w:w w:val="70"/>
        </w:rPr>
        <w:t> </w:t>
      </w:r>
      <w:r>
        <w:rPr>
          <w:color w:val="231F20"/>
          <w:w w:val="75"/>
        </w:rPr>
        <w:t>EHFRPHV</w:t>
      </w:r>
      <w:r>
        <w:rPr>
          <w:color w:val="231F20"/>
          <w:spacing w:val="-11"/>
          <w:w w:val="75"/>
        </w:rPr>
        <w:t> </w:t>
      </w:r>
      <w:r>
        <w:rPr>
          <w:color w:val="231F20"/>
          <w:w w:val="90"/>
        </w:rPr>
        <w:t>2,</w:t>
      </w:r>
      <w:r>
        <w:rPr>
          <w:color w:val="231F20"/>
          <w:spacing w:val="-19"/>
          <w:w w:val="90"/>
        </w:rPr>
        <w:t> </w:t>
      </w:r>
      <w:r>
        <w:rPr>
          <w:color w:val="231F20"/>
          <w:w w:val="75"/>
        </w:rPr>
        <w:t>DQG</w:t>
      </w:r>
      <w:r>
        <w:rPr>
          <w:color w:val="231F20"/>
          <w:spacing w:val="-12"/>
          <w:w w:val="75"/>
        </w:rPr>
        <w:t> </w:t>
      </w:r>
      <w:r>
        <w:rPr>
          <w:color w:val="231F20"/>
          <w:w w:val="75"/>
        </w:rPr>
        <w:t>LI</w:t>
      </w:r>
      <w:r>
        <w:rPr>
          <w:color w:val="231F20"/>
          <w:spacing w:val="-11"/>
          <w:w w:val="75"/>
        </w:rPr>
        <w:t> </w:t>
      </w:r>
      <w:r>
        <w:rPr>
          <w:color w:val="231F20"/>
          <w:w w:val="75"/>
        </w:rPr>
        <w:t>WKH</w:t>
      </w:r>
      <w:r>
        <w:rPr>
          <w:color w:val="231F20"/>
          <w:spacing w:val="-12"/>
          <w:w w:val="75"/>
        </w:rPr>
        <w:t> </w:t>
      </w:r>
      <w:r>
        <w:rPr>
          <w:color w:val="231F20"/>
          <w:w w:val="75"/>
        </w:rPr>
        <w:t>YDOXH</w:t>
      </w:r>
      <w:r>
        <w:rPr>
          <w:color w:val="231F20"/>
          <w:spacing w:val="-12"/>
          <w:w w:val="75"/>
        </w:rPr>
        <w:t> </w:t>
      </w:r>
      <w:r>
        <w:rPr>
          <w:color w:val="231F20"/>
          <w:w w:val="75"/>
        </w:rPr>
        <w:t>LV</w:t>
      </w:r>
      <w:r>
        <w:rPr>
          <w:color w:val="231F20"/>
          <w:spacing w:val="-11"/>
          <w:w w:val="75"/>
        </w:rPr>
        <w:t> </w:t>
      </w:r>
      <w:r>
        <w:rPr>
          <w:color w:val="231F20"/>
          <w:w w:val="90"/>
        </w:rPr>
        <w:t>3,</w:t>
      </w:r>
      <w:r>
        <w:rPr>
          <w:color w:val="231F20"/>
          <w:spacing w:val="-18"/>
          <w:w w:val="90"/>
        </w:rPr>
        <w:t> </w:t>
      </w:r>
      <w:r>
        <w:rPr>
          <w:color w:val="231F20"/>
          <w:w w:val="70"/>
        </w:rPr>
        <w:t>LW</w:t>
      </w:r>
      <w:r>
        <w:rPr>
          <w:color w:val="231F20"/>
          <w:spacing w:val="-8"/>
          <w:w w:val="70"/>
        </w:rPr>
        <w:t> </w:t>
      </w:r>
      <w:r>
        <w:rPr>
          <w:color w:val="231F20"/>
          <w:w w:val="75"/>
        </w:rPr>
        <w:t>EHFRPHV</w:t>
      </w:r>
      <w:r>
        <w:rPr>
          <w:color w:val="231F20"/>
          <w:spacing w:val="-12"/>
          <w:w w:val="75"/>
        </w:rPr>
        <w:t> </w:t>
      </w:r>
      <w:r>
        <w:rPr>
          <w:color w:val="231F20"/>
          <w:w w:val="90"/>
        </w:rPr>
        <w:t>4.</w:t>
      </w:r>
      <w:r>
        <w:rPr>
          <w:color w:val="231F20"/>
          <w:spacing w:val="3"/>
          <w:w w:val="90"/>
        </w:rPr>
        <w:t> </w:t>
      </w:r>
      <w:r>
        <w:rPr>
          <w:color w:val="231F20"/>
          <w:w w:val="75"/>
        </w:rPr>
        <w:t>7KH YDOXHV</w:t>
      </w:r>
      <w:r>
        <w:rPr>
          <w:color w:val="231F20"/>
          <w:spacing w:val="-8"/>
          <w:w w:val="75"/>
        </w:rPr>
        <w:t> </w:t>
      </w:r>
      <w:r>
        <w:rPr>
          <w:color w:val="231F20"/>
          <w:w w:val="75"/>
        </w:rPr>
        <w:t>RI</w:t>
      </w:r>
      <w:r>
        <w:rPr>
          <w:color w:val="231F20"/>
          <w:spacing w:val="-8"/>
          <w:w w:val="75"/>
        </w:rPr>
        <w:t> </w:t>
      </w:r>
      <w:r>
        <w:rPr>
          <w:color w:val="231F20"/>
          <w:w w:val="75"/>
        </w:rPr>
        <w:t>RWKHU</w:t>
      </w:r>
      <w:r>
        <w:rPr>
          <w:color w:val="231F20"/>
          <w:spacing w:val="-8"/>
          <w:w w:val="75"/>
        </w:rPr>
        <w:t> </w:t>
      </w:r>
      <w:r>
        <w:rPr>
          <w:color w:val="231F20"/>
          <w:w w:val="75"/>
        </w:rPr>
        <w:t>YDULDEOHV</w:t>
      </w:r>
      <w:r>
        <w:rPr>
          <w:color w:val="231F20"/>
          <w:spacing w:val="-9"/>
          <w:w w:val="75"/>
        </w:rPr>
        <w:t> </w:t>
      </w:r>
      <w:r>
        <w:rPr>
          <w:color w:val="231F20"/>
          <w:w w:val="75"/>
        </w:rPr>
        <w:t>UHPDLQ</w:t>
      </w:r>
      <w:r>
        <w:rPr>
          <w:color w:val="231F20"/>
          <w:spacing w:val="-8"/>
          <w:w w:val="75"/>
        </w:rPr>
        <w:t> </w:t>
      </w:r>
      <w:r>
        <w:rPr>
          <w:color w:val="231F20"/>
          <w:w w:val="75"/>
        </w:rPr>
        <w:t>XQFKDQJHG.</w:t>
      </w:r>
      <w:r>
        <w:rPr>
          <w:color w:val="231F20"/>
          <w:spacing w:val="12"/>
          <w:w w:val="75"/>
        </w:rPr>
        <w:t> </w:t>
      </w:r>
      <w:r>
        <w:rPr>
          <w:color w:val="231F20"/>
          <w:w w:val="85"/>
        </w:rPr>
        <w:t>7R</w:t>
      </w:r>
      <w:r>
        <w:rPr>
          <w:color w:val="231F20"/>
          <w:spacing w:val="-13"/>
          <w:w w:val="85"/>
        </w:rPr>
        <w:t> </w:t>
      </w:r>
      <w:r>
        <w:rPr>
          <w:color w:val="231F20"/>
          <w:w w:val="75"/>
        </w:rPr>
        <w:t>H[SUHVV</w:t>
      </w:r>
      <w:r>
        <w:rPr>
          <w:color w:val="231F20"/>
          <w:spacing w:val="-8"/>
          <w:w w:val="75"/>
        </w:rPr>
        <w:t> </w:t>
      </w:r>
      <w:r>
        <w:rPr>
          <w:color w:val="231F20"/>
          <w:w w:val="75"/>
        </w:rPr>
        <w:t>WKH</w:t>
      </w:r>
      <w:r>
        <w:rPr>
          <w:color w:val="231F20"/>
          <w:spacing w:val="-8"/>
          <w:w w:val="75"/>
        </w:rPr>
        <w:t> </w:t>
      </w:r>
      <w:r>
        <w:rPr>
          <w:color w:val="231F20"/>
          <w:w w:val="75"/>
        </w:rPr>
        <w:t>WZR</w:t>
      </w:r>
      <w:r>
        <w:rPr>
          <w:color w:val="231F20"/>
          <w:spacing w:val="-7"/>
          <w:w w:val="75"/>
        </w:rPr>
        <w:t> </w:t>
      </w:r>
      <w:r>
        <w:rPr>
          <w:color w:val="231F20"/>
          <w:w w:val="75"/>
        </w:rPr>
        <w:t>FDVHV,</w:t>
      </w:r>
      <w:r>
        <w:rPr>
          <w:color w:val="231F20"/>
          <w:spacing w:val="-9"/>
          <w:w w:val="75"/>
        </w:rPr>
        <w:t> </w:t>
      </w:r>
      <w:r>
        <w:rPr>
          <w:color w:val="231F20"/>
          <w:spacing w:val="-3"/>
          <w:w w:val="85"/>
        </w:rPr>
        <w:t>7/$</w:t>
      </w:r>
      <w:r>
        <w:rPr>
          <w:color w:val="231F20"/>
          <w:spacing w:val="-3"/>
          <w:w w:val="85"/>
          <w:position w:val="5"/>
          <w:sz w:val="18"/>
        </w:rPr>
        <w:t>+</w:t>
      </w:r>
      <w:r>
        <w:rPr>
          <w:color w:val="231F20"/>
          <w:spacing w:val="-7"/>
          <w:w w:val="85"/>
          <w:position w:val="5"/>
          <w:sz w:val="18"/>
        </w:rPr>
        <w:t> </w:t>
      </w:r>
      <w:r>
        <w:rPr>
          <w:color w:val="231F20"/>
          <w:w w:val="75"/>
        </w:rPr>
        <w:t>XVHV</w:t>
      </w:r>
      <w:r>
        <w:rPr>
          <w:color w:val="231F20"/>
          <w:spacing w:val="-9"/>
          <w:w w:val="75"/>
        </w:rPr>
        <w:t> </w:t>
      </w:r>
      <w:r>
        <w:rPr>
          <w:color w:val="231F20"/>
          <w:spacing w:val="-12"/>
          <w:w w:val="75"/>
        </w:rPr>
        <w:t>D </w:t>
      </w:r>
      <w:r>
        <w:rPr>
          <w:i/>
          <w:color w:val="231F20"/>
          <w:w w:val="65"/>
        </w:rPr>
        <w:t>ORJLFDO RU</w:t>
      </w:r>
      <w:r>
        <w:rPr>
          <w:color w:val="231F20"/>
          <w:w w:val="65"/>
        </w:rPr>
        <w:t>. ,Q WKH VSHFLILFDWLRQ, LQGHQWDWLRQ KDV EHHQ XVHG WR VKRZ WKDW WKH WZR</w:t>
      </w:r>
      <w:r>
        <w:rPr>
          <w:color w:val="231F20"/>
          <w:spacing w:val="32"/>
          <w:w w:val="65"/>
        </w:rPr>
        <w:t> </w:t>
      </w:r>
      <w:r>
        <w:rPr>
          <w:color w:val="231F20"/>
          <w:spacing w:val="-3"/>
          <w:w w:val="65"/>
        </w:rPr>
        <w:t>FDVHV  </w:t>
      </w:r>
      <w:r>
        <w:rPr>
          <w:color w:val="231F20"/>
          <w:w w:val="75"/>
        </w:rPr>
        <w:t>DUH SDUW RI WKH </w:t>
      </w:r>
      <w:r>
        <w:rPr>
          <w:color w:val="231F20"/>
          <w:w w:val="70"/>
        </w:rPr>
        <w:t>ILUVW </w:t>
      </w:r>
      <w:r>
        <w:rPr>
          <w:color w:val="231F20"/>
          <w:w w:val="75"/>
        </w:rPr>
        <w:t>FRQGLWLRQ.</w:t>
      </w:r>
    </w:p>
    <w:p>
      <w:pPr>
        <w:tabs>
          <w:tab w:pos="2915" w:val="left" w:leader="none"/>
        </w:tabs>
        <w:spacing w:line="280" w:lineRule="exact" w:before="201"/>
        <w:ind w:left="1331" w:right="0" w:firstLine="0"/>
        <w:jc w:val="left"/>
        <w:rPr>
          <w:rFonts w:ascii="Palatino Linotype" w:hAnsi="Palatino Linotype"/>
          <w:sz w:val="20"/>
        </w:rPr>
      </w:pPr>
      <w:r>
        <w:rPr>
          <w:rFonts w:ascii="Palatino Linotype" w:hAnsi="Palatino Linotype"/>
          <w:color w:val="22459C"/>
          <w:w w:val="88"/>
          <w:sz w:val="20"/>
        </w:rPr>
        <w:t>3UR[\</w:t>
      </w:r>
      <w:r>
        <w:rPr>
          <w:rFonts w:ascii="Palatino Linotype" w:hAnsi="Palatino Linotype"/>
          <w:color w:val="22459C"/>
          <w:sz w:val="20"/>
        </w:rPr>
        <w:t>  </w:t>
      </w:r>
      <w:r>
        <w:rPr>
          <w:rFonts w:ascii="Palatino Linotype" w:hAnsi="Palatino Linotype"/>
          <w:color w:val="22459C"/>
          <w:spacing w:val="18"/>
          <w:sz w:val="20"/>
        </w:rPr>
        <w:t> </w:t>
      </w:r>
      <w:r>
        <w:rPr>
          <w:rFonts w:ascii="Linux Libertine G" w:hAnsi="Linux Libertine G"/>
          <w:color w:val="22459C"/>
          <w:spacing w:val="-102"/>
          <w:w w:val="99"/>
          <w:position w:val="-1"/>
          <w:sz w:val="20"/>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61"/>
          <w:sz w:val="20"/>
        </w:rPr>
        <w:t>VWHS</w:t>
      </w:r>
      <w:r>
        <w:rPr>
          <w:rFonts w:ascii="Palatino Linotype" w:hAnsi="Palatino Linotype"/>
          <w:color w:val="22459C"/>
          <w:spacing w:val="8"/>
          <w:sz w:val="20"/>
        </w:rPr>
        <w:t> </w:t>
      </w:r>
      <w:r>
        <w:rPr>
          <w:rFonts w:ascii="Palatino Linotype" w:hAnsi="Palatino Linotype"/>
          <w:color w:val="22459C"/>
          <w:w w:val="233"/>
          <w:sz w:val="20"/>
        </w:rPr>
        <w:t> </w:t>
      </w:r>
      <w:r>
        <w:rPr>
          <w:rFonts w:ascii="Palatino Linotype" w:hAnsi="Palatino Linotype"/>
          <w:color w:val="22459C"/>
          <w:spacing w:val="5"/>
          <w:sz w:val="20"/>
        </w:rPr>
        <w:t> </w:t>
      </w:r>
      <w:r>
        <w:rPr>
          <w:rFonts w:ascii="Palatino Linotype" w:hAnsi="Palatino Linotype"/>
          <w:color w:val="22459C"/>
          <w:w w:val="111"/>
          <w:sz w:val="20"/>
        </w:rPr>
        <w:t>1</w:t>
      </w:r>
    </w:p>
    <w:p>
      <w:pPr>
        <w:spacing w:line="235" w:lineRule="exact" w:before="0"/>
        <w:ind w:left="3005" w:right="2831" w:firstLine="0"/>
        <w:jc w:val="center"/>
        <w:rPr>
          <w:rFonts w:ascii="Palatino Linotype" w:hAnsi="Palatino Linotype"/>
          <w:sz w:val="20"/>
        </w:rPr>
      </w:pPr>
      <w:r>
        <w:rPr>
          <w:rFonts w:ascii="Palatino Linotype" w:hAnsi="Palatino Linotype"/>
          <w:color w:val="22459C"/>
          <w:w w:val="85"/>
          <w:sz w:val="16"/>
        </w:rPr>
        <w:t>/?     </w:t>
      </w:r>
      <w:r>
        <w:rPr>
          <w:rFonts w:ascii="Palatino Linotype" w:hAnsi="Palatino Linotype"/>
          <w:color w:val="22459C"/>
          <w:w w:val="85"/>
          <w:sz w:val="20"/>
        </w:rPr>
        <w:t>VWHS¶    </w:t>
      </w:r>
      <w:r>
        <w:rPr>
          <w:rFonts w:ascii="Palatino Linotype" w:hAnsi="Palatino Linotype"/>
          <w:color w:val="22459C"/>
          <w:w w:val="95"/>
          <w:sz w:val="20"/>
        </w:rPr>
        <w:t>2</w:t>
      </w:r>
    </w:p>
    <w:p>
      <w:pPr>
        <w:spacing w:line="240" w:lineRule="exact" w:before="0"/>
        <w:ind w:left="2874" w:right="2997" w:firstLine="0"/>
        <w:jc w:val="center"/>
        <w:rPr>
          <w:rFonts w:ascii="Palatino Linotype"/>
          <w:sz w:val="20"/>
        </w:rPr>
      </w:pPr>
      <w:r>
        <w:rPr>
          <w:rFonts w:ascii="Palatino Linotype"/>
          <w:color w:val="22459C"/>
          <w:w w:val="85"/>
          <w:sz w:val="16"/>
        </w:rPr>
        <w:t>?/     /?     </w:t>
      </w:r>
      <w:r>
        <w:rPr>
          <w:rFonts w:ascii="Palatino Linotype"/>
          <w:color w:val="22459C"/>
          <w:w w:val="85"/>
          <w:sz w:val="20"/>
        </w:rPr>
        <w:t>VWHS    </w:t>
      </w:r>
      <w:r>
        <w:rPr>
          <w:rFonts w:ascii="Palatino Linotype"/>
          <w:color w:val="22459C"/>
          <w:w w:val="95"/>
          <w:sz w:val="20"/>
        </w:rPr>
        <w:t>3</w:t>
      </w:r>
    </w:p>
    <w:p>
      <w:pPr>
        <w:spacing w:line="240" w:lineRule="exact" w:before="0"/>
        <w:ind w:left="3005" w:right="2831" w:firstLine="0"/>
        <w:jc w:val="center"/>
        <w:rPr>
          <w:rFonts w:ascii="Palatino Linotype" w:hAnsi="Palatino Linotype"/>
          <w:sz w:val="20"/>
        </w:rPr>
      </w:pPr>
      <w:r>
        <w:rPr>
          <w:rFonts w:ascii="Palatino Linotype" w:hAnsi="Palatino Linotype"/>
          <w:color w:val="22459C"/>
          <w:w w:val="85"/>
          <w:sz w:val="16"/>
        </w:rPr>
        <w:t>/?     </w:t>
      </w:r>
      <w:r>
        <w:rPr>
          <w:rFonts w:ascii="Palatino Linotype" w:hAnsi="Palatino Linotype"/>
          <w:color w:val="22459C"/>
          <w:w w:val="85"/>
          <w:sz w:val="20"/>
        </w:rPr>
        <w:t>VWHS¶    </w:t>
      </w:r>
      <w:r>
        <w:rPr>
          <w:rFonts w:ascii="Palatino Linotype" w:hAnsi="Palatino Linotype"/>
          <w:color w:val="22459C"/>
          <w:w w:val="95"/>
          <w:sz w:val="20"/>
        </w:rPr>
        <w:t>4</w:t>
      </w:r>
    </w:p>
    <w:p>
      <w:pPr>
        <w:pStyle w:val="BodyText"/>
        <w:spacing w:line="255" w:lineRule="exact"/>
        <w:ind w:left="2915"/>
        <w:rPr>
          <w:rFonts w:ascii="Palatino Linotype"/>
        </w:rPr>
      </w:pPr>
      <w:r>
        <w:rPr>
          <w:rFonts w:ascii="Palatino Linotype"/>
          <w:color w:val="22459C"/>
          <w:sz w:val="16"/>
        </w:rPr>
        <w:t>/? </w:t>
      </w:r>
      <w:r>
        <w:rPr>
          <w:rFonts w:ascii="Palatino Linotype"/>
          <w:color w:val="22459C"/>
          <w:w w:val="135"/>
        </w:rPr>
        <w:t>81&amp;+$1*(' </w:t>
      </w:r>
      <w:r>
        <w:rPr>
          <w:rFonts w:ascii="Palatino Linotype"/>
          <w:color w:val="22459C"/>
        </w:rPr>
        <w:t>&lt;&lt;UHT, UHVS, VHT!!</w:t>
      </w:r>
    </w:p>
    <w:p>
      <w:pPr>
        <w:pStyle w:val="BodyText"/>
        <w:spacing w:line="249" w:lineRule="auto" w:before="221"/>
        <w:ind w:left="251" w:right="244" w:firstLine="400"/>
        <w:jc w:val="both"/>
      </w:pPr>
      <w:r>
        <w:rPr>
          <w:color w:val="231F20"/>
          <w:w w:val="70"/>
        </w:rPr>
        <w:t>7KH</w:t>
      </w:r>
      <w:r>
        <w:rPr>
          <w:color w:val="231F20"/>
          <w:spacing w:val="-6"/>
          <w:w w:val="70"/>
        </w:rPr>
        <w:t> </w:t>
      </w:r>
      <w:r>
        <w:rPr>
          <w:i/>
          <w:color w:val="231F20"/>
          <w:w w:val="70"/>
        </w:rPr>
        <w:t>$SSOLFDWLRQ</w:t>
      </w:r>
      <w:r>
        <w:rPr>
          <w:i/>
          <w:color w:val="231F20"/>
          <w:spacing w:val="-4"/>
          <w:w w:val="70"/>
        </w:rPr>
        <w:t> </w:t>
      </w:r>
      <w:r>
        <w:rPr>
          <w:color w:val="231F20"/>
          <w:w w:val="70"/>
        </w:rPr>
        <w:t>SUHGLFDWH</w:t>
      </w:r>
      <w:r>
        <w:rPr>
          <w:color w:val="231F20"/>
          <w:spacing w:val="-6"/>
          <w:w w:val="70"/>
        </w:rPr>
        <w:t> </w:t>
      </w:r>
      <w:r>
        <w:rPr>
          <w:color w:val="231F20"/>
          <w:w w:val="70"/>
        </w:rPr>
        <w:t>DOVR</w:t>
      </w:r>
      <w:r>
        <w:rPr>
          <w:color w:val="231F20"/>
          <w:spacing w:val="-6"/>
          <w:w w:val="70"/>
        </w:rPr>
        <w:t> </w:t>
      </w:r>
      <w:r>
        <w:rPr>
          <w:color w:val="231F20"/>
          <w:w w:val="70"/>
        </w:rPr>
        <w:t>FRQWDLQV</w:t>
      </w:r>
      <w:r>
        <w:rPr>
          <w:color w:val="231F20"/>
          <w:spacing w:val="-5"/>
          <w:w w:val="70"/>
        </w:rPr>
        <w:t> </w:t>
      </w:r>
      <w:r>
        <w:rPr>
          <w:color w:val="231F20"/>
          <w:w w:val="70"/>
        </w:rPr>
        <w:t>WZR</w:t>
      </w:r>
      <w:r>
        <w:rPr>
          <w:color w:val="231F20"/>
          <w:spacing w:val="-4"/>
          <w:w w:val="70"/>
        </w:rPr>
        <w:t> </w:t>
      </w:r>
      <w:r>
        <w:rPr>
          <w:color w:val="231F20"/>
          <w:w w:val="70"/>
        </w:rPr>
        <w:t>FDVHV.</w:t>
      </w:r>
      <w:r>
        <w:rPr>
          <w:color w:val="231F20"/>
          <w:spacing w:val="22"/>
          <w:w w:val="70"/>
        </w:rPr>
        <w:t> </w:t>
      </w:r>
      <w:r>
        <w:rPr>
          <w:color w:val="231F20"/>
          <w:w w:val="70"/>
        </w:rPr>
        <w:t>:KHQ</w:t>
      </w:r>
      <w:r>
        <w:rPr>
          <w:color w:val="231F20"/>
          <w:spacing w:val="-6"/>
          <w:w w:val="70"/>
        </w:rPr>
        <w:t> </w:t>
      </w:r>
      <w:r>
        <w:rPr>
          <w:i/>
          <w:color w:val="231F20"/>
          <w:w w:val="70"/>
        </w:rPr>
        <w:t>VWHS</w:t>
      </w:r>
      <w:r>
        <w:rPr>
          <w:i/>
          <w:color w:val="231F20"/>
          <w:spacing w:val="-5"/>
          <w:w w:val="70"/>
        </w:rPr>
        <w:t> </w:t>
      </w:r>
      <w:r>
        <w:rPr>
          <w:color w:val="231F20"/>
          <w:w w:val="70"/>
        </w:rPr>
        <w:t>LV</w:t>
      </w:r>
      <w:r>
        <w:rPr>
          <w:color w:val="231F20"/>
          <w:spacing w:val="-4"/>
          <w:w w:val="70"/>
        </w:rPr>
        <w:t> </w:t>
      </w:r>
      <w:r>
        <w:rPr>
          <w:color w:val="231F20"/>
          <w:w w:val="70"/>
        </w:rPr>
        <w:t>]HUR,</w:t>
      </w:r>
      <w:r>
        <w:rPr>
          <w:color w:val="231F20"/>
          <w:spacing w:val="-5"/>
          <w:w w:val="70"/>
        </w:rPr>
        <w:t> </w:t>
      </w:r>
      <w:r>
        <w:rPr>
          <w:color w:val="231F20"/>
          <w:w w:val="70"/>
        </w:rPr>
        <w:t>WKH</w:t>
      </w:r>
      <w:r>
        <w:rPr>
          <w:color w:val="231F20"/>
          <w:spacing w:val="-4"/>
          <w:w w:val="70"/>
        </w:rPr>
        <w:t> </w:t>
      </w:r>
      <w:r>
        <w:rPr>
          <w:color w:val="231F20"/>
          <w:w w:val="70"/>
        </w:rPr>
        <w:t>DSSOLFD- WLRQ</w:t>
      </w:r>
      <w:r>
        <w:rPr>
          <w:color w:val="231F20"/>
          <w:spacing w:val="-6"/>
          <w:w w:val="70"/>
        </w:rPr>
        <w:t> </w:t>
      </w:r>
      <w:r>
        <w:rPr>
          <w:color w:val="231F20"/>
          <w:w w:val="70"/>
        </w:rPr>
        <w:t>FDQ</w:t>
      </w:r>
      <w:r>
        <w:rPr>
          <w:color w:val="231F20"/>
          <w:spacing w:val="-7"/>
          <w:w w:val="70"/>
        </w:rPr>
        <w:t> </w:t>
      </w:r>
      <w:r>
        <w:rPr>
          <w:color w:val="231F20"/>
          <w:w w:val="70"/>
        </w:rPr>
        <w:t>VHQG</w:t>
      </w:r>
      <w:r>
        <w:rPr>
          <w:color w:val="231F20"/>
          <w:spacing w:val="-6"/>
          <w:w w:val="70"/>
        </w:rPr>
        <w:t> </w:t>
      </w:r>
      <w:r>
        <w:rPr>
          <w:color w:val="231F20"/>
          <w:w w:val="70"/>
        </w:rPr>
        <w:t>D</w:t>
      </w:r>
      <w:r>
        <w:rPr>
          <w:color w:val="231F20"/>
          <w:spacing w:val="-7"/>
          <w:w w:val="70"/>
        </w:rPr>
        <w:t> </w:t>
      </w:r>
      <w:r>
        <w:rPr>
          <w:color w:val="231F20"/>
          <w:w w:val="70"/>
        </w:rPr>
        <w:t>UHTXHVW,</w:t>
      </w:r>
      <w:r>
        <w:rPr>
          <w:color w:val="231F20"/>
          <w:spacing w:val="-6"/>
          <w:w w:val="70"/>
        </w:rPr>
        <w:t> </w:t>
      </w:r>
      <w:r>
        <w:rPr>
          <w:color w:val="231F20"/>
          <w:w w:val="70"/>
        </w:rPr>
        <w:t>DQG</w:t>
      </w:r>
      <w:r>
        <w:rPr>
          <w:color w:val="231F20"/>
          <w:spacing w:val="-7"/>
          <w:w w:val="70"/>
        </w:rPr>
        <w:t> </w:t>
      </w:r>
      <w:r>
        <w:rPr>
          <w:color w:val="231F20"/>
          <w:w w:val="70"/>
        </w:rPr>
        <w:t>ZKHQ</w:t>
      </w:r>
      <w:r>
        <w:rPr>
          <w:color w:val="231F20"/>
          <w:spacing w:val="-6"/>
          <w:w w:val="70"/>
        </w:rPr>
        <w:t> </w:t>
      </w:r>
      <w:r>
        <w:rPr>
          <w:color w:val="231F20"/>
          <w:w w:val="70"/>
        </w:rPr>
        <w:t>VWHS</w:t>
      </w:r>
      <w:r>
        <w:rPr>
          <w:color w:val="231F20"/>
          <w:spacing w:val="-7"/>
          <w:w w:val="70"/>
        </w:rPr>
        <w:t> </w:t>
      </w:r>
      <w:r>
        <w:rPr>
          <w:color w:val="231F20"/>
          <w:w w:val="70"/>
        </w:rPr>
        <w:t>LV</w:t>
      </w:r>
      <w:r>
        <w:rPr>
          <w:color w:val="231F20"/>
          <w:spacing w:val="-6"/>
          <w:w w:val="70"/>
        </w:rPr>
        <w:t> </w:t>
      </w:r>
      <w:r>
        <w:rPr>
          <w:color w:val="231F20"/>
          <w:w w:val="70"/>
        </w:rPr>
        <w:t>4,</w:t>
      </w:r>
      <w:r>
        <w:rPr>
          <w:color w:val="231F20"/>
          <w:spacing w:val="-5"/>
          <w:w w:val="70"/>
        </w:rPr>
        <w:t> </w:t>
      </w:r>
      <w:r>
        <w:rPr>
          <w:color w:val="231F20"/>
          <w:w w:val="70"/>
        </w:rPr>
        <w:t>WKH</w:t>
      </w:r>
      <w:r>
        <w:rPr>
          <w:color w:val="231F20"/>
          <w:spacing w:val="-7"/>
          <w:w w:val="70"/>
        </w:rPr>
        <w:t> </w:t>
      </w:r>
      <w:r>
        <w:rPr>
          <w:color w:val="231F20"/>
          <w:w w:val="70"/>
        </w:rPr>
        <w:t>DSSOLFDWLRQ</w:t>
      </w:r>
      <w:r>
        <w:rPr>
          <w:color w:val="231F20"/>
          <w:spacing w:val="-6"/>
          <w:w w:val="70"/>
        </w:rPr>
        <w:t> </w:t>
      </w:r>
      <w:r>
        <w:rPr>
          <w:color w:val="231F20"/>
          <w:w w:val="70"/>
        </w:rPr>
        <w:t>UHFHLYHV</w:t>
      </w:r>
      <w:r>
        <w:rPr>
          <w:color w:val="231F20"/>
          <w:spacing w:val="-8"/>
          <w:w w:val="70"/>
        </w:rPr>
        <w:t> </w:t>
      </w:r>
      <w:r>
        <w:rPr>
          <w:color w:val="231F20"/>
          <w:w w:val="70"/>
        </w:rPr>
        <w:t>D</w:t>
      </w:r>
      <w:r>
        <w:rPr>
          <w:color w:val="231F20"/>
          <w:spacing w:val="-6"/>
          <w:w w:val="70"/>
        </w:rPr>
        <w:t> </w:t>
      </w:r>
      <w:r>
        <w:rPr>
          <w:color w:val="231F20"/>
          <w:w w:val="70"/>
        </w:rPr>
        <w:t>UHVSRQVH.</w:t>
      </w:r>
      <w:r>
        <w:rPr>
          <w:color w:val="231F20"/>
          <w:spacing w:val="18"/>
          <w:w w:val="70"/>
        </w:rPr>
        <w:t> </w:t>
      </w:r>
      <w:r>
        <w:rPr>
          <w:color w:val="231F20"/>
          <w:w w:val="70"/>
        </w:rPr>
        <w:t>:KHQ VHQGLQJ D UHTXHVW, </w:t>
      </w:r>
      <w:r>
        <w:rPr>
          <w:i/>
          <w:color w:val="231F20"/>
          <w:w w:val="70"/>
        </w:rPr>
        <w:t>VWHS </w:t>
      </w:r>
      <w:r>
        <w:rPr>
          <w:color w:val="231F20"/>
          <w:w w:val="70"/>
        </w:rPr>
        <w:t>EHFRPHV 1, WKH </w:t>
      </w:r>
      <w:r>
        <w:rPr>
          <w:i/>
          <w:color w:val="231F20"/>
          <w:w w:val="70"/>
        </w:rPr>
        <w:t>UHT </w:t>
      </w:r>
      <w:r>
        <w:rPr>
          <w:color w:val="231F20"/>
          <w:w w:val="70"/>
        </w:rPr>
        <w:t>YDULDEOH WDNHV RQ D YDOXH IURP WKH </w:t>
      </w:r>
      <w:r>
        <w:rPr>
          <w:i/>
          <w:color w:val="231F20"/>
          <w:w w:val="70"/>
        </w:rPr>
        <w:t>UHTXHVW </w:t>
      </w:r>
      <w:r>
        <w:rPr>
          <w:color w:val="231F20"/>
          <w:w w:val="70"/>
        </w:rPr>
        <w:t>VHW, DQG WKH VHTXHQFH YDULDEOH </w:t>
      </w:r>
      <w:r>
        <w:rPr>
          <w:i/>
          <w:color w:val="231F20"/>
          <w:w w:val="70"/>
        </w:rPr>
        <w:t>VHT </w:t>
      </w:r>
      <w:r>
        <w:rPr>
          <w:color w:val="231F20"/>
          <w:w w:val="70"/>
        </w:rPr>
        <w:t>LV LQFUHPHQWHG E\ 1. $ QRWH EHORZ H[SODLQV WKH </w:t>
      </w:r>
      <w:r>
        <w:rPr>
          <w:color w:val="231F20"/>
          <w:spacing w:val="-3"/>
          <w:w w:val="70"/>
        </w:rPr>
        <w:t>FRQ- </w:t>
      </w:r>
      <w:r>
        <w:rPr>
          <w:color w:val="231F20"/>
          <w:w w:val="70"/>
        </w:rPr>
        <w:t>GLWLRQ WKDW HQVXUHV </w:t>
      </w:r>
      <w:r>
        <w:rPr>
          <w:i/>
          <w:color w:val="231F20"/>
          <w:w w:val="70"/>
        </w:rPr>
        <w:t>VHT </w:t>
      </w:r>
      <w:r>
        <w:rPr>
          <w:color w:val="231F20"/>
          <w:w w:val="70"/>
        </w:rPr>
        <w:t>UHPDLQV OHVV WKDQ </w:t>
      </w:r>
      <w:r>
        <w:rPr>
          <w:i/>
          <w:color w:val="231F20"/>
          <w:w w:val="70"/>
        </w:rPr>
        <w:t>5RXQGV</w:t>
      </w:r>
      <w:r>
        <w:rPr>
          <w:color w:val="231F20"/>
          <w:w w:val="70"/>
        </w:rPr>
        <w:t>. :KHQ UHFHLYLQJ D UHVSRQVH, </w:t>
      </w:r>
      <w:r>
        <w:rPr>
          <w:i/>
          <w:color w:val="231F20"/>
          <w:w w:val="70"/>
        </w:rPr>
        <w:t>VWHS </w:t>
      </w:r>
      <w:r>
        <w:rPr>
          <w:color w:val="231F20"/>
          <w:w w:val="70"/>
        </w:rPr>
        <w:t>LV UHVHW</w:t>
      </w:r>
      <w:r>
        <w:rPr>
          <w:color w:val="231F20"/>
          <w:spacing w:val="-11"/>
          <w:w w:val="70"/>
        </w:rPr>
        <w:t> </w:t>
      </w:r>
      <w:r>
        <w:rPr>
          <w:color w:val="231F20"/>
          <w:w w:val="70"/>
        </w:rPr>
        <w:t>WR</w:t>
      </w:r>
      <w:r>
        <w:rPr>
          <w:color w:val="231F20"/>
          <w:spacing w:val="-9"/>
          <w:w w:val="70"/>
        </w:rPr>
        <w:t> </w:t>
      </w:r>
      <w:r>
        <w:rPr>
          <w:color w:val="231F20"/>
          <w:w w:val="70"/>
        </w:rPr>
        <w:t>0,</w:t>
      </w:r>
      <w:r>
        <w:rPr>
          <w:color w:val="231F20"/>
          <w:spacing w:val="-9"/>
          <w:w w:val="70"/>
        </w:rPr>
        <w:t> </w:t>
      </w:r>
      <w:r>
        <w:rPr>
          <w:color w:val="231F20"/>
          <w:w w:val="70"/>
        </w:rPr>
        <w:t>DQG</w:t>
      </w:r>
      <w:r>
        <w:rPr>
          <w:color w:val="231F20"/>
          <w:spacing w:val="-10"/>
          <w:w w:val="70"/>
        </w:rPr>
        <w:t> </w:t>
      </w:r>
      <w:r>
        <w:rPr>
          <w:color w:val="231F20"/>
          <w:w w:val="70"/>
        </w:rPr>
        <w:t>WKH</w:t>
      </w:r>
      <w:r>
        <w:rPr>
          <w:color w:val="231F20"/>
          <w:spacing w:val="-10"/>
          <w:w w:val="70"/>
        </w:rPr>
        <w:t> </w:t>
      </w:r>
      <w:r>
        <w:rPr>
          <w:i/>
          <w:color w:val="231F20"/>
          <w:w w:val="70"/>
        </w:rPr>
        <w:t>VHT</w:t>
      </w:r>
      <w:r>
        <w:rPr>
          <w:i/>
          <w:color w:val="231F20"/>
          <w:spacing w:val="-9"/>
          <w:w w:val="70"/>
        </w:rPr>
        <w:t> </w:t>
      </w:r>
      <w:r>
        <w:rPr>
          <w:color w:val="231F20"/>
          <w:w w:val="70"/>
        </w:rPr>
        <w:t>UHPDLQV</w:t>
      </w:r>
      <w:r>
        <w:rPr>
          <w:color w:val="231F20"/>
          <w:spacing w:val="-10"/>
          <w:w w:val="70"/>
        </w:rPr>
        <w:t> </w:t>
      </w:r>
      <w:r>
        <w:rPr>
          <w:color w:val="231F20"/>
          <w:w w:val="70"/>
        </w:rPr>
        <w:t>XQFKDQJHG,</w:t>
      </w:r>
      <w:r>
        <w:rPr>
          <w:color w:val="231F20"/>
          <w:spacing w:val="-11"/>
          <w:w w:val="70"/>
        </w:rPr>
        <w:t> </w:t>
      </w:r>
      <w:r>
        <w:rPr>
          <w:color w:val="231F20"/>
          <w:w w:val="70"/>
        </w:rPr>
        <w:t>PDNLQJ</w:t>
      </w:r>
      <w:r>
        <w:rPr>
          <w:color w:val="231F20"/>
          <w:spacing w:val="-9"/>
          <w:w w:val="70"/>
        </w:rPr>
        <w:t> </w:t>
      </w:r>
      <w:r>
        <w:rPr>
          <w:color w:val="231F20"/>
          <w:w w:val="70"/>
        </w:rPr>
        <w:t>LW</w:t>
      </w:r>
      <w:r>
        <w:rPr>
          <w:color w:val="231F20"/>
          <w:spacing w:val="-9"/>
          <w:w w:val="70"/>
        </w:rPr>
        <w:t> </w:t>
      </w:r>
      <w:r>
        <w:rPr>
          <w:color w:val="231F20"/>
          <w:w w:val="70"/>
        </w:rPr>
        <w:t>SRVVLEOH</w:t>
      </w:r>
      <w:r>
        <w:rPr>
          <w:color w:val="231F20"/>
          <w:spacing w:val="-10"/>
          <w:w w:val="70"/>
        </w:rPr>
        <w:t> </w:t>
      </w:r>
      <w:r>
        <w:rPr>
          <w:color w:val="231F20"/>
          <w:w w:val="70"/>
        </w:rPr>
        <w:t>IRU</w:t>
      </w:r>
      <w:r>
        <w:rPr>
          <w:color w:val="231F20"/>
          <w:spacing w:val="-10"/>
          <w:w w:val="70"/>
        </w:rPr>
        <w:t> </w:t>
      </w:r>
      <w:r>
        <w:rPr>
          <w:color w:val="231F20"/>
          <w:w w:val="70"/>
        </w:rPr>
        <w:t>WKH</w:t>
      </w:r>
      <w:r>
        <w:rPr>
          <w:color w:val="231F20"/>
          <w:spacing w:val="-10"/>
          <w:w w:val="70"/>
        </w:rPr>
        <w:t> </w:t>
      </w:r>
      <w:r>
        <w:rPr>
          <w:i/>
          <w:color w:val="231F20"/>
          <w:w w:val="70"/>
        </w:rPr>
        <w:t>$SSOLFDWLRQ</w:t>
      </w:r>
      <w:r>
        <w:rPr>
          <w:i/>
          <w:color w:val="231F20"/>
          <w:spacing w:val="-10"/>
          <w:w w:val="70"/>
        </w:rPr>
        <w:t> </w:t>
      </w:r>
      <w:r>
        <w:rPr>
          <w:color w:val="231F20"/>
          <w:w w:val="70"/>
        </w:rPr>
        <w:t>SUHGL- </w:t>
      </w:r>
      <w:r>
        <w:rPr>
          <w:color w:val="231F20"/>
          <w:w w:val="75"/>
        </w:rPr>
        <w:t>FDWH WR EH DFWLYDWHG IRU DQRWKHU</w:t>
      </w:r>
      <w:r>
        <w:rPr>
          <w:color w:val="231F20"/>
          <w:spacing w:val="-9"/>
          <w:w w:val="75"/>
        </w:rPr>
        <w:t> </w:t>
      </w:r>
      <w:r>
        <w:rPr>
          <w:color w:val="231F20"/>
          <w:w w:val="75"/>
        </w:rPr>
        <w:t>URXQG.</w:t>
      </w:r>
    </w:p>
    <w:p>
      <w:pPr>
        <w:tabs>
          <w:tab w:pos="2915" w:val="left" w:leader="none"/>
        </w:tabs>
        <w:spacing w:line="280" w:lineRule="exact" w:before="202"/>
        <w:ind w:left="1331" w:right="0" w:firstLine="0"/>
        <w:jc w:val="left"/>
        <w:rPr>
          <w:rFonts w:ascii="Palatino Linotype" w:hAnsi="Palatino Linotype"/>
          <w:sz w:val="20"/>
        </w:rPr>
      </w:pPr>
      <w:r>
        <w:rPr>
          <w:rFonts w:ascii="Palatino Linotype" w:hAnsi="Palatino Linotype"/>
          <w:color w:val="22459C"/>
          <w:w w:val="66"/>
          <w:sz w:val="20"/>
        </w:rPr>
        <w:t>$SSOLFDWLRQ</w:t>
      </w:r>
      <w:r>
        <w:rPr>
          <w:rFonts w:ascii="Palatino Linotype" w:hAnsi="Palatino Linotype"/>
          <w:color w:val="22459C"/>
          <w:sz w:val="20"/>
        </w:rPr>
        <w:t> </w:t>
      </w:r>
      <w:r>
        <w:rPr>
          <w:rFonts w:ascii="Palatino Linotype" w:hAnsi="Palatino Linotype"/>
          <w:color w:val="22459C"/>
          <w:spacing w:val="15"/>
          <w:sz w:val="20"/>
        </w:rPr>
        <w:t> </w:t>
      </w:r>
      <w:r>
        <w:rPr>
          <w:rFonts w:ascii="Linux Libertine G" w:hAnsi="Linux Libertine G"/>
          <w:color w:val="22459C"/>
          <w:spacing w:val="-102"/>
          <w:w w:val="99"/>
          <w:position w:val="-1"/>
          <w:sz w:val="20"/>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72"/>
          <w:sz w:val="16"/>
        </w:rPr>
        <w:t>/?</w:t>
      </w:r>
      <w:r>
        <w:rPr>
          <w:rFonts w:ascii="Palatino Linotype" w:hAnsi="Palatino Linotype"/>
          <w:color w:val="22459C"/>
          <w:sz w:val="16"/>
        </w:rPr>
        <w:t>   </w:t>
      </w:r>
      <w:r>
        <w:rPr>
          <w:rFonts w:ascii="Palatino Linotype" w:hAnsi="Palatino Linotype"/>
          <w:color w:val="22459C"/>
          <w:spacing w:val="7"/>
          <w:sz w:val="16"/>
        </w:rPr>
        <w:t> </w:t>
      </w:r>
      <w:r>
        <w:rPr>
          <w:rFonts w:ascii="Palatino Linotype" w:hAnsi="Palatino Linotype"/>
          <w:color w:val="22459C"/>
          <w:w w:val="61"/>
          <w:sz w:val="20"/>
        </w:rPr>
        <w:t>VWHS</w:t>
      </w:r>
      <w:r>
        <w:rPr>
          <w:rFonts w:ascii="Palatino Linotype" w:hAnsi="Palatino Linotype"/>
          <w:color w:val="22459C"/>
          <w:spacing w:val="8"/>
          <w:sz w:val="20"/>
        </w:rPr>
        <w:t> </w:t>
      </w:r>
      <w:r>
        <w:rPr>
          <w:rFonts w:ascii="Palatino Linotype" w:hAnsi="Palatino Linotype"/>
          <w:color w:val="22459C"/>
          <w:w w:val="233"/>
          <w:sz w:val="20"/>
        </w:rPr>
        <w:t> </w:t>
      </w:r>
      <w:r>
        <w:rPr>
          <w:rFonts w:ascii="Palatino Linotype" w:hAnsi="Palatino Linotype"/>
          <w:color w:val="22459C"/>
          <w:spacing w:val="5"/>
          <w:sz w:val="20"/>
        </w:rPr>
        <w:t> </w:t>
      </w:r>
      <w:r>
        <w:rPr>
          <w:rFonts w:ascii="Palatino Linotype" w:hAnsi="Palatino Linotype"/>
          <w:color w:val="22459C"/>
          <w:w w:val="111"/>
          <w:sz w:val="20"/>
        </w:rPr>
        <w:t>0</w:t>
      </w:r>
    </w:p>
    <w:p>
      <w:pPr>
        <w:spacing w:line="235" w:lineRule="exact" w:before="0"/>
        <w:ind w:left="3005" w:right="2831" w:firstLine="0"/>
        <w:jc w:val="center"/>
        <w:rPr>
          <w:rFonts w:ascii="Palatino Linotype" w:hAnsi="Palatino Linotype"/>
          <w:sz w:val="20"/>
        </w:rPr>
      </w:pPr>
      <w:r>
        <w:rPr>
          <w:rFonts w:ascii="Palatino Linotype" w:hAnsi="Palatino Linotype"/>
          <w:color w:val="22459C"/>
          <w:w w:val="85"/>
          <w:sz w:val="16"/>
        </w:rPr>
        <w:t>/?     </w:t>
      </w:r>
      <w:r>
        <w:rPr>
          <w:rFonts w:ascii="Palatino Linotype" w:hAnsi="Palatino Linotype"/>
          <w:color w:val="22459C"/>
          <w:w w:val="85"/>
          <w:sz w:val="20"/>
        </w:rPr>
        <w:t>VWHS¶    </w:t>
      </w:r>
      <w:r>
        <w:rPr>
          <w:rFonts w:ascii="Palatino Linotype" w:hAnsi="Palatino Linotype"/>
          <w:color w:val="22459C"/>
          <w:w w:val="95"/>
          <w:sz w:val="20"/>
        </w:rPr>
        <w:t>1</w:t>
      </w:r>
    </w:p>
    <w:p>
      <w:pPr>
        <w:spacing w:line="240" w:lineRule="exact" w:before="0"/>
        <w:ind w:left="1163" w:right="505" w:firstLine="0"/>
        <w:jc w:val="center"/>
        <w:rPr>
          <w:rFonts w:ascii="Palatino Linotype" w:hAnsi="Palatino Linotype"/>
          <w:sz w:val="20"/>
        </w:rPr>
      </w:pPr>
      <w:r>
        <w:rPr/>
        <w:pict>
          <v:group style="position:absolute;margin-left:263.394287pt;margin-top:3.860956pt;width:3.4pt;height:6.2pt;mso-position-horizontal-relative:page;mso-position-vertical-relative:paragraph;z-index:-430504" coordorigin="5268,77" coordsize="68,124">
            <v:shape style="position:absolute;left:5273;top:83;width:56;height:112" coordorigin="5274,83" coordsize="56,112" path="m5330,83l5308,87,5290,99,5278,117,5274,139,5278,161,5290,179,5308,191,5330,195e" filled="false" stroked="true" strokeweight=".583pt" strokecolor="#22459c">
              <v:path arrowok="t"/>
              <v:stroke dashstyle="solid"/>
            </v:shape>
            <v:line style="position:absolute" from="5330,139" to="5274,139" stroked="true" strokeweight=".583pt" strokecolor="#22459c">
              <v:stroke dashstyle="solid"/>
            </v:line>
            <w10:wrap type="none"/>
          </v:group>
        </w:pict>
      </w:r>
      <w:r>
        <w:rPr>
          <w:rFonts w:ascii="Palatino Linotype" w:hAnsi="Palatino Linotype"/>
          <w:color w:val="22459C"/>
          <w:w w:val="80"/>
          <w:sz w:val="16"/>
        </w:rPr>
        <w:t>/?     </w:t>
      </w:r>
      <w:r>
        <w:rPr>
          <w:rFonts w:ascii="Palatino Linotype" w:hAnsi="Palatino Linotype"/>
          <w:color w:val="22459C"/>
          <w:w w:val="80"/>
          <w:sz w:val="20"/>
        </w:rPr>
        <w:t>UHT¶   5HTXHVW</w:t>
      </w:r>
    </w:p>
    <w:p>
      <w:pPr>
        <w:spacing w:line="240" w:lineRule="exact" w:before="0"/>
        <w:ind w:left="1231" w:right="505" w:firstLine="0"/>
        <w:jc w:val="center"/>
        <w:rPr>
          <w:rFonts w:ascii="Palatino Linotype" w:hAnsi="Palatino Linotype"/>
          <w:sz w:val="20"/>
        </w:rPr>
      </w:pPr>
      <w:r>
        <w:rPr>
          <w:rFonts w:ascii="Palatino Linotype" w:hAnsi="Palatino Linotype"/>
          <w:color w:val="22459C"/>
          <w:w w:val="90"/>
          <w:sz w:val="16"/>
        </w:rPr>
        <w:t>/?     </w:t>
      </w:r>
      <w:r>
        <w:rPr>
          <w:rFonts w:ascii="Palatino Linotype" w:hAnsi="Palatino Linotype"/>
          <w:color w:val="22459C"/>
          <w:w w:val="90"/>
          <w:sz w:val="20"/>
        </w:rPr>
        <w:t>VHT </w:t>
      </w:r>
      <w:r>
        <w:rPr>
          <w:rFonts w:ascii="Palatino Linotype" w:hAnsi="Palatino Linotype"/>
          <w:color w:val="22459C"/>
          <w:w w:val="75"/>
          <w:sz w:val="20"/>
        </w:rPr>
        <w:t>¶      </w:t>
      </w:r>
      <w:r>
        <w:rPr>
          <w:rFonts w:ascii="Palatino Linotype" w:hAnsi="Palatino Linotype"/>
          <w:color w:val="22459C"/>
          <w:w w:val="90"/>
          <w:sz w:val="20"/>
        </w:rPr>
        <w:t>VHT </w:t>
      </w:r>
      <w:r>
        <w:rPr>
          <w:rFonts w:ascii="Palatino Linotype" w:hAnsi="Palatino Linotype"/>
          <w:color w:val="22459C"/>
          <w:sz w:val="20"/>
        </w:rPr>
        <w:t>+ 1</w:t>
      </w:r>
    </w:p>
    <w:p>
      <w:pPr>
        <w:spacing w:line="240" w:lineRule="exact" w:before="0"/>
        <w:ind w:left="1157" w:right="505" w:firstLine="0"/>
        <w:jc w:val="center"/>
        <w:rPr>
          <w:rFonts w:ascii="Palatino Linotype"/>
          <w:sz w:val="20"/>
        </w:rPr>
      </w:pPr>
      <w:r>
        <w:rPr>
          <w:rFonts w:ascii="Palatino Linotype"/>
          <w:color w:val="22459C"/>
          <w:sz w:val="16"/>
        </w:rPr>
        <w:t>/?    </w:t>
      </w:r>
      <w:r>
        <w:rPr>
          <w:rFonts w:ascii="Palatino Linotype"/>
          <w:color w:val="22459C"/>
          <w:sz w:val="20"/>
        </w:rPr>
        <w:t>VHT &lt; 5RXQGV</w:t>
      </w:r>
    </w:p>
    <w:p>
      <w:pPr>
        <w:spacing w:line="240" w:lineRule="exact" w:before="0"/>
        <w:ind w:left="2874" w:right="2997" w:firstLine="0"/>
        <w:jc w:val="center"/>
        <w:rPr>
          <w:rFonts w:ascii="Palatino Linotype"/>
          <w:sz w:val="20"/>
        </w:rPr>
      </w:pPr>
      <w:r>
        <w:rPr>
          <w:rFonts w:ascii="Palatino Linotype"/>
          <w:color w:val="22459C"/>
          <w:w w:val="85"/>
          <w:sz w:val="16"/>
        </w:rPr>
        <w:t>?/     /?     </w:t>
      </w:r>
      <w:r>
        <w:rPr>
          <w:rFonts w:ascii="Palatino Linotype"/>
          <w:color w:val="22459C"/>
          <w:w w:val="85"/>
          <w:sz w:val="20"/>
        </w:rPr>
        <w:t>VWHS    </w:t>
      </w:r>
      <w:r>
        <w:rPr>
          <w:rFonts w:ascii="Palatino Linotype"/>
          <w:color w:val="22459C"/>
          <w:w w:val="95"/>
          <w:sz w:val="20"/>
        </w:rPr>
        <w:t>4</w:t>
      </w:r>
    </w:p>
    <w:p>
      <w:pPr>
        <w:spacing w:line="240" w:lineRule="exact" w:before="0"/>
        <w:ind w:left="3005" w:right="2831" w:firstLine="0"/>
        <w:jc w:val="center"/>
        <w:rPr>
          <w:rFonts w:ascii="Palatino Linotype" w:hAnsi="Palatino Linotype"/>
          <w:sz w:val="20"/>
        </w:rPr>
      </w:pPr>
      <w:r>
        <w:rPr>
          <w:rFonts w:ascii="Palatino Linotype" w:hAnsi="Palatino Linotype"/>
          <w:color w:val="22459C"/>
          <w:w w:val="85"/>
          <w:sz w:val="16"/>
        </w:rPr>
        <w:t>/?     </w:t>
      </w:r>
      <w:r>
        <w:rPr>
          <w:rFonts w:ascii="Palatino Linotype" w:hAnsi="Palatino Linotype"/>
          <w:color w:val="22459C"/>
          <w:w w:val="85"/>
          <w:sz w:val="20"/>
        </w:rPr>
        <w:t>VWHS¶    </w:t>
      </w:r>
      <w:r>
        <w:rPr>
          <w:rFonts w:ascii="Palatino Linotype" w:hAnsi="Palatino Linotype"/>
          <w:color w:val="22459C"/>
          <w:w w:val="95"/>
          <w:sz w:val="20"/>
        </w:rPr>
        <w:t>0</w:t>
      </w:r>
    </w:p>
    <w:p>
      <w:pPr>
        <w:pStyle w:val="BodyText"/>
        <w:spacing w:line="240" w:lineRule="exact"/>
        <w:ind w:left="3427"/>
        <w:rPr>
          <w:rFonts w:ascii="Palatino Linotype"/>
        </w:rPr>
      </w:pPr>
      <w:r>
        <w:rPr>
          <w:rFonts w:ascii="Palatino Linotype"/>
          <w:color w:val="22459C"/>
          <w:sz w:val="16"/>
        </w:rPr>
        <w:t>/? </w:t>
      </w:r>
      <w:r>
        <w:rPr>
          <w:rFonts w:ascii="Palatino Linotype"/>
          <w:color w:val="22459C"/>
          <w:w w:val="135"/>
        </w:rPr>
        <w:t>81&amp;+$1*(' </w:t>
      </w:r>
      <w:r>
        <w:rPr>
          <w:rFonts w:ascii="Palatino Linotype"/>
          <w:color w:val="22459C"/>
        </w:rPr>
        <w:t>&lt;&lt;UHT, VHT!!</w:t>
      </w:r>
    </w:p>
    <w:p>
      <w:pPr>
        <w:spacing w:line="255" w:lineRule="exact" w:before="0"/>
        <w:ind w:left="1092" w:right="505" w:firstLine="0"/>
        <w:jc w:val="center"/>
        <w:rPr>
          <w:rFonts w:ascii="Palatino Linotype"/>
          <w:sz w:val="20"/>
        </w:rPr>
      </w:pPr>
      <w:r>
        <w:rPr>
          <w:rFonts w:ascii="Palatino Linotype"/>
          <w:color w:val="22459C"/>
          <w:sz w:val="16"/>
        </w:rPr>
        <w:t>/?    </w:t>
      </w:r>
      <w:r>
        <w:rPr>
          <w:rFonts w:ascii="Palatino Linotype"/>
          <w:color w:val="22459C"/>
          <w:w w:val="135"/>
          <w:sz w:val="20"/>
        </w:rPr>
        <w:t>81&amp;+$1*(' </w:t>
      </w:r>
      <w:r>
        <w:rPr>
          <w:rFonts w:ascii="Palatino Linotype"/>
          <w:color w:val="22459C"/>
          <w:sz w:val="20"/>
        </w:rPr>
        <w:t>&lt;&lt;UHVS!!</w:t>
      </w:r>
    </w:p>
    <w:p>
      <w:pPr>
        <w:pStyle w:val="BodyText"/>
        <w:spacing w:line="249" w:lineRule="auto" w:before="222"/>
        <w:ind w:left="251" w:right="244" w:firstLine="400"/>
        <w:jc w:val="both"/>
      </w:pPr>
      <w:r>
        <w:rPr>
          <w:color w:val="231F20"/>
          <w:w w:val="70"/>
        </w:rPr>
        <w:t>7KH </w:t>
      </w:r>
      <w:r>
        <w:rPr>
          <w:i/>
          <w:color w:val="231F20"/>
          <w:w w:val="70"/>
        </w:rPr>
        <w:t>1H[W </w:t>
      </w:r>
      <w:r>
        <w:rPr>
          <w:color w:val="231F20"/>
          <w:w w:val="70"/>
        </w:rPr>
        <w:t>SUHGLFDWH IRUPV D NH\ SDUW RI WKH VSHFLILFDWLRQ. ,W XVHV </w:t>
      </w:r>
      <w:r>
        <w:rPr>
          <w:i/>
          <w:color w:val="231F20"/>
          <w:w w:val="70"/>
        </w:rPr>
        <w:t>ORJLFDO RU </w:t>
      </w:r>
      <w:r>
        <w:rPr>
          <w:color w:val="231F20"/>
          <w:w w:val="70"/>
        </w:rPr>
        <w:t>WR </w:t>
      </w:r>
      <w:r>
        <w:rPr>
          <w:color w:val="231F20"/>
          <w:spacing w:val="-3"/>
          <w:w w:val="70"/>
        </w:rPr>
        <w:t>FRP- </w:t>
      </w:r>
      <w:r>
        <w:rPr>
          <w:color w:val="231F20"/>
          <w:w w:val="70"/>
        </w:rPr>
        <w:t>ELQH WKH </w:t>
      </w:r>
      <w:r>
        <w:rPr>
          <w:i/>
          <w:color w:val="231F20"/>
          <w:w w:val="70"/>
        </w:rPr>
        <w:t>$SSOLFDWLRQ</w:t>
      </w:r>
      <w:r>
        <w:rPr>
          <w:color w:val="231F20"/>
          <w:w w:val="70"/>
        </w:rPr>
        <w:t>, </w:t>
      </w:r>
      <w:r>
        <w:rPr>
          <w:i/>
          <w:color w:val="231F20"/>
          <w:w w:val="70"/>
        </w:rPr>
        <w:t>3UR[\</w:t>
      </w:r>
      <w:r>
        <w:rPr>
          <w:color w:val="231F20"/>
          <w:w w:val="70"/>
        </w:rPr>
        <w:t>, DQG </w:t>
      </w:r>
      <w:r>
        <w:rPr>
          <w:i/>
          <w:color w:val="231F20"/>
          <w:w w:val="70"/>
        </w:rPr>
        <w:t>7DUJHW </w:t>
      </w:r>
      <w:r>
        <w:rPr>
          <w:color w:val="231F20"/>
          <w:w w:val="70"/>
        </w:rPr>
        <w:t>SUHGLFDWHV. ,Q HVVHQFH, </w:t>
      </w:r>
      <w:r>
        <w:rPr>
          <w:i/>
          <w:color w:val="231F20"/>
          <w:w w:val="70"/>
        </w:rPr>
        <w:t>1H[W </w:t>
      </w:r>
      <w:r>
        <w:rPr>
          <w:color w:val="231F20"/>
          <w:w w:val="70"/>
        </w:rPr>
        <w:t>VSHFLILHV WKDW </w:t>
      </w:r>
      <w:r>
        <w:rPr>
          <w:color w:val="231F20"/>
          <w:spacing w:val="-4"/>
          <w:w w:val="70"/>
        </w:rPr>
        <w:t>DQ\ </w:t>
      </w:r>
      <w:r>
        <w:rPr>
          <w:color w:val="231F20"/>
          <w:w w:val="65"/>
        </w:rPr>
        <w:t>RI WKUHH FDQ RFFXU: WKH DSSOLFDWLRQ FDQ VHQG D UHTXHVW, WKH SUR[\ FDQ IRUZDUG WKH UHTXHVW</w:t>
      </w:r>
      <w:r>
        <w:rPr>
          <w:color w:val="231F20"/>
          <w:spacing w:val="32"/>
          <w:w w:val="65"/>
        </w:rPr>
        <w:t> </w:t>
      </w:r>
      <w:r>
        <w:rPr>
          <w:color w:val="231F20"/>
          <w:w w:val="65"/>
        </w:rPr>
        <w:t>RU WKH UHVSRQVH, RU WKH WDUJHW FDQ UHFHLYH D UHTXHVW DQG VHQG D UHVSRQVH. 7KXV, LQ WKH PDWKHPDWLFDO PRGHO, WKH </w:t>
      </w:r>
      <w:r>
        <w:rPr>
          <w:i/>
          <w:color w:val="231F20"/>
          <w:w w:val="65"/>
        </w:rPr>
        <w:t>1H[W </w:t>
      </w:r>
      <w:r>
        <w:rPr>
          <w:color w:val="231F20"/>
          <w:w w:val="65"/>
        </w:rPr>
        <w:t>SUHGLFDWH VSHFLILHV WKDW WKH V\VWHP FRPSRQHQWV DFW </w:t>
      </w:r>
      <w:r>
        <w:rPr>
          <w:color w:val="231F20"/>
          <w:spacing w:val="-3"/>
          <w:w w:val="65"/>
        </w:rPr>
        <w:t>DV\Q- </w:t>
      </w:r>
      <w:r>
        <w:rPr>
          <w:color w:val="231F20"/>
          <w:w w:val="75"/>
        </w:rPr>
        <w:t>FKURQRXVO\.</w:t>
      </w:r>
    </w:p>
    <w:p>
      <w:pPr>
        <w:pStyle w:val="BodyText"/>
        <w:tabs>
          <w:tab w:pos="2915" w:val="left" w:leader="none"/>
        </w:tabs>
        <w:spacing w:before="128"/>
        <w:ind w:left="1331"/>
        <w:rPr>
          <w:rFonts w:ascii="Palatino Linotype" w:hAnsi="Palatino Linotype"/>
        </w:rPr>
      </w:pPr>
      <w:r>
        <w:rPr>
          <w:rFonts w:ascii="Palatino Linotype" w:hAnsi="Palatino Linotype"/>
          <w:color w:val="22459C"/>
          <w:w w:val="77"/>
        </w:rPr>
        <w:t>1H[W</w:t>
      </w:r>
      <w:r>
        <w:rPr>
          <w:rFonts w:ascii="Palatino Linotype" w:hAnsi="Palatino Linotype"/>
          <w:color w:val="22459C"/>
        </w:rPr>
        <w:t>  </w:t>
      </w:r>
      <w:r>
        <w:rPr>
          <w:rFonts w:ascii="Palatino Linotype" w:hAnsi="Palatino Linotype"/>
          <w:color w:val="22459C"/>
          <w:spacing w:val="18"/>
        </w:rPr>
        <w:t> </w:t>
      </w:r>
      <w:r>
        <w:rPr>
          <w:rFonts w:ascii="Linux Libertine G" w:hAnsi="Linux Libertine G"/>
          <w:color w:val="22459C"/>
          <w:spacing w:val="-102"/>
          <w:w w:val="99"/>
          <w:position w:val="-1"/>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66"/>
        </w:rPr>
        <w:t>$SSOLFDWLRQ</w:t>
      </w:r>
      <w:r>
        <w:rPr>
          <w:rFonts w:ascii="Palatino Linotype" w:hAnsi="Palatino Linotype"/>
          <w:color w:val="22459C"/>
          <w:spacing w:val="9"/>
        </w:rPr>
        <w:t> </w:t>
      </w:r>
      <w:r>
        <w:rPr>
          <w:rFonts w:ascii="Palatino Linotype" w:hAnsi="Palatino Linotype"/>
          <w:color w:val="22459C"/>
          <w:w w:val="72"/>
          <w:sz w:val="16"/>
        </w:rPr>
        <w:t>?/</w:t>
      </w:r>
      <w:r>
        <w:rPr>
          <w:rFonts w:ascii="Palatino Linotype" w:hAnsi="Palatino Linotype"/>
          <w:color w:val="22459C"/>
          <w:spacing w:val="15"/>
          <w:sz w:val="16"/>
        </w:rPr>
        <w:t> </w:t>
      </w:r>
      <w:r>
        <w:rPr>
          <w:rFonts w:ascii="Palatino Linotype" w:hAnsi="Palatino Linotype"/>
          <w:color w:val="22459C"/>
          <w:w w:val="88"/>
        </w:rPr>
        <w:t>3UR[\</w:t>
      </w:r>
      <w:r>
        <w:rPr>
          <w:rFonts w:ascii="Palatino Linotype" w:hAnsi="Palatino Linotype"/>
          <w:color w:val="22459C"/>
          <w:spacing w:val="6"/>
        </w:rPr>
        <w:t> </w:t>
      </w:r>
      <w:r>
        <w:rPr>
          <w:rFonts w:ascii="Palatino Linotype" w:hAnsi="Palatino Linotype"/>
          <w:color w:val="22459C"/>
          <w:w w:val="72"/>
          <w:sz w:val="16"/>
        </w:rPr>
        <w:t>?/</w:t>
      </w:r>
      <w:r>
        <w:rPr>
          <w:rFonts w:ascii="Palatino Linotype" w:hAnsi="Palatino Linotype"/>
          <w:color w:val="22459C"/>
          <w:spacing w:val="15"/>
          <w:sz w:val="16"/>
        </w:rPr>
        <w:t> </w:t>
      </w:r>
      <w:r>
        <w:rPr>
          <w:rFonts w:ascii="Palatino Linotype" w:hAnsi="Palatino Linotype"/>
          <w:color w:val="22459C"/>
          <w:w w:val="68"/>
        </w:rPr>
        <w:t>7DUJHW</w:t>
      </w:r>
    </w:p>
    <w:p>
      <w:pPr>
        <w:pStyle w:val="BodyText"/>
        <w:spacing w:line="249" w:lineRule="auto" w:before="200"/>
        <w:ind w:left="251" w:right="375" w:firstLine="400"/>
      </w:pPr>
      <w:r>
        <w:rPr>
          <w:color w:val="231F20"/>
          <w:w w:val="65"/>
        </w:rPr>
        <w:t>,Q SUDFWLFH, FRQGLWLRQV FRQWURO ZKHQ D SUHGLFDWH FDQ UXQ, DQG WKH FRQGLWLRQV KDYH EHHQ GHVLJQHG WR UHVWULFW WKH VHTXHQFH RI SUHGLFDWHV. )RU H[DPSOH, WKH </w:t>
      </w:r>
      <w:r>
        <w:rPr>
          <w:i/>
          <w:color w:val="231F20"/>
          <w:w w:val="65"/>
        </w:rPr>
        <w:t>7DUJHW </w:t>
      </w:r>
      <w:r>
        <w:rPr>
          <w:color w:val="231F20"/>
          <w:w w:val="65"/>
        </w:rPr>
        <w:t>SUHGLFDWH</w:t>
      </w:r>
    </w:p>
    <w:p>
      <w:pPr>
        <w:spacing w:after="0" w:line="249" w:lineRule="auto"/>
        <w:sectPr>
          <w:pgSz w:w="10080" w:h="12960"/>
          <w:pgMar w:top="340" w:bottom="280" w:left="1200" w:right="1180"/>
        </w:sectPr>
      </w:pPr>
    </w:p>
    <w:p>
      <w:pPr>
        <w:tabs>
          <w:tab w:pos="1241" w:val="left" w:leader="none"/>
          <w:tab w:pos="7451" w:val="right" w:leader="none"/>
        </w:tabs>
        <w:spacing w:before="81"/>
        <w:ind w:left="251" w:right="0" w:firstLine="0"/>
        <w:jc w:val="left"/>
        <w:rPr>
          <w:sz w:val="16"/>
        </w:rPr>
      </w:pPr>
      <w:r>
        <w:rPr>
          <w:color w:val="231F20"/>
          <w:w w:val="90"/>
          <w:sz w:val="16"/>
        </w:rPr>
        <w:t>6HF.</w:t>
      </w:r>
      <w:r>
        <w:rPr>
          <w:color w:val="231F20"/>
          <w:spacing w:val="-7"/>
          <w:w w:val="90"/>
          <w:sz w:val="16"/>
        </w:rPr>
        <w:t> </w:t>
      </w:r>
      <w:r>
        <w:rPr>
          <w:color w:val="231F20"/>
          <w:w w:val="105"/>
          <w:sz w:val="16"/>
        </w:rPr>
        <w:t>18.13</w:t>
        <w:tab/>
      </w:r>
      <w:r>
        <w:rPr>
          <w:color w:val="231F20"/>
          <w:w w:val="90"/>
          <w:sz w:val="16"/>
        </w:rPr>
        <w:t>6\PEROV ,Q </w:t>
      </w:r>
      <w:r>
        <w:rPr>
          <w:color w:val="231F20"/>
          <w:w w:val="125"/>
          <w:sz w:val="16"/>
        </w:rPr>
        <w:t>$ 7/$</w:t>
      </w:r>
      <w:r>
        <w:rPr>
          <w:color w:val="231F20"/>
          <w:spacing w:val="5"/>
          <w:w w:val="125"/>
          <w:sz w:val="16"/>
        </w:rPr>
        <w:t> </w:t>
      </w:r>
      <w:r>
        <w:rPr>
          <w:color w:val="231F20"/>
          <w:w w:val="105"/>
          <w:position w:val="4"/>
          <w:sz w:val="14"/>
        </w:rPr>
        <w:t>+</w:t>
      </w:r>
      <w:r>
        <w:rPr>
          <w:color w:val="231F20"/>
          <w:spacing w:val="14"/>
          <w:w w:val="105"/>
          <w:position w:val="4"/>
          <w:sz w:val="14"/>
        </w:rPr>
        <w:t> </w:t>
      </w:r>
      <w:r>
        <w:rPr>
          <w:color w:val="231F20"/>
          <w:w w:val="90"/>
          <w:sz w:val="16"/>
        </w:rPr>
        <w:t>6SHFLILFDWLRQ</w:t>
        <w:tab/>
      </w:r>
      <w:r>
        <w:rPr>
          <w:color w:val="231F20"/>
          <w:w w:val="105"/>
          <w:sz w:val="16"/>
        </w:rPr>
        <w:t>261</w:t>
      </w:r>
    </w:p>
    <w:p>
      <w:pPr>
        <w:pStyle w:val="BodyText"/>
        <w:spacing w:before="5"/>
        <w:rPr>
          <w:sz w:val="22"/>
        </w:rPr>
      </w:pPr>
    </w:p>
    <w:p>
      <w:pPr>
        <w:pStyle w:val="BodyText"/>
        <w:spacing w:line="249" w:lineRule="auto"/>
        <w:ind w:left="251" w:right="244"/>
        <w:jc w:val="both"/>
      </w:pPr>
      <w:r>
        <w:rPr>
          <w:color w:val="231F20"/>
          <w:w w:val="70"/>
        </w:rPr>
        <w:t>FDQQRW EHFRPH DFWLYH XQWLO WKH </w:t>
      </w:r>
      <w:r>
        <w:rPr>
          <w:i/>
          <w:color w:val="231F20"/>
          <w:w w:val="70"/>
        </w:rPr>
        <w:t>VWHS </w:t>
      </w:r>
      <w:r>
        <w:rPr>
          <w:color w:val="231F20"/>
          <w:w w:val="70"/>
        </w:rPr>
        <w:t>YDULDEOH KDV WKH YDOXH 2. 7KH RQO\ ZD\ WKDW </w:t>
      </w:r>
      <w:r>
        <w:rPr>
          <w:i/>
          <w:color w:val="231F20"/>
          <w:w w:val="70"/>
        </w:rPr>
        <w:t>VWHS </w:t>
      </w:r>
      <w:r>
        <w:rPr>
          <w:color w:val="231F20"/>
          <w:w w:val="75"/>
        </w:rPr>
        <w:t>ZLOO EHFRPH 2 LV ZKHQ WKH </w:t>
      </w:r>
      <w:r>
        <w:rPr>
          <w:i/>
          <w:color w:val="231F20"/>
          <w:w w:val="75"/>
        </w:rPr>
        <w:t>3UR[\ </w:t>
      </w:r>
      <w:r>
        <w:rPr>
          <w:color w:val="231F20"/>
          <w:w w:val="75"/>
        </w:rPr>
        <w:t>EHFRPHV DFWLYH. 6LPLODUO\, WKH </w:t>
      </w:r>
      <w:r>
        <w:rPr>
          <w:i/>
          <w:color w:val="231F20"/>
          <w:w w:val="75"/>
        </w:rPr>
        <w:t>3UR[\ </w:t>
      </w:r>
      <w:r>
        <w:rPr>
          <w:color w:val="231F20"/>
          <w:w w:val="75"/>
        </w:rPr>
        <w:t>FDQQRW EHFRPH </w:t>
      </w:r>
      <w:r>
        <w:rPr>
          <w:color w:val="231F20"/>
          <w:w w:val="65"/>
        </w:rPr>
        <w:t>DFWLYH</w:t>
      </w:r>
      <w:r>
        <w:rPr>
          <w:color w:val="231F20"/>
          <w:spacing w:val="18"/>
          <w:w w:val="65"/>
        </w:rPr>
        <w:t> </w:t>
      </w:r>
      <w:r>
        <w:rPr>
          <w:color w:val="231F20"/>
          <w:w w:val="65"/>
        </w:rPr>
        <w:t>XQWLO</w:t>
      </w:r>
      <w:r>
        <w:rPr>
          <w:color w:val="231F20"/>
          <w:spacing w:val="21"/>
          <w:w w:val="65"/>
        </w:rPr>
        <w:t> </w:t>
      </w:r>
      <w:r>
        <w:rPr>
          <w:color w:val="231F20"/>
          <w:w w:val="65"/>
        </w:rPr>
        <w:t>WKH</w:t>
      </w:r>
      <w:r>
        <w:rPr>
          <w:color w:val="231F20"/>
          <w:spacing w:val="19"/>
          <w:w w:val="65"/>
        </w:rPr>
        <w:t> </w:t>
      </w:r>
      <w:r>
        <w:rPr>
          <w:i/>
          <w:color w:val="231F20"/>
          <w:w w:val="65"/>
        </w:rPr>
        <w:t>VWHS</w:t>
      </w:r>
      <w:r>
        <w:rPr>
          <w:i/>
          <w:color w:val="231F20"/>
          <w:spacing w:val="20"/>
          <w:w w:val="65"/>
        </w:rPr>
        <w:t> </w:t>
      </w:r>
      <w:r>
        <w:rPr>
          <w:color w:val="231F20"/>
          <w:w w:val="65"/>
        </w:rPr>
        <w:t>YDULDEOH</w:t>
      </w:r>
      <w:r>
        <w:rPr>
          <w:color w:val="231F20"/>
          <w:spacing w:val="18"/>
          <w:w w:val="65"/>
        </w:rPr>
        <w:t> </w:t>
      </w:r>
      <w:r>
        <w:rPr>
          <w:color w:val="231F20"/>
          <w:w w:val="65"/>
        </w:rPr>
        <w:t>KDV</w:t>
      </w:r>
      <w:r>
        <w:rPr>
          <w:color w:val="231F20"/>
          <w:spacing w:val="19"/>
          <w:w w:val="65"/>
        </w:rPr>
        <w:t> </w:t>
      </w:r>
      <w:r>
        <w:rPr>
          <w:color w:val="231F20"/>
          <w:w w:val="65"/>
        </w:rPr>
        <w:t>WKH</w:t>
      </w:r>
      <w:r>
        <w:rPr>
          <w:color w:val="231F20"/>
          <w:spacing w:val="19"/>
          <w:w w:val="65"/>
        </w:rPr>
        <w:t> </w:t>
      </w:r>
      <w:r>
        <w:rPr>
          <w:color w:val="231F20"/>
          <w:w w:val="65"/>
        </w:rPr>
        <w:t>YDOXH</w:t>
      </w:r>
      <w:r>
        <w:rPr>
          <w:color w:val="231F20"/>
          <w:spacing w:val="19"/>
          <w:w w:val="65"/>
        </w:rPr>
        <w:t> </w:t>
      </w:r>
      <w:r>
        <w:rPr>
          <w:color w:val="231F20"/>
          <w:w w:val="65"/>
        </w:rPr>
        <w:t>1,</w:t>
      </w:r>
      <w:r>
        <w:rPr>
          <w:color w:val="231F20"/>
          <w:spacing w:val="20"/>
          <w:w w:val="65"/>
        </w:rPr>
        <w:t> </w:t>
      </w:r>
      <w:r>
        <w:rPr>
          <w:color w:val="231F20"/>
          <w:w w:val="65"/>
        </w:rPr>
        <w:t>DQG</w:t>
      </w:r>
      <w:r>
        <w:rPr>
          <w:color w:val="231F20"/>
          <w:spacing w:val="20"/>
          <w:w w:val="65"/>
        </w:rPr>
        <w:t> </w:t>
      </w:r>
      <w:r>
        <w:rPr>
          <w:color w:val="231F20"/>
          <w:w w:val="65"/>
        </w:rPr>
        <w:t>WKH</w:t>
      </w:r>
      <w:r>
        <w:rPr>
          <w:color w:val="231F20"/>
          <w:spacing w:val="19"/>
          <w:w w:val="65"/>
        </w:rPr>
        <w:t> </w:t>
      </w:r>
      <w:r>
        <w:rPr>
          <w:i/>
          <w:color w:val="231F20"/>
          <w:w w:val="65"/>
        </w:rPr>
        <w:t>VWHS</w:t>
      </w:r>
      <w:r>
        <w:rPr>
          <w:i/>
          <w:color w:val="231F20"/>
          <w:spacing w:val="19"/>
          <w:w w:val="65"/>
        </w:rPr>
        <w:t> </w:t>
      </w:r>
      <w:r>
        <w:rPr>
          <w:color w:val="231F20"/>
          <w:w w:val="65"/>
        </w:rPr>
        <w:t>FDQ</w:t>
      </w:r>
      <w:r>
        <w:rPr>
          <w:color w:val="231F20"/>
          <w:spacing w:val="19"/>
          <w:w w:val="65"/>
        </w:rPr>
        <w:t> </w:t>
      </w:r>
      <w:r>
        <w:rPr>
          <w:color w:val="231F20"/>
          <w:w w:val="65"/>
        </w:rPr>
        <w:t>RQO\</w:t>
      </w:r>
      <w:r>
        <w:rPr>
          <w:color w:val="231F20"/>
          <w:spacing w:val="20"/>
          <w:w w:val="65"/>
        </w:rPr>
        <w:t> </w:t>
      </w:r>
      <w:r>
        <w:rPr>
          <w:color w:val="231F20"/>
          <w:w w:val="65"/>
        </w:rPr>
        <w:t>EHFRPH</w:t>
      </w:r>
      <w:r>
        <w:rPr>
          <w:color w:val="231F20"/>
          <w:spacing w:val="20"/>
          <w:w w:val="65"/>
        </w:rPr>
        <w:t> </w:t>
      </w:r>
      <w:r>
        <w:rPr>
          <w:color w:val="231F20"/>
          <w:w w:val="65"/>
        </w:rPr>
        <w:t>1</w:t>
      </w:r>
      <w:r>
        <w:rPr>
          <w:color w:val="231F20"/>
          <w:spacing w:val="22"/>
          <w:w w:val="65"/>
        </w:rPr>
        <w:t> </w:t>
      </w:r>
      <w:r>
        <w:rPr>
          <w:color w:val="231F20"/>
          <w:w w:val="65"/>
        </w:rPr>
        <w:t>RQFH</w:t>
      </w:r>
      <w:r>
        <w:rPr>
          <w:color w:val="231F20"/>
          <w:spacing w:val="20"/>
          <w:w w:val="65"/>
        </w:rPr>
        <w:t> </w:t>
      </w:r>
      <w:r>
        <w:rPr>
          <w:color w:val="231F20"/>
          <w:w w:val="65"/>
        </w:rPr>
        <w:t>WKH</w:t>
      </w:r>
    </w:p>
    <w:p>
      <w:pPr>
        <w:spacing w:before="3"/>
        <w:ind w:left="251" w:right="0" w:firstLine="0"/>
        <w:jc w:val="left"/>
        <w:rPr>
          <w:sz w:val="20"/>
        </w:rPr>
      </w:pPr>
      <w:r>
        <w:rPr>
          <w:i/>
          <w:color w:val="231F20"/>
          <w:w w:val="75"/>
          <w:sz w:val="20"/>
        </w:rPr>
        <w:t>$SSOLFDWLRQ </w:t>
      </w:r>
      <w:r>
        <w:rPr>
          <w:color w:val="231F20"/>
          <w:w w:val="75"/>
          <w:sz w:val="20"/>
        </w:rPr>
        <w:t>SUHGLFDWH EHFRPHV DFWLYH.</w:t>
      </w:r>
    </w:p>
    <w:p>
      <w:pPr>
        <w:pStyle w:val="BodyText"/>
        <w:spacing w:line="249" w:lineRule="auto" w:before="58"/>
        <w:ind w:left="251" w:right="194" w:firstLine="400"/>
      </w:pPr>
      <w:r>
        <w:rPr>
          <w:color w:val="231F20"/>
          <w:w w:val="65"/>
        </w:rPr>
        <w:t>7KH </w:t>
      </w:r>
      <w:r>
        <w:rPr>
          <w:i/>
          <w:color w:val="231F20"/>
          <w:w w:val="65"/>
        </w:rPr>
        <w:t>6SHF </w:t>
      </w:r>
      <w:r>
        <w:rPr>
          <w:color w:val="231F20"/>
          <w:w w:val="65"/>
        </w:rPr>
        <w:t>SUHGLFDWH JLYHV WKH RYHUDOO VSHFLILFDWLRQ, ZKLFK FRQVLVWV RI RQH DFWLYDWLRQ  </w:t>
      </w:r>
      <w:r>
        <w:rPr>
          <w:color w:val="231F20"/>
          <w:w w:val="75"/>
        </w:rPr>
        <w:t>RI </w:t>
      </w:r>
      <w:r>
        <w:rPr>
          <w:i/>
          <w:color w:val="231F20"/>
          <w:w w:val="75"/>
        </w:rPr>
        <w:t>,QLW </w:t>
      </w:r>
      <w:r>
        <w:rPr>
          <w:color w:val="231F20"/>
          <w:w w:val="75"/>
        </w:rPr>
        <w:t>IROORZHG E\ DQ DUELWUDU\ QXPEHU RI DFWLYDWLRQV RI </w:t>
      </w:r>
      <w:r>
        <w:rPr>
          <w:i/>
          <w:color w:val="231F20"/>
          <w:w w:val="75"/>
        </w:rPr>
        <w:t>1H[W</w:t>
      </w:r>
      <w:r>
        <w:rPr>
          <w:color w:val="231F20"/>
          <w:w w:val="75"/>
        </w:rPr>
        <w:t>. ,Q RWKHU ZRUGV, </w:t>
      </w:r>
      <w:r>
        <w:rPr>
          <w:i/>
          <w:color w:val="231F20"/>
          <w:w w:val="75"/>
        </w:rPr>
        <w:t>6SHF </w:t>
      </w:r>
      <w:r>
        <w:rPr>
          <w:color w:val="231F20"/>
          <w:w w:val="70"/>
        </w:rPr>
        <w:t>XVHV WKH ³DOZD\V´ WHPSRUDO RSHUDWRU WR VSHFLI\ ZKDW D SURJUDPPHU WKLQNV RI DV LQGHIL- </w:t>
      </w:r>
      <w:r>
        <w:rPr>
          <w:color w:val="231F20"/>
          <w:w w:val="80"/>
        </w:rPr>
        <w:t>QLWH</w:t>
      </w:r>
      <w:r>
        <w:rPr>
          <w:color w:val="231F20"/>
          <w:spacing w:val="14"/>
          <w:w w:val="80"/>
        </w:rPr>
        <w:t> </w:t>
      </w:r>
      <w:r>
        <w:rPr>
          <w:color w:val="231F20"/>
          <w:w w:val="80"/>
        </w:rPr>
        <w:t>LWHUDWLRQ.</w:t>
      </w:r>
    </w:p>
    <w:p>
      <w:pPr>
        <w:pStyle w:val="BodyText"/>
        <w:tabs>
          <w:tab w:pos="2915" w:val="left" w:leader="none"/>
        </w:tabs>
        <w:spacing w:before="199"/>
        <w:ind w:left="1331"/>
        <w:rPr>
          <w:rFonts w:ascii="Palatino Linotype" w:hAnsi="Palatino Linotype"/>
        </w:rPr>
      </w:pPr>
      <w:r>
        <w:rPr>
          <w:rFonts w:ascii="Palatino Linotype" w:hAnsi="Palatino Linotype"/>
          <w:color w:val="22459C"/>
          <w:w w:val="94"/>
        </w:rPr>
        <w:t>6SHF</w:t>
      </w:r>
      <w:r>
        <w:rPr>
          <w:rFonts w:ascii="Palatino Linotype" w:hAnsi="Palatino Linotype"/>
          <w:color w:val="22459C"/>
        </w:rPr>
        <w:t>  </w:t>
      </w:r>
      <w:r>
        <w:rPr>
          <w:rFonts w:ascii="Palatino Linotype" w:hAnsi="Palatino Linotype"/>
          <w:color w:val="22459C"/>
          <w:spacing w:val="-4"/>
        </w:rPr>
        <w:t> </w:t>
      </w:r>
      <w:r>
        <w:rPr>
          <w:rFonts w:ascii="Linux Libertine G" w:hAnsi="Linux Libertine G"/>
          <w:color w:val="22459C"/>
          <w:spacing w:val="-102"/>
          <w:w w:val="99"/>
          <w:position w:val="-1"/>
        </w:rPr>
        <w:t>=</w:t>
      </w:r>
      <w:r>
        <w:rPr>
          <w:rFonts w:ascii="Symbol" w:hAnsi="Symbol"/>
          <w:color w:val="22459C"/>
          <w:w w:val="101"/>
          <w:position w:val="9"/>
          <w:sz w:val="14"/>
        </w:rPr>
        <w:t>Δ</w:t>
      </w:r>
      <w:r>
        <w:rPr>
          <w:color w:val="22459C"/>
          <w:position w:val="9"/>
          <w:sz w:val="14"/>
        </w:rPr>
        <w:tab/>
      </w:r>
      <w:r>
        <w:rPr>
          <w:rFonts w:ascii="Palatino Linotype" w:hAnsi="Palatino Linotype"/>
          <w:color w:val="22459C"/>
          <w:w w:val="50"/>
        </w:rPr>
        <w:t>,QLW</w:t>
      </w:r>
      <w:r>
        <w:rPr>
          <w:rFonts w:ascii="Palatino Linotype" w:hAnsi="Palatino Linotype"/>
          <w:color w:val="22459C"/>
          <w:spacing w:val="7"/>
        </w:rPr>
        <w:t> </w:t>
      </w:r>
      <w:r>
        <w:rPr>
          <w:rFonts w:ascii="Palatino Linotype" w:hAnsi="Palatino Linotype"/>
          <w:color w:val="22459C"/>
          <w:w w:val="72"/>
          <w:sz w:val="16"/>
        </w:rPr>
        <w:t>/?</w:t>
      </w:r>
      <w:r>
        <w:rPr>
          <w:rFonts w:ascii="Palatino Linotype" w:hAnsi="Palatino Linotype"/>
          <w:color w:val="22459C"/>
          <w:spacing w:val="15"/>
          <w:sz w:val="16"/>
        </w:rPr>
        <w:t> </w:t>
      </w:r>
      <w:r>
        <w:rPr>
          <w:rFonts w:ascii="宋体" w:hAnsi="宋体"/>
          <w:color w:val="22459C"/>
          <w:w w:val="183"/>
          <w:position w:val="-4"/>
          <w:sz w:val="12"/>
        </w:rPr>
        <w:t> </w:t>
      </w:r>
      <w:r>
        <w:rPr>
          <w:rFonts w:ascii="宋体" w:hAnsi="宋体"/>
          <w:color w:val="22459C"/>
          <w:spacing w:val="-4"/>
          <w:position w:val="-4"/>
          <w:sz w:val="12"/>
        </w:rPr>
        <w:t> </w:t>
      </w:r>
      <w:r>
        <w:rPr>
          <w:rFonts w:ascii="Palatino Linotype" w:hAnsi="Palatino Linotype"/>
          <w:color w:val="22459C"/>
          <w:w w:val="74"/>
        </w:rPr>
        <w:t>&gt;1H[W@B&lt;&lt;VWHS,</w:t>
      </w:r>
      <w:r>
        <w:rPr>
          <w:rFonts w:ascii="Palatino Linotype" w:hAnsi="Palatino Linotype"/>
          <w:color w:val="22459C"/>
          <w:spacing w:val="9"/>
        </w:rPr>
        <w:t> </w:t>
      </w:r>
      <w:r>
        <w:rPr>
          <w:rFonts w:ascii="Palatino Linotype" w:hAnsi="Palatino Linotype"/>
          <w:color w:val="22459C"/>
          <w:w w:val="69"/>
        </w:rPr>
        <w:t>UHT,</w:t>
      </w:r>
      <w:r>
        <w:rPr>
          <w:rFonts w:ascii="Palatino Linotype" w:hAnsi="Palatino Linotype"/>
          <w:color w:val="22459C"/>
          <w:spacing w:val="7"/>
        </w:rPr>
        <w:t> </w:t>
      </w:r>
      <w:r>
        <w:rPr>
          <w:rFonts w:ascii="Palatino Linotype" w:hAnsi="Palatino Linotype"/>
          <w:color w:val="22459C"/>
          <w:w w:val="91"/>
        </w:rPr>
        <w:t>UHVS!!</w:t>
      </w:r>
    </w:p>
    <w:p>
      <w:pPr>
        <w:pStyle w:val="BodyText"/>
        <w:spacing w:line="249" w:lineRule="auto" w:before="212"/>
        <w:ind w:left="251" w:right="245" w:firstLine="400"/>
        <w:jc w:val="both"/>
      </w:pPr>
      <w:r>
        <w:rPr>
          <w:color w:val="231F20"/>
          <w:w w:val="65"/>
        </w:rPr>
        <w:t>7KH ILQDO LWHP LQ WKH VSHFLILFDWLRQ FRQVLVWV RI D PDWKHPDWLFDO WKHRUHP WKDW </w:t>
      </w:r>
      <w:r>
        <w:rPr>
          <w:color w:val="231F20"/>
          <w:spacing w:val="-3"/>
          <w:w w:val="65"/>
        </w:rPr>
        <w:t>VWDWHV </w:t>
      </w:r>
      <w:r>
        <w:rPr>
          <w:color w:val="231F20"/>
          <w:w w:val="75"/>
        </w:rPr>
        <w:t>WKH</w:t>
      </w:r>
      <w:r>
        <w:rPr>
          <w:color w:val="231F20"/>
          <w:spacing w:val="-7"/>
          <w:w w:val="75"/>
        </w:rPr>
        <w:t> </w:t>
      </w:r>
      <w:r>
        <w:rPr>
          <w:i/>
          <w:color w:val="231F20"/>
          <w:w w:val="75"/>
        </w:rPr>
        <w:t>6SHF</w:t>
      </w:r>
      <w:r>
        <w:rPr>
          <w:i/>
          <w:color w:val="231F20"/>
          <w:spacing w:val="-7"/>
          <w:w w:val="75"/>
        </w:rPr>
        <w:t> </w:t>
      </w:r>
      <w:r>
        <w:rPr>
          <w:color w:val="231F20"/>
          <w:w w:val="75"/>
        </w:rPr>
        <w:t>SUHGLFDWH</w:t>
      </w:r>
      <w:r>
        <w:rPr>
          <w:color w:val="231F20"/>
          <w:spacing w:val="-8"/>
          <w:w w:val="75"/>
        </w:rPr>
        <w:t> </w:t>
      </w:r>
      <w:r>
        <w:rPr>
          <w:color w:val="231F20"/>
          <w:w w:val="75"/>
        </w:rPr>
        <w:t>LPSOLHV</w:t>
      </w:r>
      <w:r>
        <w:rPr>
          <w:color w:val="231F20"/>
          <w:spacing w:val="-6"/>
          <w:w w:val="75"/>
        </w:rPr>
        <w:t> </w:t>
      </w:r>
      <w:r>
        <w:rPr>
          <w:color w:val="231F20"/>
          <w:w w:val="75"/>
        </w:rPr>
        <w:t>WKDW</w:t>
      </w:r>
      <w:r>
        <w:rPr>
          <w:color w:val="231F20"/>
          <w:spacing w:val="-6"/>
          <w:w w:val="75"/>
        </w:rPr>
        <w:t> </w:t>
      </w:r>
      <w:r>
        <w:rPr>
          <w:color w:val="231F20"/>
          <w:w w:val="75"/>
        </w:rPr>
        <w:t>WKH</w:t>
      </w:r>
      <w:r>
        <w:rPr>
          <w:color w:val="231F20"/>
          <w:spacing w:val="-6"/>
          <w:w w:val="75"/>
        </w:rPr>
        <w:t> </w:t>
      </w:r>
      <w:r>
        <w:rPr>
          <w:i/>
          <w:color w:val="231F20"/>
          <w:w w:val="75"/>
        </w:rPr>
        <w:t>7\SH,QYDULDQW</w:t>
      </w:r>
      <w:r>
        <w:rPr>
          <w:i/>
          <w:color w:val="231F20"/>
          <w:spacing w:val="-8"/>
          <w:w w:val="75"/>
        </w:rPr>
        <w:t> </w:t>
      </w:r>
      <w:r>
        <w:rPr>
          <w:color w:val="231F20"/>
          <w:w w:val="75"/>
        </w:rPr>
        <w:t>DOZD\V</w:t>
      </w:r>
      <w:r>
        <w:rPr>
          <w:color w:val="231F20"/>
          <w:spacing w:val="-7"/>
          <w:w w:val="75"/>
        </w:rPr>
        <w:t> </w:t>
      </w:r>
      <w:r>
        <w:rPr>
          <w:color w:val="231F20"/>
          <w:w w:val="75"/>
        </w:rPr>
        <w:t>UHPDLQV</w:t>
      </w:r>
      <w:r>
        <w:rPr>
          <w:color w:val="231F20"/>
          <w:spacing w:val="-7"/>
          <w:w w:val="75"/>
        </w:rPr>
        <w:t> </w:t>
      </w:r>
      <w:r>
        <w:rPr>
          <w:color w:val="231F20"/>
          <w:w w:val="75"/>
        </w:rPr>
        <w:t>WUXH.</w:t>
      </w:r>
    </w:p>
    <w:p>
      <w:pPr>
        <w:pStyle w:val="BodyText"/>
        <w:spacing w:before="219"/>
        <w:ind w:left="1331"/>
        <w:rPr>
          <w:rFonts w:ascii="Palatino Linotype"/>
        </w:rPr>
      </w:pPr>
      <w:r>
        <w:rPr>
          <w:rFonts w:ascii="Palatino Linotype"/>
          <w:color w:val="22459C"/>
          <w:w w:val="140"/>
        </w:rPr>
        <w:t>7+(25(0 </w:t>
      </w:r>
      <w:r>
        <w:rPr>
          <w:rFonts w:ascii="Palatino Linotype"/>
          <w:color w:val="22459C"/>
          <w:w w:val="115"/>
        </w:rPr>
        <w:t>6SHF</w:t>
      </w:r>
      <w:r>
        <w:rPr>
          <w:rFonts w:ascii="Palatino Linotype"/>
          <w:strike/>
          <w:color w:val="22459C"/>
          <w:w w:val="115"/>
          <w:u w:val="single" w:color="22459C"/>
        </w:rPr>
        <w:t> </w:t>
      </w:r>
      <w:r>
        <w:rPr>
          <w:rFonts w:ascii="Palatino Linotype"/>
          <w:strike/>
          <w:color w:val="22459C"/>
          <w:w w:val="180"/>
          <w:u w:val="single" w:color="22459C"/>
        </w:rPr>
        <w:t>!</w:t>
      </w:r>
      <w:r>
        <w:rPr>
          <w:rFonts w:ascii="Palatino Linotype"/>
          <w:strike w:val="0"/>
          <w:color w:val="22459C"/>
          <w:w w:val="180"/>
          <w:vertAlign w:val="baseline"/>
        </w:rPr>
        <w:t> </w:t>
      </w:r>
      <w:r>
        <w:rPr>
          <w:rFonts w:ascii="Palatino Linotype"/>
          <w:strike w:val="0"/>
          <w:color w:val="22459C"/>
          <w:w w:val="95"/>
          <w:vertAlign w:val="baseline"/>
        </w:rPr>
        <w:t>7\SH,QYDULDQW</w:t>
      </w:r>
    </w:p>
    <w:p>
      <w:pPr>
        <w:pStyle w:val="BodyText"/>
        <w:spacing w:line="249" w:lineRule="auto" w:before="221"/>
        <w:ind w:left="251" w:right="242"/>
        <w:jc w:val="both"/>
      </w:pPr>
      <w:r>
        <w:rPr>
          <w:color w:val="231F20"/>
          <w:w w:val="70"/>
        </w:rPr>
        <w:t>$ PRGHO FKHFNHU FDQ UHDG WKH VSHFLILFDWLRQ DQG FKHFN WKDW WKH WKHRUHP GRHV LQGHHG </w:t>
      </w:r>
      <w:r>
        <w:rPr>
          <w:color w:val="231F20"/>
          <w:w w:val="75"/>
        </w:rPr>
        <w:t>KROG.</w:t>
      </w:r>
      <w:r>
        <w:rPr>
          <w:color w:val="231F20"/>
          <w:spacing w:val="12"/>
          <w:w w:val="75"/>
        </w:rPr>
        <w:t> </w:t>
      </w:r>
      <w:r>
        <w:rPr>
          <w:color w:val="231F20"/>
          <w:w w:val="75"/>
        </w:rPr>
        <w:t>,Q</w:t>
      </w:r>
      <w:r>
        <w:rPr>
          <w:color w:val="231F20"/>
          <w:spacing w:val="-10"/>
          <w:w w:val="75"/>
        </w:rPr>
        <w:t> </w:t>
      </w:r>
      <w:r>
        <w:rPr>
          <w:color w:val="231F20"/>
          <w:w w:val="75"/>
        </w:rPr>
        <w:t>IDFW,</w:t>
      </w:r>
      <w:r>
        <w:rPr>
          <w:color w:val="231F20"/>
          <w:spacing w:val="-10"/>
          <w:w w:val="75"/>
        </w:rPr>
        <w:t> </w:t>
      </w:r>
      <w:r>
        <w:rPr>
          <w:color w:val="231F20"/>
          <w:w w:val="75"/>
        </w:rPr>
        <w:t>WKH</w:t>
      </w:r>
      <w:r>
        <w:rPr>
          <w:color w:val="231F20"/>
          <w:spacing w:val="-9"/>
          <w:w w:val="75"/>
        </w:rPr>
        <w:t> </w:t>
      </w:r>
      <w:r>
        <w:rPr>
          <w:color w:val="231F20"/>
          <w:w w:val="130"/>
        </w:rPr>
        <w:t>7+(25(0</w:t>
      </w:r>
      <w:r>
        <w:rPr>
          <w:color w:val="231F20"/>
          <w:spacing w:val="-37"/>
          <w:w w:val="130"/>
        </w:rPr>
        <w:t> </w:t>
      </w:r>
      <w:r>
        <w:rPr>
          <w:color w:val="231F20"/>
          <w:w w:val="75"/>
        </w:rPr>
        <w:t>VSHFLILHV</w:t>
      </w:r>
      <w:r>
        <w:rPr>
          <w:color w:val="231F20"/>
          <w:spacing w:val="-10"/>
          <w:w w:val="75"/>
        </w:rPr>
        <w:t> </w:t>
      </w:r>
      <w:r>
        <w:rPr>
          <w:color w:val="231F20"/>
          <w:w w:val="75"/>
        </w:rPr>
        <w:t>DQ</w:t>
      </w:r>
      <w:r>
        <w:rPr>
          <w:color w:val="231F20"/>
          <w:spacing w:val="-11"/>
          <w:w w:val="75"/>
        </w:rPr>
        <w:t> </w:t>
      </w:r>
      <w:r>
        <w:rPr>
          <w:color w:val="231F20"/>
          <w:w w:val="75"/>
        </w:rPr>
        <w:t>DUELWUDU\</w:t>
      </w:r>
      <w:r>
        <w:rPr>
          <w:color w:val="231F20"/>
          <w:spacing w:val="-11"/>
          <w:w w:val="75"/>
        </w:rPr>
        <w:t> </w:t>
      </w:r>
      <w:r>
        <w:rPr>
          <w:color w:val="231F20"/>
          <w:w w:val="75"/>
        </w:rPr>
        <w:t>QXPEHU</w:t>
      </w:r>
      <w:r>
        <w:rPr>
          <w:color w:val="231F20"/>
          <w:spacing w:val="-10"/>
          <w:w w:val="75"/>
        </w:rPr>
        <w:t> </w:t>
      </w:r>
      <w:r>
        <w:rPr>
          <w:color w:val="231F20"/>
          <w:w w:val="75"/>
        </w:rPr>
        <w:t>RI</w:t>
      </w:r>
      <w:r>
        <w:rPr>
          <w:color w:val="231F20"/>
          <w:spacing w:val="-10"/>
          <w:w w:val="75"/>
        </w:rPr>
        <w:t> </w:t>
      </w:r>
      <w:r>
        <w:rPr>
          <w:color w:val="231F20"/>
          <w:w w:val="75"/>
        </w:rPr>
        <w:t>DFWLYDWLRQV</w:t>
      </w:r>
      <w:r>
        <w:rPr>
          <w:color w:val="231F20"/>
          <w:spacing w:val="-11"/>
          <w:w w:val="75"/>
        </w:rPr>
        <w:t> </w:t>
      </w:r>
      <w:r>
        <w:rPr>
          <w:color w:val="231F20"/>
          <w:w w:val="75"/>
        </w:rPr>
        <w:t>RI</w:t>
      </w:r>
      <w:r>
        <w:rPr>
          <w:color w:val="231F20"/>
          <w:spacing w:val="-10"/>
          <w:w w:val="75"/>
        </w:rPr>
        <w:t> </w:t>
      </w:r>
      <w:r>
        <w:rPr>
          <w:i/>
          <w:color w:val="231F20"/>
          <w:w w:val="75"/>
        </w:rPr>
        <w:t>6SHF</w:t>
      </w:r>
      <w:r>
        <w:rPr>
          <w:color w:val="231F20"/>
          <w:w w:val="75"/>
        </w:rPr>
        <w:t>.</w:t>
      </w:r>
      <w:r>
        <w:rPr>
          <w:color w:val="231F20"/>
          <w:spacing w:val="12"/>
          <w:w w:val="75"/>
        </w:rPr>
        <w:t> </w:t>
      </w:r>
      <w:r>
        <w:rPr>
          <w:color w:val="231F20"/>
          <w:w w:val="130"/>
        </w:rPr>
        <w:t>$ </w:t>
      </w:r>
      <w:r>
        <w:rPr>
          <w:color w:val="231F20"/>
          <w:w w:val="65"/>
        </w:rPr>
        <w:t>PRGHO FKHFNHU FDQQRW KDQGOH DQ DUELWUDU\ QXPEHU RI LWHUDWLRQV. 7KHUHIRUH, WKH H[DPSOH VSHFLILFDWLRQ XVHV FRQVWDQW </w:t>
      </w:r>
      <w:r>
        <w:rPr>
          <w:i/>
          <w:color w:val="231F20"/>
          <w:w w:val="65"/>
        </w:rPr>
        <w:t>5RXQGV </w:t>
      </w:r>
      <w:r>
        <w:rPr>
          <w:color w:val="231F20"/>
          <w:w w:val="65"/>
        </w:rPr>
        <w:t>WR DOORZ RQH WR</w:t>
      </w:r>
      <w:r>
        <w:rPr>
          <w:color w:val="231F20"/>
          <w:spacing w:val="32"/>
          <w:w w:val="65"/>
        </w:rPr>
        <w:t> </w:t>
      </w:r>
      <w:r>
        <w:rPr>
          <w:color w:val="231F20"/>
          <w:w w:val="65"/>
        </w:rPr>
        <w:t>OLPLW  WKH QXPEHU RI PHVVDJHV WKDW  </w:t>
      </w:r>
      <w:r>
        <w:rPr>
          <w:color w:val="231F20"/>
          <w:w w:val="75"/>
        </w:rPr>
        <w:t>FDQ</w:t>
      </w:r>
      <w:r>
        <w:rPr>
          <w:color w:val="231F20"/>
          <w:spacing w:val="-11"/>
          <w:w w:val="75"/>
        </w:rPr>
        <w:t> </w:t>
      </w:r>
      <w:r>
        <w:rPr>
          <w:color w:val="231F20"/>
          <w:w w:val="75"/>
        </w:rPr>
        <w:t>EH</w:t>
      </w:r>
      <w:r>
        <w:rPr>
          <w:color w:val="231F20"/>
          <w:spacing w:val="-11"/>
          <w:w w:val="75"/>
        </w:rPr>
        <w:t> </w:t>
      </w:r>
      <w:r>
        <w:rPr>
          <w:color w:val="231F20"/>
          <w:w w:val="75"/>
        </w:rPr>
        <w:t>VHQW</w:t>
      </w:r>
      <w:r>
        <w:rPr>
          <w:color w:val="231F20"/>
          <w:spacing w:val="-11"/>
          <w:w w:val="75"/>
        </w:rPr>
        <w:t> </w:t>
      </w:r>
      <w:r>
        <w:rPr>
          <w:color w:val="231F20"/>
          <w:w w:val="75"/>
        </w:rPr>
        <w:t>EHIRUH</w:t>
      </w:r>
      <w:r>
        <w:rPr>
          <w:color w:val="231F20"/>
          <w:spacing w:val="-11"/>
          <w:w w:val="75"/>
        </w:rPr>
        <w:t> </w:t>
      </w:r>
      <w:r>
        <w:rPr>
          <w:color w:val="231F20"/>
          <w:w w:val="75"/>
        </w:rPr>
        <w:t>WKH</w:t>
      </w:r>
      <w:r>
        <w:rPr>
          <w:color w:val="231F20"/>
          <w:spacing w:val="-11"/>
          <w:w w:val="75"/>
        </w:rPr>
        <w:t> </w:t>
      </w:r>
      <w:r>
        <w:rPr>
          <w:color w:val="231F20"/>
          <w:w w:val="75"/>
        </w:rPr>
        <w:t>PRGHO</w:t>
      </w:r>
      <w:r>
        <w:rPr>
          <w:color w:val="231F20"/>
          <w:spacing w:val="-10"/>
          <w:w w:val="75"/>
        </w:rPr>
        <w:t> </w:t>
      </w:r>
      <w:r>
        <w:rPr>
          <w:color w:val="231F20"/>
          <w:w w:val="75"/>
        </w:rPr>
        <w:t>FKHFNHU</w:t>
      </w:r>
      <w:r>
        <w:rPr>
          <w:color w:val="231F20"/>
          <w:spacing w:val="-12"/>
          <w:w w:val="75"/>
        </w:rPr>
        <w:t> </w:t>
      </w:r>
      <w:r>
        <w:rPr>
          <w:color w:val="231F20"/>
          <w:w w:val="75"/>
        </w:rPr>
        <w:t>VWRSV.</w:t>
      </w:r>
      <w:r>
        <w:rPr>
          <w:color w:val="231F20"/>
          <w:spacing w:val="11"/>
          <w:w w:val="75"/>
        </w:rPr>
        <w:t> </w:t>
      </w:r>
      <w:r>
        <w:rPr>
          <w:color w:val="231F20"/>
          <w:w w:val="75"/>
        </w:rPr>
        <w:t>:KHQ</w:t>
      </w:r>
      <w:r>
        <w:rPr>
          <w:color w:val="231F20"/>
          <w:spacing w:val="-11"/>
          <w:w w:val="75"/>
        </w:rPr>
        <w:t> </w:t>
      </w:r>
      <w:r>
        <w:rPr>
          <w:color w:val="231F20"/>
          <w:w w:val="75"/>
        </w:rPr>
        <w:t>UXQQLQJ</w:t>
      </w:r>
      <w:r>
        <w:rPr>
          <w:color w:val="231F20"/>
          <w:spacing w:val="-11"/>
          <w:w w:val="75"/>
        </w:rPr>
        <w:t> </w:t>
      </w:r>
      <w:r>
        <w:rPr>
          <w:color w:val="231F20"/>
          <w:w w:val="75"/>
        </w:rPr>
        <w:t>WKH</w:t>
      </w:r>
      <w:r>
        <w:rPr>
          <w:color w:val="231F20"/>
          <w:spacing w:val="-10"/>
          <w:w w:val="75"/>
        </w:rPr>
        <w:t> </w:t>
      </w:r>
      <w:r>
        <w:rPr>
          <w:color w:val="231F20"/>
          <w:w w:val="75"/>
        </w:rPr>
        <w:t>PRGHO</w:t>
      </w:r>
      <w:r>
        <w:rPr>
          <w:color w:val="231F20"/>
          <w:spacing w:val="-11"/>
          <w:w w:val="75"/>
        </w:rPr>
        <w:t> </w:t>
      </w:r>
      <w:r>
        <w:rPr>
          <w:color w:val="231F20"/>
          <w:w w:val="75"/>
        </w:rPr>
        <w:t>FKHFNHU,</w:t>
      </w:r>
      <w:r>
        <w:rPr>
          <w:color w:val="231F20"/>
          <w:spacing w:val="-11"/>
          <w:w w:val="75"/>
        </w:rPr>
        <w:t> </w:t>
      </w:r>
      <w:r>
        <w:rPr>
          <w:color w:val="231F20"/>
          <w:w w:val="75"/>
        </w:rPr>
        <w:t>D</w:t>
      </w:r>
      <w:r>
        <w:rPr>
          <w:color w:val="231F20"/>
          <w:spacing w:val="-11"/>
          <w:w w:val="75"/>
        </w:rPr>
        <w:t> </w:t>
      </w:r>
      <w:r>
        <w:rPr>
          <w:color w:val="231F20"/>
          <w:w w:val="75"/>
        </w:rPr>
        <w:t>SUR- </w:t>
      </w:r>
      <w:r>
        <w:rPr>
          <w:color w:val="231F20"/>
          <w:w w:val="70"/>
        </w:rPr>
        <w:t>JUDPPHU PXVW DVVLJQ D YDOXH IRU </w:t>
      </w:r>
      <w:r>
        <w:rPr>
          <w:i/>
          <w:color w:val="231F20"/>
          <w:w w:val="70"/>
        </w:rPr>
        <w:t>5RXQGV </w:t>
      </w:r>
      <w:r>
        <w:rPr>
          <w:color w:val="231F20"/>
          <w:w w:val="70"/>
        </w:rPr>
        <w:t>DFFRUGLQJ WR KRZ ORQJ WKH\ DUH ZLOOLQJ WR ZDLW IRU WKH PRGHO FKHFNHU WR UXQ DQG KRZ PXFK PHPRU\ LV DYDLODEOH IRU WKH PRGHO</w:t>
      </w:r>
      <w:r>
        <w:rPr>
          <w:color w:val="231F20"/>
          <w:spacing w:val="35"/>
          <w:w w:val="70"/>
        </w:rPr>
        <w:t> </w:t>
      </w:r>
      <w:r>
        <w:rPr>
          <w:color w:val="231F20"/>
          <w:w w:val="70"/>
        </w:rPr>
        <w:t>FKHFNHU  </w:t>
      </w:r>
      <w:r>
        <w:rPr>
          <w:color w:val="231F20"/>
          <w:w w:val="65"/>
        </w:rPr>
        <w:t>WR XVH. (DFK WLPH WKH FKHFNHU DFWLYDWHV WKH </w:t>
      </w:r>
      <w:r>
        <w:rPr>
          <w:i/>
          <w:color w:val="231F20"/>
          <w:w w:val="65"/>
        </w:rPr>
        <w:t>$SSOLFDWLRQ </w:t>
      </w:r>
      <w:r>
        <w:rPr>
          <w:color w:val="231F20"/>
          <w:w w:val="65"/>
        </w:rPr>
        <w:t>SUHGLFDWH ZLWK </w:t>
      </w:r>
      <w:r>
        <w:rPr>
          <w:i/>
          <w:color w:val="231F20"/>
          <w:w w:val="65"/>
        </w:rPr>
        <w:t>VWHS </w:t>
      </w:r>
      <w:r>
        <w:rPr>
          <w:color w:val="231F20"/>
          <w:w w:val="65"/>
        </w:rPr>
        <w:t>HTXDO</w:t>
      </w:r>
      <w:r>
        <w:rPr>
          <w:color w:val="231F20"/>
          <w:spacing w:val="30"/>
          <w:w w:val="65"/>
        </w:rPr>
        <w:t> </w:t>
      </w:r>
      <w:r>
        <w:rPr>
          <w:color w:val="231F20"/>
          <w:w w:val="65"/>
        </w:rPr>
        <w:t>WR</w:t>
      </w:r>
    </w:p>
    <w:p>
      <w:pPr>
        <w:pStyle w:val="BodyText"/>
        <w:spacing w:line="249" w:lineRule="auto" w:before="7"/>
        <w:ind w:left="251" w:right="243"/>
        <w:jc w:val="both"/>
      </w:pPr>
      <w:r>
        <w:rPr>
          <w:color w:val="231F20"/>
          <w:w w:val="70"/>
        </w:rPr>
        <w:t>]HUR, WKH VHTXHQFH QXPEHU YDULDEOH, </w:t>
      </w:r>
      <w:r>
        <w:rPr>
          <w:i/>
          <w:color w:val="231F20"/>
          <w:w w:val="70"/>
        </w:rPr>
        <w:t>VHT</w:t>
      </w:r>
      <w:r>
        <w:rPr>
          <w:color w:val="231F20"/>
          <w:w w:val="70"/>
        </w:rPr>
        <w:t>, ZLOO EH LQFUHPHQWHG. 2QFH WKH VHTXHQFH </w:t>
      </w:r>
      <w:r>
        <w:rPr>
          <w:color w:val="231F20"/>
          <w:spacing w:val="-3"/>
          <w:w w:val="70"/>
        </w:rPr>
        <w:t>YDOXH </w:t>
      </w:r>
      <w:r>
        <w:rPr>
          <w:color w:val="231F20"/>
          <w:w w:val="70"/>
        </w:rPr>
        <w:t>UHDFKHV </w:t>
      </w:r>
      <w:r>
        <w:rPr>
          <w:i/>
          <w:color w:val="231F20"/>
          <w:w w:val="70"/>
        </w:rPr>
        <w:t>5RXQGV</w:t>
      </w:r>
      <w:r>
        <w:rPr>
          <w:color w:val="231F20"/>
          <w:w w:val="70"/>
        </w:rPr>
        <w:t>, WKH </w:t>
      </w:r>
      <w:r>
        <w:rPr>
          <w:i/>
          <w:color w:val="231F20"/>
          <w:w w:val="70"/>
        </w:rPr>
        <w:t>$SSOLFDWLRQ </w:t>
      </w:r>
      <w:r>
        <w:rPr>
          <w:color w:val="231F20"/>
          <w:w w:val="70"/>
        </w:rPr>
        <w:t>SUHGLFDWH EHFRPHV IDOVH. 2QFH WKH </w:t>
      </w:r>
      <w:r>
        <w:rPr>
          <w:i/>
          <w:color w:val="231F20"/>
          <w:w w:val="70"/>
        </w:rPr>
        <w:t>$SSOLFDWLRQ </w:t>
      </w:r>
      <w:r>
        <w:rPr>
          <w:color w:val="231F20"/>
          <w:spacing w:val="-3"/>
          <w:w w:val="70"/>
        </w:rPr>
        <w:t>SUHGL- </w:t>
      </w:r>
      <w:r>
        <w:rPr>
          <w:color w:val="231F20"/>
          <w:w w:val="65"/>
        </w:rPr>
        <w:t>FDWH VWRSV VHWWLQJ </w:t>
      </w:r>
      <w:r>
        <w:rPr>
          <w:i/>
          <w:color w:val="231F20"/>
          <w:w w:val="65"/>
        </w:rPr>
        <w:t>VWHS </w:t>
      </w:r>
      <w:r>
        <w:rPr>
          <w:color w:val="231F20"/>
          <w:w w:val="65"/>
        </w:rPr>
        <w:t>WR 1, QR RWKHU SUHGLFDWHV FDQ EHFRPH DFWLYH, DQG WKH PRGHO </w:t>
      </w:r>
      <w:r>
        <w:rPr>
          <w:color w:val="231F20"/>
          <w:spacing w:val="-3"/>
          <w:w w:val="65"/>
        </w:rPr>
        <w:t>FKHFN- </w:t>
      </w:r>
      <w:r>
        <w:rPr>
          <w:color w:val="231F20"/>
          <w:w w:val="75"/>
        </w:rPr>
        <w:t>HU VWRSV.</w:t>
      </w:r>
    </w:p>
    <w:p>
      <w:pPr>
        <w:pStyle w:val="BodyText"/>
        <w:spacing w:before="7"/>
        <w:rPr>
          <w:sz w:val="38"/>
        </w:rPr>
      </w:pPr>
    </w:p>
    <w:p>
      <w:pPr>
        <w:pStyle w:val="ListParagraph"/>
        <w:numPr>
          <w:ilvl w:val="1"/>
          <w:numId w:val="46"/>
        </w:numPr>
        <w:tabs>
          <w:tab w:pos="919" w:val="left" w:leader="none"/>
        </w:tabs>
        <w:spacing w:line="240" w:lineRule="auto" w:before="0" w:after="0"/>
        <w:ind w:left="918" w:right="0" w:hanging="667"/>
        <w:jc w:val="left"/>
        <w:rPr>
          <w:rFonts w:ascii="Arial"/>
          <w:b/>
          <w:color w:val="22459C"/>
          <w:sz w:val="24"/>
        </w:rPr>
      </w:pPr>
      <w:bookmarkStart w:name="18.14. State Transitions For The Example" w:id="1509"/>
      <w:bookmarkEnd w:id="1509"/>
      <w:r>
        <w:rPr/>
      </w:r>
      <w:bookmarkStart w:name="_bookmark825" w:id="1510"/>
      <w:bookmarkEnd w:id="1510"/>
      <w:r>
        <w:rPr/>
      </w:r>
      <w:hyperlink w:history="true" w:anchor="_bookmark269">
        <w:bookmarkStart w:name="_bookmark825" w:id="1511"/>
        <w:bookmarkEnd w:id="1511"/>
        <w:r>
          <w:rPr>
            <w:rFonts w:ascii="Arial"/>
            <w:b/>
            <w:color w:val="22459C"/>
            <w:w w:val="90"/>
            <w:sz w:val="24"/>
          </w:rPr>
          <w:t>6WDWH</w:t>
        </w:r>
        <w:r>
          <w:rPr>
            <w:rFonts w:ascii="Arial"/>
            <w:b/>
            <w:color w:val="22459C"/>
            <w:w w:val="90"/>
            <w:sz w:val="24"/>
          </w:rPr>
          <w:t> 7UDQVLWLRQV )RU 7KH</w:t>
        </w:r>
        <w:r>
          <w:rPr>
            <w:rFonts w:ascii="Arial"/>
            <w:b/>
            <w:color w:val="22459C"/>
            <w:spacing w:val="-14"/>
            <w:w w:val="90"/>
            <w:sz w:val="24"/>
          </w:rPr>
          <w:t> </w:t>
        </w:r>
        <w:r>
          <w:rPr>
            <w:rFonts w:ascii="Arial"/>
            <w:b/>
            <w:color w:val="22459C"/>
            <w:w w:val="90"/>
            <w:sz w:val="24"/>
          </w:rPr>
          <w:t>([DPSOH</w:t>
        </w:r>
      </w:hyperlink>
    </w:p>
    <w:p>
      <w:pPr>
        <w:pStyle w:val="BodyText"/>
        <w:spacing w:before="3"/>
        <w:rPr>
          <w:rFonts w:ascii="Arial"/>
          <w:b/>
          <w:sz w:val="25"/>
        </w:rPr>
      </w:pPr>
    </w:p>
    <w:p>
      <w:pPr>
        <w:pStyle w:val="BodyText"/>
        <w:spacing w:line="249" w:lineRule="auto"/>
        <w:ind w:left="251" w:right="245" w:firstLine="400"/>
        <w:jc w:val="both"/>
      </w:pPr>
      <w:r>
        <w:rPr>
          <w:color w:val="231F20"/>
          <w:w w:val="65"/>
        </w:rPr>
        <w:t>7R XQGHUVWDQG KRZ WKH SUHGLFDWHV VSHFLI\ VWDWH WUDQVLWLRQV, FRQVLGHU D VKRUW VH- TXHQFH RI WUDQVLWLRQV. 7KH H[DPSOH VWDWH FRQWDLQV RQO\ IRXU YDULDEOHV DV VSHFLILHG LQ WKH </w:t>
      </w:r>
      <w:r>
        <w:rPr>
          <w:color w:val="231F20"/>
          <w:w w:val="75"/>
        </w:rPr>
        <w:t>PRGHO:</w:t>
      </w:r>
    </w:p>
    <w:p>
      <w:pPr>
        <w:pStyle w:val="BodyText"/>
        <w:spacing w:before="100"/>
        <w:ind w:left="2265"/>
        <w:rPr>
          <w:rFonts w:ascii="Palatino Linotype"/>
        </w:rPr>
      </w:pPr>
      <w:r>
        <w:rPr>
          <w:rFonts w:ascii="Palatino Linotype"/>
          <w:color w:val="22459C"/>
          <w:w w:val="115"/>
        </w:rPr>
        <w:t>9$5,$%/(6 </w:t>
      </w:r>
      <w:r>
        <w:rPr>
          <w:rFonts w:ascii="Palatino Linotype"/>
          <w:color w:val="22459C"/>
          <w:w w:val="90"/>
        </w:rPr>
        <w:t>VWHS, UHT, UHVS, VHT</w:t>
      </w:r>
    </w:p>
    <w:p>
      <w:pPr>
        <w:pStyle w:val="BodyText"/>
        <w:spacing w:line="249" w:lineRule="auto" w:before="173"/>
        <w:ind w:left="251" w:right="242"/>
        <w:jc w:val="both"/>
      </w:pPr>
      <w:r>
        <w:rPr>
          <w:color w:val="231F20"/>
          <w:w w:val="75"/>
        </w:rPr>
        <w:t>7KH VWDWH RI WKH V\VWHP FRQVLVWV RI D YDOXH IRU HDFK YDULDEOH. 7KH PRGHO</w:t>
      </w:r>
      <w:r>
        <w:rPr>
          <w:color w:val="231F20"/>
          <w:spacing w:val="-21"/>
          <w:w w:val="75"/>
        </w:rPr>
        <w:t> </w:t>
      </w:r>
      <w:r>
        <w:rPr>
          <w:color w:val="231F20"/>
          <w:w w:val="75"/>
        </w:rPr>
        <w:t>FKHFNHU </w:t>
      </w:r>
      <w:r>
        <w:rPr>
          <w:color w:val="231F20"/>
          <w:w w:val="70"/>
        </w:rPr>
        <w:t>GLVSOD\V VWDWH WUDQVLWLRQV E\ VKRZLQJ D VHTXHQFH RI YDOXHV IRU WKH YDULDEOHV. </w:t>
      </w:r>
      <w:r>
        <w:rPr>
          <w:color w:val="231F20"/>
          <w:spacing w:val="-4"/>
          <w:w w:val="70"/>
        </w:rPr>
        <w:t>7KH </w:t>
      </w:r>
      <w:r>
        <w:rPr>
          <w:color w:val="231F20"/>
          <w:w w:val="65"/>
        </w:rPr>
        <w:t>GLVSOD\ DOORZV RQH WR XQGHUVWDQG WUDQVLWLRQV SRVVLEOH DFFRUGLQJ WR WKH VSHFLILFDWLRQ. ,Q- </w:t>
      </w:r>
      <w:r>
        <w:rPr>
          <w:color w:val="231F20"/>
          <w:w w:val="70"/>
        </w:rPr>
        <w:t>VWHDG RI PHUHO\ GLVSOD\LQJ YDOXHV, WKH PRGHO FKHFNHU GLVSOD\V D PDWKHPDWLFDO H[SUHV- VLRQ IRU WKH VWDWH. </w:t>
      </w:r>
      <w:hyperlink w:history="true" w:anchor="_bookmark826">
        <w:r>
          <w:rPr>
            <w:color w:val="3651A3"/>
            <w:w w:val="70"/>
          </w:rPr>
          <w:t>)LJXUH </w:t>
        </w:r>
      </w:hyperlink>
      <w:hyperlink w:history="true" w:anchor="_bookmark826">
        <w:r>
          <w:rPr>
            <w:color w:val="3651A3"/>
            <w:w w:val="70"/>
          </w:rPr>
          <w:t>18.9</w:t>
        </w:r>
      </w:hyperlink>
      <w:r>
        <w:rPr>
          <w:color w:val="231F20"/>
          <w:w w:val="70"/>
        </w:rPr>
        <w:t>, ZKLFK IROORZV WKH DSSURDFK XVHG E\ WKH PRGHO FKHFNHU, VKRZV D VPDOO WUDQVLWLRQ GLDJUDP IRU RQH URXQG RI D PHVVDJH SDVVLQJ IURP DQ DSSOLFD- WLRQ</w:t>
      </w:r>
      <w:r>
        <w:rPr>
          <w:color w:val="231F20"/>
          <w:spacing w:val="-5"/>
          <w:w w:val="70"/>
        </w:rPr>
        <w:t> </w:t>
      </w:r>
      <w:r>
        <w:rPr>
          <w:color w:val="231F20"/>
          <w:w w:val="70"/>
        </w:rPr>
        <w:t>WKURXJK</w:t>
      </w:r>
      <w:r>
        <w:rPr>
          <w:color w:val="231F20"/>
          <w:spacing w:val="-5"/>
          <w:w w:val="70"/>
        </w:rPr>
        <w:t> </w:t>
      </w:r>
      <w:r>
        <w:rPr>
          <w:color w:val="231F20"/>
          <w:w w:val="70"/>
        </w:rPr>
        <w:t>D</w:t>
      </w:r>
      <w:r>
        <w:rPr>
          <w:color w:val="231F20"/>
          <w:spacing w:val="-4"/>
          <w:w w:val="70"/>
        </w:rPr>
        <w:t> </w:t>
      </w:r>
      <w:r>
        <w:rPr>
          <w:color w:val="231F20"/>
          <w:w w:val="70"/>
        </w:rPr>
        <w:t>SUR[\</w:t>
      </w:r>
      <w:r>
        <w:rPr>
          <w:color w:val="231F20"/>
          <w:spacing w:val="-4"/>
          <w:w w:val="70"/>
        </w:rPr>
        <w:t> </w:t>
      </w:r>
      <w:r>
        <w:rPr>
          <w:color w:val="231F20"/>
          <w:w w:val="70"/>
        </w:rPr>
        <w:t>WR</w:t>
      </w:r>
      <w:r>
        <w:rPr>
          <w:color w:val="231F20"/>
          <w:spacing w:val="-4"/>
          <w:w w:val="70"/>
        </w:rPr>
        <w:t> </w:t>
      </w:r>
      <w:r>
        <w:rPr>
          <w:color w:val="231F20"/>
          <w:w w:val="70"/>
        </w:rPr>
        <w:t>D</w:t>
      </w:r>
      <w:r>
        <w:rPr>
          <w:color w:val="231F20"/>
          <w:spacing w:val="-4"/>
          <w:w w:val="70"/>
        </w:rPr>
        <w:t> </w:t>
      </w:r>
      <w:r>
        <w:rPr>
          <w:color w:val="231F20"/>
          <w:w w:val="70"/>
        </w:rPr>
        <w:t>WDUJHW</w:t>
      </w:r>
      <w:r>
        <w:rPr>
          <w:color w:val="231F20"/>
          <w:spacing w:val="-5"/>
          <w:w w:val="70"/>
        </w:rPr>
        <w:t> </w:t>
      </w:r>
      <w:r>
        <w:rPr>
          <w:color w:val="231F20"/>
          <w:w w:val="70"/>
        </w:rPr>
        <w:t>DQG</w:t>
      </w:r>
      <w:r>
        <w:rPr>
          <w:color w:val="231F20"/>
          <w:spacing w:val="-5"/>
          <w:w w:val="70"/>
        </w:rPr>
        <w:t> </w:t>
      </w:r>
      <w:r>
        <w:rPr>
          <w:color w:val="231F20"/>
          <w:w w:val="70"/>
        </w:rPr>
        <w:t>EDFN.</w:t>
      </w:r>
      <w:r>
        <w:rPr>
          <w:color w:val="231F20"/>
          <w:spacing w:val="26"/>
          <w:w w:val="70"/>
        </w:rPr>
        <w:t> </w:t>
      </w:r>
      <w:r>
        <w:rPr>
          <w:color w:val="231F20"/>
          <w:w w:val="70"/>
        </w:rPr>
        <w:t>7R</w:t>
      </w:r>
      <w:r>
        <w:rPr>
          <w:color w:val="231F20"/>
          <w:spacing w:val="-5"/>
          <w:w w:val="70"/>
        </w:rPr>
        <w:t> </w:t>
      </w:r>
      <w:r>
        <w:rPr>
          <w:color w:val="231F20"/>
          <w:w w:val="70"/>
        </w:rPr>
        <w:t>NHHS</w:t>
      </w:r>
      <w:r>
        <w:rPr>
          <w:color w:val="231F20"/>
          <w:spacing w:val="-4"/>
          <w:w w:val="70"/>
        </w:rPr>
        <w:t> </w:t>
      </w:r>
      <w:r>
        <w:rPr>
          <w:color w:val="231F20"/>
          <w:w w:val="70"/>
        </w:rPr>
        <w:t>WKH</w:t>
      </w:r>
      <w:r>
        <w:rPr>
          <w:color w:val="231F20"/>
          <w:spacing w:val="-5"/>
          <w:w w:val="70"/>
        </w:rPr>
        <w:t> </w:t>
      </w:r>
      <w:r>
        <w:rPr>
          <w:color w:val="231F20"/>
          <w:w w:val="70"/>
        </w:rPr>
        <w:t>GLDJUDP</w:t>
      </w:r>
      <w:r>
        <w:rPr>
          <w:color w:val="231F20"/>
          <w:spacing w:val="-5"/>
          <w:w w:val="70"/>
        </w:rPr>
        <w:t> </w:t>
      </w:r>
      <w:r>
        <w:rPr>
          <w:color w:val="231F20"/>
          <w:w w:val="70"/>
        </w:rPr>
        <w:t>VPDOO,</w:t>
      </w:r>
      <w:r>
        <w:rPr>
          <w:color w:val="231F20"/>
          <w:spacing w:val="-3"/>
          <w:w w:val="70"/>
        </w:rPr>
        <w:t> </w:t>
      </w:r>
      <w:r>
        <w:rPr>
          <w:i/>
          <w:color w:val="231F20"/>
          <w:w w:val="70"/>
        </w:rPr>
        <w:t>UHT</w:t>
      </w:r>
      <w:r>
        <w:rPr>
          <w:i/>
          <w:color w:val="231F20"/>
          <w:spacing w:val="-5"/>
          <w:w w:val="70"/>
        </w:rPr>
        <w:t> </w:t>
      </w:r>
      <w:r>
        <w:rPr>
          <w:color w:val="231F20"/>
          <w:w w:val="70"/>
        </w:rPr>
        <w:t>KDV</w:t>
      </w:r>
      <w:r>
        <w:rPr>
          <w:color w:val="231F20"/>
          <w:spacing w:val="-4"/>
          <w:w w:val="70"/>
        </w:rPr>
        <w:t> </w:t>
      </w:r>
      <w:r>
        <w:rPr>
          <w:color w:val="231F20"/>
          <w:w w:val="70"/>
        </w:rPr>
        <w:t>WKH</w:t>
      </w:r>
      <w:r>
        <w:rPr>
          <w:color w:val="231F20"/>
          <w:spacing w:val="-4"/>
          <w:w w:val="70"/>
        </w:rPr>
        <w:t> </w:t>
      </w:r>
      <w:r>
        <w:rPr>
          <w:color w:val="231F20"/>
          <w:w w:val="70"/>
        </w:rPr>
        <w:t>YDOXH </w:t>
      </w:r>
      <w:r>
        <w:rPr>
          <w:color w:val="231F20"/>
        </w:rPr>
        <w:t>1, </w:t>
      </w:r>
      <w:r>
        <w:rPr>
          <w:i/>
          <w:color w:val="231F20"/>
          <w:w w:val="75"/>
        </w:rPr>
        <w:t>UHVS </w:t>
      </w:r>
      <w:r>
        <w:rPr>
          <w:color w:val="231F20"/>
          <w:w w:val="75"/>
        </w:rPr>
        <w:t>KDV WKH YDOXH </w:t>
      </w:r>
      <w:r>
        <w:rPr>
          <w:color w:val="231F20"/>
        </w:rPr>
        <w:t>3,</w:t>
      </w:r>
      <w:r>
        <w:rPr>
          <w:color w:val="231F20"/>
          <w:spacing w:val="24"/>
        </w:rPr>
        <w:t> </w:t>
      </w:r>
      <w:r>
        <w:rPr>
          <w:color w:val="231F20"/>
          <w:w w:val="75"/>
        </w:rPr>
        <w:t>DQG </w:t>
      </w:r>
      <w:r>
        <w:rPr>
          <w:i/>
          <w:color w:val="231F20"/>
          <w:w w:val="75"/>
        </w:rPr>
        <w:t>VHT </w:t>
      </w:r>
      <w:r>
        <w:rPr>
          <w:color w:val="231F20"/>
          <w:w w:val="75"/>
        </w:rPr>
        <w:t>VWRSV DIWHU RQH URXQG.</w:t>
      </w:r>
    </w:p>
    <w:p>
      <w:pPr>
        <w:spacing w:after="0" w:line="249" w:lineRule="auto"/>
        <w:jc w:val="both"/>
        <w:sectPr>
          <w:pgSz w:w="10080" w:h="12960"/>
          <w:pgMar w:top="320" w:bottom="280" w:left="1200" w:right="1180"/>
        </w:sectPr>
      </w:pPr>
    </w:p>
    <w:p>
      <w:pPr>
        <w:tabs>
          <w:tab w:pos="2987" w:val="left" w:leader="none"/>
          <w:tab w:pos="6853" w:val="left" w:leader="none"/>
        </w:tabs>
        <w:spacing w:before="70"/>
        <w:ind w:left="240" w:right="0" w:firstLine="0"/>
        <w:jc w:val="left"/>
        <w:rPr>
          <w:sz w:val="16"/>
        </w:rPr>
      </w:pPr>
      <w:r>
        <w:rPr>
          <w:sz w:val="16"/>
        </w:rPr>
        <w:t>262</w:t>
        <w:tab/>
        <w:t>Controlling The Complexity Of</w:t>
      </w:r>
      <w:r>
        <w:rPr>
          <w:spacing w:val="-5"/>
          <w:sz w:val="16"/>
        </w:rPr>
        <w:t> </w:t>
      </w:r>
      <w:r>
        <w:rPr>
          <w:sz w:val="16"/>
        </w:rPr>
        <w:t>Cloud-Native</w:t>
      </w:r>
      <w:r>
        <w:rPr>
          <w:spacing w:val="-1"/>
          <w:sz w:val="16"/>
        </w:rPr>
        <w:t> </w:t>
      </w:r>
      <w:r>
        <w:rPr>
          <w:sz w:val="16"/>
        </w:rPr>
        <w:t>Systems</w:t>
        <w:tab/>
        <w:t>Chap. 18</w:t>
      </w:r>
    </w:p>
    <w:p>
      <w:pPr>
        <w:pStyle w:val="BodyText"/>
      </w:pPr>
    </w:p>
    <w:p>
      <w:pPr>
        <w:pStyle w:val="BodyText"/>
        <w:spacing w:before="10"/>
        <w:rPr>
          <w:sz w:val="22"/>
        </w:rPr>
      </w:pPr>
    </w:p>
    <w:p>
      <w:pPr>
        <w:spacing w:before="94"/>
        <w:ind w:left="2909" w:right="2997" w:firstLine="0"/>
        <w:jc w:val="center"/>
        <w:rPr>
          <w:rFonts w:ascii="Arial"/>
          <w:b/>
          <w:sz w:val="18"/>
        </w:rPr>
      </w:pPr>
      <w:r>
        <w:rPr/>
        <w:pict>
          <v:group style="position:absolute;margin-left:190.512482pt;margin-top:-4.849575pt;width:151.5pt;height:238.2pt;mso-position-horizontal-relative:page;mso-position-vertical-relative:paragraph;z-index:-430480" coordorigin="3810,-97" coordsize="3030,4764">
            <v:shape style="position:absolute;left:3815;top:-92;width:2448;height:1297" coordorigin="3816,-91" coordsize="2448,1297" path="m6264,557l6249,457,6207,361,6140,272,6049,190,5995,152,5937,116,5873,82,5806,51,5734,23,5658,-3,5578,-25,5495,-45,5409,-61,5321,-74,5229,-84,5136,-89,5040,-91,4944,-89,4851,-84,4759,-74,4671,-61,4585,-45,4502,-25,4422,-3,4346,23,4274,51,4207,82,4143,116,4085,152,4031,190,3983,230,3904,316,3848,408,3820,506,3816,557,3820,607,3848,705,3904,798,3983,884,4031,924,4085,962,4143,998,4207,1031,4274,1062,4346,1091,4422,1116,4502,1139,4585,1158,4671,1175,4759,1188,4851,1197,4944,1203,5040,1205,5136,1203,5229,1197,5321,1188,5409,1175,5495,1158,5578,1139,5658,1116,5734,1091,5806,1062,5873,1031,5937,998,5995,962,6049,924,6097,884,6176,798,6232,705,6260,607,6264,557e" filled="false" stroked="true" strokeweight=".474305pt" strokecolor="#0039ad">
              <v:path arrowok="t"/>
              <v:stroke dashstyle="solid"/>
            </v:shape>
            <v:line style="position:absolute" from="5040,1205" to="5040,1637" stroked="true" strokeweight=".75pt" strokecolor="#0039ad">
              <v:stroke dashstyle="solid"/>
            </v:line>
            <v:line style="position:absolute" from="5004,1493" to="5040,1637" stroked="true" strokeweight=".75pt" strokecolor="#0039ad">
              <v:stroke dashstyle="solid"/>
            </v:line>
            <v:line style="position:absolute" from="5014,1489" to="5038,1635" stroked="true" strokeweight=".75pt" strokecolor="#0039ad">
              <v:stroke dashstyle="solid"/>
            </v:line>
            <v:line style="position:absolute" from="5028,1487" to="5038,1635" stroked="true" strokeweight=".75pt" strokecolor="#0039ad">
              <v:stroke dashstyle="solid"/>
            </v:line>
            <v:line style="position:absolute" from="5040,1487" to="5040,1635" stroked="true" strokeweight=".75pt" strokecolor="#0039ad">
              <v:stroke dashstyle="solid"/>
            </v:line>
            <v:line style="position:absolute" from="5050,1487" to="5040,1635" stroked="true" strokeweight=".75pt" strokecolor="#0039ad">
              <v:stroke dashstyle="solid"/>
            </v:line>
            <v:line style="position:absolute" from="5064,1489" to="5040,1635" stroked="true" strokeweight=".75pt" strokecolor="#0039ad">
              <v:stroke dashstyle="solid"/>
            </v:line>
            <v:line style="position:absolute" from="5076,1493" to="5040,1637" stroked="true" strokeweight=".75pt" strokecolor="#0039ad">
              <v:stroke dashstyle="solid"/>
            </v:line>
            <v:shape style="position:absolute;left:3815;top:1636;width:2448;height:1296" coordorigin="3816,1637" coordsize="2448,1296" path="m6264,2285l6249,2185,6207,2089,6140,2000,6049,1918,5995,1880,5937,1844,5873,1810,5806,1779,5734,1751,5658,1725,5578,1703,5495,1683,5409,1667,5321,1654,5229,1644,5136,1639,5040,1637,4944,1639,4851,1644,4759,1654,4671,1667,4585,1683,4502,1703,4422,1725,4346,1751,4274,1779,4207,1810,4143,1844,4085,1880,4031,1918,3983,1958,3904,2044,3848,2136,3820,2234,3816,2285,3820,2335,3848,2433,3904,2526,3983,2612,4031,2652,4085,2690,4143,2726,4207,2759,4274,2790,4346,2819,4422,2844,4502,2867,4585,2886,4671,2903,4759,2916,4851,2925,4944,2931,5040,2933,5136,2931,5229,2925,5321,2916,5409,2903,5495,2886,5578,2867,5658,2844,5734,2819,5806,2790,5873,2759,5937,2726,5995,2690,6049,2652,6097,2612,6176,2526,6232,2433,6260,2335,6264,2285e" filled="false" stroked="true" strokeweight=".474301pt" strokecolor="#0039ad">
              <v:path arrowok="t"/>
              <v:stroke dashstyle="solid"/>
            </v:shape>
            <v:line style="position:absolute" from="5040,2933" to="5040,3365" stroked="true" strokeweight=".75pt" strokecolor="#0039ad">
              <v:stroke dashstyle="solid"/>
            </v:line>
            <v:line style="position:absolute" from="5004,3221" to="5040,3365" stroked="true" strokeweight=".75pt" strokecolor="#0039ad">
              <v:stroke dashstyle="solid"/>
            </v:line>
            <v:line style="position:absolute" from="5014,3217" to="5038,3363" stroked="true" strokeweight=".75pt" strokecolor="#0039ad">
              <v:stroke dashstyle="solid"/>
            </v:line>
            <v:line style="position:absolute" from="5028,3215" to="5038,3363" stroked="true" strokeweight=".75pt" strokecolor="#0039ad">
              <v:stroke dashstyle="solid"/>
            </v:line>
            <v:line style="position:absolute" from="5040,3215" to="5040,3363" stroked="true" strokeweight=".75pt" strokecolor="#0039ad">
              <v:stroke dashstyle="solid"/>
            </v:line>
            <v:line style="position:absolute" from="5050,3215" to="5040,3363" stroked="true" strokeweight=".75pt" strokecolor="#0039ad">
              <v:stroke dashstyle="solid"/>
            </v:line>
            <v:line style="position:absolute" from="5064,3217" to="5040,3363" stroked="true" strokeweight=".75pt" strokecolor="#0039ad">
              <v:stroke dashstyle="solid"/>
            </v:line>
            <v:line style="position:absolute" from="5076,3221" to="5040,3365" stroked="true" strokeweight=".75pt" strokecolor="#0039ad">
              <v:stroke dashstyle="solid"/>
            </v:line>
            <v:shape style="position:absolute;left:3815;top:3364;width:2448;height:1296" coordorigin="3816,3365" coordsize="2448,1296" path="m6264,4013l6249,3913,6207,3817,6140,3728,6049,3646,5995,3608,5937,3572,5873,3538,5806,3507,5734,3479,5658,3453,5578,3431,5495,3411,5409,3395,5321,3382,5229,3372,5136,3367,5040,3365,4944,3367,4851,3372,4759,3382,4671,3395,4585,3411,4502,3431,4422,3453,4346,3479,4274,3507,4207,3538,4143,3572,4085,3608,4031,3646,3983,3686,3904,3772,3848,3864,3820,3962,3816,4013,3820,4063,3848,4161,3904,4254,3983,4340,4031,4380,4085,4418,4143,4454,4207,4487,4274,4518,4346,4547,4422,4572,4502,4595,4585,4614,4671,4631,4759,4644,4851,4653,4944,4659,5040,4661,5136,4659,5229,4653,5321,4644,5409,4631,5495,4614,5578,4595,5658,4572,5734,4547,5806,4518,5873,4487,5937,4454,5995,4418,6049,4380,6097,4340,6176,4254,6232,4161,6260,4063,6264,4013e" filled="false" stroked="true" strokeweight=".474301pt" strokecolor="#0039ad">
              <v:path arrowok="t"/>
              <v:stroke dashstyle="solid"/>
            </v:shape>
            <v:line style="position:absolute" from="6480,521" to="6336,557" stroked="true" strokeweight=".25pt" strokecolor="#000000">
              <v:stroke dashstyle="solid"/>
            </v:line>
            <v:line style="position:absolute" from="6482,531" to="6336,555" stroked="true" strokeweight=".25pt" strokecolor="#000000">
              <v:stroke dashstyle="solid"/>
            </v:line>
            <v:line style="position:absolute" from="6484,545" to="6336,555" stroked="true" strokeweight=".25pt" strokecolor="#000000">
              <v:stroke dashstyle="solid"/>
            </v:line>
            <v:line style="position:absolute" from="6484,567" to="6336,557" stroked="true" strokeweight=".25pt" strokecolor="#000000">
              <v:stroke dashstyle="solid"/>
            </v:line>
            <v:line style="position:absolute" from="6482,581" to="6336,557" stroked="true" strokeweight=".25pt" strokecolor="#000000">
              <v:stroke dashstyle="solid"/>
            </v:line>
            <v:line style="position:absolute" from="6480,593" to="6336,557" stroked="true" strokeweight=".25pt" strokecolor="#000000">
              <v:stroke dashstyle="solid"/>
            </v:line>
            <v:line style="position:absolute" from="5256,1385" to="5112,1421" stroked="true" strokeweight=".25pt" strokecolor="#000000">
              <v:stroke dashstyle="solid"/>
            </v:line>
            <v:line style="position:absolute" from="5258,1395" to="5112,1419" stroked="true" strokeweight=".25pt" strokecolor="#000000">
              <v:stroke dashstyle="solid"/>
            </v:line>
            <v:line style="position:absolute" from="5260,1409" to="5112,1419" stroked="true" strokeweight=".25pt" strokecolor="#000000">
              <v:stroke dashstyle="solid"/>
            </v:line>
            <v:line style="position:absolute" from="5260,1431" to="5112,1421" stroked="true" strokeweight=".25pt" strokecolor="#000000">
              <v:stroke dashstyle="solid"/>
            </v:line>
            <v:line style="position:absolute" from="5258,1445" to="5112,1421" stroked="true" strokeweight=".25pt" strokecolor="#000000">
              <v:stroke dashstyle="solid"/>
            </v:line>
            <v:line style="position:absolute" from="5256,1457" to="5112,1421" stroked="true" strokeweight=".25pt" strokecolor="#000000">
              <v:stroke dashstyle="solid"/>
            </v:line>
            <v:line style="position:absolute" from="6840,3149" to="5112,3149" stroked="true" strokeweight=".25pt" strokecolor="#000000">
              <v:stroke dashstyle="solid"/>
            </v:line>
            <v:line style="position:absolute" from="5256,3113" to="5112,3149" stroked="true" strokeweight=".25pt" strokecolor="#000000">
              <v:stroke dashstyle="solid"/>
            </v:line>
            <v:line style="position:absolute" from="5258,3123" to="5112,3147" stroked="true" strokeweight=".25pt" strokecolor="#000000">
              <v:stroke dashstyle="solid"/>
            </v:line>
            <v:line style="position:absolute" from="5260,3137" to="5112,3147" stroked="true" strokeweight=".25pt" strokecolor="#000000">
              <v:stroke dashstyle="solid"/>
            </v:line>
            <v:line style="position:absolute" from="5260,3149" to="5112,3149" stroked="true" strokeweight=".25pt" strokecolor="#000000">
              <v:stroke dashstyle="solid"/>
            </v:line>
            <v:line style="position:absolute" from="5260,3159" to="5112,3149" stroked="true" strokeweight=".25pt" strokecolor="#000000">
              <v:stroke dashstyle="solid"/>
            </v:line>
            <v:line style="position:absolute" from="5258,3173" to="5112,3149" stroked="true" strokeweight=".25pt" strokecolor="#000000">
              <v:stroke dashstyle="solid"/>
            </v:line>
            <v:line style="position:absolute" from="5256,3185" to="5112,3149" stroked="true" strokeweight=".25pt" strokecolor="#000000">
              <v:stroke dashstyle="solid"/>
            </v:line>
            <w10:wrap type="none"/>
          </v:group>
        </w:pict>
      </w:r>
      <w:r>
        <w:rPr>
          <w:rFonts w:ascii="Arial"/>
          <w:b/>
          <w:color w:val="0039AD"/>
          <w:sz w:val="14"/>
        </w:rPr>
        <w:t>/\  </w:t>
      </w:r>
      <w:r>
        <w:rPr>
          <w:rFonts w:ascii="Arial"/>
          <w:b/>
          <w:color w:val="0039AD"/>
          <w:sz w:val="18"/>
        </w:rPr>
        <w:t>resp  = NULL</w:t>
      </w:r>
    </w:p>
    <w:p>
      <w:pPr>
        <w:tabs>
          <w:tab w:pos="5135" w:val="left" w:leader="none"/>
          <w:tab w:pos="5679" w:val="left" w:leader="none"/>
        </w:tabs>
        <w:spacing w:line="160" w:lineRule="auto" w:before="33"/>
        <w:ind w:left="3257" w:right="0" w:firstLine="0"/>
        <w:jc w:val="left"/>
        <w:rPr>
          <w:i/>
          <w:sz w:val="16"/>
        </w:rPr>
      </w:pPr>
      <w:r>
        <w:rPr>
          <w:rFonts w:ascii="Arial"/>
          <w:b/>
          <w:color w:val="0039AD"/>
          <w:sz w:val="14"/>
        </w:rPr>
        <w:t>/\  </w:t>
      </w:r>
      <w:r>
        <w:rPr>
          <w:rFonts w:ascii="Arial"/>
          <w:b/>
          <w:color w:val="0039AD"/>
          <w:sz w:val="18"/>
        </w:rPr>
        <w:t>req</w:t>
      </w:r>
      <w:r>
        <w:rPr>
          <w:rFonts w:ascii="Arial"/>
          <w:b/>
          <w:color w:val="0039AD"/>
          <w:spacing w:val="21"/>
          <w:sz w:val="18"/>
        </w:rPr>
        <w:t> </w:t>
      </w:r>
      <w:r>
        <w:rPr>
          <w:rFonts w:ascii="Arial"/>
          <w:b/>
          <w:color w:val="0039AD"/>
          <w:sz w:val="18"/>
        </w:rPr>
        <w:t>=</w:t>
      </w:r>
      <w:r>
        <w:rPr>
          <w:rFonts w:ascii="Arial"/>
          <w:b/>
          <w:color w:val="0039AD"/>
          <w:spacing w:val="47"/>
          <w:sz w:val="18"/>
        </w:rPr>
        <w:t> </w:t>
      </w:r>
      <w:r>
        <w:rPr>
          <w:rFonts w:ascii="Arial"/>
          <w:b/>
          <w:color w:val="0039AD"/>
          <w:sz w:val="18"/>
        </w:rPr>
        <w:t>NULL</w:t>
        <w:tab/>
      </w:r>
      <w:r>
        <w:rPr>
          <w:rFonts w:ascii="Arial"/>
          <w:b/>
          <w:color w:val="0039AD"/>
          <w:sz w:val="18"/>
          <w:u w:val="single" w:color="000000"/>
        </w:rPr>
        <w:t> </w:t>
        <w:tab/>
      </w:r>
      <w:r>
        <w:rPr>
          <w:i/>
          <w:position w:val="-10"/>
          <w:sz w:val="16"/>
        </w:rPr>
        <w:t>Init</w:t>
      </w:r>
    </w:p>
    <w:p>
      <w:pPr>
        <w:spacing w:line="160" w:lineRule="exact" w:before="0"/>
        <w:ind w:left="2600" w:right="2997" w:firstLine="0"/>
        <w:jc w:val="center"/>
        <w:rPr>
          <w:rFonts w:ascii="Arial"/>
          <w:b/>
          <w:sz w:val="18"/>
        </w:rPr>
      </w:pPr>
      <w:r>
        <w:rPr>
          <w:rFonts w:ascii="Arial"/>
          <w:b/>
          <w:color w:val="0039AD"/>
          <w:sz w:val="14"/>
        </w:rPr>
        <w:t>/\  </w:t>
      </w:r>
      <w:r>
        <w:rPr>
          <w:rFonts w:ascii="Arial"/>
          <w:b/>
          <w:color w:val="0039AD"/>
          <w:sz w:val="18"/>
        </w:rPr>
        <w:t>seq  =</w:t>
      </w:r>
      <w:r>
        <w:rPr>
          <w:rFonts w:ascii="Arial"/>
          <w:b/>
          <w:color w:val="0039AD"/>
          <w:spacing w:val="19"/>
          <w:sz w:val="18"/>
        </w:rPr>
        <w:t> </w:t>
      </w:r>
      <w:r>
        <w:rPr>
          <w:rFonts w:ascii="Arial"/>
          <w:b/>
          <w:color w:val="0039AD"/>
          <w:sz w:val="18"/>
        </w:rPr>
        <w:t>0</w:t>
      </w:r>
    </w:p>
    <w:p>
      <w:pPr>
        <w:spacing w:before="13"/>
        <w:ind w:left="2540" w:right="2997" w:firstLine="0"/>
        <w:jc w:val="center"/>
        <w:rPr>
          <w:rFonts w:ascii="Arial"/>
          <w:b/>
          <w:sz w:val="18"/>
        </w:rPr>
      </w:pPr>
      <w:r>
        <w:rPr>
          <w:rFonts w:ascii="Arial"/>
          <w:b/>
          <w:color w:val="0039AD"/>
          <w:sz w:val="14"/>
        </w:rPr>
        <w:t>/\  </w:t>
      </w:r>
      <w:r>
        <w:rPr>
          <w:rFonts w:ascii="Arial"/>
          <w:b/>
          <w:color w:val="0039AD"/>
          <w:sz w:val="18"/>
        </w:rPr>
        <w:t>step  =</w:t>
      </w:r>
      <w:r>
        <w:rPr>
          <w:rFonts w:ascii="Arial"/>
          <w:b/>
          <w:color w:val="0039AD"/>
          <w:spacing w:val="18"/>
          <w:sz w:val="18"/>
        </w:rPr>
        <w:t> </w:t>
      </w:r>
      <w:r>
        <w:rPr>
          <w:rFonts w:ascii="Arial"/>
          <w:b/>
          <w:color w:val="0039AD"/>
          <w:sz w:val="18"/>
        </w:rPr>
        <w:t>0</w:t>
      </w:r>
    </w:p>
    <w:p>
      <w:pPr>
        <w:pStyle w:val="BodyText"/>
        <w:spacing w:before="8"/>
        <w:rPr>
          <w:rFonts w:ascii="Arial"/>
          <w:b/>
          <w:sz w:val="21"/>
        </w:rPr>
      </w:pPr>
    </w:p>
    <w:p>
      <w:pPr>
        <w:tabs>
          <w:tab w:pos="5674" w:val="left" w:leader="none"/>
        </w:tabs>
        <w:spacing w:before="93"/>
        <w:ind w:left="3911" w:right="0" w:firstLine="0"/>
        <w:jc w:val="left"/>
        <w:rPr>
          <w:i/>
          <w:sz w:val="16"/>
        </w:rPr>
      </w:pPr>
      <w:r>
        <w:rPr>
          <w:sz w:val="16"/>
          <w:u w:val="single"/>
        </w:rPr>
        <w:t> </w:t>
        <w:tab/>
      </w:r>
      <w:r>
        <w:rPr>
          <w:spacing w:val="-3"/>
          <w:sz w:val="16"/>
        </w:rPr>
        <w:t> </w:t>
      </w:r>
      <w:r>
        <w:rPr>
          <w:i/>
          <w:sz w:val="16"/>
        </w:rPr>
        <w:t>Application</w:t>
      </w:r>
    </w:p>
    <w:p>
      <w:pPr>
        <w:pStyle w:val="BodyText"/>
        <w:spacing w:before="10"/>
        <w:rPr>
          <w:i/>
        </w:rPr>
      </w:pPr>
    </w:p>
    <w:p>
      <w:pPr>
        <w:spacing w:before="94"/>
        <w:ind w:left="2909" w:right="2997" w:firstLine="0"/>
        <w:jc w:val="center"/>
        <w:rPr>
          <w:rFonts w:ascii="Arial"/>
          <w:b/>
          <w:sz w:val="18"/>
        </w:rPr>
      </w:pPr>
      <w:r>
        <w:rPr>
          <w:rFonts w:ascii="Arial"/>
          <w:b/>
          <w:color w:val="0039AD"/>
          <w:sz w:val="14"/>
        </w:rPr>
        <w:t>/\  </w:t>
      </w:r>
      <w:r>
        <w:rPr>
          <w:rFonts w:ascii="Arial"/>
          <w:b/>
          <w:color w:val="0039AD"/>
          <w:sz w:val="18"/>
        </w:rPr>
        <w:t>resp  = NULL</w:t>
      </w:r>
    </w:p>
    <w:p>
      <w:pPr>
        <w:spacing w:before="14"/>
        <w:ind w:left="2630" w:right="2997" w:firstLine="0"/>
        <w:jc w:val="center"/>
        <w:rPr>
          <w:rFonts w:ascii="Arial"/>
          <w:b/>
          <w:sz w:val="18"/>
        </w:rPr>
      </w:pPr>
      <w:r>
        <w:rPr>
          <w:rFonts w:ascii="Arial"/>
          <w:b/>
          <w:color w:val="0039AD"/>
          <w:sz w:val="14"/>
        </w:rPr>
        <w:t>/\  </w:t>
      </w:r>
      <w:r>
        <w:rPr>
          <w:rFonts w:ascii="Arial"/>
          <w:b/>
          <w:color w:val="0039AD"/>
          <w:sz w:val="18"/>
        </w:rPr>
        <w:t>req  =</w:t>
      </w:r>
      <w:r>
        <w:rPr>
          <w:rFonts w:ascii="Arial"/>
          <w:b/>
          <w:color w:val="0039AD"/>
          <w:spacing w:val="19"/>
          <w:sz w:val="18"/>
        </w:rPr>
        <w:t> </w:t>
      </w:r>
      <w:r>
        <w:rPr>
          <w:rFonts w:ascii="Arial"/>
          <w:b/>
          <w:color w:val="0039AD"/>
          <w:sz w:val="18"/>
        </w:rPr>
        <w:t>1</w:t>
      </w:r>
    </w:p>
    <w:p>
      <w:pPr>
        <w:spacing w:before="13"/>
        <w:ind w:left="2600" w:right="2997" w:firstLine="0"/>
        <w:jc w:val="center"/>
        <w:rPr>
          <w:rFonts w:ascii="Arial"/>
          <w:b/>
          <w:sz w:val="18"/>
        </w:rPr>
      </w:pPr>
      <w:r>
        <w:rPr>
          <w:rFonts w:ascii="Arial"/>
          <w:b/>
          <w:color w:val="0039AD"/>
          <w:sz w:val="14"/>
        </w:rPr>
        <w:t>/\  </w:t>
      </w:r>
      <w:r>
        <w:rPr>
          <w:rFonts w:ascii="Arial"/>
          <w:b/>
          <w:color w:val="0039AD"/>
          <w:sz w:val="18"/>
        </w:rPr>
        <w:t>seq  =</w:t>
      </w:r>
      <w:r>
        <w:rPr>
          <w:rFonts w:ascii="Arial"/>
          <w:b/>
          <w:color w:val="0039AD"/>
          <w:spacing w:val="19"/>
          <w:sz w:val="18"/>
        </w:rPr>
        <w:t> </w:t>
      </w:r>
      <w:r>
        <w:rPr>
          <w:rFonts w:ascii="Arial"/>
          <w:b/>
          <w:color w:val="0039AD"/>
          <w:sz w:val="18"/>
        </w:rPr>
        <w:t>1</w:t>
      </w:r>
    </w:p>
    <w:p>
      <w:pPr>
        <w:spacing w:before="13"/>
        <w:ind w:left="2540" w:right="2997" w:firstLine="0"/>
        <w:jc w:val="center"/>
        <w:rPr>
          <w:rFonts w:ascii="Arial"/>
          <w:b/>
          <w:sz w:val="18"/>
        </w:rPr>
      </w:pPr>
      <w:r>
        <w:rPr>
          <w:rFonts w:ascii="Arial"/>
          <w:b/>
          <w:color w:val="0039AD"/>
          <w:sz w:val="14"/>
        </w:rPr>
        <w:t>/\  </w:t>
      </w:r>
      <w:r>
        <w:rPr>
          <w:rFonts w:ascii="Arial"/>
          <w:b/>
          <w:color w:val="0039AD"/>
          <w:sz w:val="18"/>
        </w:rPr>
        <w:t>step  =</w:t>
      </w:r>
      <w:r>
        <w:rPr>
          <w:rFonts w:ascii="Arial"/>
          <w:b/>
          <w:color w:val="0039AD"/>
          <w:spacing w:val="18"/>
          <w:sz w:val="18"/>
        </w:rPr>
        <w:t> </w:t>
      </w:r>
      <w:r>
        <w:rPr>
          <w:rFonts w:ascii="Arial"/>
          <w:b/>
          <w:color w:val="0039AD"/>
          <w:sz w:val="18"/>
        </w:rPr>
        <w:t>1</w:t>
      </w:r>
    </w:p>
    <w:p>
      <w:pPr>
        <w:pStyle w:val="BodyText"/>
        <w:spacing w:before="7"/>
        <w:rPr>
          <w:rFonts w:ascii="Arial"/>
          <w:b/>
          <w:sz w:val="21"/>
        </w:rPr>
      </w:pPr>
    </w:p>
    <w:p>
      <w:pPr>
        <w:spacing w:before="94"/>
        <w:ind w:left="5712" w:right="0" w:firstLine="0"/>
        <w:jc w:val="left"/>
        <w:rPr>
          <w:i/>
          <w:sz w:val="16"/>
        </w:rPr>
      </w:pPr>
      <w:r>
        <w:rPr/>
        <w:pict>
          <v:group style="position:absolute;margin-left:255.475006pt;margin-top:95.043724pt;width:7.65pt;height:3.85pt;mso-position-horizontal-relative:page;mso-position-vertical-relative:paragraph;z-index:-430432" coordorigin="5110,1901" coordsize="153,77">
            <v:line style="position:absolute" from="5256,1903" to="5112,1939" stroked="true" strokeweight=".25pt" strokecolor="#000000">
              <v:stroke dashstyle="solid"/>
            </v:line>
            <v:line style="position:absolute" from="5258,1913" to="5112,1937" stroked="true" strokeweight=".25pt" strokecolor="#000000">
              <v:stroke dashstyle="solid"/>
            </v:line>
            <v:line style="position:absolute" from="5260,1927" to="5112,1937" stroked="true" strokeweight=".25pt" strokecolor="#000000">
              <v:stroke dashstyle="solid"/>
            </v:line>
            <v:line style="position:absolute" from="5260,1949" to="5112,1939" stroked="true" strokeweight=".25pt" strokecolor="#000000">
              <v:stroke dashstyle="solid"/>
            </v:line>
            <v:line style="position:absolute" from="5258,1963" to="5112,1939" stroked="true" strokeweight=".25pt" strokecolor="#000000">
              <v:stroke dashstyle="solid"/>
            </v:line>
            <v:line style="position:absolute" from="5256,1975" to="5112,1939" stroked="true" strokeweight=".25pt" strokecolor="#000000">
              <v:stroke dashstyle="solid"/>
            </v:line>
            <w10:wrap type="none"/>
          </v:group>
        </w:pict>
      </w:r>
      <w:r>
        <w:rPr>
          <w:i/>
          <w:sz w:val="16"/>
        </w:rPr>
        <w:t>Proxy</w:t>
      </w:r>
    </w:p>
    <w:p>
      <w:pPr>
        <w:pStyle w:val="BodyText"/>
        <w:spacing w:before="6" w:after="1"/>
        <w:rPr>
          <w:i/>
          <w:sz w:val="29"/>
        </w:rPr>
      </w:pPr>
    </w:p>
    <w:tbl>
      <w:tblPr>
        <w:tblW w:w="0" w:type="auto"/>
        <w:jc w:val="left"/>
        <w:tblInd w:w="3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155"/>
        <w:gridCol w:w="2315"/>
      </w:tblGrid>
      <w:tr>
        <w:trPr>
          <w:trHeight w:val="210" w:hRule="atLeast"/>
        </w:trPr>
        <w:tc>
          <w:tcPr>
            <w:tcW w:w="610" w:type="dxa"/>
          </w:tcPr>
          <w:p>
            <w:pPr>
              <w:pStyle w:val="TableParagraph"/>
              <w:spacing w:line="191" w:lineRule="exact"/>
              <w:ind w:left="36" w:right="36"/>
              <w:jc w:val="center"/>
              <w:rPr>
                <w:rFonts w:ascii="Arial"/>
                <w:b/>
                <w:sz w:val="18"/>
              </w:rPr>
            </w:pPr>
            <w:r>
              <w:rPr>
                <w:rFonts w:ascii="Arial"/>
                <w:b/>
                <w:color w:val="0039AD"/>
                <w:sz w:val="14"/>
              </w:rPr>
              <w:t>/\ </w:t>
            </w:r>
            <w:r>
              <w:rPr>
                <w:rFonts w:ascii="Arial"/>
                <w:b/>
                <w:color w:val="0039AD"/>
                <w:sz w:val="18"/>
              </w:rPr>
              <w:t>resp</w:t>
            </w:r>
          </w:p>
        </w:tc>
        <w:tc>
          <w:tcPr>
            <w:tcW w:w="155" w:type="dxa"/>
          </w:tcPr>
          <w:p>
            <w:pPr>
              <w:pStyle w:val="TableParagraph"/>
              <w:spacing w:line="191" w:lineRule="exact"/>
              <w:ind w:right="-15"/>
              <w:jc w:val="right"/>
              <w:rPr>
                <w:rFonts w:ascii="Arial"/>
                <w:b/>
                <w:sz w:val="18"/>
              </w:rPr>
            </w:pPr>
            <w:r>
              <w:rPr>
                <w:rFonts w:ascii="Arial"/>
                <w:b/>
                <w:color w:val="0039AD"/>
                <w:sz w:val="18"/>
              </w:rPr>
              <w:t>=</w:t>
            </w:r>
          </w:p>
        </w:tc>
        <w:tc>
          <w:tcPr>
            <w:tcW w:w="2315" w:type="dxa"/>
          </w:tcPr>
          <w:p>
            <w:pPr>
              <w:pStyle w:val="TableParagraph"/>
              <w:spacing w:line="191" w:lineRule="exact"/>
              <w:ind w:left="98"/>
              <w:rPr>
                <w:rFonts w:ascii="Arial"/>
                <w:b/>
                <w:sz w:val="18"/>
              </w:rPr>
            </w:pPr>
            <w:r>
              <w:rPr>
                <w:rFonts w:ascii="Arial"/>
                <w:b/>
                <w:color w:val="0039AD"/>
                <w:sz w:val="18"/>
              </w:rPr>
              <w:t>NULL</w:t>
            </w:r>
          </w:p>
        </w:tc>
      </w:tr>
      <w:tr>
        <w:trPr>
          <w:trHeight w:val="220" w:hRule="atLeast"/>
        </w:trPr>
        <w:tc>
          <w:tcPr>
            <w:tcW w:w="610" w:type="dxa"/>
          </w:tcPr>
          <w:p>
            <w:pPr>
              <w:pStyle w:val="TableParagraph"/>
              <w:spacing w:line="196" w:lineRule="exact" w:before="3"/>
              <w:ind w:left="106" w:right="6"/>
              <w:jc w:val="center"/>
              <w:rPr>
                <w:rFonts w:ascii="Arial"/>
                <w:b/>
                <w:sz w:val="18"/>
              </w:rPr>
            </w:pPr>
            <w:r>
              <w:rPr>
                <w:rFonts w:ascii="Arial"/>
                <w:b/>
                <w:color w:val="0039AD"/>
                <w:sz w:val="14"/>
              </w:rPr>
              <w:t>/\ </w:t>
            </w:r>
            <w:r>
              <w:rPr>
                <w:rFonts w:ascii="Arial"/>
                <w:b/>
                <w:color w:val="0039AD"/>
                <w:sz w:val="18"/>
              </w:rPr>
              <w:t>req</w:t>
            </w:r>
          </w:p>
        </w:tc>
        <w:tc>
          <w:tcPr>
            <w:tcW w:w="155" w:type="dxa"/>
          </w:tcPr>
          <w:p>
            <w:pPr>
              <w:pStyle w:val="TableParagraph"/>
              <w:spacing w:line="196" w:lineRule="exact" w:before="3"/>
              <w:ind w:right="-15"/>
              <w:jc w:val="right"/>
              <w:rPr>
                <w:rFonts w:ascii="Arial"/>
                <w:b/>
                <w:sz w:val="18"/>
              </w:rPr>
            </w:pPr>
            <w:r>
              <w:rPr>
                <w:rFonts w:ascii="Arial"/>
                <w:b/>
                <w:color w:val="0039AD"/>
                <w:sz w:val="18"/>
              </w:rPr>
              <w:t>=</w:t>
            </w:r>
          </w:p>
        </w:tc>
        <w:tc>
          <w:tcPr>
            <w:tcW w:w="2315" w:type="dxa"/>
          </w:tcPr>
          <w:p>
            <w:pPr>
              <w:pStyle w:val="TableParagraph"/>
              <w:spacing w:line="196" w:lineRule="exact" w:before="3"/>
              <w:ind w:left="98"/>
              <w:rPr>
                <w:rFonts w:ascii="Arial"/>
                <w:b/>
                <w:sz w:val="18"/>
              </w:rPr>
            </w:pPr>
            <w:r>
              <w:rPr>
                <w:rFonts w:ascii="Arial"/>
                <w:b/>
                <w:color w:val="0039AD"/>
                <w:sz w:val="18"/>
              </w:rPr>
              <w:t>1</w:t>
            </w:r>
          </w:p>
        </w:tc>
      </w:tr>
      <w:tr>
        <w:trPr>
          <w:trHeight w:val="220" w:hRule="atLeast"/>
        </w:trPr>
        <w:tc>
          <w:tcPr>
            <w:tcW w:w="610" w:type="dxa"/>
          </w:tcPr>
          <w:p>
            <w:pPr>
              <w:pStyle w:val="TableParagraph"/>
              <w:spacing w:line="196" w:lineRule="exact" w:before="3"/>
              <w:ind w:left="106" w:right="36"/>
              <w:jc w:val="center"/>
              <w:rPr>
                <w:rFonts w:ascii="Arial"/>
                <w:b/>
                <w:sz w:val="18"/>
              </w:rPr>
            </w:pPr>
            <w:r>
              <w:rPr>
                <w:rFonts w:ascii="Arial"/>
                <w:b/>
                <w:color w:val="0039AD"/>
                <w:sz w:val="14"/>
              </w:rPr>
              <w:t>/\ </w:t>
            </w:r>
            <w:r>
              <w:rPr>
                <w:rFonts w:ascii="Arial"/>
                <w:b/>
                <w:color w:val="0039AD"/>
                <w:sz w:val="18"/>
              </w:rPr>
              <w:t>seq</w:t>
            </w:r>
          </w:p>
        </w:tc>
        <w:tc>
          <w:tcPr>
            <w:tcW w:w="155" w:type="dxa"/>
          </w:tcPr>
          <w:p>
            <w:pPr>
              <w:pStyle w:val="TableParagraph"/>
              <w:spacing w:line="196" w:lineRule="exact" w:before="3"/>
              <w:ind w:right="-15"/>
              <w:jc w:val="right"/>
              <w:rPr>
                <w:rFonts w:ascii="Arial"/>
                <w:b/>
                <w:sz w:val="18"/>
              </w:rPr>
            </w:pPr>
            <w:r>
              <w:rPr>
                <w:rFonts w:ascii="Arial"/>
                <w:b/>
                <w:color w:val="0039AD"/>
                <w:sz w:val="18"/>
              </w:rPr>
              <w:t>=</w:t>
            </w:r>
          </w:p>
        </w:tc>
        <w:tc>
          <w:tcPr>
            <w:tcW w:w="2315" w:type="dxa"/>
          </w:tcPr>
          <w:p>
            <w:pPr>
              <w:pStyle w:val="TableParagraph"/>
              <w:spacing w:line="196" w:lineRule="exact" w:before="3"/>
              <w:ind w:left="98"/>
              <w:rPr>
                <w:rFonts w:ascii="Arial"/>
                <w:b/>
                <w:sz w:val="18"/>
              </w:rPr>
            </w:pPr>
            <w:r>
              <w:rPr>
                <w:rFonts w:ascii="Arial"/>
                <w:b/>
                <w:color w:val="0039AD"/>
                <w:sz w:val="18"/>
              </w:rPr>
              <w:t>1</w:t>
            </w:r>
          </w:p>
        </w:tc>
      </w:tr>
      <w:tr>
        <w:trPr>
          <w:trHeight w:val="454" w:hRule="atLeast"/>
        </w:trPr>
        <w:tc>
          <w:tcPr>
            <w:tcW w:w="610" w:type="dxa"/>
          </w:tcPr>
          <w:p>
            <w:pPr>
              <w:pStyle w:val="TableParagraph"/>
              <w:spacing w:before="3"/>
              <w:ind w:left="36" w:right="27"/>
              <w:jc w:val="center"/>
              <w:rPr>
                <w:rFonts w:ascii="Arial"/>
                <w:b/>
                <w:sz w:val="18"/>
              </w:rPr>
            </w:pPr>
            <w:r>
              <w:rPr>
                <w:rFonts w:ascii="Arial"/>
                <w:b/>
                <w:color w:val="0039AD"/>
                <w:sz w:val="14"/>
              </w:rPr>
              <w:t>/\ </w:t>
            </w:r>
            <w:r>
              <w:rPr>
                <w:rFonts w:ascii="Arial"/>
                <w:b/>
                <w:color w:val="0039AD"/>
                <w:sz w:val="18"/>
              </w:rPr>
              <w:t>step</w:t>
            </w:r>
          </w:p>
        </w:tc>
        <w:tc>
          <w:tcPr>
            <w:tcW w:w="155" w:type="dxa"/>
          </w:tcPr>
          <w:p>
            <w:pPr>
              <w:pStyle w:val="TableParagraph"/>
              <w:spacing w:before="3"/>
              <w:ind w:right="-15"/>
              <w:jc w:val="right"/>
              <w:rPr>
                <w:rFonts w:ascii="Arial"/>
                <w:b/>
                <w:sz w:val="18"/>
              </w:rPr>
            </w:pPr>
            <w:r>
              <w:rPr>
                <w:rFonts w:ascii="Arial"/>
                <w:b/>
                <w:color w:val="0039AD"/>
                <w:sz w:val="18"/>
              </w:rPr>
              <w:t>=</w:t>
            </w:r>
          </w:p>
        </w:tc>
        <w:tc>
          <w:tcPr>
            <w:tcW w:w="2315" w:type="dxa"/>
          </w:tcPr>
          <w:p>
            <w:pPr>
              <w:pStyle w:val="TableParagraph"/>
              <w:spacing w:before="3"/>
              <w:ind w:left="98"/>
              <w:rPr>
                <w:rFonts w:ascii="Arial"/>
                <w:b/>
                <w:sz w:val="18"/>
              </w:rPr>
            </w:pPr>
            <w:r>
              <w:rPr>
                <w:rFonts w:ascii="Arial"/>
                <w:b/>
                <w:color w:val="0039AD"/>
                <w:sz w:val="18"/>
              </w:rPr>
              <w:t>2</w:t>
            </w:r>
          </w:p>
        </w:tc>
      </w:tr>
      <w:tr>
        <w:trPr>
          <w:trHeight w:val="432" w:hRule="atLeast"/>
        </w:trPr>
        <w:tc>
          <w:tcPr>
            <w:tcW w:w="610" w:type="dxa"/>
          </w:tcPr>
          <w:p>
            <w:pPr>
              <w:pStyle w:val="TableParagraph"/>
              <w:rPr>
                <w:sz w:val="16"/>
              </w:rPr>
            </w:pPr>
          </w:p>
        </w:tc>
        <w:tc>
          <w:tcPr>
            <w:tcW w:w="155" w:type="dxa"/>
            <w:tcBorders>
              <w:right w:val="single" w:sz="8" w:space="0" w:color="0039AD"/>
            </w:tcBorders>
          </w:tcPr>
          <w:p>
            <w:pPr>
              <w:pStyle w:val="TableParagraph"/>
              <w:rPr>
                <w:sz w:val="16"/>
              </w:rPr>
            </w:pPr>
          </w:p>
        </w:tc>
        <w:tc>
          <w:tcPr>
            <w:tcW w:w="2315" w:type="dxa"/>
            <w:tcBorders>
              <w:left w:val="single" w:sz="8" w:space="0" w:color="0039AD"/>
            </w:tcBorders>
          </w:tcPr>
          <w:p>
            <w:pPr>
              <w:pStyle w:val="TableParagraph"/>
              <w:tabs>
                <w:tab w:pos="1791" w:val="left" w:leader="none"/>
              </w:tabs>
              <w:spacing w:before="98"/>
              <w:ind w:left="28"/>
              <w:rPr>
                <w:i/>
                <w:sz w:val="16"/>
              </w:rPr>
            </w:pPr>
            <w:r>
              <w:rPr>
                <w:sz w:val="16"/>
                <w:u w:val="single"/>
              </w:rPr>
              <w:t> </w:t>
              <w:tab/>
            </w:r>
            <w:r>
              <w:rPr>
                <w:spacing w:val="-3"/>
                <w:sz w:val="16"/>
              </w:rPr>
              <w:t> </w:t>
            </w:r>
            <w:r>
              <w:rPr>
                <w:i/>
                <w:sz w:val="16"/>
              </w:rPr>
              <w:t>Target</w:t>
            </w:r>
          </w:p>
        </w:tc>
      </w:tr>
      <w:tr>
        <w:trPr>
          <w:trHeight w:val="401" w:hRule="atLeast"/>
        </w:trPr>
        <w:tc>
          <w:tcPr>
            <w:tcW w:w="610" w:type="dxa"/>
          </w:tcPr>
          <w:p>
            <w:pPr>
              <w:pStyle w:val="TableParagraph"/>
              <w:spacing w:before="1"/>
              <w:rPr>
                <w:i/>
                <w:sz w:val="16"/>
              </w:rPr>
            </w:pPr>
          </w:p>
          <w:p>
            <w:pPr>
              <w:pStyle w:val="TableParagraph"/>
              <w:spacing w:line="196" w:lineRule="exact"/>
              <w:ind w:left="36" w:right="36"/>
              <w:jc w:val="center"/>
              <w:rPr>
                <w:rFonts w:ascii="Arial"/>
                <w:b/>
                <w:sz w:val="18"/>
              </w:rPr>
            </w:pPr>
            <w:r>
              <w:rPr>
                <w:rFonts w:ascii="Arial"/>
                <w:b/>
                <w:color w:val="0039AD"/>
                <w:sz w:val="14"/>
              </w:rPr>
              <w:t>/\ </w:t>
            </w:r>
            <w:r>
              <w:rPr>
                <w:rFonts w:ascii="Arial"/>
                <w:b/>
                <w:color w:val="0039AD"/>
                <w:sz w:val="18"/>
              </w:rPr>
              <w:t>resp</w:t>
            </w:r>
          </w:p>
        </w:tc>
        <w:tc>
          <w:tcPr>
            <w:tcW w:w="155" w:type="dxa"/>
          </w:tcPr>
          <w:p>
            <w:pPr>
              <w:pStyle w:val="TableParagraph"/>
              <w:spacing w:before="1"/>
              <w:rPr>
                <w:i/>
                <w:sz w:val="16"/>
              </w:rPr>
            </w:pPr>
          </w:p>
          <w:p>
            <w:pPr>
              <w:pStyle w:val="TableParagraph"/>
              <w:spacing w:line="196" w:lineRule="exact"/>
              <w:ind w:right="-15"/>
              <w:jc w:val="right"/>
              <w:rPr>
                <w:rFonts w:ascii="Arial"/>
                <w:b/>
                <w:sz w:val="18"/>
              </w:rPr>
            </w:pPr>
            <w:r>
              <w:rPr>
                <w:rFonts w:ascii="Arial"/>
                <w:b/>
                <w:color w:val="0039AD"/>
                <w:sz w:val="18"/>
              </w:rPr>
              <w:t>=</w:t>
            </w:r>
          </w:p>
        </w:tc>
        <w:tc>
          <w:tcPr>
            <w:tcW w:w="2315" w:type="dxa"/>
          </w:tcPr>
          <w:p>
            <w:pPr>
              <w:pStyle w:val="TableParagraph"/>
              <w:spacing w:before="1"/>
              <w:rPr>
                <w:i/>
                <w:sz w:val="16"/>
              </w:rPr>
            </w:pPr>
          </w:p>
          <w:p>
            <w:pPr>
              <w:pStyle w:val="TableParagraph"/>
              <w:spacing w:line="196" w:lineRule="exact"/>
              <w:ind w:left="98"/>
              <w:rPr>
                <w:rFonts w:ascii="Arial"/>
                <w:b/>
                <w:sz w:val="18"/>
              </w:rPr>
            </w:pPr>
            <w:r>
              <w:rPr>
                <w:rFonts w:ascii="Arial"/>
                <w:b/>
                <w:color w:val="0039AD"/>
                <w:sz w:val="18"/>
              </w:rPr>
              <w:t>3</w:t>
            </w:r>
          </w:p>
        </w:tc>
      </w:tr>
      <w:tr>
        <w:trPr>
          <w:trHeight w:val="220" w:hRule="atLeast"/>
        </w:trPr>
        <w:tc>
          <w:tcPr>
            <w:tcW w:w="610" w:type="dxa"/>
          </w:tcPr>
          <w:p>
            <w:pPr>
              <w:pStyle w:val="TableParagraph"/>
              <w:spacing w:line="196" w:lineRule="exact" w:before="3"/>
              <w:ind w:left="106" w:right="6"/>
              <w:jc w:val="center"/>
              <w:rPr>
                <w:rFonts w:ascii="Arial"/>
                <w:b/>
                <w:sz w:val="18"/>
              </w:rPr>
            </w:pPr>
            <w:bookmarkStart w:name="_bookmark826" w:id="1512"/>
            <w:bookmarkEnd w:id="1512"/>
            <w:r>
              <w:rPr/>
            </w:r>
            <w:r>
              <w:rPr>
                <w:rFonts w:ascii="Arial"/>
                <w:b/>
                <w:color w:val="0039AD"/>
                <w:sz w:val="14"/>
              </w:rPr>
              <w:t>/\ </w:t>
            </w:r>
            <w:r>
              <w:rPr>
                <w:rFonts w:ascii="Arial"/>
                <w:b/>
                <w:color w:val="0039AD"/>
                <w:sz w:val="18"/>
              </w:rPr>
              <w:t>req</w:t>
            </w:r>
          </w:p>
        </w:tc>
        <w:tc>
          <w:tcPr>
            <w:tcW w:w="155" w:type="dxa"/>
          </w:tcPr>
          <w:p>
            <w:pPr>
              <w:pStyle w:val="TableParagraph"/>
              <w:spacing w:line="196" w:lineRule="exact" w:before="3"/>
              <w:ind w:right="-15"/>
              <w:jc w:val="right"/>
              <w:rPr>
                <w:rFonts w:ascii="Arial"/>
                <w:b/>
                <w:sz w:val="18"/>
              </w:rPr>
            </w:pPr>
            <w:r>
              <w:rPr>
                <w:rFonts w:ascii="Arial"/>
                <w:b/>
                <w:color w:val="0039AD"/>
                <w:sz w:val="18"/>
              </w:rPr>
              <w:t>=</w:t>
            </w:r>
          </w:p>
        </w:tc>
        <w:tc>
          <w:tcPr>
            <w:tcW w:w="2315" w:type="dxa"/>
          </w:tcPr>
          <w:p>
            <w:pPr>
              <w:pStyle w:val="TableParagraph"/>
              <w:spacing w:line="196" w:lineRule="exact" w:before="3"/>
              <w:ind w:left="98"/>
              <w:rPr>
                <w:rFonts w:ascii="Arial"/>
                <w:b/>
                <w:sz w:val="18"/>
              </w:rPr>
            </w:pPr>
            <w:r>
              <w:rPr>
                <w:rFonts w:ascii="Arial"/>
                <w:b/>
                <w:color w:val="0039AD"/>
                <w:sz w:val="18"/>
              </w:rPr>
              <w:t>1</w:t>
            </w:r>
          </w:p>
        </w:tc>
      </w:tr>
      <w:tr>
        <w:trPr>
          <w:trHeight w:val="220" w:hRule="atLeast"/>
        </w:trPr>
        <w:tc>
          <w:tcPr>
            <w:tcW w:w="610" w:type="dxa"/>
          </w:tcPr>
          <w:p>
            <w:pPr>
              <w:pStyle w:val="TableParagraph"/>
              <w:spacing w:line="196" w:lineRule="exact" w:before="3"/>
              <w:ind w:left="106" w:right="36"/>
              <w:jc w:val="center"/>
              <w:rPr>
                <w:rFonts w:ascii="Arial"/>
                <w:b/>
                <w:sz w:val="18"/>
              </w:rPr>
            </w:pPr>
            <w:r>
              <w:rPr>
                <w:rFonts w:ascii="Arial"/>
                <w:b/>
                <w:color w:val="0039AD"/>
                <w:sz w:val="14"/>
              </w:rPr>
              <w:t>/\ </w:t>
            </w:r>
            <w:r>
              <w:rPr>
                <w:rFonts w:ascii="Arial"/>
                <w:b/>
                <w:color w:val="0039AD"/>
                <w:sz w:val="18"/>
              </w:rPr>
              <w:t>seq</w:t>
            </w:r>
          </w:p>
        </w:tc>
        <w:tc>
          <w:tcPr>
            <w:tcW w:w="155" w:type="dxa"/>
          </w:tcPr>
          <w:p>
            <w:pPr>
              <w:pStyle w:val="TableParagraph"/>
              <w:spacing w:line="196" w:lineRule="exact" w:before="3"/>
              <w:ind w:right="-15"/>
              <w:jc w:val="right"/>
              <w:rPr>
                <w:rFonts w:ascii="Arial"/>
                <w:b/>
                <w:sz w:val="18"/>
              </w:rPr>
            </w:pPr>
            <w:r>
              <w:rPr>
                <w:rFonts w:ascii="Arial"/>
                <w:b/>
                <w:color w:val="0039AD"/>
                <w:sz w:val="18"/>
              </w:rPr>
              <w:t>=</w:t>
            </w:r>
          </w:p>
        </w:tc>
        <w:tc>
          <w:tcPr>
            <w:tcW w:w="2315" w:type="dxa"/>
          </w:tcPr>
          <w:p>
            <w:pPr>
              <w:pStyle w:val="TableParagraph"/>
              <w:spacing w:line="196" w:lineRule="exact" w:before="3"/>
              <w:ind w:left="98"/>
              <w:rPr>
                <w:rFonts w:ascii="Arial"/>
                <w:b/>
                <w:sz w:val="18"/>
              </w:rPr>
            </w:pPr>
            <w:r>
              <w:rPr>
                <w:rFonts w:ascii="Arial"/>
                <w:b/>
                <w:color w:val="0039AD"/>
                <w:sz w:val="18"/>
              </w:rPr>
              <w:t>1</w:t>
            </w:r>
          </w:p>
        </w:tc>
      </w:tr>
      <w:tr>
        <w:trPr>
          <w:trHeight w:val="210" w:hRule="atLeast"/>
        </w:trPr>
        <w:tc>
          <w:tcPr>
            <w:tcW w:w="610" w:type="dxa"/>
          </w:tcPr>
          <w:p>
            <w:pPr>
              <w:pStyle w:val="TableParagraph"/>
              <w:spacing w:line="187" w:lineRule="exact" w:before="3"/>
              <w:ind w:left="36" w:right="27"/>
              <w:jc w:val="center"/>
              <w:rPr>
                <w:rFonts w:ascii="Arial"/>
                <w:b/>
                <w:sz w:val="18"/>
              </w:rPr>
            </w:pPr>
            <w:r>
              <w:rPr>
                <w:rFonts w:ascii="Arial"/>
                <w:b/>
                <w:color w:val="0039AD"/>
                <w:sz w:val="14"/>
              </w:rPr>
              <w:t>/\ </w:t>
            </w:r>
            <w:r>
              <w:rPr>
                <w:rFonts w:ascii="Arial"/>
                <w:b/>
                <w:color w:val="0039AD"/>
                <w:sz w:val="18"/>
              </w:rPr>
              <w:t>step</w:t>
            </w:r>
          </w:p>
        </w:tc>
        <w:tc>
          <w:tcPr>
            <w:tcW w:w="155" w:type="dxa"/>
          </w:tcPr>
          <w:p>
            <w:pPr>
              <w:pStyle w:val="TableParagraph"/>
              <w:spacing w:line="187" w:lineRule="exact" w:before="3"/>
              <w:ind w:right="-15"/>
              <w:jc w:val="right"/>
              <w:rPr>
                <w:rFonts w:ascii="Arial"/>
                <w:b/>
                <w:sz w:val="18"/>
              </w:rPr>
            </w:pPr>
            <w:r>
              <w:rPr>
                <w:rFonts w:ascii="Arial"/>
                <w:b/>
                <w:color w:val="0039AD"/>
                <w:sz w:val="18"/>
              </w:rPr>
              <w:t>=</w:t>
            </w:r>
          </w:p>
        </w:tc>
        <w:tc>
          <w:tcPr>
            <w:tcW w:w="2315" w:type="dxa"/>
          </w:tcPr>
          <w:p>
            <w:pPr>
              <w:pStyle w:val="TableParagraph"/>
              <w:spacing w:line="187" w:lineRule="exact" w:before="3"/>
              <w:ind w:left="98"/>
              <w:rPr>
                <w:rFonts w:ascii="Arial"/>
                <w:b/>
                <w:sz w:val="18"/>
              </w:rPr>
            </w:pPr>
            <w:r>
              <w:rPr>
                <w:rFonts w:ascii="Arial"/>
                <w:b/>
                <w:color w:val="0039AD"/>
                <w:sz w:val="18"/>
              </w:rPr>
              <w:t>3</w:t>
            </w:r>
          </w:p>
        </w:tc>
      </w:tr>
    </w:tbl>
    <w:p>
      <w:pPr>
        <w:pStyle w:val="BodyText"/>
        <w:rPr>
          <w:i/>
          <w:sz w:val="18"/>
        </w:rPr>
      </w:pPr>
    </w:p>
    <w:p>
      <w:pPr>
        <w:spacing w:before="135"/>
        <w:ind w:left="5712" w:right="0" w:firstLine="0"/>
        <w:jc w:val="left"/>
        <w:rPr>
          <w:i/>
          <w:sz w:val="16"/>
        </w:rPr>
      </w:pPr>
      <w:r>
        <w:rPr/>
        <w:pict>
          <v:group style="position:absolute;margin-left:190.512482pt;margin-top:-70.856262pt;width:151.5pt;height:245.8pt;mso-position-horizontal-relative:page;mso-position-vertical-relative:paragraph;z-index:-430456" coordorigin="3810,-1417" coordsize="3030,4916">
            <v:line style="position:absolute" from="5004,-1404" to="5040,-1260" stroked="true" strokeweight=".75pt" strokecolor="#0039ad">
              <v:stroke dashstyle="solid"/>
            </v:line>
            <v:line style="position:absolute" from="5014,-1408" to="5038,-1262" stroked="true" strokeweight=".75pt" strokecolor="#0039ad">
              <v:stroke dashstyle="solid"/>
            </v:line>
            <v:line style="position:absolute" from="5028,-1410" to="5038,-1262" stroked="true" strokeweight=".75pt" strokecolor="#0039ad">
              <v:stroke dashstyle="solid"/>
            </v:line>
            <v:line style="position:absolute" from="5050,-1410" to="5040,-1262" stroked="true" strokeweight=".75pt" strokecolor="#0039ad">
              <v:stroke dashstyle="solid"/>
            </v:line>
            <v:line style="position:absolute" from="5064,-1408" to="5040,-1262" stroked="true" strokeweight=".75pt" strokecolor="#0039ad">
              <v:stroke dashstyle="solid"/>
            </v:line>
            <v:line style="position:absolute" from="5076,-1404" to="5040,-1260" stroked="true" strokeweight=".75pt" strokecolor="#0039ad">
              <v:stroke dashstyle="solid"/>
            </v:line>
            <v:shape style="position:absolute;left:3815;top:-1260;width:2448;height:1296" coordorigin="3816,-1260" coordsize="2448,1296" path="m6264,-612l6249,-712,6207,-807,6140,-897,6049,-979,5995,-1017,5937,-1053,5873,-1086,5806,-1117,5734,-1146,5658,-1171,5578,-1194,5495,-1213,5409,-1230,5321,-1243,5229,-1252,5136,-1258,5040,-1260,4944,-1258,4851,-1252,4759,-1243,4671,-1230,4585,-1213,4502,-1194,4422,-1171,4346,-1146,4274,-1117,4207,-1086,4143,-1053,4085,-1017,4031,-979,3983,-939,3904,-853,3848,-760,3820,-662,3816,-612,3820,-561,3848,-463,3904,-371,3983,-285,4031,-244,4085,-206,4143,-171,4207,-137,4274,-106,4346,-78,4422,-52,4502,-30,4585,-10,4671,6,4759,19,4851,29,4944,34,5040,36,5136,34,5229,29,5321,19,5409,6,5495,-10,5578,-30,5658,-52,5734,-78,5806,-106,5873,-137,5937,-171,5995,-206,6049,-244,6097,-285,6176,-371,6232,-463,6260,-561,6264,-612e" filled="false" stroked="true" strokeweight=".474301pt" strokecolor="#0039ad">
              <v:path arrowok="t"/>
              <v:stroke dashstyle="solid"/>
            </v:shape>
            <v:line style="position:absolute" from="5040,36" to="5040,468" stroked="true" strokeweight=".75pt" strokecolor="#0039ad">
              <v:stroke dashstyle="solid"/>
            </v:line>
            <v:line style="position:absolute" from="5004,324" to="5040,468" stroked="true" strokeweight=".75pt" strokecolor="#0039ad">
              <v:stroke dashstyle="solid"/>
            </v:line>
            <v:line style="position:absolute" from="5014,320" to="5038,466" stroked="true" strokeweight=".75pt" strokecolor="#0039ad">
              <v:stroke dashstyle="solid"/>
            </v:line>
            <v:line style="position:absolute" from="5028,318" to="5038,466" stroked="true" strokeweight=".75pt" strokecolor="#0039ad">
              <v:stroke dashstyle="solid"/>
            </v:line>
            <v:line style="position:absolute" from="5040,318" to="5040,466" stroked="true" strokeweight=".75pt" strokecolor="#0039ad">
              <v:stroke dashstyle="solid"/>
            </v:line>
            <v:line style="position:absolute" from="5050,318" to="5040,466" stroked="true" strokeweight=".75pt" strokecolor="#0039ad">
              <v:stroke dashstyle="solid"/>
            </v:line>
            <v:line style="position:absolute" from="5064,320" to="5040,466" stroked="true" strokeweight=".75pt" strokecolor="#0039ad">
              <v:stroke dashstyle="solid"/>
            </v:line>
            <v:line style="position:absolute" from="5076,324" to="5040,468" stroked="true" strokeweight=".75pt" strokecolor="#0039ad">
              <v:stroke dashstyle="solid"/>
            </v:line>
            <v:shape style="position:absolute;left:3815;top:468;width:2448;height:1296" coordorigin="3816,468" coordsize="2448,1296" path="m6264,1116l6249,1016,6207,921,6140,831,6049,749,5995,711,5937,675,5873,642,5806,611,5734,582,5658,557,5578,534,5495,515,5409,498,5321,485,5229,476,5136,470,5040,468,4944,470,4851,476,4759,485,4671,498,4585,515,4502,534,4422,557,4346,582,4274,611,4207,642,4143,675,4085,711,4031,749,3983,789,3904,875,3848,968,3820,1066,3816,1116,3820,1167,3848,1265,3904,1357,3983,1443,4031,1484,4085,1522,4143,1558,4207,1591,4274,1622,4346,1650,4422,1676,4502,1698,4585,1718,4671,1734,4759,1747,4851,1757,4944,1762,5040,1764,5136,1762,5229,1757,5321,1747,5409,1734,5495,1718,5578,1698,5658,1676,5734,1650,5806,1622,5873,1591,5937,1558,5995,1522,6049,1484,6097,1443,6176,1357,6232,1265,6260,1167,6264,1116e" filled="false" stroked="true" strokeweight=".474301pt" strokecolor="#0039ad">
              <v:path arrowok="t"/>
              <v:stroke dashstyle="solid"/>
            </v:shape>
            <v:line style="position:absolute" from="5040,1764" to="5040,2196" stroked="true" strokeweight=".75pt" strokecolor="#0039ad">
              <v:stroke dashstyle="solid"/>
            </v:line>
            <v:line style="position:absolute" from="5004,2052" to="5040,2196" stroked="true" strokeweight=".75pt" strokecolor="#0039ad">
              <v:stroke dashstyle="solid"/>
            </v:line>
            <v:line style="position:absolute" from="5014,2048" to="5038,2194" stroked="true" strokeweight=".75pt" strokecolor="#0039ad">
              <v:stroke dashstyle="solid"/>
            </v:line>
            <v:line style="position:absolute" from="5028,2046" to="5038,2194" stroked="true" strokeweight=".75pt" strokecolor="#0039ad">
              <v:stroke dashstyle="solid"/>
            </v:line>
            <v:line style="position:absolute" from="5040,2046" to="5040,2194" stroked="true" strokeweight=".75pt" strokecolor="#0039ad">
              <v:stroke dashstyle="solid"/>
            </v:line>
            <v:line style="position:absolute" from="5050,2046" to="5040,2194" stroked="true" strokeweight=".75pt" strokecolor="#0039ad">
              <v:stroke dashstyle="solid"/>
            </v:line>
            <v:line style="position:absolute" from="5064,2048" to="5040,2194" stroked="true" strokeweight=".75pt" strokecolor="#0039ad">
              <v:stroke dashstyle="solid"/>
            </v:line>
            <v:line style="position:absolute" from="5076,2052" to="5040,2196" stroked="true" strokeweight=".75pt" strokecolor="#0039ad">
              <v:stroke dashstyle="solid"/>
            </v:line>
            <v:shape style="position:absolute;left:3815;top:2196;width:2448;height:1296" coordorigin="3816,2196" coordsize="2448,1296" path="m6264,2844l6249,2744,6207,2649,6140,2559,6049,2477,5995,2439,5937,2403,5873,2370,5806,2339,5734,2310,5658,2285,5578,2262,5495,2243,5409,2226,5321,2213,5229,2204,5136,2198,5040,2196,4944,2198,4851,2204,4759,2213,4671,2226,4585,2243,4502,2262,4422,2285,4346,2310,4274,2339,4207,2370,4143,2403,4085,2439,4031,2477,3983,2517,3904,2603,3848,2696,3820,2794,3816,2844,3820,2895,3848,2993,3904,3085,3983,3171,4031,3212,4085,3250,4143,3286,4207,3319,4274,3350,4346,3378,4422,3404,4502,3426,4585,3446,4671,3462,4759,3475,4851,3485,4944,3490,5040,3492,5136,3490,5229,3485,5321,3475,5409,3462,5495,3446,5578,3426,5658,3404,5734,3378,5806,3350,5873,3319,5937,3286,5995,3250,6049,3212,6097,3171,6176,3085,6232,2993,6260,2895,6264,2844e" filled="false" stroked="true" strokeweight=".474301pt" strokecolor="#0039ad">
              <v:path arrowok="t"/>
              <v:stroke dashstyle="solid"/>
            </v:shape>
            <v:line style="position:absolute" from="6840,252" to="5112,252" stroked="true" strokeweight=".25pt" strokecolor="#000000">
              <v:stroke dashstyle="solid"/>
            </v:line>
            <v:line style="position:absolute" from="5256,216" to="5112,252" stroked="true" strokeweight=".25pt" strokecolor="#000000">
              <v:stroke dashstyle="solid"/>
            </v:line>
            <v:line style="position:absolute" from="5258,226" to="5112,250" stroked="true" strokeweight=".25pt" strokecolor="#000000">
              <v:stroke dashstyle="solid"/>
            </v:line>
            <v:line style="position:absolute" from="5260,240" to="5112,250" stroked="true" strokeweight=".25pt" strokecolor="#000000">
              <v:stroke dashstyle="solid"/>
            </v:line>
            <v:line style="position:absolute" from="5260,252" to="5112,252" stroked="true" strokeweight=".25pt" strokecolor="#000000">
              <v:stroke dashstyle="solid"/>
            </v:line>
            <v:line style="position:absolute" from="5260,262" to="5112,252" stroked="true" strokeweight=".25pt" strokecolor="#000000">
              <v:stroke dashstyle="solid"/>
            </v:line>
            <v:line style="position:absolute" from="5258,276" to="5112,252" stroked="true" strokeweight=".25pt" strokecolor="#000000">
              <v:stroke dashstyle="solid"/>
            </v:line>
            <v:line style="position:absolute" from="5256,288" to="5112,252" stroked="true" strokeweight=".25pt" strokecolor="#000000">
              <v:stroke dashstyle="solid"/>
            </v:line>
            <v:line style="position:absolute" from="6840,1980" to="5112,1980" stroked="true" strokeweight=".25pt" strokecolor="#000000">
              <v:stroke dashstyle="solid"/>
            </v:line>
            <v:line style="position:absolute" from="5256,1944" to="5112,1980" stroked="true" strokeweight=".25pt" strokecolor="#000000">
              <v:stroke dashstyle="solid"/>
            </v:line>
            <v:line style="position:absolute" from="5258,1954" to="5112,1978" stroked="true" strokeweight=".25pt" strokecolor="#000000">
              <v:stroke dashstyle="solid"/>
            </v:line>
            <v:line style="position:absolute" from="5260,1968" to="5112,1978" stroked="true" strokeweight=".25pt" strokecolor="#000000">
              <v:stroke dashstyle="solid"/>
            </v:line>
            <v:line style="position:absolute" from="5260,1980" to="5112,1980" stroked="true" strokeweight=".25pt" strokecolor="#000000">
              <v:stroke dashstyle="solid"/>
            </v:line>
            <v:line style="position:absolute" from="5260,1990" to="5112,1980" stroked="true" strokeweight=".25pt" strokecolor="#000000">
              <v:stroke dashstyle="solid"/>
            </v:line>
            <v:line style="position:absolute" from="5258,2004" to="5112,1980" stroked="true" strokeweight=".25pt" strokecolor="#000000">
              <v:stroke dashstyle="solid"/>
            </v:line>
            <v:line style="position:absolute" from="5256,2016" to="5112,1980" stroked="true" strokeweight=".25pt" strokecolor="#000000">
              <v:stroke dashstyle="solid"/>
            </v:line>
            <w10:wrap type="none"/>
          </v:group>
        </w:pict>
      </w:r>
      <w:r>
        <w:rPr>
          <w:i/>
          <w:sz w:val="16"/>
        </w:rPr>
        <w:t>Proxy</w:t>
      </w:r>
    </w:p>
    <w:p>
      <w:pPr>
        <w:pStyle w:val="BodyText"/>
        <w:spacing w:before="7"/>
        <w:rPr>
          <w:i/>
          <w:sz w:val="29"/>
        </w:rPr>
      </w:pPr>
    </w:p>
    <w:tbl>
      <w:tblPr>
        <w:tblW w:w="0" w:type="auto"/>
        <w:jc w:val="left"/>
        <w:tblInd w:w="3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204"/>
        <w:gridCol w:w="199"/>
      </w:tblGrid>
      <w:tr>
        <w:trPr>
          <w:trHeight w:val="210" w:hRule="atLeast"/>
        </w:trPr>
        <w:tc>
          <w:tcPr>
            <w:tcW w:w="610" w:type="dxa"/>
          </w:tcPr>
          <w:p>
            <w:pPr>
              <w:pStyle w:val="TableParagraph"/>
              <w:spacing w:line="191" w:lineRule="exact"/>
              <w:ind w:left="36" w:right="36"/>
              <w:jc w:val="center"/>
              <w:rPr>
                <w:rFonts w:ascii="Arial"/>
                <w:b/>
                <w:sz w:val="18"/>
              </w:rPr>
            </w:pPr>
            <w:r>
              <w:rPr>
                <w:rFonts w:ascii="Arial"/>
                <w:b/>
                <w:color w:val="0039AD"/>
                <w:sz w:val="14"/>
              </w:rPr>
              <w:t>/\ </w:t>
            </w:r>
            <w:r>
              <w:rPr>
                <w:rFonts w:ascii="Arial"/>
                <w:b/>
                <w:color w:val="0039AD"/>
                <w:sz w:val="18"/>
              </w:rPr>
              <w:t>resp</w:t>
            </w:r>
          </w:p>
        </w:tc>
        <w:tc>
          <w:tcPr>
            <w:tcW w:w="204" w:type="dxa"/>
          </w:tcPr>
          <w:p>
            <w:pPr>
              <w:pStyle w:val="TableParagraph"/>
              <w:spacing w:line="191" w:lineRule="exact"/>
              <w:ind w:left="1"/>
              <w:jc w:val="center"/>
              <w:rPr>
                <w:rFonts w:ascii="Arial"/>
                <w:b/>
                <w:sz w:val="18"/>
              </w:rPr>
            </w:pPr>
            <w:r>
              <w:rPr>
                <w:rFonts w:ascii="Arial"/>
                <w:b/>
                <w:color w:val="0039AD"/>
                <w:sz w:val="18"/>
              </w:rPr>
              <w:t>=</w:t>
            </w:r>
          </w:p>
        </w:tc>
        <w:tc>
          <w:tcPr>
            <w:tcW w:w="199" w:type="dxa"/>
          </w:tcPr>
          <w:p>
            <w:pPr>
              <w:pStyle w:val="TableParagraph"/>
              <w:spacing w:line="191" w:lineRule="exact"/>
              <w:jc w:val="center"/>
              <w:rPr>
                <w:rFonts w:ascii="Arial"/>
                <w:b/>
                <w:sz w:val="18"/>
              </w:rPr>
            </w:pPr>
            <w:r>
              <w:rPr>
                <w:rFonts w:ascii="Arial"/>
                <w:b/>
                <w:color w:val="0039AD"/>
                <w:sz w:val="18"/>
              </w:rPr>
              <w:t>3</w:t>
            </w:r>
          </w:p>
        </w:tc>
      </w:tr>
      <w:tr>
        <w:trPr>
          <w:trHeight w:val="220" w:hRule="atLeast"/>
        </w:trPr>
        <w:tc>
          <w:tcPr>
            <w:tcW w:w="610" w:type="dxa"/>
          </w:tcPr>
          <w:p>
            <w:pPr>
              <w:pStyle w:val="TableParagraph"/>
              <w:spacing w:line="196" w:lineRule="exact" w:before="3"/>
              <w:ind w:left="106" w:right="6"/>
              <w:jc w:val="center"/>
              <w:rPr>
                <w:rFonts w:ascii="Arial"/>
                <w:b/>
                <w:sz w:val="18"/>
              </w:rPr>
            </w:pPr>
            <w:r>
              <w:rPr>
                <w:rFonts w:ascii="Arial"/>
                <w:b/>
                <w:color w:val="0039AD"/>
                <w:sz w:val="14"/>
              </w:rPr>
              <w:t>/\ </w:t>
            </w:r>
            <w:r>
              <w:rPr>
                <w:rFonts w:ascii="Arial"/>
                <w:b/>
                <w:color w:val="0039AD"/>
                <w:sz w:val="18"/>
              </w:rPr>
              <w:t>req</w:t>
            </w:r>
          </w:p>
        </w:tc>
        <w:tc>
          <w:tcPr>
            <w:tcW w:w="204" w:type="dxa"/>
          </w:tcPr>
          <w:p>
            <w:pPr>
              <w:pStyle w:val="TableParagraph"/>
              <w:spacing w:line="196" w:lineRule="exact" w:before="3"/>
              <w:ind w:left="1"/>
              <w:jc w:val="center"/>
              <w:rPr>
                <w:rFonts w:ascii="Arial"/>
                <w:b/>
                <w:sz w:val="18"/>
              </w:rPr>
            </w:pPr>
            <w:r>
              <w:rPr>
                <w:rFonts w:ascii="Arial"/>
                <w:b/>
                <w:color w:val="0039AD"/>
                <w:sz w:val="18"/>
              </w:rPr>
              <w:t>=</w:t>
            </w:r>
          </w:p>
        </w:tc>
        <w:tc>
          <w:tcPr>
            <w:tcW w:w="199" w:type="dxa"/>
          </w:tcPr>
          <w:p>
            <w:pPr>
              <w:pStyle w:val="TableParagraph"/>
              <w:spacing w:line="196" w:lineRule="exact" w:before="3"/>
              <w:jc w:val="center"/>
              <w:rPr>
                <w:rFonts w:ascii="Arial"/>
                <w:b/>
                <w:sz w:val="18"/>
              </w:rPr>
            </w:pPr>
            <w:r>
              <w:rPr>
                <w:rFonts w:ascii="Arial"/>
                <w:b/>
                <w:color w:val="0039AD"/>
                <w:sz w:val="18"/>
              </w:rPr>
              <w:t>1</w:t>
            </w:r>
          </w:p>
        </w:tc>
      </w:tr>
      <w:tr>
        <w:trPr>
          <w:trHeight w:val="220" w:hRule="atLeast"/>
        </w:trPr>
        <w:tc>
          <w:tcPr>
            <w:tcW w:w="610" w:type="dxa"/>
          </w:tcPr>
          <w:p>
            <w:pPr>
              <w:pStyle w:val="TableParagraph"/>
              <w:spacing w:line="196" w:lineRule="exact" w:before="3"/>
              <w:ind w:left="106" w:right="36"/>
              <w:jc w:val="center"/>
              <w:rPr>
                <w:rFonts w:ascii="Arial"/>
                <w:b/>
                <w:sz w:val="18"/>
              </w:rPr>
            </w:pPr>
            <w:r>
              <w:rPr>
                <w:rFonts w:ascii="Arial"/>
                <w:b/>
                <w:color w:val="0039AD"/>
                <w:sz w:val="14"/>
              </w:rPr>
              <w:t>/\ </w:t>
            </w:r>
            <w:r>
              <w:rPr>
                <w:rFonts w:ascii="Arial"/>
                <w:b/>
                <w:color w:val="0039AD"/>
                <w:sz w:val="18"/>
              </w:rPr>
              <w:t>seq</w:t>
            </w:r>
          </w:p>
        </w:tc>
        <w:tc>
          <w:tcPr>
            <w:tcW w:w="204" w:type="dxa"/>
          </w:tcPr>
          <w:p>
            <w:pPr>
              <w:pStyle w:val="TableParagraph"/>
              <w:spacing w:line="196" w:lineRule="exact" w:before="3"/>
              <w:ind w:left="1"/>
              <w:jc w:val="center"/>
              <w:rPr>
                <w:rFonts w:ascii="Arial"/>
                <w:b/>
                <w:sz w:val="18"/>
              </w:rPr>
            </w:pPr>
            <w:r>
              <w:rPr>
                <w:rFonts w:ascii="Arial"/>
                <w:b/>
                <w:color w:val="0039AD"/>
                <w:sz w:val="18"/>
              </w:rPr>
              <w:t>=</w:t>
            </w:r>
          </w:p>
        </w:tc>
        <w:tc>
          <w:tcPr>
            <w:tcW w:w="199" w:type="dxa"/>
          </w:tcPr>
          <w:p>
            <w:pPr>
              <w:pStyle w:val="TableParagraph"/>
              <w:spacing w:line="196" w:lineRule="exact" w:before="3"/>
              <w:jc w:val="center"/>
              <w:rPr>
                <w:rFonts w:ascii="Arial"/>
                <w:b/>
                <w:sz w:val="18"/>
              </w:rPr>
            </w:pPr>
            <w:r>
              <w:rPr>
                <w:rFonts w:ascii="Arial"/>
                <w:b/>
                <w:color w:val="0039AD"/>
                <w:sz w:val="18"/>
              </w:rPr>
              <w:t>1</w:t>
            </w:r>
          </w:p>
        </w:tc>
      </w:tr>
      <w:tr>
        <w:trPr>
          <w:trHeight w:val="210" w:hRule="atLeast"/>
        </w:trPr>
        <w:tc>
          <w:tcPr>
            <w:tcW w:w="610" w:type="dxa"/>
          </w:tcPr>
          <w:p>
            <w:pPr>
              <w:pStyle w:val="TableParagraph"/>
              <w:spacing w:line="187" w:lineRule="exact" w:before="3"/>
              <w:ind w:left="36" w:right="27"/>
              <w:jc w:val="center"/>
              <w:rPr>
                <w:rFonts w:ascii="Arial"/>
                <w:b/>
                <w:sz w:val="18"/>
              </w:rPr>
            </w:pPr>
            <w:r>
              <w:rPr>
                <w:rFonts w:ascii="Arial"/>
                <w:b/>
                <w:color w:val="0039AD"/>
                <w:sz w:val="14"/>
              </w:rPr>
              <w:t>/\ </w:t>
            </w:r>
            <w:r>
              <w:rPr>
                <w:rFonts w:ascii="Arial"/>
                <w:b/>
                <w:color w:val="0039AD"/>
                <w:sz w:val="18"/>
              </w:rPr>
              <w:t>step</w:t>
            </w:r>
          </w:p>
        </w:tc>
        <w:tc>
          <w:tcPr>
            <w:tcW w:w="204" w:type="dxa"/>
          </w:tcPr>
          <w:p>
            <w:pPr>
              <w:pStyle w:val="TableParagraph"/>
              <w:spacing w:line="187" w:lineRule="exact" w:before="3"/>
              <w:ind w:left="1"/>
              <w:jc w:val="center"/>
              <w:rPr>
                <w:rFonts w:ascii="Arial"/>
                <w:b/>
                <w:sz w:val="18"/>
              </w:rPr>
            </w:pPr>
            <w:r>
              <w:rPr>
                <w:rFonts w:ascii="Arial"/>
                <w:b/>
                <w:color w:val="0039AD"/>
                <w:sz w:val="18"/>
              </w:rPr>
              <w:t>=</w:t>
            </w:r>
          </w:p>
        </w:tc>
        <w:tc>
          <w:tcPr>
            <w:tcW w:w="199" w:type="dxa"/>
          </w:tcPr>
          <w:p>
            <w:pPr>
              <w:pStyle w:val="TableParagraph"/>
              <w:spacing w:line="187" w:lineRule="exact" w:before="3"/>
              <w:jc w:val="center"/>
              <w:rPr>
                <w:rFonts w:ascii="Arial"/>
                <w:b/>
                <w:sz w:val="18"/>
              </w:rPr>
            </w:pPr>
            <w:r>
              <w:rPr>
                <w:rFonts w:ascii="Arial"/>
                <w:b/>
                <w:color w:val="0039AD"/>
                <w:sz w:val="18"/>
              </w:rPr>
              <w:t>4</w:t>
            </w:r>
          </w:p>
        </w:tc>
      </w:tr>
    </w:tbl>
    <w:p>
      <w:pPr>
        <w:pStyle w:val="BodyText"/>
        <w:rPr>
          <w:i/>
          <w:sz w:val="18"/>
        </w:rPr>
      </w:pPr>
    </w:p>
    <w:p>
      <w:pPr>
        <w:spacing w:before="135"/>
        <w:ind w:left="5712" w:right="0" w:firstLine="0"/>
        <w:jc w:val="left"/>
        <w:rPr>
          <w:i/>
          <w:sz w:val="16"/>
        </w:rPr>
      </w:pPr>
      <w:r>
        <w:rPr>
          <w:i/>
          <w:sz w:val="16"/>
        </w:rPr>
        <w:t>Application</w:t>
      </w:r>
    </w:p>
    <w:p>
      <w:pPr>
        <w:pStyle w:val="BodyText"/>
        <w:spacing w:before="7"/>
        <w:rPr>
          <w:i/>
          <w:sz w:val="29"/>
        </w:rPr>
      </w:pPr>
    </w:p>
    <w:tbl>
      <w:tblPr>
        <w:tblW w:w="0" w:type="auto"/>
        <w:jc w:val="left"/>
        <w:tblInd w:w="31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10"/>
        <w:gridCol w:w="204"/>
        <w:gridCol w:w="199"/>
      </w:tblGrid>
      <w:tr>
        <w:trPr>
          <w:trHeight w:val="210" w:hRule="atLeast"/>
        </w:trPr>
        <w:tc>
          <w:tcPr>
            <w:tcW w:w="610" w:type="dxa"/>
          </w:tcPr>
          <w:p>
            <w:pPr>
              <w:pStyle w:val="TableParagraph"/>
              <w:spacing w:line="191" w:lineRule="exact"/>
              <w:ind w:left="36" w:right="36"/>
              <w:jc w:val="center"/>
              <w:rPr>
                <w:rFonts w:ascii="Arial"/>
                <w:b/>
                <w:sz w:val="18"/>
              </w:rPr>
            </w:pPr>
            <w:r>
              <w:rPr>
                <w:rFonts w:ascii="Arial"/>
                <w:b/>
                <w:color w:val="0039AD"/>
                <w:sz w:val="14"/>
              </w:rPr>
              <w:t>/\ </w:t>
            </w:r>
            <w:r>
              <w:rPr>
                <w:rFonts w:ascii="Arial"/>
                <w:b/>
                <w:color w:val="0039AD"/>
                <w:sz w:val="18"/>
              </w:rPr>
              <w:t>resp</w:t>
            </w:r>
          </w:p>
        </w:tc>
        <w:tc>
          <w:tcPr>
            <w:tcW w:w="204" w:type="dxa"/>
          </w:tcPr>
          <w:p>
            <w:pPr>
              <w:pStyle w:val="TableParagraph"/>
              <w:spacing w:line="191" w:lineRule="exact"/>
              <w:ind w:left="1"/>
              <w:jc w:val="center"/>
              <w:rPr>
                <w:rFonts w:ascii="Arial"/>
                <w:b/>
                <w:sz w:val="18"/>
              </w:rPr>
            </w:pPr>
            <w:r>
              <w:rPr>
                <w:rFonts w:ascii="Arial"/>
                <w:b/>
                <w:color w:val="0039AD"/>
                <w:sz w:val="18"/>
              </w:rPr>
              <w:t>=</w:t>
            </w:r>
          </w:p>
        </w:tc>
        <w:tc>
          <w:tcPr>
            <w:tcW w:w="199" w:type="dxa"/>
          </w:tcPr>
          <w:p>
            <w:pPr>
              <w:pStyle w:val="TableParagraph"/>
              <w:spacing w:line="191" w:lineRule="exact"/>
              <w:jc w:val="center"/>
              <w:rPr>
                <w:rFonts w:ascii="Arial"/>
                <w:b/>
                <w:sz w:val="18"/>
              </w:rPr>
            </w:pPr>
            <w:r>
              <w:rPr>
                <w:rFonts w:ascii="Arial"/>
                <w:b/>
                <w:color w:val="0039AD"/>
                <w:sz w:val="18"/>
              </w:rPr>
              <w:t>3</w:t>
            </w:r>
          </w:p>
        </w:tc>
      </w:tr>
      <w:tr>
        <w:trPr>
          <w:trHeight w:val="220" w:hRule="atLeast"/>
        </w:trPr>
        <w:tc>
          <w:tcPr>
            <w:tcW w:w="610" w:type="dxa"/>
          </w:tcPr>
          <w:p>
            <w:pPr>
              <w:pStyle w:val="TableParagraph"/>
              <w:spacing w:line="196" w:lineRule="exact" w:before="3"/>
              <w:ind w:left="106" w:right="6"/>
              <w:jc w:val="center"/>
              <w:rPr>
                <w:rFonts w:ascii="Arial"/>
                <w:b/>
                <w:sz w:val="18"/>
              </w:rPr>
            </w:pPr>
            <w:r>
              <w:rPr>
                <w:rFonts w:ascii="Arial"/>
                <w:b/>
                <w:color w:val="0039AD"/>
                <w:sz w:val="14"/>
              </w:rPr>
              <w:t>/\ </w:t>
            </w:r>
            <w:r>
              <w:rPr>
                <w:rFonts w:ascii="Arial"/>
                <w:b/>
                <w:color w:val="0039AD"/>
                <w:sz w:val="18"/>
              </w:rPr>
              <w:t>req</w:t>
            </w:r>
          </w:p>
        </w:tc>
        <w:tc>
          <w:tcPr>
            <w:tcW w:w="204" w:type="dxa"/>
          </w:tcPr>
          <w:p>
            <w:pPr>
              <w:pStyle w:val="TableParagraph"/>
              <w:spacing w:line="196" w:lineRule="exact" w:before="3"/>
              <w:ind w:left="1"/>
              <w:jc w:val="center"/>
              <w:rPr>
                <w:rFonts w:ascii="Arial"/>
                <w:b/>
                <w:sz w:val="18"/>
              </w:rPr>
            </w:pPr>
            <w:r>
              <w:rPr>
                <w:rFonts w:ascii="Arial"/>
                <w:b/>
                <w:color w:val="0039AD"/>
                <w:sz w:val="18"/>
              </w:rPr>
              <w:t>=</w:t>
            </w:r>
          </w:p>
        </w:tc>
        <w:tc>
          <w:tcPr>
            <w:tcW w:w="199" w:type="dxa"/>
          </w:tcPr>
          <w:p>
            <w:pPr>
              <w:pStyle w:val="TableParagraph"/>
              <w:spacing w:line="196" w:lineRule="exact" w:before="3"/>
              <w:jc w:val="center"/>
              <w:rPr>
                <w:rFonts w:ascii="Arial"/>
                <w:b/>
                <w:sz w:val="18"/>
              </w:rPr>
            </w:pPr>
            <w:r>
              <w:rPr>
                <w:rFonts w:ascii="Arial"/>
                <w:b/>
                <w:color w:val="0039AD"/>
                <w:sz w:val="18"/>
              </w:rPr>
              <w:t>1</w:t>
            </w:r>
          </w:p>
        </w:tc>
      </w:tr>
      <w:tr>
        <w:trPr>
          <w:trHeight w:val="220" w:hRule="atLeast"/>
        </w:trPr>
        <w:tc>
          <w:tcPr>
            <w:tcW w:w="610" w:type="dxa"/>
          </w:tcPr>
          <w:p>
            <w:pPr>
              <w:pStyle w:val="TableParagraph"/>
              <w:spacing w:line="196" w:lineRule="exact" w:before="3"/>
              <w:ind w:left="106" w:right="36"/>
              <w:jc w:val="center"/>
              <w:rPr>
                <w:rFonts w:ascii="Arial"/>
                <w:b/>
                <w:sz w:val="18"/>
              </w:rPr>
            </w:pPr>
            <w:r>
              <w:rPr>
                <w:rFonts w:ascii="Arial"/>
                <w:b/>
                <w:color w:val="0039AD"/>
                <w:sz w:val="14"/>
              </w:rPr>
              <w:t>/\ </w:t>
            </w:r>
            <w:r>
              <w:rPr>
                <w:rFonts w:ascii="Arial"/>
                <w:b/>
                <w:color w:val="0039AD"/>
                <w:sz w:val="18"/>
              </w:rPr>
              <w:t>seq</w:t>
            </w:r>
          </w:p>
        </w:tc>
        <w:tc>
          <w:tcPr>
            <w:tcW w:w="204" w:type="dxa"/>
          </w:tcPr>
          <w:p>
            <w:pPr>
              <w:pStyle w:val="TableParagraph"/>
              <w:spacing w:line="196" w:lineRule="exact" w:before="3"/>
              <w:ind w:left="1"/>
              <w:jc w:val="center"/>
              <w:rPr>
                <w:rFonts w:ascii="Arial"/>
                <w:b/>
                <w:sz w:val="18"/>
              </w:rPr>
            </w:pPr>
            <w:r>
              <w:rPr>
                <w:rFonts w:ascii="Arial"/>
                <w:b/>
                <w:color w:val="0039AD"/>
                <w:sz w:val="18"/>
              </w:rPr>
              <w:t>=</w:t>
            </w:r>
          </w:p>
        </w:tc>
        <w:tc>
          <w:tcPr>
            <w:tcW w:w="199" w:type="dxa"/>
          </w:tcPr>
          <w:p>
            <w:pPr>
              <w:pStyle w:val="TableParagraph"/>
              <w:spacing w:line="196" w:lineRule="exact" w:before="3"/>
              <w:jc w:val="center"/>
              <w:rPr>
                <w:rFonts w:ascii="Arial"/>
                <w:b/>
                <w:sz w:val="18"/>
              </w:rPr>
            </w:pPr>
            <w:r>
              <w:rPr>
                <w:rFonts w:ascii="Arial"/>
                <w:b/>
                <w:color w:val="0039AD"/>
                <w:sz w:val="18"/>
              </w:rPr>
              <w:t>1</w:t>
            </w:r>
          </w:p>
        </w:tc>
      </w:tr>
      <w:tr>
        <w:trPr>
          <w:trHeight w:val="210" w:hRule="atLeast"/>
        </w:trPr>
        <w:tc>
          <w:tcPr>
            <w:tcW w:w="610" w:type="dxa"/>
          </w:tcPr>
          <w:p>
            <w:pPr>
              <w:pStyle w:val="TableParagraph"/>
              <w:spacing w:line="187" w:lineRule="exact" w:before="3"/>
              <w:ind w:left="36" w:right="27"/>
              <w:jc w:val="center"/>
              <w:rPr>
                <w:rFonts w:ascii="Arial"/>
                <w:b/>
                <w:sz w:val="18"/>
              </w:rPr>
            </w:pPr>
            <w:r>
              <w:rPr>
                <w:rFonts w:ascii="Arial"/>
                <w:b/>
                <w:color w:val="0039AD"/>
                <w:sz w:val="14"/>
              </w:rPr>
              <w:t>/\ </w:t>
            </w:r>
            <w:r>
              <w:rPr>
                <w:rFonts w:ascii="Arial"/>
                <w:b/>
                <w:color w:val="0039AD"/>
                <w:sz w:val="18"/>
              </w:rPr>
              <w:t>step</w:t>
            </w:r>
          </w:p>
        </w:tc>
        <w:tc>
          <w:tcPr>
            <w:tcW w:w="204" w:type="dxa"/>
          </w:tcPr>
          <w:p>
            <w:pPr>
              <w:pStyle w:val="TableParagraph"/>
              <w:spacing w:line="187" w:lineRule="exact" w:before="3"/>
              <w:ind w:left="1"/>
              <w:jc w:val="center"/>
              <w:rPr>
                <w:rFonts w:ascii="Arial"/>
                <w:b/>
                <w:sz w:val="18"/>
              </w:rPr>
            </w:pPr>
            <w:r>
              <w:rPr>
                <w:rFonts w:ascii="Arial"/>
                <w:b/>
                <w:color w:val="0039AD"/>
                <w:sz w:val="18"/>
              </w:rPr>
              <w:t>=</w:t>
            </w:r>
          </w:p>
        </w:tc>
        <w:tc>
          <w:tcPr>
            <w:tcW w:w="199" w:type="dxa"/>
          </w:tcPr>
          <w:p>
            <w:pPr>
              <w:pStyle w:val="TableParagraph"/>
              <w:spacing w:line="187" w:lineRule="exact" w:before="3"/>
              <w:jc w:val="center"/>
              <w:rPr>
                <w:rFonts w:ascii="Arial"/>
                <w:b/>
                <w:sz w:val="18"/>
              </w:rPr>
            </w:pPr>
            <w:r>
              <w:rPr>
                <w:rFonts w:ascii="Arial"/>
                <w:b/>
                <w:color w:val="0039AD"/>
                <w:sz w:val="18"/>
              </w:rPr>
              <w:t>0</w:t>
            </w:r>
          </w:p>
        </w:tc>
      </w:tr>
    </w:tbl>
    <w:p>
      <w:pPr>
        <w:pStyle w:val="BodyText"/>
        <w:rPr>
          <w:i/>
          <w:sz w:val="18"/>
        </w:rPr>
      </w:pPr>
    </w:p>
    <w:p>
      <w:pPr>
        <w:pStyle w:val="BodyText"/>
        <w:rPr>
          <w:i/>
          <w:sz w:val="18"/>
        </w:rPr>
      </w:pPr>
    </w:p>
    <w:p>
      <w:pPr>
        <w:spacing w:line="266" w:lineRule="auto" w:before="152"/>
        <w:ind w:left="1948" w:right="977" w:hanging="988"/>
        <w:jc w:val="both"/>
        <w:rPr>
          <w:sz w:val="18"/>
        </w:rPr>
      </w:pPr>
      <w:r>
        <w:rPr>
          <w:b/>
          <w:sz w:val="18"/>
        </w:rPr>
        <w:t>Figure 18.9 </w:t>
      </w:r>
      <w:r>
        <w:rPr>
          <w:sz w:val="18"/>
        </w:rPr>
        <w:t>State transitions for one round of sending a message and receiv- ing a reply. The label on each transition tells the predicate </w:t>
      </w:r>
      <w:r>
        <w:rPr>
          <w:spacing w:val="-4"/>
          <w:sz w:val="18"/>
        </w:rPr>
        <w:t>that </w:t>
      </w:r>
      <w:r>
        <w:rPr>
          <w:sz w:val="18"/>
        </w:rPr>
        <w:t>caused the</w:t>
      </w:r>
      <w:r>
        <w:rPr>
          <w:spacing w:val="18"/>
          <w:sz w:val="18"/>
        </w:rPr>
        <w:t> </w:t>
      </w:r>
      <w:r>
        <w:rPr>
          <w:sz w:val="18"/>
        </w:rPr>
        <w:t>transition.</w:t>
      </w:r>
    </w:p>
    <w:p>
      <w:pPr>
        <w:spacing w:after="0" w:line="266" w:lineRule="auto"/>
        <w:jc w:val="both"/>
        <w:rPr>
          <w:sz w:val="18"/>
        </w:rPr>
        <w:sectPr>
          <w:pgSz w:w="10080" w:h="12960"/>
          <w:pgMar w:top="340" w:bottom="280" w:left="1200" w:right="1180"/>
        </w:sectPr>
      </w:pPr>
    </w:p>
    <w:p>
      <w:pPr>
        <w:tabs>
          <w:tab w:pos="1229" w:val="left" w:leader="none"/>
          <w:tab w:pos="7439" w:val="right" w:leader="none"/>
        </w:tabs>
        <w:spacing w:before="70"/>
        <w:ind w:left="240" w:right="0" w:firstLine="0"/>
        <w:jc w:val="left"/>
        <w:rPr>
          <w:sz w:val="16"/>
        </w:rPr>
      </w:pPr>
      <w:r>
        <w:rPr>
          <w:sz w:val="16"/>
        </w:rPr>
        <w:t>Sec.</w:t>
      </w:r>
      <w:r>
        <w:rPr>
          <w:spacing w:val="-2"/>
          <w:sz w:val="16"/>
        </w:rPr>
        <w:t> </w:t>
      </w:r>
      <w:r>
        <w:rPr>
          <w:sz w:val="16"/>
        </w:rPr>
        <w:t>18.14</w:t>
        <w:tab/>
        <w:t>State Transitions For</w:t>
      </w:r>
      <w:r>
        <w:rPr>
          <w:spacing w:val="-3"/>
          <w:sz w:val="16"/>
        </w:rPr>
        <w:t> </w:t>
      </w:r>
      <w:r>
        <w:rPr>
          <w:sz w:val="16"/>
        </w:rPr>
        <w:t>The Example</w:t>
        <w:tab/>
        <w:t>263</w:t>
      </w:r>
    </w:p>
    <w:p>
      <w:pPr>
        <w:pStyle w:val="BodyText"/>
        <w:spacing w:before="2"/>
        <w:rPr>
          <w:sz w:val="19"/>
        </w:rPr>
      </w:pPr>
    </w:p>
    <w:p>
      <w:pPr>
        <w:pStyle w:val="ListParagraph"/>
        <w:numPr>
          <w:ilvl w:val="1"/>
          <w:numId w:val="46"/>
        </w:numPr>
        <w:tabs>
          <w:tab w:pos="907" w:val="left" w:leader="none"/>
        </w:tabs>
        <w:spacing w:line="240" w:lineRule="auto" w:before="0" w:after="0"/>
        <w:ind w:left="906" w:right="0" w:hanging="666"/>
        <w:jc w:val="left"/>
        <w:rPr>
          <w:rFonts w:ascii="Arial"/>
          <w:b/>
          <w:color w:val="0039AD"/>
          <w:sz w:val="24"/>
        </w:rPr>
      </w:pPr>
      <w:bookmarkStart w:name="18.15. Conclusions About Temporal Logic " w:id="1513"/>
      <w:bookmarkEnd w:id="1513"/>
      <w:r>
        <w:rPr/>
      </w:r>
      <w:bookmarkStart w:name="_bookmark827" w:id="1514"/>
      <w:bookmarkEnd w:id="1514"/>
      <w:r>
        <w:rPr/>
      </w:r>
      <w:hyperlink w:history="true" w:anchor="_bookmark270">
        <w:bookmarkStart w:name="_bookmark827" w:id="1515"/>
        <w:bookmarkEnd w:id="1515"/>
        <w:r>
          <w:rPr>
            <w:rFonts w:ascii="Arial"/>
            <w:b/>
            <w:color w:val="0039AD"/>
            <w:sz w:val="24"/>
          </w:rPr>
          <w:t>Conclusion</w:t>
        </w:r>
        <w:r>
          <w:rPr>
            <w:rFonts w:ascii="Arial"/>
            <w:b/>
            <w:color w:val="0039AD"/>
            <w:sz w:val="24"/>
          </w:rPr>
          <w:t>s About Temporal Logic</w:t>
        </w:r>
        <w:r>
          <w:rPr>
            <w:rFonts w:ascii="Arial"/>
            <w:b/>
            <w:color w:val="0039AD"/>
            <w:spacing w:val="5"/>
            <w:sz w:val="24"/>
          </w:rPr>
          <w:t> </w:t>
        </w:r>
        <w:r>
          <w:rPr>
            <w:rFonts w:ascii="Arial"/>
            <w:b/>
            <w:color w:val="0039AD"/>
            <w:sz w:val="24"/>
          </w:rPr>
          <w:t>Models</w:t>
        </w:r>
      </w:hyperlink>
    </w:p>
    <w:p>
      <w:pPr>
        <w:pStyle w:val="BodyText"/>
        <w:spacing w:before="3"/>
        <w:rPr>
          <w:rFonts w:ascii="Arial"/>
          <w:b/>
          <w:sz w:val="25"/>
        </w:rPr>
      </w:pPr>
    </w:p>
    <w:p>
      <w:pPr>
        <w:pStyle w:val="BodyText"/>
        <w:spacing w:line="249" w:lineRule="auto"/>
        <w:ind w:left="240" w:right="256" w:firstLine="400"/>
        <w:jc w:val="both"/>
      </w:pPr>
      <w:r>
        <w:rPr/>
        <w:t>Three facts about mathematical models that use temporal logic should now be ap- parent. First, the abstraction that a mathematical model describes differs dramatically from actual software. Second, formulating a model requires one to understand mathematical logic as well as the details of a particular modeling technology. Third, it may be difficult to create software that follows a model.</w:t>
      </w:r>
    </w:p>
    <w:p>
      <w:pPr>
        <w:pStyle w:val="BodyText"/>
        <w:spacing w:line="240" w:lineRule="exact" w:before="47"/>
        <w:ind w:left="240" w:right="254" w:firstLine="400"/>
        <w:jc w:val="both"/>
      </w:pPr>
      <w:r>
        <w:rPr/>
        <w:t>One uses a model to help conquer the complexity of system design. Ironically, a model can introduce additional complexity. For example, writing a correct </w:t>
      </w:r>
      <w:r>
        <w:rPr>
          <w:spacing w:val="-3"/>
        </w:rPr>
        <w:t>TLA</w:t>
      </w:r>
      <w:r>
        <w:rPr>
          <w:spacing w:val="-3"/>
          <w:position w:val="5"/>
          <w:sz w:val="18"/>
        </w:rPr>
        <w:t>+ </w:t>
      </w:r>
      <w:r>
        <w:rPr/>
        <w:t>specification can be extremely difficult, even if one understands the general idea. Pro- grammers accustomed to thinking about specifying algorithmic steps and iterative pro- cessing must change to a mindset that uses a mathematical interpretation in which equa- tions and logic expressions describe the set of all possible outcomes. More important, details matter because a minor mistake in a specification can have major consequences for</w:t>
      </w:r>
      <w:r>
        <w:rPr>
          <w:spacing w:val="8"/>
        </w:rPr>
        <w:t> </w:t>
      </w:r>
      <w:r>
        <w:rPr/>
        <w:t>correctness</w:t>
      </w:r>
      <w:hyperlink w:history="true" w:anchor="_bookmark829">
        <w:r>
          <w:rPr>
            <w:color w:val="0000FF"/>
          </w:rPr>
          <w:t>†</w:t>
        </w:r>
      </w:hyperlink>
      <w:r>
        <w:rPr/>
        <w:t>.</w:t>
      </w:r>
    </w:p>
    <w:p>
      <w:pPr>
        <w:pStyle w:val="BodyText"/>
        <w:spacing w:before="53"/>
        <w:ind w:left="640"/>
      </w:pPr>
      <w:r>
        <w:rPr/>
        <w:t>We conclude:</w:t>
      </w:r>
    </w:p>
    <w:p>
      <w:pPr>
        <w:pStyle w:val="BodyText"/>
        <w:spacing w:before="4"/>
        <w:rPr>
          <w:sz w:val="23"/>
        </w:rPr>
      </w:pPr>
      <w:r>
        <w:rPr/>
        <w:pict>
          <v:shape style="position:absolute;margin-left:65pt;margin-top:14.660141pt;width:374pt;height:82pt;mso-position-horizontal-relative:page;mso-position-vertical-relative:paragraph;z-index:16736;mso-wrap-distance-left:0;mso-wrap-distance-right:0" type="#_x0000_t202" filled="true" fillcolor="#ccd7ee" stroked="false">
            <v:textbox inset="0,0,0,0">
              <w:txbxContent>
                <w:p>
                  <w:pPr>
                    <w:spacing w:line="249" w:lineRule="auto" w:before="77"/>
                    <w:ind w:left="859" w:right="857" w:firstLine="0"/>
                    <w:jc w:val="both"/>
                    <w:rPr>
                      <w:i/>
                      <w:sz w:val="20"/>
                    </w:rPr>
                  </w:pPr>
                  <w:r>
                    <w:rPr>
                      <w:i/>
                      <w:sz w:val="20"/>
                    </w:rPr>
                    <w:t>Although a mathematical model may help a software engineer under- </w:t>
                  </w:r>
                  <w:r>
                    <w:rPr>
                      <w:i/>
                      <w:sz w:val="20"/>
                    </w:rPr>
                    <w:t>stand properties of a system, using such a model introduces additional complexity because it requires an engineer to learn to think in new ways, master concepts from mathematical logic, and learn the details of a language to express a model as well as the tools used to check its validity.</w:t>
                  </w:r>
                </w:p>
              </w:txbxContent>
            </v:textbox>
            <v:fill type="solid"/>
            <w10:wrap type="topAndBottom"/>
          </v:shape>
        </w:pict>
      </w:r>
    </w:p>
    <w:p>
      <w:pPr>
        <w:pStyle w:val="BodyText"/>
        <w:spacing w:before="4"/>
        <w:rPr>
          <w:sz w:val="18"/>
        </w:rPr>
      </w:pPr>
    </w:p>
    <w:p>
      <w:pPr>
        <w:pStyle w:val="ListParagraph"/>
        <w:numPr>
          <w:ilvl w:val="1"/>
          <w:numId w:val="46"/>
        </w:numPr>
        <w:tabs>
          <w:tab w:pos="907" w:val="left" w:leader="none"/>
        </w:tabs>
        <w:spacing w:line="240" w:lineRule="auto" w:before="93" w:after="0"/>
        <w:ind w:left="906" w:right="0" w:hanging="666"/>
        <w:jc w:val="left"/>
        <w:rPr>
          <w:rFonts w:ascii="Arial"/>
          <w:b/>
          <w:color w:val="0039AD"/>
          <w:sz w:val="24"/>
        </w:rPr>
      </w:pPr>
      <w:bookmarkStart w:name="18.16. Summary" w:id="1516"/>
      <w:bookmarkEnd w:id="1516"/>
      <w:r>
        <w:rPr/>
      </w:r>
      <w:bookmarkStart w:name="_bookmark828" w:id="1517"/>
      <w:bookmarkEnd w:id="1517"/>
      <w:r>
        <w:rPr/>
      </w:r>
      <w:bookmarkStart w:name="_bookmark829" w:id="1518"/>
      <w:bookmarkEnd w:id="1518"/>
      <w:r>
        <w:rPr/>
      </w:r>
      <w:hyperlink w:history="true" w:anchor="_bookmark271">
        <w:bookmarkStart w:name="_bookmark829" w:id="1519"/>
        <w:bookmarkEnd w:id="1519"/>
        <w:r>
          <w:rPr>
            <w:rFonts w:ascii="Arial"/>
            <w:b/>
            <w:color w:val="0039AD"/>
            <w:sz w:val="24"/>
          </w:rPr>
          <w:t>Summary</w:t>
        </w:r>
      </w:hyperlink>
    </w:p>
    <w:p>
      <w:pPr>
        <w:pStyle w:val="BodyText"/>
        <w:spacing w:before="2"/>
        <w:rPr>
          <w:rFonts w:ascii="Arial"/>
          <w:b/>
          <w:sz w:val="25"/>
        </w:rPr>
      </w:pPr>
    </w:p>
    <w:p>
      <w:pPr>
        <w:pStyle w:val="BodyText"/>
        <w:spacing w:line="249" w:lineRule="auto" w:before="1"/>
        <w:ind w:left="240" w:right="255" w:firstLine="400"/>
        <w:jc w:val="both"/>
      </w:pPr>
      <w:r>
        <w:rPr/>
        <w:t>Complexity in cloud computing arises from many factors, including myriad techno- logies and tools, layers of virtualization, third-party software, and scale. A significant aspect of complexity arises from the problems inherent in concurrent and distributed systems.</w:t>
      </w:r>
    </w:p>
    <w:p>
      <w:pPr>
        <w:pStyle w:val="BodyText"/>
        <w:spacing w:line="249" w:lineRule="auto" w:before="51"/>
        <w:ind w:left="240" w:right="257" w:firstLine="400"/>
        <w:jc w:val="both"/>
      </w:pPr>
      <w:r>
        <w:rPr/>
        <w:t>Because it would take an infeasibly long time to test a large distributed  system,   one cannot rely on exhaustive testing to find flaws. Instead, a designer must build </w:t>
      </w:r>
      <w:r>
        <w:rPr>
          <w:spacing w:val="-12"/>
        </w:rPr>
        <w:t>a</w:t>
      </w:r>
      <w:r>
        <w:rPr>
          <w:spacing w:val="26"/>
        </w:rPr>
        <w:t> </w:t>
      </w:r>
      <w:r>
        <w:rPr/>
        <w:t>model of the system and then use the model to reason about the system operation. An operational model uses a simulator to mimic events in a system. An analytical model  uses</w:t>
      </w:r>
      <w:r>
        <w:rPr>
          <w:spacing w:val="8"/>
        </w:rPr>
        <w:t> </w:t>
      </w:r>
      <w:r>
        <w:rPr/>
        <w:t>a</w:t>
      </w:r>
      <w:r>
        <w:rPr>
          <w:spacing w:val="9"/>
        </w:rPr>
        <w:t> </w:t>
      </w:r>
      <w:r>
        <w:rPr/>
        <w:t>mathematical</w:t>
      </w:r>
      <w:r>
        <w:rPr>
          <w:spacing w:val="8"/>
        </w:rPr>
        <w:t> </w:t>
      </w:r>
      <w:r>
        <w:rPr/>
        <w:t>abstraction</w:t>
      </w:r>
      <w:r>
        <w:rPr>
          <w:spacing w:val="8"/>
        </w:rPr>
        <w:t> </w:t>
      </w:r>
      <w:r>
        <w:rPr/>
        <w:t>to</w:t>
      </w:r>
      <w:r>
        <w:rPr>
          <w:spacing w:val="10"/>
        </w:rPr>
        <w:t> </w:t>
      </w:r>
      <w:r>
        <w:rPr/>
        <w:t>allow</w:t>
      </w:r>
      <w:r>
        <w:rPr>
          <w:spacing w:val="8"/>
        </w:rPr>
        <w:t> </w:t>
      </w:r>
      <w:r>
        <w:rPr/>
        <w:t>one</w:t>
      </w:r>
      <w:r>
        <w:rPr>
          <w:spacing w:val="9"/>
        </w:rPr>
        <w:t> </w:t>
      </w:r>
      <w:r>
        <w:rPr/>
        <w:t>to</w:t>
      </w:r>
      <w:r>
        <w:rPr>
          <w:spacing w:val="10"/>
        </w:rPr>
        <w:t> </w:t>
      </w:r>
      <w:r>
        <w:rPr/>
        <w:t>reason</w:t>
      </w:r>
      <w:r>
        <w:rPr>
          <w:spacing w:val="8"/>
        </w:rPr>
        <w:t> </w:t>
      </w:r>
      <w:r>
        <w:rPr/>
        <w:t>about</w:t>
      </w:r>
      <w:r>
        <w:rPr>
          <w:spacing w:val="9"/>
        </w:rPr>
        <w:t> </w:t>
      </w:r>
      <w:r>
        <w:rPr/>
        <w:t>a</w:t>
      </w:r>
      <w:r>
        <w:rPr>
          <w:spacing w:val="8"/>
        </w:rPr>
        <w:t> </w:t>
      </w:r>
      <w:r>
        <w:rPr/>
        <w:t>system.</w:t>
      </w:r>
    </w:p>
    <w:p>
      <w:pPr>
        <w:pStyle w:val="BodyText"/>
        <w:spacing w:line="249" w:lineRule="auto" w:before="52"/>
        <w:ind w:left="240" w:right="257" w:firstLine="400"/>
        <w:jc w:val="both"/>
      </w:pPr>
      <w:r>
        <w:rPr/>
        <w:t>Mathematics used for models has included first-order logic, temporal logic, state machine models, and graph-theoretic models. Although it cannot absolutely identify whether a system will deadlock, a graph-theoretic model can be used to show a designer the circular dependencies that may lead to deadlock.  A graph-theoretic model can </w:t>
      </w:r>
      <w:r>
        <w:rPr>
          <w:spacing w:val="-3"/>
        </w:rPr>
        <w:t>also  </w:t>
      </w:r>
      <w:r>
        <w:rPr/>
        <w:t>be used to identify a startup sequence that ensures a module does not attempt to start  until</w:t>
      </w:r>
      <w:r>
        <w:rPr>
          <w:spacing w:val="10"/>
        </w:rPr>
        <w:t> </w:t>
      </w:r>
      <w:r>
        <w:rPr/>
        <w:t>all</w:t>
      </w:r>
      <w:r>
        <w:rPr>
          <w:spacing w:val="10"/>
        </w:rPr>
        <w:t> </w:t>
      </w:r>
      <w:r>
        <w:rPr/>
        <w:t>modules</w:t>
      </w:r>
      <w:r>
        <w:rPr>
          <w:spacing w:val="10"/>
        </w:rPr>
        <w:t> </w:t>
      </w:r>
      <w:r>
        <w:rPr/>
        <w:t>on</w:t>
      </w:r>
      <w:r>
        <w:rPr>
          <w:spacing w:val="10"/>
        </w:rPr>
        <w:t> </w:t>
      </w:r>
      <w:r>
        <w:rPr/>
        <w:t>which</w:t>
      </w:r>
      <w:r>
        <w:rPr>
          <w:spacing w:val="8"/>
        </w:rPr>
        <w:t> </w:t>
      </w:r>
      <w:r>
        <w:rPr/>
        <w:t>it</w:t>
      </w:r>
      <w:r>
        <w:rPr>
          <w:spacing w:val="10"/>
        </w:rPr>
        <w:t> </w:t>
      </w:r>
      <w:r>
        <w:rPr/>
        <w:t>depends</w:t>
      </w:r>
      <w:r>
        <w:rPr>
          <w:spacing w:val="8"/>
        </w:rPr>
        <w:t> </w:t>
      </w:r>
      <w:r>
        <w:rPr/>
        <w:t>have</w:t>
      </w:r>
      <w:r>
        <w:rPr>
          <w:spacing w:val="8"/>
        </w:rPr>
        <w:t> </w:t>
      </w:r>
      <w:r>
        <w:rPr/>
        <w:t>already</w:t>
      </w:r>
      <w:r>
        <w:rPr>
          <w:spacing w:val="6"/>
        </w:rPr>
        <w:t> </w:t>
      </w:r>
      <w:r>
        <w:rPr/>
        <w:t>started.</w:t>
      </w:r>
    </w:p>
    <w:p>
      <w:pPr>
        <w:pStyle w:val="Heading3"/>
        <w:spacing w:line="303" w:lineRule="exact" w:before="20"/>
        <w:ind w:firstLine="0"/>
        <w:rPr>
          <w:rFonts w:ascii="Palatino Linotype"/>
        </w:rPr>
      </w:pPr>
      <w:r>
        <w:rPr>
          <w:rFonts w:ascii="Palatino Linotype"/>
          <w:color w:val="0039AD"/>
          <w:w w:val="75"/>
        </w:rPr>
        <w:t>33333333333333333333333333333333</w:t>
      </w:r>
    </w:p>
    <w:p>
      <w:pPr>
        <w:spacing w:line="184" w:lineRule="exact" w:before="0"/>
        <w:ind w:left="560" w:right="0" w:firstLine="0"/>
        <w:jc w:val="left"/>
        <w:rPr>
          <w:sz w:val="14"/>
        </w:rPr>
      </w:pPr>
      <w:r>
        <w:rPr>
          <w:sz w:val="16"/>
        </w:rPr>
        <w:t>†The author, who holds an undergrad degree in mathematics, spent hours learning the basics of TLA</w:t>
      </w:r>
      <w:r>
        <w:rPr>
          <w:position w:val="4"/>
          <w:sz w:val="14"/>
        </w:rPr>
        <w:t>+</w:t>
      </w:r>
    </w:p>
    <w:p>
      <w:pPr>
        <w:spacing w:line="261" w:lineRule="auto" w:before="16"/>
        <w:ind w:left="240" w:right="375" w:firstLine="0"/>
        <w:jc w:val="left"/>
        <w:rPr>
          <w:sz w:val="16"/>
        </w:rPr>
      </w:pPr>
      <w:r>
        <w:rPr>
          <w:sz w:val="16"/>
        </w:rPr>
        <w:t>and helping a colleague create the example. Misunderstandings about the syntax and semantics as  well  as small errors in entering a specification led to many unexpected</w:t>
      </w:r>
      <w:r>
        <w:rPr>
          <w:spacing w:val="2"/>
          <w:sz w:val="16"/>
        </w:rPr>
        <w:t> </w:t>
      </w:r>
      <w:r>
        <w:rPr>
          <w:sz w:val="16"/>
        </w:rPr>
        <w:t>problems.</w:t>
      </w:r>
    </w:p>
    <w:p>
      <w:pPr>
        <w:spacing w:after="0" w:line="261" w:lineRule="auto"/>
        <w:jc w:val="left"/>
        <w:rPr>
          <w:sz w:val="16"/>
        </w:rPr>
        <w:sectPr>
          <w:pgSz w:w="10080" w:h="12960"/>
          <w:pgMar w:top="340" w:bottom="280" w:left="1200" w:right="1180"/>
        </w:sectPr>
      </w:pPr>
    </w:p>
    <w:p>
      <w:pPr>
        <w:tabs>
          <w:tab w:pos="2987" w:val="left" w:leader="none"/>
          <w:tab w:pos="6853" w:val="left" w:leader="none"/>
        </w:tabs>
        <w:spacing w:before="70"/>
        <w:ind w:left="240" w:right="0" w:firstLine="0"/>
        <w:jc w:val="left"/>
        <w:rPr>
          <w:sz w:val="16"/>
        </w:rPr>
      </w:pPr>
      <w:r>
        <w:rPr>
          <w:sz w:val="16"/>
        </w:rPr>
        <w:t>264</w:t>
        <w:tab/>
        <w:t>Controlling The Complexity Of</w:t>
      </w:r>
      <w:r>
        <w:rPr>
          <w:spacing w:val="-5"/>
          <w:sz w:val="16"/>
        </w:rPr>
        <w:t> </w:t>
      </w:r>
      <w:r>
        <w:rPr>
          <w:sz w:val="16"/>
        </w:rPr>
        <w:t>Cloud-Native</w:t>
      </w:r>
      <w:r>
        <w:rPr>
          <w:spacing w:val="-1"/>
          <w:sz w:val="16"/>
        </w:rPr>
        <w:t> </w:t>
      </w:r>
      <w:r>
        <w:rPr>
          <w:sz w:val="16"/>
        </w:rPr>
        <w:t>Systems</w:t>
        <w:tab/>
        <w:t>Chap. 18</w:t>
      </w:r>
    </w:p>
    <w:p>
      <w:pPr>
        <w:pStyle w:val="BodyText"/>
        <w:spacing w:before="9"/>
        <w:rPr>
          <w:sz w:val="19"/>
        </w:rPr>
      </w:pPr>
    </w:p>
    <w:p>
      <w:pPr>
        <w:pStyle w:val="BodyText"/>
        <w:ind w:left="239" w:right="255" w:firstLine="400"/>
        <w:jc w:val="both"/>
      </w:pPr>
      <w:r>
        <w:rPr/>
        <w:t>As an example of mathematical modeling, we examined TLA</w:t>
      </w:r>
      <w:r>
        <w:rPr>
          <w:position w:val="5"/>
          <w:sz w:val="18"/>
        </w:rPr>
        <w:t>+</w:t>
      </w:r>
      <w:r>
        <w:rPr/>
        <w:t>, which uses a form of temporal logic. </w:t>
      </w:r>
      <w:r>
        <w:rPr>
          <w:spacing w:val="-3"/>
        </w:rPr>
        <w:t>TLA</w:t>
      </w:r>
      <w:r>
        <w:rPr>
          <w:spacing w:val="-3"/>
          <w:position w:val="5"/>
          <w:sz w:val="18"/>
        </w:rPr>
        <w:t>+ </w:t>
      </w:r>
      <w:r>
        <w:rPr/>
        <w:t>models a system by describing the state of all variables and defining possible transitions from one state to the next. A </w:t>
      </w:r>
      <w:r>
        <w:rPr>
          <w:spacing w:val="-3"/>
        </w:rPr>
        <w:t>TLA</w:t>
      </w:r>
      <w:r>
        <w:rPr>
          <w:spacing w:val="-3"/>
          <w:position w:val="5"/>
          <w:sz w:val="18"/>
        </w:rPr>
        <w:t>+ </w:t>
      </w:r>
      <w:r>
        <w:rPr/>
        <w:t>specification uses mathematical notation. </w:t>
      </w:r>
      <w:r>
        <w:rPr>
          <w:spacing w:val="-3"/>
        </w:rPr>
        <w:t>TLA</w:t>
      </w:r>
      <w:r>
        <w:rPr>
          <w:spacing w:val="-3"/>
          <w:position w:val="5"/>
          <w:sz w:val="18"/>
        </w:rPr>
        <w:t>+ </w:t>
      </w:r>
      <w:r>
        <w:rPr/>
        <w:t>defines an ASCII equivalent for each symbol, which al- lows a specification to be read and analyzed by a model checking program. Proponents  of modeling  argue that building  a model can help overcome the complexity inherent in  a complex system and make it easier to understand its properties. Mathematical models introduce additional complexity by requiring one to understand the fundamentals </w:t>
      </w:r>
      <w:r>
        <w:rPr>
          <w:spacing w:val="-6"/>
        </w:rPr>
        <w:t>of </w:t>
      </w:r>
      <w:r>
        <w:rPr/>
        <w:t>mathematical logic and learn the details of a specific modeling language and associated tools.</w:t>
      </w:r>
    </w:p>
    <w:p>
      <w:pPr>
        <w:spacing w:after="0"/>
        <w:jc w:val="both"/>
        <w:sectPr>
          <w:pgSz w:w="10080" w:h="12960"/>
          <w:pgMar w:top="340" w:bottom="280" w:left="1200" w:right="1180"/>
        </w:sectPr>
      </w:pPr>
    </w:p>
    <w:p>
      <w:pPr>
        <w:pStyle w:val="BodyText"/>
      </w:pPr>
    </w:p>
    <w:p>
      <w:pPr>
        <w:pStyle w:val="BodyText"/>
      </w:pPr>
    </w:p>
    <w:p>
      <w:pPr>
        <w:spacing w:before="225"/>
        <w:ind w:left="240" w:right="0" w:firstLine="0"/>
        <w:jc w:val="left"/>
        <w:rPr>
          <w:rFonts w:ascii="Arial"/>
          <w:b/>
          <w:sz w:val="40"/>
        </w:rPr>
      </w:pPr>
      <w:bookmarkStart w:name="Index" w:id="1520"/>
      <w:bookmarkEnd w:id="1520"/>
      <w:r>
        <w:rPr/>
      </w:r>
      <w:bookmarkStart w:name="_bookmark830" w:id="1521"/>
      <w:bookmarkEnd w:id="1521"/>
      <w:r>
        <w:rPr/>
      </w:r>
      <w:hyperlink w:history="true" w:anchor="_bookmark264">
        <w:r>
          <w:rPr>
            <w:rFonts w:ascii="Arial"/>
            <w:b/>
            <w:color w:val="0039AD"/>
            <w:sz w:val="40"/>
          </w:rPr>
          <w:t>Index</w:t>
        </w:r>
      </w:hyperlink>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3"/>
        <w:rPr>
          <w:rFonts w:ascii="Arial"/>
          <w:b/>
          <w:sz w:val="16"/>
        </w:rPr>
      </w:pPr>
    </w:p>
    <w:p>
      <w:pPr>
        <w:spacing w:after="0"/>
        <w:rPr>
          <w:rFonts w:ascii="Arial"/>
          <w:sz w:val="16"/>
        </w:rPr>
        <w:sectPr>
          <w:pgSz w:w="10080" w:h="12960"/>
          <w:pgMar w:top="1220" w:bottom="280" w:left="1200" w:right="1180"/>
        </w:sectPr>
      </w:pPr>
    </w:p>
    <w:p>
      <w:pPr>
        <w:pStyle w:val="Heading6"/>
        <w:spacing w:before="91"/>
        <w:rPr>
          <w:rFonts w:ascii="Times New Roman"/>
        </w:rPr>
      </w:pPr>
      <w:r>
        <w:rPr>
          <w:rFonts w:ascii="Times New Roman"/>
          <w:color w:val="0039AD"/>
        </w:rPr>
        <w:t>Non-alphabetic terms</w:t>
      </w:r>
    </w:p>
    <w:p>
      <w:pPr>
        <w:pStyle w:val="BodyText"/>
        <w:spacing w:before="130"/>
        <w:ind w:left="240"/>
      </w:pPr>
      <w:r>
        <w:rPr/>
        <w:t>1U </w:t>
      </w:r>
      <w:hyperlink w:history="true" w:anchor="_bookmark287">
        <w:r>
          <w:rPr>
            <w:color w:val="0000FF"/>
          </w:rPr>
          <w:t>10</w:t>
        </w:r>
      </w:hyperlink>
    </w:p>
    <w:p>
      <w:pPr>
        <w:pStyle w:val="BodyText"/>
        <w:spacing w:before="10"/>
        <w:ind w:left="239"/>
      </w:pPr>
      <w:r>
        <w:rPr/>
        <w:t>5G wireless </w:t>
      </w:r>
      <w:hyperlink w:history="true" w:anchor="_bookmark751">
        <w:r>
          <w:rPr>
            <w:color w:val="0000FF"/>
          </w:rPr>
          <w:t>221</w:t>
        </w:r>
      </w:hyperlink>
      <w:r>
        <w:rPr/>
        <w:t>, </w:t>
      </w:r>
      <w:hyperlink w:history="true" w:anchor="_bookmark764">
        <w:r>
          <w:rPr>
            <w:color w:val="0000FF"/>
          </w:rPr>
          <w:t>226</w:t>
        </w:r>
      </w:hyperlink>
    </w:p>
    <w:p>
      <w:pPr>
        <w:pStyle w:val="BodyText"/>
        <w:spacing w:before="9"/>
        <w:rPr>
          <w:sz w:val="21"/>
        </w:rPr>
      </w:pPr>
    </w:p>
    <w:p>
      <w:pPr>
        <w:pStyle w:val="Heading6"/>
        <w:ind w:left="239"/>
        <w:rPr>
          <w:rFonts w:ascii="Times New Roman"/>
        </w:rPr>
      </w:pPr>
      <w:r>
        <w:rPr>
          <w:rFonts w:ascii="Times New Roman"/>
          <w:color w:val="0039AD"/>
        </w:rPr>
        <w:t>A</w:t>
      </w:r>
    </w:p>
    <w:p>
      <w:pPr>
        <w:pStyle w:val="BodyText"/>
        <w:spacing w:before="130"/>
        <w:ind w:left="239"/>
      </w:pPr>
      <w:r>
        <w:rPr/>
        <w:t>address IP </w:t>
      </w:r>
      <w:hyperlink w:history="true" w:anchor="_bookmark466">
        <w:r>
          <w:rPr>
            <w:color w:val="0000FF"/>
          </w:rPr>
          <w:t>90</w:t>
        </w:r>
      </w:hyperlink>
    </w:p>
    <w:p>
      <w:pPr>
        <w:pStyle w:val="BodyText"/>
        <w:spacing w:before="10"/>
        <w:ind w:left="239"/>
      </w:pPr>
      <w:r>
        <w:rPr/>
        <w:t>administrative privilege </w:t>
      </w:r>
      <w:hyperlink w:history="true" w:anchor="_bookmark783">
        <w:r>
          <w:rPr>
            <w:color w:val="0000FF"/>
          </w:rPr>
          <w:t>238</w:t>
        </w:r>
      </w:hyperlink>
    </w:p>
    <w:p>
      <w:pPr>
        <w:pStyle w:val="BodyText"/>
        <w:spacing w:before="10"/>
        <w:ind w:left="239"/>
      </w:pPr>
      <w:r>
        <w:rPr/>
        <w:t>AECC </w:t>
      </w:r>
      <w:hyperlink w:history="true" w:anchor="_bookmark759">
        <w:r>
          <w:rPr>
            <w:color w:val="0000FF"/>
          </w:rPr>
          <w:t>224</w:t>
        </w:r>
      </w:hyperlink>
    </w:p>
    <w:p>
      <w:pPr>
        <w:pStyle w:val="BodyText"/>
        <w:spacing w:before="10"/>
        <w:ind w:left="239"/>
      </w:pPr>
      <w:r>
        <w:rPr/>
        <w:t>Agile </w:t>
      </w:r>
      <w:hyperlink w:history="true" w:anchor="_bookmark731">
        <w:r>
          <w:rPr>
            <w:color w:val="0000FF"/>
          </w:rPr>
          <w:t>210</w:t>
        </w:r>
      </w:hyperlink>
    </w:p>
    <w:p>
      <w:pPr>
        <w:pStyle w:val="BodyText"/>
        <w:spacing w:before="10"/>
        <w:ind w:left="239"/>
      </w:pPr>
      <w:r>
        <w:rPr/>
        <w:t>AI </w:t>
      </w:r>
      <w:hyperlink w:history="true" w:anchor="_bookmark322">
        <w:r>
          <w:rPr>
            <w:color w:val="0000FF"/>
          </w:rPr>
          <w:t>28</w:t>
        </w:r>
      </w:hyperlink>
      <w:r>
        <w:rPr/>
        <w:t>, </w:t>
      </w:r>
      <w:hyperlink w:history="true" w:anchor="_bookmark531">
        <w:r>
          <w:rPr>
            <w:color w:val="0000FF"/>
          </w:rPr>
          <w:t>118</w:t>
        </w:r>
      </w:hyperlink>
      <w:r>
        <w:rPr/>
        <w:t>, </w:t>
      </w:r>
      <w:hyperlink w:history="true" w:anchor="_bookmark532">
        <w:r>
          <w:rPr>
            <w:color w:val="0000FF"/>
          </w:rPr>
          <w:t>119</w:t>
        </w:r>
      </w:hyperlink>
      <w:r>
        <w:rPr/>
        <w:t>, </w:t>
      </w:r>
      <w:hyperlink w:history="true" w:anchor="_bookmark786">
        <w:r>
          <w:rPr>
            <w:color w:val="0000FF"/>
          </w:rPr>
          <w:t>239</w:t>
        </w:r>
      </w:hyperlink>
    </w:p>
    <w:p>
      <w:pPr>
        <w:pStyle w:val="BodyText"/>
        <w:spacing w:line="249" w:lineRule="auto" w:before="10"/>
        <w:ind w:left="239" w:right="2300"/>
      </w:pPr>
      <w:r>
        <w:rPr/>
        <w:t>AIops </w:t>
      </w:r>
      <w:hyperlink w:history="true" w:anchor="_bookmark322">
        <w:r>
          <w:rPr>
            <w:color w:val="0000FF"/>
          </w:rPr>
          <w:t>28</w:t>
        </w:r>
      </w:hyperlink>
      <w:r>
        <w:rPr>
          <w:color w:val="0000FF"/>
        </w:rPr>
        <w:t> </w:t>
      </w:r>
      <w:r>
        <w:rPr/>
        <w:t>aisle</w:t>
      </w:r>
    </w:p>
    <w:p>
      <w:pPr>
        <w:pStyle w:val="BodyText"/>
        <w:spacing w:line="249" w:lineRule="auto" w:before="2"/>
        <w:ind w:left="527" w:right="530"/>
      </w:pPr>
      <w:r>
        <w:rPr/>
        <w:t>(in a data center) </w:t>
      </w:r>
      <w:hyperlink w:history="true" w:anchor="_bookmark335">
        <w:r>
          <w:rPr>
            <w:color w:val="0000FF"/>
          </w:rPr>
          <w:t>37</w:t>
        </w:r>
      </w:hyperlink>
      <w:r>
        <w:rPr>
          <w:color w:val="0000FF"/>
        </w:rPr>
        <w:t> </w:t>
      </w:r>
      <w:r>
        <w:rPr/>
        <w:t>containment </w:t>
      </w:r>
      <w:hyperlink w:history="true" w:anchor="_bookmark344">
        <w:r>
          <w:rPr>
            <w:color w:val="0000FF"/>
          </w:rPr>
          <w:t>40</w:t>
        </w:r>
      </w:hyperlink>
    </w:p>
    <w:p>
      <w:pPr>
        <w:pStyle w:val="BodyText"/>
        <w:spacing w:before="1"/>
        <w:ind w:left="239"/>
      </w:pPr>
      <w:r>
        <w:rPr/>
        <w:t>Amazon</w:t>
      </w:r>
    </w:p>
    <w:p>
      <w:pPr>
        <w:pStyle w:val="BodyText"/>
        <w:spacing w:before="10"/>
        <w:ind w:left="527"/>
      </w:pPr>
      <w:r>
        <w:rPr/>
        <w:t>Elastic Reduce </w:t>
      </w:r>
      <w:hyperlink w:history="true" w:anchor="_bookmark616">
        <w:r>
          <w:rPr>
            <w:color w:val="0000FF"/>
          </w:rPr>
          <w:t>159</w:t>
        </w:r>
      </w:hyperlink>
    </w:p>
    <w:p>
      <w:pPr>
        <w:pStyle w:val="BodyText"/>
        <w:spacing w:before="10"/>
        <w:ind w:left="528"/>
      </w:pPr>
      <w:r>
        <w:rPr/>
        <w:t>Web Services </w:t>
      </w:r>
      <w:hyperlink w:history="true" w:anchor="_bookmark328">
        <w:r>
          <w:rPr>
            <w:color w:val="0000FF"/>
          </w:rPr>
          <w:t>31</w:t>
        </w:r>
      </w:hyperlink>
    </w:p>
    <w:p>
      <w:pPr>
        <w:pStyle w:val="BodyText"/>
        <w:spacing w:before="10"/>
        <w:ind w:left="240"/>
      </w:pPr>
      <w:r>
        <w:rPr/>
        <w:t>aPaaS </w:t>
      </w:r>
      <w:hyperlink w:history="true" w:anchor="_bookmark307">
        <w:r>
          <w:rPr>
            <w:color w:val="0000FF"/>
          </w:rPr>
          <w:t>20</w:t>
        </w:r>
      </w:hyperlink>
    </w:p>
    <w:p>
      <w:pPr>
        <w:pStyle w:val="BodyText"/>
        <w:spacing w:before="10"/>
        <w:ind w:left="240"/>
      </w:pPr>
      <w:r>
        <w:rPr/>
        <w:t>Apache Hadoop </w:t>
      </w:r>
      <w:hyperlink w:history="true" w:anchor="_bookmark601">
        <w:r>
          <w:rPr>
            <w:color w:val="0000FF"/>
          </w:rPr>
          <w:t>154</w:t>
        </w:r>
      </w:hyperlink>
    </w:p>
    <w:p>
      <w:pPr>
        <w:pStyle w:val="BodyText"/>
        <w:spacing w:before="10"/>
        <w:ind w:left="240"/>
      </w:pPr>
      <w:r>
        <w:rPr/>
        <w:t>API RESTful </w:t>
      </w:r>
      <w:hyperlink w:history="true" w:anchor="_bookmark517">
        <w:r>
          <w:rPr>
            <w:color w:val="0000FF"/>
          </w:rPr>
          <w:t>108</w:t>
        </w:r>
      </w:hyperlink>
    </w:p>
    <w:p>
      <w:pPr>
        <w:pStyle w:val="BodyText"/>
        <w:spacing w:line="249" w:lineRule="auto" w:before="10"/>
        <w:ind w:left="240"/>
      </w:pPr>
      <w:r>
        <w:rPr/>
        <w:t>application Platform as a Service </w:t>
      </w:r>
      <w:hyperlink w:history="true" w:anchor="_bookmark307">
        <w:r>
          <w:rPr>
            <w:color w:val="0000FF"/>
          </w:rPr>
          <w:t>20</w:t>
        </w:r>
      </w:hyperlink>
      <w:r>
        <w:rPr>
          <w:color w:val="0000FF"/>
        </w:rPr>
        <w:t> </w:t>
      </w:r>
      <w:r>
        <w:rPr/>
        <w:t>Artificial Intelligence </w:t>
      </w:r>
      <w:hyperlink w:history="true" w:anchor="_bookmark322">
        <w:r>
          <w:rPr>
            <w:color w:val="0000FF"/>
          </w:rPr>
          <w:t>28</w:t>
        </w:r>
      </w:hyperlink>
      <w:r>
        <w:rPr/>
        <w:t>, </w:t>
      </w:r>
      <w:hyperlink w:history="true" w:anchor="_bookmark531">
        <w:r>
          <w:rPr>
            <w:color w:val="0000FF"/>
          </w:rPr>
          <w:t>118</w:t>
        </w:r>
      </w:hyperlink>
      <w:r>
        <w:rPr/>
        <w:t>, </w:t>
      </w:r>
      <w:hyperlink w:history="true" w:anchor="_bookmark532">
        <w:r>
          <w:rPr>
            <w:color w:val="0000FF"/>
          </w:rPr>
          <w:t>119</w:t>
        </w:r>
      </w:hyperlink>
      <w:r>
        <w:rPr/>
        <w:t>, </w:t>
      </w:r>
      <w:hyperlink w:history="true" w:anchor="_bookmark786">
        <w:r>
          <w:rPr>
            <w:color w:val="0000FF"/>
          </w:rPr>
          <w:t>239</w:t>
        </w:r>
      </w:hyperlink>
    </w:p>
    <w:p>
      <w:pPr>
        <w:pStyle w:val="BodyText"/>
        <w:spacing w:before="2"/>
        <w:ind w:left="240"/>
      </w:pPr>
      <w:r>
        <w:rPr/>
        <w:t>attack surface </w:t>
      </w:r>
      <w:hyperlink w:history="true" w:anchor="_bookmark632">
        <w:r>
          <w:rPr>
            <w:color w:val="0000FF"/>
          </w:rPr>
          <w:t>168</w:t>
        </w:r>
      </w:hyperlink>
    </w:p>
    <w:p>
      <w:pPr>
        <w:pStyle w:val="BodyText"/>
        <w:spacing w:line="249" w:lineRule="auto" w:before="10"/>
        <w:ind w:left="240" w:right="139"/>
      </w:pPr>
      <w:r>
        <w:rPr/>
        <w:t>automated configuration </w:t>
      </w:r>
      <w:hyperlink w:history="true" w:anchor="_bookmark537">
        <w:r>
          <w:rPr>
            <w:color w:val="0000FF"/>
          </w:rPr>
          <w:t>121</w:t>
        </w:r>
      </w:hyperlink>
      <w:r>
        <w:rPr>
          <w:color w:val="0000FF"/>
        </w:rPr>
        <w:t> </w:t>
      </w:r>
      <w:r>
        <w:rPr/>
        <w:t>Automotive Edge Computing Consorti-</w:t>
      </w:r>
    </w:p>
    <w:p>
      <w:pPr>
        <w:pStyle w:val="BodyText"/>
        <w:spacing w:before="2"/>
        <w:ind w:left="528"/>
      </w:pPr>
      <w:r>
        <w:rPr/>
        <w:t>um </w:t>
      </w:r>
      <w:hyperlink w:history="true" w:anchor="_bookmark759">
        <w:r>
          <w:rPr>
            <w:color w:val="0000FF"/>
          </w:rPr>
          <w:t>224</w:t>
        </w:r>
      </w:hyperlink>
    </w:p>
    <w:p>
      <w:pPr>
        <w:pStyle w:val="BodyText"/>
        <w:spacing w:before="10"/>
        <w:ind w:left="240"/>
      </w:pPr>
      <w:r>
        <w:rPr/>
        <w:t>AWS </w:t>
      </w:r>
      <w:hyperlink w:history="true" w:anchor="_bookmark328">
        <w:r>
          <w:rPr>
            <w:color w:val="0000FF"/>
          </w:rPr>
          <w:t>31</w:t>
        </w:r>
      </w:hyperlink>
    </w:p>
    <w:p>
      <w:pPr>
        <w:pStyle w:val="BodyText"/>
        <w:spacing w:before="10"/>
        <w:ind w:left="240"/>
      </w:pPr>
      <w:r>
        <w:rPr/>
        <w:t>Azure Cloud </w:t>
      </w:r>
      <w:hyperlink w:history="true" w:anchor="_bookmark328">
        <w:r>
          <w:rPr>
            <w:color w:val="0000FF"/>
          </w:rPr>
          <w:t>31</w:t>
        </w:r>
      </w:hyperlink>
    </w:p>
    <w:p>
      <w:pPr>
        <w:spacing w:before="91"/>
        <w:ind w:left="240" w:right="0" w:firstLine="0"/>
        <w:jc w:val="left"/>
        <w:rPr>
          <w:b/>
          <w:sz w:val="20"/>
        </w:rPr>
      </w:pPr>
      <w:r>
        <w:rPr/>
        <w:br w:type="column"/>
      </w:r>
      <w:r>
        <w:rPr>
          <w:b/>
          <w:color w:val="0039AD"/>
          <w:sz w:val="20"/>
        </w:rPr>
        <w:t>B</w:t>
      </w:r>
    </w:p>
    <w:p>
      <w:pPr>
        <w:pStyle w:val="BodyText"/>
        <w:spacing w:before="130"/>
        <w:ind w:left="240"/>
      </w:pPr>
      <w:r>
        <w:rPr/>
        <w:t>BaaS </w:t>
      </w:r>
      <w:hyperlink w:history="true" w:anchor="_bookmark704">
        <w:r>
          <w:rPr>
            <w:color w:val="0000FF"/>
          </w:rPr>
          <w:t>198</w:t>
        </w:r>
      </w:hyperlink>
    </w:p>
    <w:p>
      <w:pPr>
        <w:pStyle w:val="BodyText"/>
        <w:spacing w:line="249" w:lineRule="auto" w:before="10"/>
        <w:ind w:left="240" w:right="1415"/>
      </w:pPr>
      <w:r>
        <w:rPr/>
        <w:t>back door (security) </w:t>
      </w:r>
      <w:hyperlink w:history="true" w:anchor="_bookmark792">
        <w:r>
          <w:rPr>
            <w:color w:val="0000FF"/>
          </w:rPr>
          <w:t>242</w:t>
        </w:r>
      </w:hyperlink>
      <w:r>
        <w:rPr>
          <w:color w:val="0000FF"/>
        </w:rPr>
        <w:t> </w:t>
      </w:r>
      <w:r>
        <w:rPr/>
        <w:t>Backend as a Service </w:t>
      </w:r>
      <w:hyperlink w:history="true" w:anchor="_bookmark704">
        <w:r>
          <w:rPr>
            <w:color w:val="0000FF"/>
          </w:rPr>
          <w:t>198</w:t>
        </w:r>
      </w:hyperlink>
      <w:r>
        <w:rPr>
          <w:color w:val="0000FF"/>
        </w:rPr>
        <w:t> </w:t>
      </w:r>
      <w:r>
        <w:rPr/>
        <w:t>base operating system </w:t>
      </w:r>
      <w:hyperlink w:history="true" w:anchor="_bookmark446">
        <w:r>
          <w:rPr>
            <w:color w:val="0000FF"/>
          </w:rPr>
          <w:t>80</w:t>
        </w:r>
      </w:hyperlink>
      <w:r>
        <w:rPr>
          <w:color w:val="0000FF"/>
        </w:rPr>
        <w:t> </w:t>
      </w:r>
      <w:r>
        <w:rPr/>
        <w:t>block storage </w:t>
      </w:r>
      <w:hyperlink w:history="true" w:anchor="_bookmark376">
        <w:r>
          <w:rPr>
            <w:color w:val="0000FF"/>
          </w:rPr>
          <w:t>50</w:t>
        </w:r>
      </w:hyperlink>
    </w:p>
    <w:p>
      <w:pPr>
        <w:pStyle w:val="BodyText"/>
        <w:spacing w:before="4"/>
        <w:ind w:left="240"/>
      </w:pPr>
      <w:r>
        <w:rPr/>
        <w:t>block-oriented interface </w:t>
      </w:r>
      <w:hyperlink w:history="true" w:anchor="_bookmark489">
        <w:r>
          <w:rPr>
            <w:color w:val="0000FF"/>
          </w:rPr>
          <w:t>100</w:t>
        </w:r>
      </w:hyperlink>
    </w:p>
    <w:p>
      <w:pPr>
        <w:pStyle w:val="BodyText"/>
        <w:spacing w:before="10"/>
        <w:ind w:left="240"/>
      </w:pPr>
      <w:r>
        <w:rPr/>
        <w:t>Blockchain </w:t>
      </w:r>
      <w:hyperlink w:history="true" w:anchor="_bookmark636">
        <w:r>
          <w:rPr>
            <w:color w:val="0000FF"/>
          </w:rPr>
          <w:t>170</w:t>
        </w:r>
      </w:hyperlink>
    </w:p>
    <w:p>
      <w:pPr>
        <w:pStyle w:val="BodyText"/>
        <w:spacing w:before="10"/>
        <w:ind w:left="240"/>
      </w:pPr>
      <w:r>
        <w:rPr/>
        <w:t>blue/green deployment </w:t>
      </w:r>
      <w:hyperlink w:history="true" w:anchor="_bookmark736">
        <w:r>
          <w:rPr>
            <w:color w:val="0000FF"/>
          </w:rPr>
          <w:t>212</w:t>
        </w:r>
      </w:hyperlink>
    </w:p>
    <w:p>
      <w:pPr>
        <w:pStyle w:val="BodyText"/>
        <w:spacing w:before="10"/>
        <w:ind w:left="240"/>
      </w:pPr>
      <w:r>
        <w:rPr/>
        <w:t>bonding </w:t>
      </w:r>
      <w:hyperlink w:history="true" w:anchor="_bookmark362">
        <w:r>
          <w:rPr>
            <w:color w:val="0000FF"/>
          </w:rPr>
          <w:t>46</w:t>
        </w:r>
      </w:hyperlink>
    </w:p>
    <w:p>
      <w:pPr>
        <w:pStyle w:val="BodyText"/>
        <w:spacing w:line="249" w:lineRule="auto" w:before="10"/>
        <w:ind w:left="239" w:right="1415"/>
      </w:pPr>
      <w:r>
        <w:rPr/>
        <w:t>borderless security </w:t>
      </w:r>
      <w:hyperlink w:history="true" w:anchor="_bookmark781">
        <w:r>
          <w:rPr>
            <w:color w:val="0000FF"/>
          </w:rPr>
          <w:t>237</w:t>
        </w:r>
      </w:hyperlink>
      <w:r>
        <w:rPr>
          <w:color w:val="0000FF"/>
        </w:rPr>
        <w:t> </w:t>
      </w:r>
      <w:r>
        <w:rPr/>
        <w:t>bucket (object store) </w:t>
      </w:r>
      <w:hyperlink w:history="true" w:anchor="_bookmark514">
        <w:r>
          <w:rPr>
            <w:color w:val="0000FF"/>
          </w:rPr>
          <w:t>107</w:t>
        </w:r>
      </w:hyperlink>
      <w:r>
        <w:rPr>
          <w:color w:val="0000FF"/>
        </w:rPr>
        <w:t> </w:t>
      </w:r>
      <w:r>
        <w:rPr/>
        <w:t>byte-oriented interface </w:t>
      </w:r>
      <w:hyperlink w:history="true" w:anchor="_bookmark493">
        <w:r>
          <w:rPr>
            <w:color w:val="0000FF"/>
          </w:rPr>
          <w:t>101</w:t>
        </w:r>
      </w:hyperlink>
    </w:p>
    <w:p>
      <w:pPr>
        <w:pStyle w:val="BodyText"/>
        <w:rPr>
          <w:sz w:val="21"/>
        </w:rPr>
      </w:pPr>
    </w:p>
    <w:p>
      <w:pPr>
        <w:pStyle w:val="Heading6"/>
        <w:spacing w:before="1"/>
        <w:ind w:left="239"/>
        <w:rPr>
          <w:rFonts w:ascii="Times New Roman"/>
        </w:rPr>
      </w:pPr>
      <w:r>
        <w:rPr>
          <w:rFonts w:ascii="Times New Roman"/>
          <w:color w:val="0039AD"/>
        </w:rPr>
        <w:t>C</w:t>
      </w:r>
    </w:p>
    <w:p>
      <w:pPr>
        <w:pStyle w:val="BodyText"/>
        <w:spacing w:line="249" w:lineRule="auto" w:before="130"/>
        <w:ind w:left="239" w:right="858"/>
      </w:pPr>
      <w:r>
        <w:rPr/>
        <w:t>caching (in an edge hierarchy) </w:t>
      </w:r>
      <w:hyperlink w:history="true" w:anchor="_bookmark756">
        <w:r>
          <w:rPr>
            <w:color w:val="0000FF"/>
          </w:rPr>
          <w:t>223</w:t>
        </w:r>
      </w:hyperlink>
      <w:r>
        <w:rPr>
          <w:color w:val="0000FF"/>
        </w:rPr>
        <w:t> </w:t>
      </w:r>
      <w:r>
        <w:rPr/>
        <w:t>canary deployment </w:t>
      </w:r>
      <w:hyperlink w:history="true" w:anchor="_bookmark736">
        <w:r>
          <w:rPr>
            <w:color w:val="0000FF"/>
          </w:rPr>
          <w:t>212</w:t>
        </w:r>
      </w:hyperlink>
    </w:p>
    <w:p>
      <w:pPr>
        <w:pStyle w:val="BodyText"/>
        <w:spacing w:before="1"/>
        <w:ind w:left="239"/>
      </w:pPr>
      <w:r>
        <w:rPr/>
        <w:t>capability </w:t>
      </w:r>
      <w:hyperlink w:history="true" w:anchor="_bookmark783">
        <w:r>
          <w:rPr>
            <w:color w:val="0000FF"/>
          </w:rPr>
          <w:t>238</w:t>
        </w:r>
      </w:hyperlink>
    </w:p>
    <w:p>
      <w:pPr>
        <w:pStyle w:val="BodyText"/>
        <w:spacing w:before="10"/>
        <w:ind w:left="239"/>
      </w:pPr>
      <w:r>
        <w:rPr/>
        <w:t>chimney </w:t>
      </w:r>
      <w:hyperlink w:history="true" w:anchor="_bookmark344">
        <w:r>
          <w:rPr>
            <w:color w:val="0000FF"/>
          </w:rPr>
          <w:t>40</w:t>
        </w:r>
      </w:hyperlink>
    </w:p>
    <w:p>
      <w:pPr>
        <w:pStyle w:val="BodyText"/>
        <w:spacing w:before="10"/>
        <w:ind w:left="239"/>
      </w:pPr>
      <w:r>
        <w:rPr/>
        <w:t>CI </w:t>
      </w:r>
      <w:hyperlink w:history="true" w:anchor="_bookmark734">
        <w:r>
          <w:rPr>
            <w:color w:val="0000FF"/>
          </w:rPr>
          <w:t>211</w:t>
        </w:r>
      </w:hyperlink>
    </w:p>
    <w:p>
      <w:pPr>
        <w:pStyle w:val="BodyText"/>
        <w:spacing w:line="249" w:lineRule="auto" w:before="10"/>
        <w:ind w:left="239" w:right="1415"/>
      </w:pPr>
      <w:r>
        <w:rPr/>
        <w:t>client-server paradigm </w:t>
      </w:r>
      <w:hyperlink w:history="true" w:anchor="_bookmark695">
        <w:r>
          <w:rPr>
            <w:color w:val="0000FF"/>
          </w:rPr>
          <w:t>195</w:t>
        </w:r>
      </w:hyperlink>
      <w:r>
        <w:rPr>
          <w:color w:val="0000FF"/>
        </w:rPr>
        <w:t> </w:t>
      </w:r>
      <w:r>
        <w:rPr/>
        <w:t>cloned IP address </w:t>
      </w:r>
      <w:hyperlink w:history="true" w:anchor="_bookmark471">
        <w:r>
          <w:rPr>
            <w:color w:val="0000FF"/>
          </w:rPr>
          <w:t>92</w:t>
        </w:r>
      </w:hyperlink>
    </w:p>
    <w:p>
      <w:pPr>
        <w:pStyle w:val="BodyText"/>
        <w:spacing w:before="2"/>
        <w:ind w:left="239"/>
      </w:pPr>
      <w:r>
        <w:rPr/>
        <w:t>Clos network </w:t>
      </w:r>
      <w:hyperlink w:history="true" w:anchor="_bookmark366">
        <w:r>
          <w:rPr>
            <w:color w:val="0000FF"/>
          </w:rPr>
          <w:t>47</w:t>
        </w:r>
      </w:hyperlink>
    </w:p>
    <w:p>
      <w:pPr>
        <w:pStyle w:val="BodyText"/>
        <w:spacing w:before="10"/>
        <w:ind w:left="239"/>
      </w:pPr>
      <w:r>
        <w:rPr/>
        <w:t>cloud computing </w:t>
      </w:r>
      <w:hyperlink w:history="true" w:anchor="_bookmark290">
        <w:r>
          <w:rPr>
            <w:color w:val="0000FF"/>
          </w:rPr>
          <w:t>12</w:t>
        </w:r>
      </w:hyperlink>
    </w:p>
    <w:p>
      <w:pPr>
        <w:pStyle w:val="BodyText"/>
        <w:spacing w:before="10"/>
        <w:ind w:left="239"/>
      </w:pPr>
      <w:r>
        <w:rPr/>
        <w:t>Cloud Controller Manager </w:t>
      </w:r>
      <w:hyperlink w:history="true" w:anchor="_bookmark567">
        <w:r>
          <w:rPr>
            <w:color w:val="0000FF"/>
          </w:rPr>
          <w:t>136</w:t>
        </w:r>
      </w:hyperlink>
    </w:p>
    <w:p>
      <w:pPr>
        <w:pStyle w:val="BodyText"/>
        <w:spacing w:line="249" w:lineRule="auto" w:before="10"/>
        <w:ind w:left="239" w:right="219"/>
      </w:pPr>
      <w:r>
        <w:rPr/>
        <w:t>Cloud Native Computing Foundation </w:t>
      </w:r>
      <w:hyperlink w:history="true" w:anchor="_bookmark656">
        <w:r>
          <w:rPr>
            <w:color w:val="0000FF"/>
          </w:rPr>
          <w:t>178</w:t>
        </w:r>
      </w:hyperlink>
      <w:r>
        <w:rPr>
          <w:color w:val="0000FF"/>
        </w:rPr>
        <w:t> </w:t>
      </w:r>
      <w:r>
        <w:rPr/>
        <w:t>cloud-native software </w:t>
      </w:r>
      <w:hyperlink w:history="true" w:anchor="_bookmark584">
        <w:r>
          <w:rPr>
            <w:color w:val="0000FF"/>
          </w:rPr>
          <w:t>146</w:t>
        </w:r>
      </w:hyperlink>
    </w:p>
    <w:p>
      <w:pPr>
        <w:pStyle w:val="BodyText"/>
        <w:spacing w:before="2"/>
        <w:ind w:left="239"/>
      </w:pPr>
      <w:r>
        <w:rPr/>
        <w:t>cloud-to-cloud migration </w:t>
      </w:r>
      <w:hyperlink w:history="true" w:anchor="_bookmark324">
        <w:r>
          <w:rPr>
            <w:color w:val="0000FF"/>
          </w:rPr>
          <w:t>29</w:t>
        </w:r>
      </w:hyperlink>
    </w:p>
    <w:p>
      <w:pPr>
        <w:pStyle w:val="BodyText"/>
        <w:spacing w:line="249" w:lineRule="auto" w:before="10"/>
        <w:ind w:left="239" w:right="1610"/>
      </w:pPr>
      <w:r>
        <w:rPr/>
        <w:t>cluster (Hadoop) </w:t>
      </w:r>
      <w:hyperlink w:history="true" w:anchor="_bookmark605">
        <w:r>
          <w:rPr>
            <w:color w:val="0000FF"/>
          </w:rPr>
          <w:t>155</w:t>
        </w:r>
      </w:hyperlink>
      <w:r>
        <w:rPr>
          <w:color w:val="0000FF"/>
        </w:rPr>
        <w:t> </w:t>
      </w:r>
      <w:r>
        <w:rPr/>
        <w:t>Cluster State Store </w:t>
      </w:r>
      <w:hyperlink w:history="true" w:anchor="_bookmark567">
        <w:r>
          <w:rPr>
            <w:color w:val="0000FF"/>
          </w:rPr>
          <w:t>136</w:t>
        </w:r>
      </w:hyperlink>
    </w:p>
    <w:p>
      <w:pPr>
        <w:spacing w:after="0" w:line="249" w:lineRule="auto"/>
        <w:sectPr>
          <w:type w:val="continuous"/>
          <w:pgSz w:w="10080" w:h="12960"/>
          <w:pgMar w:top="1220" w:bottom="280" w:left="1200" w:right="1180"/>
          <w:cols w:num="2" w:equalWidth="0">
            <w:col w:w="3625" w:space="119"/>
            <w:col w:w="3956"/>
          </w:cols>
        </w:sectPr>
      </w:pPr>
    </w:p>
    <w:p>
      <w:pPr>
        <w:tabs>
          <w:tab w:pos="7077" w:val="left" w:leader="none"/>
        </w:tabs>
        <w:spacing w:before="70"/>
        <w:ind w:left="240" w:right="0" w:firstLine="0"/>
        <w:jc w:val="left"/>
        <w:rPr>
          <w:sz w:val="16"/>
        </w:rPr>
      </w:pPr>
      <w:r>
        <w:rPr>
          <w:sz w:val="16"/>
        </w:rPr>
        <w:t>266</w:t>
        <w:tab/>
        <w:t>Index</w:t>
      </w:r>
    </w:p>
    <w:p>
      <w:pPr>
        <w:pStyle w:val="BodyText"/>
        <w:spacing w:before="6"/>
        <w:rPr>
          <w:sz w:val="14"/>
        </w:rPr>
      </w:pPr>
    </w:p>
    <w:p>
      <w:pPr>
        <w:spacing w:after="0"/>
        <w:rPr>
          <w:sz w:val="14"/>
        </w:rPr>
        <w:sectPr>
          <w:pgSz w:w="10080" w:h="12960"/>
          <w:pgMar w:top="340" w:bottom="280" w:left="1200" w:right="1180"/>
        </w:sectPr>
      </w:pPr>
    </w:p>
    <w:p>
      <w:pPr>
        <w:pStyle w:val="BodyText"/>
        <w:spacing w:before="92"/>
        <w:ind w:left="240"/>
      </w:pPr>
      <w:r>
        <w:rPr/>
        <w:t>CNCF </w:t>
      </w:r>
      <w:hyperlink w:history="true" w:anchor="_bookmark656">
        <w:r>
          <w:rPr>
            <w:color w:val="0000FF"/>
          </w:rPr>
          <w:t>178</w:t>
        </w:r>
      </w:hyperlink>
    </w:p>
    <w:p>
      <w:pPr>
        <w:pStyle w:val="BodyText"/>
        <w:spacing w:before="10"/>
        <w:ind w:left="239"/>
      </w:pPr>
      <w:r>
        <w:rPr/>
        <w:t>configuration </w:t>
      </w:r>
      <w:hyperlink w:history="true" w:anchor="_bookmark537">
        <w:r>
          <w:rPr>
            <w:color w:val="0000FF"/>
          </w:rPr>
          <w:t>121</w:t>
        </w:r>
      </w:hyperlink>
    </w:p>
    <w:p>
      <w:pPr>
        <w:pStyle w:val="BodyText"/>
        <w:spacing w:before="10"/>
        <w:ind w:left="239"/>
      </w:pPr>
      <w:r>
        <w:rPr/>
        <w:t>Consul (HashiCorp) </w:t>
      </w:r>
      <w:hyperlink w:history="true" w:anchor="_bookmark687">
        <w:r>
          <w:rPr>
            <w:color w:val="0000FF"/>
          </w:rPr>
          <w:t>191</w:t>
        </w:r>
      </w:hyperlink>
    </w:p>
    <w:p>
      <w:pPr>
        <w:pStyle w:val="BodyText"/>
        <w:spacing w:before="10"/>
        <w:ind w:left="239"/>
      </w:pPr>
      <w:r>
        <w:rPr/>
        <w:t>container </w:t>
      </w:r>
      <w:hyperlink w:history="true" w:anchor="_bookmark422">
        <w:r>
          <w:rPr>
            <w:color w:val="0000FF"/>
          </w:rPr>
          <w:t>71</w:t>
        </w:r>
      </w:hyperlink>
      <w:r>
        <w:rPr/>
        <w:t>, </w:t>
      </w:r>
      <w:hyperlink w:history="true" w:anchor="_bookmark431">
        <w:r>
          <w:rPr>
            <w:color w:val="0000FF"/>
          </w:rPr>
          <w:t>75</w:t>
        </w:r>
      </w:hyperlink>
    </w:p>
    <w:p>
      <w:pPr>
        <w:pStyle w:val="BodyText"/>
        <w:spacing w:before="10"/>
        <w:ind w:left="240"/>
      </w:pPr>
      <w:r>
        <w:rPr/>
        <w:t>container orchestration </w:t>
      </w:r>
      <w:hyperlink w:history="true" w:anchor="_bookmark554">
        <w:r>
          <w:rPr>
            <w:color w:val="0000FF"/>
          </w:rPr>
          <w:t>131</w:t>
        </w:r>
      </w:hyperlink>
    </w:p>
    <w:p>
      <w:pPr>
        <w:pStyle w:val="BodyText"/>
        <w:spacing w:before="10"/>
        <w:ind w:left="239"/>
      </w:pPr>
      <w:r>
        <w:rPr/>
        <w:t>containerized app </w:t>
      </w:r>
      <w:hyperlink w:history="true" w:anchor="_bookmark434">
        <w:r>
          <w:rPr>
            <w:color w:val="0000FF"/>
          </w:rPr>
          <w:t>76</w:t>
        </w:r>
      </w:hyperlink>
    </w:p>
    <w:p>
      <w:pPr>
        <w:pStyle w:val="BodyText"/>
        <w:spacing w:before="10"/>
        <w:ind w:left="239"/>
      </w:pPr>
      <w:r>
        <w:rPr/>
        <w:t>containment (thermal) </w:t>
      </w:r>
      <w:hyperlink w:history="true" w:anchor="_bookmark344">
        <w:r>
          <w:rPr>
            <w:color w:val="0000FF"/>
          </w:rPr>
          <w:t>40</w:t>
        </w:r>
      </w:hyperlink>
    </w:p>
    <w:p>
      <w:pPr>
        <w:pStyle w:val="BodyText"/>
        <w:spacing w:before="10"/>
        <w:ind w:left="239"/>
      </w:pPr>
      <w:r>
        <w:rPr/>
        <w:t>context-aware (security) </w:t>
      </w:r>
      <w:hyperlink w:history="true" w:anchor="_bookmark786">
        <w:r>
          <w:rPr>
            <w:color w:val="0000FF"/>
          </w:rPr>
          <w:t>239</w:t>
        </w:r>
      </w:hyperlink>
    </w:p>
    <w:p>
      <w:pPr>
        <w:pStyle w:val="BodyText"/>
        <w:spacing w:before="10"/>
        <w:ind w:left="239"/>
      </w:pPr>
      <w:r>
        <w:rPr/>
        <w:t>Continuous Integration </w:t>
      </w:r>
      <w:hyperlink w:history="true" w:anchor="_bookmark734">
        <w:r>
          <w:rPr>
            <w:color w:val="0000FF"/>
          </w:rPr>
          <w:t>211</w:t>
        </w:r>
      </w:hyperlink>
    </w:p>
    <w:p>
      <w:pPr>
        <w:pStyle w:val="BodyText"/>
        <w:spacing w:before="10"/>
        <w:ind w:left="240"/>
      </w:pPr>
      <w:r>
        <w:rPr/>
        <w:t>control loop </w:t>
      </w:r>
      <w:hyperlink w:history="true" w:anchor="_bookmark567">
        <w:r>
          <w:rPr>
            <w:color w:val="0000FF"/>
          </w:rPr>
          <w:t>136</w:t>
        </w:r>
      </w:hyperlink>
      <w:r>
        <w:rPr/>
        <w:t>, </w:t>
      </w:r>
      <w:hyperlink w:history="true" w:anchor="_bookmark676">
        <w:r>
          <w:rPr>
            <w:color w:val="0000FF"/>
          </w:rPr>
          <w:t>187</w:t>
        </w:r>
      </w:hyperlink>
    </w:p>
    <w:p>
      <w:pPr>
        <w:pStyle w:val="BodyText"/>
        <w:spacing w:before="10"/>
        <w:ind w:left="240"/>
      </w:pPr>
      <w:r>
        <w:rPr/>
        <w:t>controller </w:t>
      </w:r>
      <w:hyperlink w:history="true" w:anchor="_bookmark475">
        <w:r>
          <w:rPr>
            <w:color w:val="0000FF"/>
          </w:rPr>
          <w:t>94</w:t>
        </w:r>
      </w:hyperlink>
      <w:r>
        <w:rPr/>
        <w:t>, </w:t>
      </w:r>
      <w:hyperlink w:history="true" w:anchor="_bookmark567">
        <w:r>
          <w:rPr>
            <w:color w:val="0000FF"/>
          </w:rPr>
          <w:t>136</w:t>
        </w:r>
      </w:hyperlink>
      <w:r>
        <w:rPr/>
        <w:t>, </w:t>
      </w:r>
      <w:hyperlink w:history="true" w:anchor="_bookmark676">
        <w:r>
          <w:rPr>
            <w:color w:val="0000FF"/>
          </w:rPr>
          <w:t>187</w:t>
        </w:r>
      </w:hyperlink>
    </w:p>
    <w:p>
      <w:pPr>
        <w:pStyle w:val="BodyText"/>
        <w:spacing w:before="10"/>
        <w:ind w:left="240"/>
      </w:pPr>
      <w:r>
        <w:rPr/>
        <w:t>controller-based management </w:t>
      </w:r>
      <w:hyperlink w:history="true" w:anchor="_bookmark661">
        <w:r>
          <w:rPr>
            <w:color w:val="0000FF"/>
          </w:rPr>
          <w:t>181</w:t>
        </w:r>
      </w:hyperlink>
    </w:p>
    <w:p>
      <w:pPr>
        <w:pStyle w:val="BodyText"/>
        <w:spacing w:before="10"/>
        <w:ind w:left="240"/>
      </w:pPr>
      <w:r>
        <w:rPr/>
        <w:t>converged network </w:t>
      </w:r>
      <w:hyperlink w:history="true" w:anchor="_bookmark511">
        <w:r>
          <w:rPr>
            <w:color w:val="0000FF"/>
          </w:rPr>
          <w:t>106</w:t>
        </w:r>
      </w:hyperlink>
    </w:p>
    <w:p>
      <w:pPr>
        <w:pStyle w:val="BodyText"/>
        <w:spacing w:before="10"/>
        <w:ind w:left="240"/>
      </w:pPr>
      <w:r>
        <w:rPr/>
        <w:t>core </w:t>
      </w:r>
      <w:hyperlink w:history="true" w:anchor="_bookmark280">
        <w:r>
          <w:rPr>
            <w:color w:val="0000FF"/>
          </w:rPr>
          <w:t>7</w:t>
        </w:r>
      </w:hyperlink>
    </w:p>
    <w:p>
      <w:pPr>
        <w:pStyle w:val="BodyText"/>
        <w:spacing w:before="10"/>
        <w:ind w:left="240"/>
      </w:pPr>
      <w:r>
        <w:rPr/>
        <w:t>CRD (Kubernetes) </w:t>
      </w:r>
      <w:hyperlink w:history="true" w:anchor="_bookmark684">
        <w:r>
          <w:rPr>
            <w:color w:val="0000FF"/>
          </w:rPr>
          <w:t>190</w:t>
        </w:r>
      </w:hyperlink>
    </w:p>
    <w:p>
      <w:pPr>
        <w:pStyle w:val="BodyText"/>
        <w:spacing w:before="10"/>
        <w:ind w:left="240"/>
      </w:pPr>
      <w:r>
        <w:rPr/>
        <w:t>CronJob (Kubernetes) </w:t>
      </w:r>
      <w:hyperlink w:history="true" w:anchor="_bookmark577">
        <w:r>
          <w:rPr>
            <w:color w:val="0000FF"/>
          </w:rPr>
          <w:t>139</w:t>
        </w:r>
      </w:hyperlink>
    </w:p>
    <w:p>
      <w:pPr>
        <w:pStyle w:val="BodyText"/>
        <w:spacing w:line="249" w:lineRule="auto" w:before="10"/>
        <w:ind w:left="240"/>
      </w:pPr>
      <w:r>
        <w:rPr/>
        <w:t>custom controller (Kubernetes) </w:t>
      </w:r>
      <w:hyperlink w:history="true" w:anchor="_bookmark682">
        <w:r>
          <w:rPr>
            <w:color w:val="0000FF"/>
          </w:rPr>
          <w:t>189</w:t>
        </w:r>
      </w:hyperlink>
      <w:r>
        <w:rPr>
          <w:color w:val="0000FF"/>
        </w:rPr>
        <w:t> </w:t>
      </w:r>
      <w:r>
        <w:rPr/>
        <w:t>Custom Resource Definition (Kuber-</w:t>
      </w:r>
    </w:p>
    <w:p>
      <w:pPr>
        <w:pStyle w:val="BodyText"/>
        <w:spacing w:before="2"/>
        <w:ind w:left="573" w:right="1839"/>
        <w:jc w:val="center"/>
      </w:pPr>
      <w:r>
        <w:rPr/>
        <w:t>netes) </w:t>
      </w:r>
      <w:hyperlink w:history="true" w:anchor="_bookmark684">
        <w:r>
          <w:rPr>
            <w:color w:val="0000FF"/>
          </w:rPr>
          <w:t>190</w:t>
        </w:r>
      </w:hyperlink>
    </w:p>
    <w:p>
      <w:pPr>
        <w:pStyle w:val="BodyText"/>
        <w:spacing w:before="8"/>
        <w:rPr>
          <w:sz w:val="21"/>
        </w:rPr>
      </w:pPr>
    </w:p>
    <w:p>
      <w:pPr>
        <w:pStyle w:val="Heading6"/>
        <w:spacing w:before="1"/>
        <w:rPr>
          <w:rFonts w:ascii="Times New Roman"/>
        </w:rPr>
      </w:pPr>
      <w:r>
        <w:rPr>
          <w:rFonts w:ascii="Times New Roman"/>
          <w:color w:val="0039AD"/>
        </w:rPr>
        <w:t>D</w:t>
      </w:r>
    </w:p>
    <w:p>
      <w:pPr>
        <w:pStyle w:val="BodyText"/>
        <w:spacing w:before="130"/>
        <w:ind w:left="240"/>
      </w:pPr>
      <w:r>
        <w:rPr/>
        <w:t>DaaS </w:t>
      </w:r>
      <w:hyperlink w:history="true" w:anchor="_bookmark309">
        <w:r>
          <w:rPr>
            <w:color w:val="0000FF"/>
          </w:rPr>
          <w:t>21</w:t>
        </w:r>
      </w:hyperlink>
    </w:p>
    <w:p>
      <w:pPr>
        <w:pStyle w:val="BodyText"/>
        <w:spacing w:line="249" w:lineRule="auto" w:before="10"/>
        <w:ind w:left="240" w:right="350"/>
      </w:pPr>
      <w:r>
        <w:rPr/>
        <w:t>DaemonSet (Kubernetes) </w:t>
      </w:r>
      <w:hyperlink w:history="true" w:anchor="_bookmark577">
        <w:r>
          <w:rPr>
            <w:color w:val="0000FF"/>
          </w:rPr>
          <w:t>139</w:t>
        </w:r>
      </w:hyperlink>
      <w:r>
        <w:rPr>
          <w:color w:val="0000FF"/>
        </w:rPr>
        <w:t> </w:t>
      </w:r>
      <w:r>
        <w:rPr/>
        <w:t>data center network</w:t>
      </w:r>
      <w:r>
        <w:rPr>
          <w:spacing w:val="43"/>
        </w:rPr>
        <w:t> </w:t>
      </w:r>
      <w:hyperlink w:history="true" w:anchor="_bookmark355">
        <w:r>
          <w:rPr>
            <w:color w:val="0000FF"/>
          </w:rPr>
          <w:t>44</w:t>
        </w:r>
      </w:hyperlink>
    </w:p>
    <w:p>
      <w:pPr>
        <w:pStyle w:val="BodyText"/>
        <w:spacing w:line="249" w:lineRule="auto" w:before="1"/>
        <w:ind w:left="240"/>
      </w:pPr>
      <w:r>
        <w:rPr/>
        <w:t>Database Management System </w:t>
      </w:r>
      <w:hyperlink w:history="true" w:anchor="_bookmark589">
        <w:r>
          <w:rPr>
            <w:color w:val="0000FF"/>
          </w:rPr>
          <w:t>149</w:t>
        </w:r>
      </w:hyperlink>
      <w:r>
        <w:rPr>
          <w:color w:val="0000FF"/>
        </w:rPr>
        <w:t> </w:t>
      </w:r>
      <w:r>
        <w:rPr/>
        <w:t>Databus (in DDS)</w:t>
      </w:r>
      <w:r>
        <w:rPr>
          <w:spacing w:val="44"/>
        </w:rPr>
        <w:t> </w:t>
      </w:r>
      <w:hyperlink w:history="true" w:anchor="_bookmark768">
        <w:r>
          <w:rPr>
            <w:color w:val="0000FF"/>
          </w:rPr>
          <w:t>228</w:t>
        </w:r>
      </w:hyperlink>
    </w:p>
    <w:p>
      <w:pPr>
        <w:pStyle w:val="BodyText"/>
        <w:spacing w:before="2"/>
        <w:ind w:left="240"/>
      </w:pPr>
      <w:r>
        <w:rPr/>
        <w:t>DataNode </w:t>
      </w:r>
      <w:hyperlink w:history="true" w:anchor="_bookmark608">
        <w:r>
          <w:rPr>
            <w:color w:val="0000FF"/>
          </w:rPr>
          <w:t>156</w:t>
        </w:r>
      </w:hyperlink>
    </w:p>
    <w:p>
      <w:pPr>
        <w:pStyle w:val="BodyText"/>
        <w:spacing w:before="10"/>
        <w:ind w:left="240"/>
      </w:pPr>
      <w:r>
        <w:rPr/>
        <w:t>DBMS </w:t>
      </w:r>
      <w:hyperlink w:history="true" w:anchor="_bookmark589">
        <w:r>
          <w:rPr>
            <w:color w:val="0000FF"/>
          </w:rPr>
          <w:t>149</w:t>
        </w:r>
      </w:hyperlink>
    </w:p>
    <w:p>
      <w:pPr>
        <w:pStyle w:val="BodyText"/>
        <w:spacing w:line="249" w:lineRule="auto" w:before="10"/>
        <w:ind w:left="240" w:right="1810"/>
      </w:pPr>
      <w:r>
        <w:rPr/>
        <w:t>DDoS </w:t>
      </w:r>
      <w:hyperlink w:history="true" w:anchor="_bookmark786">
        <w:r>
          <w:rPr>
            <w:color w:val="0000FF"/>
          </w:rPr>
          <w:t>239</w:t>
        </w:r>
      </w:hyperlink>
      <w:r>
        <w:rPr>
          <w:color w:val="0000FF"/>
        </w:rPr>
        <w:t> </w:t>
      </w:r>
      <w:r>
        <w:rPr/>
        <w:t>DDS</w:t>
      </w:r>
    </w:p>
    <w:p>
      <w:pPr>
        <w:pStyle w:val="BodyText"/>
        <w:spacing w:before="2"/>
        <w:ind w:left="240"/>
      </w:pPr>
      <w:r>
        <w:rPr/>
        <w:t>deadlock </w:t>
      </w:r>
      <w:hyperlink w:history="true" w:anchor="_bookmark652">
        <w:r>
          <w:rPr>
            <w:color w:val="0000FF"/>
          </w:rPr>
          <w:t>176</w:t>
        </w:r>
      </w:hyperlink>
      <w:r>
        <w:rPr/>
        <w:t>, </w:t>
      </w:r>
      <w:hyperlink w:history="true" w:anchor="_bookmark800">
        <w:r>
          <w:rPr>
            <w:color w:val="0000FF"/>
          </w:rPr>
          <w:t>248</w:t>
        </w:r>
      </w:hyperlink>
    </w:p>
    <w:p>
      <w:pPr>
        <w:pStyle w:val="BodyText"/>
        <w:spacing w:line="249" w:lineRule="auto" w:before="10"/>
        <w:ind w:left="527" w:right="190" w:hanging="288"/>
      </w:pPr>
      <w:r>
        <w:rPr/>
        <w:t>declarative configuration specifica- tion </w:t>
      </w:r>
      <w:hyperlink w:history="true" w:anchor="_bookmark537">
        <w:r>
          <w:rPr>
            <w:color w:val="0000FF"/>
          </w:rPr>
          <w:t>121</w:t>
        </w:r>
      </w:hyperlink>
    </w:p>
    <w:p>
      <w:pPr>
        <w:pStyle w:val="BodyText"/>
        <w:spacing w:line="249" w:lineRule="auto" w:before="1"/>
        <w:ind w:left="239" w:right="350"/>
      </w:pPr>
      <w:r>
        <w:rPr/>
        <w:t>deep fake (security attack) </w:t>
      </w:r>
      <w:hyperlink w:history="true" w:anchor="_bookmark786">
        <w:r>
          <w:rPr>
            <w:color w:val="0000FF"/>
            <w:spacing w:val="-5"/>
          </w:rPr>
          <w:t>239</w:t>
        </w:r>
      </w:hyperlink>
      <w:r>
        <w:rPr>
          <w:color w:val="0000FF"/>
          <w:spacing w:val="-5"/>
        </w:rPr>
        <w:t> </w:t>
      </w:r>
      <w:r>
        <w:rPr/>
        <w:t>Deep Packet Inspection </w:t>
      </w:r>
      <w:hyperlink w:history="true" w:anchor="_bookmark777">
        <w:r>
          <w:rPr>
            <w:color w:val="0000FF"/>
          </w:rPr>
          <w:t>235</w:t>
        </w:r>
      </w:hyperlink>
      <w:r>
        <w:rPr>
          <w:color w:val="0000FF"/>
        </w:rPr>
        <w:t> </w:t>
      </w:r>
      <w:r>
        <w:rPr/>
        <w:t>demilitarized zone</w:t>
      </w:r>
      <w:r>
        <w:rPr>
          <w:spacing w:val="36"/>
        </w:rPr>
        <w:t> </w:t>
      </w:r>
      <w:hyperlink w:history="true" w:anchor="_bookmark777">
        <w:r>
          <w:rPr>
            <w:color w:val="0000FF"/>
          </w:rPr>
          <w:t>235</w:t>
        </w:r>
      </w:hyperlink>
    </w:p>
    <w:p>
      <w:pPr>
        <w:pStyle w:val="BodyText"/>
        <w:spacing w:line="249" w:lineRule="auto" w:before="3"/>
        <w:ind w:left="240" w:right="644"/>
      </w:pPr>
      <w:r>
        <w:rPr/>
        <w:t>Denial of Service </w:t>
      </w:r>
      <w:hyperlink w:history="true" w:anchor="_bookmark776">
        <w:r>
          <w:rPr>
            <w:color w:val="0000FF"/>
          </w:rPr>
          <w:t>234</w:t>
        </w:r>
      </w:hyperlink>
      <w:r>
        <w:rPr>
          <w:color w:val="0000FF"/>
        </w:rPr>
        <w:t> </w:t>
      </w:r>
      <w:r>
        <w:rPr/>
        <w:t>Desktop as a Service </w:t>
      </w:r>
      <w:hyperlink w:history="true" w:anchor="_bookmark309">
        <w:r>
          <w:rPr>
            <w:color w:val="0000FF"/>
          </w:rPr>
          <w:t>21</w:t>
        </w:r>
      </w:hyperlink>
      <w:r>
        <w:rPr>
          <w:color w:val="0000FF"/>
        </w:rPr>
        <w:t> </w:t>
      </w:r>
      <w:r>
        <w:rPr/>
        <w:t>development team</w:t>
      </w:r>
      <w:r>
        <w:rPr>
          <w:spacing w:val="37"/>
        </w:rPr>
        <w:t> </w:t>
      </w:r>
      <w:hyperlink w:history="true" w:anchor="_bookmark729">
        <w:r>
          <w:rPr>
            <w:color w:val="0000FF"/>
          </w:rPr>
          <w:t>209</w:t>
        </w:r>
      </w:hyperlink>
    </w:p>
    <w:p>
      <w:pPr>
        <w:pStyle w:val="BodyText"/>
        <w:spacing w:before="2"/>
        <w:ind w:left="240"/>
      </w:pPr>
      <w:r>
        <w:rPr/>
        <w:t>DevOps </w:t>
      </w:r>
      <w:hyperlink w:history="true" w:anchor="_bookmark722">
        <w:r>
          <w:rPr>
            <w:color w:val="0000FF"/>
          </w:rPr>
          <w:t>207</w:t>
        </w:r>
      </w:hyperlink>
      <w:r>
        <w:rPr/>
        <w:t>, </w:t>
      </w:r>
      <w:hyperlink w:history="true" w:anchor="_bookmark731">
        <w:r>
          <w:rPr>
            <w:color w:val="0000FF"/>
          </w:rPr>
          <w:t>210</w:t>
        </w:r>
      </w:hyperlink>
    </w:p>
    <w:p>
      <w:pPr>
        <w:pStyle w:val="BodyText"/>
        <w:spacing w:line="249" w:lineRule="auto" w:before="10"/>
        <w:ind w:left="240"/>
      </w:pPr>
      <w:r>
        <w:rPr/>
        <w:t>Directly Attached Storage </w:t>
      </w:r>
      <w:hyperlink w:history="true" w:anchor="_bookmark493">
        <w:r>
          <w:rPr>
            <w:color w:val="0000FF"/>
          </w:rPr>
          <w:t>101</w:t>
        </w:r>
      </w:hyperlink>
      <w:r>
        <w:rPr>
          <w:color w:val="0000FF"/>
        </w:rPr>
        <w:t> </w:t>
      </w:r>
      <w:r>
        <w:rPr/>
        <w:t>directory </w:t>
      </w:r>
      <w:hyperlink w:history="true" w:anchor="_bookmark489">
        <w:r>
          <w:rPr>
            <w:color w:val="0000FF"/>
          </w:rPr>
          <w:t>100</w:t>
        </w:r>
      </w:hyperlink>
    </w:p>
    <w:p>
      <w:pPr>
        <w:pStyle w:val="BodyText"/>
        <w:spacing w:before="2"/>
        <w:ind w:left="240"/>
      </w:pPr>
      <w:r>
        <w:rPr/>
        <w:t>disaggregation </w:t>
      </w:r>
      <w:hyperlink w:history="true" w:anchor="_bookmark627">
        <w:r>
          <w:rPr>
            <w:color w:val="0000FF"/>
          </w:rPr>
          <w:t>165</w:t>
        </w:r>
      </w:hyperlink>
    </w:p>
    <w:p>
      <w:pPr>
        <w:pStyle w:val="BodyText"/>
        <w:spacing w:before="10"/>
        <w:ind w:left="240"/>
      </w:pPr>
      <w:r>
        <w:rPr/>
        <w:t>disk </w:t>
      </w:r>
      <w:hyperlink w:history="true" w:anchor="_bookmark376">
        <w:r>
          <w:rPr>
            <w:color w:val="0000FF"/>
          </w:rPr>
          <w:t>50</w:t>
        </w:r>
      </w:hyperlink>
      <w:r>
        <w:rPr/>
        <w:t>, </w:t>
      </w:r>
      <w:hyperlink w:history="true" w:anchor="_bookmark486">
        <w:r>
          <w:rPr>
            <w:color w:val="0000FF"/>
          </w:rPr>
          <w:t>99</w:t>
        </w:r>
      </w:hyperlink>
      <w:r>
        <w:rPr/>
        <w:t>, </w:t>
      </w:r>
      <w:hyperlink w:history="true" w:anchor="_bookmark489">
        <w:r>
          <w:rPr>
            <w:color w:val="0000FF"/>
          </w:rPr>
          <w:t>100</w:t>
        </w:r>
      </w:hyperlink>
    </w:p>
    <w:p>
      <w:pPr>
        <w:pStyle w:val="BodyText"/>
        <w:spacing w:line="249" w:lineRule="auto" w:before="92"/>
        <w:ind w:left="240" w:right="858"/>
      </w:pPr>
      <w:r>
        <w:rPr/>
        <w:br w:type="column"/>
      </w:r>
      <w:r>
        <w:rPr/>
        <w:t>diskless workstation </w:t>
      </w:r>
      <w:hyperlink w:history="true" w:anchor="_bookmark501">
        <w:r>
          <w:rPr>
            <w:color w:val="0000FF"/>
          </w:rPr>
          <w:t>103</w:t>
        </w:r>
      </w:hyperlink>
      <w:r>
        <w:rPr>
          <w:color w:val="0000FF"/>
        </w:rPr>
        <w:t> </w:t>
      </w:r>
      <w:r>
        <w:rPr/>
        <w:t>Distributed Denial of Service </w:t>
      </w:r>
      <w:hyperlink w:history="true" w:anchor="_bookmark786">
        <w:r>
          <w:rPr>
            <w:color w:val="0000FF"/>
          </w:rPr>
          <w:t>239</w:t>
        </w:r>
      </w:hyperlink>
      <w:r>
        <w:rPr>
          <w:color w:val="0000FF"/>
        </w:rPr>
        <w:t> </w:t>
      </w:r>
      <w:r>
        <w:rPr/>
        <w:t>DMZ (security) </w:t>
      </w:r>
      <w:hyperlink w:history="true" w:anchor="_bookmark777">
        <w:r>
          <w:rPr>
            <w:color w:val="0000FF"/>
          </w:rPr>
          <w:t>235</w:t>
        </w:r>
      </w:hyperlink>
    </w:p>
    <w:p>
      <w:pPr>
        <w:pStyle w:val="BodyText"/>
        <w:spacing w:before="2"/>
        <w:ind w:left="240"/>
      </w:pPr>
      <w:r>
        <w:rPr/>
        <w:t>Docker </w:t>
      </w:r>
      <w:hyperlink w:history="true" w:anchor="_bookmark434">
        <w:r>
          <w:rPr>
            <w:color w:val="0000FF"/>
          </w:rPr>
          <w:t>76</w:t>
        </w:r>
      </w:hyperlink>
    </w:p>
    <w:p>
      <w:pPr>
        <w:pStyle w:val="BodyText"/>
        <w:spacing w:before="10"/>
        <w:ind w:left="240"/>
      </w:pPr>
      <w:r>
        <w:rPr/>
        <w:t>Dockerfile </w:t>
      </w:r>
      <w:hyperlink w:history="true" w:anchor="_bookmark437">
        <w:r>
          <w:rPr>
            <w:color w:val="0000FF"/>
          </w:rPr>
          <w:t>77</w:t>
        </w:r>
      </w:hyperlink>
      <w:r>
        <w:rPr/>
        <w:t>, </w:t>
      </w:r>
      <w:hyperlink w:history="true" w:anchor="_bookmark440">
        <w:r>
          <w:rPr>
            <w:color w:val="0000FF"/>
          </w:rPr>
          <w:t>78</w:t>
        </w:r>
      </w:hyperlink>
    </w:p>
    <w:p>
      <w:pPr>
        <w:pStyle w:val="BodyText"/>
        <w:spacing w:before="11"/>
        <w:ind w:left="240"/>
      </w:pPr>
      <w:r>
        <w:rPr/>
        <w:t>DoS  </w:t>
      </w:r>
      <w:r>
        <w:rPr>
          <w:spacing w:val="28"/>
        </w:rPr>
        <w:t> </w:t>
      </w:r>
      <w:hyperlink w:history="true" w:anchor="_bookmark776">
        <w:r>
          <w:rPr>
            <w:color w:val="0000FF"/>
          </w:rPr>
          <w:t>234</w:t>
        </w:r>
      </w:hyperlink>
    </w:p>
    <w:p>
      <w:pPr>
        <w:pStyle w:val="BodyText"/>
        <w:spacing w:before="10"/>
        <w:ind w:left="240"/>
      </w:pPr>
      <w:r>
        <w:rPr/>
        <w:t>DPI  </w:t>
      </w:r>
      <w:r>
        <w:rPr>
          <w:spacing w:val="27"/>
        </w:rPr>
        <w:t> </w:t>
      </w:r>
      <w:hyperlink w:history="true" w:anchor="_bookmark777">
        <w:r>
          <w:rPr>
            <w:color w:val="0000FF"/>
          </w:rPr>
          <w:t>235</w:t>
        </w:r>
      </w:hyperlink>
    </w:p>
    <w:p>
      <w:pPr>
        <w:pStyle w:val="BodyText"/>
        <w:spacing w:before="10"/>
        <w:ind w:left="240"/>
      </w:pPr>
      <w:r>
        <w:rPr/>
        <w:t>dynamic planning </w:t>
      </w:r>
      <w:hyperlink w:history="true" w:anchor="_bookmark687">
        <w:r>
          <w:rPr>
            <w:color w:val="0000FF"/>
          </w:rPr>
          <w:t>191</w:t>
        </w:r>
      </w:hyperlink>
    </w:p>
    <w:p>
      <w:pPr>
        <w:pStyle w:val="BodyText"/>
        <w:spacing w:before="8"/>
        <w:rPr>
          <w:sz w:val="21"/>
        </w:rPr>
      </w:pPr>
    </w:p>
    <w:p>
      <w:pPr>
        <w:pStyle w:val="Heading6"/>
        <w:rPr>
          <w:rFonts w:ascii="Times New Roman"/>
        </w:rPr>
      </w:pPr>
      <w:r>
        <w:rPr>
          <w:rFonts w:ascii="Times New Roman"/>
          <w:color w:val="0039AD"/>
        </w:rPr>
        <w:t>E</w:t>
      </w:r>
    </w:p>
    <w:p>
      <w:pPr>
        <w:pStyle w:val="BodyText"/>
        <w:spacing w:before="130"/>
        <w:ind w:left="240"/>
      </w:pPr>
      <w:r>
        <w:rPr/>
        <w:t>east-west traffic </w:t>
      </w:r>
      <w:hyperlink w:history="true" w:anchor="_bookmark359">
        <w:r>
          <w:rPr>
            <w:color w:val="0000FF"/>
          </w:rPr>
          <w:t>45</w:t>
        </w:r>
      </w:hyperlink>
    </w:p>
    <w:p>
      <w:pPr>
        <w:pStyle w:val="BodyText"/>
        <w:spacing w:before="10"/>
        <w:ind w:left="240"/>
      </w:pPr>
      <w:r>
        <w:rPr/>
        <w:t>edge computing </w:t>
      </w:r>
      <w:hyperlink w:history="true" w:anchor="_bookmark744">
        <w:r>
          <w:rPr>
            <w:color w:val="0000FF"/>
          </w:rPr>
          <w:t>219</w:t>
        </w:r>
      </w:hyperlink>
      <w:r>
        <w:rPr/>
        <w:t>, </w:t>
      </w:r>
      <w:hyperlink w:history="true" w:anchor="_bookmark751">
        <w:r>
          <w:rPr>
            <w:color w:val="0000FF"/>
          </w:rPr>
          <w:t>221</w:t>
        </w:r>
      </w:hyperlink>
    </w:p>
    <w:p>
      <w:pPr>
        <w:pStyle w:val="BodyText"/>
        <w:spacing w:before="10"/>
        <w:ind w:left="240"/>
      </w:pPr>
      <w:r>
        <w:rPr/>
        <w:t>elastic computing </w:t>
      </w:r>
      <w:hyperlink w:history="true" w:anchor="_bookmark298">
        <w:r>
          <w:rPr>
            <w:color w:val="0000FF"/>
          </w:rPr>
          <w:t>16</w:t>
        </w:r>
      </w:hyperlink>
    </w:p>
    <w:p>
      <w:pPr>
        <w:pStyle w:val="BodyText"/>
        <w:spacing w:line="249" w:lineRule="auto" w:before="10"/>
        <w:ind w:left="240" w:right="858"/>
      </w:pPr>
      <w:r>
        <w:rPr/>
        <w:t>Elastic Reduce (Amazon) </w:t>
      </w:r>
      <w:hyperlink w:history="true" w:anchor="_bookmark616">
        <w:r>
          <w:rPr>
            <w:color w:val="0000FF"/>
          </w:rPr>
          <w:t>159</w:t>
        </w:r>
      </w:hyperlink>
      <w:r>
        <w:rPr>
          <w:color w:val="0000FF"/>
        </w:rPr>
        <w:t> </w:t>
      </w:r>
      <w:r>
        <w:rPr/>
        <w:t>emulation (software) </w:t>
      </w:r>
      <w:hyperlink w:history="true" w:anchor="_bookmark383">
        <w:r>
          <w:rPr>
            <w:color w:val="0000FF"/>
          </w:rPr>
          <w:t>55</w:t>
        </w:r>
      </w:hyperlink>
    </w:p>
    <w:p>
      <w:pPr>
        <w:pStyle w:val="BodyText"/>
        <w:spacing w:before="2"/>
        <w:ind w:left="240"/>
      </w:pPr>
      <w:r>
        <w:rPr/>
        <w:t>encapsulation </w:t>
      </w:r>
      <w:hyperlink w:history="true" w:anchor="_bookmark466">
        <w:r>
          <w:rPr>
            <w:color w:val="0000FF"/>
          </w:rPr>
          <w:t>90</w:t>
        </w:r>
      </w:hyperlink>
    </w:p>
    <w:p>
      <w:pPr>
        <w:pStyle w:val="BodyText"/>
        <w:spacing w:before="10"/>
        <w:ind w:left="240"/>
      </w:pPr>
      <w:r>
        <w:rPr/>
        <w:t>etcd </w:t>
      </w:r>
      <w:hyperlink w:history="true" w:anchor="_bookmark567">
        <w:r>
          <w:rPr>
            <w:color w:val="0000FF"/>
          </w:rPr>
          <w:t>136</w:t>
        </w:r>
      </w:hyperlink>
    </w:p>
    <w:p>
      <w:pPr>
        <w:pStyle w:val="BodyText"/>
        <w:spacing w:before="10"/>
        <w:ind w:left="240"/>
      </w:pPr>
      <w:r>
        <w:rPr/>
        <w:t>event processing </w:t>
      </w:r>
      <w:hyperlink w:history="true" w:anchor="_bookmark695">
        <w:r>
          <w:rPr>
            <w:color w:val="0000FF"/>
          </w:rPr>
          <w:t>195</w:t>
        </w:r>
      </w:hyperlink>
    </w:p>
    <w:p>
      <w:pPr>
        <w:pStyle w:val="BodyText"/>
        <w:spacing w:before="10"/>
        <w:ind w:left="240"/>
      </w:pPr>
      <w:r>
        <w:rPr/>
        <w:t>event-driven control loop </w:t>
      </w:r>
      <w:hyperlink w:history="true" w:anchor="_bookmark676">
        <w:r>
          <w:rPr>
            <w:color w:val="0000FF"/>
          </w:rPr>
          <w:t>187</w:t>
        </w:r>
      </w:hyperlink>
    </w:p>
    <w:p>
      <w:pPr>
        <w:pStyle w:val="BodyText"/>
        <w:spacing w:before="8"/>
        <w:rPr>
          <w:sz w:val="21"/>
        </w:rPr>
      </w:pPr>
    </w:p>
    <w:p>
      <w:pPr>
        <w:pStyle w:val="Heading6"/>
        <w:ind w:left="239"/>
        <w:rPr>
          <w:rFonts w:ascii="Times New Roman"/>
        </w:rPr>
      </w:pPr>
      <w:r>
        <w:rPr>
          <w:rFonts w:ascii="Times New Roman"/>
          <w:color w:val="0039AD"/>
        </w:rPr>
        <w:t>F</w:t>
      </w:r>
    </w:p>
    <w:p>
      <w:pPr>
        <w:pStyle w:val="BodyText"/>
        <w:spacing w:before="130"/>
        <w:ind w:left="239"/>
      </w:pPr>
      <w:r>
        <w:rPr/>
        <w:t>FaaS </w:t>
      </w:r>
      <w:hyperlink w:history="true" w:anchor="_bookmark307">
        <w:r>
          <w:rPr>
            <w:color w:val="0000FF"/>
          </w:rPr>
          <w:t>20</w:t>
        </w:r>
      </w:hyperlink>
      <w:r>
        <w:rPr/>
        <w:t>, </w:t>
      </w:r>
      <w:hyperlink w:history="true" w:anchor="_bookmark704">
        <w:r>
          <w:rPr>
            <w:color w:val="0000FF"/>
          </w:rPr>
          <w:t>198</w:t>
        </w:r>
      </w:hyperlink>
    </w:p>
    <w:p>
      <w:pPr>
        <w:pStyle w:val="BodyText"/>
        <w:spacing w:before="10"/>
        <w:ind w:left="239"/>
      </w:pPr>
      <w:r>
        <w:rPr/>
        <w:t>fat pipe </w:t>
      </w:r>
      <w:hyperlink w:history="true" w:anchor="_bookmark362">
        <w:r>
          <w:rPr>
            <w:color w:val="0000FF"/>
          </w:rPr>
          <w:t>46</w:t>
        </w:r>
      </w:hyperlink>
    </w:p>
    <w:p>
      <w:pPr>
        <w:pStyle w:val="BodyText"/>
        <w:spacing w:before="10"/>
        <w:ind w:left="239"/>
      </w:pPr>
      <w:r>
        <w:rPr/>
        <w:t>file </w:t>
      </w:r>
      <w:hyperlink w:history="true" w:anchor="_bookmark486">
        <w:r>
          <w:rPr>
            <w:color w:val="0000FF"/>
          </w:rPr>
          <w:t>99</w:t>
        </w:r>
      </w:hyperlink>
      <w:r>
        <w:rPr/>
        <w:t>, </w:t>
      </w:r>
      <w:hyperlink w:history="true" w:anchor="_bookmark489">
        <w:r>
          <w:rPr>
            <w:color w:val="0000FF"/>
          </w:rPr>
          <w:t>100</w:t>
        </w:r>
      </w:hyperlink>
    </w:p>
    <w:p>
      <w:pPr>
        <w:pStyle w:val="BodyText"/>
        <w:spacing w:before="10"/>
        <w:ind w:left="239"/>
      </w:pPr>
      <w:r>
        <w:rPr/>
        <w:t>file system  </w:t>
      </w:r>
      <w:r>
        <w:rPr>
          <w:spacing w:val="34"/>
        </w:rPr>
        <w:t> </w:t>
      </w:r>
      <w:hyperlink w:history="true" w:anchor="_bookmark493">
        <w:r>
          <w:rPr>
            <w:color w:val="0000FF"/>
          </w:rPr>
          <w:t>101</w:t>
        </w:r>
      </w:hyperlink>
    </w:p>
    <w:p>
      <w:pPr>
        <w:pStyle w:val="BodyText"/>
        <w:spacing w:line="249" w:lineRule="auto" w:before="11"/>
        <w:ind w:left="240" w:right="1947"/>
      </w:pPr>
      <w:r>
        <w:rPr/>
        <w:t>first-order logic </w:t>
      </w:r>
      <w:hyperlink w:history="true" w:anchor="_bookmark804">
        <w:r>
          <w:rPr>
            <w:color w:val="0000FF"/>
            <w:spacing w:val="-7"/>
          </w:rPr>
          <w:t>250</w:t>
        </w:r>
      </w:hyperlink>
      <w:r>
        <w:rPr>
          <w:color w:val="0000FF"/>
          <w:spacing w:val="-7"/>
        </w:rPr>
        <w:t> </w:t>
      </w:r>
      <w:r>
        <w:rPr/>
        <w:t>fog data center </w:t>
      </w:r>
      <w:hyperlink w:history="true" w:anchor="_bookmark756">
        <w:r>
          <w:rPr>
            <w:color w:val="0000FF"/>
          </w:rPr>
          <w:t>223</w:t>
        </w:r>
      </w:hyperlink>
      <w:r>
        <w:rPr>
          <w:color w:val="0000FF"/>
        </w:rPr>
        <w:t> </w:t>
      </w:r>
      <w:r>
        <w:rPr/>
        <w:t>folded Clos</w:t>
      </w:r>
      <w:r>
        <w:rPr>
          <w:spacing w:val="40"/>
        </w:rPr>
        <w:t> </w:t>
      </w:r>
      <w:hyperlink w:history="true" w:anchor="_bookmark366">
        <w:r>
          <w:rPr>
            <w:color w:val="0000FF"/>
          </w:rPr>
          <w:t>47</w:t>
        </w:r>
      </w:hyperlink>
    </w:p>
    <w:p>
      <w:pPr>
        <w:pStyle w:val="BodyText"/>
        <w:spacing w:before="2"/>
        <w:ind w:left="240"/>
      </w:pPr>
      <w:r>
        <w:rPr/>
        <w:t>folder </w:t>
      </w:r>
      <w:hyperlink w:history="true" w:anchor="_bookmark489">
        <w:r>
          <w:rPr>
            <w:color w:val="0000FF"/>
          </w:rPr>
          <w:t>100</w:t>
        </w:r>
      </w:hyperlink>
    </w:p>
    <w:p>
      <w:pPr>
        <w:pStyle w:val="BodyText"/>
        <w:spacing w:line="249" w:lineRule="auto" w:before="10"/>
        <w:ind w:left="240" w:right="1415"/>
      </w:pPr>
      <w:r>
        <w:rPr/>
        <w:t>Framework as a Service </w:t>
      </w:r>
      <w:hyperlink w:history="true" w:anchor="_bookmark307">
        <w:r>
          <w:rPr>
            <w:color w:val="0000FF"/>
          </w:rPr>
          <w:t>20</w:t>
        </w:r>
      </w:hyperlink>
      <w:r>
        <w:rPr>
          <w:color w:val="0000FF"/>
        </w:rPr>
        <w:t> </w:t>
      </w:r>
      <w:r>
        <w:rPr/>
        <w:t>Function as a Service </w:t>
      </w:r>
      <w:hyperlink w:history="true" w:anchor="_bookmark704">
        <w:r>
          <w:rPr>
            <w:color w:val="0000FF"/>
          </w:rPr>
          <w:t>198</w:t>
        </w:r>
      </w:hyperlink>
    </w:p>
    <w:p>
      <w:pPr>
        <w:pStyle w:val="BodyText"/>
        <w:rPr>
          <w:sz w:val="21"/>
        </w:rPr>
      </w:pPr>
    </w:p>
    <w:p>
      <w:pPr>
        <w:pStyle w:val="Heading6"/>
        <w:rPr>
          <w:rFonts w:ascii="Times New Roman"/>
        </w:rPr>
      </w:pPr>
      <w:r>
        <w:rPr>
          <w:rFonts w:ascii="Times New Roman"/>
          <w:color w:val="0039AD"/>
        </w:rPr>
        <w:t>G</w:t>
      </w:r>
    </w:p>
    <w:p>
      <w:pPr>
        <w:pStyle w:val="BodyText"/>
        <w:spacing w:line="249" w:lineRule="auto" w:before="130"/>
        <w:ind w:left="240" w:right="331"/>
      </w:pPr>
      <w:r>
        <w:rPr/>
        <w:t>Garbage Collection (Kubernetes) </w:t>
      </w:r>
      <w:hyperlink w:history="true" w:anchor="_bookmark577">
        <w:r>
          <w:rPr>
            <w:color w:val="0000FF"/>
          </w:rPr>
          <w:t>139</w:t>
        </w:r>
      </w:hyperlink>
      <w:r>
        <w:rPr>
          <w:color w:val="0000FF"/>
        </w:rPr>
        <w:t> </w:t>
      </w:r>
      <w:r>
        <w:rPr/>
        <w:t>Gbps </w:t>
      </w:r>
      <w:hyperlink w:history="true" w:anchor="_bookmark351">
        <w:r>
          <w:rPr>
            <w:color w:val="0000FF"/>
          </w:rPr>
          <w:t>43</w:t>
        </w:r>
      </w:hyperlink>
      <w:r>
        <w:rPr/>
        <w:t>, </w:t>
      </w:r>
      <w:hyperlink w:history="true" w:anchor="_bookmark362">
        <w:r>
          <w:rPr>
            <w:color w:val="0000FF"/>
          </w:rPr>
          <w:t>46</w:t>
        </w:r>
      </w:hyperlink>
    </w:p>
    <w:p>
      <w:pPr>
        <w:pStyle w:val="BodyText"/>
        <w:spacing w:before="2"/>
        <w:ind w:left="240"/>
      </w:pPr>
      <w:r>
        <w:rPr/>
        <w:t>GCP  </w:t>
      </w:r>
      <w:r>
        <w:rPr>
          <w:spacing w:val="29"/>
        </w:rPr>
        <w:t> </w:t>
      </w:r>
      <w:hyperlink w:history="true" w:anchor="_bookmark328">
        <w:r>
          <w:rPr>
            <w:color w:val="0000FF"/>
          </w:rPr>
          <w:t>31</w:t>
        </w:r>
      </w:hyperlink>
    </w:p>
    <w:p>
      <w:pPr>
        <w:pStyle w:val="BodyText"/>
        <w:spacing w:line="249" w:lineRule="auto" w:before="10"/>
        <w:ind w:left="240" w:right="1610"/>
      </w:pPr>
      <w:r>
        <w:rPr/>
        <w:t>Gigabits per second </w:t>
      </w:r>
      <w:hyperlink w:history="true" w:anchor="_bookmark351">
        <w:r>
          <w:rPr>
            <w:color w:val="0000FF"/>
          </w:rPr>
          <w:t>43</w:t>
        </w:r>
      </w:hyperlink>
      <w:r>
        <w:rPr>
          <w:color w:val="0000FF"/>
        </w:rPr>
        <w:t> </w:t>
      </w:r>
      <w:r>
        <w:rPr/>
        <w:t>GigE</w:t>
      </w:r>
      <w:r>
        <w:rPr>
          <w:spacing w:val="28"/>
        </w:rPr>
        <w:t> </w:t>
      </w:r>
      <w:hyperlink w:history="true" w:anchor="_bookmark351">
        <w:r>
          <w:rPr>
            <w:color w:val="0000FF"/>
          </w:rPr>
          <w:t>43</w:t>
        </w:r>
      </w:hyperlink>
    </w:p>
    <w:p>
      <w:pPr>
        <w:pStyle w:val="BodyText"/>
        <w:spacing w:line="249" w:lineRule="auto" w:before="1"/>
        <w:ind w:left="240" w:right="1415"/>
      </w:pPr>
      <w:r>
        <w:rPr/>
        <w:t>Google Cloud Platform </w:t>
      </w:r>
      <w:hyperlink w:history="true" w:anchor="_bookmark328">
        <w:r>
          <w:rPr>
            <w:color w:val="0000FF"/>
          </w:rPr>
          <w:t>31</w:t>
        </w:r>
      </w:hyperlink>
      <w:r>
        <w:rPr>
          <w:color w:val="0000FF"/>
        </w:rPr>
        <w:t> </w:t>
      </w:r>
      <w:r>
        <w:rPr/>
        <w:t>gRPC </w:t>
      </w:r>
      <w:hyperlink w:history="true" w:anchor="_bookmark641">
        <w:r>
          <w:rPr>
            <w:color w:val="0000FF"/>
          </w:rPr>
          <w:t>172</w:t>
        </w:r>
      </w:hyperlink>
    </w:p>
    <w:p>
      <w:pPr>
        <w:pStyle w:val="BodyText"/>
        <w:rPr>
          <w:sz w:val="21"/>
        </w:rPr>
      </w:pPr>
    </w:p>
    <w:p>
      <w:pPr>
        <w:pStyle w:val="Heading6"/>
        <w:spacing w:before="1"/>
        <w:rPr>
          <w:rFonts w:ascii="Times New Roman"/>
        </w:rPr>
      </w:pPr>
      <w:r>
        <w:rPr>
          <w:rFonts w:ascii="Times New Roman"/>
          <w:color w:val="0039AD"/>
        </w:rPr>
        <w:t>H</w:t>
      </w:r>
    </w:p>
    <w:p>
      <w:pPr>
        <w:pStyle w:val="BodyText"/>
        <w:spacing w:before="130"/>
        <w:ind w:left="240"/>
      </w:pPr>
      <w:r>
        <w:rPr/>
        <w:t>Hadoop </w:t>
      </w:r>
      <w:hyperlink w:history="true" w:anchor="_bookmark601">
        <w:r>
          <w:rPr>
            <w:color w:val="0000FF"/>
          </w:rPr>
          <w:t>154</w:t>
        </w:r>
      </w:hyperlink>
    </w:p>
    <w:p>
      <w:pPr>
        <w:spacing w:after="0"/>
        <w:sectPr>
          <w:type w:val="continuous"/>
          <w:pgSz w:w="10080" w:h="12960"/>
          <w:pgMar w:top="1220" w:bottom="280" w:left="1200" w:right="1180"/>
          <w:cols w:num="2" w:equalWidth="0">
            <w:col w:w="3281" w:space="463"/>
            <w:col w:w="3956"/>
          </w:cols>
        </w:sectPr>
      </w:pPr>
    </w:p>
    <w:p>
      <w:pPr>
        <w:tabs>
          <w:tab w:pos="7439" w:val="right" w:leader="none"/>
        </w:tabs>
        <w:spacing w:before="70"/>
        <w:ind w:left="240" w:right="0" w:firstLine="0"/>
        <w:jc w:val="left"/>
        <w:rPr>
          <w:sz w:val="16"/>
        </w:rPr>
      </w:pPr>
      <w:r>
        <w:rPr>
          <w:sz w:val="16"/>
        </w:rPr>
        <w:t>Index</w:t>
        <w:tab/>
        <w:t>267</w:t>
      </w:r>
    </w:p>
    <w:p>
      <w:pPr>
        <w:spacing w:after="0"/>
        <w:jc w:val="left"/>
        <w:rPr>
          <w:sz w:val="16"/>
        </w:rPr>
        <w:sectPr>
          <w:pgSz w:w="10080" w:h="12960"/>
          <w:pgMar w:top="340" w:bottom="280" w:left="1200" w:right="1180"/>
        </w:sectPr>
      </w:pPr>
    </w:p>
    <w:p>
      <w:pPr>
        <w:pStyle w:val="BodyText"/>
        <w:spacing w:before="6"/>
        <w:rPr>
          <w:sz w:val="22"/>
        </w:rPr>
      </w:pPr>
    </w:p>
    <w:p>
      <w:pPr>
        <w:pStyle w:val="BodyText"/>
        <w:ind w:left="240"/>
      </w:pPr>
      <w:r>
        <w:rPr/>
        <w:t>HashiCorp Consul </w:t>
      </w:r>
      <w:hyperlink w:history="true" w:anchor="_bookmark687">
        <w:r>
          <w:rPr>
            <w:color w:val="0000FF"/>
          </w:rPr>
          <w:t>191</w:t>
        </w:r>
      </w:hyperlink>
    </w:p>
    <w:p>
      <w:pPr>
        <w:pStyle w:val="BodyText"/>
        <w:spacing w:before="10"/>
        <w:ind w:left="239"/>
      </w:pPr>
      <w:r>
        <w:rPr/>
        <w:t>HDFS </w:t>
      </w:r>
      <w:hyperlink w:history="true" w:anchor="_bookmark605">
        <w:r>
          <w:rPr>
            <w:color w:val="0000FF"/>
          </w:rPr>
          <w:t>155</w:t>
        </w:r>
      </w:hyperlink>
    </w:p>
    <w:p>
      <w:pPr>
        <w:pStyle w:val="BodyText"/>
        <w:spacing w:before="10"/>
        <w:ind w:left="240"/>
      </w:pPr>
      <w:r>
        <w:rPr/>
        <w:t>hierarchical directory </w:t>
      </w:r>
      <w:hyperlink w:history="true" w:anchor="_bookmark489">
        <w:r>
          <w:rPr>
            <w:color w:val="0000FF"/>
          </w:rPr>
          <w:t>100</w:t>
        </w:r>
      </w:hyperlink>
    </w:p>
    <w:p>
      <w:pPr>
        <w:pStyle w:val="BodyText"/>
        <w:spacing w:before="10"/>
        <w:ind w:left="240"/>
      </w:pPr>
      <w:r>
        <w:rPr/>
        <w:t>hosted software </w:t>
      </w:r>
      <w:hyperlink w:history="true" w:anchor="_bookmark309">
        <w:r>
          <w:rPr>
            <w:color w:val="0000FF"/>
          </w:rPr>
          <w:t>21</w:t>
        </w:r>
      </w:hyperlink>
    </w:p>
    <w:p>
      <w:pPr>
        <w:pStyle w:val="BodyText"/>
        <w:spacing w:before="10"/>
        <w:ind w:left="240"/>
      </w:pPr>
      <w:r>
        <w:rPr/>
        <w:t>hot spot </w:t>
      </w:r>
      <w:hyperlink w:history="true" w:anchor="_bookmark344">
        <w:r>
          <w:rPr>
            <w:color w:val="0000FF"/>
          </w:rPr>
          <w:t>40</w:t>
        </w:r>
      </w:hyperlink>
    </w:p>
    <w:p>
      <w:pPr>
        <w:pStyle w:val="BodyText"/>
        <w:spacing w:line="249" w:lineRule="auto" w:before="10"/>
        <w:ind w:left="240" w:right="384"/>
      </w:pPr>
      <w:r>
        <w:rPr/>
        <w:t>hot swapping (RAID disk) </w:t>
      </w:r>
      <w:hyperlink w:history="true" w:anchor="_bookmark503">
        <w:r>
          <w:rPr>
            <w:color w:val="0000FF"/>
          </w:rPr>
          <w:t>104</w:t>
        </w:r>
      </w:hyperlink>
      <w:r>
        <w:rPr>
          <w:color w:val="0000FF"/>
        </w:rPr>
        <w:t> </w:t>
      </w:r>
      <w:r>
        <w:rPr/>
        <w:t>HTTP </w:t>
      </w:r>
      <w:hyperlink w:history="true" w:anchor="_bookmark641">
        <w:r>
          <w:rPr>
            <w:color w:val="0000FF"/>
          </w:rPr>
          <w:t>172</w:t>
        </w:r>
      </w:hyperlink>
    </w:p>
    <w:p>
      <w:pPr>
        <w:pStyle w:val="BodyText"/>
        <w:spacing w:before="2"/>
        <w:ind w:left="240"/>
      </w:pPr>
      <w:r>
        <w:rPr/>
        <w:t>http </w:t>
      </w:r>
      <w:hyperlink w:history="true" w:anchor="_bookmark517">
        <w:r>
          <w:rPr>
            <w:color w:val="0000FF"/>
          </w:rPr>
          <w:t>108</w:t>
        </w:r>
      </w:hyperlink>
    </w:p>
    <w:p>
      <w:pPr>
        <w:pStyle w:val="BodyText"/>
        <w:spacing w:before="10"/>
        <w:ind w:left="240"/>
      </w:pPr>
      <w:r>
        <w:rPr/>
        <w:t>hybrid cloud </w:t>
      </w:r>
      <w:hyperlink w:history="true" w:anchor="_bookmark326">
        <w:r>
          <w:rPr>
            <w:color w:val="0000FF"/>
          </w:rPr>
          <w:t>30</w:t>
        </w:r>
      </w:hyperlink>
    </w:p>
    <w:p>
      <w:pPr>
        <w:pStyle w:val="BodyText"/>
        <w:spacing w:before="10"/>
        <w:ind w:left="239"/>
      </w:pPr>
      <w:r>
        <w:rPr/>
        <w:t>Hyper-Converged Intrastructure </w:t>
      </w:r>
      <w:hyperlink w:history="true" w:anchor="_bookmark511">
        <w:r>
          <w:rPr>
            <w:color w:val="0000FF"/>
          </w:rPr>
          <w:t>106</w:t>
        </w:r>
      </w:hyperlink>
    </w:p>
    <w:p>
      <w:pPr>
        <w:pStyle w:val="BodyText"/>
        <w:spacing w:before="10"/>
        <w:ind w:left="240"/>
      </w:pPr>
      <w:r>
        <w:rPr/>
        <w:t>hypervisor  </w:t>
      </w:r>
      <w:r>
        <w:rPr>
          <w:spacing w:val="28"/>
        </w:rPr>
        <w:t> </w:t>
      </w:r>
      <w:hyperlink w:history="true" w:anchor="_bookmark388">
        <w:r>
          <w:rPr>
            <w:color w:val="0000FF"/>
          </w:rPr>
          <w:t>58</w:t>
        </w:r>
      </w:hyperlink>
    </w:p>
    <w:p>
      <w:pPr>
        <w:pStyle w:val="BodyText"/>
        <w:spacing w:before="10"/>
        <w:ind w:left="239"/>
      </w:pPr>
      <w:r>
        <w:rPr/>
        <w:t>hysteresis  </w:t>
      </w:r>
      <w:r>
        <w:rPr>
          <w:spacing w:val="29"/>
        </w:rPr>
        <w:t> </w:t>
      </w:r>
      <w:hyperlink w:history="true" w:anchor="_bookmark673">
        <w:r>
          <w:rPr>
            <w:color w:val="0000FF"/>
          </w:rPr>
          <w:t>186</w:t>
        </w:r>
      </w:hyperlink>
    </w:p>
    <w:p>
      <w:pPr>
        <w:pStyle w:val="BodyText"/>
        <w:spacing w:before="8"/>
        <w:rPr>
          <w:sz w:val="21"/>
        </w:rPr>
      </w:pPr>
    </w:p>
    <w:p>
      <w:pPr>
        <w:pStyle w:val="Heading6"/>
        <w:ind w:left="239"/>
        <w:rPr>
          <w:rFonts w:ascii="Times New Roman"/>
        </w:rPr>
      </w:pPr>
      <w:r>
        <w:rPr>
          <w:rFonts w:ascii="Times New Roman"/>
          <w:color w:val="0039AD"/>
        </w:rPr>
        <w:t>I</w:t>
      </w:r>
    </w:p>
    <w:p>
      <w:pPr>
        <w:pStyle w:val="BodyText"/>
        <w:spacing w:line="249" w:lineRule="auto" w:before="130"/>
        <w:ind w:left="239" w:right="384"/>
      </w:pPr>
      <w:r>
        <w:rPr/>
        <w:t>I/O-bound computation </w:t>
      </w:r>
      <w:hyperlink w:history="true" w:anchor="_bookmark589">
        <w:r>
          <w:rPr>
            <w:color w:val="0000FF"/>
          </w:rPr>
          <w:t>149</w:t>
        </w:r>
      </w:hyperlink>
      <w:r>
        <w:rPr>
          <w:color w:val="0000FF"/>
        </w:rPr>
        <w:t> </w:t>
      </w:r>
      <w:r>
        <w:rPr/>
        <w:t>Identity Management (IdM) </w:t>
      </w:r>
      <w:hyperlink w:history="true" w:anchor="_bookmark783">
        <w:r>
          <w:rPr>
            <w:color w:val="0000FF"/>
          </w:rPr>
          <w:t>238</w:t>
        </w:r>
      </w:hyperlink>
      <w:r>
        <w:rPr>
          <w:color w:val="0000FF"/>
        </w:rPr>
        <w:t> </w:t>
      </w:r>
      <w:r>
        <w:rPr/>
        <w:t>IIoT </w:t>
      </w:r>
      <w:hyperlink w:history="true" w:anchor="_bookmark744">
        <w:r>
          <w:rPr>
            <w:color w:val="0000FF"/>
          </w:rPr>
          <w:t>219</w:t>
        </w:r>
      </w:hyperlink>
      <w:r>
        <w:rPr/>
        <w:t>,</w:t>
      </w:r>
      <w:r>
        <w:rPr>
          <w:spacing w:val="-12"/>
        </w:rPr>
        <w:t> </w:t>
      </w:r>
      <w:hyperlink w:history="true" w:anchor="_bookmark762">
        <w:r>
          <w:rPr>
            <w:color w:val="0000FF"/>
          </w:rPr>
          <w:t>225</w:t>
        </w:r>
      </w:hyperlink>
    </w:p>
    <w:p>
      <w:pPr>
        <w:pStyle w:val="BodyText"/>
        <w:spacing w:line="249" w:lineRule="auto" w:before="3"/>
        <w:ind w:left="239"/>
      </w:pPr>
      <w:r>
        <w:rPr/>
        <w:t>immutability (of containers) </w:t>
      </w:r>
      <w:hyperlink w:history="true" w:anchor="_bookmark434">
        <w:r>
          <w:rPr>
            <w:color w:val="0000FF"/>
          </w:rPr>
          <w:t>76</w:t>
        </w:r>
      </w:hyperlink>
      <w:r>
        <w:rPr>
          <w:color w:val="0000FF"/>
        </w:rPr>
        <w:t> </w:t>
      </w:r>
      <w:r>
        <w:rPr/>
        <w:t>imperative configuration specifica-</w:t>
      </w:r>
    </w:p>
    <w:p>
      <w:pPr>
        <w:pStyle w:val="BodyText"/>
        <w:spacing w:before="1"/>
        <w:ind w:left="574" w:right="2182"/>
        <w:jc w:val="center"/>
      </w:pPr>
      <w:r>
        <w:rPr/>
        <w:t>tion </w:t>
      </w:r>
      <w:hyperlink w:history="true" w:anchor="_bookmark537">
        <w:r>
          <w:rPr>
            <w:color w:val="0000FF"/>
          </w:rPr>
          <w:t>121</w:t>
        </w:r>
      </w:hyperlink>
    </w:p>
    <w:p>
      <w:pPr>
        <w:pStyle w:val="BodyText"/>
        <w:spacing w:before="11"/>
        <w:ind w:left="239"/>
      </w:pPr>
      <w:r>
        <w:rPr/>
        <w:t>in the cloud </w:t>
      </w:r>
      <w:hyperlink w:history="true" w:anchor="_bookmark290">
        <w:r>
          <w:rPr>
            <w:color w:val="0000FF"/>
          </w:rPr>
          <w:t>12</w:t>
        </w:r>
      </w:hyperlink>
    </w:p>
    <w:p>
      <w:pPr>
        <w:pStyle w:val="BodyText"/>
        <w:spacing w:before="10"/>
        <w:ind w:left="239"/>
      </w:pPr>
      <w:r>
        <w:rPr/>
        <w:t>Industrial Internet of Things </w:t>
      </w:r>
      <w:hyperlink w:history="true" w:anchor="_bookmark744">
        <w:r>
          <w:rPr>
            <w:color w:val="0000FF"/>
          </w:rPr>
          <w:t>219</w:t>
        </w:r>
      </w:hyperlink>
      <w:r>
        <w:rPr/>
        <w:t>, </w:t>
      </w:r>
      <w:hyperlink w:history="true" w:anchor="_bookmark762">
        <w:r>
          <w:rPr>
            <w:color w:val="0000FF"/>
          </w:rPr>
          <w:t>225</w:t>
        </w:r>
      </w:hyperlink>
    </w:p>
    <w:p>
      <w:pPr>
        <w:pStyle w:val="BodyText"/>
        <w:spacing w:before="10"/>
        <w:ind w:left="239"/>
      </w:pPr>
      <w:r>
        <w:rPr/>
        <w:t>Informer (Kubernetes) </w:t>
      </w:r>
      <w:hyperlink w:history="true" w:anchor="_bookmark678">
        <w:r>
          <w:rPr>
            <w:color w:val="0000FF"/>
          </w:rPr>
          <w:t>188</w:t>
        </w:r>
      </w:hyperlink>
    </w:p>
    <w:p>
      <w:pPr>
        <w:pStyle w:val="BodyText"/>
        <w:spacing w:before="10"/>
        <w:ind w:left="239"/>
      </w:pPr>
      <w:r>
        <w:rPr/>
        <w:t>intent </w:t>
      </w:r>
      <w:hyperlink w:history="true" w:anchor="_bookmark475">
        <w:r>
          <w:rPr>
            <w:color w:val="0000FF"/>
          </w:rPr>
          <w:t>94</w:t>
        </w:r>
      </w:hyperlink>
    </w:p>
    <w:p>
      <w:pPr>
        <w:pStyle w:val="BodyText"/>
        <w:spacing w:before="10"/>
        <w:ind w:left="239"/>
      </w:pPr>
      <w:r>
        <w:rPr/>
        <w:t>intent-based configuration </w:t>
      </w:r>
      <w:hyperlink w:history="true" w:anchor="_bookmark537">
        <w:r>
          <w:rPr>
            <w:color w:val="0000FF"/>
          </w:rPr>
          <w:t>121</w:t>
        </w:r>
      </w:hyperlink>
    </w:p>
    <w:p>
      <w:pPr>
        <w:pStyle w:val="BodyText"/>
        <w:spacing w:before="10"/>
        <w:ind w:left="239"/>
      </w:pPr>
      <w:r>
        <w:rPr/>
        <w:t>interface </w:t>
      </w:r>
      <w:hyperlink w:history="true" w:anchor="_bookmark489">
        <w:r>
          <w:rPr>
            <w:color w:val="0000FF"/>
          </w:rPr>
          <w:t>100</w:t>
        </w:r>
      </w:hyperlink>
    </w:p>
    <w:p>
      <w:pPr>
        <w:pStyle w:val="BodyText"/>
        <w:spacing w:before="10"/>
        <w:ind w:left="239"/>
      </w:pPr>
      <w:r>
        <w:rPr/>
        <w:t>interface RESTful  </w:t>
      </w:r>
      <w:r>
        <w:rPr>
          <w:spacing w:val="36"/>
        </w:rPr>
        <w:t> </w:t>
      </w:r>
      <w:hyperlink w:history="true" w:anchor="_bookmark517">
        <w:r>
          <w:rPr>
            <w:color w:val="0000FF"/>
          </w:rPr>
          <w:t>108</w:t>
        </w:r>
      </w:hyperlink>
    </w:p>
    <w:p>
      <w:pPr>
        <w:pStyle w:val="BodyText"/>
        <w:spacing w:before="10"/>
        <w:ind w:left="239"/>
      </w:pPr>
      <w:r>
        <w:rPr/>
        <w:t>Internet of Things    </w:t>
      </w:r>
      <w:hyperlink w:history="true" w:anchor="_bookmark276">
        <w:r>
          <w:rPr>
            <w:color w:val="0000FF"/>
          </w:rPr>
          <w:t>5</w:t>
        </w:r>
      </w:hyperlink>
      <w:r>
        <w:rPr/>
        <w:t>,</w:t>
      </w:r>
      <w:r>
        <w:rPr>
          <w:spacing w:val="7"/>
        </w:rPr>
        <w:t> </w:t>
      </w:r>
      <w:hyperlink w:history="true" w:anchor="_bookmark278">
        <w:r>
          <w:rPr>
            <w:color w:val="0000FF"/>
          </w:rPr>
          <w:t>6</w:t>
        </w:r>
      </w:hyperlink>
    </w:p>
    <w:p>
      <w:pPr>
        <w:pStyle w:val="BodyText"/>
        <w:spacing w:line="249" w:lineRule="auto" w:before="10"/>
        <w:ind w:left="239" w:right="859"/>
      </w:pPr>
      <w:r>
        <w:rPr/>
        <w:t>Internet protocol  </w:t>
      </w:r>
      <w:hyperlink w:history="true" w:anchor="_bookmark638">
        <w:r>
          <w:rPr>
            <w:color w:val="0000FF"/>
          </w:rPr>
          <w:t>171</w:t>
        </w:r>
      </w:hyperlink>
      <w:r>
        <w:rPr>
          <w:color w:val="0000FF"/>
        </w:rPr>
        <w:t> </w:t>
      </w:r>
      <w:r>
        <w:rPr/>
        <w:t>Internet Protocol address </w:t>
      </w:r>
      <w:hyperlink w:history="true" w:anchor="_bookmark466">
        <w:r>
          <w:rPr>
            <w:color w:val="0000FF"/>
          </w:rPr>
          <w:t>90</w:t>
        </w:r>
      </w:hyperlink>
      <w:r>
        <w:rPr>
          <w:color w:val="0000FF"/>
        </w:rPr>
        <w:t> </w:t>
      </w:r>
      <w:r>
        <w:rPr/>
        <w:t>IoT </w:t>
      </w:r>
      <w:hyperlink w:history="true" w:anchor="_bookmark276">
        <w:r>
          <w:rPr>
            <w:color w:val="0000FF"/>
          </w:rPr>
          <w:t>5</w:t>
        </w:r>
      </w:hyperlink>
      <w:r>
        <w:rPr/>
        <w:t>,</w:t>
      </w:r>
      <w:r>
        <w:rPr>
          <w:spacing w:val="-11"/>
        </w:rPr>
        <w:t> </w:t>
      </w:r>
      <w:hyperlink w:history="true" w:anchor="_bookmark278">
        <w:r>
          <w:rPr>
            <w:color w:val="0000FF"/>
          </w:rPr>
          <w:t>6</w:t>
        </w:r>
      </w:hyperlink>
    </w:p>
    <w:p>
      <w:pPr>
        <w:pStyle w:val="BodyText"/>
        <w:spacing w:line="249" w:lineRule="auto" w:before="2"/>
        <w:ind w:left="239" w:right="1012"/>
      </w:pPr>
      <w:r>
        <w:rPr/>
        <w:t>IP (Internet protocol) </w:t>
      </w:r>
      <w:hyperlink w:history="true" w:anchor="_bookmark638">
        <w:r>
          <w:rPr>
            <w:color w:val="0000FF"/>
          </w:rPr>
          <w:t>171</w:t>
        </w:r>
      </w:hyperlink>
      <w:r>
        <w:rPr>
          <w:color w:val="0000FF"/>
        </w:rPr>
        <w:t> </w:t>
      </w:r>
      <w:r>
        <w:rPr/>
        <w:t>IP address </w:t>
      </w:r>
      <w:hyperlink w:history="true" w:anchor="_bookmark466">
        <w:r>
          <w:rPr>
            <w:color w:val="0000FF"/>
          </w:rPr>
          <w:t>90</w:t>
        </w:r>
      </w:hyperlink>
    </w:p>
    <w:p>
      <w:pPr>
        <w:pStyle w:val="BodyText"/>
        <w:spacing w:before="2"/>
        <w:ind w:left="239"/>
      </w:pPr>
      <w:r>
        <w:rPr/>
        <w:t>iptables </w:t>
      </w:r>
      <w:hyperlink w:history="true" w:anchor="_bookmark570">
        <w:r>
          <w:rPr>
            <w:color w:val="0000FF"/>
          </w:rPr>
          <w:t>137</w:t>
        </w:r>
      </w:hyperlink>
    </w:p>
    <w:p>
      <w:pPr>
        <w:pStyle w:val="BodyText"/>
        <w:spacing w:before="10"/>
        <w:ind w:left="239"/>
      </w:pPr>
      <w:r>
        <w:rPr/>
        <w:t>Istio </w:t>
      </w:r>
      <w:hyperlink w:history="true" w:anchor="_bookmark656">
        <w:r>
          <w:rPr>
            <w:color w:val="0000FF"/>
          </w:rPr>
          <w:t>178</w:t>
        </w:r>
      </w:hyperlink>
      <w:r>
        <w:rPr/>
        <w:t>, </w:t>
      </w:r>
      <w:hyperlink w:history="true" w:anchor="_bookmark687">
        <w:r>
          <w:rPr>
            <w:color w:val="0000FF"/>
          </w:rPr>
          <w:t>191</w:t>
        </w:r>
      </w:hyperlink>
    </w:p>
    <w:p>
      <w:pPr>
        <w:pStyle w:val="BodyText"/>
        <w:spacing w:before="8"/>
        <w:rPr>
          <w:sz w:val="21"/>
        </w:rPr>
      </w:pPr>
    </w:p>
    <w:p>
      <w:pPr>
        <w:pStyle w:val="Heading6"/>
        <w:ind w:left="239"/>
        <w:rPr>
          <w:rFonts w:ascii="Times New Roman"/>
        </w:rPr>
      </w:pPr>
      <w:r>
        <w:rPr>
          <w:rFonts w:ascii="Times New Roman"/>
          <w:color w:val="0039AD"/>
        </w:rPr>
        <w:t>J</w:t>
      </w:r>
    </w:p>
    <w:p>
      <w:pPr>
        <w:pStyle w:val="BodyText"/>
        <w:spacing w:line="249" w:lineRule="auto" w:before="130"/>
        <w:ind w:left="239" w:right="859"/>
      </w:pPr>
      <w:r>
        <w:rPr/>
        <w:t>Java language and JVM </w:t>
      </w:r>
      <w:hyperlink w:history="true" w:anchor="_bookmark386">
        <w:r>
          <w:rPr>
            <w:color w:val="0000FF"/>
          </w:rPr>
          <w:t>56</w:t>
        </w:r>
      </w:hyperlink>
      <w:r>
        <w:rPr>
          <w:color w:val="0000FF"/>
        </w:rPr>
        <w:t> </w:t>
      </w:r>
      <w:r>
        <w:rPr/>
        <w:t>Job (Kubernetes) </w:t>
      </w:r>
      <w:hyperlink w:history="true" w:anchor="_bookmark577">
        <w:r>
          <w:rPr>
            <w:color w:val="0000FF"/>
          </w:rPr>
          <w:t>139</w:t>
        </w:r>
      </w:hyperlink>
    </w:p>
    <w:p>
      <w:pPr>
        <w:pStyle w:val="BodyText"/>
        <w:spacing w:before="2"/>
        <w:ind w:left="239"/>
      </w:pPr>
      <w:r>
        <w:rPr/>
        <w:t>json  </w:t>
      </w:r>
      <w:r>
        <w:rPr>
          <w:spacing w:val="30"/>
        </w:rPr>
        <w:t> </w:t>
      </w:r>
      <w:hyperlink w:history="true" w:anchor="_bookmark559">
        <w:r>
          <w:rPr>
            <w:color w:val="0000FF"/>
          </w:rPr>
          <w:t>133</w:t>
        </w:r>
      </w:hyperlink>
    </w:p>
    <w:p>
      <w:pPr>
        <w:pStyle w:val="BodyText"/>
        <w:spacing w:before="8"/>
        <w:rPr>
          <w:sz w:val="21"/>
        </w:rPr>
      </w:pPr>
    </w:p>
    <w:p>
      <w:pPr>
        <w:pStyle w:val="Heading6"/>
        <w:spacing w:before="1"/>
        <w:ind w:left="239"/>
        <w:rPr>
          <w:rFonts w:ascii="Times New Roman"/>
        </w:rPr>
      </w:pPr>
      <w:r>
        <w:rPr>
          <w:rFonts w:ascii="Times New Roman"/>
          <w:color w:val="0039AD"/>
        </w:rPr>
        <w:t>K</w:t>
      </w:r>
    </w:p>
    <w:p>
      <w:pPr>
        <w:pStyle w:val="BodyText"/>
        <w:spacing w:before="130"/>
        <w:ind w:left="239"/>
      </w:pPr>
      <w:r>
        <w:rPr/>
        <w:t>K8s  </w:t>
      </w:r>
      <w:r>
        <w:rPr>
          <w:spacing w:val="27"/>
        </w:rPr>
        <w:t> </w:t>
      </w:r>
      <w:hyperlink w:history="true" w:anchor="_bookmark547">
        <w:r>
          <w:rPr>
            <w:color w:val="0000FF"/>
          </w:rPr>
          <w:t>129</w:t>
        </w:r>
      </w:hyperlink>
    </w:p>
    <w:p>
      <w:pPr>
        <w:pStyle w:val="BodyText"/>
        <w:spacing w:before="6"/>
        <w:rPr>
          <w:sz w:val="22"/>
        </w:rPr>
      </w:pPr>
      <w:r>
        <w:rPr/>
        <w:br w:type="column"/>
      </w:r>
      <w:r>
        <w:rPr>
          <w:sz w:val="22"/>
        </w:rPr>
      </w:r>
    </w:p>
    <w:p>
      <w:pPr>
        <w:pStyle w:val="BodyText"/>
        <w:ind w:left="239"/>
      </w:pPr>
      <w:r>
        <w:rPr/>
        <w:t>key-value store </w:t>
      </w:r>
      <w:hyperlink w:history="true" w:anchor="_bookmark514">
        <w:r>
          <w:rPr>
            <w:color w:val="0000FF"/>
          </w:rPr>
          <w:t>107</w:t>
        </w:r>
      </w:hyperlink>
    </w:p>
    <w:p>
      <w:pPr>
        <w:pStyle w:val="BodyText"/>
        <w:spacing w:before="10"/>
        <w:ind w:left="239"/>
      </w:pPr>
      <w:r>
        <w:rPr/>
        <w:t>kube-controller-manager </w:t>
      </w:r>
      <w:hyperlink w:history="true" w:anchor="_bookmark567">
        <w:r>
          <w:rPr>
            <w:color w:val="0000FF"/>
          </w:rPr>
          <w:t>136</w:t>
        </w:r>
      </w:hyperlink>
    </w:p>
    <w:p>
      <w:pPr>
        <w:pStyle w:val="BodyText"/>
        <w:spacing w:before="10"/>
        <w:ind w:left="239"/>
      </w:pPr>
      <w:r>
        <w:rPr/>
        <w:t>kubectl </w:t>
      </w:r>
      <w:hyperlink w:history="true" w:anchor="_bookmark567">
        <w:r>
          <w:rPr>
            <w:color w:val="0000FF"/>
          </w:rPr>
          <w:t>136</w:t>
        </w:r>
      </w:hyperlink>
    </w:p>
    <w:p>
      <w:pPr>
        <w:pStyle w:val="BodyText"/>
        <w:spacing w:before="10"/>
        <w:ind w:left="239"/>
      </w:pPr>
      <w:r>
        <w:rPr/>
        <w:t>Kubernetes </w:t>
      </w:r>
      <w:hyperlink w:history="true" w:anchor="_bookmark547">
        <w:r>
          <w:rPr>
            <w:color w:val="0000FF"/>
          </w:rPr>
          <w:t>129</w:t>
        </w:r>
      </w:hyperlink>
    </w:p>
    <w:p>
      <w:pPr>
        <w:pStyle w:val="BodyText"/>
        <w:spacing w:before="8"/>
        <w:rPr>
          <w:sz w:val="21"/>
        </w:rPr>
      </w:pPr>
    </w:p>
    <w:p>
      <w:pPr>
        <w:pStyle w:val="Heading6"/>
        <w:spacing w:before="1"/>
        <w:ind w:left="239"/>
        <w:rPr>
          <w:rFonts w:ascii="Times New Roman"/>
        </w:rPr>
      </w:pPr>
      <w:r>
        <w:rPr>
          <w:rFonts w:ascii="Times New Roman"/>
          <w:color w:val="0039AD"/>
        </w:rPr>
        <w:t>L</w:t>
      </w:r>
    </w:p>
    <w:p>
      <w:pPr>
        <w:pStyle w:val="BodyText"/>
        <w:spacing w:line="249" w:lineRule="auto" w:before="130"/>
        <w:ind w:left="239" w:right="835"/>
      </w:pPr>
      <w:r>
        <w:rPr/>
        <w:t>leaf-spine network architecture </w:t>
      </w:r>
      <w:hyperlink w:history="true" w:anchor="_bookmark366">
        <w:r>
          <w:rPr>
            <w:color w:val="0000FF"/>
          </w:rPr>
          <w:t>47</w:t>
        </w:r>
      </w:hyperlink>
      <w:r>
        <w:rPr>
          <w:color w:val="0000FF"/>
        </w:rPr>
        <w:t> </w:t>
      </w:r>
      <w:r>
        <w:rPr/>
        <w:t>lights-out data center </w:t>
      </w:r>
      <w:hyperlink w:history="true" w:anchor="_bookmark347">
        <w:r>
          <w:rPr>
            <w:color w:val="0000FF"/>
          </w:rPr>
          <w:t>41</w:t>
        </w:r>
      </w:hyperlink>
    </w:p>
    <w:p>
      <w:pPr>
        <w:pStyle w:val="BodyText"/>
        <w:spacing w:before="1"/>
        <w:ind w:left="239"/>
      </w:pPr>
      <w:r>
        <w:rPr/>
        <w:t>link aggregation </w:t>
      </w:r>
      <w:hyperlink w:history="true" w:anchor="_bookmark362">
        <w:r>
          <w:rPr>
            <w:color w:val="0000FF"/>
          </w:rPr>
          <w:t>46</w:t>
        </w:r>
      </w:hyperlink>
    </w:p>
    <w:p>
      <w:pPr>
        <w:pStyle w:val="BodyText"/>
        <w:spacing w:before="10"/>
        <w:ind w:left="239"/>
      </w:pPr>
      <w:r>
        <w:rPr/>
        <w:t>Linkerd </w:t>
      </w:r>
      <w:hyperlink w:history="true" w:anchor="_bookmark656">
        <w:r>
          <w:rPr>
            <w:color w:val="0000FF"/>
          </w:rPr>
          <w:t>178</w:t>
        </w:r>
      </w:hyperlink>
    </w:p>
    <w:p>
      <w:pPr>
        <w:pStyle w:val="BodyText"/>
        <w:spacing w:before="10"/>
        <w:ind w:left="239"/>
      </w:pPr>
      <w:r>
        <w:rPr/>
        <w:t>Linux namespace </w:t>
      </w:r>
      <w:hyperlink w:history="true" w:anchor="_bookmark428">
        <w:r>
          <w:rPr>
            <w:color w:val="0000FF"/>
          </w:rPr>
          <w:t>74</w:t>
        </w:r>
      </w:hyperlink>
    </w:p>
    <w:p>
      <w:pPr>
        <w:pStyle w:val="BodyText"/>
        <w:spacing w:line="249" w:lineRule="auto" w:before="10"/>
        <w:ind w:left="240" w:right="1415"/>
      </w:pPr>
      <w:r>
        <w:rPr/>
        <w:t>live migration of a VM </w:t>
      </w:r>
      <w:hyperlink w:history="true" w:anchor="_bookmark411">
        <w:r>
          <w:rPr>
            <w:color w:val="0000FF"/>
          </w:rPr>
          <w:t>65</w:t>
        </w:r>
      </w:hyperlink>
      <w:r>
        <w:rPr>
          <w:color w:val="0000FF"/>
        </w:rPr>
        <w:t> </w:t>
      </w:r>
      <w:r>
        <w:rPr/>
        <w:t>livelock </w:t>
      </w:r>
      <w:hyperlink w:history="true" w:anchor="_bookmark809">
        <w:r>
          <w:rPr>
            <w:color w:val="0000FF"/>
          </w:rPr>
          <w:t>252</w:t>
        </w:r>
      </w:hyperlink>
    </w:p>
    <w:p>
      <w:pPr>
        <w:pStyle w:val="BodyText"/>
        <w:spacing w:line="249" w:lineRule="auto" w:before="2"/>
        <w:ind w:left="239" w:right="1610"/>
      </w:pPr>
      <w:r>
        <w:rPr/>
        <w:t>load balancer (web) </w:t>
      </w:r>
      <w:hyperlink w:history="true" w:anchor="_bookmark284">
        <w:r>
          <w:rPr>
            <w:color w:val="0000FF"/>
          </w:rPr>
          <w:t>9</w:t>
        </w:r>
      </w:hyperlink>
      <w:r>
        <w:rPr>
          <w:color w:val="0000FF"/>
        </w:rPr>
        <w:t> </w:t>
      </w:r>
      <w:r>
        <w:rPr/>
        <w:t>local storage device </w:t>
      </w:r>
      <w:hyperlink w:history="true" w:anchor="_bookmark493">
        <w:r>
          <w:rPr>
            <w:color w:val="0000FF"/>
          </w:rPr>
          <w:t>101</w:t>
        </w:r>
      </w:hyperlink>
      <w:r>
        <w:rPr>
          <w:color w:val="0000FF"/>
        </w:rPr>
        <w:t> </w:t>
      </w:r>
      <w:r>
        <w:rPr/>
        <w:t>logic (first-order) </w:t>
      </w:r>
      <w:hyperlink w:history="true" w:anchor="_bookmark804">
        <w:r>
          <w:rPr>
            <w:color w:val="0000FF"/>
          </w:rPr>
          <w:t>250</w:t>
        </w:r>
      </w:hyperlink>
    </w:p>
    <w:p>
      <w:pPr>
        <w:pStyle w:val="BodyText"/>
        <w:spacing w:before="2"/>
        <w:ind w:left="239"/>
      </w:pPr>
      <w:r>
        <w:rPr/>
        <w:t>logical network </w:t>
      </w:r>
      <w:hyperlink w:history="true" w:anchor="_bookmark460">
        <w:r>
          <w:rPr>
            <w:color w:val="0000FF"/>
          </w:rPr>
          <w:t>88</w:t>
        </w:r>
      </w:hyperlink>
    </w:p>
    <w:p>
      <w:pPr>
        <w:pStyle w:val="BodyText"/>
        <w:spacing w:before="9"/>
        <w:rPr>
          <w:sz w:val="21"/>
        </w:rPr>
      </w:pPr>
    </w:p>
    <w:p>
      <w:pPr>
        <w:pStyle w:val="Heading6"/>
        <w:ind w:left="239"/>
        <w:rPr>
          <w:rFonts w:ascii="Times New Roman"/>
        </w:rPr>
      </w:pPr>
      <w:r>
        <w:rPr>
          <w:rFonts w:ascii="Times New Roman"/>
          <w:color w:val="0039AD"/>
        </w:rPr>
        <w:t>M</w:t>
      </w:r>
    </w:p>
    <w:p>
      <w:pPr>
        <w:pStyle w:val="BodyText"/>
        <w:spacing w:before="130"/>
        <w:ind w:left="239"/>
      </w:pPr>
      <w:r>
        <w:rPr/>
        <w:t>machine learning </w:t>
      </w:r>
      <w:hyperlink w:history="true" w:anchor="_bookmark322">
        <w:r>
          <w:rPr>
            <w:color w:val="0000FF"/>
          </w:rPr>
          <w:t>28</w:t>
        </w:r>
      </w:hyperlink>
      <w:r>
        <w:rPr/>
        <w:t>, </w:t>
      </w:r>
      <w:hyperlink w:history="true" w:anchor="_bookmark532">
        <w:r>
          <w:rPr>
            <w:color w:val="0000FF"/>
          </w:rPr>
          <w:t>119</w:t>
        </w:r>
      </w:hyperlink>
      <w:r>
        <w:rPr/>
        <w:t>, </w:t>
      </w:r>
      <w:hyperlink w:history="true" w:anchor="_bookmark786">
        <w:r>
          <w:rPr>
            <w:color w:val="0000FF"/>
          </w:rPr>
          <w:t>239</w:t>
        </w:r>
      </w:hyperlink>
    </w:p>
    <w:p>
      <w:pPr>
        <w:pStyle w:val="BodyText"/>
        <w:spacing w:before="10"/>
        <w:ind w:left="239"/>
      </w:pPr>
      <w:r>
        <w:rPr/>
        <w:t>major release </w:t>
      </w:r>
      <w:hyperlink w:history="true" w:anchor="_bookmark734">
        <w:r>
          <w:rPr>
            <w:color w:val="0000FF"/>
          </w:rPr>
          <w:t>211</w:t>
        </w:r>
      </w:hyperlink>
    </w:p>
    <w:p>
      <w:pPr>
        <w:pStyle w:val="BodyText"/>
        <w:spacing w:line="249" w:lineRule="auto" w:before="10"/>
        <w:ind w:left="239" w:right="1417"/>
      </w:pPr>
      <w:r>
        <w:rPr/>
        <w:t>Mean Time To Failure </w:t>
      </w:r>
      <w:hyperlink w:history="true" w:anchor="_bookmark503">
        <w:r>
          <w:rPr>
            <w:color w:val="0000FF"/>
          </w:rPr>
          <w:t>104</w:t>
        </w:r>
      </w:hyperlink>
      <w:r>
        <w:rPr>
          <w:color w:val="0000FF"/>
        </w:rPr>
        <w:t> </w:t>
      </w:r>
      <w:r>
        <w:rPr/>
        <w:t>microservices  </w:t>
      </w:r>
      <w:hyperlink w:history="true" w:anchor="_bookmark621">
        <w:r>
          <w:rPr>
            <w:color w:val="0000FF"/>
          </w:rPr>
          <w:t>163</w:t>
        </w:r>
      </w:hyperlink>
      <w:r>
        <w:rPr>
          <w:color w:val="0000FF"/>
        </w:rPr>
        <w:t> </w:t>
      </w:r>
      <w:r>
        <w:rPr/>
        <w:t>Microsoft Azure Cloud </w:t>
      </w:r>
      <w:hyperlink w:history="true" w:anchor="_bookmark328">
        <w:r>
          <w:rPr>
            <w:color w:val="0000FF"/>
          </w:rPr>
          <w:t>31</w:t>
        </w:r>
      </w:hyperlink>
      <w:r>
        <w:rPr>
          <w:color w:val="0000FF"/>
        </w:rPr>
        <w:t> </w:t>
      </w:r>
      <w:r>
        <w:rPr/>
        <w:t>migration of a VM </w:t>
      </w:r>
      <w:hyperlink w:history="true" w:anchor="_bookmark409">
        <w:r>
          <w:rPr>
            <w:color w:val="0000FF"/>
          </w:rPr>
          <w:t>64</w:t>
        </w:r>
      </w:hyperlink>
      <w:r>
        <w:rPr>
          <w:color w:val="0000FF"/>
        </w:rPr>
        <w:t> </w:t>
      </w:r>
      <w:r>
        <w:rPr/>
        <w:t>migration service</w:t>
      </w:r>
      <w:r>
        <w:rPr>
          <w:spacing w:val="35"/>
        </w:rPr>
        <w:t> </w:t>
      </w:r>
      <w:r>
        <w:rPr/>
        <w:t>29</w:t>
      </w:r>
    </w:p>
    <w:p>
      <w:pPr>
        <w:pStyle w:val="BodyText"/>
        <w:spacing w:before="4"/>
        <w:ind w:left="240"/>
      </w:pPr>
      <w:r>
        <w:rPr/>
        <w:t>ML </w:t>
      </w:r>
      <w:hyperlink w:history="true" w:anchor="_bookmark322">
        <w:r>
          <w:rPr>
            <w:color w:val="0000FF"/>
          </w:rPr>
          <w:t>28</w:t>
        </w:r>
      </w:hyperlink>
      <w:r>
        <w:rPr/>
        <w:t>, </w:t>
      </w:r>
      <w:hyperlink w:history="true" w:anchor="_bookmark532">
        <w:r>
          <w:rPr>
            <w:color w:val="0000FF"/>
          </w:rPr>
          <w:t>119</w:t>
        </w:r>
      </w:hyperlink>
      <w:r>
        <w:rPr/>
        <w:t>, </w:t>
      </w:r>
      <w:hyperlink w:history="true" w:anchor="_bookmark786">
        <w:r>
          <w:rPr>
            <w:color w:val="0000FF"/>
          </w:rPr>
          <w:t>239</w:t>
        </w:r>
      </w:hyperlink>
    </w:p>
    <w:p>
      <w:pPr>
        <w:pStyle w:val="BodyText"/>
        <w:spacing w:line="249" w:lineRule="auto" w:before="10"/>
        <w:ind w:left="240" w:right="858"/>
      </w:pPr>
      <w:r>
        <w:rPr/>
        <w:t>mode of operation (processor) </w:t>
      </w:r>
      <w:hyperlink w:history="true" w:anchor="_bookmark392">
        <w:r>
          <w:rPr>
            <w:color w:val="0000FF"/>
          </w:rPr>
          <w:t>59</w:t>
        </w:r>
      </w:hyperlink>
      <w:r>
        <w:rPr>
          <w:color w:val="0000FF"/>
        </w:rPr>
        <w:t> </w:t>
      </w:r>
      <w:r>
        <w:rPr/>
        <w:t>monolithic application </w:t>
      </w:r>
      <w:hyperlink w:history="true" w:anchor="_bookmark624">
        <w:r>
          <w:rPr>
            <w:color w:val="0000FF"/>
          </w:rPr>
          <w:t>164</w:t>
        </w:r>
      </w:hyperlink>
    </w:p>
    <w:p>
      <w:pPr>
        <w:pStyle w:val="BodyText"/>
        <w:spacing w:before="2"/>
        <w:ind w:left="240"/>
      </w:pPr>
      <w:r>
        <w:rPr/>
        <w:t>MTTF </w:t>
      </w:r>
      <w:hyperlink w:history="true" w:anchor="_bookmark503">
        <w:r>
          <w:rPr>
            <w:color w:val="0000FF"/>
          </w:rPr>
          <w:t>104</w:t>
        </w:r>
      </w:hyperlink>
    </w:p>
    <w:p>
      <w:pPr>
        <w:pStyle w:val="BodyText"/>
        <w:spacing w:before="10"/>
        <w:ind w:left="240"/>
      </w:pPr>
      <w:r>
        <w:rPr/>
        <w:t>multi-cloud </w:t>
      </w:r>
      <w:hyperlink w:history="true" w:anchor="_bookmark328">
        <w:r>
          <w:rPr>
            <w:color w:val="0000FF"/>
          </w:rPr>
          <w:t>31</w:t>
        </w:r>
      </w:hyperlink>
    </w:p>
    <w:p>
      <w:pPr>
        <w:pStyle w:val="BodyText"/>
        <w:spacing w:line="249" w:lineRule="auto" w:before="10"/>
        <w:ind w:left="240" w:right="1053"/>
      </w:pPr>
      <w:r>
        <w:rPr/>
        <w:t>multi-port network interface </w:t>
      </w:r>
      <w:hyperlink w:history="true" w:anchor="_bookmark351">
        <w:r>
          <w:rPr>
            <w:color w:val="0000FF"/>
          </w:rPr>
          <w:t>43</w:t>
        </w:r>
      </w:hyperlink>
      <w:r>
        <w:rPr>
          <w:color w:val="0000FF"/>
        </w:rPr>
        <w:t> </w:t>
      </w:r>
      <w:r>
        <w:rPr/>
        <w:t>multi-tenant </w:t>
      </w:r>
      <w:hyperlink w:history="true" w:anchor="_bookmark298">
        <w:r>
          <w:rPr>
            <w:color w:val="0000FF"/>
          </w:rPr>
          <w:t>16</w:t>
        </w:r>
      </w:hyperlink>
    </w:p>
    <w:p>
      <w:pPr>
        <w:pStyle w:val="BodyText"/>
        <w:spacing w:before="1"/>
        <w:ind w:left="240"/>
      </w:pPr>
      <w:r>
        <w:rPr/>
        <w:t>multicore processor </w:t>
      </w:r>
      <w:hyperlink w:history="true" w:anchor="_bookmark280">
        <w:r>
          <w:rPr>
            <w:color w:val="0000FF"/>
          </w:rPr>
          <w:t>7</w:t>
        </w:r>
      </w:hyperlink>
    </w:p>
    <w:p>
      <w:pPr>
        <w:pStyle w:val="BodyText"/>
        <w:spacing w:before="9"/>
        <w:rPr>
          <w:sz w:val="21"/>
        </w:rPr>
      </w:pPr>
    </w:p>
    <w:p>
      <w:pPr>
        <w:pStyle w:val="Heading6"/>
        <w:rPr>
          <w:rFonts w:ascii="Times New Roman"/>
        </w:rPr>
      </w:pPr>
      <w:r>
        <w:rPr>
          <w:rFonts w:ascii="Times New Roman"/>
          <w:color w:val="0039AD"/>
        </w:rPr>
        <w:t>N</w:t>
      </w:r>
    </w:p>
    <w:p>
      <w:pPr>
        <w:pStyle w:val="BodyText"/>
        <w:spacing w:before="130"/>
        <w:ind w:left="240"/>
      </w:pPr>
      <w:r>
        <w:rPr/>
        <w:t>NameNode </w:t>
      </w:r>
      <w:hyperlink w:history="true" w:anchor="_bookmark608">
        <w:r>
          <w:rPr>
            <w:color w:val="0000FF"/>
          </w:rPr>
          <w:t>156</w:t>
        </w:r>
      </w:hyperlink>
    </w:p>
    <w:p>
      <w:pPr>
        <w:pStyle w:val="BodyText"/>
        <w:spacing w:before="10"/>
        <w:ind w:left="240"/>
      </w:pPr>
      <w:r>
        <w:rPr/>
        <w:t>namespace (Linux) </w:t>
      </w:r>
      <w:hyperlink w:history="true" w:anchor="_bookmark428">
        <w:r>
          <w:rPr>
            <w:color w:val="0000FF"/>
          </w:rPr>
          <w:t>74</w:t>
        </w:r>
      </w:hyperlink>
    </w:p>
    <w:p>
      <w:pPr>
        <w:pStyle w:val="BodyText"/>
        <w:spacing w:before="10"/>
        <w:ind w:left="240"/>
      </w:pPr>
      <w:r>
        <w:rPr/>
        <w:t>NAS </w:t>
      </w:r>
      <w:hyperlink w:history="true" w:anchor="_bookmark503">
        <w:r>
          <w:rPr>
            <w:color w:val="0000FF"/>
          </w:rPr>
          <w:t>104</w:t>
        </w:r>
      </w:hyperlink>
    </w:p>
    <w:p>
      <w:pPr>
        <w:pStyle w:val="BodyText"/>
        <w:spacing w:before="10"/>
        <w:ind w:left="240"/>
      </w:pPr>
      <w:r>
        <w:rPr/>
        <w:t>NAT </w:t>
      </w:r>
      <w:hyperlink w:history="true" w:anchor="_bookmark468">
        <w:r>
          <w:rPr>
            <w:color w:val="0000FF"/>
          </w:rPr>
          <w:t>91</w:t>
        </w:r>
      </w:hyperlink>
    </w:p>
    <w:p>
      <w:pPr>
        <w:pStyle w:val="BodyText"/>
        <w:spacing w:line="249" w:lineRule="auto" w:before="10"/>
        <w:ind w:left="240" w:right="1610"/>
      </w:pPr>
      <w:r>
        <w:rPr/>
        <w:t>native execution </w:t>
      </w:r>
      <w:hyperlink w:history="true" w:anchor="_bookmark386">
        <w:r>
          <w:rPr>
            <w:color w:val="0000FF"/>
          </w:rPr>
          <w:t>56</w:t>
        </w:r>
      </w:hyperlink>
      <w:r>
        <w:rPr>
          <w:color w:val="0000FF"/>
        </w:rPr>
        <w:t> </w:t>
      </w:r>
      <w:r>
        <w:rPr/>
        <w:t>network</w:t>
      </w:r>
    </w:p>
    <w:p>
      <w:pPr>
        <w:pStyle w:val="BodyText"/>
        <w:spacing w:before="2"/>
        <w:ind w:left="577" w:right="1594"/>
        <w:jc w:val="center"/>
      </w:pPr>
      <w:r>
        <w:rPr/>
        <w:t>address translation </w:t>
      </w:r>
      <w:hyperlink w:history="true" w:anchor="_bookmark468">
        <w:r>
          <w:rPr>
            <w:color w:val="0000FF"/>
          </w:rPr>
          <w:t>91</w:t>
        </w:r>
      </w:hyperlink>
    </w:p>
    <w:p>
      <w:pPr>
        <w:spacing w:after="0"/>
        <w:jc w:val="center"/>
        <w:sectPr>
          <w:type w:val="continuous"/>
          <w:pgSz w:w="10080" w:h="12960"/>
          <w:pgMar w:top="1220" w:bottom="280" w:left="1200" w:right="1180"/>
          <w:cols w:num="2" w:equalWidth="0">
            <w:col w:w="3459" w:space="285"/>
            <w:col w:w="3956"/>
          </w:cols>
        </w:sectPr>
      </w:pPr>
    </w:p>
    <w:p>
      <w:pPr>
        <w:tabs>
          <w:tab w:pos="7077" w:val="left" w:leader="none"/>
        </w:tabs>
        <w:spacing w:before="70"/>
        <w:ind w:left="240" w:right="0" w:firstLine="0"/>
        <w:jc w:val="left"/>
        <w:rPr>
          <w:sz w:val="16"/>
        </w:rPr>
      </w:pPr>
      <w:bookmarkStart w:name="_bookmark831" w:id="1522"/>
      <w:bookmarkEnd w:id="1522"/>
      <w:r>
        <w:rPr/>
      </w:r>
      <w:r>
        <w:rPr>
          <w:sz w:val="16"/>
        </w:rPr>
        <w:t>268</w:t>
        <w:tab/>
        <w:t>Index</w:t>
      </w:r>
    </w:p>
    <w:p>
      <w:pPr>
        <w:pStyle w:val="BodyText"/>
        <w:spacing w:before="6"/>
        <w:rPr>
          <w:sz w:val="14"/>
        </w:rPr>
      </w:pPr>
    </w:p>
    <w:p>
      <w:pPr>
        <w:spacing w:after="0"/>
        <w:rPr>
          <w:sz w:val="14"/>
        </w:rPr>
        <w:sectPr>
          <w:pgSz w:w="10080" w:h="12960"/>
          <w:pgMar w:top="340" w:bottom="280" w:left="1200" w:right="1180"/>
        </w:sectPr>
      </w:pPr>
    </w:p>
    <w:p>
      <w:pPr>
        <w:pStyle w:val="BodyText"/>
        <w:spacing w:before="92"/>
        <w:ind w:left="509" w:right="1347"/>
        <w:jc w:val="center"/>
      </w:pPr>
      <w:r>
        <w:rPr/>
        <w:t>interface card </w:t>
      </w:r>
      <w:hyperlink w:history="true" w:anchor="_bookmark351">
        <w:r>
          <w:rPr>
            <w:color w:val="0000FF"/>
          </w:rPr>
          <w:t>43</w:t>
        </w:r>
      </w:hyperlink>
    </w:p>
    <w:p>
      <w:pPr>
        <w:pStyle w:val="BodyText"/>
        <w:spacing w:before="10"/>
        <w:ind w:left="527"/>
      </w:pPr>
      <w:r>
        <w:rPr/>
        <w:t>overlay/underlay </w:t>
      </w:r>
      <w:hyperlink w:history="true" w:anchor="_bookmark460">
        <w:r>
          <w:rPr>
            <w:color w:val="0000FF"/>
          </w:rPr>
          <w:t>88</w:t>
        </w:r>
      </w:hyperlink>
    </w:p>
    <w:p>
      <w:pPr>
        <w:pStyle w:val="BodyText"/>
        <w:spacing w:before="10"/>
        <w:ind w:right="1414"/>
        <w:jc w:val="center"/>
      </w:pPr>
      <w:r>
        <w:rPr/>
        <w:t>switch  </w:t>
      </w:r>
      <w:r>
        <w:rPr>
          <w:spacing w:val="25"/>
        </w:rPr>
        <w:t> </w:t>
      </w:r>
      <w:hyperlink w:history="true" w:anchor="_bookmark351">
        <w:r>
          <w:rPr>
            <w:color w:val="0000FF"/>
          </w:rPr>
          <w:t>43</w:t>
        </w:r>
      </w:hyperlink>
    </w:p>
    <w:p>
      <w:pPr>
        <w:pStyle w:val="BodyText"/>
        <w:spacing w:before="10"/>
        <w:ind w:left="509" w:right="1959"/>
        <w:jc w:val="center"/>
      </w:pPr>
      <w:r>
        <w:rPr/>
        <w:t>traffic  </w:t>
      </w:r>
      <w:r>
        <w:rPr>
          <w:spacing w:val="27"/>
        </w:rPr>
        <w:t> </w:t>
      </w:r>
      <w:hyperlink w:history="true" w:anchor="_bookmark355">
        <w:r>
          <w:rPr>
            <w:color w:val="0000FF"/>
          </w:rPr>
          <w:t>44</w:t>
        </w:r>
      </w:hyperlink>
    </w:p>
    <w:p>
      <w:pPr>
        <w:pStyle w:val="BodyText"/>
        <w:spacing w:before="10"/>
        <w:ind w:left="509" w:right="1379"/>
        <w:jc w:val="center"/>
      </w:pPr>
      <w:r>
        <w:rPr/>
        <w:t>virtualization </w:t>
      </w:r>
      <w:hyperlink w:history="true" w:anchor="_bookmark460">
        <w:r>
          <w:rPr>
            <w:color w:val="0000FF"/>
          </w:rPr>
          <w:t>88</w:t>
        </w:r>
      </w:hyperlink>
    </w:p>
    <w:p>
      <w:pPr>
        <w:pStyle w:val="BodyText"/>
        <w:spacing w:line="249" w:lineRule="auto" w:before="10"/>
        <w:ind w:left="239"/>
      </w:pPr>
      <w:r>
        <w:rPr/>
        <w:t>Network Attached Storage </w:t>
      </w:r>
      <w:hyperlink w:history="true" w:anchor="_bookmark503">
        <w:r>
          <w:rPr>
            <w:color w:val="0000FF"/>
          </w:rPr>
          <w:t>104</w:t>
        </w:r>
      </w:hyperlink>
      <w:r>
        <w:rPr>
          <w:color w:val="0000FF"/>
        </w:rPr>
        <w:t> </w:t>
      </w:r>
      <w:r>
        <w:rPr/>
        <w:t>Network File System </w:t>
      </w:r>
      <w:hyperlink w:history="true" w:anchor="_bookmark497">
        <w:r>
          <w:rPr>
            <w:color w:val="0000FF"/>
          </w:rPr>
          <w:t>102</w:t>
        </w:r>
      </w:hyperlink>
    </w:p>
    <w:p>
      <w:pPr>
        <w:pStyle w:val="BodyText"/>
        <w:spacing w:before="2"/>
        <w:ind w:left="239"/>
      </w:pPr>
      <w:r>
        <w:rPr/>
        <w:t>NFS </w:t>
      </w:r>
      <w:hyperlink w:history="true" w:anchor="_bookmark497">
        <w:r>
          <w:rPr>
            <w:color w:val="0000FF"/>
          </w:rPr>
          <w:t>102</w:t>
        </w:r>
      </w:hyperlink>
    </w:p>
    <w:p>
      <w:pPr>
        <w:pStyle w:val="BodyText"/>
        <w:spacing w:before="10"/>
        <w:ind w:left="239"/>
      </w:pPr>
      <w:r>
        <w:rPr/>
        <w:t>NIC </w:t>
      </w:r>
      <w:hyperlink w:history="true" w:anchor="_bookmark351">
        <w:r>
          <w:rPr>
            <w:color w:val="0000FF"/>
          </w:rPr>
          <w:t>43</w:t>
        </w:r>
      </w:hyperlink>
    </w:p>
    <w:p>
      <w:pPr>
        <w:pStyle w:val="BodyText"/>
        <w:spacing w:before="10"/>
        <w:ind w:left="239"/>
      </w:pPr>
      <w:r>
        <w:rPr/>
        <w:t>non-selfreferential  </w:t>
      </w:r>
      <w:r>
        <w:rPr>
          <w:spacing w:val="25"/>
        </w:rPr>
        <w:t> </w:t>
      </w:r>
      <w:hyperlink w:history="true" w:anchor="_bookmark831">
        <w:r>
          <w:rPr>
            <w:color w:val="0000FF"/>
          </w:rPr>
          <w:t>268</w:t>
        </w:r>
      </w:hyperlink>
    </w:p>
    <w:p>
      <w:pPr>
        <w:pStyle w:val="BodyText"/>
        <w:spacing w:before="10"/>
        <w:ind w:left="239"/>
      </w:pPr>
      <w:r>
        <w:rPr/>
        <w:t>non-volatile storage  </w:t>
      </w:r>
      <w:r>
        <w:rPr>
          <w:spacing w:val="31"/>
        </w:rPr>
        <w:t> </w:t>
      </w:r>
      <w:hyperlink w:history="true" w:anchor="_bookmark486">
        <w:r>
          <w:rPr>
            <w:color w:val="0000FF"/>
          </w:rPr>
          <w:t>99</w:t>
        </w:r>
      </w:hyperlink>
    </w:p>
    <w:p>
      <w:pPr>
        <w:pStyle w:val="BodyText"/>
        <w:spacing w:before="10"/>
        <w:ind w:left="239"/>
      </w:pPr>
      <w:r>
        <w:rPr/>
        <w:t>north-south traffic </w:t>
      </w:r>
      <w:hyperlink w:history="true" w:anchor="_bookmark355">
        <w:r>
          <w:rPr>
            <w:color w:val="0000FF"/>
          </w:rPr>
          <w:t>44</w:t>
        </w:r>
      </w:hyperlink>
    </w:p>
    <w:p>
      <w:pPr>
        <w:pStyle w:val="BodyText"/>
        <w:spacing w:before="8"/>
        <w:rPr>
          <w:sz w:val="21"/>
        </w:rPr>
      </w:pPr>
    </w:p>
    <w:p>
      <w:pPr>
        <w:pStyle w:val="Heading6"/>
        <w:ind w:left="239"/>
        <w:rPr>
          <w:rFonts w:ascii="Times New Roman"/>
        </w:rPr>
      </w:pPr>
      <w:r>
        <w:rPr>
          <w:rFonts w:ascii="Times New Roman"/>
          <w:color w:val="0039AD"/>
        </w:rPr>
        <w:t>O</w:t>
      </w:r>
    </w:p>
    <w:p>
      <w:pPr>
        <w:pStyle w:val="BodyText"/>
        <w:spacing w:before="130"/>
        <w:ind w:left="239"/>
      </w:pPr>
      <w:r>
        <w:rPr/>
        <w:t>Object Management Group </w:t>
      </w:r>
      <w:hyperlink w:history="true" w:anchor="_bookmark649">
        <w:r>
          <w:rPr>
            <w:color w:val="0000FF"/>
          </w:rPr>
          <w:t>175</w:t>
        </w:r>
      </w:hyperlink>
      <w:r>
        <w:rPr/>
        <w:t>, </w:t>
      </w:r>
      <w:hyperlink w:history="true" w:anchor="_bookmark765">
        <w:r>
          <w:rPr>
            <w:color w:val="0000FF"/>
          </w:rPr>
          <w:t>227</w:t>
        </w:r>
      </w:hyperlink>
    </w:p>
    <w:p>
      <w:pPr>
        <w:pStyle w:val="BodyText"/>
        <w:spacing w:before="10"/>
        <w:ind w:left="240"/>
      </w:pPr>
      <w:r>
        <w:rPr/>
        <w:t>object store </w:t>
      </w:r>
      <w:hyperlink w:history="true" w:anchor="_bookmark514">
        <w:r>
          <w:rPr>
            <w:color w:val="0000FF"/>
          </w:rPr>
          <w:t>107</w:t>
        </w:r>
      </w:hyperlink>
    </w:p>
    <w:p>
      <w:pPr>
        <w:pStyle w:val="BodyText"/>
        <w:spacing w:before="10"/>
        <w:ind w:left="240"/>
      </w:pPr>
      <w:r>
        <w:rPr/>
        <w:t>OMG </w:t>
      </w:r>
      <w:hyperlink w:history="true" w:anchor="_bookmark649">
        <w:r>
          <w:rPr>
            <w:color w:val="0000FF"/>
          </w:rPr>
          <w:t>175</w:t>
        </w:r>
      </w:hyperlink>
      <w:r>
        <w:rPr/>
        <w:t>, </w:t>
      </w:r>
      <w:hyperlink w:history="true" w:anchor="_bookmark765">
        <w:r>
          <w:rPr>
            <w:color w:val="0000FF"/>
          </w:rPr>
          <w:t>227</w:t>
        </w:r>
      </w:hyperlink>
    </w:p>
    <w:p>
      <w:pPr>
        <w:pStyle w:val="BodyText"/>
        <w:spacing w:before="10"/>
        <w:ind w:left="240"/>
      </w:pPr>
      <w:r>
        <w:rPr/>
        <w:t>on-demand software </w:t>
      </w:r>
      <w:hyperlink w:history="true" w:anchor="_bookmark309">
        <w:r>
          <w:rPr>
            <w:color w:val="0000FF"/>
          </w:rPr>
          <w:t>21</w:t>
        </w:r>
      </w:hyperlink>
    </w:p>
    <w:p>
      <w:pPr>
        <w:pStyle w:val="BodyText"/>
        <w:spacing w:before="10"/>
        <w:ind w:left="240"/>
      </w:pPr>
      <w:r>
        <w:rPr/>
        <w:t>on-premises (on-prem) </w:t>
      </w:r>
      <w:hyperlink w:history="true" w:anchor="_bookmark324">
        <w:r>
          <w:rPr>
            <w:color w:val="0000FF"/>
          </w:rPr>
          <w:t>29</w:t>
        </w:r>
      </w:hyperlink>
    </w:p>
    <w:p>
      <w:pPr>
        <w:pStyle w:val="BodyText"/>
        <w:spacing w:before="10"/>
        <w:ind w:left="240"/>
      </w:pPr>
      <w:r>
        <w:rPr/>
        <w:t>Open vSwitch </w:t>
      </w:r>
      <w:hyperlink w:history="true" w:anchor="_bookmark468">
        <w:r>
          <w:rPr>
            <w:color w:val="0000FF"/>
          </w:rPr>
          <w:t>91</w:t>
        </w:r>
      </w:hyperlink>
    </w:p>
    <w:p>
      <w:pPr>
        <w:pStyle w:val="BodyText"/>
        <w:spacing w:before="11"/>
        <w:ind w:left="240"/>
      </w:pPr>
      <w:r>
        <w:rPr/>
        <w:t>Operations team </w:t>
      </w:r>
      <w:hyperlink w:history="true" w:anchor="_bookmark729">
        <w:r>
          <w:rPr>
            <w:color w:val="0000FF"/>
          </w:rPr>
          <w:t>209</w:t>
        </w:r>
      </w:hyperlink>
    </w:p>
    <w:p>
      <w:pPr>
        <w:pStyle w:val="BodyText"/>
        <w:spacing w:before="10"/>
        <w:ind w:left="240"/>
      </w:pPr>
      <w:r>
        <w:rPr/>
        <w:t>overlay/underlay </w:t>
      </w:r>
      <w:hyperlink w:history="true" w:anchor="_bookmark460">
        <w:r>
          <w:rPr>
            <w:color w:val="0000FF"/>
          </w:rPr>
          <w:t>88</w:t>
        </w:r>
      </w:hyperlink>
    </w:p>
    <w:p>
      <w:pPr>
        <w:pStyle w:val="BodyText"/>
        <w:spacing w:before="8"/>
        <w:rPr>
          <w:sz w:val="21"/>
        </w:rPr>
      </w:pPr>
    </w:p>
    <w:p>
      <w:pPr>
        <w:pStyle w:val="Heading6"/>
        <w:rPr>
          <w:rFonts w:ascii="Times New Roman"/>
        </w:rPr>
      </w:pPr>
      <w:r>
        <w:rPr>
          <w:rFonts w:ascii="Times New Roman"/>
          <w:color w:val="0039AD"/>
        </w:rPr>
        <w:t>P</w:t>
      </w:r>
    </w:p>
    <w:p>
      <w:pPr>
        <w:pStyle w:val="BodyText"/>
        <w:spacing w:before="130"/>
        <w:ind w:left="240"/>
      </w:pPr>
      <w:r>
        <w:rPr/>
        <w:t>P4 </w:t>
      </w:r>
      <w:hyperlink w:history="true" w:anchor="_bookmark480">
        <w:r>
          <w:rPr>
            <w:color w:val="0000FF"/>
          </w:rPr>
          <w:t>96</w:t>
        </w:r>
      </w:hyperlink>
    </w:p>
    <w:p>
      <w:pPr>
        <w:pStyle w:val="BodyText"/>
        <w:spacing w:before="10"/>
        <w:ind w:left="240"/>
      </w:pPr>
      <w:r>
        <w:rPr/>
        <w:t>PAM </w:t>
      </w:r>
      <w:hyperlink w:history="true" w:anchor="_bookmark783">
        <w:r>
          <w:rPr>
            <w:color w:val="0000FF"/>
          </w:rPr>
          <w:t>238</w:t>
        </w:r>
      </w:hyperlink>
    </w:p>
    <w:p>
      <w:pPr>
        <w:pStyle w:val="BodyText"/>
        <w:spacing w:before="10"/>
        <w:ind w:left="240"/>
      </w:pPr>
      <w:r>
        <w:rPr/>
        <w:t>para-virtualization </w:t>
      </w:r>
      <w:hyperlink w:history="true" w:anchor="_bookmark386">
        <w:r>
          <w:rPr>
            <w:color w:val="0000FF"/>
          </w:rPr>
          <w:t>56</w:t>
        </w:r>
      </w:hyperlink>
    </w:p>
    <w:p>
      <w:pPr>
        <w:pStyle w:val="BodyText"/>
        <w:spacing w:before="10"/>
        <w:ind w:left="240"/>
      </w:pPr>
      <w:r>
        <w:rPr/>
        <w:t>PDU </w:t>
      </w:r>
      <w:hyperlink w:history="true" w:anchor="_bookmark339">
        <w:r>
          <w:rPr>
            <w:color w:val="0000FF"/>
          </w:rPr>
          <w:t>38</w:t>
        </w:r>
      </w:hyperlink>
    </w:p>
    <w:p>
      <w:pPr>
        <w:pStyle w:val="BodyText"/>
        <w:spacing w:before="10"/>
        <w:ind w:left="240"/>
      </w:pPr>
      <w:r>
        <w:rPr/>
        <w:t>peering point </w:t>
      </w:r>
      <w:hyperlink w:history="true" w:anchor="_bookmark290">
        <w:r>
          <w:rPr>
            <w:color w:val="0000FF"/>
          </w:rPr>
          <w:t>12</w:t>
        </w:r>
      </w:hyperlink>
    </w:p>
    <w:p>
      <w:pPr>
        <w:pStyle w:val="BodyText"/>
        <w:spacing w:before="10"/>
        <w:ind w:left="240"/>
      </w:pPr>
      <w:r>
        <w:rPr/>
        <w:t>perimeterless security </w:t>
      </w:r>
      <w:hyperlink w:history="true" w:anchor="_bookmark781">
        <w:r>
          <w:rPr>
            <w:color w:val="0000FF"/>
          </w:rPr>
          <w:t>237</w:t>
        </w:r>
      </w:hyperlink>
    </w:p>
    <w:p>
      <w:pPr>
        <w:pStyle w:val="BodyText"/>
        <w:spacing w:before="10"/>
        <w:ind w:left="240"/>
      </w:pPr>
      <w:r>
        <w:rPr/>
        <w:t>pipe </w:t>
      </w:r>
      <w:hyperlink w:history="true" w:anchor="_bookmark362">
        <w:r>
          <w:rPr>
            <w:color w:val="0000FF"/>
          </w:rPr>
          <w:t>46</w:t>
        </w:r>
      </w:hyperlink>
    </w:p>
    <w:p>
      <w:pPr>
        <w:pStyle w:val="BodyText"/>
        <w:spacing w:before="10"/>
        <w:ind w:left="240"/>
      </w:pPr>
      <w:r>
        <w:rPr/>
        <w:t>pod </w:t>
      </w:r>
      <w:hyperlink w:history="true" w:anchor="_bookmark559">
        <w:r>
          <w:rPr>
            <w:color w:val="0000FF"/>
          </w:rPr>
          <w:t>133</w:t>
        </w:r>
      </w:hyperlink>
    </w:p>
    <w:p>
      <w:pPr>
        <w:pStyle w:val="BodyText"/>
        <w:spacing w:line="249" w:lineRule="auto" w:before="10"/>
        <w:ind w:left="240" w:right="532"/>
      </w:pPr>
      <w:r>
        <w:rPr/>
        <w:t>PoD (Point of Delivery) </w:t>
      </w:r>
      <w:hyperlink w:history="true" w:anchor="_bookmark335">
        <w:r>
          <w:rPr>
            <w:color w:val="0000FF"/>
          </w:rPr>
          <w:t>37</w:t>
        </w:r>
      </w:hyperlink>
      <w:r>
        <w:rPr>
          <w:color w:val="0000FF"/>
        </w:rPr>
        <w:t> </w:t>
      </w:r>
      <w:r>
        <w:rPr/>
        <w:t>PoLP </w:t>
      </w:r>
      <w:hyperlink w:history="true" w:anchor="_bookmark779">
        <w:r>
          <w:rPr>
            <w:color w:val="0000FF"/>
          </w:rPr>
          <w:t>236</w:t>
        </w:r>
      </w:hyperlink>
    </w:p>
    <w:p>
      <w:pPr>
        <w:pStyle w:val="BodyText"/>
        <w:spacing w:before="2"/>
        <w:ind w:left="240"/>
      </w:pPr>
      <w:r>
        <w:rPr/>
        <w:t>power density </w:t>
      </w:r>
      <w:hyperlink w:history="true" w:anchor="_bookmark342">
        <w:r>
          <w:rPr>
            <w:color w:val="0000FF"/>
          </w:rPr>
          <w:t>39</w:t>
        </w:r>
      </w:hyperlink>
    </w:p>
    <w:p>
      <w:pPr>
        <w:pStyle w:val="BodyText"/>
        <w:spacing w:line="249" w:lineRule="auto" w:before="10"/>
        <w:ind w:left="240" w:right="532"/>
      </w:pPr>
      <w:r>
        <w:rPr/>
        <w:t>Power Distribution Unit </w:t>
      </w:r>
      <w:hyperlink w:history="true" w:anchor="_bookmark339">
        <w:r>
          <w:rPr>
            <w:color w:val="0000FF"/>
          </w:rPr>
          <w:t>38</w:t>
        </w:r>
      </w:hyperlink>
      <w:r>
        <w:rPr>
          <w:color w:val="0000FF"/>
        </w:rPr>
        <w:t> </w:t>
      </w:r>
      <w:r>
        <w:rPr/>
        <w:t>power wall </w:t>
      </w:r>
      <w:hyperlink w:history="true" w:anchor="_bookmark280">
        <w:r>
          <w:rPr>
            <w:color w:val="0000FF"/>
          </w:rPr>
          <w:t>7</w:t>
        </w:r>
      </w:hyperlink>
    </w:p>
    <w:p>
      <w:pPr>
        <w:pStyle w:val="BodyText"/>
        <w:spacing w:line="232" w:lineRule="exact"/>
        <w:ind w:left="240"/>
      </w:pPr>
      <w:r>
        <w:rPr/>
        <w:t>predicate (TLA</w:t>
      </w:r>
      <w:r>
        <w:rPr>
          <w:position w:val="5"/>
          <w:sz w:val="18"/>
        </w:rPr>
        <w:t>+</w:t>
      </w:r>
      <w:r>
        <w:rPr/>
        <w:t>) </w:t>
      </w:r>
      <w:hyperlink w:history="true" w:anchor="_bookmark819">
        <w:r>
          <w:rPr>
            <w:color w:val="0000FF"/>
          </w:rPr>
          <w:t>257</w:t>
        </w:r>
      </w:hyperlink>
    </w:p>
    <w:p>
      <w:pPr>
        <w:pStyle w:val="BodyText"/>
        <w:spacing w:line="249" w:lineRule="auto" w:before="10"/>
        <w:ind w:left="240" w:right="532"/>
      </w:pPr>
      <w:r>
        <w:rPr/>
        <w:t>predicate logic/calculus </w:t>
      </w:r>
      <w:hyperlink w:history="true" w:anchor="_bookmark804">
        <w:r>
          <w:rPr>
            <w:color w:val="0000FF"/>
          </w:rPr>
          <w:t>250</w:t>
        </w:r>
      </w:hyperlink>
      <w:r>
        <w:rPr>
          <w:color w:val="0000FF"/>
        </w:rPr>
        <w:t> </w:t>
      </w:r>
      <w:r>
        <w:rPr/>
        <w:t>Principle of Least Privilege </w:t>
      </w:r>
      <w:hyperlink w:history="true" w:anchor="_bookmark779">
        <w:r>
          <w:rPr>
            <w:color w:val="0000FF"/>
          </w:rPr>
          <w:t>236</w:t>
        </w:r>
      </w:hyperlink>
      <w:r>
        <w:rPr>
          <w:color w:val="0000FF"/>
        </w:rPr>
        <w:t> </w:t>
      </w:r>
      <w:r>
        <w:rPr/>
        <w:t>private IP address </w:t>
      </w:r>
      <w:hyperlink w:history="true" w:anchor="_bookmark471">
        <w:r>
          <w:rPr>
            <w:color w:val="0000FF"/>
          </w:rPr>
          <w:t>92</w:t>
        </w:r>
      </w:hyperlink>
    </w:p>
    <w:p>
      <w:pPr>
        <w:pStyle w:val="BodyText"/>
        <w:spacing w:line="249" w:lineRule="auto" w:before="2"/>
        <w:ind w:left="240"/>
      </w:pPr>
      <w:r>
        <w:rPr/>
        <w:t>privilege level (processor) </w:t>
      </w:r>
      <w:hyperlink w:history="true" w:anchor="_bookmark392">
        <w:r>
          <w:rPr>
            <w:color w:val="0000FF"/>
          </w:rPr>
          <w:t>59</w:t>
        </w:r>
      </w:hyperlink>
      <w:r>
        <w:rPr>
          <w:color w:val="0000FF"/>
        </w:rPr>
        <w:t> </w:t>
      </w:r>
      <w:r>
        <w:rPr/>
        <w:t>Privileged Access Management </w:t>
      </w:r>
      <w:hyperlink w:history="true" w:anchor="_bookmark783">
        <w:r>
          <w:rPr>
            <w:color w:val="0000FF"/>
          </w:rPr>
          <w:t>238</w:t>
        </w:r>
      </w:hyperlink>
      <w:r>
        <w:rPr>
          <w:color w:val="0000FF"/>
        </w:rPr>
        <w:t> </w:t>
      </w:r>
      <w:r>
        <w:rPr/>
        <w:t>processor mode of operation </w:t>
      </w:r>
      <w:hyperlink w:history="true" w:anchor="_bookmark392">
        <w:r>
          <w:rPr>
            <w:color w:val="0000FF"/>
          </w:rPr>
          <w:t>59</w:t>
        </w:r>
      </w:hyperlink>
    </w:p>
    <w:p>
      <w:pPr>
        <w:pStyle w:val="BodyText"/>
        <w:spacing w:line="249" w:lineRule="auto" w:before="92"/>
        <w:ind w:left="240" w:right="1415"/>
      </w:pPr>
      <w:r>
        <w:rPr/>
        <w:br w:type="column"/>
      </w:r>
      <w:r>
        <w:rPr/>
        <w:t>programmable network </w:t>
      </w:r>
      <w:hyperlink w:history="true" w:anchor="_bookmark480">
        <w:r>
          <w:rPr>
            <w:color w:val="0000FF"/>
          </w:rPr>
          <w:t>96</w:t>
        </w:r>
      </w:hyperlink>
      <w:r>
        <w:rPr>
          <w:color w:val="0000FF"/>
        </w:rPr>
        <w:t> </w:t>
      </w:r>
      <w:r>
        <w:rPr/>
        <w:t>proxy (service mesh) </w:t>
      </w:r>
      <w:hyperlink w:history="true" w:anchor="_bookmark649">
        <w:r>
          <w:rPr>
            <w:color w:val="0000FF"/>
          </w:rPr>
          <w:t>175</w:t>
        </w:r>
      </w:hyperlink>
      <w:r>
        <w:rPr>
          <w:color w:val="0000FF"/>
        </w:rPr>
        <w:t> </w:t>
      </w:r>
      <w:r>
        <w:rPr/>
        <w:t>public cloud </w:t>
      </w:r>
      <w:hyperlink w:history="true" w:anchor="_bookmark317">
        <w:r>
          <w:rPr>
            <w:color w:val="0000FF"/>
          </w:rPr>
          <w:t>26</w:t>
        </w:r>
      </w:hyperlink>
    </w:p>
    <w:p>
      <w:pPr>
        <w:pStyle w:val="BodyText"/>
        <w:spacing w:before="2"/>
        <w:ind w:left="240"/>
      </w:pPr>
      <w:r>
        <w:rPr/>
        <w:t>publish-subscribe </w:t>
      </w:r>
      <w:hyperlink w:history="true" w:anchor="_bookmark649">
        <w:r>
          <w:rPr>
            <w:color w:val="0000FF"/>
          </w:rPr>
          <w:t>175</w:t>
        </w:r>
      </w:hyperlink>
      <w:r>
        <w:rPr/>
        <w:t>, </w:t>
      </w:r>
      <w:hyperlink w:history="true" w:anchor="_bookmark765">
        <w:r>
          <w:rPr>
            <w:color w:val="0000FF"/>
          </w:rPr>
          <w:t>227</w:t>
        </w:r>
      </w:hyperlink>
    </w:p>
    <w:p>
      <w:pPr>
        <w:pStyle w:val="BodyText"/>
        <w:spacing w:before="10"/>
        <w:ind w:left="240"/>
      </w:pPr>
      <w:r>
        <w:rPr/>
        <w:t>push/pull (IaC) </w:t>
      </w:r>
      <w:hyperlink w:history="true" w:anchor="_bookmark537">
        <w:r>
          <w:rPr>
            <w:color w:val="0000FF"/>
          </w:rPr>
          <w:t>121</w:t>
        </w:r>
      </w:hyperlink>
    </w:p>
    <w:p>
      <w:pPr>
        <w:pStyle w:val="BodyText"/>
        <w:spacing w:before="9"/>
        <w:rPr>
          <w:sz w:val="21"/>
        </w:rPr>
      </w:pPr>
    </w:p>
    <w:p>
      <w:pPr>
        <w:pStyle w:val="Heading6"/>
        <w:rPr>
          <w:rFonts w:ascii="Times New Roman"/>
        </w:rPr>
      </w:pPr>
      <w:r>
        <w:rPr>
          <w:rFonts w:ascii="Times New Roman"/>
          <w:color w:val="0039AD"/>
        </w:rPr>
        <w:t>Q</w:t>
      </w:r>
    </w:p>
    <w:p>
      <w:pPr>
        <w:pStyle w:val="BodyText"/>
        <w:spacing w:before="130"/>
        <w:ind w:left="240"/>
      </w:pPr>
      <w:r>
        <w:rPr/>
        <w:t>QoS </w:t>
      </w:r>
      <w:hyperlink w:history="true" w:anchor="_bookmark764">
        <w:r>
          <w:rPr>
            <w:color w:val="0000FF"/>
          </w:rPr>
          <w:t>226</w:t>
        </w:r>
      </w:hyperlink>
    </w:p>
    <w:p>
      <w:pPr>
        <w:pStyle w:val="BodyText"/>
        <w:spacing w:line="249" w:lineRule="auto" w:before="10"/>
        <w:ind w:left="240" w:right="858"/>
      </w:pPr>
      <w:r>
        <w:rPr/>
        <w:t>Quality Assurance (QA) </w:t>
      </w:r>
      <w:hyperlink w:history="true" w:anchor="_bookmark729">
        <w:r>
          <w:rPr>
            <w:color w:val="0000FF"/>
          </w:rPr>
          <w:t>209</w:t>
        </w:r>
      </w:hyperlink>
      <w:r>
        <w:rPr>
          <w:color w:val="0000FF"/>
        </w:rPr>
        <w:t> </w:t>
      </w:r>
      <w:r>
        <w:rPr/>
        <w:t>Quality of Service </w:t>
      </w:r>
      <w:hyperlink w:history="true" w:anchor="_bookmark764">
        <w:r>
          <w:rPr>
            <w:color w:val="0000FF"/>
          </w:rPr>
          <w:t>226</w:t>
        </w:r>
      </w:hyperlink>
      <w:r>
        <w:rPr>
          <w:color w:val="0000FF"/>
        </w:rPr>
        <w:t> </w:t>
      </w:r>
      <w:r>
        <w:rPr/>
        <w:t>quantificational logic </w:t>
      </w:r>
      <w:hyperlink w:history="true" w:anchor="_bookmark804">
        <w:r>
          <w:rPr>
            <w:color w:val="0000FF"/>
          </w:rPr>
          <w:t>250</w:t>
        </w:r>
      </w:hyperlink>
    </w:p>
    <w:p>
      <w:pPr>
        <w:pStyle w:val="BodyText"/>
        <w:spacing w:before="1"/>
        <w:rPr>
          <w:sz w:val="21"/>
        </w:rPr>
      </w:pPr>
    </w:p>
    <w:p>
      <w:pPr>
        <w:pStyle w:val="Heading6"/>
        <w:rPr>
          <w:rFonts w:ascii="Times New Roman"/>
        </w:rPr>
      </w:pPr>
      <w:r>
        <w:rPr>
          <w:rFonts w:ascii="Times New Roman"/>
          <w:color w:val="0039AD"/>
        </w:rPr>
        <w:t>R</w:t>
      </w:r>
    </w:p>
    <w:p>
      <w:pPr>
        <w:pStyle w:val="BodyText"/>
        <w:spacing w:before="130"/>
        <w:ind w:left="240"/>
      </w:pPr>
      <w:r>
        <w:rPr/>
        <w:t>RaaS </w:t>
      </w:r>
      <w:hyperlink w:history="true" w:anchor="_bookmark704">
        <w:r>
          <w:rPr>
            <w:color w:val="0000FF"/>
          </w:rPr>
          <w:t>198</w:t>
        </w:r>
      </w:hyperlink>
    </w:p>
    <w:p>
      <w:pPr>
        <w:pStyle w:val="BodyText"/>
        <w:spacing w:before="10"/>
        <w:ind w:left="240"/>
      </w:pPr>
      <w:r>
        <w:rPr/>
        <w:t>rack </w:t>
      </w:r>
      <w:hyperlink w:history="true" w:anchor="_bookmark284">
        <w:r>
          <w:rPr>
            <w:color w:val="0000FF"/>
          </w:rPr>
          <w:t>9</w:t>
        </w:r>
      </w:hyperlink>
    </w:p>
    <w:p>
      <w:pPr>
        <w:pStyle w:val="BodyText"/>
        <w:spacing w:before="10"/>
        <w:ind w:left="240"/>
      </w:pPr>
      <w:r>
        <w:rPr/>
        <w:t>RAID </w:t>
      </w:r>
      <w:hyperlink w:history="true" w:anchor="_bookmark503">
        <w:r>
          <w:rPr>
            <w:color w:val="0000FF"/>
          </w:rPr>
          <w:t>104</w:t>
        </w:r>
      </w:hyperlink>
    </w:p>
    <w:p>
      <w:pPr>
        <w:pStyle w:val="BodyText"/>
        <w:spacing w:line="249" w:lineRule="auto" w:before="10"/>
        <w:ind w:left="240" w:right="1947"/>
      </w:pPr>
      <w:r>
        <w:rPr/>
        <w:t>rails (in a rack) </w:t>
      </w:r>
      <w:hyperlink w:history="true" w:anchor="_bookmark284">
        <w:r>
          <w:rPr>
            <w:color w:val="0000FF"/>
          </w:rPr>
          <w:t>9</w:t>
        </w:r>
      </w:hyperlink>
      <w:r>
        <w:rPr>
          <w:color w:val="0000FF"/>
        </w:rPr>
        <w:t> </w:t>
      </w:r>
      <w:r>
        <w:rPr/>
        <w:t>raised floor </w:t>
      </w:r>
      <w:hyperlink w:history="true" w:anchor="_bookmark342">
        <w:r>
          <w:rPr>
            <w:color w:val="0000FF"/>
          </w:rPr>
          <w:t>39</w:t>
        </w:r>
      </w:hyperlink>
    </w:p>
    <w:p>
      <w:pPr>
        <w:pStyle w:val="BodyText"/>
        <w:spacing w:before="2"/>
        <w:ind w:left="240"/>
      </w:pPr>
      <w:r>
        <w:rPr/>
        <w:t>RDBMS </w:t>
      </w:r>
      <w:hyperlink w:history="true" w:anchor="_bookmark589">
        <w:r>
          <w:rPr>
            <w:color w:val="0000FF"/>
          </w:rPr>
          <w:t>149</w:t>
        </w:r>
      </w:hyperlink>
    </w:p>
    <w:p>
      <w:pPr>
        <w:pStyle w:val="BodyText"/>
        <w:spacing w:before="10"/>
        <w:ind w:left="240"/>
      </w:pPr>
      <w:r>
        <w:rPr/>
        <w:t>reactive planning </w:t>
      </w:r>
      <w:hyperlink w:history="true" w:anchor="_bookmark687">
        <w:r>
          <w:rPr>
            <w:color w:val="0000FF"/>
          </w:rPr>
          <w:t>191</w:t>
        </w:r>
      </w:hyperlink>
    </w:p>
    <w:p>
      <w:pPr>
        <w:pStyle w:val="BodyText"/>
        <w:spacing w:line="249" w:lineRule="auto" w:before="10"/>
        <w:ind w:left="240" w:right="858"/>
      </w:pPr>
      <w:r>
        <w:rPr/>
        <w:t>Reconcile (Kubernetes) </w:t>
      </w:r>
      <w:hyperlink w:history="true" w:anchor="_bookmark682">
        <w:r>
          <w:rPr>
            <w:color w:val="0000FF"/>
          </w:rPr>
          <w:t>189</w:t>
        </w:r>
      </w:hyperlink>
      <w:r>
        <w:rPr>
          <w:color w:val="0000FF"/>
        </w:rPr>
        <w:t> </w:t>
      </w:r>
      <w:r>
        <w:rPr/>
        <w:t>Redundant Array of Independent</w:t>
      </w:r>
    </w:p>
    <w:p>
      <w:pPr>
        <w:pStyle w:val="BodyText"/>
        <w:spacing w:before="1"/>
        <w:ind w:left="528"/>
      </w:pPr>
      <w:r>
        <w:rPr/>
        <w:t>Disks </w:t>
      </w:r>
      <w:hyperlink w:history="true" w:anchor="_bookmark503">
        <w:r>
          <w:rPr>
            <w:color w:val="0000FF"/>
          </w:rPr>
          <w:t>104</w:t>
        </w:r>
      </w:hyperlink>
    </w:p>
    <w:p>
      <w:pPr>
        <w:pStyle w:val="BodyText"/>
        <w:spacing w:line="249" w:lineRule="auto" w:before="10"/>
        <w:ind w:left="528" w:right="331" w:hanging="288"/>
      </w:pPr>
      <w:r>
        <w:rPr/>
        <w:t>Relational Database Management Sys- tem </w:t>
      </w:r>
      <w:hyperlink w:history="true" w:anchor="_bookmark589">
        <w:r>
          <w:rPr>
            <w:color w:val="0000FF"/>
          </w:rPr>
          <w:t>149</w:t>
        </w:r>
      </w:hyperlink>
    </w:p>
    <w:p>
      <w:pPr>
        <w:pStyle w:val="BodyText"/>
        <w:spacing w:line="249" w:lineRule="auto" w:before="2"/>
        <w:ind w:left="240" w:right="1415"/>
      </w:pPr>
      <w:r>
        <w:rPr/>
        <w:t>release (of software) </w:t>
      </w:r>
      <w:hyperlink w:history="true" w:anchor="_bookmark734">
        <w:r>
          <w:rPr>
            <w:color w:val="0000FF"/>
          </w:rPr>
          <w:t>211</w:t>
        </w:r>
      </w:hyperlink>
      <w:r>
        <w:rPr>
          <w:color w:val="0000FF"/>
        </w:rPr>
        <w:t> </w:t>
      </w:r>
      <w:r>
        <w:rPr/>
        <w:t>Remote Procedure Call </w:t>
      </w:r>
      <w:hyperlink w:history="true" w:anchor="_bookmark641">
        <w:r>
          <w:rPr>
            <w:color w:val="0000FF"/>
          </w:rPr>
          <w:t>172</w:t>
        </w:r>
      </w:hyperlink>
      <w:r>
        <w:rPr>
          <w:color w:val="0000FF"/>
        </w:rPr>
        <w:t> </w:t>
      </w:r>
      <w:r>
        <w:rPr/>
        <w:t>Replica (Kubernetes) </w:t>
      </w:r>
      <w:hyperlink w:history="true" w:anchor="_bookmark574">
        <w:r>
          <w:rPr>
            <w:color w:val="0000FF"/>
          </w:rPr>
          <w:t>138</w:t>
        </w:r>
      </w:hyperlink>
    </w:p>
    <w:p>
      <w:pPr>
        <w:pStyle w:val="BodyText"/>
        <w:spacing w:line="249" w:lineRule="auto" w:before="3"/>
        <w:ind w:left="240"/>
      </w:pPr>
      <w:r>
        <w:rPr/>
        <w:t>Representational state transfer </w:t>
      </w:r>
      <w:hyperlink w:history="true" w:anchor="_bookmark646">
        <w:r>
          <w:rPr>
            <w:color w:val="0000FF"/>
          </w:rPr>
          <w:t>174</w:t>
        </w:r>
      </w:hyperlink>
      <w:r>
        <w:rPr>
          <w:color w:val="0000FF"/>
        </w:rPr>
        <w:t> </w:t>
      </w:r>
      <w:r>
        <w:rPr/>
        <w:t>REST/RESTful interface </w:t>
      </w:r>
      <w:hyperlink w:history="true" w:anchor="_bookmark517">
        <w:r>
          <w:rPr>
            <w:color w:val="0000FF"/>
          </w:rPr>
          <w:t>108</w:t>
        </w:r>
      </w:hyperlink>
      <w:r>
        <w:rPr/>
        <w:t>, </w:t>
      </w:r>
      <w:hyperlink w:history="true" w:anchor="_bookmark646">
        <w:r>
          <w:rPr>
            <w:color w:val="0000FF"/>
          </w:rPr>
          <w:t>174</w:t>
        </w:r>
      </w:hyperlink>
    </w:p>
    <w:p>
      <w:pPr>
        <w:pStyle w:val="BodyText"/>
        <w:spacing w:before="1"/>
        <w:ind w:left="240"/>
      </w:pPr>
      <w:r>
        <w:rPr/>
        <w:t>RPC </w:t>
      </w:r>
      <w:hyperlink w:history="true" w:anchor="_bookmark641">
        <w:r>
          <w:rPr>
            <w:color w:val="0000FF"/>
          </w:rPr>
          <w:t>172</w:t>
        </w:r>
      </w:hyperlink>
    </w:p>
    <w:p>
      <w:pPr>
        <w:pStyle w:val="BodyText"/>
        <w:spacing w:before="10"/>
        <w:ind w:left="240"/>
      </w:pPr>
      <w:r>
        <w:rPr/>
        <w:t>Runtime as a Service </w:t>
      </w:r>
      <w:hyperlink w:history="true" w:anchor="_bookmark704">
        <w:r>
          <w:rPr>
            <w:color w:val="0000FF"/>
          </w:rPr>
          <w:t>198</w:t>
        </w:r>
      </w:hyperlink>
    </w:p>
    <w:p>
      <w:pPr>
        <w:pStyle w:val="BodyText"/>
        <w:spacing w:before="9"/>
        <w:rPr>
          <w:sz w:val="21"/>
        </w:rPr>
      </w:pPr>
    </w:p>
    <w:p>
      <w:pPr>
        <w:pStyle w:val="Heading6"/>
        <w:rPr>
          <w:rFonts w:ascii="Times New Roman"/>
        </w:rPr>
      </w:pPr>
      <w:r>
        <w:rPr>
          <w:rFonts w:ascii="Times New Roman"/>
          <w:color w:val="0039AD"/>
        </w:rPr>
        <w:t>S</w:t>
      </w:r>
    </w:p>
    <w:p>
      <w:pPr>
        <w:pStyle w:val="BodyText"/>
        <w:spacing w:before="130"/>
        <w:ind w:left="240"/>
      </w:pPr>
      <w:r>
        <w:rPr/>
        <w:t>S3 </w:t>
      </w:r>
      <w:hyperlink w:history="true" w:anchor="_bookmark514">
        <w:r>
          <w:rPr>
            <w:color w:val="0000FF"/>
          </w:rPr>
          <w:t>107</w:t>
        </w:r>
      </w:hyperlink>
    </w:p>
    <w:p>
      <w:pPr>
        <w:pStyle w:val="BodyText"/>
        <w:spacing w:before="10"/>
        <w:ind w:left="240"/>
      </w:pPr>
      <w:r>
        <w:rPr/>
        <w:t>SAN </w:t>
      </w:r>
      <w:hyperlink w:history="true" w:anchor="_bookmark503">
        <w:r>
          <w:rPr>
            <w:color w:val="0000FF"/>
          </w:rPr>
          <w:t>104</w:t>
        </w:r>
      </w:hyperlink>
    </w:p>
    <w:p>
      <w:pPr>
        <w:pStyle w:val="BodyText"/>
        <w:spacing w:line="249" w:lineRule="auto" w:before="10"/>
        <w:ind w:left="240" w:right="1947"/>
      </w:pPr>
      <w:r>
        <w:rPr/>
        <w:t>sandbox trial </w:t>
      </w:r>
      <w:hyperlink w:history="true" w:anchor="_bookmark736">
        <w:r>
          <w:rPr>
            <w:color w:val="0000FF"/>
          </w:rPr>
          <w:t>212</w:t>
        </w:r>
      </w:hyperlink>
      <w:r>
        <w:rPr>
          <w:color w:val="0000FF"/>
        </w:rPr>
        <w:t> </w:t>
      </w:r>
      <w:r>
        <w:rPr/>
        <w:t>scale to infinity </w:t>
      </w:r>
      <w:hyperlink w:history="true" w:anchor="_bookmark708">
        <w:r>
          <w:rPr>
            <w:color w:val="0000FF"/>
          </w:rPr>
          <w:t>199</w:t>
        </w:r>
      </w:hyperlink>
      <w:r>
        <w:rPr>
          <w:color w:val="0000FF"/>
        </w:rPr>
        <w:t> </w:t>
      </w:r>
      <w:r>
        <w:rPr/>
        <w:t>SDN </w:t>
      </w:r>
      <w:hyperlink w:history="true" w:anchor="_bookmark320">
        <w:r>
          <w:rPr>
            <w:color w:val="0000FF"/>
          </w:rPr>
          <w:t>27</w:t>
        </w:r>
      </w:hyperlink>
      <w:r>
        <w:rPr/>
        <w:t>, </w:t>
      </w:r>
      <w:hyperlink w:history="true" w:anchor="_bookmark475">
        <w:r>
          <w:rPr>
            <w:color w:val="0000FF"/>
          </w:rPr>
          <w:t>94</w:t>
        </w:r>
      </w:hyperlink>
    </w:p>
    <w:p>
      <w:pPr>
        <w:pStyle w:val="BodyText"/>
        <w:spacing w:line="249" w:lineRule="auto" w:before="2"/>
        <w:ind w:left="239" w:right="1117"/>
      </w:pPr>
      <w:r>
        <w:rPr/>
        <w:t>security (zero trust)  </w:t>
      </w:r>
      <w:hyperlink w:history="true" w:anchor="_bookmark781">
        <w:r>
          <w:rPr>
            <w:color w:val="0000FF"/>
          </w:rPr>
          <w:t>237</w:t>
        </w:r>
      </w:hyperlink>
      <w:r>
        <w:rPr>
          <w:color w:val="0000FF"/>
        </w:rPr>
        <w:t> </w:t>
      </w:r>
      <w:r>
        <w:rPr/>
        <w:t>security analytics software </w:t>
      </w:r>
      <w:hyperlink w:history="true" w:anchor="_bookmark786">
        <w:r>
          <w:rPr>
            <w:color w:val="0000FF"/>
          </w:rPr>
          <w:t>239</w:t>
        </w:r>
      </w:hyperlink>
      <w:r>
        <w:rPr>
          <w:color w:val="0000FF"/>
        </w:rPr>
        <w:t> </w:t>
      </w:r>
      <w:r>
        <w:rPr/>
        <w:t>security attack surface </w:t>
      </w:r>
      <w:hyperlink w:history="true" w:anchor="_bookmark632">
        <w:r>
          <w:rPr>
            <w:color w:val="0000FF"/>
          </w:rPr>
          <w:t>168</w:t>
        </w:r>
      </w:hyperlink>
      <w:r>
        <w:rPr>
          <w:color w:val="0000FF"/>
        </w:rPr>
        <w:t> </w:t>
      </w:r>
      <w:r>
        <w:rPr/>
        <w:t>server</w:t>
      </w:r>
      <w:r>
        <w:rPr>
          <w:spacing w:val="26"/>
        </w:rPr>
        <w:t> </w:t>
      </w:r>
      <w:hyperlink w:history="true" w:anchor="_bookmark695">
        <w:r>
          <w:rPr>
            <w:color w:val="0000FF"/>
          </w:rPr>
          <w:t>195</w:t>
        </w:r>
      </w:hyperlink>
    </w:p>
    <w:p>
      <w:pPr>
        <w:spacing w:after="0" w:line="249" w:lineRule="auto"/>
        <w:sectPr>
          <w:type w:val="continuous"/>
          <w:pgSz w:w="10080" w:h="12960"/>
          <w:pgMar w:top="1220" w:bottom="280" w:left="1200" w:right="1180"/>
          <w:cols w:num="2" w:equalWidth="0">
            <w:col w:w="3375" w:space="369"/>
            <w:col w:w="3956"/>
          </w:cols>
        </w:sectPr>
      </w:pPr>
    </w:p>
    <w:p>
      <w:pPr>
        <w:tabs>
          <w:tab w:pos="7439" w:val="right" w:leader="none"/>
        </w:tabs>
        <w:spacing w:before="70"/>
        <w:ind w:left="240" w:right="0" w:firstLine="0"/>
        <w:jc w:val="left"/>
        <w:rPr>
          <w:sz w:val="16"/>
        </w:rPr>
      </w:pPr>
      <w:r>
        <w:rPr>
          <w:sz w:val="16"/>
        </w:rPr>
        <w:t>Index</w:t>
        <w:tab/>
        <w:t>269</w:t>
      </w:r>
    </w:p>
    <w:p>
      <w:pPr>
        <w:spacing w:after="0"/>
        <w:jc w:val="left"/>
        <w:rPr>
          <w:sz w:val="16"/>
        </w:rPr>
        <w:sectPr>
          <w:pgSz w:w="10080" w:h="12960"/>
          <w:pgMar w:top="340" w:bottom="280" w:left="1200" w:right="1180"/>
        </w:sectPr>
      </w:pPr>
    </w:p>
    <w:p>
      <w:pPr>
        <w:pStyle w:val="BodyText"/>
        <w:spacing w:before="6"/>
        <w:rPr>
          <w:sz w:val="22"/>
        </w:rPr>
      </w:pPr>
    </w:p>
    <w:p>
      <w:pPr>
        <w:pStyle w:val="BodyText"/>
        <w:ind w:left="240"/>
      </w:pPr>
      <w:r>
        <w:rPr/>
        <w:t>serverless computing </w:t>
      </w:r>
      <w:hyperlink w:history="true" w:anchor="_bookmark695">
        <w:r>
          <w:rPr>
            <w:color w:val="0000FF"/>
          </w:rPr>
          <w:t>195</w:t>
        </w:r>
      </w:hyperlink>
      <w:r>
        <w:rPr/>
        <w:t>, </w:t>
      </w:r>
      <w:hyperlink w:history="true" w:anchor="_bookmark704">
        <w:r>
          <w:rPr>
            <w:color w:val="0000FF"/>
          </w:rPr>
          <w:t>198</w:t>
        </w:r>
      </w:hyperlink>
    </w:p>
    <w:p>
      <w:pPr>
        <w:pStyle w:val="BodyText"/>
        <w:spacing w:before="10"/>
        <w:ind w:left="240"/>
      </w:pPr>
      <w:r>
        <w:rPr/>
        <w:t>Service (Kubernetes) </w:t>
      </w:r>
      <w:hyperlink w:history="true" w:anchor="_bookmark577">
        <w:r>
          <w:rPr>
            <w:color w:val="0000FF"/>
          </w:rPr>
          <w:t>139</w:t>
        </w:r>
      </w:hyperlink>
    </w:p>
    <w:p>
      <w:pPr>
        <w:pStyle w:val="BodyText"/>
        <w:spacing w:before="10"/>
        <w:ind w:left="240"/>
      </w:pPr>
      <w:r>
        <w:rPr/>
        <w:t>service mesh </w:t>
      </w:r>
      <w:hyperlink w:history="true" w:anchor="_bookmark649">
        <w:r>
          <w:rPr>
            <w:color w:val="0000FF"/>
          </w:rPr>
          <w:t>175</w:t>
        </w:r>
      </w:hyperlink>
    </w:p>
    <w:p>
      <w:pPr>
        <w:pStyle w:val="BodyText"/>
        <w:spacing w:line="249" w:lineRule="auto" w:before="10"/>
        <w:ind w:left="240" w:right="885"/>
      </w:pPr>
      <w:r>
        <w:rPr/>
        <w:t>side channel (security) </w:t>
      </w:r>
      <w:hyperlink w:history="true" w:anchor="_bookmark792">
        <w:r>
          <w:rPr>
            <w:color w:val="0000FF"/>
          </w:rPr>
          <w:t>242</w:t>
        </w:r>
      </w:hyperlink>
      <w:r>
        <w:rPr>
          <w:color w:val="0000FF"/>
        </w:rPr>
        <w:t> </w:t>
      </w:r>
      <w:r>
        <w:rPr/>
        <w:t>Simple Storage Service </w:t>
      </w:r>
      <w:hyperlink w:history="true" w:anchor="_bookmark514">
        <w:r>
          <w:rPr>
            <w:color w:val="0000FF"/>
          </w:rPr>
          <w:t>107</w:t>
        </w:r>
      </w:hyperlink>
      <w:r>
        <w:rPr>
          <w:color w:val="0000FF"/>
        </w:rPr>
        <w:t> </w:t>
      </w:r>
      <w:r>
        <w:rPr/>
        <w:t>Single Sign On </w:t>
      </w:r>
      <w:hyperlink w:history="true" w:anchor="_bookmark783">
        <w:r>
          <w:rPr>
            <w:color w:val="0000FF"/>
          </w:rPr>
          <w:t>238</w:t>
        </w:r>
      </w:hyperlink>
    </w:p>
    <w:p>
      <w:pPr>
        <w:pStyle w:val="BodyText"/>
        <w:spacing w:line="249" w:lineRule="auto" w:before="3"/>
        <w:ind w:left="239" w:right="885"/>
      </w:pPr>
      <w:r>
        <w:rPr/>
        <w:t>slow path processing </w:t>
      </w:r>
      <w:hyperlink w:history="true" w:anchor="_bookmark480">
        <w:r>
          <w:rPr>
            <w:color w:val="0000FF"/>
          </w:rPr>
          <w:t>96</w:t>
        </w:r>
      </w:hyperlink>
      <w:r>
        <w:rPr>
          <w:color w:val="0000FF"/>
        </w:rPr>
        <w:t> </w:t>
      </w:r>
      <w:r>
        <w:rPr/>
        <w:t>smart NIC </w:t>
      </w:r>
      <w:hyperlink w:history="true" w:anchor="_bookmark351">
        <w:r>
          <w:rPr>
            <w:color w:val="0000FF"/>
          </w:rPr>
          <w:t>43</w:t>
        </w:r>
      </w:hyperlink>
    </w:p>
    <w:p>
      <w:pPr>
        <w:pStyle w:val="BodyText"/>
        <w:spacing w:line="249" w:lineRule="auto" w:before="1"/>
        <w:ind w:left="239"/>
      </w:pPr>
      <w:r>
        <w:rPr/>
        <w:t>Software Defined Networking </w:t>
      </w:r>
      <w:hyperlink w:history="true" w:anchor="_bookmark320">
        <w:r>
          <w:rPr>
            <w:color w:val="0000FF"/>
          </w:rPr>
          <w:t>27</w:t>
        </w:r>
      </w:hyperlink>
      <w:r>
        <w:rPr/>
        <w:t>, </w:t>
      </w:r>
      <w:hyperlink w:history="true" w:anchor="_bookmark475">
        <w:r>
          <w:rPr>
            <w:color w:val="0000FF"/>
          </w:rPr>
          <w:t>94</w:t>
        </w:r>
      </w:hyperlink>
      <w:r>
        <w:rPr>
          <w:color w:val="0000FF"/>
        </w:rPr>
        <w:t> </w:t>
      </w:r>
      <w:r>
        <w:rPr/>
        <w:t>software development cycle </w:t>
      </w:r>
      <w:hyperlink w:history="true" w:anchor="_bookmark725">
        <w:r>
          <w:rPr>
            <w:color w:val="0000FF"/>
          </w:rPr>
          <w:t>208</w:t>
        </w:r>
      </w:hyperlink>
      <w:r>
        <w:rPr>
          <w:color w:val="0000FF"/>
        </w:rPr>
        <w:t> </w:t>
      </w:r>
      <w:r>
        <w:rPr/>
        <w:t>software emulation </w:t>
      </w:r>
      <w:hyperlink w:history="true" w:anchor="_bookmark383">
        <w:r>
          <w:rPr>
            <w:color w:val="0000FF"/>
          </w:rPr>
          <w:t>55</w:t>
        </w:r>
      </w:hyperlink>
    </w:p>
    <w:p>
      <w:pPr>
        <w:pStyle w:val="BodyText"/>
        <w:spacing w:before="3"/>
        <w:ind w:left="239"/>
      </w:pPr>
      <w:r>
        <w:rPr/>
        <w:t>Solid State Disk </w:t>
      </w:r>
      <w:hyperlink w:history="true" w:anchor="_bookmark376">
        <w:r>
          <w:rPr>
            <w:color w:val="0000FF"/>
          </w:rPr>
          <w:t>50</w:t>
        </w:r>
      </w:hyperlink>
      <w:r>
        <w:rPr/>
        <w:t>, </w:t>
      </w:r>
      <w:hyperlink w:history="true" w:anchor="_bookmark489">
        <w:r>
          <w:rPr>
            <w:color w:val="0000FF"/>
          </w:rPr>
          <w:t>100</w:t>
        </w:r>
      </w:hyperlink>
    </w:p>
    <w:p>
      <w:pPr>
        <w:pStyle w:val="BodyText"/>
        <w:spacing w:before="10"/>
        <w:ind w:left="239"/>
      </w:pPr>
      <w:r>
        <w:rPr/>
        <w:t>Spanning Tree Protocol </w:t>
      </w:r>
      <w:hyperlink w:history="true" w:anchor="_bookmark466">
        <w:r>
          <w:rPr>
            <w:color w:val="0000FF"/>
          </w:rPr>
          <w:t>90</w:t>
        </w:r>
      </w:hyperlink>
      <w:r>
        <w:rPr/>
        <w:t>, </w:t>
      </w:r>
      <w:hyperlink w:history="true" w:anchor="_bookmark475">
        <w:r>
          <w:rPr>
            <w:color w:val="0000FF"/>
          </w:rPr>
          <w:t>94</w:t>
        </w:r>
      </w:hyperlink>
    </w:p>
    <w:p>
      <w:pPr>
        <w:pStyle w:val="BodyText"/>
        <w:spacing w:before="10"/>
        <w:ind w:left="239"/>
      </w:pPr>
      <w:r>
        <w:rPr/>
        <w:t>spinning disk  </w:t>
      </w:r>
      <w:r>
        <w:rPr>
          <w:spacing w:val="33"/>
        </w:rPr>
        <w:t> </w:t>
      </w:r>
      <w:hyperlink w:history="true" w:anchor="_bookmark376">
        <w:r>
          <w:rPr>
            <w:color w:val="0000FF"/>
          </w:rPr>
          <w:t>50</w:t>
        </w:r>
      </w:hyperlink>
    </w:p>
    <w:p>
      <w:pPr>
        <w:pStyle w:val="BodyText"/>
        <w:spacing w:before="10"/>
        <w:ind w:left="239"/>
      </w:pPr>
      <w:r>
        <w:rPr/>
        <w:t>Spring Boot  </w:t>
      </w:r>
      <w:r>
        <w:rPr>
          <w:spacing w:val="36"/>
        </w:rPr>
        <w:t> </w:t>
      </w:r>
      <w:hyperlink w:history="true" w:anchor="_bookmark656">
        <w:r>
          <w:rPr>
            <w:color w:val="0000FF"/>
          </w:rPr>
          <w:t>178</w:t>
        </w:r>
      </w:hyperlink>
    </w:p>
    <w:p>
      <w:pPr>
        <w:pStyle w:val="BodyText"/>
        <w:spacing w:before="10"/>
        <w:ind w:left="239"/>
      </w:pPr>
      <w:r>
        <w:rPr/>
        <w:t>SSD </w:t>
      </w:r>
      <w:hyperlink w:history="true" w:anchor="_bookmark489">
        <w:r>
          <w:rPr>
            <w:color w:val="0000FF"/>
          </w:rPr>
          <w:t>100</w:t>
        </w:r>
      </w:hyperlink>
    </w:p>
    <w:p>
      <w:pPr>
        <w:pStyle w:val="BodyText"/>
        <w:spacing w:line="240" w:lineRule="exact" w:before="4"/>
        <w:ind w:left="239" w:right="885"/>
      </w:pPr>
      <w:r>
        <w:rPr/>
        <w:t>SSO (Single Sign On) </w:t>
      </w:r>
      <w:hyperlink w:history="true" w:anchor="_bookmark783">
        <w:r>
          <w:rPr>
            <w:color w:val="0000FF"/>
          </w:rPr>
          <w:t>238</w:t>
        </w:r>
      </w:hyperlink>
      <w:r>
        <w:rPr>
          <w:color w:val="0000FF"/>
        </w:rPr>
        <w:t> </w:t>
      </w:r>
      <w:r>
        <w:rPr/>
        <w:t>standing privileges  </w:t>
      </w:r>
      <w:hyperlink w:history="true" w:anchor="_bookmark777">
        <w:r>
          <w:rPr>
            <w:color w:val="0000FF"/>
          </w:rPr>
          <w:t>235</w:t>
        </w:r>
      </w:hyperlink>
      <w:r>
        <w:rPr>
          <w:color w:val="0000FF"/>
        </w:rPr>
        <w:t> </w:t>
      </w:r>
      <w:r>
        <w:rPr/>
        <w:t>state machine model </w:t>
      </w:r>
      <w:hyperlink w:history="true" w:anchor="_bookmark804">
        <w:r>
          <w:rPr>
            <w:color w:val="0000FF"/>
          </w:rPr>
          <w:t>250</w:t>
        </w:r>
      </w:hyperlink>
      <w:r>
        <w:rPr>
          <w:color w:val="0000FF"/>
        </w:rPr>
        <w:t> </w:t>
      </w:r>
      <w:r>
        <w:rPr/>
        <w:t>state predicate (TLA</w:t>
      </w:r>
      <w:r>
        <w:rPr>
          <w:position w:val="5"/>
          <w:sz w:val="18"/>
        </w:rPr>
        <w:t>+</w:t>
      </w:r>
      <w:r>
        <w:rPr/>
        <w:t>) </w:t>
      </w:r>
      <w:hyperlink w:history="true" w:anchor="_bookmark819">
        <w:r>
          <w:rPr>
            <w:color w:val="0000FF"/>
            <w:spacing w:val="-5"/>
          </w:rPr>
          <w:t>257</w:t>
        </w:r>
      </w:hyperlink>
      <w:r>
        <w:rPr>
          <w:color w:val="0000FF"/>
          <w:spacing w:val="-5"/>
        </w:rPr>
        <w:t> </w:t>
      </w:r>
      <w:r>
        <w:rPr/>
        <w:t>stateful server</w:t>
      </w:r>
      <w:r>
        <w:rPr>
          <w:spacing w:val="33"/>
        </w:rPr>
        <w:t> </w:t>
      </w:r>
      <w:hyperlink w:history="true" w:anchor="_bookmark710">
        <w:r>
          <w:rPr>
            <w:color w:val="0000FF"/>
          </w:rPr>
          <w:t>200</w:t>
        </w:r>
      </w:hyperlink>
    </w:p>
    <w:p>
      <w:pPr>
        <w:pStyle w:val="BodyText"/>
        <w:spacing w:line="249" w:lineRule="auto" w:before="6"/>
        <w:ind w:left="239" w:right="901"/>
      </w:pPr>
      <w:r>
        <w:rPr/>
        <w:t>stateless server   </w:t>
      </w:r>
      <w:hyperlink w:history="true" w:anchor="_bookmark710">
        <w:r>
          <w:rPr>
            <w:color w:val="0000FF"/>
          </w:rPr>
          <w:t>200</w:t>
        </w:r>
      </w:hyperlink>
      <w:r>
        <w:rPr>
          <w:color w:val="0000FF"/>
        </w:rPr>
        <w:t> </w:t>
      </w:r>
      <w:r>
        <w:rPr/>
        <w:t>Storage Area Network </w:t>
      </w:r>
      <w:hyperlink w:history="true" w:anchor="_bookmark503">
        <w:r>
          <w:rPr>
            <w:color w:val="0000FF"/>
          </w:rPr>
          <w:t>104</w:t>
        </w:r>
      </w:hyperlink>
      <w:r>
        <w:rPr>
          <w:color w:val="0000FF"/>
        </w:rPr>
        <w:t> </w:t>
      </w:r>
      <w:r>
        <w:rPr/>
        <w:t>storage in a data center </w:t>
      </w:r>
      <w:hyperlink w:history="true" w:anchor="_bookmark376">
        <w:r>
          <w:rPr>
            <w:color w:val="0000FF"/>
          </w:rPr>
          <w:t>50</w:t>
        </w:r>
      </w:hyperlink>
      <w:r>
        <w:rPr>
          <w:color w:val="0000FF"/>
        </w:rPr>
        <w:t> </w:t>
      </w:r>
      <w:r>
        <w:rPr/>
        <w:t>STP</w:t>
      </w:r>
      <w:r>
        <w:rPr>
          <w:spacing w:val="30"/>
        </w:rPr>
        <w:t> </w:t>
      </w:r>
      <w:hyperlink w:history="true" w:anchor="_bookmark475">
        <w:r>
          <w:rPr>
            <w:color w:val="0000FF"/>
          </w:rPr>
          <w:t>94</w:t>
        </w:r>
      </w:hyperlink>
    </w:p>
    <w:p>
      <w:pPr>
        <w:pStyle w:val="BodyText"/>
        <w:spacing w:before="3"/>
        <w:ind w:left="239"/>
      </w:pPr>
      <w:r>
        <w:rPr/>
        <w:t>stub (RPC) </w:t>
      </w:r>
      <w:hyperlink w:history="true" w:anchor="_bookmark644">
        <w:r>
          <w:rPr>
            <w:color w:val="0000FF"/>
          </w:rPr>
          <w:t>173</w:t>
        </w:r>
      </w:hyperlink>
    </w:p>
    <w:p>
      <w:pPr>
        <w:pStyle w:val="BodyText"/>
        <w:spacing w:before="10"/>
        <w:ind w:left="239"/>
      </w:pPr>
      <w:r>
        <w:rPr/>
        <w:t>super spine </w:t>
      </w:r>
      <w:hyperlink w:history="true" w:anchor="_bookmark372">
        <w:r>
          <w:rPr>
            <w:color w:val="0000FF"/>
          </w:rPr>
          <w:t>49</w:t>
        </w:r>
      </w:hyperlink>
    </w:p>
    <w:p>
      <w:pPr>
        <w:pStyle w:val="BodyText"/>
        <w:spacing w:before="10"/>
        <w:ind w:left="239"/>
      </w:pPr>
      <w:r>
        <w:rPr/>
        <w:t>superuser privilege </w:t>
      </w:r>
      <w:hyperlink w:history="true" w:anchor="_bookmark783">
        <w:r>
          <w:rPr>
            <w:color w:val="0000FF"/>
          </w:rPr>
          <w:t>238</w:t>
        </w:r>
      </w:hyperlink>
    </w:p>
    <w:p>
      <w:pPr>
        <w:pStyle w:val="BodyText"/>
        <w:spacing w:before="10"/>
        <w:ind w:left="239"/>
      </w:pPr>
      <w:r>
        <w:rPr/>
        <w:t>switch (network) </w:t>
      </w:r>
      <w:hyperlink w:history="true" w:anchor="_bookmark351">
        <w:r>
          <w:rPr>
            <w:color w:val="0000FF"/>
          </w:rPr>
          <w:t>43</w:t>
        </w:r>
      </w:hyperlink>
    </w:p>
    <w:p>
      <w:pPr>
        <w:pStyle w:val="BodyText"/>
        <w:spacing w:before="10"/>
        <w:ind w:left="239"/>
      </w:pPr>
      <w:r>
        <w:rPr/>
        <w:t>switch (virtual)  </w:t>
      </w:r>
      <w:r>
        <w:rPr>
          <w:spacing w:val="32"/>
        </w:rPr>
        <w:t> </w:t>
      </w:r>
      <w:hyperlink w:history="true" w:anchor="_bookmark468">
        <w:r>
          <w:rPr>
            <w:color w:val="0000FF"/>
          </w:rPr>
          <w:t>91</w:t>
        </w:r>
      </w:hyperlink>
    </w:p>
    <w:p>
      <w:pPr>
        <w:pStyle w:val="BodyText"/>
        <w:spacing w:before="10"/>
        <w:ind w:left="239"/>
      </w:pPr>
      <w:r>
        <w:rPr/>
        <w:t>synchronization  </w:t>
      </w:r>
      <w:r>
        <w:rPr>
          <w:spacing w:val="14"/>
        </w:rPr>
        <w:t> </w:t>
      </w:r>
      <w:hyperlink w:history="true" w:anchor="_bookmark307">
        <w:r>
          <w:rPr>
            <w:color w:val="0000FF"/>
          </w:rPr>
          <w:t>20</w:t>
        </w:r>
      </w:hyperlink>
    </w:p>
    <w:p>
      <w:pPr>
        <w:pStyle w:val="BodyText"/>
        <w:spacing w:before="10"/>
        <w:ind w:left="239"/>
      </w:pPr>
      <w:r>
        <w:rPr/>
        <w:t>system call </w:t>
      </w:r>
      <w:hyperlink w:history="true" w:anchor="_bookmark392">
        <w:r>
          <w:rPr>
            <w:color w:val="0000FF"/>
          </w:rPr>
          <w:t>59</w:t>
        </w:r>
      </w:hyperlink>
    </w:p>
    <w:p>
      <w:pPr>
        <w:pStyle w:val="BodyText"/>
        <w:spacing w:before="8"/>
        <w:rPr>
          <w:sz w:val="21"/>
        </w:rPr>
      </w:pPr>
    </w:p>
    <w:p>
      <w:pPr>
        <w:pStyle w:val="Heading6"/>
        <w:spacing w:before="1"/>
        <w:ind w:left="239"/>
        <w:rPr>
          <w:rFonts w:ascii="Times New Roman"/>
        </w:rPr>
      </w:pPr>
      <w:r>
        <w:rPr>
          <w:rFonts w:ascii="Times New Roman"/>
          <w:color w:val="0039AD"/>
        </w:rPr>
        <w:t>T</w:t>
      </w:r>
    </w:p>
    <w:p>
      <w:pPr>
        <w:pStyle w:val="BodyText"/>
        <w:spacing w:before="130"/>
        <w:ind w:left="239"/>
      </w:pPr>
      <w:r>
        <w:rPr/>
        <w:t>TCP </w:t>
      </w:r>
      <w:hyperlink w:history="true" w:anchor="_bookmark638">
        <w:r>
          <w:rPr>
            <w:color w:val="0000FF"/>
          </w:rPr>
          <w:t>171</w:t>
        </w:r>
      </w:hyperlink>
    </w:p>
    <w:p>
      <w:pPr>
        <w:pStyle w:val="BodyText"/>
        <w:spacing w:before="10"/>
        <w:ind w:left="239"/>
      </w:pPr>
      <w:r>
        <w:rPr/>
        <w:t>temporal logic </w:t>
      </w:r>
      <w:hyperlink w:history="true" w:anchor="_bookmark804">
        <w:r>
          <w:rPr>
            <w:color w:val="0000FF"/>
          </w:rPr>
          <w:t>250</w:t>
        </w:r>
      </w:hyperlink>
    </w:p>
    <w:p>
      <w:pPr>
        <w:pStyle w:val="BodyText"/>
        <w:spacing w:before="10"/>
        <w:ind w:left="239"/>
      </w:pPr>
      <w:r>
        <w:rPr/>
        <w:t>thermal containment </w:t>
      </w:r>
      <w:hyperlink w:history="true" w:anchor="_bookmark344">
        <w:r>
          <w:rPr>
            <w:color w:val="0000FF"/>
          </w:rPr>
          <w:t>40</w:t>
        </w:r>
      </w:hyperlink>
    </w:p>
    <w:p>
      <w:pPr>
        <w:pStyle w:val="BodyText"/>
        <w:spacing w:before="10"/>
        <w:ind w:left="239"/>
      </w:pPr>
      <w:r>
        <w:rPr/>
        <w:t>Time-To-Live (Kubernetes) </w:t>
      </w:r>
      <w:hyperlink w:history="true" w:anchor="_bookmark577">
        <w:r>
          <w:rPr>
            <w:color w:val="0000FF"/>
          </w:rPr>
          <w:t>139</w:t>
        </w:r>
      </w:hyperlink>
    </w:p>
    <w:p>
      <w:pPr>
        <w:pStyle w:val="BodyText"/>
        <w:spacing w:before="10"/>
        <w:ind w:left="239"/>
      </w:pPr>
      <w:r>
        <w:rPr/>
        <w:t>Top-of-Rack switch </w:t>
      </w:r>
      <w:hyperlink w:history="true" w:anchor="_bookmark351">
        <w:r>
          <w:rPr>
            <w:color w:val="0000FF"/>
          </w:rPr>
          <w:t>43</w:t>
        </w:r>
      </w:hyperlink>
      <w:r>
        <w:rPr/>
        <w:t>, </w:t>
      </w:r>
      <w:hyperlink w:history="true" w:anchor="_bookmark355">
        <w:r>
          <w:rPr>
            <w:color w:val="0000FF"/>
          </w:rPr>
          <w:t>44</w:t>
        </w:r>
      </w:hyperlink>
    </w:p>
    <w:p>
      <w:pPr>
        <w:pStyle w:val="BodyText"/>
        <w:spacing w:line="249" w:lineRule="auto" w:before="10"/>
        <w:ind w:left="239" w:right="1243"/>
      </w:pPr>
      <w:r>
        <w:rPr/>
        <w:t>topology aware </w:t>
      </w:r>
      <w:hyperlink w:history="true" w:anchor="_bookmark612">
        <w:r>
          <w:rPr>
            <w:color w:val="0000FF"/>
          </w:rPr>
          <w:t>157</w:t>
        </w:r>
      </w:hyperlink>
      <w:r>
        <w:rPr>
          <w:color w:val="0000FF"/>
        </w:rPr>
        <w:t> </w:t>
      </w:r>
      <w:r>
        <w:rPr/>
        <w:t>ToR switch</w:t>
      </w:r>
    </w:p>
    <w:p>
      <w:pPr>
        <w:pStyle w:val="BodyText"/>
        <w:spacing w:line="249" w:lineRule="auto" w:before="1"/>
        <w:ind w:left="240" w:right="3" w:firstLine="288"/>
      </w:pPr>
      <w:r>
        <w:rPr>
          <w:i/>
        </w:rPr>
        <w:t>see </w:t>
      </w:r>
      <w:r>
        <w:rPr/>
        <w:t>Top of Rack switch Transmission Control Protocol </w:t>
      </w:r>
      <w:hyperlink w:history="true" w:anchor="_bookmark638">
        <w:r>
          <w:rPr>
            <w:color w:val="0000FF"/>
          </w:rPr>
          <w:t>171</w:t>
        </w:r>
      </w:hyperlink>
      <w:r>
        <w:rPr>
          <w:color w:val="0000FF"/>
        </w:rPr>
        <w:t> </w:t>
      </w:r>
      <w:r>
        <w:rPr/>
        <w:t>TTL (Kubernetes) </w:t>
      </w:r>
      <w:hyperlink w:history="true" w:anchor="_bookmark577">
        <w:r>
          <w:rPr>
            <w:color w:val="0000FF"/>
          </w:rPr>
          <w:t>139</w:t>
        </w:r>
      </w:hyperlink>
    </w:p>
    <w:p>
      <w:pPr>
        <w:pStyle w:val="BodyText"/>
        <w:spacing w:before="6"/>
        <w:rPr>
          <w:sz w:val="22"/>
        </w:rPr>
      </w:pPr>
      <w:r>
        <w:rPr/>
        <w:br w:type="column"/>
      </w:r>
      <w:r>
        <w:rPr>
          <w:sz w:val="22"/>
        </w:rPr>
      </w:r>
    </w:p>
    <w:p>
      <w:pPr>
        <w:pStyle w:val="Heading6"/>
        <w:rPr>
          <w:rFonts w:ascii="Times New Roman"/>
        </w:rPr>
      </w:pPr>
      <w:r>
        <w:rPr>
          <w:rFonts w:ascii="Times New Roman"/>
          <w:color w:val="0039AD"/>
        </w:rPr>
        <w:t>U</w:t>
      </w:r>
    </w:p>
    <w:p>
      <w:pPr>
        <w:pStyle w:val="BodyText"/>
        <w:spacing w:before="130"/>
        <w:ind w:left="240"/>
      </w:pPr>
      <w:r>
        <w:rPr/>
        <w:t>underlay network </w:t>
      </w:r>
      <w:hyperlink w:history="true" w:anchor="_bookmark460">
        <w:r>
          <w:rPr>
            <w:color w:val="0000FF"/>
          </w:rPr>
          <w:t>88</w:t>
        </w:r>
      </w:hyperlink>
    </w:p>
    <w:p>
      <w:pPr>
        <w:pStyle w:val="BodyText"/>
        <w:spacing w:line="249" w:lineRule="auto" w:before="10"/>
        <w:ind w:left="240" w:right="858"/>
      </w:pPr>
      <w:r>
        <w:rPr/>
        <w:t>Uniform Resource Identifier </w:t>
      </w:r>
      <w:hyperlink w:history="true" w:anchor="_bookmark641">
        <w:r>
          <w:rPr>
            <w:color w:val="0000FF"/>
          </w:rPr>
          <w:t>172</w:t>
        </w:r>
      </w:hyperlink>
      <w:r>
        <w:rPr>
          <w:color w:val="0000FF"/>
        </w:rPr>
        <w:t> </w:t>
      </w:r>
      <w:r>
        <w:rPr/>
        <w:t>Unit (of rack space) </w:t>
      </w:r>
      <w:hyperlink w:history="true" w:anchor="_bookmark287">
        <w:r>
          <w:rPr>
            <w:color w:val="0000FF"/>
          </w:rPr>
          <w:t>10</w:t>
        </w:r>
      </w:hyperlink>
    </w:p>
    <w:p>
      <w:pPr>
        <w:pStyle w:val="BodyText"/>
        <w:spacing w:before="2"/>
        <w:ind w:left="240"/>
      </w:pPr>
      <w:r>
        <w:rPr/>
        <w:t>URI </w:t>
      </w:r>
      <w:hyperlink w:history="true" w:anchor="_bookmark641">
        <w:r>
          <w:rPr>
            <w:color w:val="0000FF"/>
          </w:rPr>
          <w:t>172</w:t>
        </w:r>
      </w:hyperlink>
    </w:p>
    <w:p>
      <w:pPr>
        <w:pStyle w:val="BodyText"/>
        <w:spacing w:before="10"/>
        <w:ind w:left="240"/>
      </w:pPr>
      <w:r>
        <w:rPr/>
        <w:t>user space </w:t>
      </w:r>
      <w:hyperlink w:history="true" w:anchor="_bookmark413">
        <w:r>
          <w:rPr>
            <w:color w:val="0000FF"/>
          </w:rPr>
          <w:t>66</w:t>
        </w:r>
      </w:hyperlink>
    </w:p>
    <w:p>
      <w:pPr>
        <w:pStyle w:val="BodyText"/>
        <w:spacing w:before="8"/>
        <w:rPr>
          <w:sz w:val="21"/>
        </w:rPr>
      </w:pPr>
    </w:p>
    <w:p>
      <w:pPr>
        <w:pStyle w:val="Heading6"/>
        <w:rPr>
          <w:rFonts w:ascii="Times New Roman"/>
        </w:rPr>
      </w:pPr>
      <w:r>
        <w:rPr>
          <w:rFonts w:ascii="Times New Roman"/>
          <w:color w:val="0039AD"/>
        </w:rPr>
        <w:t>V</w:t>
      </w:r>
    </w:p>
    <w:p>
      <w:pPr>
        <w:pStyle w:val="BodyText"/>
        <w:spacing w:before="130"/>
        <w:ind w:left="240"/>
      </w:pPr>
      <w:r>
        <w:rPr/>
        <w:t>video transcoding </w:t>
      </w:r>
      <w:hyperlink w:history="true" w:anchor="_bookmark711">
        <w:r>
          <w:rPr>
            <w:color w:val="0000FF"/>
          </w:rPr>
          <w:t>201</w:t>
        </w:r>
      </w:hyperlink>
    </w:p>
    <w:p>
      <w:pPr>
        <w:pStyle w:val="BodyText"/>
        <w:spacing w:line="249" w:lineRule="auto" w:before="10"/>
        <w:ind w:left="240" w:right="2475"/>
      </w:pPr>
      <w:r>
        <w:rPr/>
        <w:t>virtIO </w:t>
      </w:r>
      <w:hyperlink w:history="true" w:anchor="_bookmark401">
        <w:r>
          <w:rPr>
            <w:color w:val="0000FF"/>
          </w:rPr>
          <w:t>62</w:t>
        </w:r>
      </w:hyperlink>
      <w:r>
        <w:rPr>
          <w:color w:val="0000FF"/>
        </w:rPr>
        <w:t> </w:t>
      </w:r>
      <w:r>
        <w:rPr/>
        <w:t>virtual</w:t>
      </w:r>
    </w:p>
    <w:p>
      <w:pPr>
        <w:pStyle w:val="BodyText"/>
        <w:spacing w:before="2"/>
        <w:ind w:left="528"/>
      </w:pPr>
      <w:r>
        <w:rPr/>
        <w:t>I/O device </w:t>
      </w:r>
      <w:hyperlink w:history="true" w:anchor="_bookmark398">
        <w:r>
          <w:rPr>
            <w:color w:val="0000FF"/>
          </w:rPr>
          <w:t>61</w:t>
        </w:r>
      </w:hyperlink>
    </w:p>
    <w:p>
      <w:pPr>
        <w:pStyle w:val="BodyText"/>
        <w:spacing w:before="10"/>
        <w:ind w:left="528"/>
      </w:pPr>
      <w:r>
        <w:rPr/>
        <w:t>disk </w:t>
      </w:r>
      <w:hyperlink w:history="true" w:anchor="_bookmark404">
        <w:r>
          <w:rPr>
            <w:color w:val="0000FF"/>
          </w:rPr>
          <w:t>63</w:t>
        </w:r>
      </w:hyperlink>
      <w:r>
        <w:rPr/>
        <w:t>, </w:t>
      </w:r>
      <w:hyperlink w:history="true" w:anchor="_bookmark507">
        <w:r>
          <w:rPr>
            <w:color w:val="0000FF"/>
          </w:rPr>
          <w:t>105</w:t>
        </w:r>
      </w:hyperlink>
    </w:p>
    <w:p>
      <w:pPr>
        <w:pStyle w:val="BodyText"/>
        <w:spacing w:before="10"/>
        <w:ind w:left="528"/>
      </w:pPr>
      <w:r>
        <w:rPr/>
        <w:t>network </w:t>
      </w:r>
      <w:hyperlink w:history="true" w:anchor="_bookmark460">
        <w:r>
          <w:rPr>
            <w:color w:val="0000FF"/>
          </w:rPr>
          <w:t>88</w:t>
        </w:r>
      </w:hyperlink>
    </w:p>
    <w:p>
      <w:pPr>
        <w:pStyle w:val="BodyText"/>
        <w:spacing w:line="249" w:lineRule="auto" w:before="10"/>
        <w:ind w:left="240" w:right="1395" w:firstLine="288"/>
      </w:pPr>
      <w:r>
        <w:rPr/>
        <w:t>network switch </w:t>
      </w:r>
      <w:hyperlink w:history="true" w:anchor="_bookmark468">
        <w:r>
          <w:rPr>
            <w:color w:val="0000FF"/>
          </w:rPr>
          <w:t>91</w:t>
        </w:r>
      </w:hyperlink>
      <w:r>
        <w:rPr>
          <w:color w:val="0000FF"/>
        </w:rPr>
        <w:t> </w:t>
      </w:r>
      <w:r>
        <w:rPr/>
        <w:t>Virtual Extensible LAN  </w:t>
      </w:r>
      <w:r>
        <w:rPr>
          <w:spacing w:val="41"/>
        </w:rPr>
        <w:t> </w:t>
      </w:r>
      <w:hyperlink w:history="true" w:anchor="_bookmark466">
        <w:r>
          <w:rPr>
            <w:color w:val="0000FF"/>
            <w:spacing w:val="-6"/>
          </w:rPr>
          <w:t>90</w:t>
        </w:r>
      </w:hyperlink>
    </w:p>
    <w:p>
      <w:pPr>
        <w:pStyle w:val="BodyText"/>
        <w:spacing w:line="249" w:lineRule="auto" w:before="2"/>
        <w:ind w:left="240" w:right="858"/>
      </w:pPr>
      <w:r>
        <w:rPr/>
        <w:t>Virtual Local Area Network </w:t>
      </w:r>
      <w:hyperlink w:history="true" w:anchor="_bookmark463">
        <w:r>
          <w:rPr>
            <w:color w:val="0000FF"/>
          </w:rPr>
          <w:t>89</w:t>
        </w:r>
      </w:hyperlink>
      <w:r>
        <w:rPr>
          <w:color w:val="0000FF"/>
        </w:rPr>
        <w:t> </w:t>
      </w:r>
      <w:r>
        <w:rPr/>
        <w:t>Virtual Private Network </w:t>
      </w:r>
      <w:hyperlink w:history="true" w:anchor="_bookmark788">
        <w:r>
          <w:rPr>
            <w:color w:val="0000FF"/>
          </w:rPr>
          <w:t>240</w:t>
        </w:r>
      </w:hyperlink>
      <w:r>
        <w:rPr>
          <w:color w:val="0000FF"/>
        </w:rPr>
        <w:t> </w:t>
      </w:r>
      <w:r>
        <w:rPr/>
        <w:t>virtualization (network)</w:t>
      </w:r>
      <w:r>
        <w:rPr>
          <w:spacing w:val="36"/>
        </w:rPr>
        <w:t> </w:t>
      </w:r>
      <w:hyperlink w:history="true" w:anchor="_bookmark460">
        <w:r>
          <w:rPr>
            <w:color w:val="0000FF"/>
          </w:rPr>
          <w:t>88</w:t>
        </w:r>
      </w:hyperlink>
    </w:p>
    <w:p>
      <w:pPr>
        <w:pStyle w:val="BodyText"/>
        <w:spacing w:before="2"/>
        <w:ind w:left="239"/>
      </w:pPr>
      <w:r>
        <w:rPr/>
        <w:t>virtualized servers </w:t>
      </w:r>
      <w:hyperlink w:history="true" w:anchor="_bookmark298">
        <w:r>
          <w:rPr>
            <w:color w:val="0000FF"/>
          </w:rPr>
          <w:t>16</w:t>
        </w:r>
      </w:hyperlink>
    </w:p>
    <w:p>
      <w:pPr>
        <w:pStyle w:val="BodyText"/>
        <w:spacing w:before="10"/>
        <w:ind w:left="239"/>
      </w:pPr>
      <w:r>
        <w:rPr/>
        <w:t>VLAN </w:t>
      </w:r>
      <w:hyperlink w:history="true" w:anchor="_bookmark463">
        <w:r>
          <w:rPr>
            <w:color w:val="0000FF"/>
          </w:rPr>
          <w:t>89</w:t>
        </w:r>
      </w:hyperlink>
    </w:p>
    <w:p>
      <w:pPr>
        <w:pStyle w:val="BodyText"/>
        <w:spacing w:line="249" w:lineRule="auto" w:before="10"/>
        <w:ind w:left="239" w:right="1947"/>
      </w:pPr>
      <w:r>
        <w:rPr/>
        <w:t>VM migration </w:t>
      </w:r>
      <w:hyperlink w:history="true" w:anchor="_bookmark409">
        <w:r>
          <w:rPr>
            <w:color w:val="0000FF"/>
          </w:rPr>
          <w:t>64</w:t>
        </w:r>
      </w:hyperlink>
      <w:r>
        <w:rPr>
          <w:color w:val="0000FF"/>
        </w:rPr>
        <w:t> </w:t>
      </w:r>
      <w:r>
        <w:rPr/>
        <w:t>VPN</w:t>
      </w:r>
    </w:p>
    <w:p>
      <w:pPr>
        <w:pStyle w:val="BodyText"/>
        <w:spacing w:before="2"/>
        <w:ind w:left="239"/>
      </w:pPr>
      <w:r>
        <w:rPr/>
        <w:t>VXLAN </w:t>
      </w:r>
      <w:hyperlink w:history="true" w:anchor="_bookmark466">
        <w:r>
          <w:rPr>
            <w:color w:val="0000FF"/>
          </w:rPr>
          <w:t>90</w:t>
        </w:r>
      </w:hyperlink>
    </w:p>
    <w:p>
      <w:pPr>
        <w:pStyle w:val="BodyText"/>
        <w:spacing w:before="8"/>
        <w:rPr>
          <w:sz w:val="21"/>
        </w:rPr>
      </w:pPr>
    </w:p>
    <w:p>
      <w:pPr>
        <w:pStyle w:val="Heading6"/>
        <w:ind w:left="239"/>
        <w:rPr>
          <w:rFonts w:ascii="Times New Roman"/>
        </w:rPr>
      </w:pPr>
      <w:r>
        <w:rPr>
          <w:rFonts w:ascii="Times New Roman"/>
          <w:color w:val="0039AD"/>
        </w:rPr>
        <w:t>W</w:t>
      </w:r>
    </w:p>
    <w:p>
      <w:pPr>
        <w:pStyle w:val="BodyText"/>
        <w:spacing w:before="130"/>
        <w:ind w:left="239"/>
      </w:pPr>
      <w:r>
        <w:rPr/>
        <w:t>watcher (Kubernetes) </w:t>
      </w:r>
      <w:hyperlink w:history="true" w:anchor="_bookmark682">
        <w:r>
          <w:rPr>
            <w:color w:val="0000FF"/>
          </w:rPr>
          <w:t>189</w:t>
        </w:r>
      </w:hyperlink>
    </w:p>
    <w:p>
      <w:pPr>
        <w:pStyle w:val="BodyText"/>
        <w:spacing w:before="10"/>
        <w:ind w:left="239"/>
      </w:pPr>
      <w:r>
        <w:rPr/>
        <w:t>web-based software </w:t>
      </w:r>
      <w:hyperlink w:history="true" w:anchor="_bookmark309">
        <w:r>
          <w:rPr>
            <w:color w:val="0000FF"/>
          </w:rPr>
          <w:t>21</w:t>
        </w:r>
      </w:hyperlink>
    </w:p>
    <w:p>
      <w:pPr>
        <w:pStyle w:val="BodyText"/>
        <w:spacing w:before="10"/>
        <w:ind w:left="239"/>
      </w:pPr>
      <w:r>
        <w:rPr/>
        <w:t>whitebox switch </w:t>
      </w:r>
      <w:hyperlink w:history="true" w:anchor="_bookmark320">
        <w:r>
          <w:rPr>
            <w:color w:val="0000FF"/>
          </w:rPr>
          <w:t>27</w:t>
        </w:r>
      </w:hyperlink>
    </w:p>
    <w:p>
      <w:pPr>
        <w:pStyle w:val="BodyText"/>
        <w:spacing w:before="10"/>
        <w:ind w:left="239"/>
      </w:pPr>
      <w:r>
        <w:rPr/>
        <w:t>workers (Kubernetes) </w:t>
      </w:r>
      <w:hyperlink w:history="true" w:anchor="_bookmark678">
        <w:r>
          <w:rPr>
            <w:color w:val="0000FF"/>
          </w:rPr>
          <w:t>188</w:t>
        </w:r>
      </w:hyperlink>
    </w:p>
    <w:p>
      <w:pPr>
        <w:pStyle w:val="BodyText"/>
        <w:spacing w:before="10"/>
        <w:ind w:left="239"/>
      </w:pPr>
      <w:r>
        <w:rPr/>
        <w:t>workload (security) </w:t>
      </w:r>
      <w:hyperlink w:history="true" w:anchor="_bookmark790">
        <w:r>
          <w:rPr>
            <w:color w:val="0000FF"/>
          </w:rPr>
          <w:t>241</w:t>
        </w:r>
      </w:hyperlink>
    </w:p>
    <w:p>
      <w:pPr>
        <w:pStyle w:val="BodyText"/>
        <w:spacing w:before="9"/>
        <w:rPr>
          <w:sz w:val="21"/>
        </w:rPr>
      </w:pPr>
    </w:p>
    <w:p>
      <w:pPr>
        <w:pStyle w:val="Heading6"/>
        <w:ind w:left="239"/>
        <w:rPr>
          <w:rFonts w:ascii="Times New Roman"/>
        </w:rPr>
      </w:pPr>
      <w:r>
        <w:rPr>
          <w:rFonts w:ascii="Times New Roman"/>
          <w:color w:val="0039AD"/>
        </w:rPr>
        <w:t>Y</w:t>
      </w:r>
    </w:p>
    <w:p>
      <w:pPr>
        <w:pStyle w:val="BodyText"/>
        <w:spacing w:before="130"/>
        <w:ind w:left="239"/>
      </w:pPr>
      <w:r>
        <w:rPr/>
        <w:t>yaml  </w:t>
      </w:r>
      <w:r>
        <w:rPr>
          <w:spacing w:val="30"/>
        </w:rPr>
        <w:t> </w:t>
      </w:r>
      <w:hyperlink w:history="true" w:anchor="_bookmark559">
        <w:r>
          <w:rPr>
            <w:color w:val="0000FF"/>
          </w:rPr>
          <w:t>133</w:t>
        </w:r>
      </w:hyperlink>
    </w:p>
    <w:p>
      <w:pPr>
        <w:pStyle w:val="BodyText"/>
        <w:spacing w:before="8"/>
        <w:rPr>
          <w:sz w:val="21"/>
        </w:rPr>
      </w:pPr>
    </w:p>
    <w:p>
      <w:pPr>
        <w:pStyle w:val="Heading6"/>
        <w:spacing w:before="1"/>
        <w:ind w:left="239"/>
        <w:rPr>
          <w:rFonts w:ascii="Times New Roman"/>
        </w:rPr>
      </w:pPr>
      <w:r>
        <w:rPr>
          <w:rFonts w:ascii="Times New Roman"/>
          <w:color w:val="0039AD"/>
        </w:rPr>
        <w:t>Z</w:t>
      </w:r>
    </w:p>
    <w:p>
      <w:pPr>
        <w:pStyle w:val="BodyText"/>
        <w:spacing w:line="249" w:lineRule="auto" w:before="130"/>
        <w:ind w:left="239" w:right="1205"/>
        <w:jc w:val="both"/>
      </w:pPr>
      <w:r>
        <w:rPr/>
        <w:t>Zero Touch Provisioning </w:t>
      </w:r>
      <w:hyperlink w:history="true" w:anchor="_bookmark537">
        <w:r>
          <w:rPr>
            <w:color w:val="0000FF"/>
          </w:rPr>
          <w:t>121</w:t>
        </w:r>
      </w:hyperlink>
      <w:r>
        <w:rPr>
          <w:color w:val="0000FF"/>
        </w:rPr>
        <w:t> </w:t>
      </w:r>
      <w:r>
        <w:rPr/>
        <w:t>zero trust security model </w:t>
      </w:r>
      <w:hyperlink w:history="true" w:anchor="_bookmark781">
        <w:r>
          <w:rPr>
            <w:color w:val="0000FF"/>
          </w:rPr>
          <w:t>237</w:t>
        </w:r>
      </w:hyperlink>
      <w:r>
        <w:rPr>
          <w:color w:val="0000FF"/>
        </w:rPr>
        <w:t> </w:t>
      </w:r>
      <w:r>
        <w:rPr/>
        <w:t>zone</w:t>
      </w:r>
      <w:r>
        <w:rPr>
          <w:spacing w:val="28"/>
        </w:rPr>
        <w:t> </w:t>
      </w:r>
      <w:hyperlink w:history="true" w:anchor="_bookmark747">
        <w:r>
          <w:rPr>
            <w:color w:val="0000FF"/>
          </w:rPr>
          <w:t>220</w:t>
        </w:r>
      </w:hyperlink>
    </w:p>
    <w:p>
      <w:pPr>
        <w:pStyle w:val="BodyText"/>
        <w:spacing w:before="2"/>
        <w:ind w:left="240"/>
      </w:pPr>
      <w:r>
        <w:rPr/>
        <w:t>ZTP  </w:t>
      </w:r>
      <w:r>
        <w:rPr>
          <w:spacing w:val="30"/>
        </w:rPr>
        <w:t> </w:t>
      </w:r>
      <w:hyperlink w:history="true" w:anchor="_bookmark537">
        <w:r>
          <w:rPr>
            <w:color w:val="0000FF"/>
          </w:rPr>
          <w:t>121</w:t>
        </w:r>
      </w:hyperlink>
    </w:p>
    <w:sectPr>
      <w:type w:val="continuous"/>
      <w:pgSz w:w="10080" w:h="12960"/>
      <w:pgMar w:top="1220" w:bottom="280" w:left="1200" w:right="1180"/>
      <w:cols w:num="2" w:equalWidth="0">
        <w:col w:w="3407" w:space="337"/>
        <w:col w:w="3956"/>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alatino Linotype">
    <w:altName w:val="Palatino Linotype"/>
    <w:charset w:val="0"/>
    <w:family w:val="roman"/>
    <w:pitch w:val="variable"/>
  </w:font>
  <w:font w:name="Calibri">
    <w:altName w:val="Calibri"/>
    <w:charset w:val="0"/>
    <w:family w:val="swiss"/>
    <w:pitch w:val="variable"/>
  </w:font>
  <w:font w:name="Tahoma">
    <w:altName w:val="Tahoma"/>
    <w:charset w:val="0"/>
    <w:family w:val="swiss"/>
    <w:pitch w:val="variable"/>
  </w:font>
  <w:font w:name="Miriam Libre">
    <w:altName w:val="Miriam Libre"/>
    <w:charset w:val="0"/>
    <w:family w:val="modern"/>
    <w:pitch w:val="variable"/>
  </w:font>
  <w:font w:name="Cambria">
    <w:altName w:val="Cambria"/>
    <w:charset w:val="0"/>
    <w:family w:val="roman"/>
    <w:pitch w:val="variable"/>
  </w:font>
  <w:font w:name="Symbol">
    <w:altName w:val="Symbol"/>
    <w:charset w:val="2"/>
    <w:family w:val="roman"/>
    <w:pitch w:val="variable"/>
  </w:font>
  <w:font w:name="Courier New">
    <w:altName w:val="Courier New"/>
    <w:charset w:val="0"/>
    <w:family w:val="modern"/>
    <w:pitch w:val="fixed"/>
  </w:font>
  <w:font w:name="Linux Libertine G">
    <w:altName w:val="Linux Libertine G"/>
    <w:charset w:val="0"/>
    <w:family w:val="auto"/>
    <w:pitch w:val="variable"/>
  </w:font>
  <w:font w:name="宋体">
    <w:altName w:val="宋体"/>
    <w:charset w:val="86"/>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2">
    <w:multiLevelType w:val="hybridMultilevel"/>
    <w:lvl w:ilvl="0">
      <w:start w:val="17"/>
      <w:numFmt w:val="decimal"/>
      <w:lvlText w:val="%1"/>
      <w:lvlJc w:val="left"/>
      <w:pPr>
        <w:ind w:left="1163" w:hanging="674"/>
        <w:jc w:val="left"/>
      </w:pPr>
      <w:rPr>
        <w:rFonts w:hint="default" w:ascii="Arial" w:hAnsi="Arial" w:eastAsia="Arial" w:cs="Arial"/>
        <w:i/>
        <w:color w:val="0000FF"/>
        <w:spacing w:val="-1"/>
        <w:w w:val="100"/>
        <w:sz w:val="28"/>
        <w:szCs w:val="28"/>
        <w:lang w:val="en-US" w:eastAsia="en-US" w:bidi="en-US"/>
      </w:rPr>
    </w:lvl>
    <w:lvl w:ilvl="1">
      <w:start w:val="1"/>
      <w:numFmt w:val="decimal"/>
      <w:lvlText w:val="%1.%2"/>
      <w:lvlJc w:val="left"/>
      <w:pPr>
        <w:ind w:left="1164" w:hanging="720"/>
        <w:jc w:val="left"/>
      </w:pPr>
      <w:rPr>
        <w:rFonts w:hint="default" w:ascii="Times New Roman" w:hAnsi="Times New Roman" w:eastAsia="Times New Roman" w:cs="Times New Roman"/>
        <w:color w:val="0000FF"/>
        <w:w w:val="100"/>
        <w:sz w:val="24"/>
        <w:szCs w:val="24"/>
        <w:lang w:val="en-US" w:eastAsia="en-US" w:bidi="en-US"/>
      </w:rPr>
    </w:lvl>
    <w:lvl w:ilvl="2">
      <w:start w:val="0"/>
      <w:numFmt w:val="bullet"/>
      <w:lvlText w:val="•"/>
      <w:lvlJc w:val="left"/>
      <w:pPr>
        <w:ind w:left="2468" w:hanging="720"/>
      </w:pPr>
      <w:rPr>
        <w:rFonts w:hint="default"/>
        <w:lang w:val="en-US" w:eastAsia="en-US" w:bidi="en-US"/>
      </w:rPr>
    </w:lvl>
    <w:lvl w:ilvl="3">
      <w:start w:val="0"/>
      <w:numFmt w:val="bullet"/>
      <w:lvlText w:val="•"/>
      <w:lvlJc w:val="left"/>
      <w:pPr>
        <w:ind w:left="3122" w:hanging="720"/>
      </w:pPr>
      <w:rPr>
        <w:rFonts w:hint="default"/>
        <w:lang w:val="en-US" w:eastAsia="en-US" w:bidi="en-US"/>
      </w:rPr>
    </w:lvl>
    <w:lvl w:ilvl="4">
      <w:start w:val="0"/>
      <w:numFmt w:val="bullet"/>
      <w:lvlText w:val="•"/>
      <w:lvlJc w:val="left"/>
      <w:pPr>
        <w:ind w:left="3776" w:hanging="720"/>
      </w:pPr>
      <w:rPr>
        <w:rFonts w:hint="default"/>
        <w:lang w:val="en-US" w:eastAsia="en-US" w:bidi="en-US"/>
      </w:rPr>
    </w:lvl>
    <w:lvl w:ilvl="5">
      <w:start w:val="0"/>
      <w:numFmt w:val="bullet"/>
      <w:lvlText w:val="•"/>
      <w:lvlJc w:val="left"/>
      <w:pPr>
        <w:ind w:left="4430" w:hanging="720"/>
      </w:pPr>
      <w:rPr>
        <w:rFonts w:hint="default"/>
        <w:lang w:val="en-US" w:eastAsia="en-US" w:bidi="en-US"/>
      </w:rPr>
    </w:lvl>
    <w:lvl w:ilvl="6">
      <w:start w:val="0"/>
      <w:numFmt w:val="bullet"/>
      <w:lvlText w:val="•"/>
      <w:lvlJc w:val="left"/>
      <w:pPr>
        <w:ind w:left="5084" w:hanging="720"/>
      </w:pPr>
      <w:rPr>
        <w:rFonts w:hint="default"/>
        <w:lang w:val="en-US" w:eastAsia="en-US" w:bidi="en-US"/>
      </w:rPr>
    </w:lvl>
    <w:lvl w:ilvl="7">
      <w:start w:val="0"/>
      <w:numFmt w:val="bullet"/>
      <w:lvlText w:val="•"/>
      <w:lvlJc w:val="left"/>
      <w:pPr>
        <w:ind w:left="5738" w:hanging="720"/>
      </w:pPr>
      <w:rPr>
        <w:rFonts w:hint="default"/>
        <w:lang w:val="en-US" w:eastAsia="en-US" w:bidi="en-US"/>
      </w:rPr>
    </w:lvl>
    <w:lvl w:ilvl="8">
      <w:start w:val="0"/>
      <w:numFmt w:val="bullet"/>
      <w:lvlText w:val="•"/>
      <w:lvlJc w:val="left"/>
      <w:pPr>
        <w:ind w:left="6392" w:hanging="720"/>
      </w:pPr>
      <w:rPr>
        <w:rFonts w:hint="default"/>
        <w:lang w:val="en-US" w:eastAsia="en-US" w:bidi="en-US"/>
      </w:rPr>
    </w:lvl>
  </w:abstractNum>
  <w:abstractNum w:abstractNumId="39">
    <w:multiLevelType w:val="hybridMultilevel"/>
    <w:lvl w:ilvl="0">
      <w:start w:val="1"/>
      <w:numFmt w:val="decimal"/>
      <w:lvlText w:val="%1."/>
      <w:lvlJc w:val="left"/>
      <w:pPr>
        <w:ind w:left="1923" w:hanging="602"/>
        <w:jc w:val="left"/>
      </w:pPr>
      <w:rPr>
        <w:rFonts w:hint="default" w:ascii="Arial" w:hAnsi="Arial" w:eastAsia="Arial" w:cs="Arial"/>
        <w:b/>
        <w:bCs/>
        <w:color w:val="0039AD"/>
        <w:spacing w:val="-1"/>
        <w:w w:val="100"/>
        <w:sz w:val="20"/>
        <w:szCs w:val="20"/>
        <w:lang w:val="en-US" w:eastAsia="en-US" w:bidi="en-US"/>
      </w:rPr>
    </w:lvl>
    <w:lvl w:ilvl="1">
      <w:start w:val="0"/>
      <w:numFmt w:val="bullet"/>
      <w:lvlText w:val="•"/>
      <w:lvlJc w:val="left"/>
      <w:pPr>
        <w:ind w:left="2498" w:hanging="602"/>
      </w:pPr>
      <w:rPr>
        <w:rFonts w:hint="default"/>
        <w:lang w:val="en-US" w:eastAsia="en-US" w:bidi="en-US"/>
      </w:rPr>
    </w:lvl>
    <w:lvl w:ilvl="2">
      <w:start w:val="0"/>
      <w:numFmt w:val="bullet"/>
      <w:lvlText w:val="•"/>
      <w:lvlJc w:val="left"/>
      <w:pPr>
        <w:ind w:left="3076" w:hanging="602"/>
      </w:pPr>
      <w:rPr>
        <w:rFonts w:hint="default"/>
        <w:lang w:val="en-US" w:eastAsia="en-US" w:bidi="en-US"/>
      </w:rPr>
    </w:lvl>
    <w:lvl w:ilvl="3">
      <w:start w:val="0"/>
      <w:numFmt w:val="bullet"/>
      <w:lvlText w:val="•"/>
      <w:lvlJc w:val="left"/>
      <w:pPr>
        <w:ind w:left="3654" w:hanging="602"/>
      </w:pPr>
      <w:rPr>
        <w:rFonts w:hint="default"/>
        <w:lang w:val="en-US" w:eastAsia="en-US" w:bidi="en-US"/>
      </w:rPr>
    </w:lvl>
    <w:lvl w:ilvl="4">
      <w:start w:val="0"/>
      <w:numFmt w:val="bullet"/>
      <w:lvlText w:val="•"/>
      <w:lvlJc w:val="left"/>
      <w:pPr>
        <w:ind w:left="4232" w:hanging="602"/>
      </w:pPr>
      <w:rPr>
        <w:rFonts w:hint="default"/>
        <w:lang w:val="en-US" w:eastAsia="en-US" w:bidi="en-US"/>
      </w:rPr>
    </w:lvl>
    <w:lvl w:ilvl="5">
      <w:start w:val="0"/>
      <w:numFmt w:val="bullet"/>
      <w:lvlText w:val="•"/>
      <w:lvlJc w:val="left"/>
      <w:pPr>
        <w:ind w:left="4810" w:hanging="602"/>
      </w:pPr>
      <w:rPr>
        <w:rFonts w:hint="default"/>
        <w:lang w:val="en-US" w:eastAsia="en-US" w:bidi="en-US"/>
      </w:rPr>
    </w:lvl>
    <w:lvl w:ilvl="6">
      <w:start w:val="0"/>
      <w:numFmt w:val="bullet"/>
      <w:lvlText w:val="•"/>
      <w:lvlJc w:val="left"/>
      <w:pPr>
        <w:ind w:left="5388" w:hanging="602"/>
      </w:pPr>
      <w:rPr>
        <w:rFonts w:hint="default"/>
        <w:lang w:val="en-US" w:eastAsia="en-US" w:bidi="en-US"/>
      </w:rPr>
    </w:lvl>
    <w:lvl w:ilvl="7">
      <w:start w:val="0"/>
      <w:numFmt w:val="bullet"/>
      <w:lvlText w:val="•"/>
      <w:lvlJc w:val="left"/>
      <w:pPr>
        <w:ind w:left="5966" w:hanging="602"/>
      </w:pPr>
      <w:rPr>
        <w:rFonts w:hint="default"/>
        <w:lang w:val="en-US" w:eastAsia="en-US" w:bidi="en-US"/>
      </w:rPr>
    </w:lvl>
    <w:lvl w:ilvl="8">
      <w:start w:val="0"/>
      <w:numFmt w:val="bullet"/>
      <w:lvlText w:val="•"/>
      <w:lvlJc w:val="left"/>
      <w:pPr>
        <w:ind w:left="6544" w:hanging="602"/>
      </w:pPr>
      <w:rPr>
        <w:rFonts w:hint="default"/>
        <w:lang w:val="en-US" w:eastAsia="en-US" w:bidi="en-US"/>
      </w:rPr>
    </w:lvl>
  </w:abstractNum>
  <w:abstractNum w:abstractNumId="35">
    <w:multiLevelType w:val="hybridMultilevel"/>
    <w:lvl w:ilvl="0">
      <w:start w:val="1"/>
      <w:numFmt w:val="lowerLetter"/>
      <w:lvlText w:val="(%1)"/>
      <w:lvlJc w:val="left"/>
      <w:pPr>
        <w:ind w:left="5010" w:hanging="3920"/>
        <w:jc w:val="left"/>
      </w:pPr>
      <w:rPr>
        <w:rFonts w:hint="default" w:ascii="Arial" w:hAnsi="Arial" w:eastAsia="Arial" w:cs="Arial"/>
        <w:b/>
        <w:bCs/>
        <w:color w:val="0039AD"/>
        <w:w w:val="100"/>
        <w:sz w:val="18"/>
        <w:szCs w:val="18"/>
        <w:lang w:val="en-US" w:eastAsia="en-US" w:bidi="en-US"/>
      </w:rPr>
    </w:lvl>
    <w:lvl w:ilvl="1">
      <w:start w:val="0"/>
      <w:numFmt w:val="bullet"/>
      <w:lvlText w:val="•"/>
      <w:lvlJc w:val="left"/>
      <w:pPr>
        <w:ind w:left="5288" w:hanging="3920"/>
      </w:pPr>
      <w:rPr>
        <w:rFonts w:hint="default"/>
        <w:lang w:val="en-US" w:eastAsia="en-US" w:bidi="en-US"/>
      </w:rPr>
    </w:lvl>
    <w:lvl w:ilvl="2">
      <w:start w:val="0"/>
      <w:numFmt w:val="bullet"/>
      <w:lvlText w:val="•"/>
      <w:lvlJc w:val="left"/>
      <w:pPr>
        <w:ind w:left="5556" w:hanging="3920"/>
      </w:pPr>
      <w:rPr>
        <w:rFonts w:hint="default"/>
        <w:lang w:val="en-US" w:eastAsia="en-US" w:bidi="en-US"/>
      </w:rPr>
    </w:lvl>
    <w:lvl w:ilvl="3">
      <w:start w:val="0"/>
      <w:numFmt w:val="bullet"/>
      <w:lvlText w:val="•"/>
      <w:lvlJc w:val="left"/>
      <w:pPr>
        <w:ind w:left="5824" w:hanging="3920"/>
      </w:pPr>
      <w:rPr>
        <w:rFonts w:hint="default"/>
        <w:lang w:val="en-US" w:eastAsia="en-US" w:bidi="en-US"/>
      </w:rPr>
    </w:lvl>
    <w:lvl w:ilvl="4">
      <w:start w:val="0"/>
      <w:numFmt w:val="bullet"/>
      <w:lvlText w:val="•"/>
      <w:lvlJc w:val="left"/>
      <w:pPr>
        <w:ind w:left="6092" w:hanging="3920"/>
      </w:pPr>
      <w:rPr>
        <w:rFonts w:hint="default"/>
        <w:lang w:val="en-US" w:eastAsia="en-US" w:bidi="en-US"/>
      </w:rPr>
    </w:lvl>
    <w:lvl w:ilvl="5">
      <w:start w:val="0"/>
      <w:numFmt w:val="bullet"/>
      <w:lvlText w:val="•"/>
      <w:lvlJc w:val="left"/>
      <w:pPr>
        <w:ind w:left="6360" w:hanging="3920"/>
      </w:pPr>
      <w:rPr>
        <w:rFonts w:hint="default"/>
        <w:lang w:val="en-US" w:eastAsia="en-US" w:bidi="en-US"/>
      </w:rPr>
    </w:lvl>
    <w:lvl w:ilvl="6">
      <w:start w:val="0"/>
      <w:numFmt w:val="bullet"/>
      <w:lvlText w:val="•"/>
      <w:lvlJc w:val="left"/>
      <w:pPr>
        <w:ind w:left="6628" w:hanging="3920"/>
      </w:pPr>
      <w:rPr>
        <w:rFonts w:hint="default"/>
        <w:lang w:val="en-US" w:eastAsia="en-US" w:bidi="en-US"/>
      </w:rPr>
    </w:lvl>
    <w:lvl w:ilvl="7">
      <w:start w:val="0"/>
      <w:numFmt w:val="bullet"/>
      <w:lvlText w:val="•"/>
      <w:lvlJc w:val="left"/>
      <w:pPr>
        <w:ind w:left="6896" w:hanging="3920"/>
      </w:pPr>
      <w:rPr>
        <w:rFonts w:hint="default"/>
        <w:lang w:val="en-US" w:eastAsia="en-US" w:bidi="en-US"/>
      </w:rPr>
    </w:lvl>
    <w:lvl w:ilvl="8">
      <w:start w:val="0"/>
      <w:numFmt w:val="bullet"/>
      <w:lvlText w:val="•"/>
      <w:lvlJc w:val="left"/>
      <w:pPr>
        <w:ind w:left="7164" w:hanging="3920"/>
      </w:pPr>
      <w:rPr>
        <w:rFonts w:hint="default"/>
        <w:lang w:val="en-US" w:eastAsia="en-US" w:bidi="en-US"/>
      </w:rPr>
    </w:lvl>
  </w:abstractNum>
  <w:abstractNum w:abstractNumId="34">
    <w:multiLevelType w:val="hybridMultilevel"/>
    <w:lvl w:ilvl="0">
      <w:start w:val="1"/>
      <w:numFmt w:val="lowerLetter"/>
      <w:lvlText w:val="(%1)"/>
      <w:lvlJc w:val="left"/>
      <w:pPr>
        <w:ind w:left="5636" w:hanging="3818"/>
        <w:jc w:val="right"/>
      </w:pPr>
      <w:rPr>
        <w:rFonts w:hint="default"/>
        <w:b/>
        <w:bCs/>
        <w:w w:val="100"/>
        <w:lang w:val="en-US" w:eastAsia="en-US" w:bidi="en-US"/>
      </w:rPr>
    </w:lvl>
    <w:lvl w:ilvl="1">
      <w:start w:val="0"/>
      <w:numFmt w:val="bullet"/>
      <w:lvlText w:val="•"/>
      <w:lvlJc w:val="left"/>
      <w:pPr>
        <w:ind w:left="5846" w:hanging="3818"/>
      </w:pPr>
      <w:rPr>
        <w:rFonts w:hint="default"/>
        <w:lang w:val="en-US" w:eastAsia="en-US" w:bidi="en-US"/>
      </w:rPr>
    </w:lvl>
    <w:lvl w:ilvl="2">
      <w:start w:val="0"/>
      <w:numFmt w:val="bullet"/>
      <w:lvlText w:val="•"/>
      <w:lvlJc w:val="left"/>
      <w:pPr>
        <w:ind w:left="6052" w:hanging="3818"/>
      </w:pPr>
      <w:rPr>
        <w:rFonts w:hint="default"/>
        <w:lang w:val="en-US" w:eastAsia="en-US" w:bidi="en-US"/>
      </w:rPr>
    </w:lvl>
    <w:lvl w:ilvl="3">
      <w:start w:val="0"/>
      <w:numFmt w:val="bullet"/>
      <w:lvlText w:val="•"/>
      <w:lvlJc w:val="left"/>
      <w:pPr>
        <w:ind w:left="6258" w:hanging="3818"/>
      </w:pPr>
      <w:rPr>
        <w:rFonts w:hint="default"/>
        <w:lang w:val="en-US" w:eastAsia="en-US" w:bidi="en-US"/>
      </w:rPr>
    </w:lvl>
    <w:lvl w:ilvl="4">
      <w:start w:val="0"/>
      <w:numFmt w:val="bullet"/>
      <w:lvlText w:val="•"/>
      <w:lvlJc w:val="left"/>
      <w:pPr>
        <w:ind w:left="6464" w:hanging="3818"/>
      </w:pPr>
      <w:rPr>
        <w:rFonts w:hint="default"/>
        <w:lang w:val="en-US" w:eastAsia="en-US" w:bidi="en-US"/>
      </w:rPr>
    </w:lvl>
    <w:lvl w:ilvl="5">
      <w:start w:val="0"/>
      <w:numFmt w:val="bullet"/>
      <w:lvlText w:val="•"/>
      <w:lvlJc w:val="left"/>
      <w:pPr>
        <w:ind w:left="6670" w:hanging="3818"/>
      </w:pPr>
      <w:rPr>
        <w:rFonts w:hint="default"/>
        <w:lang w:val="en-US" w:eastAsia="en-US" w:bidi="en-US"/>
      </w:rPr>
    </w:lvl>
    <w:lvl w:ilvl="6">
      <w:start w:val="0"/>
      <w:numFmt w:val="bullet"/>
      <w:lvlText w:val="•"/>
      <w:lvlJc w:val="left"/>
      <w:pPr>
        <w:ind w:left="6876" w:hanging="3818"/>
      </w:pPr>
      <w:rPr>
        <w:rFonts w:hint="default"/>
        <w:lang w:val="en-US" w:eastAsia="en-US" w:bidi="en-US"/>
      </w:rPr>
    </w:lvl>
    <w:lvl w:ilvl="7">
      <w:start w:val="0"/>
      <w:numFmt w:val="bullet"/>
      <w:lvlText w:val="•"/>
      <w:lvlJc w:val="left"/>
      <w:pPr>
        <w:ind w:left="7082" w:hanging="3818"/>
      </w:pPr>
      <w:rPr>
        <w:rFonts w:hint="default"/>
        <w:lang w:val="en-US" w:eastAsia="en-US" w:bidi="en-US"/>
      </w:rPr>
    </w:lvl>
    <w:lvl w:ilvl="8">
      <w:start w:val="0"/>
      <w:numFmt w:val="bullet"/>
      <w:lvlText w:val="•"/>
      <w:lvlJc w:val="left"/>
      <w:pPr>
        <w:ind w:left="7288" w:hanging="3818"/>
      </w:pPr>
      <w:rPr>
        <w:rFonts w:hint="default"/>
        <w:lang w:val="en-US" w:eastAsia="en-US" w:bidi="en-US"/>
      </w:rPr>
    </w:lvl>
  </w:abstractNum>
  <w:abstractNum w:abstractNumId="30">
    <w:multiLevelType w:val="hybridMultilevel"/>
    <w:lvl w:ilvl="0">
      <w:start w:val="1"/>
      <w:numFmt w:val="decimal"/>
      <w:lvlText w:val="%1"/>
      <w:lvlJc w:val="left"/>
      <w:pPr>
        <w:ind w:left="3800" w:hanging="1128"/>
        <w:jc w:val="left"/>
      </w:pPr>
      <w:rPr>
        <w:rFonts w:hint="default" w:ascii="Arial" w:hAnsi="Arial" w:eastAsia="Arial" w:cs="Arial"/>
        <w:b/>
        <w:bCs/>
        <w:color w:val="0039AD"/>
        <w:spacing w:val="-1"/>
        <w:w w:val="100"/>
        <w:sz w:val="20"/>
        <w:szCs w:val="20"/>
        <w:lang w:val="en-US" w:eastAsia="en-US" w:bidi="en-US"/>
      </w:rPr>
    </w:lvl>
    <w:lvl w:ilvl="1">
      <w:start w:val="0"/>
      <w:numFmt w:val="bullet"/>
      <w:lvlText w:val="•"/>
      <w:lvlJc w:val="left"/>
      <w:pPr>
        <w:ind w:left="4190" w:hanging="1128"/>
      </w:pPr>
      <w:rPr>
        <w:rFonts w:hint="default"/>
        <w:lang w:val="en-US" w:eastAsia="en-US" w:bidi="en-US"/>
      </w:rPr>
    </w:lvl>
    <w:lvl w:ilvl="2">
      <w:start w:val="0"/>
      <w:numFmt w:val="bullet"/>
      <w:lvlText w:val="•"/>
      <w:lvlJc w:val="left"/>
      <w:pPr>
        <w:ind w:left="4580" w:hanging="1128"/>
      </w:pPr>
      <w:rPr>
        <w:rFonts w:hint="default"/>
        <w:lang w:val="en-US" w:eastAsia="en-US" w:bidi="en-US"/>
      </w:rPr>
    </w:lvl>
    <w:lvl w:ilvl="3">
      <w:start w:val="0"/>
      <w:numFmt w:val="bullet"/>
      <w:lvlText w:val="•"/>
      <w:lvlJc w:val="left"/>
      <w:pPr>
        <w:ind w:left="4970" w:hanging="1128"/>
      </w:pPr>
      <w:rPr>
        <w:rFonts w:hint="default"/>
        <w:lang w:val="en-US" w:eastAsia="en-US" w:bidi="en-US"/>
      </w:rPr>
    </w:lvl>
    <w:lvl w:ilvl="4">
      <w:start w:val="0"/>
      <w:numFmt w:val="bullet"/>
      <w:lvlText w:val="•"/>
      <w:lvlJc w:val="left"/>
      <w:pPr>
        <w:ind w:left="5360" w:hanging="1128"/>
      </w:pPr>
      <w:rPr>
        <w:rFonts w:hint="default"/>
        <w:lang w:val="en-US" w:eastAsia="en-US" w:bidi="en-US"/>
      </w:rPr>
    </w:lvl>
    <w:lvl w:ilvl="5">
      <w:start w:val="0"/>
      <w:numFmt w:val="bullet"/>
      <w:lvlText w:val="•"/>
      <w:lvlJc w:val="left"/>
      <w:pPr>
        <w:ind w:left="5750" w:hanging="1128"/>
      </w:pPr>
      <w:rPr>
        <w:rFonts w:hint="default"/>
        <w:lang w:val="en-US" w:eastAsia="en-US" w:bidi="en-US"/>
      </w:rPr>
    </w:lvl>
    <w:lvl w:ilvl="6">
      <w:start w:val="0"/>
      <w:numFmt w:val="bullet"/>
      <w:lvlText w:val="•"/>
      <w:lvlJc w:val="left"/>
      <w:pPr>
        <w:ind w:left="6140" w:hanging="1128"/>
      </w:pPr>
      <w:rPr>
        <w:rFonts w:hint="default"/>
        <w:lang w:val="en-US" w:eastAsia="en-US" w:bidi="en-US"/>
      </w:rPr>
    </w:lvl>
    <w:lvl w:ilvl="7">
      <w:start w:val="0"/>
      <w:numFmt w:val="bullet"/>
      <w:lvlText w:val="•"/>
      <w:lvlJc w:val="left"/>
      <w:pPr>
        <w:ind w:left="6530" w:hanging="1128"/>
      </w:pPr>
      <w:rPr>
        <w:rFonts w:hint="default"/>
        <w:lang w:val="en-US" w:eastAsia="en-US" w:bidi="en-US"/>
      </w:rPr>
    </w:lvl>
    <w:lvl w:ilvl="8">
      <w:start w:val="0"/>
      <w:numFmt w:val="bullet"/>
      <w:lvlText w:val="•"/>
      <w:lvlJc w:val="left"/>
      <w:pPr>
        <w:ind w:left="6920" w:hanging="1128"/>
      </w:pPr>
      <w:rPr>
        <w:rFonts w:hint="default"/>
        <w:lang w:val="en-US" w:eastAsia="en-US" w:bidi="en-US"/>
      </w:rPr>
    </w:lvl>
  </w:abstractNum>
  <w:abstractNum w:abstractNumId="20">
    <w:multiLevelType w:val="hybridMultilevel"/>
    <w:lvl w:ilvl="0">
      <w:start w:val="7"/>
      <w:numFmt w:val="decimal"/>
      <w:lvlText w:val="%1"/>
      <w:lvlJc w:val="left"/>
      <w:pPr>
        <w:ind w:left="1563" w:hanging="674"/>
        <w:jc w:val="left"/>
      </w:pPr>
      <w:rPr>
        <w:rFonts w:hint="default" w:ascii="Arial" w:hAnsi="Arial" w:eastAsia="Arial" w:cs="Arial"/>
        <w:i/>
        <w:color w:val="0000FF"/>
        <w:spacing w:val="-1"/>
        <w:w w:val="100"/>
        <w:sz w:val="28"/>
        <w:szCs w:val="28"/>
        <w:lang w:val="en-US" w:eastAsia="en-US" w:bidi="en-US"/>
      </w:rPr>
    </w:lvl>
    <w:lvl w:ilvl="1">
      <w:start w:val="1"/>
      <w:numFmt w:val="decimal"/>
      <w:lvlText w:val="%1.%2"/>
      <w:lvlJc w:val="left"/>
      <w:pPr>
        <w:ind w:left="1564" w:hanging="720"/>
        <w:jc w:val="left"/>
      </w:pPr>
      <w:rPr>
        <w:rFonts w:hint="default" w:ascii="Times New Roman" w:hAnsi="Times New Roman" w:eastAsia="Times New Roman" w:cs="Times New Roman"/>
        <w:color w:val="0000FF"/>
        <w:w w:val="100"/>
        <w:sz w:val="24"/>
        <w:szCs w:val="24"/>
        <w:lang w:val="en-US" w:eastAsia="en-US" w:bidi="en-US"/>
      </w:rPr>
    </w:lvl>
    <w:lvl w:ilvl="2">
      <w:start w:val="0"/>
      <w:numFmt w:val="bullet"/>
      <w:lvlText w:val="•"/>
      <w:lvlJc w:val="left"/>
      <w:pPr>
        <w:ind w:left="2788" w:hanging="720"/>
      </w:pPr>
      <w:rPr>
        <w:rFonts w:hint="default"/>
        <w:lang w:val="en-US" w:eastAsia="en-US" w:bidi="en-US"/>
      </w:rPr>
    </w:lvl>
    <w:lvl w:ilvl="3">
      <w:start w:val="0"/>
      <w:numFmt w:val="bullet"/>
      <w:lvlText w:val="•"/>
      <w:lvlJc w:val="left"/>
      <w:pPr>
        <w:ind w:left="3402" w:hanging="720"/>
      </w:pPr>
      <w:rPr>
        <w:rFonts w:hint="default"/>
        <w:lang w:val="en-US" w:eastAsia="en-US" w:bidi="en-US"/>
      </w:rPr>
    </w:lvl>
    <w:lvl w:ilvl="4">
      <w:start w:val="0"/>
      <w:numFmt w:val="bullet"/>
      <w:lvlText w:val="•"/>
      <w:lvlJc w:val="left"/>
      <w:pPr>
        <w:ind w:left="4016" w:hanging="720"/>
      </w:pPr>
      <w:rPr>
        <w:rFonts w:hint="default"/>
        <w:lang w:val="en-US" w:eastAsia="en-US" w:bidi="en-US"/>
      </w:rPr>
    </w:lvl>
    <w:lvl w:ilvl="5">
      <w:start w:val="0"/>
      <w:numFmt w:val="bullet"/>
      <w:lvlText w:val="•"/>
      <w:lvlJc w:val="left"/>
      <w:pPr>
        <w:ind w:left="4630" w:hanging="720"/>
      </w:pPr>
      <w:rPr>
        <w:rFonts w:hint="default"/>
        <w:lang w:val="en-US" w:eastAsia="en-US" w:bidi="en-US"/>
      </w:rPr>
    </w:lvl>
    <w:lvl w:ilvl="6">
      <w:start w:val="0"/>
      <w:numFmt w:val="bullet"/>
      <w:lvlText w:val="•"/>
      <w:lvlJc w:val="left"/>
      <w:pPr>
        <w:ind w:left="5244" w:hanging="720"/>
      </w:pPr>
      <w:rPr>
        <w:rFonts w:hint="default"/>
        <w:lang w:val="en-US" w:eastAsia="en-US" w:bidi="en-US"/>
      </w:rPr>
    </w:lvl>
    <w:lvl w:ilvl="7">
      <w:start w:val="0"/>
      <w:numFmt w:val="bullet"/>
      <w:lvlText w:val="•"/>
      <w:lvlJc w:val="left"/>
      <w:pPr>
        <w:ind w:left="5858" w:hanging="720"/>
      </w:pPr>
      <w:rPr>
        <w:rFonts w:hint="default"/>
        <w:lang w:val="en-US" w:eastAsia="en-US" w:bidi="en-US"/>
      </w:rPr>
    </w:lvl>
    <w:lvl w:ilvl="8">
      <w:start w:val="0"/>
      <w:numFmt w:val="bullet"/>
      <w:lvlText w:val="•"/>
      <w:lvlJc w:val="left"/>
      <w:pPr>
        <w:ind w:left="6472" w:hanging="720"/>
      </w:pPr>
      <w:rPr>
        <w:rFonts w:hint="default"/>
        <w:lang w:val="en-US" w:eastAsia="en-US" w:bidi="en-US"/>
      </w:rPr>
    </w:lvl>
  </w:abstractNum>
  <w:abstractNum w:abstractNumId="13">
    <w:multiLevelType w:val="hybridMultilevel"/>
    <w:lvl w:ilvl="0">
      <w:start w:val="1"/>
      <w:numFmt w:val="decimal"/>
      <w:lvlText w:val="%1"/>
      <w:lvlJc w:val="left"/>
      <w:pPr>
        <w:ind w:left="1207" w:hanging="674"/>
        <w:jc w:val="left"/>
      </w:pPr>
      <w:rPr>
        <w:rFonts w:hint="default" w:ascii="Arial" w:hAnsi="Arial" w:eastAsia="Arial" w:cs="Arial"/>
        <w:i/>
        <w:color w:val="0000FF"/>
        <w:spacing w:val="-2"/>
        <w:w w:val="100"/>
        <w:sz w:val="28"/>
        <w:szCs w:val="28"/>
        <w:lang w:val="en-US" w:eastAsia="en-US" w:bidi="en-US"/>
      </w:rPr>
    </w:lvl>
    <w:lvl w:ilvl="1">
      <w:start w:val="1"/>
      <w:numFmt w:val="decimal"/>
      <w:lvlText w:val="%1.%2"/>
      <w:lvlJc w:val="left"/>
      <w:pPr>
        <w:ind w:left="1208" w:hanging="720"/>
        <w:jc w:val="left"/>
      </w:pPr>
      <w:rPr>
        <w:rFonts w:hint="default" w:ascii="Times New Roman" w:hAnsi="Times New Roman" w:eastAsia="Times New Roman" w:cs="Times New Roman"/>
        <w:color w:val="0000FF"/>
        <w:w w:val="100"/>
        <w:sz w:val="24"/>
        <w:szCs w:val="24"/>
        <w:lang w:val="en-US" w:eastAsia="en-US" w:bidi="en-US"/>
      </w:rPr>
    </w:lvl>
    <w:lvl w:ilvl="2">
      <w:start w:val="0"/>
      <w:numFmt w:val="bullet"/>
      <w:lvlText w:val="•"/>
      <w:lvlJc w:val="left"/>
      <w:pPr>
        <w:ind w:left="2500" w:hanging="720"/>
      </w:pPr>
      <w:rPr>
        <w:rFonts w:hint="default"/>
        <w:lang w:val="en-US" w:eastAsia="en-US" w:bidi="en-US"/>
      </w:rPr>
    </w:lvl>
    <w:lvl w:ilvl="3">
      <w:start w:val="0"/>
      <w:numFmt w:val="bullet"/>
      <w:lvlText w:val="•"/>
      <w:lvlJc w:val="left"/>
      <w:pPr>
        <w:ind w:left="3150" w:hanging="720"/>
      </w:pPr>
      <w:rPr>
        <w:rFonts w:hint="default"/>
        <w:lang w:val="en-US" w:eastAsia="en-US" w:bidi="en-US"/>
      </w:rPr>
    </w:lvl>
    <w:lvl w:ilvl="4">
      <w:start w:val="0"/>
      <w:numFmt w:val="bullet"/>
      <w:lvlText w:val="•"/>
      <w:lvlJc w:val="left"/>
      <w:pPr>
        <w:ind w:left="3800" w:hanging="720"/>
      </w:pPr>
      <w:rPr>
        <w:rFonts w:hint="default"/>
        <w:lang w:val="en-US" w:eastAsia="en-US" w:bidi="en-US"/>
      </w:rPr>
    </w:lvl>
    <w:lvl w:ilvl="5">
      <w:start w:val="0"/>
      <w:numFmt w:val="bullet"/>
      <w:lvlText w:val="•"/>
      <w:lvlJc w:val="left"/>
      <w:pPr>
        <w:ind w:left="4450" w:hanging="720"/>
      </w:pPr>
      <w:rPr>
        <w:rFonts w:hint="default"/>
        <w:lang w:val="en-US" w:eastAsia="en-US" w:bidi="en-US"/>
      </w:rPr>
    </w:lvl>
    <w:lvl w:ilvl="6">
      <w:start w:val="0"/>
      <w:numFmt w:val="bullet"/>
      <w:lvlText w:val="•"/>
      <w:lvlJc w:val="left"/>
      <w:pPr>
        <w:ind w:left="5100" w:hanging="720"/>
      </w:pPr>
      <w:rPr>
        <w:rFonts w:hint="default"/>
        <w:lang w:val="en-US" w:eastAsia="en-US" w:bidi="en-US"/>
      </w:rPr>
    </w:lvl>
    <w:lvl w:ilvl="7">
      <w:start w:val="0"/>
      <w:numFmt w:val="bullet"/>
      <w:lvlText w:val="•"/>
      <w:lvlJc w:val="left"/>
      <w:pPr>
        <w:ind w:left="5750" w:hanging="720"/>
      </w:pPr>
      <w:rPr>
        <w:rFonts w:hint="default"/>
        <w:lang w:val="en-US" w:eastAsia="en-US" w:bidi="en-US"/>
      </w:rPr>
    </w:lvl>
    <w:lvl w:ilvl="8">
      <w:start w:val="0"/>
      <w:numFmt w:val="bullet"/>
      <w:lvlText w:val="•"/>
      <w:lvlJc w:val="left"/>
      <w:pPr>
        <w:ind w:left="6400" w:hanging="720"/>
      </w:pPr>
      <w:rPr>
        <w:rFonts w:hint="default"/>
        <w:lang w:val="en-US" w:eastAsia="en-US" w:bidi="en-US"/>
      </w:rPr>
    </w:lvl>
  </w:abstractNum>
  <w:abstractNum w:abstractNumId="45">
    <w:multiLevelType w:val="hybridMultilevel"/>
    <w:lvl w:ilvl="0">
      <w:start w:val="18"/>
      <w:numFmt w:val="decimal"/>
      <w:lvlText w:val="%1"/>
      <w:lvlJc w:val="left"/>
      <w:pPr>
        <w:ind w:left="773" w:hanging="534"/>
        <w:jc w:val="left"/>
      </w:pPr>
      <w:rPr>
        <w:rFonts w:hint="default"/>
        <w:lang w:val="en-US" w:eastAsia="en-US" w:bidi="en-US"/>
      </w:rPr>
    </w:lvl>
    <w:lvl w:ilvl="1">
      <w:start w:val="1"/>
      <w:numFmt w:val="decimal"/>
      <w:lvlText w:val="%1.%2"/>
      <w:lvlJc w:val="left"/>
      <w:pPr>
        <w:ind w:left="773" w:hanging="534"/>
        <w:jc w:val="left"/>
      </w:pPr>
      <w:rPr>
        <w:rFonts w:hint="default"/>
        <w:b/>
        <w:bCs/>
        <w:spacing w:val="-1"/>
        <w:w w:val="100"/>
        <w:lang w:val="en-US" w:eastAsia="en-US" w:bidi="en-US"/>
      </w:rPr>
    </w:lvl>
    <w:lvl w:ilvl="2">
      <w:start w:val="0"/>
      <w:numFmt w:val="bullet"/>
      <w:lvlText w:val="•"/>
      <w:lvlJc w:val="left"/>
      <w:pPr>
        <w:ind w:left="2164" w:hanging="534"/>
      </w:pPr>
      <w:rPr>
        <w:rFonts w:hint="default"/>
        <w:lang w:val="en-US" w:eastAsia="en-US" w:bidi="en-US"/>
      </w:rPr>
    </w:lvl>
    <w:lvl w:ilvl="3">
      <w:start w:val="0"/>
      <w:numFmt w:val="bullet"/>
      <w:lvlText w:val="•"/>
      <w:lvlJc w:val="left"/>
      <w:pPr>
        <w:ind w:left="2856" w:hanging="534"/>
      </w:pPr>
      <w:rPr>
        <w:rFonts w:hint="default"/>
        <w:lang w:val="en-US" w:eastAsia="en-US" w:bidi="en-US"/>
      </w:rPr>
    </w:lvl>
    <w:lvl w:ilvl="4">
      <w:start w:val="0"/>
      <w:numFmt w:val="bullet"/>
      <w:lvlText w:val="•"/>
      <w:lvlJc w:val="left"/>
      <w:pPr>
        <w:ind w:left="3548" w:hanging="534"/>
      </w:pPr>
      <w:rPr>
        <w:rFonts w:hint="default"/>
        <w:lang w:val="en-US" w:eastAsia="en-US" w:bidi="en-US"/>
      </w:rPr>
    </w:lvl>
    <w:lvl w:ilvl="5">
      <w:start w:val="0"/>
      <w:numFmt w:val="bullet"/>
      <w:lvlText w:val="•"/>
      <w:lvlJc w:val="left"/>
      <w:pPr>
        <w:ind w:left="4240" w:hanging="534"/>
      </w:pPr>
      <w:rPr>
        <w:rFonts w:hint="default"/>
        <w:lang w:val="en-US" w:eastAsia="en-US" w:bidi="en-US"/>
      </w:rPr>
    </w:lvl>
    <w:lvl w:ilvl="6">
      <w:start w:val="0"/>
      <w:numFmt w:val="bullet"/>
      <w:lvlText w:val="•"/>
      <w:lvlJc w:val="left"/>
      <w:pPr>
        <w:ind w:left="4932" w:hanging="534"/>
      </w:pPr>
      <w:rPr>
        <w:rFonts w:hint="default"/>
        <w:lang w:val="en-US" w:eastAsia="en-US" w:bidi="en-US"/>
      </w:rPr>
    </w:lvl>
    <w:lvl w:ilvl="7">
      <w:start w:val="0"/>
      <w:numFmt w:val="bullet"/>
      <w:lvlText w:val="•"/>
      <w:lvlJc w:val="left"/>
      <w:pPr>
        <w:ind w:left="5624" w:hanging="534"/>
      </w:pPr>
      <w:rPr>
        <w:rFonts w:hint="default"/>
        <w:lang w:val="en-US" w:eastAsia="en-US" w:bidi="en-US"/>
      </w:rPr>
    </w:lvl>
    <w:lvl w:ilvl="8">
      <w:start w:val="0"/>
      <w:numFmt w:val="bullet"/>
      <w:lvlText w:val="•"/>
      <w:lvlJc w:val="left"/>
      <w:pPr>
        <w:ind w:left="6316" w:hanging="534"/>
      </w:pPr>
      <w:rPr>
        <w:rFonts w:hint="default"/>
        <w:lang w:val="en-US" w:eastAsia="en-US" w:bidi="en-US"/>
      </w:rPr>
    </w:lvl>
  </w:abstractNum>
  <w:abstractNum w:abstractNumId="44">
    <w:multiLevelType w:val="hybridMultilevel"/>
    <w:lvl w:ilvl="0">
      <w:start w:val="18"/>
      <w:numFmt w:val="decimal"/>
      <w:lvlText w:val="%1"/>
      <w:lvlJc w:val="left"/>
      <w:pPr>
        <w:ind w:left="921" w:hanging="674"/>
        <w:jc w:val="left"/>
      </w:pPr>
      <w:rPr>
        <w:rFonts w:hint="default" w:ascii="Arial" w:hAnsi="Arial" w:eastAsia="Arial" w:cs="Arial"/>
        <w:i/>
        <w:color w:val="0000FF"/>
        <w:spacing w:val="-1"/>
        <w:w w:val="100"/>
        <w:sz w:val="28"/>
        <w:szCs w:val="28"/>
        <w:lang w:val="en-US" w:eastAsia="en-US" w:bidi="en-US"/>
      </w:rPr>
    </w:lvl>
    <w:lvl w:ilvl="1">
      <w:start w:val="1"/>
      <w:numFmt w:val="decimal"/>
      <w:lvlText w:val="%1.%2"/>
      <w:lvlJc w:val="left"/>
      <w:pPr>
        <w:ind w:left="922" w:hanging="720"/>
        <w:jc w:val="left"/>
      </w:pPr>
      <w:rPr>
        <w:rFonts w:hint="default" w:ascii="Times New Roman" w:hAnsi="Times New Roman" w:eastAsia="Times New Roman" w:cs="Times New Roman"/>
        <w:color w:val="0000FF"/>
        <w:w w:val="100"/>
        <w:sz w:val="24"/>
        <w:szCs w:val="24"/>
        <w:lang w:val="en-US" w:eastAsia="en-US" w:bidi="en-US"/>
      </w:rPr>
    </w:lvl>
    <w:lvl w:ilvl="2">
      <w:start w:val="0"/>
      <w:numFmt w:val="bullet"/>
      <w:lvlText w:val="•"/>
      <w:lvlJc w:val="left"/>
      <w:pPr>
        <w:ind w:left="2276" w:hanging="720"/>
      </w:pPr>
      <w:rPr>
        <w:rFonts w:hint="default"/>
        <w:lang w:val="en-US" w:eastAsia="en-US" w:bidi="en-US"/>
      </w:rPr>
    </w:lvl>
    <w:lvl w:ilvl="3">
      <w:start w:val="0"/>
      <w:numFmt w:val="bullet"/>
      <w:lvlText w:val="•"/>
      <w:lvlJc w:val="left"/>
      <w:pPr>
        <w:ind w:left="2954" w:hanging="720"/>
      </w:pPr>
      <w:rPr>
        <w:rFonts w:hint="default"/>
        <w:lang w:val="en-US" w:eastAsia="en-US" w:bidi="en-US"/>
      </w:rPr>
    </w:lvl>
    <w:lvl w:ilvl="4">
      <w:start w:val="0"/>
      <w:numFmt w:val="bullet"/>
      <w:lvlText w:val="•"/>
      <w:lvlJc w:val="left"/>
      <w:pPr>
        <w:ind w:left="3632" w:hanging="720"/>
      </w:pPr>
      <w:rPr>
        <w:rFonts w:hint="default"/>
        <w:lang w:val="en-US" w:eastAsia="en-US" w:bidi="en-US"/>
      </w:rPr>
    </w:lvl>
    <w:lvl w:ilvl="5">
      <w:start w:val="0"/>
      <w:numFmt w:val="bullet"/>
      <w:lvlText w:val="•"/>
      <w:lvlJc w:val="left"/>
      <w:pPr>
        <w:ind w:left="4310" w:hanging="720"/>
      </w:pPr>
      <w:rPr>
        <w:rFonts w:hint="default"/>
        <w:lang w:val="en-US" w:eastAsia="en-US" w:bidi="en-US"/>
      </w:rPr>
    </w:lvl>
    <w:lvl w:ilvl="6">
      <w:start w:val="0"/>
      <w:numFmt w:val="bullet"/>
      <w:lvlText w:val="•"/>
      <w:lvlJc w:val="left"/>
      <w:pPr>
        <w:ind w:left="4988" w:hanging="720"/>
      </w:pPr>
      <w:rPr>
        <w:rFonts w:hint="default"/>
        <w:lang w:val="en-US" w:eastAsia="en-US" w:bidi="en-US"/>
      </w:rPr>
    </w:lvl>
    <w:lvl w:ilvl="7">
      <w:start w:val="0"/>
      <w:numFmt w:val="bullet"/>
      <w:lvlText w:val="•"/>
      <w:lvlJc w:val="left"/>
      <w:pPr>
        <w:ind w:left="5666" w:hanging="720"/>
      </w:pPr>
      <w:rPr>
        <w:rFonts w:hint="default"/>
        <w:lang w:val="en-US" w:eastAsia="en-US" w:bidi="en-US"/>
      </w:rPr>
    </w:lvl>
    <w:lvl w:ilvl="8">
      <w:start w:val="0"/>
      <w:numFmt w:val="bullet"/>
      <w:lvlText w:val="•"/>
      <w:lvlJc w:val="left"/>
      <w:pPr>
        <w:ind w:left="6344" w:hanging="720"/>
      </w:pPr>
      <w:rPr>
        <w:rFonts w:hint="default"/>
        <w:lang w:val="en-US" w:eastAsia="en-US" w:bidi="en-US"/>
      </w:rPr>
    </w:lvl>
  </w:abstractNum>
  <w:abstractNum w:abstractNumId="43">
    <w:multiLevelType w:val="hybridMultilevel"/>
    <w:lvl w:ilvl="0">
      <w:start w:val="17"/>
      <w:numFmt w:val="decimal"/>
      <w:lvlText w:val="%1"/>
      <w:lvlJc w:val="left"/>
      <w:pPr>
        <w:ind w:left="773" w:hanging="534"/>
        <w:jc w:val="left"/>
      </w:pPr>
      <w:rPr>
        <w:rFonts w:hint="default"/>
        <w:lang w:val="en-US" w:eastAsia="en-US" w:bidi="en-US"/>
      </w:rPr>
    </w:lvl>
    <w:lvl w:ilvl="1">
      <w:start w:val="1"/>
      <w:numFmt w:val="decimal"/>
      <w:lvlText w:val="%1.%2"/>
      <w:lvlJc w:val="left"/>
      <w:pPr>
        <w:ind w:left="773" w:hanging="534"/>
        <w:jc w:val="left"/>
      </w:pPr>
      <w:rPr>
        <w:rFonts w:hint="default" w:ascii="Arial" w:hAnsi="Arial" w:eastAsia="Arial" w:cs="Arial"/>
        <w:b/>
        <w:bCs/>
        <w:color w:val="0039AD"/>
        <w:spacing w:val="-1"/>
        <w:w w:val="100"/>
        <w:sz w:val="24"/>
        <w:szCs w:val="24"/>
        <w:lang w:val="en-US" w:eastAsia="en-US" w:bidi="en-US"/>
      </w:rPr>
    </w:lvl>
    <w:lvl w:ilvl="2">
      <w:start w:val="0"/>
      <w:numFmt w:val="bullet"/>
      <w:lvlText w:val="•"/>
      <w:lvlJc w:val="left"/>
      <w:pPr>
        <w:ind w:left="2164" w:hanging="534"/>
      </w:pPr>
      <w:rPr>
        <w:rFonts w:hint="default"/>
        <w:lang w:val="en-US" w:eastAsia="en-US" w:bidi="en-US"/>
      </w:rPr>
    </w:lvl>
    <w:lvl w:ilvl="3">
      <w:start w:val="0"/>
      <w:numFmt w:val="bullet"/>
      <w:lvlText w:val="•"/>
      <w:lvlJc w:val="left"/>
      <w:pPr>
        <w:ind w:left="2856" w:hanging="534"/>
      </w:pPr>
      <w:rPr>
        <w:rFonts w:hint="default"/>
        <w:lang w:val="en-US" w:eastAsia="en-US" w:bidi="en-US"/>
      </w:rPr>
    </w:lvl>
    <w:lvl w:ilvl="4">
      <w:start w:val="0"/>
      <w:numFmt w:val="bullet"/>
      <w:lvlText w:val="•"/>
      <w:lvlJc w:val="left"/>
      <w:pPr>
        <w:ind w:left="3548" w:hanging="534"/>
      </w:pPr>
      <w:rPr>
        <w:rFonts w:hint="default"/>
        <w:lang w:val="en-US" w:eastAsia="en-US" w:bidi="en-US"/>
      </w:rPr>
    </w:lvl>
    <w:lvl w:ilvl="5">
      <w:start w:val="0"/>
      <w:numFmt w:val="bullet"/>
      <w:lvlText w:val="•"/>
      <w:lvlJc w:val="left"/>
      <w:pPr>
        <w:ind w:left="4240" w:hanging="534"/>
      </w:pPr>
      <w:rPr>
        <w:rFonts w:hint="default"/>
        <w:lang w:val="en-US" w:eastAsia="en-US" w:bidi="en-US"/>
      </w:rPr>
    </w:lvl>
    <w:lvl w:ilvl="6">
      <w:start w:val="0"/>
      <w:numFmt w:val="bullet"/>
      <w:lvlText w:val="•"/>
      <w:lvlJc w:val="left"/>
      <w:pPr>
        <w:ind w:left="4932" w:hanging="534"/>
      </w:pPr>
      <w:rPr>
        <w:rFonts w:hint="default"/>
        <w:lang w:val="en-US" w:eastAsia="en-US" w:bidi="en-US"/>
      </w:rPr>
    </w:lvl>
    <w:lvl w:ilvl="7">
      <w:start w:val="0"/>
      <w:numFmt w:val="bullet"/>
      <w:lvlText w:val="•"/>
      <w:lvlJc w:val="left"/>
      <w:pPr>
        <w:ind w:left="5624" w:hanging="534"/>
      </w:pPr>
      <w:rPr>
        <w:rFonts w:hint="default"/>
        <w:lang w:val="en-US" w:eastAsia="en-US" w:bidi="en-US"/>
      </w:rPr>
    </w:lvl>
    <w:lvl w:ilvl="8">
      <w:start w:val="0"/>
      <w:numFmt w:val="bullet"/>
      <w:lvlText w:val="•"/>
      <w:lvlJc w:val="left"/>
      <w:pPr>
        <w:ind w:left="6316" w:hanging="534"/>
      </w:pPr>
      <w:rPr>
        <w:rFonts w:hint="default"/>
        <w:lang w:val="en-US" w:eastAsia="en-US" w:bidi="en-US"/>
      </w:rPr>
    </w:lvl>
  </w:abstractNum>
  <w:abstractNum w:abstractNumId="41">
    <w:multiLevelType w:val="hybridMultilevel"/>
    <w:lvl w:ilvl="0">
      <w:start w:val="16"/>
      <w:numFmt w:val="decimal"/>
      <w:lvlText w:val="%1"/>
      <w:lvlJc w:val="left"/>
      <w:pPr>
        <w:ind w:left="773" w:hanging="534"/>
        <w:jc w:val="left"/>
      </w:pPr>
      <w:rPr>
        <w:rFonts w:hint="default"/>
        <w:lang w:val="en-US" w:eastAsia="en-US" w:bidi="en-US"/>
      </w:rPr>
    </w:lvl>
    <w:lvl w:ilvl="1">
      <w:start w:val="1"/>
      <w:numFmt w:val="decimal"/>
      <w:lvlText w:val="%1.%2"/>
      <w:lvlJc w:val="left"/>
      <w:pPr>
        <w:ind w:left="773" w:hanging="534"/>
        <w:jc w:val="left"/>
      </w:pPr>
      <w:rPr>
        <w:rFonts w:hint="default" w:ascii="Arial" w:hAnsi="Arial" w:eastAsia="Arial" w:cs="Arial"/>
        <w:b/>
        <w:bCs/>
        <w:color w:val="0039AD"/>
        <w:spacing w:val="-1"/>
        <w:w w:val="100"/>
        <w:sz w:val="24"/>
        <w:szCs w:val="24"/>
        <w:lang w:val="en-US" w:eastAsia="en-US" w:bidi="en-US"/>
      </w:rPr>
    </w:lvl>
    <w:lvl w:ilvl="2">
      <w:start w:val="0"/>
      <w:numFmt w:val="bullet"/>
      <w:lvlText w:val="•"/>
      <w:lvlJc w:val="left"/>
      <w:pPr>
        <w:ind w:left="2164" w:hanging="534"/>
      </w:pPr>
      <w:rPr>
        <w:rFonts w:hint="default"/>
        <w:lang w:val="en-US" w:eastAsia="en-US" w:bidi="en-US"/>
      </w:rPr>
    </w:lvl>
    <w:lvl w:ilvl="3">
      <w:start w:val="0"/>
      <w:numFmt w:val="bullet"/>
      <w:lvlText w:val="•"/>
      <w:lvlJc w:val="left"/>
      <w:pPr>
        <w:ind w:left="2856" w:hanging="534"/>
      </w:pPr>
      <w:rPr>
        <w:rFonts w:hint="default"/>
        <w:lang w:val="en-US" w:eastAsia="en-US" w:bidi="en-US"/>
      </w:rPr>
    </w:lvl>
    <w:lvl w:ilvl="4">
      <w:start w:val="0"/>
      <w:numFmt w:val="bullet"/>
      <w:lvlText w:val="•"/>
      <w:lvlJc w:val="left"/>
      <w:pPr>
        <w:ind w:left="3548" w:hanging="534"/>
      </w:pPr>
      <w:rPr>
        <w:rFonts w:hint="default"/>
        <w:lang w:val="en-US" w:eastAsia="en-US" w:bidi="en-US"/>
      </w:rPr>
    </w:lvl>
    <w:lvl w:ilvl="5">
      <w:start w:val="0"/>
      <w:numFmt w:val="bullet"/>
      <w:lvlText w:val="•"/>
      <w:lvlJc w:val="left"/>
      <w:pPr>
        <w:ind w:left="4240" w:hanging="534"/>
      </w:pPr>
      <w:rPr>
        <w:rFonts w:hint="default"/>
        <w:lang w:val="en-US" w:eastAsia="en-US" w:bidi="en-US"/>
      </w:rPr>
    </w:lvl>
    <w:lvl w:ilvl="6">
      <w:start w:val="0"/>
      <w:numFmt w:val="bullet"/>
      <w:lvlText w:val="•"/>
      <w:lvlJc w:val="left"/>
      <w:pPr>
        <w:ind w:left="4932" w:hanging="534"/>
      </w:pPr>
      <w:rPr>
        <w:rFonts w:hint="default"/>
        <w:lang w:val="en-US" w:eastAsia="en-US" w:bidi="en-US"/>
      </w:rPr>
    </w:lvl>
    <w:lvl w:ilvl="7">
      <w:start w:val="0"/>
      <w:numFmt w:val="bullet"/>
      <w:lvlText w:val="•"/>
      <w:lvlJc w:val="left"/>
      <w:pPr>
        <w:ind w:left="5624" w:hanging="534"/>
      </w:pPr>
      <w:rPr>
        <w:rFonts w:hint="default"/>
        <w:lang w:val="en-US" w:eastAsia="en-US" w:bidi="en-US"/>
      </w:rPr>
    </w:lvl>
    <w:lvl w:ilvl="8">
      <w:start w:val="0"/>
      <w:numFmt w:val="bullet"/>
      <w:lvlText w:val="•"/>
      <w:lvlJc w:val="left"/>
      <w:pPr>
        <w:ind w:left="6316" w:hanging="534"/>
      </w:pPr>
      <w:rPr>
        <w:rFonts w:hint="default"/>
        <w:lang w:val="en-US" w:eastAsia="en-US" w:bidi="en-US"/>
      </w:rPr>
    </w:lvl>
  </w:abstractNum>
  <w:abstractNum w:abstractNumId="40">
    <w:multiLevelType w:val="hybridMultilevel"/>
    <w:lvl w:ilvl="0">
      <w:start w:val="15"/>
      <w:numFmt w:val="decimal"/>
      <w:lvlText w:val="%1"/>
      <w:lvlJc w:val="left"/>
      <w:pPr>
        <w:ind w:left="773" w:hanging="534"/>
        <w:jc w:val="right"/>
      </w:pPr>
      <w:rPr>
        <w:rFonts w:hint="default"/>
        <w:lang w:val="en-US" w:eastAsia="en-US" w:bidi="en-US"/>
      </w:rPr>
    </w:lvl>
    <w:lvl w:ilvl="1">
      <w:start w:val="1"/>
      <w:numFmt w:val="decimal"/>
      <w:lvlText w:val="%1.%2"/>
      <w:lvlJc w:val="left"/>
      <w:pPr>
        <w:ind w:left="1578" w:hanging="720"/>
        <w:jc w:val="left"/>
      </w:pPr>
      <w:rPr>
        <w:rFonts w:hint="default"/>
        <w:w w:val="100"/>
        <w:lang w:val="en-US" w:eastAsia="en-US" w:bidi="en-US"/>
      </w:rPr>
    </w:lvl>
    <w:lvl w:ilvl="2">
      <w:start w:val="0"/>
      <w:numFmt w:val="bullet"/>
      <w:lvlText w:val="•"/>
      <w:lvlJc w:val="left"/>
      <w:pPr>
        <w:ind w:left="2260" w:hanging="720"/>
      </w:pPr>
      <w:rPr>
        <w:rFonts w:hint="default"/>
        <w:lang w:val="en-US" w:eastAsia="en-US" w:bidi="en-US"/>
      </w:rPr>
    </w:lvl>
    <w:lvl w:ilvl="3">
      <w:start w:val="0"/>
      <w:numFmt w:val="bullet"/>
      <w:lvlText w:val="•"/>
      <w:lvlJc w:val="left"/>
      <w:pPr>
        <w:ind w:left="2940" w:hanging="720"/>
      </w:pPr>
      <w:rPr>
        <w:rFonts w:hint="default"/>
        <w:lang w:val="en-US" w:eastAsia="en-US" w:bidi="en-US"/>
      </w:rPr>
    </w:lvl>
    <w:lvl w:ilvl="4">
      <w:start w:val="0"/>
      <w:numFmt w:val="bullet"/>
      <w:lvlText w:val="•"/>
      <w:lvlJc w:val="left"/>
      <w:pPr>
        <w:ind w:left="3620" w:hanging="720"/>
      </w:pPr>
      <w:rPr>
        <w:rFonts w:hint="default"/>
        <w:lang w:val="en-US" w:eastAsia="en-US" w:bidi="en-US"/>
      </w:rPr>
    </w:lvl>
    <w:lvl w:ilvl="5">
      <w:start w:val="0"/>
      <w:numFmt w:val="bullet"/>
      <w:lvlText w:val="•"/>
      <w:lvlJc w:val="left"/>
      <w:pPr>
        <w:ind w:left="4300" w:hanging="720"/>
      </w:pPr>
      <w:rPr>
        <w:rFonts w:hint="default"/>
        <w:lang w:val="en-US" w:eastAsia="en-US" w:bidi="en-US"/>
      </w:rPr>
    </w:lvl>
    <w:lvl w:ilvl="6">
      <w:start w:val="0"/>
      <w:numFmt w:val="bullet"/>
      <w:lvlText w:val="•"/>
      <w:lvlJc w:val="left"/>
      <w:pPr>
        <w:ind w:left="4980" w:hanging="720"/>
      </w:pPr>
      <w:rPr>
        <w:rFonts w:hint="default"/>
        <w:lang w:val="en-US" w:eastAsia="en-US" w:bidi="en-US"/>
      </w:rPr>
    </w:lvl>
    <w:lvl w:ilvl="7">
      <w:start w:val="0"/>
      <w:numFmt w:val="bullet"/>
      <w:lvlText w:val="•"/>
      <w:lvlJc w:val="left"/>
      <w:pPr>
        <w:ind w:left="5660" w:hanging="720"/>
      </w:pPr>
      <w:rPr>
        <w:rFonts w:hint="default"/>
        <w:lang w:val="en-US" w:eastAsia="en-US" w:bidi="en-US"/>
      </w:rPr>
    </w:lvl>
    <w:lvl w:ilvl="8">
      <w:start w:val="0"/>
      <w:numFmt w:val="bullet"/>
      <w:lvlText w:val="•"/>
      <w:lvlJc w:val="left"/>
      <w:pPr>
        <w:ind w:left="6340" w:hanging="720"/>
      </w:pPr>
      <w:rPr>
        <w:rFonts w:hint="default"/>
        <w:lang w:val="en-US" w:eastAsia="en-US" w:bidi="en-US"/>
      </w:rPr>
    </w:lvl>
  </w:abstractNum>
  <w:abstractNum w:abstractNumId="38">
    <w:multiLevelType w:val="hybridMultilevel"/>
    <w:lvl w:ilvl="0">
      <w:start w:val="14"/>
      <w:numFmt w:val="decimal"/>
      <w:lvlText w:val="%1"/>
      <w:lvlJc w:val="left"/>
      <w:pPr>
        <w:ind w:left="773" w:hanging="534"/>
        <w:jc w:val="right"/>
      </w:pPr>
      <w:rPr>
        <w:rFonts w:hint="default"/>
        <w:lang w:val="en-US" w:eastAsia="en-US" w:bidi="en-US"/>
      </w:rPr>
    </w:lvl>
    <w:lvl w:ilvl="1">
      <w:start w:val="1"/>
      <w:numFmt w:val="decimal"/>
      <w:lvlText w:val="%1.%2"/>
      <w:lvlJc w:val="left"/>
      <w:pPr>
        <w:ind w:left="1140" w:hanging="720"/>
        <w:jc w:val="left"/>
      </w:pPr>
      <w:rPr>
        <w:rFonts w:hint="default"/>
        <w:w w:val="100"/>
        <w:lang w:val="en-US" w:eastAsia="en-US" w:bidi="en-US"/>
      </w:rPr>
    </w:lvl>
    <w:lvl w:ilvl="2">
      <w:start w:val="0"/>
      <w:numFmt w:val="bullet"/>
      <w:lvlText w:val="•"/>
      <w:lvlJc w:val="left"/>
      <w:pPr>
        <w:ind w:left="1868" w:hanging="720"/>
      </w:pPr>
      <w:rPr>
        <w:rFonts w:hint="default"/>
        <w:lang w:val="en-US" w:eastAsia="en-US" w:bidi="en-US"/>
      </w:rPr>
    </w:lvl>
    <w:lvl w:ilvl="3">
      <w:start w:val="0"/>
      <w:numFmt w:val="bullet"/>
      <w:lvlText w:val="•"/>
      <w:lvlJc w:val="left"/>
      <w:pPr>
        <w:ind w:left="2597" w:hanging="720"/>
      </w:pPr>
      <w:rPr>
        <w:rFonts w:hint="default"/>
        <w:lang w:val="en-US" w:eastAsia="en-US" w:bidi="en-US"/>
      </w:rPr>
    </w:lvl>
    <w:lvl w:ilvl="4">
      <w:start w:val="0"/>
      <w:numFmt w:val="bullet"/>
      <w:lvlText w:val="•"/>
      <w:lvlJc w:val="left"/>
      <w:pPr>
        <w:ind w:left="3326" w:hanging="720"/>
      </w:pPr>
      <w:rPr>
        <w:rFonts w:hint="default"/>
        <w:lang w:val="en-US" w:eastAsia="en-US" w:bidi="en-US"/>
      </w:rPr>
    </w:lvl>
    <w:lvl w:ilvl="5">
      <w:start w:val="0"/>
      <w:numFmt w:val="bullet"/>
      <w:lvlText w:val="•"/>
      <w:lvlJc w:val="left"/>
      <w:pPr>
        <w:ind w:left="4055" w:hanging="720"/>
      </w:pPr>
      <w:rPr>
        <w:rFonts w:hint="default"/>
        <w:lang w:val="en-US" w:eastAsia="en-US" w:bidi="en-US"/>
      </w:rPr>
    </w:lvl>
    <w:lvl w:ilvl="6">
      <w:start w:val="0"/>
      <w:numFmt w:val="bullet"/>
      <w:lvlText w:val="•"/>
      <w:lvlJc w:val="left"/>
      <w:pPr>
        <w:ind w:left="4784" w:hanging="720"/>
      </w:pPr>
      <w:rPr>
        <w:rFonts w:hint="default"/>
        <w:lang w:val="en-US" w:eastAsia="en-US" w:bidi="en-US"/>
      </w:rPr>
    </w:lvl>
    <w:lvl w:ilvl="7">
      <w:start w:val="0"/>
      <w:numFmt w:val="bullet"/>
      <w:lvlText w:val="•"/>
      <w:lvlJc w:val="left"/>
      <w:pPr>
        <w:ind w:left="5513" w:hanging="720"/>
      </w:pPr>
      <w:rPr>
        <w:rFonts w:hint="default"/>
        <w:lang w:val="en-US" w:eastAsia="en-US" w:bidi="en-US"/>
      </w:rPr>
    </w:lvl>
    <w:lvl w:ilvl="8">
      <w:start w:val="0"/>
      <w:numFmt w:val="bullet"/>
      <w:lvlText w:val="•"/>
      <w:lvlJc w:val="left"/>
      <w:pPr>
        <w:ind w:left="6242" w:hanging="720"/>
      </w:pPr>
      <w:rPr>
        <w:rFonts w:hint="default"/>
        <w:lang w:val="en-US" w:eastAsia="en-US" w:bidi="en-US"/>
      </w:rPr>
    </w:lvl>
  </w:abstractNum>
  <w:abstractNum w:abstractNumId="37">
    <w:multiLevelType w:val="hybridMultilevel"/>
    <w:lvl w:ilvl="0">
      <w:start w:val="13"/>
      <w:numFmt w:val="decimal"/>
      <w:lvlText w:val="%1"/>
      <w:lvlJc w:val="left"/>
      <w:pPr>
        <w:ind w:left="773" w:hanging="534"/>
        <w:jc w:val="right"/>
      </w:pPr>
      <w:rPr>
        <w:rFonts w:hint="default"/>
        <w:lang w:val="en-US" w:eastAsia="en-US" w:bidi="en-US"/>
      </w:rPr>
    </w:lvl>
    <w:lvl w:ilvl="1">
      <w:start w:val="1"/>
      <w:numFmt w:val="decimal"/>
      <w:lvlText w:val="%1.%2"/>
      <w:lvlJc w:val="left"/>
      <w:pPr>
        <w:ind w:left="1178" w:hanging="720"/>
        <w:jc w:val="left"/>
      </w:pPr>
      <w:rPr>
        <w:rFonts w:hint="default"/>
        <w:w w:val="100"/>
        <w:lang w:val="en-US" w:eastAsia="en-US" w:bidi="en-US"/>
      </w:rPr>
    </w:lvl>
    <w:lvl w:ilvl="2">
      <w:start w:val="0"/>
      <w:numFmt w:val="bullet"/>
      <w:lvlText w:val="•"/>
      <w:lvlJc w:val="left"/>
      <w:pPr>
        <w:ind w:left="1904" w:hanging="720"/>
      </w:pPr>
      <w:rPr>
        <w:rFonts w:hint="default"/>
        <w:lang w:val="en-US" w:eastAsia="en-US" w:bidi="en-US"/>
      </w:rPr>
    </w:lvl>
    <w:lvl w:ilvl="3">
      <w:start w:val="0"/>
      <w:numFmt w:val="bullet"/>
      <w:lvlText w:val="•"/>
      <w:lvlJc w:val="left"/>
      <w:pPr>
        <w:ind w:left="2628" w:hanging="720"/>
      </w:pPr>
      <w:rPr>
        <w:rFonts w:hint="default"/>
        <w:lang w:val="en-US" w:eastAsia="en-US" w:bidi="en-US"/>
      </w:rPr>
    </w:lvl>
    <w:lvl w:ilvl="4">
      <w:start w:val="0"/>
      <w:numFmt w:val="bullet"/>
      <w:lvlText w:val="•"/>
      <w:lvlJc w:val="left"/>
      <w:pPr>
        <w:ind w:left="3353" w:hanging="720"/>
      </w:pPr>
      <w:rPr>
        <w:rFonts w:hint="default"/>
        <w:lang w:val="en-US" w:eastAsia="en-US" w:bidi="en-US"/>
      </w:rPr>
    </w:lvl>
    <w:lvl w:ilvl="5">
      <w:start w:val="0"/>
      <w:numFmt w:val="bullet"/>
      <w:lvlText w:val="•"/>
      <w:lvlJc w:val="left"/>
      <w:pPr>
        <w:ind w:left="4077" w:hanging="720"/>
      </w:pPr>
      <w:rPr>
        <w:rFonts w:hint="default"/>
        <w:lang w:val="en-US" w:eastAsia="en-US" w:bidi="en-US"/>
      </w:rPr>
    </w:lvl>
    <w:lvl w:ilvl="6">
      <w:start w:val="0"/>
      <w:numFmt w:val="bullet"/>
      <w:lvlText w:val="•"/>
      <w:lvlJc w:val="left"/>
      <w:pPr>
        <w:ind w:left="4802" w:hanging="720"/>
      </w:pPr>
      <w:rPr>
        <w:rFonts w:hint="default"/>
        <w:lang w:val="en-US" w:eastAsia="en-US" w:bidi="en-US"/>
      </w:rPr>
    </w:lvl>
    <w:lvl w:ilvl="7">
      <w:start w:val="0"/>
      <w:numFmt w:val="bullet"/>
      <w:lvlText w:val="•"/>
      <w:lvlJc w:val="left"/>
      <w:pPr>
        <w:ind w:left="5526" w:hanging="720"/>
      </w:pPr>
      <w:rPr>
        <w:rFonts w:hint="default"/>
        <w:lang w:val="en-US" w:eastAsia="en-US" w:bidi="en-US"/>
      </w:rPr>
    </w:lvl>
    <w:lvl w:ilvl="8">
      <w:start w:val="0"/>
      <w:numFmt w:val="bullet"/>
      <w:lvlText w:val="•"/>
      <w:lvlJc w:val="left"/>
      <w:pPr>
        <w:ind w:left="6251" w:hanging="720"/>
      </w:pPr>
      <w:rPr>
        <w:rFonts w:hint="default"/>
        <w:lang w:val="en-US" w:eastAsia="en-US" w:bidi="en-US"/>
      </w:rPr>
    </w:lvl>
  </w:abstractNum>
  <w:abstractNum w:abstractNumId="36">
    <w:multiLevelType w:val="hybridMultilevel"/>
    <w:lvl w:ilvl="0">
      <w:start w:val="13"/>
      <w:numFmt w:val="decimal"/>
      <w:lvlText w:val="%1"/>
      <w:lvlJc w:val="left"/>
      <w:pPr>
        <w:ind w:left="1230" w:hanging="720"/>
        <w:jc w:val="left"/>
      </w:pPr>
      <w:rPr>
        <w:rFonts w:hint="default"/>
        <w:lang w:val="en-US" w:eastAsia="en-US" w:bidi="en-US"/>
      </w:rPr>
    </w:lvl>
    <w:lvl w:ilvl="1">
      <w:start w:val="1"/>
      <w:numFmt w:val="decimal"/>
      <w:lvlText w:val="%1.%2"/>
      <w:lvlJc w:val="left"/>
      <w:pPr>
        <w:ind w:left="1230" w:hanging="720"/>
        <w:jc w:val="left"/>
      </w:pPr>
      <w:rPr>
        <w:rFonts w:hint="default" w:ascii="Times New Roman" w:hAnsi="Times New Roman" w:eastAsia="Times New Roman" w:cs="Times New Roman"/>
        <w:color w:val="0000FF"/>
        <w:w w:val="100"/>
        <w:sz w:val="24"/>
        <w:szCs w:val="24"/>
        <w:lang w:val="en-US" w:eastAsia="en-US" w:bidi="en-US"/>
      </w:rPr>
    </w:lvl>
    <w:lvl w:ilvl="2">
      <w:start w:val="0"/>
      <w:numFmt w:val="bullet"/>
      <w:lvlText w:val="•"/>
      <w:lvlJc w:val="left"/>
      <w:pPr>
        <w:ind w:left="2532" w:hanging="720"/>
      </w:pPr>
      <w:rPr>
        <w:rFonts w:hint="default"/>
        <w:lang w:val="en-US" w:eastAsia="en-US" w:bidi="en-US"/>
      </w:rPr>
    </w:lvl>
    <w:lvl w:ilvl="3">
      <w:start w:val="0"/>
      <w:numFmt w:val="bullet"/>
      <w:lvlText w:val="•"/>
      <w:lvlJc w:val="left"/>
      <w:pPr>
        <w:ind w:left="3178" w:hanging="720"/>
      </w:pPr>
      <w:rPr>
        <w:rFonts w:hint="default"/>
        <w:lang w:val="en-US" w:eastAsia="en-US" w:bidi="en-US"/>
      </w:rPr>
    </w:lvl>
    <w:lvl w:ilvl="4">
      <w:start w:val="0"/>
      <w:numFmt w:val="bullet"/>
      <w:lvlText w:val="•"/>
      <w:lvlJc w:val="left"/>
      <w:pPr>
        <w:ind w:left="3824" w:hanging="720"/>
      </w:pPr>
      <w:rPr>
        <w:rFonts w:hint="default"/>
        <w:lang w:val="en-US" w:eastAsia="en-US" w:bidi="en-US"/>
      </w:rPr>
    </w:lvl>
    <w:lvl w:ilvl="5">
      <w:start w:val="0"/>
      <w:numFmt w:val="bullet"/>
      <w:lvlText w:val="•"/>
      <w:lvlJc w:val="left"/>
      <w:pPr>
        <w:ind w:left="4470" w:hanging="720"/>
      </w:pPr>
      <w:rPr>
        <w:rFonts w:hint="default"/>
        <w:lang w:val="en-US" w:eastAsia="en-US" w:bidi="en-US"/>
      </w:rPr>
    </w:lvl>
    <w:lvl w:ilvl="6">
      <w:start w:val="0"/>
      <w:numFmt w:val="bullet"/>
      <w:lvlText w:val="•"/>
      <w:lvlJc w:val="left"/>
      <w:pPr>
        <w:ind w:left="5116" w:hanging="720"/>
      </w:pPr>
      <w:rPr>
        <w:rFonts w:hint="default"/>
        <w:lang w:val="en-US" w:eastAsia="en-US" w:bidi="en-US"/>
      </w:rPr>
    </w:lvl>
    <w:lvl w:ilvl="7">
      <w:start w:val="0"/>
      <w:numFmt w:val="bullet"/>
      <w:lvlText w:val="•"/>
      <w:lvlJc w:val="left"/>
      <w:pPr>
        <w:ind w:left="5762" w:hanging="720"/>
      </w:pPr>
      <w:rPr>
        <w:rFonts w:hint="default"/>
        <w:lang w:val="en-US" w:eastAsia="en-US" w:bidi="en-US"/>
      </w:rPr>
    </w:lvl>
    <w:lvl w:ilvl="8">
      <w:start w:val="0"/>
      <w:numFmt w:val="bullet"/>
      <w:lvlText w:val="•"/>
      <w:lvlJc w:val="left"/>
      <w:pPr>
        <w:ind w:left="6408" w:hanging="720"/>
      </w:pPr>
      <w:rPr>
        <w:rFonts w:hint="default"/>
        <w:lang w:val="en-US" w:eastAsia="en-US" w:bidi="en-US"/>
      </w:rPr>
    </w:lvl>
  </w:abstractNum>
  <w:abstractNum w:abstractNumId="33">
    <w:multiLevelType w:val="hybridMultilevel"/>
    <w:lvl w:ilvl="0">
      <w:start w:val="12"/>
      <w:numFmt w:val="decimal"/>
      <w:lvlText w:val="%1"/>
      <w:lvlJc w:val="left"/>
      <w:pPr>
        <w:ind w:left="773" w:hanging="534"/>
        <w:jc w:val="right"/>
      </w:pPr>
      <w:rPr>
        <w:rFonts w:hint="default"/>
        <w:lang w:val="en-US" w:eastAsia="en-US" w:bidi="en-US"/>
      </w:rPr>
    </w:lvl>
    <w:lvl w:ilvl="1">
      <w:start w:val="6"/>
      <w:numFmt w:val="decimal"/>
      <w:lvlText w:val="%1.%2"/>
      <w:lvlJc w:val="left"/>
      <w:pPr>
        <w:ind w:left="773" w:hanging="534"/>
        <w:jc w:val="left"/>
      </w:pPr>
      <w:rPr>
        <w:rFonts w:hint="default"/>
        <w:b/>
        <w:bCs/>
        <w:spacing w:val="-1"/>
        <w:w w:val="100"/>
        <w:lang w:val="en-US" w:eastAsia="en-US" w:bidi="en-US"/>
      </w:rPr>
    </w:lvl>
    <w:lvl w:ilvl="2">
      <w:start w:val="1"/>
      <w:numFmt w:val="decimal"/>
      <w:lvlText w:val="%3."/>
      <w:lvlJc w:val="left"/>
      <w:pPr>
        <w:ind w:left="1826" w:hanging="240"/>
        <w:jc w:val="left"/>
      </w:pPr>
      <w:rPr>
        <w:rFonts w:hint="default" w:ascii="Times New Roman" w:hAnsi="Times New Roman" w:eastAsia="Times New Roman" w:cs="Times New Roman"/>
        <w:color w:val="0039AD"/>
        <w:spacing w:val="-10"/>
        <w:w w:val="100"/>
        <w:sz w:val="20"/>
        <w:szCs w:val="20"/>
        <w:lang w:val="en-US" w:eastAsia="en-US" w:bidi="en-US"/>
      </w:rPr>
    </w:lvl>
    <w:lvl w:ilvl="3">
      <w:start w:val="0"/>
      <w:numFmt w:val="bullet"/>
      <w:lvlText w:val="•"/>
      <w:lvlJc w:val="left"/>
      <w:pPr>
        <w:ind w:left="3126" w:hanging="240"/>
      </w:pPr>
      <w:rPr>
        <w:rFonts w:hint="default"/>
        <w:lang w:val="en-US" w:eastAsia="en-US" w:bidi="en-US"/>
      </w:rPr>
    </w:lvl>
    <w:lvl w:ilvl="4">
      <w:start w:val="0"/>
      <w:numFmt w:val="bullet"/>
      <w:lvlText w:val="•"/>
      <w:lvlJc w:val="left"/>
      <w:pPr>
        <w:ind w:left="3780" w:hanging="240"/>
      </w:pPr>
      <w:rPr>
        <w:rFonts w:hint="default"/>
        <w:lang w:val="en-US" w:eastAsia="en-US" w:bidi="en-US"/>
      </w:rPr>
    </w:lvl>
    <w:lvl w:ilvl="5">
      <w:start w:val="0"/>
      <w:numFmt w:val="bullet"/>
      <w:lvlText w:val="•"/>
      <w:lvlJc w:val="left"/>
      <w:pPr>
        <w:ind w:left="4433" w:hanging="240"/>
      </w:pPr>
      <w:rPr>
        <w:rFonts w:hint="default"/>
        <w:lang w:val="en-US" w:eastAsia="en-US" w:bidi="en-US"/>
      </w:rPr>
    </w:lvl>
    <w:lvl w:ilvl="6">
      <w:start w:val="0"/>
      <w:numFmt w:val="bullet"/>
      <w:lvlText w:val="•"/>
      <w:lvlJc w:val="left"/>
      <w:pPr>
        <w:ind w:left="5086" w:hanging="240"/>
      </w:pPr>
      <w:rPr>
        <w:rFonts w:hint="default"/>
        <w:lang w:val="en-US" w:eastAsia="en-US" w:bidi="en-US"/>
      </w:rPr>
    </w:lvl>
    <w:lvl w:ilvl="7">
      <w:start w:val="0"/>
      <w:numFmt w:val="bullet"/>
      <w:lvlText w:val="•"/>
      <w:lvlJc w:val="left"/>
      <w:pPr>
        <w:ind w:left="5740" w:hanging="240"/>
      </w:pPr>
      <w:rPr>
        <w:rFonts w:hint="default"/>
        <w:lang w:val="en-US" w:eastAsia="en-US" w:bidi="en-US"/>
      </w:rPr>
    </w:lvl>
    <w:lvl w:ilvl="8">
      <w:start w:val="0"/>
      <w:numFmt w:val="bullet"/>
      <w:lvlText w:val="•"/>
      <w:lvlJc w:val="left"/>
      <w:pPr>
        <w:ind w:left="6393" w:hanging="240"/>
      </w:pPr>
      <w:rPr>
        <w:rFonts w:hint="default"/>
        <w:lang w:val="en-US" w:eastAsia="en-US" w:bidi="en-US"/>
      </w:rPr>
    </w:lvl>
  </w:abstractNum>
  <w:abstractNum w:abstractNumId="32">
    <w:multiLevelType w:val="hybridMultilevel"/>
    <w:lvl w:ilvl="0">
      <w:start w:val="12"/>
      <w:numFmt w:val="decimal"/>
      <w:lvlText w:val="%1"/>
      <w:lvlJc w:val="left"/>
      <w:pPr>
        <w:ind w:left="906" w:hanging="667"/>
        <w:jc w:val="left"/>
      </w:pPr>
      <w:rPr>
        <w:rFonts w:hint="default"/>
        <w:lang w:val="en-US" w:eastAsia="en-US" w:bidi="en-US"/>
      </w:rPr>
    </w:lvl>
    <w:lvl w:ilvl="1">
      <w:start w:val="5"/>
      <w:numFmt w:val="decimal"/>
      <w:lvlText w:val="%1.%2"/>
      <w:lvlJc w:val="left"/>
      <w:pPr>
        <w:ind w:left="906" w:hanging="667"/>
        <w:jc w:val="left"/>
      </w:pPr>
      <w:rPr>
        <w:rFonts w:hint="default"/>
        <w:lang w:val="en-US" w:eastAsia="en-US" w:bidi="en-US"/>
      </w:rPr>
    </w:lvl>
    <w:lvl w:ilvl="2">
      <w:start w:val="1"/>
      <w:numFmt w:val="decimal"/>
      <w:lvlText w:val="%1.%2.%3"/>
      <w:lvlJc w:val="left"/>
      <w:pPr>
        <w:ind w:left="906" w:hanging="667"/>
        <w:jc w:val="left"/>
      </w:pPr>
      <w:rPr>
        <w:rFonts w:hint="default" w:ascii="Arial" w:hAnsi="Arial" w:eastAsia="Arial" w:cs="Arial"/>
        <w:b/>
        <w:bCs/>
        <w:color w:val="0B43B1"/>
        <w:spacing w:val="-1"/>
        <w:w w:val="100"/>
        <w:sz w:val="20"/>
        <w:szCs w:val="20"/>
        <w:lang w:val="en-US" w:eastAsia="en-US" w:bidi="en-US"/>
      </w:rPr>
    </w:lvl>
    <w:lvl w:ilvl="3">
      <w:start w:val="0"/>
      <w:numFmt w:val="bullet"/>
      <w:lvlText w:val="•"/>
      <w:lvlJc w:val="left"/>
      <w:pPr>
        <w:ind w:left="2940" w:hanging="667"/>
      </w:pPr>
      <w:rPr>
        <w:rFonts w:hint="default"/>
        <w:lang w:val="en-US" w:eastAsia="en-US" w:bidi="en-US"/>
      </w:rPr>
    </w:lvl>
    <w:lvl w:ilvl="4">
      <w:start w:val="0"/>
      <w:numFmt w:val="bullet"/>
      <w:lvlText w:val="•"/>
      <w:lvlJc w:val="left"/>
      <w:pPr>
        <w:ind w:left="3620" w:hanging="667"/>
      </w:pPr>
      <w:rPr>
        <w:rFonts w:hint="default"/>
        <w:lang w:val="en-US" w:eastAsia="en-US" w:bidi="en-US"/>
      </w:rPr>
    </w:lvl>
    <w:lvl w:ilvl="5">
      <w:start w:val="0"/>
      <w:numFmt w:val="bullet"/>
      <w:lvlText w:val="•"/>
      <w:lvlJc w:val="left"/>
      <w:pPr>
        <w:ind w:left="4300" w:hanging="667"/>
      </w:pPr>
      <w:rPr>
        <w:rFonts w:hint="default"/>
        <w:lang w:val="en-US" w:eastAsia="en-US" w:bidi="en-US"/>
      </w:rPr>
    </w:lvl>
    <w:lvl w:ilvl="6">
      <w:start w:val="0"/>
      <w:numFmt w:val="bullet"/>
      <w:lvlText w:val="•"/>
      <w:lvlJc w:val="left"/>
      <w:pPr>
        <w:ind w:left="4980" w:hanging="667"/>
      </w:pPr>
      <w:rPr>
        <w:rFonts w:hint="default"/>
        <w:lang w:val="en-US" w:eastAsia="en-US" w:bidi="en-US"/>
      </w:rPr>
    </w:lvl>
    <w:lvl w:ilvl="7">
      <w:start w:val="0"/>
      <w:numFmt w:val="bullet"/>
      <w:lvlText w:val="•"/>
      <w:lvlJc w:val="left"/>
      <w:pPr>
        <w:ind w:left="5660" w:hanging="667"/>
      </w:pPr>
      <w:rPr>
        <w:rFonts w:hint="default"/>
        <w:lang w:val="en-US" w:eastAsia="en-US" w:bidi="en-US"/>
      </w:rPr>
    </w:lvl>
    <w:lvl w:ilvl="8">
      <w:start w:val="0"/>
      <w:numFmt w:val="bullet"/>
      <w:lvlText w:val="•"/>
      <w:lvlJc w:val="left"/>
      <w:pPr>
        <w:ind w:left="6340" w:hanging="667"/>
      </w:pPr>
      <w:rPr>
        <w:rFonts w:hint="default"/>
        <w:lang w:val="en-US" w:eastAsia="en-US" w:bidi="en-US"/>
      </w:rPr>
    </w:lvl>
  </w:abstractNum>
  <w:abstractNum w:abstractNumId="31">
    <w:multiLevelType w:val="hybridMultilevel"/>
    <w:lvl w:ilvl="0">
      <w:start w:val="12"/>
      <w:numFmt w:val="decimal"/>
      <w:lvlText w:val="%1"/>
      <w:lvlJc w:val="left"/>
      <w:pPr>
        <w:ind w:left="773" w:hanging="534"/>
        <w:jc w:val="left"/>
      </w:pPr>
      <w:rPr>
        <w:rFonts w:hint="default"/>
        <w:lang w:val="en-US" w:eastAsia="en-US" w:bidi="en-US"/>
      </w:rPr>
    </w:lvl>
    <w:lvl w:ilvl="1">
      <w:start w:val="1"/>
      <w:numFmt w:val="decimal"/>
      <w:lvlText w:val="%1.%2"/>
      <w:lvlJc w:val="left"/>
      <w:pPr>
        <w:ind w:left="773" w:hanging="534"/>
        <w:jc w:val="left"/>
      </w:pPr>
      <w:rPr>
        <w:rFonts w:hint="default" w:ascii="Arial" w:hAnsi="Arial" w:eastAsia="Arial" w:cs="Arial"/>
        <w:b/>
        <w:bCs/>
        <w:color w:val="0039AD"/>
        <w:spacing w:val="-1"/>
        <w:w w:val="100"/>
        <w:sz w:val="24"/>
        <w:szCs w:val="24"/>
        <w:lang w:val="en-US" w:eastAsia="en-US" w:bidi="en-US"/>
      </w:rPr>
    </w:lvl>
    <w:lvl w:ilvl="2">
      <w:start w:val="0"/>
      <w:numFmt w:val="bullet"/>
      <w:lvlText w:val="•"/>
      <w:lvlJc w:val="left"/>
      <w:pPr>
        <w:ind w:left="2164" w:hanging="534"/>
      </w:pPr>
      <w:rPr>
        <w:rFonts w:hint="default"/>
        <w:lang w:val="en-US" w:eastAsia="en-US" w:bidi="en-US"/>
      </w:rPr>
    </w:lvl>
    <w:lvl w:ilvl="3">
      <w:start w:val="0"/>
      <w:numFmt w:val="bullet"/>
      <w:lvlText w:val="•"/>
      <w:lvlJc w:val="left"/>
      <w:pPr>
        <w:ind w:left="2856" w:hanging="534"/>
      </w:pPr>
      <w:rPr>
        <w:rFonts w:hint="default"/>
        <w:lang w:val="en-US" w:eastAsia="en-US" w:bidi="en-US"/>
      </w:rPr>
    </w:lvl>
    <w:lvl w:ilvl="4">
      <w:start w:val="0"/>
      <w:numFmt w:val="bullet"/>
      <w:lvlText w:val="•"/>
      <w:lvlJc w:val="left"/>
      <w:pPr>
        <w:ind w:left="3548" w:hanging="534"/>
      </w:pPr>
      <w:rPr>
        <w:rFonts w:hint="default"/>
        <w:lang w:val="en-US" w:eastAsia="en-US" w:bidi="en-US"/>
      </w:rPr>
    </w:lvl>
    <w:lvl w:ilvl="5">
      <w:start w:val="0"/>
      <w:numFmt w:val="bullet"/>
      <w:lvlText w:val="•"/>
      <w:lvlJc w:val="left"/>
      <w:pPr>
        <w:ind w:left="4240" w:hanging="534"/>
      </w:pPr>
      <w:rPr>
        <w:rFonts w:hint="default"/>
        <w:lang w:val="en-US" w:eastAsia="en-US" w:bidi="en-US"/>
      </w:rPr>
    </w:lvl>
    <w:lvl w:ilvl="6">
      <w:start w:val="0"/>
      <w:numFmt w:val="bullet"/>
      <w:lvlText w:val="•"/>
      <w:lvlJc w:val="left"/>
      <w:pPr>
        <w:ind w:left="4932" w:hanging="534"/>
      </w:pPr>
      <w:rPr>
        <w:rFonts w:hint="default"/>
        <w:lang w:val="en-US" w:eastAsia="en-US" w:bidi="en-US"/>
      </w:rPr>
    </w:lvl>
    <w:lvl w:ilvl="7">
      <w:start w:val="0"/>
      <w:numFmt w:val="bullet"/>
      <w:lvlText w:val="•"/>
      <w:lvlJc w:val="left"/>
      <w:pPr>
        <w:ind w:left="5624" w:hanging="534"/>
      </w:pPr>
      <w:rPr>
        <w:rFonts w:hint="default"/>
        <w:lang w:val="en-US" w:eastAsia="en-US" w:bidi="en-US"/>
      </w:rPr>
    </w:lvl>
    <w:lvl w:ilvl="8">
      <w:start w:val="0"/>
      <w:numFmt w:val="bullet"/>
      <w:lvlText w:val="•"/>
      <w:lvlJc w:val="left"/>
      <w:pPr>
        <w:ind w:left="6316" w:hanging="534"/>
      </w:pPr>
      <w:rPr>
        <w:rFonts w:hint="default"/>
        <w:lang w:val="en-US" w:eastAsia="en-US" w:bidi="en-US"/>
      </w:rPr>
    </w:lvl>
  </w:abstractNum>
  <w:abstractNum w:abstractNumId="29">
    <w:multiLevelType w:val="hybridMultilevel"/>
    <w:lvl w:ilvl="0">
      <w:start w:val="11"/>
      <w:numFmt w:val="decimal"/>
      <w:lvlText w:val="%1"/>
      <w:lvlJc w:val="left"/>
      <w:pPr>
        <w:ind w:left="773" w:hanging="534"/>
        <w:jc w:val="right"/>
      </w:pPr>
      <w:rPr>
        <w:rFonts w:hint="default"/>
        <w:lang w:val="en-US" w:eastAsia="en-US" w:bidi="en-US"/>
      </w:rPr>
    </w:lvl>
    <w:lvl w:ilvl="1">
      <w:start w:val="1"/>
      <w:numFmt w:val="decimal"/>
      <w:lvlText w:val="%1.%2"/>
      <w:lvlJc w:val="left"/>
      <w:pPr>
        <w:ind w:left="1492" w:hanging="720"/>
        <w:jc w:val="left"/>
      </w:pPr>
      <w:rPr>
        <w:rFonts w:hint="default"/>
        <w:w w:val="100"/>
        <w:lang w:val="en-US" w:eastAsia="en-US" w:bidi="en-US"/>
      </w:rPr>
    </w:lvl>
    <w:lvl w:ilvl="2">
      <w:start w:val="0"/>
      <w:numFmt w:val="bullet"/>
      <w:lvlText w:val="•"/>
      <w:lvlJc w:val="left"/>
      <w:pPr>
        <w:ind w:left="2188" w:hanging="720"/>
      </w:pPr>
      <w:rPr>
        <w:rFonts w:hint="default"/>
        <w:lang w:val="en-US" w:eastAsia="en-US" w:bidi="en-US"/>
      </w:rPr>
    </w:lvl>
    <w:lvl w:ilvl="3">
      <w:start w:val="0"/>
      <w:numFmt w:val="bullet"/>
      <w:lvlText w:val="•"/>
      <w:lvlJc w:val="left"/>
      <w:pPr>
        <w:ind w:left="2877" w:hanging="720"/>
      </w:pPr>
      <w:rPr>
        <w:rFonts w:hint="default"/>
        <w:lang w:val="en-US" w:eastAsia="en-US" w:bidi="en-US"/>
      </w:rPr>
    </w:lvl>
    <w:lvl w:ilvl="4">
      <w:start w:val="0"/>
      <w:numFmt w:val="bullet"/>
      <w:lvlText w:val="•"/>
      <w:lvlJc w:val="left"/>
      <w:pPr>
        <w:ind w:left="3566" w:hanging="720"/>
      </w:pPr>
      <w:rPr>
        <w:rFonts w:hint="default"/>
        <w:lang w:val="en-US" w:eastAsia="en-US" w:bidi="en-US"/>
      </w:rPr>
    </w:lvl>
    <w:lvl w:ilvl="5">
      <w:start w:val="0"/>
      <w:numFmt w:val="bullet"/>
      <w:lvlText w:val="•"/>
      <w:lvlJc w:val="left"/>
      <w:pPr>
        <w:ind w:left="4255" w:hanging="720"/>
      </w:pPr>
      <w:rPr>
        <w:rFonts w:hint="default"/>
        <w:lang w:val="en-US" w:eastAsia="en-US" w:bidi="en-US"/>
      </w:rPr>
    </w:lvl>
    <w:lvl w:ilvl="6">
      <w:start w:val="0"/>
      <w:numFmt w:val="bullet"/>
      <w:lvlText w:val="•"/>
      <w:lvlJc w:val="left"/>
      <w:pPr>
        <w:ind w:left="4944" w:hanging="720"/>
      </w:pPr>
      <w:rPr>
        <w:rFonts w:hint="default"/>
        <w:lang w:val="en-US" w:eastAsia="en-US" w:bidi="en-US"/>
      </w:rPr>
    </w:lvl>
    <w:lvl w:ilvl="7">
      <w:start w:val="0"/>
      <w:numFmt w:val="bullet"/>
      <w:lvlText w:val="•"/>
      <w:lvlJc w:val="left"/>
      <w:pPr>
        <w:ind w:left="5633" w:hanging="720"/>
      </w:pPr>
      <w:rPr>
        <w:rFonts w:hint="default"/>
        <w:lang w:val="en-US" w:eastAsia="en-US" w:bidi="en-US"/>
      </w:rPr>
    </w:lvl>
    <w:lvl w:ilvl="8">
      <w:start w:val="0"/>
      <w:numFmt w:val="bullet"/>
      <w:lvlText w:val="•"/>
      <w:lvlJc w:val="left"/>
      <w:pPr>
        <w:ind w:left="6322" w:hanging="720"/>
      </w:pPr>
      <w:rPr>
        <w:rFonts w:hint="default"/>
        <w:lang w:val="en-US" w:eastAsia="en-US" w:bidi="en-US"/>
      </w:rPr>
    </w:lvl>
  </w:abstractNum>
  <w:abstractNum w:abstractNumId="28">
    <w:multiLevelType w:val="hybridMultilevel"/>
    <w:lvl w:ilvl="0">
      <w:start w:val="10"/>
      <w:numFmt w:val="decimal"/>
      <w:lvlText w:val="%1"/>
      <w:lvlJc w:val="left"/>
      <w:pPr>
        <w:ind w:left="773" w:hanging="534"/>
        <w:jc w:val="right"/>
      </w:pPr>
      <w:rPr>
        <w:rFonts w:hint="default"/>
        <w:lang w:val="en-US" w:eastAsia="en-US" w:bidi="en-US"/>
      </w:rPr>
    </w:lvl>
    <w:lvl w:ilvl="1">
      <w:start w:val="1"/>
      <w:numFmt w:val="decimal"/>
      <w:lvlText w:val="%1.%2"/>
      <w:lvlJc w:val="left"/>
      <w:pPr>
        <w:ind w:left="1364" w:hanging="720"/>
        <w:jc w:val="left"/>
      </w:pPr>
      <w:rPr>
        <w:rFonts w:hint="default"/>
        <w:w w:val="100"/>
        <w:lang w:val="en-US" w:eastAsia="en-US" w:bidi="en-US"/>
      </w:rPr>
    </w:lvl>
    <w:lvl w:ilvl="2">
      <w:start w:val="0"/>
      <w:numFmt w:val="bullet"/>
      <w:lvlText w:val="•"/>
      <w:lvlJc w:val="left"/>
      <w:pPr>
        <w:ind w:left="2064" w:hanging="720"/>
      </w:pPr>
      <w:rPr>
        <w:rFonts w:hint="default"/>
        <w:lang w:val="en-US" w:eastAsia="en-US" w:bidi="en-US"/>
      </w:rPr>
    </w:lvl>
    <w:lvl w:ilvl="3">
      <w:start w:val="0"/>
      <w:numFmt w:val="bullet"/>
      <w:lvlText w:val="•"/>
      <w:lvlJc w:val="left"/>
      <w:pPr>
        <w:ind w:left="2768" w:hanging="720"/>
      </w:pPr>
      <w:rPr>
        <w:rFonts w:hint="default"/>
        <w:lang w:val="en-US" w:eastAsia="en-US" w:bidi="en-US"/>
      </w:rPr>
    </w:lvl>
    <w:lvl w:ilvl="4">
      <w:start w:val="0"/>
      <w:numFmt w:val="bullet"/>
      <w:lvlText w:val="•"/>
      <w:lvlJc w:val="left"/>
      <w:pPr>
        <w:ind w:left="3473" w:hanging="720"/>
      </w:pPr>
      <w:rPr>
        <w:rFonts w:hint="default"/>
        <w:lang w:val="en-US" w:eastAsia="en-US" w:bidi="en-US"/>
      </w:rPr>
    </w:lvl>
    <w:lvl w:ilvl="5">
      <w:start w:val="0"/>
      <w:numFmt w:val="bullet"/>
      <w:lvlText w:val="•"/>
      <w:lvlJc w:val="left"/>
      <w:pPr>
        <w:ind w:left="4177" w:hanging="720"/>
      </w:pPr>
      <w:rPr>
        <w:rFonts w:hint="default"/>
        <w:lang w:val="en-US" w:eastAsia="en-US" w:bidi="en-US"/>
      </w:rPr>
    </w:lvl>
    <w:lvl w:ilvl="6">
      <w:start w:val="0"/>
      <w:numFmt w:val="bullet"/>
      <w:lvlText w:val="•"/>
      <w:lvlJc w:val="left"/>
      <w:pPr>
        <w:ind w:left="4882" w:hanging="720"/>
      </w:pPr>
      <w:rPr>
        <w:rFonts w:hint="default"/>
        <w:lang w:val="en-US" w:eastAsia="en-US" w:bidi="en-US"/>
      </w:rPr>
    </w:lvl>
    <w:lvl w:ilvl="7">
      <w:start w:val="0"/>
      <w:numFmt w:val="bullet"/>
      <w:lvlText w:val="•"/>
      <w:lvlJc w:val="left"/>
      <w:pPr>
        <w:ind w:left="5586" w:hanging="720"/>
      </w:pPr>
      <w:rPr>
        <w:rFonts w:hint="default"/>
        <w:lang w:val="en-US" w:eastAsia="en-US" w:bidi="en-US"/>
      </w:rPr>
    </w:lvl>
    <w:lvl w:ilvl="8">
      <w:start w:val="0"/>
      <w:numFmt w:val="bullet"/>
      <w:lvlText w:val="•"/>
      <w:lvlJc w:val="left"/>
      <w:pPr>
        <w:ind w:left="6291" w:hanging="720"/>
      </w:pPr>
      <w:rPr>
        <w:rFonts w:hint="default"/>
        <w:lang w:val="en-US" w:eastAsia="en-US" w:bidi="en-US"/>
      </w:rPr>
    </w:lvl>
  </w:abstractNum>
  <w:abstractNum w:abstractNumId="27">
    <w:multiLevelType w:val="hybridMultilevel"/>
    <w:lvl w:ilvl="0">
      <w:start w:val="1"/>
      <w:numFmt w:val="decimal"/>
      <w:lvlText w:val="%1"/>
      <w:lvlJc w:val="left"/>
      <w:pPr>
        <w:ind w:left="1888" w:hanging="680"/>
        <w:jc w:val="left"/>
      </w:pPr>
      <w:rPr>
        <w:rFonts w:hint="default" w:ascii="Arial" w:hAnsi="Arial" w:eastAsia="Arial" w:cs="Arial"/>
        <w:b/>
        <w:bCs/>
        <w:color w:val="0039AD"/>
        <w:spacing w:val="-10"/>
        <w:w w:val="100"/>
        <w:sz w:val="20"/>
        <w:szCs w:val="20"/>
        <w:lang w:val="en-US" w:eastAsia="en-US" w:bidi="en-US"/>
      </w:rPr>
    </w:lvl>
    <w:lvl w:ilvl="1">
      <w:start w:val="0"/>
      <w:numFmt w:val="bullet"/>
      <w:lvlText w:val="•"/>
      <w:lvlJc w:val="left"/>
      <w:pPr>
        <w:ind w:left="2462" w:hanging="680"/>
      </w:pPr>
      <w:rPr>
        <w:rFonts w:hint="default"/>
        <w:lang w:val="en-US" w:eastAsia="en-US" w:bidi="en-US"/>
      </w:rPr>
    </w:lvl>
    <w:lvl w:ilvl="2">
      <w:start w:val="0"/>
      <w:numFmt w:val="bullet"/>
      <w:lvlText w:val="•"/>
      <w:lvlJc w:val="left"/>
      <w:pPr>
        <w:ind w:left="3044" w:hanging="680"/>
      </w:pPr>
      <w:rPr>
        <w:rFonts w:hint="default"/>
        <w:lang w:val="en-US" w:eastAsia="en-US" w:bidi="en-US"/>
      </w:rPr>
    </w:lvl>
    <w:lvl w:ilvl="3">
      <w:start w:val="0"/>
      <w:numFmt w:val="bullet"/>
      <w:lvlText w:val="•"/>
      <w:lvlJc w:val="left"/>
      <w:pPr>
        <w:ind w:left="3626" w:hanging="680"/>
      </w:pPr>
      <w:rPr>
        <w:rFonts w:hint="default"/>
        <w:lang w:val="en-US" w:eastAsia="en-US" w:bidi="en-US"/>
      </w:rPr>
    </w:lvl>
    <w:lvl w:ilvl="4">
      <w:start w:val="0"/>
      <w:numFmt w:val="bullet"/>
      <w:lvlText w:val="•"/>
      <w:lvlJc w:val="left"/>
      <w:pPr>
        <w:ind w:left="4208" w:hanging="680"/>
      </w:pPr>
      <w:rPr>
        <w:rFonts w:hint="default"/>
        <w:lang w:val="en-US" w:eastAsia="en-US" w:bidi="en-US"/>
      </w:rPr>
    </w:lvl>
    <w:lvl w:ilvl="5">
      <w:start w:val="0"/>
      <w:numFmt w:val="bullet"/>
      <w:lvlText w:val="•"/>
      <w:lvlJc w:val="left"/>
      <w:pPr>
        <w:ind w:left="4790" w:hanging="680"/>
      </w:pPr>
      <w:rPr>
        <w:rFonts w:hint="default"/>
        <w:lang w:val="en-US" w:eastAsia="en-US" w:bidi="en-US"/>
      </w:rPr>
    </w:lvl>
    <w:lvl w:ilvl="6">
      <w:start w:val="0"/>
      <w:numFmt w:val="bullet"/>
      <w:lvlText w:val="•"/>
      <w:lvlJc w:val="left"/>
      <w:pPr>
        <w:ind w:left="5372" w:hanging="680"/>
      </w:pPr>
      <w:rPr>
        <w:rFonts w:hint="default"/>
        <w:lang w:val="en-US" w:eastAsia="en-US" w:bidi="en-US"/>
      </w:rPr>
    </w:lvl>
    <w:lvl w:ilvl="7">
      <w:start w:val="0"/>
      <w:numFmt w:val="bullet"/>
      <w:lvlText w:val="•"/>
      <w:lvlJc w:val="left"/>
      <w:pPr>
        <w:ind w:left="5954" w:hanging="680"/>
      </w:pPr>
      <w:rPr>
        <w:rFonts w:hint="default"/>
        <w:lang w:val="en-US" w:eastAsia="en-US" w:bidi="en-US"/>
      </w:rPr>
    </w:lvl>
    <w:lvl w:ilvl="8">
      <w:start w:val="0"/>
      <w:numFmt w:val="bullet"/>
      <w:lvlText w:val="•"/>
      <w:lvlJc w:val="left"/>
      <w:pPr>
        <w:ind w:left="6536" w:hanging="680"/>
      </w:pPr>
      <w:rPr>
        <w:rFonts w:hint="default"/>
        <w:lang w:val="en-US" w:eastAsia="en-US" w:bidi="en-US"/>
      </w:rPr>
    </w:lvl>
  </w:abstractNum>
  <w:abstractNum w:abstractNumId="26">
    <w:multiLevelType w:val="hybridMultilevel"/>
    <w:lvl w:ilvl="0">
      <w:start w:val="9"/>
      <w:numFmt w:val="decimal"/>
      <w:lvlText w:val="%1"/>
      <w:lvlJc w:val="left"/>
      <w:pPr>
        <w:ind w:left="640" w:hanging="401"/>
        <w:jc w:val="left"/>
      </w:pPr>
      <w:rPr>
        <w:rFonts w:hint="default"/>
        <w:lang w:val="en-US" w:eastAsia="en-US" w:bidi="en-US"/>
      </w:rPr>
    </w:lvl>
    <w:lvl w:ilvl="1">
      <w:start w:val="1"/>
      <w:numFmt w:val="decimal"/>
      <w:lvlText w:val="%1.%2"/>
      <w:lvlJc w:val="left"/>
      <w:pPr>
        <w:ind w:left="874" w:hanging="720"/>
        <w:jc w:val="left"/>
      </w:pPr>
      <w:rPr>
        <w:rFonts w:hint="default"/>
        <w:w w:val="100"/>
        <w:lang w:val="en-US" w:eastAsia="en-US" w:bidi="en-US"/>
      </w:rPr>
    </w:lvl>
    <w:lvl w:ilvl="2">
      <w:start w:val="1"/>
      <w:numFmt w:val="decimal"/>
      <w:lvlText w:val="%3."/>
      <w:lvlJc w:val="left"/>
      <w:pPr>
        <w:ind w:left="1675" w:hanging="720"/>
        <w:jc w:val="left"/>
      </w:pPr>
      <w:rPr>
        <w:rFonts w:hint="default" w:ascii="Arial" w:hAnsi="Arial" w:eastAsia="Arial" w:cs="Arial"/>
        <w:b/>
        <w:bCs/>
        <w:color w:val="0039AD"/>
        <w:spacing w:val="-1"/>
        <w:w w:val="100"/>
        <w:sz w:val="20"/>
        <w:szCs w:val="20"/>
        <w:lang w:val="en-US" w:eastAsia="en-US" w:bidi="en-US"/>
      </w:rPr>
    </w:lvl>
    <w:lvl w:ilvl="3">
      <w:start w:val="0"/>
      <w:numFmt w:val="bullet"/>
      <w:lvlText w:val="•"/>
      <w:lvlJc w:val="left"/>
      <w:pPr>
        <w:ind w:left="2432" w:hanging="720"/>
      </w:pPr>
      <w:rPr>
        <w:rFonts w:hint="default"/>
        <w:lang w:val="en-US" w:eastAsia="en-US" w:bidi="en-US"/>
      </w:rPr>
    </w:lvl>
    <w:lvl w:ilvl="4">
      <w:start w:val="0"/>
      <w:numFmt w:val="bullet"/>
      <w:lvlText w:val="•"/>
      <w:lvlJc w:val="left"/>
      <w:pPr>
        <w:ind w:left="3185" w:hanging="720"/>
      </w:pPr>
      <w:rPr>
        <w:rFonts w:hint="default"/>
        <w:lang w:val="en-US" w:eastAsia="en-US" w:bidi="en-US"/>
      </w:rPr>
    </w:lvl>
    <w:lvl w:ilvl="5">
      <w:start w:val="0"/>
      <w:numFmt w:val="bullet"/>
      <w:lvlText w:val="•"/>
      <w:lvlJc w:val="left"/>
      <w:pPr>
        <w:ind w:left="3937" w:hanging="720"/>
      </w:pPr>
      <w:rPr>
        <w:rFonts w:hint="default"/>
        <w:lang w:val="en-US" w:eastAsia="en-US" w:bidi="en-US"/>
      </w:rPr>
    </w:lvl>
    <w:lvl w:ilvl="6">
      <w:start w:val="0"/>
      <w:numFmt w:val="bullet"/>
      <w:lvlText w:val="•"/>
      <w:lvlJc w:val="left"/>
      <w:pPr>
        <w:ind w:left="4690" w:hanging="720"/>
      </w:pPr>
      <w:rPr>
        <w:rFonts w:hint="default"/>
        <w:lang w:val="en-US" w:eastAsia="en-US" w:bidi="en-US"/>
      </w:rPr>
    </w:lvl>
    <w:lvl w:ilvl="7">
      <w:start w:val="0"/>
      <w:numFmt w:val="bullet"/>
      <w:lvlText w:val="•"/>
      <w:lvlJc w:val="left"/>
      <w:pPr>
        <w:ind w:left="5442" w:hanging="720"/>
      </w:pPr>
      <w:rPr>
        <w:rFonts w:hint="default"/>
        <w:lang w:val="en-US" w:eastAsia="en-US" w:bidi="en-US"/>
      </w:rPr>
    </w:lvl>
    <w:lvl w:ilvl="8">
      <w:start w:val="0"/>
      <w:numFmt w:val="bullet"/>
      <w:lvlText w:val="•"/>
      <w:lvlJc w:val="left"/>
      <w:pPr>
        <w:ind w:left="6195" w:hanging="720"/>
      </w:pPr>
      <w:rPr>
        <w:rFonts w:hint="default"/>
        <w:lang w:val="en-US" w:eastAsia="en-US" w:bidi="en-US"/>
      </w:rPr>
    </w:lvl>
  </w:abstractNum>
  <w:abstractNum w:abstractNumId="25">
    <w:multiLevelType w:val="hybridMultilevel"/>
    <w:lvl w:ilvl="0">
      <w:start w:val="9"/>
      <w:numFmt w:val="decimal"/>
      <w:lvlText w:val="%1"/>
      <w:lvlJc w:val="left"/>
      <w:pPr>
        <w:ind w:left="1062" w:hanging="720"/>
        <w:jc w:val="left"/>
      </w:pPr>
      <w:rPr>
        <w:rFonts w:hint="default"/>
        <w:lang w:val="en-US" w:eastAsia="en-US" w:bidi="en-US"/>
      </w:rPr>
    </w:lvl>
    <w:lvl w:ilvl="1">
      <w:start w:val="1"/>
      <w:numFmt w:val="decimal"/>
      <w:lvlText w:val="%1.%2"/>
      <w:lvlJc w:val="left"/>
      <w:pPr>
        <w:ind w:left="1062" w:hanging="720"/>
        <w:jc w:val="left"/>
      </w:pPr>
      <w:rPr>
        <w:rFonts w:hint="default" w:ascii="Times New Roman" w:hAnsi="Times New Roman" w:eastAsia="Times New Roman" w:cs="Times New Roman"/>
        <w:color w:val="0000FF"/>
        <w:w w:val="100"/>
        <w:sz w:val="24"/>
        <w:szCs w:val="24"/>
        <w:lang w:val="en-US" w:eastAsia="en-US" w:bidi="en-US"/>
      </w:rPr>
    </w:lvl>
    <w:lvl w:ilvl="2">
      <w:start w:val="0"/>
      <w:numFmt w:val="bullet"/>
      <w:lvlText w:val="•"/>
      <w:lvlJc w:val="left"/>
      <w:pPr>
        <w:ind w:left="2388" w:hanging="720"/>
      </w:pPr>
      <w:rPr>
        <w:rFonts w:hint="default"/>
        <w:lang w:val="en-US" w:eastAsia="en-US" w:bidi="en-US"/>
      </w:rPr>
    </w:lvl>
    <w:lvl w:ilvl="3">
      <w:start w:val="0"/>
      <w:numFmt w:val="bullet"/>
      <w:lvlText w:val="•"/>
      <w:lvlJc w:val="left"/>
      <w:pPr>
        <w:ind w:left="3052" w:hanging="720"/>
      </w:pPr>
      <w:rPr>
        <w:rFonts w:hint="default"/>
        <w:lang w:val="en-US" w:eastAsia="en-US" w:bidi="en-US"/>
      </w:rPr>
    </w:lvl>
    <w:lvl w:ilvl="4">
      <w:start w:val="0"/>
      <w:numFmt w:val="bullet"/>
      <w:lvlText w:val="•"/>
      <w:lvlJc w:val="left"/>
      <w:pPr>
        <w:ind w:left="3716" w:hanging="720"/>
      </w:pPr>
      <w:rPr>
        <w:rFonts w:hint="default"/>
        <w:lang w:val="en-US" w:eastAsia="en-US" w:bidi="en-US"/>
      </w:rPr>
    </w:lvl>
    <w:lvl w:ilvl="5">
      <w:start w:val="0"/>
      <w:numFmt w:val="bullet"/>
      <w:lvlText w:val="•"/>
      <w:lvlJc w:val="left"/>
      <w:pPr>
        <w:ind w:left="4380" w:hanging="720"/>
      </w:pPr>
      <w:rPr>
        <w:rFonts w:hint="default"/>
        <w:lang w:val="en-US" w:eastAsia="en-US" w:bidi="en-US"/>
      </w:rPr>
    </w:lvl>
    <w:lvl w:ilvl="6">
      <w:start w:val="0"/>
      <w:numFmt w:val="bullet"/>
      <w:lvlText w:val="•"/>
      <w:lvlJc w:val="left"/>
      <w:pPr>
        <w:ind w:left="5044" w:hanging="720"/>
      </w:pPr>
      <w:rPr>
        <w:rFonts w:hint="default"/>
        <w:lang w:val="en-US" w:eastAsia="en-US" w:bidi="en-US"/>
      </w:rPr>
    </w:lvl>
    <w:lvl w:ilvl="7">
      <w:start w:val="0"/>
      <w:numFmt w:val="bullet"/>
      <w:lvlText w:val="•"/>
      <w:lvlJc w:val="left"/>
      <w:pPr>
        <w:ind w:left="5708" w:hanging="720"/>
      </w:pPr>
      <w:rPr>
        <w:rFonts w:hint="default"/>
        <w:lang w:val="en-US" w:eastAsia="en-US" w:bidi="en-US"/>
      </w:rPr>
    </w:lvl>
    <w:lvl w:ilvl="8">
      <w:start w:val="0"/>
      <w:numFmt w:val="bullet"/>
      <w:lvlText w:val="•"/>
      <w:lvlJc w:val="left"/>
      <w:pPr>
        <w:ind w:left="6372" w:hanging="720"/>
      </w:pPr>
      <w:rPr>
        <w:rFonts w:hint="default"/>
        <w:lang w:val="en-US" w:eastAsia="en-US" w:bidi="en-US"/>
      </w:rPr>
    </w:lvl>
  </w:abstractNum>
  <w:abstractNum w:abstractNumId="24">
    <w:multiLevelType w:val="hybridMultilevel"/>
    <w:lvl w:ilvl="0">
      <w:start w:val="8"/>
      <w:numFmt w:val="decimal"/>
      <w:lvlText w:val="%1"/>
      <w:lvlJc w:val="left"/>
      <w:pPr>
        <w:ind w:left="773" w:hanging="534"/>
        <w:jc w:val="right"/>
      </w:pPr>
      <w:rPr>
        <w:rFonts w:hint="default"/>
        <w:lang w:val="en-US" w:eastAsia="en-US" w:bidi="en-US"/>
      </w:rPr>
    </w:lvl>
    <w:lvl w:ilvl="1">
      <w:start w:val="12"/>
      <w:numFmt w:val="decimal"/>
      <w:lvlText w:val="%1.%2"/>
      <w:lvlJc w:val="left"/>
      <w:pPr>
        <w:ind w:left="773" w:hanging="534"/>
        <w:jc w:val="left"/>
      </w:pPr>
      <w:rPr>
        <w:rFonts w:hint="default"/>
        <w:b/>
        <w:bCs/>
        <w:spacing w:val="-1"/>
        <w:w w:val="100"/>
        <w:lang w:val="en-US" w:eastAsia="en-US" w:bidi="en-US"/>
      </w:rPr>
    </w:lvl>
    <w:lvl w:ilvl="2">
      <w:start w:val="0"/>
      <w:numFmt w:val="bullet"/>
      <w:lvlText w:val="•"/>
      <w:lvlJc w:val="left"/>
      <w:pPr>
        <w:ind w:left="2164" w:hanging="534"/>
      </w:pPr>
      <w:rPr>
        <w:rFonts w:hint="default"/>
        <w:lang w:val="en-US" w:eastAsia="en-US" w:bidi="en-US"/>
      </w:rPr>
    </w:lvl>
    <w:lvl w:ilvl="3">
      <w:start w:val="0"/>
      <w:numFmt w:val="bullet"/>
      <w:lvlText w:val="•"/>
      <w:lvlJc w:val="left"/>
      <w:pPr>
        <w:ind w:left="2856" w:hanging="534"/>
      </w:pPr>
      <w:rPr>
        <w:rFonts w:hint="default"/>
        <w:lang w:val="en-US" w:eastAsia="en-US" w:bidi="en-US"/>
      </w:rPr>
    </w:lvl>
    <w:lvl w:ilvl="4">
      <w:start w:val="0"/>
      <w:numFmt w:val="bullet"/>
      <w:lvlText w:val="•"/>
      <w:lvlJc w:val="left"/>
      <w:pPr>
        <w:ind w:left="3548" w:hanging="534"/>
      </w:pPr>
      <w:rPr>
        <w:rFonts w:hint="default"/>
        <w:lang w:val="en-US" w:eastAsia="en-US" w:bidi="en-US"/>
      </w:rPr>
    </w:lvl>
    <w:lvl w:ilvl="5">
      <w:start w:val="0"/>
      <w:numFmt w:val="bullet"/>
      <w:lvlText w:val="•"/>
      <w:lvlJc w:val="left"/>
      <w:pPr>
        <w:ind w:left="4240" w:hanging="534"/>
      </w:pPr>
      <w:rPr>
        <w:rFonts w:hint="default"/>
        <w:lang w:val="en-US" w:eastAsia="en-US" w:bidi="en-US"/>
      </w:rPr>
    </w:lvl>
    <w:lvl w:ilvl="6">
      <w:start w:val="0"/>
      <w:numFmt w:val="bullet"/>
      <w:lvlText w:val="•"/>
      <w:lvlJc w:val="left"/>
      <w:pPr>
        <w:ind w:left="4932" w:hanging="534"/>
      </w:pPr>
      <w:rPr>
        <w:rFonts w:hint="default"/>
        <w:lang w:val="en-US" w:eastAsia="en-US" w:bidi="en-US"/>
      </w:rPr>
    </w:lvl>
    <w:lvl w:ilvl="7">
      <w:start w:val="0"/>
      <w:numFmt w:val="bullet"/>
      <w:lvlText w:val="•"/>
      <w:lvlJc w:val="left"/>
      <w:pPr>
        <w:ind w:left="5624" w:hanging="534"/>
      </w:pPr>
      <w:rPr>
        <w:rFonts w:hint="default"/>
        <w:lang w:val="en-US" w:eastAsia="en-US" w:bidi="en-US"/>
      </w:rPr>
    </w:lvl>
    <w:lvl w:ilvl="8">
      <w:start w:val="0"/>
      <w:numFmt w:val="bullet"/>
      <w:lvlText w:val="•"/>
      <w:lvlJc w:val="left"/>
      <w:pPr>
        <w:ind w:left="6316" w:hanging="534"/>
      </w:pPr>
      <w:rPr>
        <w:rFonts w:hint="default"/>
        <w:lang w:val="en-US" w:eastAsia="en-US" w:bidi="en-US"/>
      </w:rPr>
    </w:lvl>
  </w:abstractNum>
  <w:abstractNum w:abstractNumId="23">
    <w:multiLevelType w:val="hybridMultilevel"/>
    <w:lvl w:ilvl="0">
      <w:start w:val="8"/>
      <w:numFmt w:val="decimal"/>
      <w:lvlText w:val="%1"/>
      <w:lvlJc w:val="left"/>
      <w:pPr>
        <w:ind w:left="640" w:hanging="401"/>
        <w:jc w:val="left"/>
      </w:pPr>
      <w:rPr>
        <w:rFonts w:hint="default"/>
        <w:lang w:val="en-US" w:eastAsia="en-US" w:bidi="en-US"/>
      </w:rPr>
    </w:lvl>
    <w:lvl w:ilvl="1">
      <w:start w:val="5"/>
      <w:numFmt w:val="decimal"/>
      <w:lvlText w:val="%1.%2"/>
      <w:lvlJc w:val="left"/>
      <w:pPr>
        <w:ind w:left="640" w:hanging="401"/>
        <w:jc w:val="left"/>
      </w:pPr>
      <w:rPr>
        <w:rFonts w:hint="default" w:ascii="Arial" w:hAnsi="Arial" w:eastAsia="Arial" w:cs="Arial"/>
        <w:b/>
        <w:bCs/>
        <w:color w:val="0039AD"/>
        <w:spacing w:val="-1"/>
        <w:w w:val="100"/>
        <w:sz w:val="24"/>
        <w:szCs w:val="24"/>
        <w:lang w:val="en-US" w:eastAsia="en-US" w:bidi="en-US"/>
      </w:rPr>
    </w:lvl>
    <w:lvl w:ilvl="2">
      <w:start w:val="1"/>
      <w:numFmt w:val="decimal"/>
      <w:lvlText w:val="%1.%2.%3"/>
      <w:lvlJc w:val="left"/>
      <w:pPr>
        <w:ind w:left="906" w:hanging="667"/>
        <w:jc w:val="left"/>
      </w:pPr>
      <w:rPr>
        <w:rFonts w:hint="default" w:ascii="Arial" w:hAnsi="Arial" w:eastAsia="Arial" w:cs="Arial"/>
        <w:b/>
        <w:bCs/>
        <w:color w:val="0B43B1"/>
        <w:spacing w:val="-1"/>
        <w:w w:val="100"/>
        <w:sz w:val="20"/>
        <w:szCs w:val="20"/>
        <w:lang w:val="en-US" w:eastAsia="en-US" w:bidi="en-US"/>
      </w:rPr>
    </w:lvl>
    <w:lvl w:ilvl="3">
      <w:start w:val="0"/>
      <w:numFmt w:val="bullet"/>
      <w:lvlText w:val="•"/>
      <w:lvlJc w:val="left"/>
      <w:pPr>
        <w:ind w:left="2411" w:hanging="667"/>
      </w:pPr>
      <w:rPr>
        <w:rFonts w:hint="default"/>
        <w:lang w:val="en-US" w:eastAsia="en-US" w:bidi="en-US"/>
      </w:rPr>
    </w:lvl>
    <w:lvl w:ilvl="4">
      <w:start w:val="0"/>
      <w:numFmt w:val="bullet"/>
      <w:lvlText w:val="•"/>
      <w:lvlJc w:val="left"/>
      <w:pPr>
        <w:ind w:left="3166" w:hanging="667"/>
      </w:pPr>
      <w:rPr>
        <w:rFonts w:hint="default"/>
        <w:lang w:val="en-US" w:eastAsia="en-US" w:bidi="en-US"/>
      </w:rPr>
    </w:lvl>
    <w:lvl w:ilvl="5">
      <w:start w:val="0"/>
      <w:numFmt w:val="bullet"/>
      <w:lvlText w:val="•"/>
      <w:lvlJc w:val="left"/>
      <w:pPr>
        <w:ind w:left="3922" w:hanging="667"/>
      </w:pPr>
      <w:rPr>
        <w:rFonts w:hint="default"/>
        <w:lang w:val="en-US" w:eastAsia="en-US" w:bidi="en-US"/>
      </w:rPr>
    </w:lvl>
    <w:lvl w:ilvl="6">
      <w:start w:val="0"/>
      <w:numFmt w:val="bullet"/>
      <w:lvlText w:val="•"/>
      <w:lvlJc w:val="left"/>
      <w:pPr>
        <w:ind w:left="4677" w:hanging="667"/>
      </w:pPr>
      <w:rPr>
        <w:rFonts w:hint="default"/>
        <w:lang w:val="en-US" w:eastAsia="en-US" w:bidi="en-US"/>
      </w:rPr>
    </w:lvl>
    <w:lvl w:ilvl="7">
      <w:start w:val="0"/>
      <w:numFmt w:val="bullet"/>
      <w:lvlText w:val="•"/>
      <w:lvlJc w:val="left"/>
      <w:pPr>
        <w:ind w:left="5433" w:hanging="667"/>
      </w:pPr>
      <w:rPr>
        <w:rFonts w:hint="default"/>
        <w:lang w:val="en-US" w:eastAsia="en-US" w:bidi="en-US"/>
      </w:rPr>
    </w:lvl>
    <w:lvl w:ilvl="8">
      <w:start w:val="0"/>
      <w:numFmt w:val="bullet"/>
      <w:lvlText w:val="•"/>
      <w:lvlJc w:val="left"/>
      <w:pPr>
        <w:ind w:left="6188" w:hanging="667"/>
      </w:pPr>
      <w:rPr>
        <w:rFonts w:hint="default"/>
        <w:lang w:val="en-US" w:eastAsia="en-US" w:bidi="en-US"/>
      </w:rPr>
    </w:lvl>
  </w:abstractNum>
  <w:abstractNum w:abstractNumId="22">
    <w:multiLevelType w:val="hybridMultilevel"/>
    <w:lvl w:ilvl="0">
      <w:start w:val="8"/>
      <w:numFmt w:val="decimal"/>
      <w:lvlText w:val="%1"/>
      <w:lvlJc w:val="left"/>
      <w:pPr>
        <w:ind w:left="640" w:hanging="401"/>
        <w:jc w:val="left"/>
      </w:pPr>
      <w:rPr>
        <w:rFonts w:hint="default"/>
        <w:lang w:val="en-US" w:eastAsia="en-US" w:bidi="en-US"/>
      </w:rPr>
    </w:lvl>
    <w:lvl w:ilvl="1">
      <w:start w:val="1"/>
      <w:numFmt w:val="decimal"/>
      <w:lvlText w:val="%1.%2"/>
      <w:lvlJc w:val="left"/>
      <w:pPr>
        <w:ind w:left="640" w:hanging="401"/>
        <w:jc w:val="left"/>
      </w:pPr>
      <w:rPr>
        <w:rFonts w:hint="default" w:ascii="Arial" w:hAnsi="Arial" w:eastAsia="Arial" w:cs="Arial"/>
        <w:b/>
        <w:bCs/>
        <w:color w:val="0039AD"/>
        <w:spacing w:val="-1"/>
        <w:w w:val="100"/>
        <w:sz w:val="24"/>
        <w:szCs w:val="24"/>
        <w:lang w:val="en-US" w:eastAsia="en-US" w:bidi="en-US"/>
      </w:rPr>
    </w:lvl>
    <w:lvl w:ilvl="2">
      <w:start w:val="0"/>
      <w:numFmt w:val="bullet"/>
      <w:lvlText w:val="•"/>
      <w:lvlJc w:val="left"/>
      <w:pPr>
        <w:ind w:left="2052" w:hanging="401"/>
      </w:pPr>
      <w:rPr>
        <w:rFonts w:hint="default"/>
        <w:lang w:val="en-US" w:eastAsia="en-US" w:bidi="en-US"/>
      </w:rPr>
    </w:lvl>
    <w:lvl w:ilvl="3">
      <w:start w:val="0"/>
      <w:numFmt w:val="bullet"/>
      <w:lvlText w:val="•"/>
      <w:lvlJc w:val="left"/>
      <w:pPr>
        <w:ind w:left="2758" w:hanging="401"/>
      </w:pPr>
      <w:rPr>
        <w:rFonts w:hint="default"/>
        <w:lang w:val="en-US" w:eastAsia="en-US" w:bidi="en-US"/>
      </w:rPr>
    </w:lvl>
    <w:lvl w:ilvl="4">
      <w:start w:val="0"/>
      <w:numFmt w:val="bullet"/>
      <w:lvlText w:val="•"/>
      <w:lvlJc w:val="left"/>
      <w:pPr>
        <w:ind w:left="3464" w:hanging="401"/>
      </w:pPr>
      <w:rPr>
        <w:rFonts w:hint="default"/>
        <w:lang w:val="en-US" w:eastAsia="en-US" w:bidi="en-US"/>
      </w:rPr>
    </w:lvl>
    <w:lvl w:ilvl="5">
      <w:start w:val="0"/>
      <w:numFmt w:val="bullet"/>
      <w:lvlText w:val="•"/>
      <w:lvlJc w:val="left"/>
      <w:pPr>
        <w:ind w:left="4170" w:hanging="401"/>
      </w:pPr>
      <w:rPr>
        <w:rFonts w:hint="default"/>
        <w:lang w:val="en-US" w:eastAsia="en-US" w:bidi="en-US"/>
      </w:rPr>
    </w:lvl>
    <w:lvl w:ilvl="6">
      <w:start w:val="0"/>
      <w:numFmt w:val="bullet"/>
      <w:lvlText w:val="•"/>
      <w:lvlJc w:val="left"/>
      <w:pPr>
        <w:ind w:left="4876" w:hanging="401"/>
      </w:pPr>
      <w:rPr>
        <w:rFonts w:hint="default"/>
        <w:lang w:val="en-US" w:eastAsia="en-US" w:bidi="en-US"/>
      </w:rPr>
    </w:lvl>
    <w:lvl w:ilvl="7">
      <w:start w:val="0"/>
      <w:numFmt w:val="bullet"/>
      <w:lvlText w:val="•"/>
      <w:lvlJc w:val="left"/>
      <w:pPr>
        <w:ind w:left="5582" w:hanging="401"/>
      </w:pPr>
      <w:rPr>
        <w:rFonts w:hint="default"/>
        <w:lang w:val="en-US" w:eastAsia="en-US" w:bidi="en-US"/>
      </w:rPr>
    </w:lvl>
    <w:lvl w:ilvl="8">
      <w:start w:val="0"/>
      <w:numFmt w:val="bullet"/>
      <w:lvlText w:val="•"/>
      <w:lvlJc w:val="left"/>
      <w:pPr>
        <w:ind w:left="6288" w:hanging="401"/>
      </w:pPr>
      <w:rPr>
        <w:rFonts w:hint="default"/>
        <w:lang w:val="en-US" w:eastAsia="en-US" w:bidi="en-US"/>
      </w:rPr>
    </w:lvl>
  </w:abstractNum>
  <w:abstractNum w:abstractNumId="21">
    <w:multiLevelType w:val="hybridMultilevel"/>
    <w:lvl w:ilvl="0">
      <w:start w:val="7"/>
      <w:numFmt w:val="decimal"/>
      <w:lvlText w:val="%1"/>
      <w:lvlJc w:val="left"/>
      <w:pPr>
        <w:ind w:left="640" w:hanging="401"/>
        <w:jc w:val="right"/>
      </w:pPr>
      <w:rPr>
        <w:rFonts w:hint="default"/>
        <w:lang w:val="en-US" w:eastAsia="en-US" w:bidi="en-US"/>
      </w:rPr>
    </w:lvl>
    <w:lvl w:ilvl="1">
      <w:start w:val="1"/>
      <w:numFmt w:val="decimal"/>
      <w:lvlText w:val="%1.%2"/>
      <w:lvlJc w:val="left"/>
      <w:pPr>
        <w:ind w:left="1706" w:hanging="720"/>
        <w:jc w:val="left"/>
      </w:pPr>
      <w:rPr>
        <w:rFonts w:hint="default"/>
        <w:w w:val="100"/>
        <w:lang w:val="en-US" w:eastAsia="en-US" w:bidi="en-US"/>
      </w:rPr>
    </w:lvl>
    <w:lvl w:ilvl="2">
      <w:start w:val="0"/>
      <w:numFmt w:val="bullet"/>
      <w:lvlText w:val="•"/>
      <w:lvlJc w:val="left"/>
      <w:pPr>
        <w:ind w:left="2366" w:hanging="720"/>
      </w:pPr>
      <w:rPr>
        <w:rFonts w:hint="default"/>
        <w:lang w:val="en-US" w:eastAsia="en-US" w:bidi="en-US"/>
      </w:rPr>
    </w:lvl>
    <w:lvl w:ilvl="3">
      <w:start w:val="0"/>
      <w:numFmt w:val="bullet"/>
      <w:lvlText w:val="•"/>
      <w:lvlJc w:val="left"/>
      <w:pPr>
        <w:ind w:left="3033" w:hanging="720"/>
      </w:pPr>
      <w:rPr>
        <w:rFonts w:hint="default"/>
        <w:lang w:val="en-US" w:eastAsia="en-US" w:bidi="en-US"/>
      </w:rPr>
    </w:lvl>
    <w:lvl w:ilvl="4">
      <w:start w:val="0"/>
      <w:numFmt w:val="bullet"/>
      <w:lvlText w:val="•"/>
      <w:lvlJc w:val="left"/>
      <w:pPr>
        <w:ind w:left="3700" w:hanging="720"/>
      </w:pPr>
      <w:rPr>
        <w:rFonts w:hint="default"/>
        <w:lang w:val="en-US" w:eastAsia="en-US" w:bidi="en-US"/>
      </w:rPr>
    </w:lvl>
    <w:lvl w:ilvl="5">
      <w:start w:val="0"/>
      <w:numFmt w:val="bullet"/>
      <w:lvlText w:val="•"/>
      <w:lvlJc w:val="left"/>
      <w:pPr>
        <w:ind w:left="4366" w:hanging="720"/>
      </w:pPr>
      <w:rPr>
        <w:rFonts w:hint="default"/>
        <w:lang w:val="en-US" w:eastAsia="en-US" w:bidi="en-US"/>
      </w:rPr>
    </w:lvl>
    <w:lvl w:ilvl="6">
      <w:start w:val="0"/>
      <w:numFmt w:val="bullet"/>
      <w:lvlText w:val="•"/>
      <w:lvlJc w:val="left"/>
      <w:pPr>
        <w:ind w:left="5033" w:hanging="720"/>
      </w:pPr>
      <w:rPr>
        <w:rFonts w:hint="default"/>
        <w:lang w:val="en-US" w:eastAsia="en-US" w:bidi="en-US"/>
      </w:rPr>
    </w:lvl>
    <w:lvl w:ilvl="7">
      <w:start w:val="0"/>
      <w:numFmt w:val="bullet"/>
      <w:lvlText w:val="•"/>
      <w:lvlJc w:val="left"/>
      <w:pPr>
        <w:ind w:left="5700" w:hanging="720"/>
      </w:pPr>
      <w:rPr>
        <w:rFonts w:hint="default"/>
        <w:lang w:val="en-US" w:eastAsia="en-US" w:bidi="en-US"/>
      </w:rPr>
    </w:lvl>
    <w:lvl w:ilvl="8">
      <w:start w:val="0"/>
      <w:numFmt w:val="bullet"/>
      <w:lvlText w:val="•"/>
      <w:lvlJc w:val="left"/>
      <w:pPr>
        <w:ind w:left="6366" w:hanging="720"/>
      </w:pPr>
      <w:rPr>
        <w:rFonts w:hint="default"/>
        <w:lang w:val="en-US" w:eastAsia="en-US" w:bidi="en-US"/>
      </w:rPr>
    </w:lvl>
  </w:abstractNum>
  <w:abstractNum w:abstractNumId="19">
    <w:multiLevelType w:val="hybridMultilevel"/>
    <w:lvl w:ilvl="0">
      <w:start w:val="6"/>
      <w:numFmt w:val="decimal"/>
      <w:lvlText w:val="%1"/>
      <w:lvlJc w:val="left"/>
      <w:pPr>
        <w:ind w:left="640" w:hanging="401"/>
        <w:jc w:val="left"/>
      </w:pPr>
      <w:rPr>
        <w:rFonts w:hint="default"/>
        <w:lang w:val="en-US" w:eastAsia="en-US" w:bidi="en-US"/>
      </w:rPr>
    </w:lvl>
    <w:lvl w:ilvl="1">
      <w:start w:val="1"/>
      <w:numFmt w:val="decimal"/>
      <w:lvlText w:val="%1.%2"/>
      <w:lvlJc w:val="left"/>
      <w:pPr>
        <w:ind w:left="640" w:hanging="401"/>
        <w:jc w:val="left"/>
      </w:pPr>
      <w:rPr>
        <w:rFonts w:hint="default" w:ascii="Arial" w:hAnsi="Arial" w:eastAsia="Arial" w:cs="Arial"/>
        <w:b/>
        <w:bCs/>
        <w:color w:val="0039AD"/>
        <w:spacing w:val="-1"/>
        <w:w w:val="100"/>
        <w:sz w:val="24"/>
        <w:szCs w:val="24"/>
        <w:lang w:val="en-US" w:eastAsia="en-US" w:bidi="en-US"/>
      </w:rPr>
    </w:lvl>
    <w:lvl w:ilvl="2">
      <w:start w:val="0"/>
      <w:numFmt w:val="bullet"/>
      <w:lvlText w:val="•"/>
      <w:lvlJc w:val="left"/>
      <w:pPr>
        <w:ind w:left="2052" w:hanging="401"/>
      </w:pPr>
      <w:rPr>
        <w:rFonts w:hint="default"/>
        <w:lang w:val="en-US" w:eastAsia="en-US" w:bidi="en-US"/>
      </w:rPr>
    </w:lvl>
    <w:lvl w:ilvl="3">
      <w:start w:val="0"/>
      <w:numFmt w:val="bullet"/>
      <w:lvlText w:val="•"/>
      <w:lvlJc w:val="left"/>
      <w:pPr>
        <w:ind w:left="2758" w:hanging="401"/>
      </w:pPr>
      <w:rPr>
        <w:rFonts w:hint="default"/>
        <w:lang w:val="en-US" w:eastAsia="en-US" w:bidi="en-US"/>
      </w:rPr>
    </w:lvl>
    <w:lvl w:ilvl="4">
      <w:start w:val="0"/>
      <w:numFmt w:val="bullet"/>
      <w:lvlText w:val="•"/>
      <w:lvlJc w:val="left"/>
      <w:pPr>
        <w:ind w:left="3464" w:hanging="401"/>
      </w:pPr>
      <w:rPr>
        <w:rFonts w:hint="default"/>
        <w:lang w:val="en-US" w:eastAsia="en-US" w:bidi="en-US"/>
      </w:rPr>
    </w:lvl>
    <w:lvl w:ilvl="5">
      <w:start w:val="0"/>
      <w:numFmt w:val="bullet"/>
      <w:lvlText w:val="•"/>
      <w:lvlJc w:val="left"/>
      <w:pPr>
        <w:ind w:left="4170" w:hanging="401"/>
      </w:pPr>
      <w:rPr>
        <w:rFonts w:hint="default"/>
        <w:lang w:val="en-US" w:eastAsia="en-US" w:bidi="en-US"/>
      </w:rPr>
    </w:lvl>
    <w:lvl w:ilvl="6">
      <w:start w:val="0"/>
      <w:numFmt w:val="bullet"/>
      <w:lvlText w:val="•"/>
      <w:lvlJc w:val="left"/>
      <w:pPr>
        <w:ind w:left="4876" w:hanging="401"/>
      </w:pPr>
      <w:rPr>
        <w:rFonts w:hint="default"/>
        <w:lang w:val="en-US" w:eastAsia="en-US" w:bidi="en-US"/>
      </w:rPr>
    </w:lvl>
    <w:lvl w:ilvl="7">
      <w:start w:val="0"/>
      <w:numFmt w:val="bullet"/>
      <w:lvlText w:val="•"/>
      <w:lvlJc w:val="left"/>
      <w:pPr>
        <w:ind w:left="5582" w:hanging="401"/>
      </w:pPr>
      <w:rPr>
        <w:rFonts w:hint="default"/>
        <w:lang w:val="en-US" w:eastAsia="en-US" w:bidi="en-US"/>
      </w:rPr>
    </w:lvl>
    <w:lvl w:ilvl="8">
      <w:start w:val="0"/>
      <w:numFmt w:val="bullet"/>
      <w:lvlText w:val="•"/>
      <w:lvlJc w:val="left"/>
      <w:pPr>
        <w:ind w:left="6288" w:hanging="401"/>
      </w:pPr>
      <w:rPr>
        <w:rFonts w:hint="default"/>
        <w:lang w:val="en-US" w:eastAsia="en-US" w:bidi="en-US"/>
      </w:rPr>
    </w:lvl>
  </w:abstractNum>
  <w:abstractNum w:abstractNumId="18">
    <w:multiLevelType w:val="hybridMultilevel"/>
    <w:lvl w:ilvl="0">
      <w:start w:val="5"/>
      <w:numFmt w:val="decimal"/>
      <w:lvlText w:val="%1"/>
      <w:lvlJc w:val="left"/>
      <w:pPr>
        <w:ind w:left="640" w:hanging="401"/>
        <w:jc w:val="right"/>
      </w:pPr>
      <w:rPr>
        <w:rFonts w:hint="default"/>
        <w:lang w:val="en-US" w:eastAsia="en-US" w:bidi="en-US"/>
      </w:rPr>
    </w:lvl>
    <w:lvl w:ilvl="1">
      <w:start w:val="1"/>
      <w:numFmt w:val="decimal"/>
      <w:lvlText w:val="%1.%2"/>
      <w:lvlJc w:val="left"/>
      <w:pPr>
        <w:ind w:left="1770" w:hanging="720"/>
        <w:jc w:val="left"/>
      </w:pPr>
      <w:rPr>
        <w:rFonts w:hint="default"/>
        <w:w w:val="100"/>
        <w:lang w:val="en-US" w:eastAsia="en-US" w:bidi="en-US"/>
      </w:rPr>
    </w:lvl>
    <w:lvl w:ilvl="2">
      <w:start w:val="0"/>
      <w:numFmt w:val="bullet"/>
      <w:lvlText w:val="•"/>
      <w:lvlJc w:val="left"/>
      <w:pPr>
        <w:ind w:left="2437" w:hanging="720"/>
      </w:pPr>
      <w:rPr>
        <w:rFonts w:hint="default"/>
        <w:lang w:val="en-US" w:eastAsia="en-US" w:bidi="en-US"/>
      </w:rPr>
    </w:lvl>
    <w:lvl w:ilvl="3">
      <w:start w:val="0"/>
      <w:numFmt w:val="bullet"/>
      <w:lvlText w:val="•"/>
      <w:lvlJc w:val="left"/>
      <w:pPr>
        <w:ind w:left="3095" w:hanging="720"/>
      </w:pPr>
      <w:rPr>
        <w:rFonts w:hint="default"/>
        <w:lang w:val="en-US" w:eastAsia="en-US" w:bidi="en-US"/>
      </w:rPr>
    </w:lvl>
    <w:lvl w:ilvl="4">
      <w:start w:val="0"/>
      <w:numFmt w:val="bullet"/>
      <w:lvlText w:val="•"/>
      <w:lvlJc w:val="left"/>
      <w:pPr>
        <w:ind w:left="3753" w:hanging="720"/>
      </w:pPr>
      <w:rPr>
        <w:rFonts w:hint="default"/>
        <w:lang w:val="en-US" w:eastAsia="en-US" w:bidi="en-US"/>
      </w:rPr>
    </w:lvl>
    <w:lvl w:ilvl="5">
      <w:start w:val="0"/>
      <w:numFmt w:val="bullet"/>
      <w:lvlText w:val="•"/>
      <w:lvlJc w:val="left"/>
      <w:pPr>
        <w:ind w:left="4411" w:hanging="720"/>
      </w:pPr>
      <w:rPr>
        <w:rFonts w:hint="default"/>
        <w:lang w:val="en-US" w:eastAsia="en-US" w:bidi="en-US"/>
      </w:rPr>
    </w:lvl>
    <w:lvl w:ilvl="6">
      <w:start w:val="0"/>
      <w:numFmt w:val="bullet"/>
      <w:lvlText w:val="•"/>
      <w:lvlJc w:val="left"/>
      <w:pPr>
        <w:ind w:left="5068" w:hanging="720"/>
      </w:pPr>
      <w:rPr>
        <w:rFonts w:hint="default"/>
        <w:lang w:val="en-US" w:eastAsia="en-US" w:bidi="en-US"/>
      </w:rPr>
    </w:lvl>
    <w:lvl w:ilvl="7">
      <w:start w:val="0"/>
      <w:numFmt w:val="bullet"/>
      <w:lvlText w:val="•"/>
      <w:lvlJc w:val="left"/>
      <w:pPr>
        <w:ind w:left="5726" w:hanging="720"/>
      </w:pPr>
      <w:rPr>
        <w:rFonts w:hint="default"/>
        <w:lang w:val="en-US" w:eastAsia="en-US" w:bidi="en-US"/>
      </w:rPr>
    </w:lvl>
    <w:lvl w:ilvl="8">
      <w:start w:val="0"/>
      <w:numFmt w:val="bullet"/>
      <w:lvlText w:val="•"/>
      <w:lvlJc w:val="left"/>
      <w:pPr>
        <w:ind w:left="6384" w:hanging="720"/>
      </w:pPr>
      <w:rPr>
        <w:rFonts w:hint="default"/>
        <w:lang w:val="en-US" w:eastAsia="en-US" w:bidi="en-US"/>
      </w:rPr>
    </w:lvl>
  </w:abstractNum>
  <w:abstractNum w:abstractNumId="17">
    <w:multiLevelType w:val="hybridMultilevel"/>
    <w:lvl w:ilvl="0">
      <w:start w:val="4"/>
      <w:numFmt w:val="decimal"/>
      <w:lvlText w:val="%1"/>
      <w:lvlJc w:val="left"/>
      <w:pPr>
        <w:ind w:left="640" w:hanging="401"/>
        <w:jc w:val="right"/>
      </w:pPr>
      <w:rPr>
        <w:rFonts w:hint="default"/>
        <w:lang w:val="en-US" w:eastAsia="en-US" w:bidi="en-US"/>
      </w:rPr>
    </w:lvl>
    <w:lvl w:ilvl="1">
      <w:start w:val="1"/>
      <w:numFmt w:val="decimal"/>
      <w:lvlText w:val="%1.%2"/>
      <w:lvlJc w:val="left"/>
      <w:pPr>
        <w:ind w:left="1502" w:hanging="720"/>
        <w:jc w:val="left"/>
      </w:pPr>
      <w:rPr>
        <w:rFonts w:hint="default"/>
        <w:w w:val="100"/>
        <w:lang w:val="en-US" w:eastAsia="en-US" w:bidi="en-US"/>
      </w:rPr>
    </w:lvl>
    <w:lvl w:ilvl="2">
      <w:start w:val="0"/>
      <w:numFmt w:val="bullet"/>
      <w:lvlText w:val="•"/>
      <w:lvlJc w:val="left"/>
      <w:pPr>
        <w:ind w:left="2188" w:hanging="720"/>
      </w:pPr>
      <w:rPr>
        <w:rFonts w:hint="default"/>
        <w:lang w:val="en-US" w:eastAsia="en-US" w:bidi="en-US"/>
      </w:rPr>
    </w:lvl>
    <w:lvl w:ilvl="3">
      <w:start w:val="0"/>
      <w:numFmt w:val="bullet"/>
      <w:lvlText w:val="•"/>
      <w:lvlJc w:val="left"/>
      <w:pPr>
        <w:ind w:left="2877" w:hanging="720"/>
      </w:pPr>
      <w:rPr>
        <w:rFonts w:hint="default"/>
        <w:lang w:val="en-US" w:eastAsia="en-US" w:bidi="en-US"/>
      </w:rPr>
    </w:lvl>
    <w:lvl w:ilvl="4">
      <w:start w:val="0"/>
      <w:numFmt w:val="bullet"/>
      <w:lvlText w:val="•"/>
      <w:lvlJc w:val="left"/>
      <w:pPr>
        <w:ind w:left="3566" w:hanging="720"/>
      </w:pPr>
      <w:rPr>
        <w:rFonts w:hint="default"/>
        <w:lang w:val="en-US" w:eastAsia="en-US" w:bidi="en-US"/>
      </w:rPr>
    </w:lvl>
    <w:lvl w:ilvl="5">
      <w:start w:val="0"/>
      <w:numFmt w:val="bullet"/>
      <w:lvlText w:val="•"/>
      <w:lvlJc w:val="left"/>
      <w:pPr>
        <w:ind w:left="4255" w:hanging="720"/>
      </w:pPr>
      <w:rPr>
        <w:rFonts w:hint="default"/>
        <w:lang w:val="en-US" w:eastAsia="en-US" w:bidi="en-US"/>
      </w:rPr>
    </w:lvl>
    <w:lvl w:ilvl="6">
      <w:start w:val="0"/>
      <w:numFmt w:val="bullet"/>
      <w:lvlText w:val="•"/>
      <w:lvlJc w:val="left"/>
      <w:pPr>
        <w:ind w:left="4944" w:hanging="720"/>
      </w:pPr>
      <w:rPr>
        <w:rFonts w:hint="default"/>
        <w:lang w:val="en-US" w:eastAsia="en-US" w:bidi="en-US"/>
      </w:rPr>
    </w:lvl>
    <w:lvl w:ilvl="7">
      <w:start w:val="0"/>
      <w:numFmt w:val="bullet"/>
      <w:lvlText w:val="•"/>
      <w:lvlJc w:val="left"/>
      <w:pPr>
        <w:ind w:left="5633" w:hanging="720"/>
      </w:pPr>
      <w:rPr>
        <w:rFonts w:hint="default"/>
        <w:lang w:val="en-US" w:eastAsia="en-US" w:bidi="en-US"/>
      </w:rPr>
    </w:lvl>
    <w:lvl w:ilvl="8">
      <w:start w:val="0"/>
      <w:numFmt w:val="bullet"/>
      <w:lvlText w:val="•"/>
      <w:lvlJc w:val="left"/>
      <w:pPr>
        <w:ind w:left="6322" w:hanging="720"/>
      </w:pPr>
      <w:rPr>
        <w:rFonts w:hint="default"/>
        <w:lang w:val="en-US" w:eastAsia="en-US" w:bidi="en-US"/>
      </w:rPr>
    </w:lvl>
  </w:abstractNum>
  <w:abstractNum w:abstractNumId="16">
    <w:multiLevelType w:val="hybridMultilevel"/>
    <w:lvl w:ilvl="0">
      <w:start w:val="3"/>
      <w:numFmt w:val="decimal"/>
      <w:lvlText w:val="%1"/>
      <w:lvlJc w:val="left"/>
      <w:pPr>
        <w:ind w:left="640" w:hanging="401"/>
        <w:jc w:val="right"/>
      </w:pPr>
      <w:rPr>
        <w:rFonts w:hint="default"/>
        <w:lang w:val="en-US" w:eastAsia="en-US" w:bidi="en-US"/>
      </w:rPr>
    </w:lvl>
    <w:lvl w:ilvl="1">
      <w:start w:val="1"/>
      <w:numFmt w:val="decimal"/>
      <w:lvlText w:val="%1.%2"/>
      <w:lvlJc w:val="left"/>
      <w:pPr>
        <w:ind w:left="1308" w:hanging="720"/>
        <w:jc w:val="left"/>
      </w:pPr>
      <w:rPr>
        <w:rFonts w:hint="default"/>
        <w:w w:val="100"/>
        <w:lang w:val="en-US" w:eastAsia="en-US" w:bidi="en-US"/>
      </w:rPr>
    </w:lvl>
    <w:lvl w:ilvl="2">
      <w:start w:val="0"/>
      <w:numFmt w:val="bullet"/>
      <w:lvlText w:val="•"/>
      <w:lvlJc w:val="left"/>
      <w:pPr>
        <w:ind w:left="2011" w:hanging="720"/>
      </w:pPr>
      <w:rPr>
        <w:rFonts w:hint="default"/>
        <w:lang w:val="en-US" w:eastAsia="en-US" w:bidi="en-US"/>
      </w:rPr>
    </w:lvl>
    <w:lvl w:ilvl="3">
      <w:start w:val="0"/>
      <w:numFmt w:val="bullet"/>
      <w:lvlText w:val="•"/>
      <w:lvlJc w:val="left"/>
      <w:pPr>
        <w:ind w:left="2722" w:hanging="720"/>
      </w:pPr>
      <w:rPr>
        <w:rFonts w:hint="default"/>
        <w:lang w:val="en-US" w:eastAsia="en-US" w:bidi="en-US"/>
      </w:rPr>
    </w:lvl>
    <w:lvl w:ilvl="4">
      <w:start w:val="0"/>
      <w:numFmt w:val="bullet"/>
      <w:lvlText w:val="•"/>
      <w:lvlJc w:val="left"/>
      <w:pPr>
        <w:ind w:left="3433" w:hanging="720"/>
      </w:pPr>
      <w:rPr>
        <w:rFonts w:hint="default"/>
        <w:lang w:val="en-US" w:eastAsia="en-US" w:bidi="en-US"/>
      </w:rPr>
    </w:lvl>
    <w:lvl w:ilvl="5">
      <w:start w:val="0"/>
      <w:numFmt w:val="bullet"/>
      <w:lvlText w:val="•"/>
      <w:lvlJc w:val="left"/>
      <w:pPr>
        <w:ind w:left="4144" w:hanging="720"/>
      </w:pPr>
      <w:rPr>
        <w:rFonts w:hint="default"/>
        <w:lang w:val="en-US" w:eastAsia="en-US" w:bidi="en-US"/>
      </w:rPr>
    </w:lvl>
    <w:lvl w:ilvl="6">
      <w:start w:val="0"/>
      <w:numFmt w:val="bullet"/>
      <w:lvlText w:val="•"/>
      <w:lvlJc w:val="left"/>
      <w:pPr>
        <w:ind w:left="4855" w:hanging="720"/>
      </w:pPr>
      <w:rPr>
        <w:rFonts w:hint="default"/>
        <w:lang w:val="en-US" w:eastAsia="en-US" w:bidi="en-US"/>
      </w:rPr>
    </w:lvl>
    <w:lvl w:ilvl="7">
      <w:start w:val="0"/>
      <w:numFmt w:val="bullet"/>
      <w:lvlText w:val="•"/>
      <w:lvlJc w:val="left"/>
      <w:pPr>
        <w:ind w:left="5566" w:hanging="720"/>
      </w:pPr>
      <w:rPr>
        <w:rFonts w:hint="default"/>
        <w:lang w:val="en-US" w:eastAsia="en-US" w:bidi="en-US"/>
      </w:rPr>
    </w:lvl>
    <w:lvl w:ilvl="8">
      <w:start w:val="0"/>
      <w:numFmt w:val="bullet"/>
      <w:lvlText w:val="•"/>
      <w:lvlJc w:val="left"/>
      <w:pPr>
        <w:ind w:left="6277" w:hanging="720"/>
      </w:pPr>
      <w:rPr>
        <w:rFonts w:hint="default"/>
        <w:lang w:val="en-US" w:eastAsia="en-US" w:bidi="en-US"/>
      </w:rPr>
    </w:lvl>
  </w:abstractNum>
  <w:abstractNum w:abstractNumId="15">
    <w:multiLevelType w:val="hybridMultilevel"/>
    <w:lvl w:ilvl="0">
      <w:start w:val="2"/>
      <w:numFmt w:val="decimal"/>
      <w:lvlText w:val="%1"/>
      <w:lvlJc w:val="left"/>
      <w:pPr>
        <w:ind w:left="640" w:hanging="401"/>
        <w:jc w:val="right"/>
      </w:pPr>
      <w:rPr>
        <w:rFonts w:hint="default"/>
        <w:lang w:val="en-US" w:eastAsia="en-US" w:bidi="en-US"/>
      </w:rPr>
    </w:lvl>
    <w:lvl w:ilvl="1">
      <w:start w:val="1"/>
      <w:numFmt w:val="decimal"/>
      <w:lvlText w:val="%1.%2"/>
      <w:lvlJc w:val="left"/>
      <w:pPr>
        <w:ind w:left="1846" w:hanging="720"/>
        <w:jc w:val="left"/>
      </w:pPr>
      <w:rPr>
        <w:rFonts w:hint="default"/>
        <w:w w:val="100"/>
        <w:lang w:val="en-US" w:eastAsia="en-US" w:bidi="en-US"/>
      </w:rPr>
    </w:lvl>
    <w:lvl w:ilvl="2">
      <w:start w:val="0"/>
      <w:numFmt w:val="bullet"/>
      <w:lvlText w:val="•"/>
      <w:lvlJc w:val="left"/>
      <w:pPr>
        <w:ind w:left="2491" w:hanging="720"/>
      </w:pPr>
      <w:rPr>
        <w:rFonts w:hint="default"/>
        <w:lang w:val="en-US" w:eastAsia="en-US" w:bidi="en-US"/>
      </w:rPr>
    </w:lvl>
    <w:lvl w:ilvl="3">
      <w:start w:val="0"/>
      <w:numFmt w:val="bullet"/>
      <w:lvlText w:val="•"/>
      <w:lvlJc w:val="left"/>
      <w:pPr>
        <w:ind w:left="3142" w:hanging="720"/>
      </w:pPr>
      <w:rPr>
        <w:rFonts w:hint="default"/>
        <w:lang w:val="en-US" w:eastAsia="en-US" w:bidi="en-US"/>
      </w:rPr>
    </w:lvl>
    <w:lvl w:ilvl="4">
      <w:start w:val="0"/>
      <w:numFmt w:val="bullet"/>
      <w:lvlText w:val="•"/>
      <w:lvlJc w:val="left"/>
      <w:pPr>
        <w:ind w:left="3793" w:hanging="720"/>
      </w:pPr>
      <w:rPr>
        <w:rFonts w:hint="default"/>
        <w:lang w:val="en-US" w:eastAsia="en-US" w:bidi="en-US"/>
      </w:rPr>
    </w:lvl>
    <w:lvl w:ilvl="5">
      <w:start w:val="0"/>
      <w:numFmt w:val="bullet"/>
      <w:lvlText w:val="•"/>
      <w:lvlJc w:val="left"/>
      <w:pPr>
        <w:ind w:left="4444" w:hanging="720"/>
      </w:pPr>
      <w:rPr>
        <w:rFonts w:hint="default"/>
        <w:lang w:val="en-US" w:eastAsia="en-US" w:bidi="en-US"/>
      </w:rPr>
    </w:lvl>
    <w:lvl w:ilvl="6">
      <w:start w:val="0"/>
      <w:numFmt w:val="bullet"/>
      <w:lvlText w:val="•"/>
      <w:lvlJc w:val="left"/>
      <w:pPr>
        <w:ind w:left="5095" w:hanging="720"/>
      </w:pPr>
      <w:rPr>
        <w:rFonts w:hint="default"/>
        <w:lang w:val="en-US" w:eastAsia="en-US" w:bidi="en-US"/>
      </w:rPr>
    </w:lvl>
    <w:lvl w:ilvl="7">
      <w:start w:val="0"/>
      <w:numFmt w:val="bullet"/>
      <w:lvlText w:val="•"/>
      <w:lvlJc w:val="left"/>
      <w:pPr>
        <w:ind w:left="5746" w:hanging="720"/>
      </w:pPr>
      <w:rPr>
        <w:rFonts w:hint="default"/>
        <w:lang w:val="en-US" w:eastAsia="en-US" w:bidi="en-US"/>
      </w:rPr>
    </w:lvl>
    <w:lvl w:ilvl="8">
      <w:start w:val="0"/>
      <w:numFmt w:val="bullet"/>
      <w:lvlText w:val="•"/>
      <w:lvlJc w:val="left"/>
      <w:pPr>
        <w:ind w:left="6397" w:hanging="720"/>
      </w:pPr>
      <w:rPr>
        <w:rFonts w:hint="default"/>
        <w:lang w:val="en-US" w:eastAsia="en-US" w:bidi="en-US"/>
      </w:rPr>
    </w:lvl>
  </w:abstractNum>
  <w:abstractNum w:abstractNumId="14">
    <w:multiLevelType w:val="hybridMultilevel"/>
    <w:lvl w:ilvl="0">
      <w:start w:val="1"/>
      <w:numFmt w:val="decimal"/>
      <w:lvlText w:val="%1"/>
      <w:lvlJc w:val="left"/>
      <w:pPr>
        <w:ind w:left="640" w:hanging="401"/>
        <w:jc w:val="right"/>
      </w:pPr>
      <w:rPr>
        <w:rFonts w:hint="default"/>
        <w:lang w:val="en-US" w:eastAsia="en-US" w:bidi="en-US"/>
      </w:rPr>
    </w:lvl>
    <w:lvl w:ilvl="1">
      <w:start w:val="1"/>
      <w:numFmt w:val="decimal"/>
      <w:lvlText w:val="%1.%2"/>
      <w:lvlJc w:val="left"/>
      <w:pPr>
        <w:ind w:left="1810" w:hanging="720"/>
        <w:jc w:val="left"/>
      </w:pPr>
      <w:rPr>
        <w:rFonts w:hint="default"/>
        <w:w w:val="100"/>
        <w:lang w:val="en-US" w:eastAsia="en-US" w:bidi="en-US"/>
      </w:rPr>
    </w:lvl>
    <w:lvl w:ilvl="2">
      <w:start w:val="0"/>
      <w:numFmt w:val="bullet"/>
      <w:lvlText w:val="•"/>
      <w:lvlJc w:val="left"/>
      <w:pPr>
        <w:ind w:left="2473" w:hanging="720"/>
      </w:pPr>
      <w:rPr>
        <w:rFonts w:hint="default"/>
        <w:lang w:val="en-US" w:eastAsia="en-US" w:bidi="en-US"/>
      </w:rPr>
    </w:lvl>
    <w:lvl w:ilvl="3">
      <w:start w:val="0"/>
      <w:numFmt w:val="bullet"/>
      <w:lvlText w:val="•"/>
      <w:lvlJc w:val="left"/>
      <w:pPr>
        <w:ind w:left="3126" w:hanging="720"/>
      </w:pPr>
      <w:rPr>
        <w:rFonts w:hint="default"/>
        <w:lang w:val="en-US" w:eastAsia="en-US" w:bidi="en-US"/>
      </w:rPr>
    </w:lvl>
    <w:lvl w:ilvl="4">
      <w:start w:val="0"/>
      <w:numFmt w:val="bullet"/>
      <w:lvlText w:val="•"/>
      <w:lvlJc w:val="left"/>
      <w:pPr>
        <w:ind w:left="3780" w:hanging="720"/>
      </w:pPr>
      <w:rPr>
        <w:rFonts w:hint="default"/>
        <w:lang w:val="en-US" w:eastAsia="en-US" w:bidi="en-US"/>
      </w:rPr>
    </w:lvl>
    <w:lvl w:ilvl="5">
      <w:start w:val="0"/>
      <w:numFmt w:val="bullet"/>
      <w:lvlText w:val="•"/>
      <w:lvlJc w:val="left"/>
      <w:pPr>
        <w:ind w:left="4433" w:hanging="720"/>
      </w:pPr>
      <w:rPr>
        <w:rFonts w:hint="default"/>
        <w:lang w:val="en-US" w:eastAsia="en-US" w:bidi="en-US"/>
      </w:rPr>
    </w:lvl>
    <w:lvl w:ilvl="6">
      <w:start w:val="0"/>
      <w:numFmt w:val="bullet"/>
      <w:lvlText w:val="•"/>
      <w:lvlJc w:val="left"/>
      <w:pPr>
        <w:ind w:left="5086" w:hanging="720"/>
      </w:pPr>
      <w:rPr>
        <w:rFonts w:hint="default"/>
        <w:lang w:val="en-US" w:eastAsia="en-US" w:bidi="en-US"/>
      </w:rPr>
    </w:lvl>
    <w:lvl w:ilvl="7">
      <w:start w:val="0"/>
      <w:numFmt w:val="bullet"/>
      <w:lvlText w:val="•"/>
      <w:lvlJc w:val="left"/>
      <w:pPr>
        <w:ind w:left="5740" w:hanging="720"/>
      </w:pPr>
      <w:rPr>
        <w:rFonts w:hint="default"/>
        <w:lang w:val="en-US" w:eastAsia="en-US" w:bidi="en-US"/>
      </w:rPr>
    </w:lvl>
    <w:lvl w:ilvl="8">
      <w:start w:val="0"/>
      <w:numFmt w:val="bullet"/>
      <w:lvlText w:val="•"/>
      <w:lvlJc w:val="left"/>
      <w:pPr>
        <w:ind w:left="6393" w:hanging="720"/>
      </w:pPr>
      <w:rPr>
        <w:rFonts w:hint="default"/>
        <w:lang w:val="en-US" w:eastAsia="en-US" w:bidi="en-US"/>
      </w:rPr>
    </w:lvl>
  </w:abstractNum>
  <w:abstractNum w:abstractNumId="12">
    <w:multiLevelType w:val="hybridMultilevel"/>
    <w:lvl w:ilvl="0">
      <w:start w:val="18"/>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140" w:hanging="576"/>
      </w:pPr>
      <w:rPr>
        <w:rFonts w:hint="default"/>
        <w:lang w:val="en-US" w:eastAsia="en-US" w:bidi="en-US"/>
      </w:rPr>
    </w:lvl>
    <w:lvl w:ilvl="3">
      <w:start w:val="0"/>
      <w:numFmt w:val="bullet"/>
      <w:lvlText w:val="•"/>
      <w:lvlJc w:val="left"/>
      <w:pPr>
        <w:ind w:left="2691" w:hanging="576"/>
      </w:pPr>
      <w:rPr>
        <w:rFonts w:hint="default"/>
        <w:lang w:val="en-US" w:eastAsia="en-US" w:bidi="en-US"/>
      </w:rPr>
    </w:lvl>
    <w:lvl w:ilvl="4">
      <w:start w:val="0"/>
      <w:numFmt w:val="bullet"/>
      <w:lvlText w:val="•"/>
      <w:lvlJc w:val="left"/>
      <w:pPr>
        <w:ind w:left="3241" w:hanging="576"/>
      </w:pPr>
      <w:rPr>
        <w:rFonts w:hint="default"/>
        <w:lang w:val="en-US" w:eastAsia="en-US" w:bidi="en-US"/>
      </w:rPr>
    </w:lvl>
    <w:lvl w:ilvl="5">
      <w:start w:val="0"/>
      <w:numFmt w:val="bullet"/>
      <w:lvlText w:val="•"/>
      <w:lvlJc w:val="left"/>
      <w:pPr>
        <w:ind w:left="3791" w:hanging="576"/>
      </w:pPr>
      <w:rPr>
        <w:rFonts w:hint="default"/>
        <w:lang w:val="en-US" w:eastAsia="en-US" w:bidi="en-US"/>
      </w:rPr>
    </w:lvl>
    <w:lvl w:ilvl="6">
      <w:start w:val="0"/>
      <w:numFmt w:val="bullet"/>
      <w:lvlText w:val="•"/>
      <w:lvlJc w:val="left"/>
      <w:pPr>
        <w:ind w:left="4342" w:hanging="576"/>
      </w:pPr>
      <w:rPr>
        <w:rFonts w:hint="default"/>
        <w:lang w:val="en-US" w:eastAsia="en-US" w:bidi="en-US"/>
      </w:rPr>
    </w:lvl>
    <w:lvl w:ilvl="7">
      <w:start w:val="0"/>
      <w:numFmt w:val="bullet"/>
      <w:lvlText w:val="•"/>
      <w:lvlJc w:val="left"/>
      <w:pPr>
        <w:ind w:left="4892" w:hanging="576"/>
      </w:pPr>
      <w:rPr>
        <w:rFonts w:hint="default"/>
        <w:lang w:val="en-US" w:eastAsia="en-US" w:bidi="en-US"/>
      </w:rPr>
    </w:lvl>
    <w:lvl w:ilvl="8">
      <w:start w:val="0"/>
      <w:numFmt w:val="bullet"/>
      <w:lvlText w:val="•"/>
      <w:lvlJc w:val="left"/>
      <w:pPr>
        <w:ind w:left="5442" w:hanging="576"/>
      </w:pPr>
      <w:rPr>
        <w:rFonts w:hint="default"/>
        <w:lang w:val="en-US" w:eastAsia="en-US" w:bidi="en-US"/>
      </w:rPr>
    </w:lvl>
  </w:abstractNum>
  <w:abstractNum w:abstractNumId="11">
    <w:multiLevelType w:val="hybridMultilevel"/>
    <w:lvl w:ilvl="0">
      <w:start w:val="17"/>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1798" w:hanging="576"/>
      </w:pPr>
      <w:rPr>
        <w:rFonts w:hint="default"/>
        <w:lang w:val="en-US" w:eastAsia="en-US" w:bidi="en-US"/>
      </w:rPr>
    </w:lvl>
    <w:lvl w:ilvl="3">
      <w:start w:val="0"/>
      <w:numFmt w:val="bullet"/>
      <w:lvlText w:val="•"/>
      <w:lvlJc w:val="left"/>
      <w:pPr>
        <w:ind w:left="2177" w:hanging="576"/>
      </w:pPr>
      <w:rPr>
        <w:rFonts w:hint="default"/>
        <w:lang w:val="en-US" w:eastAsia="en-US" w:bidi="en-US"/>
      </w:rPr>
    </w:lvl>
    <w:lvl w:ilvl="4">
      <w:start w:val="0"/>
      <w:numFmt w:val="bullet"/>
      <w:lvlText w:val="•"/>
      <w:lvlJc w:val="left"/>
      <w:pPr>
        <w:ind w:left="2556" w:hanging="576"/>
      </w:pPr>
      <w:rPr>
        <w:rFonts w:hint="default"/>
        <w:lang w:val="en-US" w:eastAsia="en-US" w:bidi="en-US"/>
      </w:rPr>
    </w:lvl>
    <w:lvl w:ilvl="5">
      <w:start w:val="0"/>
      <w:numFmt w:val="bullet"/>
      <w:lvlText w:val="•"/>
      <w:lvlJc w:val="left"/>
      <w:pPr>
        <w:ind w:left="2935" w:hanging="576"/>
      </w:pPr>
      <w:rPr>
        <w:rFonts w:hint="default"/>
        <w:lang w:val="en-US" w:eastAsia="en-US" w:bidi="en-US"/>
      </w:rPr>
    </w:lvl>
    <w:lvl w:ilvl="6">
      <w:start w:val="0"/>
      <w:numFmt w:val="bullet"/>
      <w:lvlText w:val="•"/>
      <w:lvlJc w:val="left"/>
      <w:pPr>
        <w:ind w:left="3314" w:hanging="576"/>
      </w:pPr>
      <w:rPr>
        <w:rFonts w:hint="default"/>
        <w:lang w:val="en-US" w:eastAsia="en-US" w:bidi="en-US"/>
      </w:rPr>
    </w:lvl>
    <w:lvl w:ilvl="7">
      <w:start w:val="0"/>
      <w:numFmt w:val="bullet"/>
      <w:lvlText w:val="•"/>
      <w:lvlJc w:val="left"/>
      <w:pPr>
        <w:ind w:left="3693" w:hanging="576"/>
      </w:pPr>
      <w:rPr>
        <w:rFonts w:hint="default"/>
        <w:lang w:val="en-US" w:eastAsia="en-US" w:bidi="en-US"/>
      </w:rPr>
    </w:lvl>
    <w:lvl w:ilvl="8">
      <w:start w:val="0"/>
      <w:numFmt w:val="bullet"/>
      <w:lvlText w:val="•"/>
      <w:lvlJc w:val="left"/>
      <w:pPr>
        <w:ind w:left="4072" w:hanging="576"/>
      </w:pPr>
      <w:rPr>
        <w:rFonts w:hint="default"/>
        <w:lang w:val="en-US" w:eastAsia="en-US" w:bidi="en-US"/>
      </w:rPr>
    </w:lvl>
  </w:abstractNum>
  <w:abstractNum w:abstractNumId="10">
    <w:multiLevelType w:val="hybridMultilevel"/>
    <w:lvl w:ilvl="0">
      <w:start w:val="16"/>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1943" w:hanging="576"/>
      </w:pPr>
      <w:rPr>
        <w:rFonts w:hint="default"/>
        <w:lang w:val="en-US" w:eastAsia="en-US" w:bidi="en-US"/>
      </w:rPr>
    </w:lvl>
    <w:lvl w:ilvl="3">
      <w:start w:val="0"/>
      <w:numFmt w:val="bullet"/>
      <w:lvlText w:val="•"/>
      <w:lvlJc w:val="left"/>
      <w:pPr>
        <w:ind w:left="2395" w:hanging="576"/>
      </w:pPr>
      <w:rPr>
        <w:rFonts w:hint="default"/>
        <w:lang w:val="en-US" w:eastAsia="en-US" w:bidi="en-US"/>
      </w:rPr>
    </w:lvl>
    <w:lvl w:ilvl="4">
      <w:start w:val="0"/>
      <w:numFmt w:val="bullet"/>
      <w:lvlText w:val="•"/>
      <w:lvlJc w:val="left"/>
      <w:pPr>
        <w:ind w:left="2847" w:hanging="576"/>
      </w:pPr>
      <w:rPr>
        <w:rFonts w:hint="default"/>
        <w:lang w:val="en-US" w:eastAsia="en-US" w:bidi="en-US"/>
      </w:rPr>
    </w:lvl>
    <w:lvl w:ilvl="5">
      <w:start w:val="0"/>
      <w:numFmt w:val="bullet"/>
      <w:lvlText w:val="•"/>
      <w:lvlJc w:val="left"/>
      <w:pPr>
        <w:ind w:left="3299" w:hanging="576"/>
      </w:pPr>
      <w:rPr>
        <w:rFonts w:hint="default"/>
        <w:lang w:val="en-US" w:eastAsia="en-US" w:bidi="en-US"/>
      </w:rPr>
    </w:lvl>
    <w:lvl w:ilvl="6">
      <w:start w:val="0"/>
      <w:numFmt w:val="bullet"/>
      <w:lvlText w:val="•"/>
      <w:lvlJc w:val="left"/>
      <w:pPr>
        <w:ind w:left="3750" w:hanging="576"/>
      </w:pPr>
      <w:rPr>
        <w:rFonts w:hint="default"/>
        <w:lang w:val="en-US" w:eastAsia="en-US" w:bidi="en-US"/>
      </w:rPr>
    </w:lvl>
    <w:lvl w:ilvl="7">
      <w:start w:val="0"/>
      <w:numFmt w:val="bullet"/>
      <w:lvlText w:val="•"/>
      <w:lvlJc w:val="left"/>
      <w:pPr>
        <w:ind w:left="4202" w:hanging="576"/>
      </w:pPr>
      <w:rPr>
        <w:rFonts w:hint="default"/>
        <w:lang w:val="en-US" w:eastAsia="en-US" w:bidi="en-US"/>
      </w:rPr>
    </w:lvl>
    <w:lvl w:ilvl="8">
      <w:start w:val="0"/>
      <w:numFmt w:val="bullet"/>
      <w:lvlText w:val="•"/>
      <w:lvlJc w:val="left"/>
      <w:pPr>
        <w:ind w:left="4654" w:hanging="576"/>
      </w:pPr>
      <w:rPr>
        <w:rFonts w:hint="default"/>
        <w:lang w:val="en-US" w:eastAsia="en-US" w:bidi="en-US"/>
      </w:rPr>
    </w:lvl>
  </w:abstractNum>
  <w:abstractNum w:abstractNumId="9">
    <w:multiLevelType w:val="hybridMultilevel"/>
    <w:lvl w:ilvl="0">
      <w:start w:val="15"/>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091" w:hanging="576"/>
      </w:pPr>
      <w:rPr>
        <w:rFonts w:hint="default"/>
        <w:lang w:val="en-US" w:eastAsia="en-US" w:bidi="en-US"/>
      </w:rPr>
    </w:lvl>
    <w:lvl w:ilvl="3">
      <w:start w:val="0"/>
      <w:numFmt w:val="bullet"/>
      <w:lvlText w:val="•"/>
      <w:lvlJc w:val="left"/>
      <w:pPr>
        <w:ind w:left="2616" w:hanging="576"/>
      </w:pPr>
      <w:rPr>
        <w:rFonts w:hint="default"/>
        <w:lang w:val="en-US" w:eastAsia="en-US" w:bidi="en-US"/>
      </w:rPr>
    </w:lvl>
    <w:lvl w:ilvl="4">
      <w:start w:val="0"/>
      <w:numFmt w:val="bullet"/>
      <w:lvlText w:val="•"/>
      <w:lvlJc w:val="left"/>
      <w:pPr>
        <w:ind w:left="3142" w:hanging="576"/>
      </w:pPr>
      <w:rPr>
        <w:rFonts w:hint="default"/>
        <w:lang w:val="en-US" w:eastAsia="en-US" w:bidi="en-US"/>
      </w:rPr>
    </w:lvl>
    <w:lvl w:ilvl="5">
      <w:start w:val="0"/>
      <w:numFmt w:val="bullet"/>
      <w:lvlText w:val="•"/>
      <w:lvlJc w:val="left"/>
      <w:pPr>
        <w:ind w:left="3668" w:hanging="576"/>
      </w:pPr>
      <w:rPr>
        <w:rFonts w:hint="default"/>
        <w:lang w:val="en-US" w:eastAsia="en-US" w:bidi="en-US"/>
      </w:rPr>
    </w:lvl>
    <w:lvl w:ilvl="6">
      <w:start w:val="0"/>
      <w:numFmt w:val="bullet"/>
      <w:lvlText w:val="•"/>
      <w:lvlJc w:val="left"/>
      <w:pPr>
        <w:ind w:left="4193" w:hanging="576"/>
      </w:pPr>
      <w:rPr>
        <w:rFonts w:hint="default"/>
        <w:lang w:val="en-US" w:eastAsia="en-US" w:bidi="en-US"/>
      </w:rPr>
    </w:lvl>
    <w:lvl w:ilvl="7">
      <w:start w:val="0"/>
      <w:numFmt w:val="bullet"/>
      <w:lvlText w:val="•"/>
      <w:lvlJc w:val="left"/>
      <w:pPr>
        <w:ind w:left="4719" w:hanging="576"/>
      </w:pPr>
      <w:rPr>
        <w:rFonts w:hint="default"/>
        <w:lang w:val="en-US" w:eastAsia="en-US" w:bidi="en-US"/>
      </w:rPr>
    </w:lvl>
    <w:lvl w:ilvl="8">
      <w:start w:val="0"/>
      <w:numFmt w:val="bullet"/>
      <w:lvlText w:val="•"/>
      <w:lvlJc w:val="left"/>
      <w:pPr>
        <w:ind w:left="5244" w:hanging="576"/>
      </w:pPr>
      <w:rPr>
        <w:rFonts w:hint="default"/>
        <w:lang w:val="en-US" w:eastAsia="en-US" w:bidi="en-US"/>
      </w:rPr>
    </w:lvl>
  </w:abstractNum>
  <w:abstractNum w:abstractNumId="8">
    <w:multiLevelType w:val="hybridMultilevel"/>
    <w:lvl w:ilvl="0">
      <w:start w:val="14"/>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078" w:hanging="576"/>
      </w:pPr>
      <w:rPr>
        <w:rFonts w:hint="default"/>
        <w:lang w:val="en-US" w:eastAsia="en-US" w:bidi="en-US"/>
      </w:rPr>
    </w:lvl>
    <w:lvl w:ilvl="3">
      <w:start w:val="0"/>
      <w:numFmt w:val="bullet"/>
      <w:lvlText w:val="•"/>
      <w:lvlJc w:val="left"/>
      <w:pPr>
        <w:ind w:left="2598" w:hanging="576"/>
      </w:pPr>
      <w:rPr>
        <w:rFonts w:hint="default"/>
        <w:lang w:val="en-US" w:eastAsia="en-US" w:bidi="en-US"/>
      </w:rPr>
    </w:lvl>
    <w:lvl w:ilvl="4">
      <w:start w:val="0"/>
      <w:numFmt w:val="bullet"/>
      <w:lvlText w:val="•"/>
      <w:lvlJc w:val="left"/>
      <w:pPr>
        <w:ind w:left="3117" w:hanging="576"/>
      </w:pPr>
      <w:rPr>
        <w:rFonts w:hint="default"/>
        <w:lang w:val="en-US" w:eastAsia="en-US" w:bidi="en-US"/>
      </w:rPr>
    </w:lvl>
    <w:lvl w:ilvl="5">
      <w:start w:val="0"/>
      <w:numFmt w:val="bullet"/>
      <w:lvlText w:val="•"/>
      <w:lvlJc w:val="left"/>
      <w:pPr>
        <w:ind w:left="3637" w:hanging="576"/>
      </w:pPr>
      <w:rPr>
        <w:rFonts w:hint="default"/>
        <w:lang w:val="en-US" w:eastAsia="en-US" w:bidi="en-US"/>
      </w:rPr>
    </w:lvl>
    <w:lvl w:ilvl="6">
      <w:start w:val="0"/>
      <w:numFmt w:val="bullet"/>
      <w:lvlText w:val="•"/>
      <w:lvlJc w:val="left"/>
      <w:pPr>
        <w:ind w:left="4156" w:hanging="576"/>
      </w:pPr>
      <w:rPr>
        <w:rFonts w:hint="default"/>
        <w:lang w:val="en-US" w:eastAsia="en-US" w:bidi="en-US"/>
      </w:rPr>
    </w:lvl>
    <w:lvl w:ilvl="7">
      <w:start w:val="0"/>
      <w:numFmt w:val="bullet"/>
      <w:lvlText w:val="•"/>
      <w:lvlJc w:val="left"/>
      <w:pPr>
        <w:ind w:left="4675" w:hanging="576"/>
      </w:pPr>
      <w:rPr>
        <w:rFonts w:hint="default"/>
        <w:lang w:val="en-US" w:eastAsia="en-US" w:bidi="en-US"/>
      </w:rPr>
    </w:lvl>
    <w:lvl w:ilvl="8">
      <w:start w:val="0"/>
      <w:numFmt w:val="bullet"/>
      <w:lvlText w:val="•"/>
      <w:lvlJc w:val="left"/>
      <w:pPr>
        <w:ind w:left="5195" w:hanging="576"/>
      </w:pPr>
      <w:rPr>
        <w:rFonts w:hint="default"/>
        <w:lang w:val="en-US" w:eastAsia="en-US" w:bidi="en-US"/>
      </w:rPr>
    </w:lvl>
  </w:abstractNum>
  <w:abstractNum w:abstractNumId="7">
    <w:multiLevelType w:val="hybridMultilevel"/>
    <w:lvl w:ilvl="0">
      <w:start w:val="13"/>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069" w:hanging="576"/>
      </w:pPr>
      <w:rPr>
        <w:rFonts w:hint="default"/>
        <w:lang w:val="en-US" w:eastAsia="en-US" w:bidi="en-US"/>
      </w:rPr>
    </w:lvl>
    <w:lvl w:ilvl="3">
      <w:start w:val="0"/>
      <w:numFmt w:val="bullet"/>
      <w:lvlText w:val="•"/>
      <w:lvlJc w:val="left"/>
      <w:pPr>
        <w:ind w:left="2583" w:hanging="576"/>
      </w:pPr>
      <w:rPr>
        <w:rFonts w:hint="default"/>
        <w:lang w:val="en-US" w:eastAsia="en-US" w:bidi="en-US"/>
      </w:rPr>
    </w:lvl>
    <w:lvl w:ilvl="4">
      <w:start w:val="0"/>
      <w:numFmt w:val="bullet"/>
      <w:lvlText w:val="•"/>
      <w:lvlJc w:val="left"/>
      <w:pPr>
        <w:ind w:left="3098" w:hanging="576"/>
      </w:pPr>
      <w:rPr>
        <w:rFonts w:hint="default"/>
        <w:lang w:val="en-US" w:eastAsia="en-US" w:bidi="en-US"/>
      </w:rPr>
    </w:lvl>
    <w:lvl w:ilvl="5">
      <w:start w:val="0"/>
      <w:numFmt w:val="bullet"/>
      <w:lvlText w:val="•"/>
      <w:lvlJc w:val="left"/>
      <w:pPr>
        <w:ind w:left="3613" w:hanging="576"/>
      </w:pPr>
      <w:rPr>
        <w:rFonts w:hint="default"/>
        <w:lang w:val="en-US" w:eastAsia="en-US" w:bidi="en-US"/>
      </w:rPr>
    </w:lvl>
    <w:lvl w:ilvl="6">
      <w:start w:val="0"/>
      <w:numFmt w:val="bullet"/>
      <w:lvlText w:val="•"/>
      <w:lvlJc w:val="left"/>
      <w:pPr>
        <w:ind w:left="4127" w:hanging="576"/>
      </w:pPr>
      <w:rPr>
        <w:rFonts w:hint="default"/>
        <w:lang w:val="en-US" w:eastAsia="en-US" w:bidi="en-US"/>
      </w:rPr>
    </w:lvl>
    <w:lvl w:ilvl="7">
      <w:start w:val="0"/>
      <w:numFmt w:val="bullet"/>
      <w:lvlText w:val="•"/>
      <w:lvlJc w:val="left"/>
      <w:pPr>
        <w:ind w:left="4642" w:hanging="576"/>
      </w:pPr>
      <w:rPr>
        <w:rFonts w:hint="default"/>
        <w:lang w:val="en-US" w:eastAsia="en-US" w:bidi="en-US"/>
      </w:rPr>
    </w:lvl>
    <w:lvl w:ilvl="8">
      <w:start w:val="0"/>
      <w:numFmt w:val="bullet"/>
      <w:lvlText w:val="•"/>
      <w:lvlJc w:val="left"/>
      <w:pPr>
        <w:ind w:left="5156" w:hanging="576"/>
      </w:pPr>
      <w:rPr>
        <w:rFonts w:hint="default"/>
        <w:lang w:val="en-US" w:eastAsia="en-US" w:bidi="en-US"/>
      </w:rPr>
    </w:lvl>
  </w:abstractNum>
  <w:abstractNum w:abstractNumId="6">
    <w:multiLevelType w:val="hybridMultilevel"/>
    <w:lvl w:ilvl="0">
      <w:start w:val="12"/>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1981" w:hanging="576"/>
      </w:pPr>
      <w:rPr>
        <w:rFonts w:hint="default"/>
        <w:lang w:val="en-US" w:eastAsia="en-US" w:bidi="en-US"/>
      </w:rPr>
    </w:lvl>
    <w:lvl w:ilvl="3">
      <w:start w:val="0"/>
      <w:numFmt w:val="bullet"/>
      <w:lvlText w:val="•"/>
      <w:lvlJc w:val="left"/>
      <w:pPr>
        <w:ind w:left="2452" w:hanging="576"/>
      </w:pPr>
      <w:rPr>
        <w:rFonts w:hint="default"/>
        <w:lang w:val="en-US" w:eastAsia="en-US" w:bidi="en-US"/>
      </w:rPr>
    </w:lvl>
    <w:lvl w:ilvl="4">
      <w:start w:val="0"/>
      <w:numFmt w:val="bullet"/>
      <w:lvlText w:val="•"/>
      <w:lvlJc w:val="left"/>
      <w:pPr>
        <w:ind w:left="2923" w:hanging="576"/>
      </w:pPr>
      <w:rPr>
        <w:rFonts w:hint="default"/>
        <w:lang w:val="en-US" w:eastAsia="en-US" w:bidi="en-US"/>
      </w:rPr>
    </w:lvl>
    <w:lvl w:ilvl="5">
      <w:start w:val="0"/>
      <w:numFmt w:val="bullet"/>
      <w:lvlText w:val="•"/>
      <w:lvlJc w:val="left"/>
      <w:pPr>
        <w:ind w:left="3394" w:hanging="576"/>
      </w:pPr>
      <w:rPr>
        <w:rFonts w:hint="default"/>
        <w:lang w:val="en-US" w:eastAsia="en-US" w:bidi="en-US"/>
      </w:rPr>
    </w:lvl>
    <w:lvl w:ilvl="6">
      <w:start w:val="0"/>
      <w:numFmt w:val="bullet"/>
      <w:lvlText w:val="•"/>
      <w:lvlJc w:val="left"/>
      <w:pPr>
        <w:ind w:left="3864" w:hanging="576"/>
      </w:pPr>
      <w:rPr>
        <w:rFonts w:hint="default"/>
        <w:lang w:val="en-US" w:eastAsia="en-US" w:bidi="en-US"/>
      </w:rPr>
    </w:lvl>
    <w:lvl w:ilvl="7">
      <w:start w:val="0"/>
      <w:numFmt w:val="bullet"/>
      <w:lvlText w:val="•"/>
      <w:lvlJc w:val="left"/>
      <w:pPr>
        <w:ind w:left="4335" w:hanging="576"/>
      </w:pPr>
      <w:rPr>
        <w:rFonts w:hint="default"/>
        <w:lang w:val="en-US" w:eastAsia="en-US" w:bidi="en-US"/>
      </w:rPr>
    </w:lvl>
    <w:lvl w:ilvl="8">
      <w:start w:val="0"/>
      <w:numFmt w:val="bullet"/>
      <w:lvlText w:val="•"/>
      <w:lvlJc w:val="left"/>
      <w:pPr>
        <w:ind w:left="4806" w:hanging="576"/>
      </w:pPr>
      <w:rPr>
        <w:rFonts w:hint="default"/>
        <w:lang w:val="en-US" w:eastAsia="en-US" w:bidi="en-US"/>
      </w:rPr>
    </w:lvl>
  </w:abstractNum>
  <w:abstractNum w:abstractNumId="5">
    <w:multiLevelType w:val="hybridMultilevel"/>
    <w:lvl w:ilvl="0">
      <w:start w:val="11"/>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016" w:hanging="576"/>
      </w:pPr>
      <w:rPr>
        <w:rFonts w:hint="default"/>
        <w:lang w:val="en-US" w:eastAsia="en-US" w:bidi="en-US"/>
      </w:rPr>
    </w:lvl>
    <w:lvl w:ilvl="3">
      <w:start w:val="0"/>
      <w:numFmt w:val="bullet"/>
      <w:lvlText w:val="•"/>
      <w:lvlJc w:val="left"/>
      <w:pPr>
        <w:ind w:left="2504" w:hanging="576"/>
      </w:pPr>
      <w:rPr>
        <w:rFonts w:hint="default"/>
        <w:lang w:val="en-US" w:eastAsia="en-US" w:bidi="en-US"/>
      </w:rPr>
    </w:lvl>
    <w:lvl w:ilvl="4">
      <w:start w:val="0"/>
      <w:numFmt w:val="bullet"/>
      <w:lvlText w:val="•"/>
      <w:lvlJc w:val="left"/>
      <w:pPr>
        <w:ind w:left="2992" w:hanging="576"/>
      </w:pPr>
      <w:rPr>
        <w:rFonts w:hint="default"/>
        <w:lang w:val="en-US" w:eastAsia="en-US" w:bidi="en-US"/>
      </w:rPr>
    </w:lvl>
    <w:lvl w:ilvl="5">
      <w:start w:val="0"/>
      <w:numFmt w:val="bullet"/>
      <w:lvlText w:val="•"/>
      <w:lvlJc w:val="left"/>
      <w:pPr>
        <w:ind w:left="3480" w:hanging="576"/>
      </w:pPr>
      <w:rPr>
        <w:rFonts w:hint="default"/>
        <w:lang w:val="en-US" w:eastAsia="en-US" w:bidi="en-US"/>
      </w:rPr>
    </w:lvl>
    <w:lvl w:ilvl="6">
      <w:start w:val="0"/>
      <w:numFmt w:val="bullet"/>
      <w:lvlText w:val="•"/>
      <w:lvlJc w:val="left"/>
      <w:pPr>
        <w:ind w:left="3968" w:hanging="576"/>
      </w:pPr>
      <w:rPr>
        <w:rFonts w:hint="default"/>
        <w:lang w:val="en-US" w:eastAsia="en-US" w:bidi="en-US"/>
      </w:rPr>
    </w:lvl>
    <w:lvl w:ilvl="7">
      <w:start w:val="0"/>
      <w:numFmt w:val="bullet"/>
      <w:lvlText w:val="•"/>
      <w:lvlJc w:val="left"/>
      <w:pPr>
        <w:ind w:left="4456" w:hanging="576"/>
      </w:pPr>
      <w:rPr>
        <w:rFonts w:hint="default"/>
        <w:lang w:val="en-US" w:eastAsia="en-US" w:bidi="en-US"/>
      </w:rPr>
    </w:lvl>
    <w:lvl w:ilvl="8">
      <w:start w:val="0"/>
      <w:numFmt w:val="bullet"/>
      <w:lvlText w:val="•"/>
      <w:lvlJc w:val="left"/>
      <w:pPr>
        <w:ind w:left="4944" w:hanging="576"/>
      </w:pPr>
      <w:rPr>
        <w:rFonts w:hint="default"/>
        <w:lang w:val="en-US" w:eastAsia="en-US" w:bidi="en-US"/>
      </w:rPr>
    </w:lvl>
  </w:abstractNum>
  <w:abstractNum w:abstractNumId="4">
    <w:multiLevelType w:val="hybridMultilevel"/>
    <w:lvl w:ilvl="0">
      <w:start w:val="10"/>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163" w:hanging="576"/>
      </w:pPr>
      <w:rPr>
        <w:rFonts w:hint="default"/>
        <w:lang w:val="en-US" w:eastAsia="en-US" w:bidi="en-US"/>
      </w:rPr>
    </w:lvl>
    <w:lvl w:ilvl="3">
      <w:start w:val="0"/>
      <w:numFmt w:val="bullet"/>
      <w:lvlText w:val="•"/>
      <w:lvlJc w:val="left"/>
      <w:pPr>
        <w:ind w:left="2724" w:hanging="576"/>
      </w:pPr>
      <w:rPr>
        <w:rFonts w:hint="default"/>
        <w:lang w:val="en-US" w:eastAsia="en-US" w:bidi="en-US"/>
      </w:rPr>
    </w:lvl>
    <w:lvl w:ilvl="4">
      <w:start w:val="0"/>
      <w:numFmt w:val="bullet"/>
      <w:lvlText w:val="•"/>
      <w:lvlJc w:val="left"/>
      <w:pPr>
        <w:ind w:left="3286" w:hanging="576"/>
      </w:pPr>
      <w:rPr>
        <w:rFonts w:hint="default"/>
        <w:lang w:val="en-US" w:eastAsia="en-US" w:bidi="en-US"/>
      </w:rPr>
    </w:lvl>
    <w:lvl w:ilvl="5">
      <w:start w:val="0"/>
      <w:numFmt w:val="bullet"/>
      <w:lvlText w:val="•"/>
      <w:lvlJc w:val="left"/>
      <w:pPr>
        <w:ind w:left="3847" w:hanging="576"/>
      </w:pPr>
      <w:rPr>
        <w:rFonts w:hint="default"/>
        <w:lang w:val="en-US" w:eastAsia="en-US" w:bidi="en-US"/>
      </w:rPr>
    </w:lvl>
    <w:lvl w:ilvl="6">
      <w:start w:val="0"/>
      <w:numFmt w:val="bullet"/>
      <w:lvlText w:val="•"/>
      <w:lvlJc w:val="left"/>
      <w:pPr>
        <w:ind w:left="4409" w:hanging="576"/>
      </w:pPr>
      <w:rPr>
        <w:rFonts w:hint="default"/>
        <w:lang w:val="en-US" w:eastAsia="en-US" w:bidi="en-US"/>
      </w:rPr>
    </w:lvl>
    <w:lvl w:ilvl="7">
      <w:start w:val="0"/>
      <w:numFmt w:val="bullet"/>
      <w:lvlText w:val="•"/>
      <w:lvlJc w:val="left"/>
      <w:pPr>
        <w:ind w:left="4971" w:hanging="576"/>
      </w:pPr>
      <w:rPr>
        <w:rFonts w:hint="default"/>
        <w:lang w:val="en-US" w:eastAsia="en-US" w:bidi="en-US"/>
      </w:rPr>
    </w:lvl>
    <w:lvl w:ilvl="8">
      <w:start w:val="0"/>
      <w:numFmt w:val="bullet"/>
      <w:lvlText w:val="•"/>
      <w:lvlJc w:val="left"/>
      <w:pPr>
        <w:ind w:left="5532" w:hanging="576"/>
      </w:pPr>
      <w:rPr>
        <w:rFonts w:hint="default"/>
        <w:lang w:val="en-US" w:eastAsia="en-US" w:bidi="en-US"/>
      </w:rPr>
    </w:lvl>
  </w:abstractNum>
  <w:abstractNum w:abstractNumId="3">
    <w:multiLevelType w:val="hybridMultilevel"/>
    <w:lvl w:ilvl="0">
      <w:start w:val="7"/>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372" w:hanging="576"/>
      </w:pPr>
      <w:rPr>
        <w:rFonts w:hint="default"/>
        <w:lang w:val="en-US" w:eastAsia="en-US" w:bidi="en-US"/>
      </w:rPr>
    </w:lvl>
    <w:lvl w:ilvl="3">
      <w:start w:val="0"/>
      <w:numFmt w:val="bullet"/>
      <w:lvlText w:val="•"/>
      <w:lvlJc w:val="left"/>
      <w:pPr>
        <w:ind w:left="3038" w:hanging="576"/>
      </w:pPr>
      <w:rPr>
        <w:rFonts w:hint="default"/>
        <w:lang w:val="en-US" w:eastAsia="en-US" w:bidi="en-US"/>
      </w:rPr>
    </w:lvl>
    <w:lvl w:ilvl="4">
      <w:start w:val="0"/>
      <w:numFmt w:val="bullet"/>
      <w:lvlText w:val="•"/>
      <w:lvlJc w:val="left"/>
      <w:pPr>
        <w:ind w:left="3704" w:hanging="576"/>
      </w:pPr>
      <w:rPr>
        <w:rFonts w:hint="default"/>
        <w:lang w:val="en-US" w:eastAsia="en-US" w:bidi="en-US"/>
      </w:rPr>
    </w:lvl>
    <w:lvl w:ilvl="5">
      <w:start w:val="0"/>
      <w:numFmt w:val="bullet"/>
      <w:lvlText w:val="•"/>
      <w:lvlJc w:val="left"/>
      <w:pPr>
        <w:ind w:left="4370" w:hanging="576"/>
      </w:pPr>
      <w:rPr>
        <w:rFonts w:hint="default"/>
        <w:lang w:val="en-US" w:eastAsia="en-US" w:bidi="en-US"/>
      </w:rPr>
    </w:lvl>
    <w:lvl w:ilvl="6">
      <w:start w:val="0"/>
      <w:numFmt w:val="bullet"/>
      <w:lvlText w:val="•"/>
      <w:lvlJc w:val="left"/>
      <w:pPr>
        <w:ind w:left="5036" w:hanging="576"/>
      </w:pPr>
      <w:rPr>
        <w:rFonts w:hint="default"/>
        <w:lang w:val="en-US" w:eastAsia="en-US" w:bidi="en-US"/>
      </w:rPr>
    </w:lvl>
    <w:lvl w:ilvl="7">
      <w:start w:val="0"/>
      <w:numFmt w:val="bullet"/>
      <w:lvlText w:val="•"/>
      <w:lvlJc w:val="left"/>
      <w:pPr>
        <w:ind w:left="5702" w:hanging="576"/>
      </w:pPr>
      <w:rPr>
        <w:rFonts w:hint="default"/>
        <w:lang w:val="en-US" w:eastAsia="en-US" w:bidi="en-US"/>
      </w:rPr>
    </w:lvl>
    <w:lvl w:ilvl="8">
      <w:start w:val="0"/>
      <w:numFmt w:val="bullet"/>
      <w:lvlText w:val="•"/>
      <w:lvlJc w:val="left"/>
      <w:pPr>
        <w:ind w:left="6368" w:hanging="576"/>
      </w:pPr>
      <w:rPr>
        <w:rFonts w:hint="default"/>
        <w:lang w:val="en-US" w:eastAsia="en-US" w:bidi="en-US"/>
      </w:rPr>
    </w:lvl>
  </w:abstractNum>
  <w:abstractNum w:abstractNumId="2">
    <w:multiLevelType w:val="hybridMultilevel"/>
    <w:lvl w:ilvl="0">
      <w:start w:val="6"/>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372" w:hanging="576"/>
      </w:pPr>
      <w:rPr>
        <w:rFonts w:hint="default"/>
        <w:lang w:val="en-US" w:eastAsia="en-US" w:bidi="en-US"/>
      </w:rPr>
    </w:lvl>
    <w:lvl w:ilvl="3">
      <w:start w:val="0"/>
      <w:numFmt w:val="bullet"/>
      <w:lvlText w:val="•"/>
      <w:lvlJc w:val="left"/>
      <w:pPr>
        <w:ind w:left="3038" w:hanging="576"/>
      </w:pPr>
      <w:rPr>
        <w:rFonts w:hint="default"/>
        <w:lang w:val="en-US" w:eastAsia="en-US" w:bidi="en-US"/>
      </w:rPr>
    </w:lvl>
    <w:lvl w:ilvl="4">
      <w:start w:val="0"/>
      <w:numFmt w:val="bullet"/>
      <w:lvlText w:val="•"/>
      <w:lvlJc w:val="left"/>
      <w:pPr>
        <w:ind w:left="3704" w:hanging="576"/>
      </w:pPr>
      <w:rPr>
        <w:rFonts w:hint="default"/>
        <w:lang w:val="en-US" w:eastAsia="en-US" w:bidi="en-US"/>
      </w:rPr>
    </w:lvl>
    <w:lvl w:ilvl="5">
      <w:start w:val="0"/>
      <w:numFmt w:val="bullet"/>
      <w:lvlText w:val="•"/>
      <w:lvlJc w:val="left"/>
      <w:pPr>
        <w:ind w:left="4370" w:hanging="576"/>
      </w:pPr>
      <w:rPr>
        <w:rFonts w:hint="default"/>
        <w:lang w:val="en-US" w:eastAsia="en-US" w:bidi="en-US"/>
      </w:rPr>
    </w:lvl>
    <w:lvl w:ilvl="6">
      <w:start w:val="0"/>
      <w:numFmt w:val="bullet"/>
      <w:lvlText w:val="•"/>
      <w:lvlJc w:val="left"/>
      <w:pPr>
        <w:ind w:left="5036" w:hanging="576"/>
      </w:pPr>
      <w:rPr>
        <w:rFonts w:hint="default"/>
        <w:lang w:val="en-US" w:eastAsia="en-US" w:bidi="en-US"/>
      </w:rPr>
    </w:lvl>
    <w:lvl w:ilvl="7">
      <w:start w:val="0"/>
      <w:numFmt w:val="bullet"/>
      <w:lvlText w:val="•"/>
      <w:lvlJc w:val="left"/>
      <w:pPr>
        <w:ind w:left="5702" w:hanging="576"/>
      </w:pPr>
      <w:rPr>
        <w:rFonts w:hint="default"/>
        <w:lang w:val="en-US" w:eastAsia="en-US" w:bidi="en-US"/>
      </w:rPr>
    </w:lvl>
    <w:lvl w:ilvl="8">
      <w:start w:val="0"/>
      <w:numFmt w:val="bullet"/>
      <w:lvlText w:val="•"/>
      <w:lvlJc w:val="left"/>
      <w:pPr>
        <w:ind w:left="6368" w:hanging="576"/>
      </w:pPr>
      <w:rPr>
        <w:rFonts w:hint="default"/>
        <w:lang w:val="en-US" w:eastAsia="en-US" w:bidi="en-US"/>
      </w:rPr>
    </w:lvl>
  </w:abstractNum>
  <w:abstractNum w:abstractNumId="1">
    <w:multiLevelType w:val="hybridMultilevel"/>
    <w:lvl w:ilvl="0">
      <w:start w:val="2"/>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372" w:hanging="576"/>
      </w:pPr>
      <w:rPr>
        <w:rFonts w:hint="default"/>
        <w:lang w:val="en-US" w:eastAsia="en-US" w:bidi="en-US"/>
      </w:rPr>
    </w:lvl>
    <w:lvl w:ilvl="3">
      <w:start w:val="0"/>
      <w:numFmt w:val="bullet"/>
      <w:lvlText w:val="•"/>
      <w:lvlJc w:val="left"/>
      <w:pPr>
        <w:ind w:left="3038" w:hanging="576"/>
      </w:pPr>
      <w:rPr>
        <w:rFonts w:hint="default"/>
        <w:lang w:val="en-US" w:eastAsia="en-US" w:bidi="en-US"/>
      </w:rPr>
    </w:lvl>
    <w:lvl w:ilvl="4">
      <w:start w:val="0"/>
      <w:numFmt w:val="bullet"/>
      <w:lvlText w:val="•"/>
      <w:lvlJc w:val="left"/>
      <w:pPr>
        <w:ind w:left="3704" w:hanging="576"/>
      </w:pPr>
      <w:rPr>
        <w:rFonts w:hint="default"/>
        <w:lang w:val="en-US" w:eastAsia="en-US" w:bidi="en-US"/>
      </w:rPr>
    </w:lvl>
    <w:lvl w:ilvl="5">
      <w:start w:val="0"/>
      <w:numFmt w:val="bullet"/>
      <w:lvlText w:val="•"/>
      <w:lvlJc w:val="left"/>
      <w:pPr>
        <w:ind w:left="4370" w:hanging="576"/>
      </w:pPr>
      <w:rPr>
        <w:rFonts w:hint="default"/>
        <w:lang w:val="en-US" w:eastAsia="en-US" w:bidi="en-US"/>
      </w:rPr>
    </w:lvl>
    <w:lvl w:ilvl="6">
      <w:start w:val="0"/>
      <w:numFmt w:val="bullet"/>
      <w:lvlText w:val="•"/>
      <w:lvlJc w:val="left"/>
      <w:pPr>
        <w:ind w:left="5036" w:hanging="576"/>
      </w:pPr>
      <w:rPr>
        <w:rFonts w:hint="default"/>
        <w:lang w:val="en-US" w:eastAsia="en-US" w:bidi="en-US"/>
      </w:rPr>
    </w:lvl>
    <w:lvl w:ilvl="7">
      <w:start w:val="0"/>
      <w:numFmt w:val="bullet"/>
      <w:lvlText w:val="•"/>
      <w:lvlJc w:val="left"/>
      <w:pPr>
        <w:ind w:left="5702" w:hanging="576"/>
      </w:pPr>
      <w:rPr>
        <w:rFonts w:hint="default"/>
        <w:lang w:val="en-US" w:eastAsia="en-US" w:bidi="en-US"/>
      </w:rPr>
    </w:lvl>
    <w:lvl w:ilvl="8">
      <w:start w:val="0"/>
      <w:numFmt w:val="bullet"/>
      <w:lvlText w:val="•"/>
      <w:lvlJc w:val="left"/>
      <w:pPr>
        <w:ind w:left="6368" w:hanging="576"/>
      </w:pPr>
      <w:rPr>
        <w:rFonts w:hint="default"/>
        <w:lang w:val="en-US" w:eastAsia="en-US" w:bidi="en-US"/>
      </w:rPr>
    </w:lvl>
  </w:abstractNum>
  <w:abstractNum w:abstractNumId="0">
    <w:multiLevelType w:val="hybridMultilevel"/>
    <w:lvl w:ilvl="0">
      <w:start w:val="1"/>
      <w:numFmt w:val="decimal"/>
      <w:lvlText w:val="%1"/>
      <w:lvlJc w:val="left"/>
      <w:pPr>
        <w:ind w:left="1032" w:hanging="576"/>
        <w:jc w:val="left"/>
      </w:pPr>
      <w:rPr>
        <w:rFonts w:hint="default"/>
        <w:lang w:val="en-US" w:eastAsia="en-US" w:bidi="en-US"/>
      </w:rPr>
    </w:lvl>
    <w:lvl w:ilvl="1">
      <w:start w:val="1"/>
      <w:numFmt w:val="decimal"/>
      <w:lvlText w:val="%1.%2"/>
      <w:lvlJc w:val="left"/>
      <w:pPr>
        <w:ind w:left="1032" w:hanging="576"/>
        <w:jc w:val="left"/>
      </w:pPr>
      <w:rPr>
        <w:rFonts w:hint="default" w:ascii="Times New Roman" w:hAnsi="Times New Roman" w:eastAsia="Times New Roman" w:cs="Times New Roman"/>
        <w:i/>
        <w:color w:val="0000FF"/>
        <w:w w:val="100"/>
        <w:sz w:val="20"/>
        <w:szCs w:val="20"/>
        <w:lang w:val="en-US" w:eastAsia="en-US" w:bidi="en-US"/>
      </w:rPr>
    </w:lvl>
    <w:lvl w:ilvl="2">
      <w:start w:val="0"/>
      <w:numFmt w:val="bullet"/>
      <w:lvlText w:val="•"/>
      <w:lvlJc w:val="left"/>
      <w:pPr>
        <w:ind w:left="2372" w:hanging="576"/>
      </w:pPr>
      <w:rPr>
        <w:rFonts w:hint="default"/>
        <w:lang w:val="en-US" w:eastAsia="en-US" w:bidi="en-US"/>
      </w:rPr>
    </w:lvl>
    <w:lvl w:ilvl="3">
      <w:start w:val="0"/>
      <w:numFmt w:val="bullet"/>
      <w:lvlText w:val="•"/>
      <w:lvlJc w:val="left"/>
      <w:pPr>
        <w:ind w:left="3038" w:hanging="576"/>
      </w:pPr>
      <w:rPr>
        <w:rFonts w:hint="default"/>
        <w:lang w:val="en-US" w:eastAsia="en-US" w:bidi="en-US"/>
      </w:rPr>
    </w:lvl>
    <w:lvl w:ilvl="4">
      <w:start w:val="0"/>
      <w:numFmt w:val="bullet"/>
      <w:lvlText w:val="•"/>
      <w:lvlJc w:val="left"/>
      <w:pPr>
        <w:ind w:left="3704" w:hanging="576"/>
      </w:pPr>
      <w:rPr>
        <w:rFonts w:hint="default"/>
        <w:lang w:val="en-US" w:eastAsia="en-US" w:bidi="en-US"/>
      </w:rPr>
    </w:lvl>
    <w:lvl w:ilvl="5">
      <w:start w:val="0"/>
      <w:numFmt w:val="bullet"/>
      <w:lvlText w:val="•"/>
      <w:lvlJc w:val="left"/>
      <w:pPr>
        <w:ind w:left="4370" w:hanging="576"/>
      </w:pPr>
      <w:rPr>
        <w:rFonts w:hint="default"/>
        <w:lang w:val="en-US" w:eastAsia="en-US" w:bidi="en-US"/>
      </w:rPr>
    </w:lvl>
    <w:lvl w:ilvl="6">
      <w:start w:val="0"/>
      <w:numFmt w:val="bullet"/>
      <w:lvlText w:val="•"/>
      <w:lvlJc w:val="left"/>
      <w:pPr>
        <w:ind w:left="5036" w:hanging="576"/>
      </w:pPr>
      <w:rPr>
        <w:rFonts w:hint="default"/>
        <w:lang w:val="en-US" w:eastAsia="en-US" w:bidi="en-US"/>
      </w:rPr>
    </w:lvl>
    <w:lvl w:ilvl="7">
      <w:start w:val="0"/>
      <w:numFmt w:val="bullet"/>
      <w:lvlText w:val="•"/>
      <w:lvlJc w:val="left"/>
      <w:pPr>
        <w:ind w:left="5702" w:hanging="576"/>
      </w:pPr>
      <w:rPr>
        <w:rFonts w:hint="default"/>
        <w:lang w:val="en-US" w:eastAsia="en-US" w:bidi="en-US"/>
      </w:rPr>
    </w:lvl>
    <w:lvl w:ilvl="8">
      <w:start w:val="0"/>
      <w:numFmt w:val="bullet"/>
      <w:lvlText w:val="•"/>
      <w:lvlJc w:val="left"/>
      <w:pPr>
        <w:ind w:left="6368" w:hanging="576"/>
      </w:pPr>
      <w:rPr>
        <w:rFonts w:hint="default"/>
        <w:lang w:val="en-US" w:eastAsia="en-US" w:bidi="en-US"/>
      </w:rPr>
    </w:lvl>
  </w:abstractNum>
  <w:num w:numId="43">
    <w:abstractNumId w:val="42"/>
  </w:num>
  <w:num w:numId="40">
    <w:abstractNumId w:val="39"/>
  </w:num>
  <w:num w:numId="36">
    <w:abstractNumId w:val="35"/>
  </w:num>
  <w:num w:numId="35">
    <w:abstractNumId w:val="34"/>
  </w:num>
  <w:num w:numId="31">
    <w:abstractNumId w:val="30"/>
  </w:num>
  <w:num w:numId="21">
    <w:abstractNumId w:val="20"/>
  </w:num>
  <w:num w:numId="14">
    <w:abstractNumId w:val="13"/>
  </w:num>
  <w:num w:numId="46">
    <w:abstractNumId w:val="45"/>
  </w:num>
  <w:num w:numId="45">
    <w:abstractNumId w:val="44"/>
  </w:num>
  <w:num w:numId="44">
    <w:abstractNumId w:val="43"/>
  </w:num>
  <w:num w:numId="42">
    <w:abstractNumId w:val="41"/>
  </w:num>
  <w:num w:numId="41">
    <w:abstractNumId w:val="40"/>
  </w:num>
  <w:num w:numId="39">
    <w:abstractNumId w:val="38"/>
  </w:num>
  <w:num w:numId="38">
    <w:abstractNumId w:val="37"/>
  </w:num>
  <w:num w:numId="37">
    <w:abstractNumId w:val="36"/>
  </w:num>
  <w:num w:numId="34">
    <w:abstractNumId w:val="33"/>
  </w:num>
  <w:num w:numId="33">
    <w:abstractNumId w:val="32"/>
  </w:num>
  <w:num w:numId="32">
    <w:abstractNumId w:val="31"/>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TOC1" w:type="paragraph">
    <w:name w:val="TOC 1"/>
    <w:basedOn w:val="Normal"/>
    <w:uiPriority w:val="1"/>
    <w:qFormat/>
    <w:pPr>
      <w:spacing w:before="430"/>
      <w:ind w:left="240"/>
    </w:pPr>
    <w:rPr>
      <w:rFonts w:ascii="Arial" w:hAnsi="Arial" w:eastAsia="Arial" w:cs="Arial"/>
      <w:b/>
      <w:bCs/>
      <w:sz w:val="26"/>
      <w:szCs w:val="26"/>
      <w:lang w:val="en-US" w:eastAsia="en-US" w:bidi="en-US"/>
    </w:rPr>
  </w:style>
  <w:style w:styleId="TOC2" w:type="paragraph">
    <w:name w:val="TOC 2"/>
    <w:basedOn w:val="Normal"/>
    <w:uiPriority w:val="1"/>
    <w:qFormat/>
    <w:pPr>
      <w:spacing w:before="228"/>
      <w:ind w:left="240"/>
    </w:pPr>
    <w:rPr>
      <w:rFonts w:ascii="Arial" w:hAnsi="Arial" w:eastAsia="Arial" w:cs="Arial"/>
      <w:b/>
      <w:bCs/>
      <w:sz w:val="22"/>
      <w:szCs w:val="22"/>
      <w:lang w:val="en-US" w:eastAsia="en-US" w:bidi="en-US"/>
    </w:rPr>
  </w:style>
  <w:style w:styleId="TOC3" w:type="paragraph">
    <w:name w:val="TOC 3"/>
    <w:basedOn w:val="Normal"/>
    <w:uiPriority w:val="1"/>
    <w:qFormat/>
    <w:pPr>
      <w:spacing w:before="477"/>
      <w:ind w:left="239"/>
    </w:pPr>
    <w:rPr>
      <w:rFonts w:ascii="Arial" w:hAnsi="Arial" w:eastAsia="Arial" w:cs="Arial"/>
      <w:b/>
      <w:bCs/>
      <w:sz w:val="20"/>
      <w:szCs w:val="20"/>
      <w:lang w:val="en-US" w:eastAsia="en-US" w:bidi="en-US"/>
    </w:rPr>
  </w:style>
  <w:style w:styleId="TOC4" w:type="paragraph">
    <w:name w:val="TOC 4"/>
    <w:basedOn w:val="Normal"/>
    <w:uiPriority w:val="1"/>
    <w:qFormat/>
    <w:pPr>
      <w:spacing w:before="10"/>
      <w:ind w:left="1032" w:hanging="576"/>
    </w:pPr>
    <w:rPr>
      <w:rFonts w:ascii="Times New Roman" w:hAnsi="Times New Roman" w:eastAsia="Times New Roman" w:cs="Times New Roman"/>
      <w:i/>
      <w:sz w:val="20"/>
      <w:szCs w:val="20"/>
      <w:lang w:val="en-US" w:eastAsia="en-US" w:bidi="en-US"/>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en-US"/>
    </w:rPr>
  </w:style>
  <w:style w:styleId="Heading1" w:type="paragraph">
    <w:name w:val="Heading 1"/>
    <w:basedOn w:val="Normal"/>
    <w:uiPriority w:val="1"/>
    <w:qFormat/>
    <w:pPr>
      <w:spacing w:before="65"/>
      <w:ind w:left="240"/>
      <w:outlineLvl w:val="1"/>
    </w:pPr>
    <w:rPr>
      <w:rFonts w:ascii="Arial" w:hAnsi="Arial" w:eastAsia="Arial" w:cs="Arial"/>
      <w:b/>
      <w:bCs/>
      <w:sz w:val="40"/>
      <w:szCs w:val="40"/>
      <w:lang w:val="en-US" w:eastAsia="en-US" w:bidi="en-US"/>
    </w:rPr>
  </w:style>
  <w:style w:styleId="Heading2" w:type="paragraph">
    <w:name w:val="Heading 2"/>
    <w:basedOn w:val="Normal"/>
    <w:uiPriority w:val="1"/>
    <w:qFormat/>
    <w:pPr>
      <w:ind w:left="773" w:hanging="533"/>
      <w:outlineLvl w:val="2"/>
    </w:pPr>
    <w:rPr>
      <w:rFonts w:ascii="Arial" w:hAnsi="Arial" w:eastAsia="Arial" w:cs="Arial"/>
      <w:b/>
      <w:bCs/>
      <w:sz w:val="24"/>
      <w:szCs w:val="24"/>
      <w:lang w:val="en-US" w:eastAsia="en-US" w:bidi="en-US"/>
    </w:rPr>
  </w:style>
  <w:style w:styleId="Heading3" w:type="paragraph">
    <w:name w:val="Heading 3"/>
    <w:basedOn w:val="Normal"/>
    <w:uiPriority w:val="1"/>
    <w:qFormat/>
    <w:pPr>
      <w:spacing w:before="4"/>
      <w:ind w:left="240" w:hanging="720"/>
      <w:outlineLvl w:val="3"/>
    </w:pPr>
    <w:rPr>
      <w:rFonts w:ascii="Times New Roman" w:hAnsi="Times New Roman" w:eastAsia="Times New Roman" w:cs="Times New Roman"/>
      <w:sz w:val="24"/>
      <w:szCs w:val="24"/>
      <w:lang w:val="en-US" w:eastAsia="en-US" w:bidi="en-US"/>
    </w:rPr>
  </w:style>
  <w:style w:styleId="Heading4" w:type="paragraph">
    <w:name w:val="Heading 4"/>
    <w:basedOn w:val="Normal"/>
    <w:uiPriority w:val="1"/>
    <w:qFormat/>
    <w:pPr>
      <w:spacing w:before="24"/>
      <w:outlineLvl w:val="4"/>
    </w:pPr>
    <w:rPr>
      <w:rFonts w:ascii="Arial" w:hAnsi="Arial" w:eastAsia="Arial" w:cs="Arial"/>
      <w:b/>
      <w:bCs/>
      <w:sz w:val="22"/>
      <w:szCs w:val="22"/>
      <w:lang w:val="en-US" w:eastAsia="en-US" w:bidi="en-US"/>
    </w:rPr>
  </w:style>
  <w:style w:styleId="Heading5" w:type="paragraph">
    <w:name w:val="Heading 5"/>
    <w:basedOn w:val="Normal"/>
    <w:uiPriority w:val="1"/>
    <w:qFormat/>
    <w:pPr>
      <w:ind w:left="2156"/>
      <w:outlineLvl w:val="5"/>
    </w:pPr>
    <w:rPr>
      <w:rFonts w:ascii="Arial" w:hAnsi="Arial" w:eastAsia="Arial" w:cs="Arial"/>
      <w:sz w:val="22"/>
      <w:szCs w:val="22"/>
      <w:lang w:val="en-US" w:eastAsia="en-US" w:bidi="en-US"/>
    </w:rPr>
  </w:style>
  <w:style w:styleId="Heading6" w:type="paragraph">
    <w:name w:val="Heading 6"/>
    <w:basedOn w:val="Normal"/>
    <w:uiPriority w:val="1"/>
    <w:qFormat/>
    <w:pPr>
      <w:ind w:left="240"/>
      <w:outlineLvl w:val="6"/>
    </w:pPr>
    <w:rPr>
      <w:rFonts w:ascii="Arial" w:hAnsi="Arial" w:eastAsia="Arial" w:cs="Arial"/>
      <w:b/>
      <w:bCs/>
      <w:sz w:val="20"/>
      <w:szCs w:val="20"/>
      <w:lang w:val="en-US" w:eastAsia="en-US" w:bidi="en-US"/>
    </w:rPr>
  </w:style>
  <w:style w:styleId="ListParagraph" w:type="paragraph">
    <w:name w:val="List Paragraph"/>
    <w:basedOn w:val="Normal"/>
    <w:uiPriority w:val="1"/>
    <w:qFormat/>
    <w:pPr>
      <w:spacing w:before="4"/>
      <w:ind w:left="1032" w:hanging="720"/>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taylorandfrancis.com/" TargetMode="External"/><Relationship Id="rId8" Type="http://schemas.openxmlformats.org/officeDocument/2006/relationships/image" Target="media/image3.png"/><Relationship Id="rId9" Type="http://schemas.openxmlformats.org/officeDocument/2006/relationships/hyperlink" Target="https://www.copyright.com/" TargetMode="External"/><Relationship Id="rId10" Type="http://schemas.openxmlformats.org/officeDocument/2006/relationships/hyperlink" Target="mailto:mpkbookspermissions@tandf.co.uk" TargetMode="External"/><Relationship Id="rId11" Type="http://schemas.openxmlformats.org/officeDocument/2006/relationships/hyperlink" Target="https://lccn.loc.gov/" TargetMode="External"/><Relationship Id="rId12" Type="http://schemas.openxmlformats.org/officeDocument/2006/relationships/hyperlink" Target="https://aws.amazon.com/" TargetMode="External"/><Relationship Id="rId13" Type="http://schemas.openxmlformats.org/officeDocument/2006/relationships/hyperlink" Target="https://cloud.google.com/" TargetMode="External"/><Relationship Id="rId14" Type="http://schemas.openxmlformats.org/officeDocument/2006/relationships/hyperlink" Target="https://azure.microsoft.com/" TargetMode="External"/><Relationship Id="rId15" Type="http://schemas.openxmlformats.org/officeDocument/2006/relationships/hyperlink" Target="https://www.ibm.com/" TargetMode="External"/><Relationship Id="rId16" Type="http://schemas.openxmlformats.org/officeDocument/2006/relationships/hyperlink" Target="https://www.oracle.com/" TargetMode="External"/><Relationship Id="rId17" Type="http://schemas.openxmlformats.org/officeDocument/2006/relationships/hyperlink" Target="http://www.cs.purdue.edu/" TargetMode="External"/><Relationship Id="rId18" Type="http://schemas.openxmlformats.org/officeDocument/2006/relationships/hyperlink" Target="http://www.comerbooks.com/" TargetMode="External"/><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hyperlink" Target="https://docs.oasis-open.org/" TargetMode="External"/><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hyperlink" Target="https://docs.docker.com/" TargetMode="External"/><Relationship Id="rId70" Type="http://schemas.openxmlformats.org/officeDocument/2006/relationships/image" Target="media/image53.png"/><Relationship Id="rId71" Type="http://schemas.openxmlformats.org/officeDocument/2006/relationships/image" Target="media/image54.png"/><Relationship Id="rId72" Type="http://schemas.openxmlformats.org/officeDocument/2006/relationships/image" Target="media/image55.png"/><Relationship Id="rId73" Type="http://schemas.openxmlformats.org/officeDocument/2006/relationships/image" Target="media/image56.png"/><Relationship Id="rId74" Type="http://schemas.openxmlformats.org/officeDocument/2006/relationships/image" Target="media/image57.png"/><Relationship Id="rId75" Type="http://schemas.openxmlformats.org/officeDocument/2006/relationships/image" Target="media/image58.png"/><Relationship Id="rId76" Type="http://schemas.openxmlformats.org/officeDocument/2006/relationships/image" Target="media/image59.png"/><Relationship Id="rId77" Type="http://schemas.openxmlformats.org/officeDocument/2006/relationships/image" Target="media/image60.png"/><Relationship Id="rId78" Type="http://schemas.openxmlformats.org/officeDocument/2006/relationships/image" Target="media/image61.png"/><Relationship Id="rId79" Type="http://schemas.openxmlformats.org/officeDocument/2006/relationships/image" Target="media/image62.png"/><Relationship Id="rId80" Type="http://schemas.openxmlformats.org/officeDocument/2006/relationships/image" Target="media/image63.png"/><Relationship Id="rId81" Type="http://schemas.openxmlformats.org/officeDocument/2006/relationships/image" Target="media/image64.png"/><Relationship Id="rId82" Type="http://schemas.openxmlformats.org/officeDocument/2006/relationships/image" Target="media/image65.png"/><Relationship Id="rId83" Type="http://schemas.openxmlformats.org/officeDocument/2006/relationships/image" Target="media/image66.png"/><Relationship Id="rId84" Type="http://schemas.openxmlformats.org/officeDocument/2006/relationships/image" Target="media/image67.png"/><Relationship Id="rId85" Type="http://schemas.openxmlformats.org/officeDocument/2006/relationships/image" Target="media/image68.png"/><Relationship Id="rId86" Type="http://schemas.openxmlformats.org/officeDocument/2006/relationships/image" Target="media/image69.png"/><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image" Target="media/image73.png"/><Relationship Id="rId91" Type="http://schemas.openxmlformats.org/officeDocument/2006/relationships/image" Target="media/image74.png"/><Relationship Id="rId92" Type="http://schemas.openxmlformats.org/officeDocument/2006/relationships/image" Target="media/image75.png"/><Relationship Id="rId93" Type="http://schemas.openxmlformats.org/officeDocument/2006/relationships/image" Target="media/image76.png"/><Relationship Id="rId94" Type="http://schemas.openxmlformats.org/officeDocument/2006/relationships/image" Target="media/image77.png"/><Relationship Id="rId95" Type="http://schemas.openxmlformats.org/officeDocument/2006/relationships/hyperlink" Target="https://hadoop.apache.org/" TargetMode="External"/><Relationship Id="rId96" Type="http://schemas.openxmlformats.org/officeDocument/2006/relationships/image" Target="media/image78.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100" Type="http://schemas.openxmlformats.org/officeDocument/2006/relationships/image" Target="media/image82.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110" Type="http://schemas.openxmlformats.org/officeDocument/2006/relationships/image" Target="media/image92.png"/><Relationship Id="rId111" Type="http://schemas.openxmlformats.org/officeDocument/2006/relationships/image" Target="media/image93.png"/><Relationship Id="rId112" Type="http://schemas.openxmlformats.org/officeDocument/2006/relationships/image" Target="media/image94.png"/><Relationship Id="rId113" Type="http://schemas.openxmlformats.org/officeDocument/2006/relationships/image" Target="media/image95.png"/><Relationship Id="rId114" Type="http://schemas.openxmlformats.org/officeDocument/2006/relationships/image" Target="media/image96.png"/><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image" Target="media/image101.png"/><Relationship Id="rId120" Type="http://schemas.openxmlformats.org/officeDocument/2006/relationships/image" Target="media/image102.png"/><Relationship Id="rId121" Type="http://schemas.openxmlformats.org/officeDocument/2006/relationships/image" Target="media/image103.png"/><Relationship Id="rId122" Type="http://schemas.openxmlformats.org/officeDocument/2006/relationships/image" Target="media/image104.png"/><Relationship Id="rId123" Type="http://schemas.openxmlformats.org/officeDocument/2006/relationships/image" Target="media/image105.png"/><Relationship Id="rId124" Type="http://schemas.openxmlformats.org/officeDocument/2006/relationships/image" Target="media/image106.png"/><Relationship Id="rId125" Type="http://schemas.openxmlformats.org/officeDocument/2006/relationships/image" Target="media/image107.png"/><Relationship Id="rId126" Type="http://schemas.openxmlformats.org/officeDocument/2006/relationships/image" Target="media/image108.png"/><Relationship Id="rId127" Type="http://schemas.openxmlformats.org/officeDocument/2006/relationships/image" Target="media/image109.png"/><Relationship Id="rId128" Type="http://schemas.openxmlformats.org/officeDocument/2006/relationships/image" Target="media/image110.png"/><Relationship Id="rId129" Type="http://schemas.openxmlformats.org/officeDocument/2006/relationships/image" Target="media/image111.png"/><Relationship Id="rId130" Type="http://schemas.openxmlformats.org/officeDocument/2006/relationships/image" Target="media/image112.png"/><Relationship Id="rId131" Type="http://schemas.openxmlformats.org/officeDocument/2006/relationships/image" Target="media/image113.png"/><Relationship Id="rId132" Type="http://schemas.openxmlformats.org/officeDocument/2006/relationships/image" Target="media/image114.png"/><Relationship Id="rId133" Type="http://schemas.openxmlformats.org/officeDocument/2006/relationships/image" Target="media/image115.png"/><Relationship Id="rId134" Type="http://schemas.openxmlformats.org/officeDocument/2006/relationships/image" Target="media/image116.png"/><Relationship Id="rId135" Type="http://schemas.openxmlformats.org/officeDocument/2006/relationships/image" Target="media/image117.png"/><Relationship Id="rId136" Type="http://schemas.openxmlformats.org/officeDocument/2006/relationships/image" Target="media/image118.png"/><Relationship Id="rId137" Type="http://schemas.openxmlformats.org/officeDocument/2006/relationships/image" Target="media/image119.png"/><Relationship Id="rId138" Type="http://schemas.openxmlformats.org/officeDocument/2006/relationships/image" Target="media/image120.png"/><Relationship Id="rId139" Type="http://schemas.openxmlformats.org/officeDocument/2006/relationships/image" Target="media/image121.png"/><Relationship Id="rId140" Type="http://schemas.openxmlformats.org/officeDocument/2006/relationships/image" Target="media/image122.png"/><Relationship Id="rId141" Type="http://schemas.openxmlformats.org/officeDocument/2006/relationships/image" Target="media/image123.png"/><Relationship Id="rId142" Type="http://schemas.openxmlformats.org/officeDocument/2006/relationships/image" Target="media/image124.png"/><Relationship Id="rId143" Type="http://schemas.openxmlformats.org/officeDocument/2006/relationships/image" Target="media/image125.png"/><Relationship Id="rId144" Type="http://schemas.openxmlformats.org/officeDocument/2006/relationships/image" Target="media/image126.png"/><Relationship Id="rId145" Type="http://schemas.openxmlformats.org/officeDocument/2006/relationships/image" Target="media/image127.png"/><Relationship Id="rId146" Type="http://schemas.openxmlformats.org/officeDocument/2006/relationships/image" Target="media/image128.png"/><Relationship Id="rId147" Type="http://schemas.openxmlformats.org/officeDocument/2006/relationships/image" Target="media/image129.png"/><Relationship Id="rId148" Type="http://schemas.openxmlformats.org/officeDocument/2006/relationships/image" Target="media/image130.png"/><Relationship Id="rId149" Type="http://schemas.openxmlformats.org/officeDocument/2006/relationships/image" Target="media/image131.png"/><Relationship Id="rId150" Type="http://schemas.openxmlformats.org/officeDocument/2006/relationships/image" Target="media/image132.png"/><Relationship Id="rId151" Type="http://schemas.openxmlformats.org/officeDocument/2006/relationships/image" Target="media/image133.png"/><Relationship Id="rId152" Type="http://schemas.openxmlformats.org/officeDocument/2006/relationships/image" Target="media/image134.png"/><Relationship Id="rId153" Type="http://schemas.openxmlformats.org/officeDocument/2006/relationships/image" Target="media/image135.png"/><Relationship Id="rId154" Type="http://schemas.openxmlformats.org/officeDocument/2006/relationships/image" Target="media/image136.png"/><Relationship Id="rId155" Type="http://schemas.openxmlformats.org/officeDocument/2006/relationships/image" Target="media/image137.png"/><Relationship Id="rId156" Type="http://schemas.openxmlformats.org/officeDocument/2006/relationships/image" Target="media/image138.png"/><Relationship Id="rId157" Type="http://schemas.openxmlformats.org/officeDocument/2006/relationships/image" Target="media/image139.png"/><Relationship Id="rId158" Type="http://schemas.openxmlformats.org/officeDocument/2006/relationships/image" Target="media/image140.png"/><Relationship Id="rId159" Type="http://schemas.openxmlformats.org/officeDocument/2006/relationships/image" Target="media/image141.png"/><Relationship Id="rId160" Type="http://schemas.openxmlformats.org/officeDocument/2006/relationships/image" Target="media/image142.png"/><Relationship Id="rId161" Type="http://schemas.openxmlformats.org/officeDocument/2006/relationships/image" Target="media/image143.png"/><Relationship Id="rId162" Type="http://schemas.openxmlformats.org/officeDocument/2006/relationships/image" Target="media/image144.png"/><Relationship Id="rId163" Type="http://schemas.openxmlformats.org/officeDocument/2006/relationships/image" Target="media/image145.png"/><Relationship Id="rId164" Type="http://schemas.openxmlformats.org/officeDocument/2006/relationships/image" Target="media/image146.png"/><Relationship Id="rId165" Type="http://schemas.openxmlformats.org/officeDocument/2006/relationships/image" Target="media/image147.png"/><Relationship Id="rId166" Type="http://schemas.openxmlformats.org/officeDocument/2006/relationships/image" Target="media/image148.png"/><Relationship Id="rId167" Type="http://schemas.openxmlformats.org/officeDocument/2006/relationships/image" Target="media/image149.png"/><Relationship Id="rId168" Type="http://schemas.openxmlformats.org/officeDocument/2006/relationships/image" Target="media/image150.png"/><Relationship Id="rId169" Type="http://schemas.openxmlformats.org/officeDocument/2006/relationships/image" Target="media/image151.png"/><Relationship Id="rId170" Type="http://schemas.openxmlformats.org/officeDocument/2006/relationships/image" Target="media/image152.png"/><Relationship Id="rId171" Type="http://schemas.openxmlformats.org/officeDocument/2006/relationships/image" Target="media/image153.png"/><Relationship Id="rId172" Type="http://schemas.openxmlformats.org/officeDocument/2006/relationships/image" Target="media/image154.png"/><Relationship Id="rId173" Type="http://schemas.openxmlformats.org/officeDocument/2006/relationships/image" Target="media/image155.png"/><Relationship Id="rId174" Type="http://schemas.openxmlformats.org/officeDocument/2006/relationships/image" Target="media/image156.png"/><Relationship Id="rId175" Type="http://schemas.openxmlformats.org/officeDocument/2006/relationships/image" Target="media/image157.png"/><Relationship Id="rId176" Type="http://schemas.openxmlformats.org/officeDocument/2006/relationships/image" Target="media/image158.png"/><Relationship Id="rId177" Type="http://schemas.openxmlformats.org/officeDocument/2006/relationships/image" Target="media/image159.png"/><Relationship Id="rId178" Type="http://schemas.openxmlformats.org/officeDocument/2006/relationships/image" Target="media/image160.png"/><Relationship Id="rId179" Type="http://schemas.openxmlformats.org/officeDocument/2006/relationships/image" Target="media/image161.png"/><Relationship Id="rId180" Type="http://schemas.openxmlformats.org/officeDocument/2006/relationships/hyperlink" Target="https://aecc.org/" TargetMode="External"/><Relationship Id="rId181" Type="http://schemas.openxmlformats.org/officeDocument/2006/relationships/image" Target="media/image162.png"/><Relationship Id="rId182" Type="http://schemas.openxmlformats.org/officeDocument/2006/relationships/image" Target="media/image163.png"/><Relationship Id="rId183" Type="http://schemas.openxmlformats.org/officeDocument/2006/relationships/image" Target="media/image164.png"/><Relationship Id="rId184" Type="http://schemas.openxmlformats.org/officeDocument/2006/relationships/image" Target="media/image165.png"/><Relationship Id="rId185" Type="http://schemas.openxmlformats.org/officeDocument/2006/relationships/image" Target="media/image166.png"/><Relationship Id="rId186" Type="http://schemas.openxmlformats.org/officeDocument/2006/relationships/image" Target="media/image167.png"/><Relationship Id="rId187" Type="http://schemas.openxmlformats.org/officeDocument/2006/relationships/image" Target="media/image168.png"/><Relationship Id="rId188" Type="http://schemas.openxmlformats.org/officeDocument/2006/relationships/image" Target="media/image169.png"/><Relationship Id="rId189" Type="http://schemas.openxmlformats.org/officeDocument/2006/relationships/image" Target="media/image170.png"/><Relationship Id="rId190" Type="http://schemas.openxmlformats.org/officeDocument/2006/relationships/image" Target="media/image171.png"/><Relationship Id="rId191" Type="http://schemas.openxmlformats.org/officeDocument/2006/relationships/image" Target="media/image172.png"/><Relationship Id="rId192" Type="http://schemas.openxmlformats.org/officeDocument/2006/relationships/image" Target="media/image173.png"/><Relationship Id="rId193" Type="http://schemas.openxmlformats.org/officeDocument/2006/relationships/image" Target="media/image174.png"/><Relationship Id="rId194" Type="http://schemas.openxmlformats.org/officeDocument/2006/relationships/image" Target="media/image175.png"/><Relationship Id="rId195" Type="http://schemas.openxmlformats.org/officeDocument/2006/relationships/image" Target="media/image176.png"/><Relationship Id="rId196" Type="http://schemas.openxmlformats.org/officeDocument/2006/relationships/image" Target="media/image177.png"/><Relationship Id="rId197" Type="http://schemas.openxmlformats.org/officeDocument/2006/relationships/image" Target="media/image178.png"/><Relationship Id="rId19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Douglas E. Comer</dc:creator>
  <cp:keywords>Book; Cloud; Comer; Computing; Douglas; Explained; Future</cp:keywords>
  <dc:subject>This textbook provides a comprehensive introduction to cloud computing. Focusing on concepts and principles, rather than commercial offerings by cloud providers and vendors, it gives students a complete picture of the motivations, advantages, and growth of cloud computing, cloud infrastructure and virtualization, and automation and orchestration.</dc:subject>
  <dc:title>The Cloud Computing Book; The Future Of Computing Explained</dc:title>
  <dcterms:created xsi:type="dcterms:W3CDTF">2021-08-14T00:16:15Z</dcterms:created>
  <dcterms:modified xsi:type="dcterms:W3CDTF">2021-08-14T00:16:15Z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2021-05-03T00:00:00Z</vt:filetime>
  </property>
  <property fmtid="{D5CDD505-2E9C-101B-9397-08002B2CF9AE}" pid="3" name="Creator">
    <vt:lpwstr>devps (Pipeline Associates, Inc.)</vt:lpwstr>
  </property>
  <property fmtid="{D5CDD505-2E9C-101B-9397-08002B2CF9AE}" pid="4" name="LastSaved">
    <vt:filetime>2021-08-14T00:00:00Z</vt:filetime>
  </property>
</Properties>
</file>