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1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C982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35BD780A" w14:textId="77777777" w:rsidR="00DB6D2B" w:rsidRPr="00D02E2E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D02E2E">
        <w:rPr>
          <w:rFonts w:ascii="Arial" w:hAnsi="Arial" w:cs="Arial"/>
          <w:b/>
          <w:bCs/>
          <w:u w:val="single"/>
          <w:lang w:val="es"/>
        </w:rPr>
        <w:t>OBJETIVO</w:t>
      </w:r>
      <w:r w:rsidRPr="00D02E2E">
        <w:rPr>
          <w:rFonts w:ascii="Arial" w:hAnsi="Arial" w:cs="Arial"/>
          <w:b/>
          <w:bCs/>
          <w:lang w:val="es"/>
        </w:rPr>
        <w:t>:</w:t>
      </w:r>
    </w:p>
    <w:p w14:paraId="40B2DC1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Establecer el sistema de preparación y respuesta ante situaciones de emergencia que puedan ocurrir en las instalaciones de Maximia S.A., minimizando daños a las personas, el medio ambiente y los bienes materiales.</w:t>
      </w:r>
    </w:p>
    <w:p w14:paraId="28B3457D" w14:textId="77777777" w:rsidR="00671C1A" w:rsidRPr="00D02E2E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D02E2E">
        <w:rPr>
          <w:rFonts w:ascii="Arial" w:hAnsi="Arial" w:cs="Arial"/>
          <w:b/>
          <w:bCs/>
          <w:u w:val="single"/>
          <w:lang w:val="es"/>
        </w:rPr>
        <w:t>ALCANCE</w:t>
      </w:r>
      <w:r w:rsidRPr="00D02E2E">
        <w:rPr>
          <w:rFonts w:ascii="Arial" w:hAnsi="Arial" w:cs="Arial"/>
          <w:b/>
          <w:bCs/>
          <w:lang w:val="es"/>
        </w:rPr>
        <w:t>:</w:t>
      </w:r>
      <w:r w:rsidRPr="00D02E2E">
        <w:rPr>
          <w:rFonts w:ascii="Arial" w:eastAsia="Arial" w:hAnsi="Arial" w:cs="Arial"/>
          <w:b/>
          <w:bCs/>
          <w:lang w:val="es"/>
        </w:rPr>
        <w:t xml:space="preserve"> </w:t>
      </w:r>
    </w:p>
    <w:p w14:paraId="007D970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Aplica a todas las instalaciones, áreas y actividades de Maximia S.A., incluyendo personal propio, contratistas y visitantes. Comprende la planificación, entrenamiento, simulacros y respuesta ante cualquier tipo de emergencia.</w:t>
      </w:r>
    </w:p>
    <w:p w14:paraId="6D18312C" w14:textId="77777777" w:rsidR="00671C1A" w:rsidRPr="00D02E2E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D02E2E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54235D52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3. REFERENCIAS</w:t>
      </w:r>
    </w:p>
    <w:p w14:paraId="6BBFED3A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ISO 45001:2018 — Cláusula 8.2</w:t>
      </w:r>
    </w:p>
    <w:p w14:paraId="3CFCAD20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Ley N° 19.587 — Higiene y Seguridad en el Trabajo</w:t>
      </w:r>
    </w:p>
    <w:p w14:paraId="448A838F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Decreto N° 351/79 — Reglamentación HST (Anexo VII — Protección contra incendios)</w:t>
      </w:r>
    </w:p>
    <w:p w14:paraId="10E5E41D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Ley N° 24.557 — Riesgos del Trabajo</w:t>
      </w:r>
    </w:p>
    <w:p w14:paraId="5E6CD3DF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Resolución SRT N° 301/11 — Programa de Reducción de Siniestralidad</w:t>
      </w:r>
    </w:p>
    <w:p w14:paraId="1008F9B7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PR-04 Identificación de Peligros y Evaluación de Riesgos (IPERC)</w:t>
      </w:r>
    </w:p>
    <w:p w14:paraId="4360A3F1" w14:textId="77777777" w:rsidR="00623EB3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PR-15 No Conformidades y Acciones Correctivas</w:t>
      </w:r>
    </w:p>
    <w:p w14:paraId="131BB46D" w14:textId="77777777" w:rsidR="00D02E2E" w:rsidRPr="00D02E2E" w:rsidRDefault="00D02E2E">
      <w:pPr>
        <w:ind w:left="283"/>
        <w:rPr>
          <w:rFonts w:ascii="Arial" w:hAnsi="Arial" w:cs="Arial"/>
        </w:rPr>
      </w:pPr>
    </w:p>
    <w:p w14:paraId="6D7E32C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4. DEFINICIONES</w:t>
      </w:r>
    </w:p>
    <w:p w14:paraId="1D701C5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Término</w:t>
      </w:r>
    </w:p>
    <w:p w14:paraId="70FD3503" w14:textId="77777777" w:rsidR="00623EB3" w:rsidRDefault="00000000">
      <w:pPr>
        <w:rPr>
          <w:rFonts w:ascii="Arial" w:hAnsi="Arial" w:cs="Arial"/>
          <w:b/>
        </w:rPr>
      </w:pPr>
      <w:r w:rsidRPr="00D02E2E">
        <w:rPr>
          <w:rFonts w:ascii="Arial" w:hAnsi="Arial" w:cs="Arial"/>
          <w:b/>
        </w:rPr>
        <w:t>Definición</w:t>
      </w:r>
    </w:p>
    <w:p w14:paraId="06598F46" w14:textId="77777777" w:rsidR="00D02E2E" w:rsidRPr="00D02E2E" w:rsidRDefault="00D02E2E">
      <w:pPr>
        <w:rPr>
          <w:rFonts w:ascii="Arial" w:hAnsi="Arial" w:cs="Arial"/>
        </w:rPr>
      </w:pPr>
    </w:p>
    <w:p w14:paraId="3CE79F6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Emergencia</w:t>
      </w:r>
    </w:p>
    <w:p w14:paraId="1CDA770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Situación imprevista que requiere acción inmediata para proteger personas, bienes o el medio ambiente.</w:t>
      </w:r>
    </w:p>
    <w:p w14:paraId="04141345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Evacuación</w:t>
      </w:r>
    </w:p>
    <w:p w14:paraId="1133F07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Desplazamiento ordenado de personas desde un área de riesgo hacia una zona segura.</w:t>
      </w:r>
    </w:p>
    <w:p w14:paraId="109DF4F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Punto de encuentro</w:t>
      </w:r>
    </w:p>
    <w:p w14:paraId="16CC078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Lugar predefinido y seguro donde el personal debe reunirse en caso de evacuación.</w:t>
      </w:r>
    </w:p>
    <w:p w14:paraId="2C4A287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Brigada de emergencias</w:t>
      </w:r>
    </w:p>
    <w:p w14:paraId="33FFA70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Grupo de trabajadores capacitados y organizados para actuar ante emergencias.</w:t>
      </w:r>
    </w:p>
    <w:p w14:paraId="71B6FDF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Simulacro</w:t>
      </w:r>
    </w:p>
    <w:p w14:paraId="143B0CA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Ejercicio práctico de respuesta a una emergencia simulada, sin peligro real.</w:t>
      </w:r>
    </w:p>
    <w:p w14:paraId="38616DF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Derivación médica</w:t>
      </w:r>
    </w:p>
    <w:p w14:paraId="0CC4438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Protocolo de traslado de accidentados o enfermos a centros asistenciales.</w:t>
      </w:r>
    </w:p>
    <w:p w14:paraId="606008C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Centro asistencial</w:t>
      </w:r>
    </w:p>
    <w:p w14:paraId="5F3DBFF7" w14:textId="77777777" w:rsidR="00623EB3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Hospital, clínica o servicio médico de emergencias al que se deriva al accidentado.</w:t>
      </w:r>
    </w:p>
    <w:p w14:paraId="305564CF" w14:textId="77777777" w:rsidR="00D02E2E" w:rsidRPr="00D02E2E" w:rsidRDefault="00D02E2E">
      <w:pPr>
        <w:rPr>
          <w:rFonts w:ascii="Arial" w:hAnsi="Arial" w:cs="Arial"/>
        </w:rPr>
      </w:pPr>
    </w:p>
    <w:p w14:paraId="5EFA425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5. RESPONSABILIDADES</w:t>
      </w:r>
    </w:p>
    <w:p w14:paraId="41D0EF9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Rol</w:t>
      </w:r>
    </w:p>
    <w:p w14:paraId="0784F6E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Responsabilidad</w:t>
      </w:r>
    </w:p>
    <w:p w14:paraId="13001352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lastRenderedPageBreak/>
        <w:t>Responsable SST</w:t>
      </w:r>
    </w:p>
    <w:p w14:paraId="04F1F4C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Elaborar y mantener el plan de emergencias, coordinar la brigada, planificar simulacros.</w:t>
      </w:r>
    </w:p>
    <w:p w14:paraId="514739E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Jefe de Emergencias</w:t>
      </w:r>
    </w:p>
    <w:p w14:paraId="3485FA3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Coordinar las acciones durante una emergencia real. Designado por la Gerencia.</w:t>
      </w:r>
    </w:p>
    <w:p w14:paraId="12DCBD8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Brigada de Emergencias</w:t>
      </w:r>
    </w:p>
    <w:p w14:paraId="39601B65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Actuar según los roles asignados: evacuación, primeros auxilios, lucha contra incendios.</w:t>
      </w:r>
    </w:p>
    <w:p w14:paraId="3707B76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Todo el personal</w:t>
      </w:r>
    </w:p>
    <w:p w14:paraId="3E12B4D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Conocer el plan, rutas de evacuación, punto de encuentro y cómo actuar en emergencias.</w:t>
      </w:r>
    </w:p>
    <w:p w14:paraId="6EB17E1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Gerencia</w:t>
      </w:r>
    </w:p>
    <w:p w14:paraId="2A3E2EB7" w14:textId="77777777" w:rsidR="00623EB3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Proveer recursos para equipamiento, capacitación y mantenimiento del sistema de emergencias.</w:t>
      </w:r>
    </w:p>
    <w:p w14:paraId="127CEBE9" w14:textId="77777777" w:rsidR="00D02E2E" w:rsidRPr="00D02E2E" w:rsidRDefault="00D02E2E">
      <w:pPr>
        <w:rPr>
          <w:rFonts w:ascii="Arial" w:hAnsi="Arial" w:cs="Arial"/>
        </w:rPr>
      </w:pPr>
    </w:p>
    <w:p w14:paraId="2E92E28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6. TIPOS DE EMERGENCIAS CONTEMPLADAS</w:t>
      </w:r>
    </w:p>
    <w:p w14:paraId="5409D3F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Tipo de Emergencia</w:t>
      </w:r>
    </w:p>
    <w:p w14:paraId="1814E8D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Descripción</w:t>
      </w:r>
    </w:p>
    <w:p w14:paraId="75367372" w14:textId="77777777" w:rsidR="00623EB3" w:rsidRDefault="00000000">
      <w:pPr>
        <w:rPr>
          <w:rFonts w:ascii="Arial" w:hAnsi="Arial" w:cs="Arial"/>
          <w:b/>
        </w:rPr>
      </w:pPr>
      <w:r w:rsidRPr="00D02E2E">
        <w:rPr>
          <w:rFonts w:ascii="Arial" w:hAnsi="Arial" w:cs="Arial"/>
          <w:b/>
        </w:rPr>
        <w:t>Nivel de Riesgo</w:t>
      </w:r>
    </w:p>
    <w:p w14:paraId="1E8809E5" w14:textId="77777777" w:rsidR="00D02E2E" w:rsidRPr="00D02E2E" w:rsidRDefault="00D02E2E">
      <w:pPr>
        <w:rPr>
          <w:rFonts w:ascii="Arial" w:hAnsi="Arial" w:cs="Arial"/>
        </w:rPr>
      </w:pPr>
    </w:p>
    <w:p w14:paraId="44F7E4B5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Incendio</w:t>
      </w:r>
    </w:p>
    <w:p w14:paraId="750DDD2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Inicio de fuego en instalaciones o equipos</w:t>
      </w:r>
    </w:p>
    <w:p w14:paraId="2FEAF6F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Alto</w:t>
      </w:r>
    </w:p>
    <w:p w14:paraId="64123AA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Accidente con lesiones</w:t>
      </w:r>
    </w:p>
    <w:p w14:paraId="2A5FE97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Accidente con personas heridas o en estado crítico</w:t>
      </w:r>
    </w:p>
    <w:p w14:paraId="3C8D205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Alto</w:t>
      </w:r>
    </w:p>
    <w:p w14:paraId="0D1DE7A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Derrame de sustancias químicas</w:t>
      </w:r>
    </w:p>
    <w:p w14:paraId="4F4D6AF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Escape o vertido de productos peligrosos</w:t>
      </w:r>
    </w:p>
    <w:p w14:paraId="680CF8B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Alto/Medio</w:t>
      </w:r>
    </w:p>
    <w:p w14:paraId="54AD874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Emergencia médica</w:t>
      </w:r>
    </w:p>
    <w:p w14:paraId="202B74A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Desmayo, paro cardíaco, convulsiones, etc.</w:t>
      </w:r>
    </w:p>
    <w:p w14:paraId="3E26030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Alto</w:t>
      </w:r>
    </w:p>
    <w:p w14:paraId="534FFD4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Sismo/Terremoto</w:t>
      </w:r>
    </w:p>
    <w:p w14:paraId="3EB3D0A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Movimiento sísmico de intensidad significativa</w:t>
      </w:r>
    </w:p>
    <w:p w14:paraId="1357697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Alto</w:t>
      </w:r>
    </w:p>
    <w:p w14:paraId="1B74A2F7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Corte de suministros</w:t>
      </w:r>
    </w:p>
    <w:p w14:paraId="649C96D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Corte de luz, gas o agua en condiciones críticas</w:t>
      </w:r>
    </w:p>
    <w:p w14:paraId="6653063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Medio</w:t>
      </w:r>
    </w:p>
    <w:p w14:paraId="1A22B64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Amenaza de bomba</w:t>
      </w:r>
    </w:p>
    <w:p w14:paraId="40B7F8D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Llamado o indicio de artefacto explosivo</w:t>
      </w:r>
    </w:p>
    <w:p w14:paraId="6CD246A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Alto</w:t>
      </w:r>
    </w:p>
    <w:p w14:paraId="59ECE90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Intrusión/Seguridad</w:t>
      </w:r>
    </w:p>
    <w:p w14:paraId="70B5921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Acceso no autorizado o situación de violencia</w:t>
      </w:r>
    </w:p>
    <w:p w14:paraId="00B1FAD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Medio/Alto</w:t>
      </w:r>
    </w:p>
    <w:p w14:paraId="46F18B7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Ola de calor / estrés térmico</w:t>
      </w:r>
    </w:p>
    <w:p w14:paraId="3B80EB6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Temperatura extrema con riesgo para trabajadores (ISO 45001 Amd 1:2024)</w:t>
      </w:r>
    </w:p>
    <w:p w14:paraId="5BD41ED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Medio/Alto</w:t>
      </w:r>
    </w:p>
    <w:p w14:paraId="73B110E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Tormenta severa / viento fuerte</w:t>
      </w:r>
    </w:p>
    <w:p w14:paraId="6AE32B9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Evento meteorológico con riesgo de daños (ISO 45001 Amd 1:2024)</w:t>
      </w:r>
    </w:p>
    <w:p w14:paraId="280D05D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Medio/Alto</w:t>
      </w:r>
    </w:p>
    <w:p w14:paraId="16A6FBC7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Inundación / anegamiento</w:t>
      </w:r>
    </w:p>
    <w:p w14:paraId="1F15CAE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lastRenderedPageBreak/>
        <w:t>Ingreso de agua por lluvia o crecida (ISO 45001 Amd 1:2024)</w:t>
      </w:r>
    </w:p>
    <w:p w14:paraId="2214B517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Medio/Alto</w:t>
      </w:r>
    </w:p>
    <w:p w14:paraId="0F73F24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Humo por incendios forestales</w:t>
      </w:r>
    </w:p>
    <w:p w14:paraId="6E23174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Mala calidad del aire exterior (ISO 45001 Amd 1:2024)</w:t>
      </w:r>
    </w:p>
    <w:p w14:paraId="53405462" w14:textId="77777777" w:rsidR="00623EB3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highlight w:val="yellow"/>
        </w:rPr>
        <w:t>Medio</w:t>
      </w:r>
    </w:p>
    <w:p w14:paraId="15C54598" w14:textId="77777777" w:rsidR="00D02E2E" w:rsidRPr="00D02E2E" w:rsidRDefault="00D02E2E">
      <w:pPr>
        <w:rPr>
          <w:rFonts w:ascii="Arial" w:hAnsi="Arial" w:cs="Arial"/>
        </w:rPr>
      </w:pPr>
    </w:p>
    <w:p w14:paraId="65F214EE" w14:textId="77777777" w:rsidR="00623EB3" w:rsidRDefault="00000000">
      <w:pPr>
        <w:rPr>
          <w:rFonts w:ascii="Arial" w:hAnsi="Arial" w:cs="Arial"/>
          <w:b/>
        </w:rPr>
      </w:pPr>
      <w:r w:rsidRPr="00D02E2E">
        <w:rPr>
          <w:rFonts w:ascii="Arial" w:hAnsi="Arial" w:cs="Arial"/>
          <w:b/>
        </w:rPr>
        <w:t>7. PLAN DE EMERGENCIAS</w:t>
      </w:r>
    </w:p>
    <w:p w14:paraId="7602EEE8" w14:textId="77777777" w:rsidR="00D02E2E" w:rsidRPr="00D02E2E" w:rsidRDefault="00D02E2E">
      <w:pPr>
        <w:rPr>
          <w:rFonts w:ascii="Arial" w:hAnsi="Arial" w:cs="Arial"/>
        </w:rPr>
      </w:pPr>
    </w:p>
    <w:p w14:paraId="1319ECC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7.1 Brigada de Emergencias</w:t>
      </w:r>
    </w:p>
    <w:p w14:paraId="649DE4A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La brigada estará conformada por al menos un integrante por cada turno y área de trabajo. Se organizará en los siguientes roles:</w:t>
      </w:r>
    </w:p>
    <w:p w14:paraId="185A1B1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Rol en Brigada</w:t>
      </w:r>
    </w:p>
    <w:p w14:paraId="53CDDFD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Función Principal</w:t>
      </w:r>
    </w:p>
    <w:p w14:paraId="1C11854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Formación Requerida</w:t>
      </w:r>
    </w:p>
    <w:p w14:paraId="673237B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Jefe de Emergencias</w:t>
      </w:r>
    </w:p>
    <w:p w14:paraId="0C90B2F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Coordina toda la respuesta. Contacta a servicios externos. Informa a Gerencia.</w:t>
      </w:r>
    </w:p>
    <w:p w14:paraId="262F5447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Curso de gestión de emergencias</w:t>
      </w:r>
    </w:p>
    <w:p w14:paraId="00C0DC6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Líder de Evacuación</w:t>
      </w:r>
    </w:p>
    <w:p w14:paraId="01D3D5C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 xml:space="preserve">Guía la evacuación de su área. Verifica que no quede nadie. Informa al </w:t>
      </w:r>
      <w:proofErr w:type="gramStart"/>
      <w:r w:rsidRPr="00D02E2E">
        <w:rPr>
          <w:rFonts w:ascii="Arial" w:hAnsi="Arial" w:cs="Arial"/>
        </w:rPr>
        <w:t>Jefe</w:t>
      </w:r>
      <w:proofErr w:type="gramEnd"/>
      <w:r w:rsidRPr="00D02E2E">
        <w:rPr>
          <w:rFonts w:ascii="Arial" w:hAnsi="Arial" w:cs="Arial"/>
        </w:rPr>
        <w:t>.</w:t>
      </w:r>
    </w:p>
    <w:p w14:paraId="36BDDB6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Curso de evacuación y rescate básico</w:t>
      </w:r>
    </w:p>
    <w:p w14:paraId="2C972A7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Brigadista de Primeros Auxilios</w:t>
      </w:r>
    </w:p>
    <w:p w14:paraId="3E45D8C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Atiende lesionados hasta la llegada del servicio médico.</w:t>
      </w:r>
    </w:p>
    <w:p w14:paraId="18990157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Curso de Primeros Auxilios RCP/DEA</w:t>
      </w:r>
    </w:p>
    <w:p w14:paraId="40D513F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Brigadista de Incendios</w:t>
      </w:r>
    </w:p>
    <w:p w14:paraId="496AB3E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Acciona extintores y sistemas fijos si está capacitado.</w:t>
      </w:r>
    </w:p>
    <w:p w14:paraId="1D849D55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Curso teórico-práctico de extinción</w:t>
      </w:r>
    </w:p>
    <w:p w14:paraId="03947563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La brigada se reunirá al menos una vez por semestre para revisar procedimientos.</w:t>
      </w:r>
    </w:p>
    <w:p w14:paraId="71681095" w14:textId="77777777" w:rsidR="00623EB3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Los integrantes de la brigada se identificarán con chaleco o distintivo visible durante las emergencias.</w:t>
      </w:r>
    </w:p>
    <w:p w14:paraId="73447EDE" w14:textId="77777777" w:rsidR="00D02E2E" w:rsidRPr="00D02E2E" w:rsidRDefault="00D02E2E">
      <w:pPr>
        <w:ind w:left="283"/>
        <w:rPr>
          <w:rFonts w:ascii="Arial" w:hAnsi="Arial" w:cs="Arial"/>
        </w:rPr>
      </w:pPr>
    </w:p>
    <w:p w14:paraId="4051181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7.2 Procedimiento General ante Emergencias</w:t>
      </w:r>
    </w:p>
    <w:p w14:paraId="021717A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Al detectar una emergencia, cualquier trabajador debe:</w:t>
      </w:r>
    </w:p>
    <w:p w14:paraId="4AF2686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Paso</w:t>
      </w:r>
    </w:p>
    <w:p w14:paraId="509D483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Acción</w:t>
      </w:r>
    </w:p>
    <w:p w14:paraId="3CE820F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Responsable</w:t>
      </w:r>
    </w:p>
    <w:p w14:paraId="3044E23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1</w:t>
      </w:r>
    </w:p>
    <w:p w14:paraId="5DA847C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Dar la alarma: activar el sistema de alarma o avisar verbalmente a viva voz.</w:t>
      </w:r>
    </w:p>
    <w:p w14:paraId="1BD7772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Cualquier trabajador</w:t>
      </w:r>
    </w:p>
    <w:p w14:paraId="34034B1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2</w:t>
      </w:r>
    </w:p>
    <w:p w14:paraId="7D6594F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Llamar a los servicios de emergencia: Bomberos 100, SAME/SIES 107, Policía 911.</w:t>
      </w:r>
    </w:p>
    <w:p w14:paraId="3D10A41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Jefe de Emergencias / Brigada</w:t>
      </w:r>
    </w:p>
    <w:p w14:paraId="4274EB6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3</w:t>
      </w:r>
    </w:p>
    <w:p w14:paraId="1A7722A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Iniciar evacuación si se requiere. Seguir rutas señalizadas hasta el punto de encuentro.</w:t>
      </w:r>
    </w:p>
    <w:p w14:paraId="6779843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Líderes de Evacuación</w:t>
      </w:r>
    </w:p>
    <w:p w14:paraId="3BD2DFA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4</w:t>
      </w:r>
    </w:p>
    <w:p w14:paraId="23DA7B5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Atender heridos: primeros auxilios básicos sin mover al accidentado salvo riesgo mayor.</w:t>
      </w:r>
    </w:p>
    <w:p w14:paraId="0FBB37A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Brigadistas Primeros Auxilios</w:t>
      </w:r>
    </w:p>
    <w:p w14:paraId="1C5333E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5</w:t>
      </w:r>
    </w:p>
    <w:p w14:paraId="3EFBC34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lastRenderedPageBreak/>
        <w:t>Control del agente: intentar control de incendio/derrame solo si hay capacitación y es seguro.</w:t>
      </w:r>
    </w:p>
    <w:p w14:paraId="5B7FF6E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Brigadistas Incendios</w:t>
      </w:r>
    </w:p>
    <w:p w14:paraId="5730C467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6</w:t>
      </w:r>
    </w:p>
    <w:p w14:paraId="04EB894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 xml:space="preserve">Llamar al </w:t>
      </w:r>
      <w:proofErr w:type="gramStart"/>
      <w:r w:rsidRPr="00D02E2E">
        <w:rPr>
          <w:rFonts w:ascii="Arial" w:hAnsi="Arial" w:cs="Arial"/>
        </w:rPr>
        <w:t>Jefe</w:t>
      </w:r>
      <w:proofErr w:type="gramEnd"/>
      <w:r w:rsidRPr="00D02E2E">
        <w:rPr>
          <w:rFonts w:ascii="Arial" w:hAnsi="Arial" w:cs="Arial"/>
        </w:rPr>
        <w:t xml:space="preserve"> de Emergencias para coordinación central.</w:t>
      </w:r>
    </w:p>
    <w:p w14:paraId="5AFD09F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Todo el personal</w:t>
      </w:r>
    </w:p>
    <w:p w14:paraId="3873CE3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7</w:t>
      </w:r>
    </w:p>
    <w:p w14:paraId="4DBA5E55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Esperar a servicios externos y guiarlos al lugar de la emergencia.</w:t>
      </w:r>
    </w:p>
    <w:p w14:paraId="01C1BAA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Jefe de Emergencias</w:t>
      </w:r>
    </w:p>
    <w:p w14:paraId="0021342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8</w:t>
      </w:r>
    </w:p>
    <w:p w14:paraId="14D9FC6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 xml:space="preserve">No reingresar a las instalaciones hasta autorización del </w:t>
      </w:r>
      <w:proofErr w:type="gramStart"/>
      <w:r w:rsidRPr="00D02E2E">
        <w:rPr>
          <w:rFonts w:ascii="Arial" w:hAnsi="Arial" w:cs="Arial"/>
        </w:rPr>
        <w:t>Jefe</w:t>
      </w:r>
      <w:proofErr w:type="gramEnd"/>
      <w:r w:rsidRPr="00D02E2E">
        <w:rPr>
          <w:rFonts w:ascii="Arial" w:hAnsi="Arial" w:cs="Arial"/>
        </w:rPr>
        <w:t xml:space="preserve"> de Emergencias o SSFF.</w:t>
      </w:r>
    </w:p>
    <w:p w14:paraId="09B4FC8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Todo el personal</w:t>
      </w:r>
    </w:p>
    <w:p w14:paraId="7F481C4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9</w:t>
      </w:r>
    </w:p>
    <w:p w14:paraId="0C70F4A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Completar el informe de emergencia una vez controlada la situación.</w:t>
      </w:r>
    </w:p>
    <w:p w14:paraId="646795D8" w14:textId="77777777" w:rsidR="00623EB3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Responsable SST</w:t>
      </w:r>
    </w:p>
    <w:p w14:paraId="6B06D45A" w14:textId="77777777" w:rsidR="00D02E2E" w:rsidRPr="00D02E2E" w:rsidRDefault="00D02E2E">
      <w:pPr>
        <w:rPr>
          <w:rFonts w:ascii="Arial" w:hAnsi="Arial" w:cs="Arial"/>
        </w:rPr>
      </w:pPr>
    </w:p>
    <w:p w14:paraId="74EC691D" w14:textId="77777777" w:rsidR="00623EB3" w:rsidRDefault="00000000">
      <w:pPr>
        <w:rPr>
          <w:rFonts w:ascii="Arial" w:hAnsi="Arial" w:cs="Arial"/>
          <w:b/>
        </w:rPr>
      </w:pPr>
      <w:r w:rsidRPr="00D02E2E">
        <w:rPr>
          <w:rFonts w:ascii="Arial" w:hAnsi="Arial" w:cs="Arial"/>
          <w:b/>
        </w:rPr>
        <w:t>7.3 Protocolo de Derivación Médica</w:t>
      </w:r>
    </w:p>
    <w:p w14:paraId="2186E456" w14:textId="77777777" w:rsidR="00D02E2E" w:rsidRPr="00D02E2E" w:rsidRDefault="00D02E2E">
      <w:pPr>
        <w:rPr>
          <w:rFonts w:ascii="Arial" w:hAnsi="Arial" w:cs="Arial"/>
        </w:rPr>
      </w:pPr>
    </w:p>
    <w:p w14:paraId="2C89821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Ante lesiones, enfermedades súbitas o situaciones que requieran atención médica urgente:</w:t>
      </w:r>
    </w:p>
    <w:p w14:paraId="325045E8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El brigadista de primeros auxilios evaluará al afectado y aplicará los primeros auxilios básicos.</w:t>
      </w:r>
    </w:p>
    <w:p w14:paraId="4C96ACCC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Si la situación lo requiere, se llamará al SAME (107) o se trasladará al accidentado al centro asistencial más cercano.</w:t>
      </w:r>
    </w:p>
    <w:p w14:paraId="4B6FEDF1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El traslado se realizará en ambulancia o, si es urgente y no hay ambulancia disponible, en vehículo particular con acompañante.</w:t>
      </w:r>
    </w:p>
    <w:p w14:paraId="20081C9B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NO se trasladará a un accidentado con sospecha de lesión de columna sin inmovilización adecuada, salvo riesgo de vida inminente.</w:t>
      </w:r>
    </w:p>
    <w:p w14:paraId="723E28EB" w14:textId="77777777" w:rsidR="00623EB3" w:rsidRPr="00D02E2E" w:rsidRDefault="00623EB3">
      <w:pPr>
        <w:rPr>
          <w:rFonts w:ascii="Arial" w:hAnsi="Arial" w:cs="Arial"/>
        </w:rPr>
      </w:pPr>
    </w:p>
    <w:p w14:paraId="55B4AB9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Centros asistenciales de referencia (actualizar según ubicación de planta):</w:t>
      </w:r>
    </w:p>
    <w:p w14:paraId="0F26BE9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Servicio</w:t>
      </w:r>
    </w:p>
    <w:p w14:paraId="5C6B0D7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Teléfono</w:t>
      </w:r>
    </w:p>
    <w:p w14:paraId="11F12B5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Dirección</w:t>
      </w:r>
    </w:p>
    <w:p w14:paraId="6C183B2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Observaciones</w:t>
      </w:r>
    </w:p>
    <w:p w14:paraId="78A37C12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SAME (emergencias médicas)</w:t>
      </w:r>
    </w:p>
    <w:p w14:paraId="32DBC47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107</w:t>
      </w:r>
    </w:p>
    <w:p w14:paraId="340BC6F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—</w:t>
      </w:r>
    </w:p>
    <w:p w14:paraId="42DBE59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Gratuito 24hs</w:t>
      </w:r>
    </w:p>
    <w:p w14:paraId="09049E9E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Bomberos</w:t>
      </w:r>
    </w:p>
    <w:p w14:paraId="1145BA1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100</w:t>
      </w:r>
    </w:p>
    <w:p w14:paraId="3AFFC72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—</w:t>
      </w:r>
    </w:p>
    <w:p w14:paraId="0188577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Gratuito 24hs</w:t>
      </w:r>
    </w:p>
    <w:p w14:paraId="668F8B4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Policía</w:t>
      </w:r>
    </w:p>
    <w:p w14:paraId="2BDFEF7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911</w:t>
      </w:r>
    </w:p>
    <w:p w14:paraId="48F2ECD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—</w:t>
      </w:r>
    </w:p>
    <w:p w14:paraId="2A74E5E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Gratuito 24hs</w:t>
      </w:r>
    </w:p>
    <w:p w14:paraId="61A5653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ART de Maximia S.A.</w:t>
      </w:r>
    </w:p>
    <w:p w14:paraId="21349237" w14:textId="35C7065B" w:rsidR="00623EB3" w:rsidRPr="00D02E2E" w:rsidRDefault="00D02E2E">
      <w:pPr>
        <w:rPr>
          <w:rFonts w:ascii="Arial" w:hAnsi="Arial" w:cs="Arial"/>
        </w:rPr>
      </w:pPr>
      <w:hyperlink r:id="rId11" w:history="1">
        <w:r w:rsidRPr="00D02E2E">
          <w:rPr>
            <w:rStyle w:val="Hipervnculo"/>
            <w:rFonts w:ascii="Arial" w:hAnsi="Arial" w:cs="Arial"/>
            <w:b/>
            <w:bCs/>
          </w:rPr>
          <w:t>0800-333-1333</w:t>
        </w:r>
      </w:hyperlink>
    </w:p>
    <w:p w14:paraId="78DA055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lastRenderedPageBreak/>
        <w:t>Para notificación de accidentes</w:t>
      </w:r>
    </w:p>
    <w:p w14:paraId="5F0BF81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Hospital de referencia</w:t>
      </w:r>
    </w:p>
    <w:p w14:paraId="6939F67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[completar]</w:t>
      </w:r>
    </w:p>
    <w:p w14:paraId="6FB0A76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[completar]</w:t>
      </w:r>
    </w:p>
    <w:p w14:paraId="67128CB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Actualizar según sede</w:t>
      </w:r>
    </w:p>
    <w:p w14:paraId="4DACCC7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Clínica/Guardia ART</w:t>
      </w:r>
    </w:p>
    <w:p w14:paraId="792C49A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[completar]</w:t>
      </w:r>
    </w:p>
    <w:p w14:paraId="3313028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[completar]</w:t>
      </w:r>
    </w:p>
    <w:p w14:paraId="7B55EEE7" w14:textId="77777777" w:rsidR="00623EB3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Actualizar según ART</w:t>
      </w:r>
    </w:p>
    <w:p w14:paraId="444402F1" w14:textId="77777777" w:rsidR="00D02E2E" w:rsidRPr="00D02E2E" w:rsidRDefault="00D02E2E">
      <w:pPr>
        <w:rPr>
          <w:rFonts w:ascii="Arial" w:hAnsi="Arial" w:cs="Arial"/>
        </w:rPr>
      </w:pPr>
    </w:p>
    <w:p w14:paraId="2ABB14A5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7.4 Protocolo Específico: Incendio</w:t>
      </w:r>
    </w:p>
    <w:p w14:paraId="6613DA2D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Activar alarma. Llamar a Bomberos (100).</w:t>
      </w:r>
    </w:p>
    <w:p w14:paraId="22A5E131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Evacuar la zona según rutas establecidas. No usar ascensores.</w:t>
      </w:r>
    </w:p>
    <w:p w14:paraId="50BCDD68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Solo intentar extinguir si el fuego es incipiente, hay extintor adecuado a mano y hay salida de escape libre.</w:t>
      </w:r>
    </w:p>
    <w:p w14:paraId="7886B8FE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Nunca arriesgar la vida por salvar bienes materiales.</w:t>
      </w:r>
    </w:p>
    <w:p w14:paraId="6373DCC9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Reunirse en el punto de encuentro. El líder verificará que todo el personal esté.</w:t>
      </w:r>
    </w:p>
    <w:p w14:paraId="6EE9F63D" w14:textId="77777777" w:rsidR="00623EB3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Esperar autorización de Bomberos para reingresar.</w:t>
      </w:r>
    </w:p>
    <w:p w14:paraId="0C94A4D5" w14:textId="77777777" w:rsidR="00D02E2E" w:rsidRPr="00D02E2E" w:rsidRDefault="00D02E2E">
      <w:pPr>
        <w:ind w:left="283"/>
        <w:rPr>
          <w:rFonts w:ascii="Arial" w:hAnsi="Arial" w:cs="Arial"/>
        </w:rPr>
      </w:pPr>
    </w:p>
    <w:p w14:paraId="20987F9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7.5 Protocolo Específico: Derrame de Sustancias Químicas</w:t>
      </w:r>
    </w:p>
    <w:p w14:paraId="1563A065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Evacuar el área afectada. Ventilar si es posible (abrir ventanas, no encender motores eléctricos).</w:t>
      </w:r>
    </w:p>
    <w:p w14:paraId="2A0D02AF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Identificar la sustancia derramada consultando la FDS/SDS.</w:t>
      </w:r>
    </w:p>
    <w:p w14:paraId="502CABB2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Usar EPP adecuado para la contención (ver FDS).</w:t>
      </w:r>
    </w:p>
    <w:p w14:paraId="5CC3A760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Contener el derrame con material absorbente. No verter al desagüe sin autorización.</w:t>
      </w:r>
    </w:p>
    <w:p w14:paraId="58F8F44D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 xml:space="preserve">• Notificar al responsable SST y al </w:t>
      </w:r>
      <w:proofErr w:type="gramStart"/>
      <w:r w:rsidRPr="00D02E2E">
        <w:rPr>
          <w:rFonts w:ascii="Arial" w:hAnsi="Arial" w:cs="Arial"/>
        </w:rPr>
        <w:t>Jefe</w:t>
      </w:r>
      <w:proofErr w:type="gramEnd"/>
      <w:r w:rsidRPr="00D02E2E">
        <w:rPr>
          <w:rFonts w:ascii="Arial" w:hAnsi="Arial" w:cs="Arial"/>
        </w:rPr>
        <w:t xml:space="preserve"> de Emergencias.</w:t>
      </w:r>
    </w:p>
    <w:p w14:paraId="61C1136C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Si hay personas expuestas: lavado inmediato con agua abundante (mínimo 15 minutos). Consultar FDS.</w:t>
      </w:r>
    </w:p>
    <w:p w14:paraId="47131430" w14:textId="77777777" w:rsidR="00623EB3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Llamar al SAME o ART si hay personas afectadas.</w:t>
      </w:r>
    </w:p>
    <w:p w14:paraId="14801186" w14:textId="77777777" w:rsidR="00D02E2E" w:rsidRPr="00D02E2E" w:rsidRDefault="00D02E2E">
      <w:pPr>
        <w:ind w:left="283"/>
        <w:rPr>
          <w:rFonts w:ascii="Arial" w:hAnsi="Arial" w:cs="Arial"/>
        </w:rPr>
      </w:pPr>
    </w:p>
    <w:p w14:paraId="41FA5C3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7.6 Protocolo Específico: Sismo</w:t>
      </w:r>
    </w:p>
    <w:p w14:paraId="3CB17218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Durante el sismo: cubrirse bajo escritorios o marcos de puertas. Alejarse de ventanas y estantes.</w:t>
      </w:r>
    </w:p>
    <w:p w14:paraId="7E72C5B3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No correr ni usar escaleras o ascensores durante el movimiento sísmico.</w:t>
      </w:r>
    </w:p>
    <w:p w14:paraId="14177312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Al cesar el sismo: evacuar el edificio con calma. Verificar daños estructurales antes de reingresar.</w:t>
      </w:r>
    </w:p>
    <w:p w14:paraId="62A62392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Revisar posibles pérdidas de gas o incendios antes de reingresar.</w:t>
      </w:r>
    </w:p>
    <w:p w14:paraId="1AAF946C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Seguir indicaciones de Defensa Civil local.</w:t>
      </w:r>
    </w:p>
    <w:p w14:paraId="5CDDBACA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Entregar barbijo N95 a personal que deba permanecer en exteriores.</w:t>
      </w:r>
    </w:p>
    <w:p w14:paraId="4153C321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Cerrar ventanas, suspender tareas al aire libre prolongadas.</w:t>
      </w:r>
    </w:p>
    <w:p w14:paraId="4571AA78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HUMO POR INCENDIOS FORESTALES:</w:t>
      </w:r>
    </w:p>
    <w:p w14:paraId="34A5A37F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 xml:space="preserve">• Reingreso solo con autorización de </w:t>
      </w:r>
      <w:proofErr w:type="gramStart"/>
      <w:r w:rsidRPr="00D02E2E">
        <w:rPr>
          <w:rFonts w:ascii="Arial" w:hAnsi="Arial" w:cs="Arial"/>
        </w:rPr>
        <w:t>Responsable</w:t>
      </w:r>
      <w:proofErr w:type="gramEnd"/>
      <w:r w:rsidRPr="00D02E2E">
        <w:rPr>
          <w:rFonts w:ascii="Arial" w:hAnsi="Arial" w:cs="Arial"/>
        </w:rPr>
        <w:t xml:space="preserve"> SST y verificación de instalaciones.</w:t>
      </w:r>
    </w:p>
    <w:p w14:paraId="517E1A2D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Evacuar a zona alta. No caminar por agua de más de 15 cm sin evaluar.</w:t>
      </w:r>
    </w:p>
    <w:p w14:paraId="6DBEFE6C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Cortar el suministro eléctrico del sector afectado.</w:t>
      </w:r>
    </w:p>
    <w:p w14:paraId="5333596A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INUNDACIÓN / ANEGAMIENTO:</w:t>
      </w:r>
    </w:p>
    <w:p w14:paraId="73FA0BCD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No usar teléfonos con cable durante tormenta eléctrica.</w:t>
      </w:r>
    </w:p>
    <w:p w14:paraId="5AA39E93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Resguardar al personal en áreas cubiertas. Evitar zonas con árboles o carteles.</w:t>
      </w:r>
    </w:p>
    <w:p w14:paraId="520744D8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Suspender tareas en altura, en exteriores y con herramientas eléctricas al aire libre.</w:t>
      </w:r>
    </w:p>
    <w:p w14:paraId="7BE8EB55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TORMENTA / VIENTO FUERTE:</w:t>
      </w:r>
    </w:p>
    <w:p w14:paraId="3199060E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Identificar síntomas de golpe de calor: mareo, náuseas, piel seca y caliente, confusión. Trasladar al afectado a zona fresca y derivar.</w:t>
      </w:r>
    </w:p>
    <w:p w14:paraId="568A0965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Rotar personal expuesto. Prohibir trabajo prolongado al sol entre 11:00 y 16:00 si el índice de calor es extremo.</w:t>
      </w:r>
    </w:p>
    <w:p w14:paraId="08975E62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</w:rPr>
        <w:t>• Reforzar provisión de agua fresca. Pausas cada 45 minutos en tareas de cocina o al aire libre.</w:t>
      </w:r>
    </w:p>
    <w:p w14:paraId="320C7E4A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OLA DE CALOR:</w:t>
      </w:r>
    </w:p>
    <w:p w14:paraId="2455A890" w14:textId="77777777" w:rsidR="00623EB3" w:rsidRPr="00D02E2E" w:rsidRDefault="00000000">
      <w:pPr>
        <w:spacing w:after="120"/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7.7 Protocolo Específico: Eventos Climáticos Extremos (ISO 45001 Amd 1:2024)</w:t>
      </w:r>
    </w:p>
    <w:p w14:paraId="0530615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8. SEÑALIZACIÓN Y RECURSOS</w:t>
      </w:r>
    </w:p>
    <w:p w14:paraId="2C126BCB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Las rutas de evacuación y salidas de emergencia estarán señalizadas con carteles fotoluminiscentes de 20x20 cm como mínimo.</w:t>
      </w:r>
    </w:p>
    <w:p w14:paraId="59BE1EE4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Los extintores estarán señalizados, accesibles y con verificación mensual visible (tarjeta de inspección).</w:t>
      </w:r>
    </w:p>
    <w:p w14:paraId="6DB3E9FE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El botiquín de primeros auxilios estará disponible en áreas de trabajo, con contenido mínimo según Decreto 351/79.</w:t>
      </w:r>
    </w:p>
    <w:p w14:paraId="2A2494F5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Los números de emergencia estarán publicados en lugares visibles (cocina, portería, oficinas principales).</w:t>
      </w:r>
    </w:p>
    <w:p w14:paraId="58735331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El plano de evacuación con rutas, salidas de emergencia y punto de encuentro estará visible en cada sector.</w:t>
      </w:r>
    </w:p>
    <w:p w14:paraId="5B4B76F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9. SIMULACROS</w:t>
      </w:r>
    </w:p>
    <w:p w14:paraId="792088D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Se realizarán simulacros de emergencia como mínimo una vez al año, con los siguientes criterios:</w:t>
      </w:r>
    </w:p>
    <w:p w14:paraId="702FBF5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Aspecto</w:t>
      </w:r>
    </w:p>
    <w:p w14:paraId="72CCF912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Criterio</w:t>
      </w:r>
    </w:p>
    <w:p w14:paraId="3C7C20D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Frecuencia mínima</w:t>
      </w:r>
    </w:p>
    <w:p w14:paraId="010501A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1 simulacro anual (se recomienda 2: uno con aviso previo y uno sin aviso)</w:t>
      </w:r>
    </w:p>
    <w:p w14:paraId="381DD8F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Alcance</w:t>
      </w:r>
    </w:p>
    <w:p w14:paraId="6C1A098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Todo el personal de planta. Contratistas presentes en la fecha serán incluidos.</w:t>
      </w:r>
    </w:p>
    <w:p w14:paraId="3DED288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Tipos de emergencias</w:t>
      </w:r>
    </w:p>
    <w:p w14:paraId="4E38E02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Rotación anual: incendio, accidente, sismo, emergencia médica.</w:t>
      </w:r>
    </w:p>
    <w:p w14:paraId="76FCA7A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lastRenderedPageBreak/>
        <w:t>Evaluación</w:t>
      </w:r>
    </w:p>
    <w:p w14:paraId="55B80622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 xml:space="preserve">El </w:t>
      </w:r>
      <w:proofErr w:type="gramStart"/>
      <w:r w:rsidRPr="00D02E2E">
        <w:rPr>
          <w:rFonts w:ascii="Arial" w:hAnsi="Arial" w:cs="Arial"/>
        </w:rPr>
        <w:t>Responsable</w:t>
      </w:r>
      <w:proofErr w:type="gramEnd"/>
      <w:r w:rsidRPr="00D02E2E">
        <w:rPr>
          <w:rFonts w:ascii="Arial" w:hAnsi="Arial" w:cs="Arial"/>
        </w:rPr>
        <w:t xml:space="preserve"> SST registrará el tiempo de evacuación, asistencia y hallazgos.</w:t>
      </w:r>
    </w:p>
    <w:p w14:paraId="0FD0322D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Registro</w:t>
      </w:r>
    </w:p>
    <w:p w14:paraId="4121AA6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FR-41-01 Registro de Simulacro de Emergencia</w:t>
      </w:r>
    </w:p>
    <w:p w14:paraId="4394461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Informe post-simulacro</w:t>
      </w:r>
    </w:p>
    <w:p w14:paraId="2A525539" w14:textId="77777777" w:rsidR="00623EB3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Se elaborará informe con debrief dentro de los 5 días hábiles posteriores.</w:t>
      </w:r>
    </w:p>
    <w:p w14:paraId="28444B84" w14:textId="77777777" w:rsidR="00D02E2E" w:rsidRPr="00D02E2E" w:rsidRDefault="00D02E2E">
      <w:pPr>
        <w:rPr>
          <w:rFonts w:ascii="Arial" w:hAnsi="Arial" w:cs="Arial"/>
        </w:rPr>
      </w:pPr>
    </w:p>
    <w:p w14:paraId="339C364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10. REGISTROS</w:t>
      </w:r>
    </w:p>
    <w:p w14:paraId="0ADA77E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Código</w:t>
      </w:r>
    </w:p>
    <w:p w14:paraId="7A37221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Registro</w:t>
      </w:r>
    </w:p>
    <w:p w14:paraId="30240DF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Responsable</w:t>
      </w:r>
    </w:p>
    <w:p w14:paraId="7238CAB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Retención</w:t>
      </w:r>
    </w:p>
    <w:p w14:paraId="07C5D6B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FR-41-01</w:t>
      </w:r>
    </w:p>
    <w:p w14:paraId="4BCA738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Registro de Simulacro de Emergencia</w:t>
      </w:r>
    </w:p>
    <w:p w14:paraId="30C00952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Responsable SST</w:t>
      </w:r>
    </w:p>
    <w:p w14:paraId="5232567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5 años</w:t>
      </w:r>
    </w:p>
    <w:p w14:paraId="702D197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—</w:t>
      </w:r>
    </w:p>
    <w:p w14:paraId="0D3676B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Informe de Emergencia Real</w:t>
      </w:r>
    </w:p>
    <w:p w14:paraId="7D763DBF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Responsable SST</w:t>
      </w:r>
    </w:p>
    <w:p w14:paraId="3C2BC9B7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5 años</w:t>
      </w:r>
    </w:p>
    <w:p w14:paraId="76E638BC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—</w:t>
      </w:r>
    </w:p>
    <w:p w14:paraId="791B7A8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Lista de contactos de emergencia actualizada</w:t>
      </w:r>
    </w:p>
    <w:p w14:paraId="2E38A586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Responsable SST</w:t>
      </w:r>
    </w:p>
    <w:p w14:paraId="4E32D1BB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Vigente</w:t>
      </w:r>
    </w:p>
    <w:p w14:paraId="0EA4DAC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—</w:t>
      </w:r>
    </w:p>
    <w:p w14:paraId="656A216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Registro de mantenimiento de extintores</w:t>
      </w:r>
    </w:p>
    <w:p w14:paraId="3390DBE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Responsable SST / Proveedor</w:t>
      </w:r>
    </w:p>
    <w:p w14:paraId="57508162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3 años</w:t>
      </w:r>
    </w:p>
    <w:p w14:paraId="46807859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—</w:t>
      </w:r>
    </w:p>
    <w:p w14:paraId="4995CFD0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Registro de mantenimiento de botiquines</w:t>
      </w:r>
    </w:p>
    <w:p w14:paraId="13524478" w14:textId="77777777" w:rsidR="00623EB3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Responsable SST</w:t>
      </w:r>
    </w:p>
    <w:p w14:paraId="47AB0E4E" w14:textId="77777777" w:rsidR="00D02E2E" w:rsidRPr="00D02E2E" w:rsidRDefault="00D02E2E">
      <w:pPr>
        <w:rPr>
          <w:rFonts w:ascii="Arial" w:hAnsi="Arial" w:cs="Arial"/>
        </w:rPr>
      </w:pPr>
    </w:p>
    <w:p w14:paraId="56196444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2 años</w:t>
      </w:r>
    </w:p>
    <w:p w14:paraId="27287925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11. REVISIÓN Y ACTUALIZACIÓN</w:t>
      </w:r>
    </w:p>
    <w:p w14:paraId="56BC3E42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Este procedimiento se revisará:</w:t>
      </w:r>
    </w:p>
    <w:p w14:paraId="0EAD3E33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Anualmente como parte de la revisión del SG-SST.</w:t>
      </w:r>
    </w:p>
    <w:p w14:paraId="2737E44D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Luego de cada emergencia real o simulacro, si se detectan mejoras necesarias.</w:t>
      </w:r>
    </w:p>
    <w:p w14:paraId="263E132C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Ante cambios en la distribución física, incorporación de nuevos riesgos o cambios en los equipos de emergencia.</w:t>
      </w:r>
    </w:p>
    <w:p w14:paraId="3672577A" w14:textId="77777777" w:rsidR="00623EB3" w:rsidRPr="00D02E2E" w:rsidRDefault="00000000">
      <w:pPr>
        <w:ind w:left="283"/>
        <w:rPr>
          <w:rFonts w:ascii="Arial" w:hAnsi="Arial" w:cs="Arial"/>
        </w:rPr>
      </w:pPr>
      <w:r w:rsidRPr="00D02E2E">
        <w:rPr>
          <w:rFonts w:ascii="Arial" w:hAnsi="Arial" w:cs="Arial"/>
        </w:rPr>
        <w:t>• Ante cambios en los datos de contacto de servicios externos o centros asistenciales.</w:t>
      </w:r>
    </w:p>
    <w:p w14:paraId="5B92AAA7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12. HISTORIAL DE REVISIONES</w:t>
      </w:r>
    </w:p>
    <w:p w14:paraId="24A99F8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Versión</w:t>
      </w:r>
    </w:p>
    <w:p w14:paraId="1A592C1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Fecha</w:t>
      </w:r>
    </w:p>
    <w:p w14:paraId="69FC9351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Descripción</w:t>
      </w:r>
    </w:p>
    <w:p w14:paraId="19AC7008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  <w:b/>
        </w:rPr>
        <w:t>Autor</w:t>
      </w:r>
    </w:p>
    <w:p w14:paraId="0752A21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01</w:t>
      </w:r>
    </w:p>
    <w:p w14:paraId="08206B1A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t>Marzo 2026</w:t>
      </w:r>
    </w:p>
    <w:p w14:paraId="5EB980C3" w14:textId="77777777" w:rsidR="00623EB3" w:rsidRPr="00D02E2E" w:rsidRDefault="00000000">
      <w:pPr>
        <w:rPr>
          <w:rFonts w:ascii="Arial" w:hAnsi="Arial" w:cs="Arial"/>
        </w:rPr>
      </w:pPr>
      <w:r w:rsidRPr="00D02E2E">
        <w:rPr>
          <w:rFonts w:ascii="Arial" w:hAnsi="Arial" w:cs="Arial"/>
        </w:rPr>
        <w:lastRenderedPageBreak/>
        <w:t>Emisión inicial — Consolidación: Plan de Emergencias + Protocolo Derivación + Simulacros</w:t>
      </w:r>
    </w:p>
    <w:p w14:paraId="59A17180" w14:textId="77777777" w:rsidR="00D02E2E" w:rsidRDefault="00000000" w:rsidP="00D02E2E">
      <w:pPr>
        <w:rPr>
          <w:rFonts w:ascii="Arial" w:hAnsi="Arial" w:cs="Arial"/>
        </w:rPr>
      </w:pPr>
      <w:r w:rsidRPr="00D02E2E">
        <w:rPr>
          <w:rFonts w:ascii="Arial" w:hAnsi="Arial" w:cs="Arial"/>
        </w:rPr>
        <w:t>Responsable SST</w:t>
      </w:r>
    </w:p>
    <w:p w14:paraId="16BC750A" w14:textId="77777777" w:rsidR="00D02E2E" w:rsidRDefault="00D02E2E" w:rsidP="00D02E2E">
      <w:pPr>
        <w:rPr>
          <w:rFonts w:ascii="Arial" w:hAnsi="Arial" w:cs="Arial"/>
        </w:rPr>
      </w:pPr>
    </w:p>
    <w:p w14:paraId="0C85C046" w14:textId="56E2B30F" w:rsidR="00A93824" w:rsidRPr="00A93824" w:rsidRDefault="00A93824" w:rsidP="00D02E2E">
      <w:pPr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3037CBA4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22DEB24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6A26FE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0AC2174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68C278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9D504FD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C2D386D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2DDA714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7DD3917C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678C242C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0654A4C6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841EBE9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14043B64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167149E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6A8EA818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2E252925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3881358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4FEEB8FB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143B5F96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4CEAE4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800706C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53E5B387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2A847E2" w14:textId="77777777" w:rsidR="4D9F759E" w:rsidRDefault="4D9F759E"/>
    <w:p w14:paraId="6CDA81F7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15B8CAE8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6D4CE897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406584D3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3A83DF8B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7023A68B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2B9148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3155B74B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64EC18EE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11A55E8F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10294781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1AA8D225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59928458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085510E" w14:textId="77777777" w:rsidR="4D9F759E" w:rsidRDefault="4D9F759E"/>
    <w:p w14:paraId="258363D3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3C99520C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45EFFE6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0ED5945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0C868DC7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20F9B96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749668D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7362FC1A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3004EDA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5DDDBDF6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1ECD6C1F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49B9AE5D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7B0223BA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76E54E0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1EBAF0B7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4B16012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23BF3FDF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391EE22D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C218EFC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4E770920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7A5F794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4517B245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70D79B68" w14:textId="77777777" w:rsidR="00E3521B" w:rsidRDefault="00E3521B" w:rsidP="00E3521B"/>
    <w:p w14:paraId="1A71D46D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2"/>
      <w:footerReference w:type="default" r:id="rId13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648AF" w14:textId="77777777" w:rsidR="00985403" w:rsidRDefault="00985403">
      <w:r>
        <w:separator/>
      </w:r>
    </w:p>
  </w:endnote>
  <w:endnote w:type="continuationSeparator" w:id="0">
    <w:p w14:paraId="07E57C63" w14:textId="77777777" w:rsidR="00985403" w:rsidRDefault="00985403">
      <w:r>
        <w:continuationSeparator/>
      </w:r>
    </w:p>
  </w:endnote>
  <w:endnote w:type="continuationNotice" w:id="1">
    <w:p w14:paraId="2CD03180" w14:textId="77777777" w:rsidR="00985403" w:rsidRDefault="00985403"/>
  </w:endnote>
</w:endnote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38EC0310" w14:textId="77777777" w:rsidTr="00081B0D">
      <w:tc>
        <w:tcPr>
          <w:tcW w:w="6309" w:type="dxa"/>
          <w:vAlign w:val="center"/>
        </w:tcPr>
        <w:p w14:paraId="5A453113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2B7892ED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4BA94C96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513E5E38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1ED7F" w14:textId="77777777" w:rsidR="00985403" w:rsidRDefault="00985403">
      <w:r>
        <w:separator/>
      </w:r>
    </w:p>
  </w:footnote>
  <w:footnote w:type="continuationSeparator" w:id="0">
    <w:p w14:paraId="1E6339A5" w14:textId="77777777" w:rsidR="00985403" w:rsidRDefault="00985403">
      <w:r>
        <w:continuationSeparator/>
      </w:r>
    </w:p>
  </w:footnote>
  <w:footnote w:type="continuationNotice" w:id="1">
    <w:p w14:paraId="2DEB05FD" w14:textId="77777777" w:rsidR="00985403" w:rsidRDefault="009854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3B1921E2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70FBB51D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03600A28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1672544F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PR-11</w:t>
          </w:r>
        </w:p>
      </w:tc>
    </w:tr>
    <w:tr w:rsidR="003C3D7E" w14:paraId="57DA3E8E" w14:textId="77777777" w:rsidTr="3EBEE504">
      <w:trPr>
        <w:cantSplit/>
        <w:trHeight w:val="625"/>
      </w:trPr>
      <w:tc>
        <w:tcPr>
          <w:tcW w:w="1118" w:type="pct"/>
          <w:vMerge/>
        </w:tcPr>
        <w:p w14:paraId="4E35A402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7AE1B072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Preparación y Respuesta ante Emergencias</w:t>
          </w:r>
        </w:p>
      </w:tc>
      <w:tc>
        <w:tcPr>
          <w:tcW w:w="1045" w:type="pct"/>
          <w:vAlign w:val="center"/>
        </w:tcPr>
        <w:p w14:paraId="3F3B0FCF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6A9EBCED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C62F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3EB3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85403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02E2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B364E"/>
  <w15:docId w15:val="{3B676D11-5B4F-4B29-9AC7-DDBF5AD74D3A}"/>
</w: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tel:0800-333-1333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299CB8B6-DAFB-4C56-8F20-1CE7B541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750DBF3-377B-405E-9A6F-8680F7F478EA}"/>
</file>

<file path=customXml/itemProps6.xml><?xml version="1.0" encoding="utf-8"?>
<ds:datastoreItem xmlns:ds="http://schemas.openxmlformats.org/officeDocument/2006/customXml" ds:itemID="{30846673-F091-4FEE-A8F9-9CF55FD92C45}"/>
</file>

<file path=customXml/itemProps7.xml><?xml version="1.0" encoding="utf-8"?>
<ds:datastoreItem xmlns:ds="http://schemas.openxmlformats.org/officeDocument/2006/customXml" ds:itemID="{1EFCB4FA-369D-4D24-A459-1CF0AB04C6E2}"/>
</file>

<file path=customXml/itemProps8.xml><?xml version="1.0" encoding="utf-8"?>
<ds:datastoreItem xmlns:ds="http://schemas.openxmlformats.org/officeDocument/2006/customXml" ds:itemID="{089E9E33-3570-4174-AD08-5C02B3FA2F5C}"/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</Properties>
</file>