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docProps/custom1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1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57ED8" w14:textId="77777777" w:rsidR="00671C1A" w:rsidRPr="00B20A77" w:rsidRDefault="00671C1A" w:rsidP="4D9F759E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es"/>
        </w:rPr>
      </w:pPr>
    </w:p>
    <w:p w14:paraId="293FEE6D" w14:textId="77777777" w:rsidR="00DB6D2B" w:rsidRPr="00B20A77" w:rsidRDefault="399F22DC" w:rsidP="00DB6D2B">
      <w:pPr>
        <w:spacing w:before="120" w:after="120" w:line="360" w:lineRule="auto"/>
        <w:jc w:val="both"/>
        <w:rPr>
          <w:rFonts w:ascii="Arial" w:hAnsi="Arial" w:cs="Arial"/>
          <w:b/>
          <w:bCs/>
          <w:lang w:val="es"/>
        </w:rPr>
      </w:pPr>
      <w:r w:rsidRPr="00B20A77">
        <w:rPr>
          <w:rFonts w:ascii="Arial" w:hAnsi="Arial" w:cs="Arial"/>
          <w:b/>
          <w:bCs/>
          <w:u w:val="single"/>
          <w:lang w:val="es"/>
        </w:rPr>
        <w:t>OBJETIVO</w:t>
      </w:r>
      <w:r w:rsidRPr="00B20A77">
        <w:rPr>
          <w:rFonts w:ascii="Arial" w:hAnsi="Arial" w:cs="Arial"/>
          <w:b/>
          <w:bCs/>
          <w:lang w:val="es"/>
        </w:rPr>
        <w:t>:</w:t>
      </w:r>
    </w:p>
    <w:p w14:paraId="14AA89CB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Establecer la metodología para planificar, ejecutar y reportar auditorías internas del Sistema de Gestión de SST de Maximia S.A., con el fin de determinar si el SG-SST es conforme con los requisitos propios de la organización y los de la norma ISO 45001:2018.</w:t>
      </w:r>
    </w:p>
    <w:p w14:paraId="6D74DB14" w14:textId="77777777" w:rsidR="00671C1A" w:rsidRPr="00B20A77" w:rsidRDefault="399F22DC" w:rsidP="00DB6D2B">
      <w:pPr>
        <w:spacing w:before="120" w:after="120" w:line="360" w:lineRule="auto"/>
        <w:jc w:val="both"/>
        <w:rPr>
          <w:rFonts w:ascii="Arial" w:hAnsi="Arial" w:cs="Arial"/>
          <w:b/>
          <w:bCs/>
          <w:u w:val="single"/>
          <w:lang w:val="es"/>
        </w:rPr>
      </w:pPr>
      <w:r w:rsidRPr="00B20A77">
        <w:rPr>
          <w:rFonts w:ascii="Arial" w:hAnsi="Arial" w:cs="Arial"/>
          <w:b/>
          <w:bCs/>
          <w:u w:val="single"/>
          <w:lang w:val="es"/>
        </w:rPr>
        <w:t>ALCANCE</w:t>
      </w:r>
      <w:r w:rsidRPr="00B20A77">
        <w:rPr>
          <w:rFonts w:ascii="Arial" w:hAnsi="Arial" w:cs="Arial"/>
          <w:b/>
          <w:bCs/>
          <w:lang w:val="es"/>
        </w:rPr>
        <w:t>:</w:t>
      </w:r>
      <w:r w:rsidRPr="00B20A77">
        <w:rPr>
          <w:rFonts w:ascii="Arial" w:eastAsia="Arial" w:hAnsi="Arial" w:cs="Arial"/>
          <w:b/>
          <w:bCs/>
          <w:lang w:val="es"/>
        </w:rPr>
        <w:t xml:space="preserve"> </w:t>
      </w:r>
    </w:p>
    <w:p w14:paraId="37058028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Aplica a todos los procesos y documentos que integran el SG-SST de Maximia S.A. Las auditorías internas se realizarán al menos una vez al año sobre la totalidad del sistema.</w:t>
      </w:r>
    </w:p>
    <w:p w14:paraId="69125BF7" w14:textId="77777777" w:rsidR="00671C1A" w:rsidRPr="00B20A77" w:rsidRDefault="399F22DC" w:rsidP="4D9F759E">
      <w:pPr>
        <w:spacing w:before="120" w:after="120" w:line="360" w:lineRule="auto"/>
        <w:jc w:val="both"/>
        <w:rPr>
          <w:rFonts w:ascii="Arial" w:hAnsi="Arial" w:cs="Arial"/>
          <w:b/>
          <w:bCs/>
          <w:u w:val="single"/>
          <w:lang w:val="es"/>
        </w:rPr>
      </w:pPr>
      <w:r w:rsidRPr="00B20A77">
        <w:rPr>
          <w:rFonts w:ascii="Arial" w:hAnsi="Arial" w:cs="Arial"/>
          <w:b/>
          <w:bCs/>
          <w:u w:val="single"/>
          <w:lang w:val="es"/>
        </w:rPr>
        <w:t xml:space="preserve">DESARROLLO: </w:t>
      </w:r>
    </w:p>
    <w:p w14:paraId="005EFFFB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  <w:b/>
        </w:rPr>
        <w:t>3. REFERENCIAS</w:t>
      </w:r>
    </w:p>
    <w:p w14:paraId="578EED37" w14:textId="77777777" w:rsidR="008739AB" w:rsidRPr="00B20A77" w:rsidRDefault="00000000">
      <w:pPr>
        <w:ind w:left="283"/>
        <w:rPr>
          <w:rFonts w:ascii="Arial" w:hAnsi="Arial" w:cs="Arial"/>
        </w:rPr>
      </w:pPr>
      <w:r w:rsidRPr="00B20A77">
        <w:rPr>
          <w:rFonts w:ascii="Arial" w:hAnsi="Arial" w:cs="Arial"/>
        </w:rPr>
        <w:t>• ISO 45001:2018 — Cláusula 9.2</w:t>
      </w:r>
    </w:p>
    <w:p w14:paraId="212F3731" w14:textId="77777777" w:rsidR="008739AB" w:rsidRPr="00B20A77" w:rsidRDefault="00000000">
      <w:pPr>
        <w:ind w:left="283"/>
        <w:rPr>
          <w:rFonts w:ascii="Arial" w:hAnsi="Arial" w:cs="Arial"/>
        </w:rPr>
      </w:pPr>
      <w:r w:rsidRPr="00B20A77">
        <w:rPr>
          <w:rFonts w:ascii="Arial" w:hAnsi="Arial" w:cs="Arial"/>
        </w:rPr>
        <w:t>• ISO 19011:2018 — Directrices para la auditoría de sistemas de gestión</w:t>
      </w:r>
    </w:p>
    <w:p w14:paraId="2B651D5B" w14:textId="77777777" w:rsidR="008739AB" w:rsidRPr="00B20A77" w:rsidRDefault="00000000">
      <w:pPr>
        <w:ind w:left="283"/>
        <w:rPr>
          <w:rFonts w:ascii="Arial" w:hAnsi="Arial" w:cs="Arial"/>
        </w:rPr>
      </w:pPr>
      <w:r w:rsidRPr="00B20A77">
        <w:rPr>
          <w:rFonts w:ascii="Arial" w:hAnsi="Arial" w:cs="Arial"/>
        </w:rPr>
        <w:t>• PR-09 Control de Información Documentada</w:t>
      </w:r>
    </w:p>
    <w:p w14:paraId="6123FBA1" w14:textId="77777777" w:rsidR="008739AB" w:rsidRDefault="00000000">
      <w:pPr>
        <w:ind w:left="283"/>
        <w:rPr>
          <w:rFonts w:ascii="Arial" w:hAnsi="Arial" w:cs="Arial"/>
        </w:rPr>
      </w:pPr>
      <w:r w:rsidRPr="00B20A77">
        <w:rPr>
          <w:rFonts w:ascii="Arial" w:hAnsi="Arial" w:cs="Arial"/>
        </w:rPr>
        <w:t>• PR-15 No Conformidades y Acciones Correctivas</w:t>
      </w:r>
    </w:p>
    <w:p w14:paraId="383CB506" w14:textId="77777777" w:rsidR="00B20A77" w:rsidRPr="00B20A77" w:rsidRDefault="00B20A77">
      <w:pPr>
        <w:ind w:left="283"/>
        <w:rPr>
          <w:rFonts w:ascii="Arial" w:hAnsi="Arial" w:cs="Arial"/>
        </w:rPr>
      </w:pPr>
    </w:p>
    <w:p w14:paraId="3C794BF2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  <w:b/>
        </w:rPr>
        <w:t>4. DEFINICIONES</w:t>
      </w:r>
    </w:p>
    <w:p w14:paraId="14635171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  <w:b/>
        </w:rPr>
        <w:t>Término</w:t>
      </w:r>
    </w:p>
    <w:p w14:paraId="41381D50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  <w:b/>
        </w:rPr>
        <w:t>Definición</w:t>
      </w:r>
    </w:p>
    <w:p w14:paraId="20C967EC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Auditoría interna</w:t>
      </w:r>
    </w:p>
    <w:p w14:paraId="69A484C0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Proceso sistemático, independiente y documentado para obtener evidencias de auditoría.</w:t>
      </w:r>
    </w:p>
    <w:p w14:paraId="6785A68B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Auditor interno</w:t>
      </w:r>
    </w:p>
    <w:p w14:paraId="0D5318D0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Persona competente y capacitada para realizar auditorías, independiente del área auditada.</w:t>
      </w:r>
    </w:p>
    <w:p w14:paraId="47EB8FC5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No conformidad</w:t>
      </w:r>
    </w:p>
    <w:p w14:paraId="32F758DA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Incumplimiento de un requisito del SG-SST o de la norma ISO 45001:2018.</w:t>
      </w:r>
    </w:p>
    <w:p w14:paraId="56186654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Hallazgo</w:t>
      </w:r>
    </w:p>
    <w:p w14:paraId="011A9B22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Resultado de la evaluación de evidencia de auditoría frente a los criterios de auditoría.</w:t>
      </w:r>
    </w:p>
    <w:p w14:paraId="74BE0911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Criterios de auditoría</w:t>
      </w:r>
    </w:p>
    <w:p w14:paraId="396EC757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Conjunto de requisitos usados como referencia: norma ISO, procedimientos, registros, ley.</w:t>
      </w:r>
    </w:p>
    <w:p w14:paraId="69E224DA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Evidencia objetiva</w:t>
      </w:r>
    </w:p>
    <w:p w14:paraId="23ACADA4" w14:textId="77777777" w:rsidR="008739AB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Datos que respaldan la existencia o veracidad de algo (documentos, registros, observaciones).</w:t>
      </w:r>
    </w:p>
    <w:p w14:paraId="26044E7A" w14:textId="77777777" w:rsidR="00B20A77" w:rsidRPr="00B20A77" w:rsidRDefault="00B20A77">
      <w:pPr>
        <w:rPr>
          <w:rFonts w:ascii="Arial" w:hAnsi="Arial" w:cs="Arial"/>
        </w:rPr>
      </w:pPr>
    </w:p>
    <w:p w14:paraId="328E3C61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  <w:b/>
        </w:rPr>
        <w:t>5. RESPONSABILIDADES</w:t>
      </w:r>
    </w:p>
    <w:p w14:paraId="15AF19E0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  <w:b/>
        </w:rPr>
        <w:t>Rol</w:t>
      </w:r>
    </w:p>
    <w:p w14:paraId="79806889" w14:textId="77777777" w:rsidR="008739AB" w:rsidRDefault="00000000">
      <w:pPr>
        <w:rPr>
          <w:rFonts w:ascii="Arial" w:hAnsi="Arial" w:cs="Arial"/>
          <w:b/>
        </w:rPr>
      </w:pPr>
      <w:r w:rsidRPr="00B20A77">
        <w:rPr>
          <w:rFonts w:ascii="Arial" w:hAnsi="Arial" w:cs="Arial"/>
          <w:b/>
        </w:rPr>
        <w:t>Responsabilidad</w:t>
      </w:r>
    </w:p>
    <w:p w14:paraId="4C547ADA" w14:textId="77777777" w:rsidR="00B20A77" w:rsidRPr="00B20A77" w:rsidRDefault="00B20A77">
      <w:pPr>
        <w:rPr>
          <w:rFonts w:ascii="Arial" w:hAnsi="Arial" w:cs="Arial"/>
        </w:rPr>
      </w:pPr>
    </w:p>
    <w:p w14:paraId="4E373885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Responsable SST</w:t>
      </w:r>
    </w:p>
    <w:p w14:paraId="37801DC2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Planificar el programa de auditorías, designar auditores, gestionar informes y seguimiento.</w:t>
      </w:r>
    </w:p>
    <w:p w14:paraId="49027457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Auditor líder</w:t>
      </w:r>
    </w:p>
    <w:p w14:paraId="7E3617C6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Preparar el plan de auditoría, conducir la auditoría, emitir el informe.</w:t>
      </w:r>
    </w:p>
    <w:p w14:paraId="7C3B15E4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Auditores internos</w:t>
      </w:r>
    </w:p>
    <w:p w14:paraId="01C3BB8D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Recopilar evidencias, registrar hallazgos, mantener objetividad e independencia.</w:t>
      </w:r>
    </w:p>
    <w:p w14:paraId="4CFEBD1B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lastRenderedPageBreak/>
        <w:t>Responsables de área</w:t>
      </w:r>
    </w:p>
    <w:p w14:paraId="63A98715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Facilitar el acceso a información, registros y personal durante la auditoría.</w:t>
      </w:r>
    </w:p>
    <w:p w14:paraId="79B00C0A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Gerencia</w:t>
      </w:r>
    </w:p>
    <w:p w14:paraId="71CACC8C" w14:textId="77777777" w:rsidR="008739AB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Revisar informes de auditoría en la revisión por la dirección (PR-14).</w:t>
      </w:r>
    </w:p>
    <w:p w14:paraId="0FD7D924" w14:textId="77777777" w:rsidR="00B20A77" w:rsidRPr="00B20A77" w:rsidRDefault="00B20A77">
      <w:pPr>
        <w:rPr>
          <w:rFonts w:ascii="Arial" w:hAnsi="Arial" w:cs="Arial"/>
        </w:rPr>
      </w:pPr>
    </w:p>
    <w:p w14:paraId="0C160CE0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  <w:b/>
        </w:rPr>
        <w:t>6. PROGRAMA DE AUDITORÍAS</w:t>
      </w:r>
    </w:p>
    <w:p w14:paraId="44F8A426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 xml:space="preserve">El </w:t>
      </w:r>
      <w:proofErr w:type="gramStart"/>
      <w:r w:rsidRPr="00B20A77">
        <w:rPr>
          <w:rFonts w:ascii="Arial" w:hAnsi="Arial" w:cs="Arial"/>
        </w:rPr>
        <w:t>Responsable</w:t>
      </w:r>
      <w:proofErr w:type="gramEnd"/>
      <w:r w:rsidRPr="00B20A77">
        <w:rPr>
          <w:rFonts w:ascii="Arial" w:hAnsi="Arial" w:cs="Arial"/>
        </w:rPr>
        <w:t xml:space="preserve"> SST elaborará anualmente el Programa de Auditorías Internas, considerando:</w:t>
      </w:r>
    </w:p>
    <w:p w14:paraId="11BE172E" w14:textId="77777777" w:rsidR="008739AB" w:rsidRPr="00B20A77" w:rsidRDefault="00000000">
      <w:pPr>
        <w:ind w:left="283"/>
        <w:rPr>
          <w:rFonts w:ascii="Arial" w:hAnsi="Arial" w:cs="Arial"/>
        </w:rPr>
      </w:pPr>
      <w:r w:rsidRPr="00B20A77">
        <w:rPr>
          <w:rFonts w:ascii="Arial" w:hAnsi="Arial" w:cs="Arial"/>
        </w:rPr>
        <w:t>• Estado e importancia de los procesos y áreas a auditar.</w:t>
      </w:r>
    </w:p>
    <w:p w14:paraId="448BFD3A" w14:textId="77777777" w:rsidR="008739AB" w:rsidRPr="00B20A77" w:rsidRDefault="00000000">
      <w:pPr>
        <w:ind w:left="283"/>
        <w:rPr>
          <w:rFonts w:ascii="Arial" w:hAnsi="Arial" w:cs="Arial"/>
        </w:rPr>
      </w:pPr>
      <w:r w:rsidRPr="00B20A77">
        <w:rPr>
          <w:rFonts w:ascii="Arial" w:hAnsi="Arial" w:cs="Arial"/>
        </w:rPr>
        <w:t>• Resultados de auditorías previas.</w:t>
      </w:r>
    </w:p>
    <w:p w14:paraId="497E78C8" w14:textId="77777777" w:rsidR="008739AB" w:rsidRPr="00B20A77" w:rsidRDefault="00000000">
      <w:pPr>
        <w:ind w:left="283"/>
        <w:rPr>
          <w:rFonts w:ascii="Arial" w:hAnsi="Arial" w:cs="Arial"/>
        </w:rPr>
      </w:pPr>
      <w:r w:rsidRPr="00B20A77">
        <w:rPr>
          <w:rFonts w:ascii="Arial" w:hAnsi="Arial" w:cs="Arial"/>
        </w:rPr>
        <w:t>• Cambios significativos en el SG-SST.</w:t>
      </w:r>
    </w:p>
    <w:p w14:paraId="13EC5AEA" w14:textId="77777777" w:rsidR="008739AB" w:rsidRPr="00B20A77" w:rsidRDefault="00000000">
      <w:pPr>
        <w:ind w:left="283"/>
        <w:rPr>
          <w:rFonts w:ascii="Arial" w:hAnsi="Arial" w:cs="Arial"/>
        </w:rPr>
      </w:pPr>
      <w:r w:rsidRPr="00B20A77">
        <w:rPr>
          <w:rFonts w:ascii="Arial" w:hAnsi="Arial" w:cs="Arial"/>
        </w:rPr>
        <w:t>• Incidentes, no conformidades o quejas registradas.</w:t>
      </w:r>
    </w:p>
    <w:p w14:paraId="6D6876B5" w14:textId="77777777" w:rsidR="008739AB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El programa indicará: áreas auditadas, alcance, criterios, auditores y fechas estimadas. Se registrará en FR-42-01 Informe de Auditoría Interna SST.</w:t>
      </w:r>
    </w:p>
    <w:p w14:paraId="54FB7AD9" w14:textId="77777777" w:rsidR="00B20A77" w:rsidRPr="00B20A77" w:rsidRDefault="00B20A77">
      <w:pPr>
        <w:rPr>
          <w:rFonts w:ascii="Arial" w:hAnsi="Arial" w:cs="Arial"/>
        </w:rPr>
      </w:pPr>
    </w:p>
    <w:p w14:paraId="5B9EE454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  <w:b/>
        </w:rPr>
        <w:t>7. PROCESO DE AUDITORÍA</w:t>
      </w:r>
    </w:p>
    <w:p w14:paraId="79AA5DFA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  <w:b/>
        </w:rPr>
        <w:t>Etapa</w:t>
      </w:r>
    </w:p>
    <w:p w14:paraId="17E43C81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  <w:b/>
        </w:rPr>
        <w:t>Actividad</w:t>
      </w:r>
    </w:p>
    <w:p w14:paraId="29F1DDEE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  <w:b/>
        </w:rPr>
        <w:t>Responsable</w:t>
      </w:r>
    </w:p>
    <w:p w14:paraId="3EDBCEB9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  <w:b/>
        </w:rPr>
        <w:t>Plazo</w:t>
      </w:r>
    </w:p>
    <w:p w14:paraId="11967231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Planificación</w:t>
      </w:r>
    </w:p>
    <w:p w14:paraId="53A77341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Definir alcance, criterios, equipo auditor y agenda. Notificar al auditado con mínimo 5 días de antelación.</w:t>
      </w:r>
    </w:p>
    <w:p w14:paraId="59FD59F5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Auditor líder</w:t>
      </w:r>
    </w:p>
    <w:p w14:paraId="6770E192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Previo a la auditoría</w:t>
      </w:r>
    </w:p>
    <w:p w14:paraId="708A8882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Preparación</w:t>
      </w:r>
    </w:p>
    <w:p w14:paraId="0DA3E7B4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Revisar documentación, registros y resultados previos. Preparar lista de verificación.</w:t>
      </w:r>
    </w:p>
    <w:p w14:paraId="63FC9D42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Auditores</w:t>
      </w:r>
    </w:p>
    <w:p w14:paraId="6D29E802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Previo a la auditoría</w:t>
      </w:r>
    </w:p>
    <w:p w14:paraId="7BB6784E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Reunión de apertura</w:t>
      </w:r>
    </w:p>
    <w:p w14:paraId="2232319D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Presentar objetivos, alcance y metodología al equipo auditado.</w:t>
      </w:r>
    </w:p>
    <w:p w14:paraId="7AA60F73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Auditor líder</w:t>
      </w:r>
    </w:p>
    <w:p w14:paraId="4FABB08D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Inicio de auditoría</w:t>
      </w:r>
    </w:p>
    <w:p w14:paraId="08A10225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Ejecución</w:t>
      </w:r>
    </w:p>
    <w:p w14:paraId="23DBEEA7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Recopilar evidencias mediante revisión de registros, entrevistas y observación directa.</w:t>
      </w:r>
    </w:p>
    <w:p w14:paraId="475F52C3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Auditores</w:t>
      </w:r>
    </w:p>
    <w:p w14:paraId="2EF6D15E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Durante la auditoría</w:t>
      </w:r>
    </w:p>
    <w:p w14:paraId="4DCAC469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Documentación hallazgos</w:t>
      </w:r>
    </w:p>
    <w:p w14:paraId="76DDD1FF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Clasificar hallazgos: No Conformidad (NC), Observación (OB), Oportunidad de Mejora (OM).</w:t>
      </w:r>
    </w:p>
    <w:p w14:paraId="36CE2C62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Auditores</w:t>
      </w:r>
    </w:p>
    <w:p w14:paraId="1E89721D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Durante la auditoría</w:t>
      </w:r>
    </w:p>
    <w:p w14:paraId="19EB7317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Reunión de cierre</w:t>
      </w:r>
    </w:p>
    <w:p w14:paraId="78AB07CD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Presentar hallazgos al equipo auditado. Aclarar dudas. No debatir conclusiones.</w:t>
      </w:r>
    </w:p>
    <w:p w14:paraId="54574A7E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Auditor líder</w:t>
      </w:r>
    </w:p>
    <w:p w14:paraId="33D1A9E7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Final de auditoría</w:t>
      </w:r>
    </w:p>
    <w:p w14:paraId="0D6FCC80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Informe de auditoría</w:t>
      </w:r>
    </w:p>
    <w:p w14:paraId="15050C37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lastRenderedPageBreak/>
        <w:t>Emitir informe con hallazgos, conclusiones y recomendaciones dentro de los 5 días hábiles.</w:t>
      </w:r>
    </w:p>
    <w:p w14:paraId="7DB258EB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Auditor líder</w:t>
      </w:r>
    </w:p>
    <w:p w14:paraId="3E0A1F64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Post-auditoría</w:t>
      </w:r>
    </w:p>
    <w:p w14:paraId="25630816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Seguimiento</w:t>
      </w:r>
    </w:p>
    <w:p w14:paraId="6339F5C7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Verificar que se abran acciones correctivas para NC y se cierren en plazo (PR-15).</w:t>
      </w:r>
    </w:p>
    <w:p w14:paraId="4196BF91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Responsable SST</w:t>
      </w:r>
    </w:p>
    <w:p w14:paraId="4F3FE335" w14:textId="77777777" w:rsidR="008739AB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Plazo acordado</w:t>
      </w:r>
    </w:p>
    <w:p w14:paraId="223C8414" w14:textId="77777777" w:rsidR="00B20A77" w:rsidRPr="00B20A77" w:rsidRDefault="00B20A77">
      <w:pPr>
        <w:rPr>
          <w:rFonts w:ascii="Arial" w:hAnsi="Arial" w:cs="Arial"/>
        </w:rPr>
      </w:pPr>
    </w:p>
    <w:p w14:paraId="60FC57AC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  <w:b/>
        </w:rPr>
        <w:t>8. COMPETENCIA DE LOS AUDITORES INTERNOS</w:t>
      </w:r>
    </w:p>
    <w:p w14:paraId="4BBC3F25" w14:textId="77777777" w:rsidR="008739AB" w:rsidRPr="00B20A77" w:rsidRDefault="00000000">
      <w:pPr>
        <w:ind w:left="283"/>
        <w:rPr>
          <w:rFonts w:ascii="Arial" w:hAnsi="Arial" w:cs="Arial"/>
        </w:rPr>
      </w:pPr>
      <w:r w:rsidRPr="00B20A77">
        <w:rPr>
          <w:rFonts w:ascii="Arial" w:hAnsi="Arial" w:cs="Arial"/>
        </w:rPr>
        <w:t>• Los auditores internos deberán haber recibido formación en ISO 45001:2018 e ISO 19011.</w:t>
      </w:r>
    </w:p>
    <w:p w14:paraId="0FCF4A3B" w14:textId="77777777" w:rsidR="008739AB" w:rsidRPr="00B20A77" w:rsidRDefault="00000000">
      <w:pPr>
        <w:ind w:left="283"/>
        <w:rPr>
          <w:rFonts w:ascii="Arial" w:hAnsi="Arial" w:cs="Arial"/>
        </w:rPr>
      </w:pPr>
      <w:r w:rsidRPr="00B20A77">
        <w:rPr>
          <w:rFonts w:ascii="Arial" w:hAnsi="Arial" w:cs="Arial"/>
        </w:rPr>
        <w:t>• Los auditores no auditarán su propio trabajo o área de responsabilidad directa.</w:t>
      </w:r>
    </w:p>
    <w:p w14:paraId="1E5F8078" w14:textId="77777777" w:rsidR="008739AB" w:rsidRDefault="00000000">
      <w:pPr>
        <w:ind w:left="283"/>
        <w:rPr>
          <w:rFonts w:ascii="Arial" w:hAnsi="Arial" w:cs="Arial"/>
        </w:rPr>
      </w:pPr>
      <w:r w:rsidRPr="00B20A77">
        <w:rPr>
          <w:rFonts w:ascii="Arial" w:hAnsi="Arial" w:cs="Arial"/>
        </w:rPr>
        <w:t>• Se mantendrá un registro de auditores habilitados con su formación y experiencia.</w:t>
      </w:r>
    </w:p>
    <w:p w14:paraId="4F5A7788" w14:textId="77777777" w:rsidR="00B20A77" w:rsidRPr="00B20A77" w:rsidRDefault="00B20A77">
      <w:pPr>
        <w:ind w:left="283"/>
        <w:rPr>
          <w:rFonts w:ascii="Arial" w:hAnsi="Arial" w:cs="Arial"/>
        </w:rPr>
      </w:pPr>
    </w:p>
    <w:p w14:paraId="50D03690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  <w:b/>
        </w:rPr>
        <w:t>9. CLASIFICACIÓN DE HALLAZGOS</w:t>
      </w:r>
    </w:p>
    <w:p w14:paraId="5ECA0A47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  <w:b/>
        </w:rPr>
        <w:t>Clasificación</w:t>
      </w:r>
    </w:p>
    <w:p w14:paraId="07F92914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  <w:b/>
        </w:rPr>
        <w:t>Descripción</w:t>
      </w:r>
    </w:p>
    <w:p w14:paraId="7CA98B3A" w14:textId="77777777" w:rsidR="008739AB" w:rsidRDefault="00000000">
      <w:pPr>
        <w:rPr>
          <w:rFonts w:ascii="Arial" w:hAnsi="Arial" w:cs="Arial"/>
          <w:b/>
        </w:rPr>
      </w:pPr>
      <w:r w:rsidRPr="00B20A77">
        <w:rPr>
          <w:rFonts w:ascii="Arial" w:hAnsi="Arial" w:cs="Arial"/>
          <w:b/>
        </w:rPr>
        <w:t>Acción Requerida</w:t>
      </w:r>
    </w:p>
    <w:p w14:paraId="45ECBF23" w14:textId="77777777" w:rsidR="00B20A77" w:rsidRPr="00B20A77" w:rsidRDefault="00B20A77">
      <w:pPr>
        <w:rPr>
          <w:rFonts w:ascii="Arial" w:hAnsi="Arial" w:cs="Arial"/>
        </w:rPr>
      </w:pPr>
    </w:p>
    <w:p w14:paraId="0F4F1B4C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No Conformidad Mayor (NCM)</w:t>
      </w:r>
    </w:p>
    <w:p w14:paraId="68D6E363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Incumplimiento sistemático o grave de un requisito de ISO 45001 o legal.</w:t>
      </w:r>
    </w:p>
    <w:p w14:paraId="16DE3053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Acción correctiva obligatoria con plan de cierre. Posible re-auditoría.</w:t>
      </w:r>
    </w:p>
    <w:p w14:paraId="64F08E15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No Conformidad Menor (NCm)</w:t>
      </w:r>
    </w:p>
    <w:p w14:paraId="7B87A2BA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Incumplimiento puntual de un requisito de ISO 45001 o del SG-SST.</w:t>
      </w:r>
    </w:p>
    <w:p w14:paraId="1D7AB761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Acción correctiva requerida dentro del plazo acordado.</w:t>
      </w:r>
    </w:p>
    <w:p w14:paraId="07D9B6D2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Observación (OB)</w:t>
      </w:r>
    </w:p>
    <w:p w14:paraId="46473AB4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 xml:space="preserve">Situación que no es </w:t>
      </w:r>
      <w:proofErr w:type="gramStart"/>
      <w:r w:rsidRPr="00B20A77">
        <w:rPr>
          <w:rFonts w:ascii="Arial" w:hAnsi="Arial" w:cs="Arial"/>
        </w:rPr>
        <w:t>NC</w:t>
      </w:r>
      <w:proofErr w:type="gramEnd"/>
      <w:r w:rsidRPr="00B20A77">
        <w:rPr>
          <w:rFonts w:ascii="Arial" w:hAnsi="Arial" w:cs="Arial"/>
        </w:rPr>
        <w:t xml:space="preserve"> pero podría convertirse en una si no se atiende.</w:t>
      </w:r>
    </w:p>
    <w:p w14:paraId="35A3EFDF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Acción preventiva recomendada.</w:t>
      </w:r>
    </w:p>
    <w:p w14:paraId="6D3607BD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Oportunidad de Mejora (OM)</w:t>
      </w:r>
    </w:p>
    <w:p w14:paraId="4CD3D3AC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 xml:space="preserve">Área con potencial de </w:t>
      </w:r>
      <w:proofErr w:type="gramStart"/>
      <w:r w:rsidRPr="00B20A77">
        <w:rPr>
          <w:rFonts w:ascii="Arial" w:hAnsi="Arial" w:cs="Arial"/>
        </w:rPr>
        <w:t>mejora</w:t>
      </w:r>
      <w:proofErr w:type="gramEnd"/>
      <w:r w:rsidRPr="00B20A77">
        <w:rPr>
          <w:rFonts w:ascii="Arial" w:hAnsi="Arial" w:cs="Arial"/>
        </w:rPr>
        <w:t xml:space="preserve"> aunque no incumple requisitos.</w:t>
      </w:r>
    </w:p>
    <w:p w14:paraId="756C4A9E" w14:textId="77777777" w:rsidR="008739AB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Opcional — evaluada por la dirección.</w:t>
      </w:r>
    </w:p>
    <w:p w14:paraId="500D350F" w14:textId="77777777" w:rsidR="00B20A77" w:rsidRPr="00B20A77" w:rsidRDefault="00B20A77">
      <w:pPr>
        <w:rPr>
          <w:rFonts w:ascii="Arial" w:hAnsi="Arial" w:cs="Arial"/>
        </w:rPr>
      </w:pPr>
    </w:p>
    <w:p w14:paraId="56778722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  <w:b/>
        </w:rPr>
        <w:t>10. REGISTROS</w:t>
      </w:r>
    </w:p>
    <w:p w14:paraId="42880762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  <w:b/>
        </w:rPr>
        <w:t>Código</w:t>
      </w:r>
    </w:p>
    <w:p w14:paraId="779000E2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  <w:b/>
        </w:rPr>
        <w:t>Registro</w:t>
      </w:r>
    </w:p>
    <w:p w14:paraId="6A7EC679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  <w:b/>
        </w:rPr>
        <w:t>Responsable</w:t>
      </w:r>
    </w:p>
    <w:p w14:paraId="1C911136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  <w:b/>
        </w:rPr>
        <w:t>Retención</w:t>
      </w:r>
    </w:p>
    <w:p w14:paraId="044E04C3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FR-42-01</w:t>
      </w:r>
    </w:p>
    <w:p w14:paraId="40194C89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Informe de Auditoría Interna SST</w:t>
      </w:r>
    </w:p>
    <w:p w14:paraId="2599F73E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Responsable SST</w:t>
      </w:r>
    </w:p>
    <w:p w14:paraId="1EAEC657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5 años</w:t>
      </w:r>
    </w:p>
    <w:p w14:paraId="31FBAFA7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—</w:t>
      </w:r>
    </w:p>
    <w:p w14:paraId="1F8E6E6A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Listas de verificación de auditoría</w:t>
      </w:r>
    </w:p>
    <w:p w14:paraId="362E9CB2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Auditor líder</w:t>
      </w:r>
    </w:p>
    <w:p w14:paraId="353E1761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5 años</w:t>
      </w:r>
    </w:p>
    <w:p w14:paraId="2A13BF5A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FR-42-01</w:t>
      </w:r>
    </w:p>
    <w:p w14:paraId="52A0B4BD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Informe de auditoría interna</w:t>
      </w:r>
    </w:p>
    <w:p w14:paraId="7A4296B7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lastRenderedPageBreak/>
        <w:t>Auditor líder</w:t>
      </w:r>
    </w:p>
    <w:p w14:paraId="679CE570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5 años</w:t>
      </w:r>
    </w:p>
    <w:p w14:paraId="091AD661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FR-85-02</w:t>
      </w:r>
    </w:p>
    <w:p w14:paraId="659EEECC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Planes de acción correctiva generados por auditoría (PR-15)</w:t>
      </w:r>
    </w:p>
    <w:p w14:paraId="1D3C04B8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Responsable SST</w:t>
      </w:r>
    </w:p>
    <w:p w14:paraId="228DBCF2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5 años</w:t>
      </w:r>
    </w:p>
    <w:p w14:paraId="329648F0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  <w:b/>
        </w:rPr>
        <w:t>11. HISTORIAL DE REVISIONES</w:t>
      </w:r>
    </w:p>
    <w:p w14:paraId="4A78DB6E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  <w:b/>
        </w:rPr>
        <w:t>Versión</w:t>
      </w:r>
    </w:p>
    <w:p w14:paraId="1986E64D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  <w:b/>
        </w:rPr>
        <w:t>Fecha</w:t>
      </w:r>
    </w:p>
    <w:p w14:paraId="673DDB8E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  <w:b/>
        </w:rPr>
        <w:t>Descripción</w:t>
      </w:r>
    </w:p>
    <w:p w14:paraId="4B1CD0A5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  <w:b/>
        </w:rPr>
        <w:t>Autor</w:t>
      </w:r>
    </w:p>
    <w:p w14:paraId="2B7D1FA9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01</w:t>
      </w:r>
    </w:p>
    <w:p w14:paraId="7A346870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Marzo 2026</w:t>
      </w:r>
    </w:p>
    <w:p w14:paraId="47978CEB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Emisión inicial</w:t>
      </w:r>
    </w:p>
    <w:p w14:paraId="1C05F382" w14:textId="77777777" w:rsidR="008739AB" w:rsidRPr="00B20A77" w:rsidRDefault="00000000">
      <w:pPr>
        <w:rPr>
          <w:rFonts w:ascii="Arial" w:hAnsi="Arial" w:cs="Arial"/>
        </w:rPr>
      </w:pPr>
      <w:r w:rsidRPr="00B20A77">
        <w:rPr>
          <w:rFonts w:ascii="Arial" w:hAnsi="Arial" w:cs="Arial"/>
        </w:rPr>
        <w:t>Responsable SST</w:t>
      </w:r>
    </w:p>
    <w:p w14:paraId="2B5B776D" w14:textId="77777777" w:rsidR="00A93824" w:rsidRPr="00A93824" w:rsidRDefault="00A93824" w:rsidP="00F02A85">
      <w:pPr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 w:rsidRPr="00B20A77">
        <w:rPr>
          <w:rFonts w:ascii="Arial" w:hAnsi="Arial" w:cs="Arial"/>
          <w:b/>
          <w:bCs/>
          <w:u w:val="single"/>
        </w:rPr>
        <w:br w:type="page"/>
      </w:r>
      <w:r>
        <w:rPr>
          <w:rFonts w:ascii="Arial" w:hAnsi="Arial" w:cs="Arial"/>
          <w:b/>
          <w:bCs/>
          <w:sz w:val="22"/>
          <w:u w:val="single"/>
        </w:rPr>
        <w:lastRenderedPageBreak/>
        <w:t>REGISTROS Y ARCHIVO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87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10"/>
        <w:gridCol w:w="3270"/>
        <w:gridCol w:w="1215"/>
        <w:gridCol w:w="1215"/>
        <w:gridCol w:w="1529"/>
        <w:gridCol w:w="1534"/>
      </w:tblGrid>
      <w:tr w:rsidR="003722A4" w:rsidRPr="00E91B16" w14:paraId="45CC4FFA" w14:textId="77777777" w:rsidTr="6FA31881">
        <w:trPr>
          <w:trHeight w:val="623"/>
          <w:jc w:val="center"/>
        </w:trPr>
        <w:tc>
          <w:tcPr>
            <w:tcW w:w="111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F016916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Código</w:t>
            </w:r>
          </w:p>
        </w:tc>
        <w:tc>
          <w:tcPr>
            <w:tcW w:w="327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4295EB0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Título</w:t>
            </w:r>
          </w:p>
        </w:tc>
        <w:tc>
          <w:tcPr>
            <w:tcW w:w="121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2225CC7" w14:textId="77777777" w:rsidR="00916672" w:rsidRPr="00FC488C" w:rsidRDefault="60527CD2" w:rsidP="6FA31881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Soporte</w:t>
            </w:r>
          </w:p>
        </w:tc>
        <w:tc>
          <w:tcPr>
            <w:tcW w:w="121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B4E2C23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Archivo</w:t>
            </w:r>
          </w:p>
        </w:tc>
        <w:tc>
          <w:tcPr>
            <w:tcW w:w="152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1001F7E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Retención</w:t>
            </w:r>
          </w:p>
        </w:tc>
        <w:tc>
          <w:tcPr>
            <w:tcW w:w="153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CC50A60" w14:textId="77777777" w:rsidR="00E3521B" w:rsidRPr="00FC488C" w:rsidRDefault="60527CD2" w:rsidP="6FA31881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Disposición</w:t>
            </w:r>
          </w:p>
          <w:p w14:paraId="0E2BEA68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Final</w:t>
            </w:r>
          </w:p>
        </w:tc>
      </w:tr>
      <w:tr w:rsidR="6FA31881" w14:paraId="4AC745FA" w14:textId="77777777" w:rsidTr="6FA31881">
        <w:trPr>
          <w:trHeight w:val="300"/>
          <w:jc w:val="center"/>
        </w:trPr>
        <w:tc>
          <w:tcPr>
            <w:tcW w:w="1110" w:type="dxa"/>
            <w:tcBorders>
              <w:top w:val="single" w:sz="4" w:space="0" w:color="auto"/>
            </w:tcBorders>
            <w:vAlign w:val="center"/>
          </w:tcPr>
          <w:p w14:paraId="4A250C80" w14:textId="77777777" w:rsidR="04E63941" w:rsidRDefault="04E63941" w:rsidP="00DB6D2B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</w:tcBorders>
            <w:vAlign w:val="center"/>
          </w:tcPr>
          <w:p w14:paraId="0A5D6CCF" w14:textId="77777777" w:rsidR="04E63941" w:rsidRDefault="04E63941" w:rsidP="6FA31881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3D2400AA" w14:textId="77777777" w:rsidR="681D4649" w:rsidRDefault="681D4649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293A4DD4" w14:textId="77777777" w:rsidR="681D4649" w:rsidRDefault="681D4649" w:rsidP="00DB6D2B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29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3CC89036" w14:textId="77777777" w:rsidR="6FA31881" w:rsidRDefault="6FA31881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4" w:type="dxa"/>
            <w:tcBorders>
              <w:top w:val="single" w:sz="4" w:space="0" w:color="auto"/>
            </w:tcBorders>
            <w:vAlign w:val="center"/>
          </w:tcPr>
          <w:p w14:paraId="75514B6B" w14:textId="77777777" w:rsidR="6FA31881" w:rsidRDefault="6FA31881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C6B3A" w:rsidRPr="00E91B16" w14:paraId="5567AA24" w14:textId="77777777" w:rsidTr="6FA31881">
        <w:trPr>
          <w:trHeight w:val="624"/>
          <w:jc w:val="center"/>
        </w:trPr>
        <w:tc>
          <w:tcPr>
            <w:tcW w:w="1110" w:type="dxa"/>
            <w:tcBorders>
              <w:top w:val="single" w:sz="4" w:space="0" w:color="auto"/>
            </w:tcBorders>
            <w:vAlign w:val="center"/>
          </w:tcPr>
          <w:p w14:paraId="59D45645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</w:tcBorders>
            <w:vAlign w:val="center"/>
          </w:tcPr>
          <w:p w14:paraId="41FE75B9" w14:textId="77777777" w:rsidR="00FC6B3A" w:rsidRPr="00FC6B3A" w:rsidRDefault="00FC6B3A" w:rsidP="6FA31881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59F7202F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789A8D14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29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5C232895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4" w:type="dxa"/>
            <w:tcBorders>
              <w:top w:val="single" w:sz="4" w:space="0" w:color="auto"/>
            </w:tcBorders>
            <w:vAlign w:val="center"/>
          </w:tcPr>
          <w:p w14:paraId="4BD8C0C2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4F714DA" w14:textId="77777777" w:rsidR="4D9F759E" w:rsidRDefault="4D9F759E"/>
    <w:p w14:paraId="15E7A6A5" w14:textId="77777777" w:rsidR="00FC488C" w:rsidRDefault="00FC488C" w:rsidP="00FC488C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br w:type="page"/>
      </w:r>
      <w:r>
        <w:rPr>
          <w:rFonts w:ascii="Arial" w:hAnsi="Arial" w:cs="Arial"/>
          <w:b/>
          <w:bCs/>
          <w:sz w:val="22"/>
          <w:u w:val="single"/>
        </w:rPr>
        <w:lastRenderedPageBreak/>
        <w:t>LISTA DE DISTRIBUCIÓN</w:t>
      </w:r>
      <w:r>
        <w:rPr>
          <w:rFonts w:ascii="Arial" w:hAnsi="Arial" w:cs="Arial"/>
          <w:b/>
          <w:bCs/>
          <w:sz w:val="22"/>
        </w:rPr>
        <w:t>:</w:t>
      </w:r>
    </w:p>
    <w:p w14:paraId="72F0CB4D" w14:textId="77777777" w:rsidR="4D9F759E" w:rsidRDefault="4D9F759E" w:rsidP="4D9F759E">
      <w:pPr>
        <w:spacing w:before="120" w:after="120" w:line="360" w:lineRule="auto"/>
        <w:ind w:left="720"/>
        <w:jc w:val="both"/>
        <w:rPr>
          <w:rFonts w:ascii="Arial" w:hAnsi="Arial" w:cs="Arial"/>
          <w:sz w:val="22"/>
          <w:szCs w:val="22"/>
        </w:rPr>
      </w:pPr>
    </w:p>
    <w:p w14:paraId="1AB42E21" w14:textId="77777777" w:rsidR="00916672" w:rsidRPr="00E91B16" w:rsidRDefault="00E3521B" w:rsidP="00916672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b/>
          <w:bCs/>
          <w:sz w:val="22"/>
          <w:u w:val="single"/>
        </w:rPr>
        <w:t>REVISIONES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71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2"/>
        <w:gridCol w:w="1417"/>
        <w:gridCol w:w="4855"/>
        <w:gridCol w:w="1737"/>
      </w:tblGrid>
      <w:tr w:rsidR="00916672" w:rsidRPr="00FC488C" w14:paraId="1AA4152E" w14:textId="77777777" w:rsidTr="3EBEE504">
        <w:trPr>
          <w:cantSplit/>
          <w:trHeight w:val="624"/>
          <w:jc w:val="center"/>
        </w:trPr>
        <w:tc>
          <w:tcPr>
            <w:tcW w:w="1702" w:type="dxa"/>
            <w:shd w:val="clear" w:color="auto" w:fill="BFBFBF" w:themeFill="background1" w:themeFillShade="BF"/>
            <w:vAlign w:val="center"/>
            <w:hideMark/>
          </w:tcPr>
          <w:p w14:paraId="0D5A63DC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N° de REVISIÓN</w:t>
            </w:r>
          </w:p>
        </w:tc>
        <w:tc>
          <w:tcPr>
            <w:tcW w:w="1417" w:type="dxa"/>
            <w:shd w:val="clear" w:color="auto" w:fill="BFBFBF" w:themeFill="background1" w:themeFillShade="BF"/>
            <w:vAlign w:val="center"/>
            <w:hideMark/>
          </w:tcPr>
          <w:p w14:paraId="5FB5A76B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FECHA</w:t>
            </w:r>
          </w:p>
        </w:tc>
        <w:tc>
          <w:tcPr>
            <w:tcW w:w="4855" w:type="dxa"/>
            <w:shd w:val="clear" w:color="auto" w:fill="BFBFBF" w:themeFill="background1" w:themeFillShade="BF"/>
            <w:vAlign w:val="center"/>
            <w:hideMark/>
          </w:tcPr>
          <w:p w14:paraId="56E48C10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DESCRIPCIÓN DEL CAMBIO</w:t>
            </w:r>
          </w:p>
        </w:tc>
        <w:tc>
          <w:tcPr>
            <w:tcW w:w="1737" w:type="dxa"/>
            <w:shd w:val="clear" w:color="auto" w:fill="BFBFBF" w:themeFill="background1" w:themeFillShade="BF"/>
            <w:vAlign w:val="center"/>
            <w:hideMark/>
          </w:tcPr>
          <w:p w14:paraId="18DE13A3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ORIGEN</w:t>
            </w:r>
          </w:p>
        </w:tc>
      </w:tr>
      <w:tr w:rsidR="007305B9" w:rsidRPr="00E91B16" w14:paraId="10121B1B" w14:textId="77777777" w:rsidTr="3EBEE504">
        <w:trPr>
          <w:cantSplit/>
          <w:trHeight w:val="624"/>
          <w:jc w:val="center"/>
        </w:trPr>
        <w:tc>
          <w:tcPr>
            <w:tcW w:w="1702" w:type="dxa"/>
            <w:vAlign w:val="center"/>
          </w:tcPr>
          <w:p w14:paraId="23CD4BB2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1417" w:type="dxa"/>
            <w:vAlign w:val="center"/>
          </w:tcPr>
          <w:p w14:paraId="15DDB82B" w14:textId="77777777" w:rsidR="007305B9" w:rsidRPr="00D940F3" w:rsidRDefault="007305B9" w:rsidP="4D9F759E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4855" w:type="dxa"/>
            <w:vAlign w:val="center"/>
          </w:tcPr>
          <w:p w14:paraId="75EF0E8D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1737" w:type="dxa"/>
            <w:vAlign w:val="center"/>
          </w:tcPr>
          <w:p w14:paraId="6F0E3B9E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</w:tr>
    </w:tbl>
    <w:p w14:paraId="21A69448" w14:textId="77777777" w:rsidR="4D9F759E" w:rsidRDefault="4D9F759E"/>
    <w:p w14:paraId="0E934DD9" w14:textId="77777777" w:rsidR="00FC488C" w:rsidRDefault="00FC488C" w:rsidP="00E3521B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</w:p>
    <w:p w14:paraId="441E4072" w14:textId="77777777" w:rsidR="00E3521B" w:rsidRPr="00E3521B" w:rsidRDefault="00E3521B" w:rsidP="00E3521B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t>CONTROL Y APROBACIÓN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59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05"/>
        <w:gridCol w:w="3511"/>
        <w:gridCol w:w="2574"/>
        <w:gridCol w:w="1404"/>
      </w:tblGrid>
      <w:tr w:rsidR="00E3521B" w:rsidRPr="00F47BE8" w14:paraId="4CEE29FC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579B1B3F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///////////</w:t>
            </w:r>
          </w:p>
        </w:tc>
        <w:tc>
          <w:tcPr>
            <w:tcW w:w="3511" w:type="dxa"/>
            <w:shd w:val="clear" w:color="auto" w:fill="C0C0C0"/>
            <w:vAlign w:val="center"/>
          </w:tcPr>
          <w:p w14:paraId="747124D0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NOMBRE</w:t>
            </w:r>
          </w:p>
        </w:tc>
        <w:tc>
          <w:tcPr>
            <w:tcW w:w="2574" w:type="dxa"/>
            <w:shd w:val="clear" w:color="auto" w:fill="C0C0C0"/>
            <w:vAlign w:val="center"/>
          </w:tcPr>
          <w:p w14:paraId="339E331A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CARGO</w:t>
            </w:r>
          </w:p>
        </w:tc>
        <w:tc>
          <w:tcPr>
            <w:tcW w:w="1404" w:type="dxa"/>
            <w:shd w:val="clear" w:color="auto" w:fill="C0C0C0"/>
            <w:vAlign w:val="center"/>
          </w:tcPr>
          <w:p w14:paraId="571B49E1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FECHA</w:t>
            </w:r>
          </w:p>
        </w:tc>
      </w:tr>
      <w:tr w:rsidR="00E3521B" w:rsidRPr="00F47BE8" w14:paraId="1A693CCB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67CD7BF1" w14:textId="77777777" w:rsidR="00E3521B" w:rsidRDefault="00E3521B" w:rsidP="00FC488C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REALIZÓ</w:t>
            </w:r>
          </w:p>
        </w:tc>
        <w:tc>
          <w:tcPr>
            <w:tcW w:w="3511" w:type="dxa"/>
            <w:vAlign w:val="center"/>
          </w:tcPr>
          <w:p w14:paraId="5118ACC2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3AA87102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6B042E18" w14:textId="77777777" w:rsidR="00E3521B" w:rsidRPr="00E562EB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F5A6B" w:rsidRPr="00F47BE8" w14:paraId="4D2CED80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524DE4C7" w14:textId="77777777" w:rsidR="004F5A6B" w:rsidRPr="00F47BE8" w:rsidRDefault="004F5A6B" w:rsidP="004F5A6B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CONTROLÓ</w:t>
            </w:r>
          </w:p>
        </w:tc>
        <w:tc>
          <w:tcPr>
            <w:tcW w:w="3511" w:type="dxa"/>
            <w:vAlign w:val="center"/>
          </w:tcPr>
          <w:p w14:paraId="114E8681" w14:textId="77777777" w:rsidR="004F5A6B" w:rsidRPr="008E0A86" w:rsidRDefault="004F5A6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0C8ABF09" w14:textId="77777777" w:rsidR="004F5A6B" w:rsidRPr="008E0A86" w:rsidRDefault="004F5A6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41CF6A47" w14:textId="77777777" w:rsidR="004F5A6B" w:rsidRPr="00E562EB" w:rsidRDefault="004F5A6B" w:rsidP="004F5A6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E3521B" w:rsidRPr="00F47BE8" w14:paraId="4D30569F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4FA01AD2" w14:textId="77777777" w:rsidR="00E3521B" w:rsidRDefault="00E3521B" w:rsidP="00FC488C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APROBÓ</w:t>
            </w:r>
          </w:p>
        </w:tc>
        <w:tc>
          <w:tcPr>
            <w:tcW w:w="3511" w:type="dxa"/>
            <w:vAlign w:val="center"/>
          </w:tcPr>
          <w:p w14:paraId="4C31C387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2C26F8B2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6E1F98A8" w14:textId="77777777" w:rsidR="00E3521B" w:rsidRPr="00E562EB" w:rsidRDefault="00E3521B" w:rsidP="00BC2E5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</w:tbl>
    <w:p w14:paraId="5277F9B0" w14:textId="77777777" w:rsidR="00E3521B" w:rsidRDefault="00E3521B" w:rsidP="00E3521B"/>
    <w:p w14:paraId="5FB2AC4D" w14:textId="77777777" w:rsidR="00EA607D" w:rsidRDefault="00EA607D">
      <w:pPr>
        <w:rPr>
          <w:rFonts w:ascii="Arial" w:hAnsi="Arial" w:cs="Arial"/>
          <w:sz w:val="22"/>
        </w:rPr>
      </w:pPr>
    </w:p>
    <w:sectPr w:rsidR="00EA607D" w:rsidSect="007D410B">
      <w:headerReference w:type="default" r:id="rId11"/>
      <w:footerReference w:type="default" r:id="rId12"/>
      <w:pgSz w:w="11907" w:h="16840" w:code="9"/>
      <w:pgMar w:top="1134" w:right="1134" w:bottom="1134" w:left="1134" w:header="851" w:footer="567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80675" w14:textId="77777777" w:rsidR="000019AD" w:rsidRDefault="000019AD">
      <w:r>
        <w:separator/>
      </w:r>
    </w:p>
  </w:endnote>
  <w:endnote w:type="continuationSeparator" w:id="0">
    <w:p w14:paraId="320D35EA" w14:textId="77777777" w:rsidR="000019AD" w:rsidRDefault="000019AD">
      <w:r>
        <w:continuationSeparator/>
      </w:r>
    </w:p>
  </w:endnote>
  <w:endnote w:type="continuationNotice" w:id="1">
    <w:p w14:paraId="2D9AAEFC" w14:textId="77777777" w:rsidR="000019AD" w:rsidRDefault="000019AD"/>
  </w:endnote>
</w:endnote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5" w:type="dxa"/>
      <w:tblInd w:w="70" w:type="dxa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9"/>
      <w:gridCol w:w="3686"/>
    </w:tblGrid>
    <w:tr w:rsidR="009D6DCD" w:rsidRPr="007D410B" w14:paraId="2DC476A1" w14:textId="77777777" w:rsidTr="00081B0D">
      <w:tc>
        <w:tcPr>
          <w:tcW w:w="6309" w:type="dxa"/>
          <w:vAlign w:val="center"/>
        </w:tcPr>
        <w:p w14:paraId="3533FCFA" w14:textId="77777777" w:rsidR="00081B0D" w:rsidRDefault="00081B0D" w:rsidP="00081B0D">
          <w:pPr>
            <w:tabs>
              <w:tab w:val="center" w:pos="4419"/>
              <w:tab w:val="right" w:pos="8838"/>
            </w:tabs>
            <w:spacing w:before="60"/>
            <w:jc w:val="center"/>
            <w:rPr>
              <w:rFonts w:ascii="Arial" w:eastAsia="Arial" w:hAnsi="Arial" w:cs="Arial"/>
              <w:b/>
              <w:i/>
              <w:color w:val="000000"/>
              <w:sz w:val="14"/>
              <w:szCs w:val="14"/>
            </w:rPr>
          </w:pPr>
          <w:r>
            <w:rPr>
              <w:rFonts w:ascii="Arial Narrow" w:eastAsia="Arial Narrow" w:hAnsi="Arial Narrow" w:cs="Arial Narrow"/>
              <w:b/>
              <w:i/>
              <w:color w:val="000000"/>
              <w:sz w:val="14"/>
              <w:szCs w:val="14"/>
            </w:rPr>
            <w:t>El presente Documento es de uso interno de</w:t>
          </w:r>
          <w:r>
            <w:rPr>
              <w:rFonts w:ascii="Arial" w:eastAsia="Arial" w:hAnsi="Arial" w:cs="Arial"/>
              <w:b/>
              <w:i/>
              <w:color w:val="000000"/>
              <w:sz w:val="14"/>
              <w:szCs w:val="14"/>
            </w:rPr>
            <w:t xml:space="preserve"> MAXIMIA S.A.</w:t>
          </w:r>
        </w:p>
        <w:p w14:paraId="267CDF5C" w14:textId="77777777" w:rsidR="009D6DCD" w:rsidRPr="00AB7C85" w:rsidRDefault="00081B0D" w:rsidP="00081B0D">
          <w:pPr>
            <w:pStyle w:val="Piedepgina"/>
            <w:rPr>
              <w:rFonts w:ascii="Arial" w:hAnsi="Arial" w:cs="Arial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i/>
              <w:color w:val="000000"/>
              <w:sz w:val="14"/>
              <w:szCs w:val="14"/>
            </w:rPr>
            <w:t>Cualquier copia impresa o fuera del Repositorio del SGC de MAXIMIA se considera NO CONTROLADA</w:t>
          </w:r>
        </w:p>
      </w:tc>
      <w:tc>
        <w:tcPr>
          <w:tcW w:w="3686" w:type="dxa"/>
          <w:vAlign w:val="center"/>
        </w:tcPr>
        <w:p w14:paraId="1F918C6A" w14:textId="77777777" w:rsidR="009D6DCD" w:rsidRPr="007D410B" w:rsidRDefault="009D6DCD">
          <w:pPr>
            <w:pStyle w:val="Piedepgina"/>
            <w:jc w:val="right"/>
            <w:rPr>
              <w:rFonts w:ascii="Arial" w:hAnsi="Arial" w:cs="Arial"/>
              <w:sz w:val="16"/>
              <w:szCs w:val="16"/>
            </w:rPr>
          </w:pPr>
          <w:r>
            <w:rPr>
              <w:rStyle w:val="Nmerodepgina"/>
              <w:rFonts w:ascii="Arial" w:hAnsi="Arial" w:cs="Arial"/>
              <w:sz w:val="16"/>
              <w:szCs w:val="16"/>
            </w:rPr>
            <w:t xml:space="preserve">Pág. 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begin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instrText xml:space="preserve"> PAGE </w:instrTex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separate"/>
          </w:r>
          <w:r w:rsidR="00CA5F44">
            <w:rPr>
              <w:rStyle w:val="Nmerodepgina"/>
              <w:rFonts w:ascii="Arial" w:hAnsi="Arial" w:cs="Arial"/>
              <w:noProof/>
              <w:sz w:val="16"/>
              <w:szCs w:val="16"/>
            </w:rPr>
            <w:t>2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end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t>/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begin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instrText xml:space="preserve"> NUMPAGES </w:instrTex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separate"/>
          </w:r>
          <w:r w:rsidR="00CA5F44">
            <w:rPr>
              <w:rStyle w:val="Nmerodepgina"/>
              <w:rFonts w:ascii="Arial" w:hAnsi="Arial" w:cs="Arial"/>
              <w:noProof/>
              <w:sz w:val="16"/>
              <w:szCs w:val="16"/>
            </w:rPr>
            <w:t>7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14:paraId="6507DA33" w14:textId="77777777" w:rsidR="009D6DCD" w:rsidRPr="00AB7C85" w:rsidRDefault="009D6DCD">
    <w:pPr>
      <w:pStyle w:val="Piedepgina"/>
      <w:rPr>
        <w:sz w:val="16"/>
        <w:szCs w:val="16"/>
      </w:rPr>
    </w:pPr>
    <w:r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3C7D4" w14:textId="77777777" w:rsidR="000019AD" w:rsidRDefault="000019AD">
      <w:r>
        <w:separator/>
      </w:r>
    </w:p>
  </w:footnote>
  <w:footnote w:type="continuationSeparator" w:id="0">
    <w:p w14:paraId="1B2C7F20" w14:textId="77777777" w:rsidR="000019AD" w:rsidRDefault="000019AD">
      <w:r>
        <w:continuationSeparator/>
      </w:r>
    </w:p>
  </w:footnote>
  <w:footnote w:type="continuationNotice" w:id="1">
    <w:p w14:paraId="79FB70FC" w14:textId="77777777" w:rsidR="000019AD" w:rsidRDefault="000019A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29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2"/>
      <w:gridCol w:w="5386"/>
      <w:gridCol w:w="1984"/>
    </w:tblGrid>
    <w:tr w:rsidR="003C3D7E" w14:paraId="3AD7023C" w14:textId="77777777" w:rsidTr="3EBEE504">
      <w:trPr>
        <w:cantSplit/>
        <w:trHeight w:val="625"/>
      </w:trPr>
      <w:tc>
        <w:tcPr>
          <w:tcW w:w="1118" w:type="pct"/>
          <w:vMerge w:val="restart"/>
          <w:vAlign w:val="center"/>
        </w:tcPr>
        <w:p w14:paraId="6AFB4E5A" w14:textId="77777777" w:rsidR="003C3D7E" w:rsidRDefault="00DD6E88" w:rsidP="00FD64CC">
          <w:pPr>
            <w:pStyle w:val="Encabezado"/>
            <w:jc w:val="cent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37689592" wp14:editId="5820A9D3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1266825" cy="477520"/>
                <wp:effectExtent l="0" t="0" r="9525" b="0"/>
                <wp:wrapNone/>
                <wp:docPr id="199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5D12A7A-442B-4026-9021-7B3B71CEB746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25D12A7A-442B-4026-9021-7B3B71CEB746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6825" cy="477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837" w:type="pct"/>
          <w:vAlign w:val="center"/>
        </w:tcPr>
        <w:p w14:paraId="45F9CA0E" w14:textId="77777777" w:rsidR="003C3D7E" w:rsidRPr="00776035" w:rsidRDefault="003C3D7E" w:rsidP="00386066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PROCEDIMIENTO</w:t>
          </w:r>
        </w:p>
      </w:tc>
      <w:tc>
        <w:tcPr>
          <w:tcW w:w="1045" w:type="pct"/>
          <w:vAlign w:val="center"/>
        </w:tcPr>
        <w:p w14:paraId="1AC96291" w14:textId="77777777" w:rsidR="003C3D7E" w:rsidRPr="00776035" w:rsidRDefault="4D9F759E" w:rsidP="00850960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 w:rsidRPr="4D9F759E">
            <w:rPr>
              <w:rFonts w:ascii="Arial" w:hAnsi="Arial" w:cs="Arial"/>
              <w:b/>
              <w:bCs/>
            </w:rPr>
            <w:t>PR-13</w:t>
          </w:r>
        </w:p>
      </w:tc>
    </w:tr>
    <w:tr w:rsidR="003C3D7E" w14:paraId="62E73163" w14:textId="77777777" w:rsidTr="3EBEE504">
      <w:trPr>
        <w:cantSplit/>
        <w:trHeight w:val="625"/>
      </w:trPr>
      <w:tc>
        <w:tcPr>
          <w:tcW w:w="1118" w:type="pct"/>
          <w:vMerge/>
        </w:tcPr>
        <w:p w14:paraId="657D7C0E" w14:textId="77777777" w:rsidR="003C3D7E" w:rsidRDefault="003C3D7E">
          <w:pPr>
            <w:pStyle w:val="Encabezado"/>
          </w:pPr>
        </w:p>
      </w:tc>
      <w:tc>
        <w:tcPr>
          <w:tcW w:w="2837" w:type="pct"/>
          <w:vAlign w:val="center"/>
        </w:tcPr>
        <w:p w14:paraId="1A0D1123" w14:textId="77777777" w:rsidR="003C3D7E" w:rsidRPr="00E92586" w:rsidRDefault="003C3D7E" w:rsidP="3B8BCB43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sz w:val="20"/>
              <w:szCs w:val="20"/>
            </w:rPr>
            <w:t>Auditoría Interna</w:t>
          </w:r>
        </w:p>
      </w:tc>
      <w:tc>
        <w:tcPr>
          <w:tcW w:w="1045" w:type="pct"/>
          <w:vAlign w:val="center"/>
        </w:tcPr>
        <w:p w14:paraId="02571C59" w14:textId="77777777" w:rsidR="003C3D7E" w:rsidRPr="004530CE" w:rsidRDefault="3EBEE504" w:rsidP="000D6612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 w:rsidRPr="3EBEE504">
            <w:rPr>
              <w:rFonts w:ascii="Arial" w:hAnsi="Arial" w:cs="Arial"/>
              <w:sz w:val="20"/>
              <w:szCs w:val="20"/>
            </w:rPr>
            <w:t xml:space="preserve">Vigencia: </w:t>
          </w:r>
        </w:p>
      </w:tc>
    </w:tr>
  </w:tbl>
  <w:p w14:paraId="5A5E7F81" w14:textId="77777777" w:rsidR="009D6DCD" w:rsidRDefault="009D6DC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18F7"/>
    <w:multiLevelType w:val="hybridMultilevel"/>
    <w:tmpl w:val="33362FF8"/>
    <w:lvl w:ilvl="0" w:tplc="AFA4DBC0">
      <w:start w:val="1"/>
      <w:numFmt w:val="bullet"/>
      <w:lvlText w:val=""/>
      <w:lvlJc w:val="left"/>
      <w:pPr>
        <w:tabs>
          <w:tab w:val="num" w:pos="1607"/>
        </w:tabs>
        <w:ind w:left="1588" w:hanging="341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B55551"/>
    <w:multiLevelType w:val="hybridMultilevel"/>
    <w:tmpl w:val="739A6E4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8B207A"/>
    <w:multiLevelType w:val="hybridMultilevel"/>
    <w:tmpl w:val="2FAAE50E"/>
    <w:lvl w:ilvl="0" w:tplc="0C0A0005">
      <w:start w:val="1"/>
      <w:numFmt w:val="bullet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6D722B4"/>
    <w:multiLevelType w:val="hybridMultilevel"/>
    <w:tmpl w:val="13AC02DA"/>
    <w:lvl w:ilvl="0" w:tplc="CE064138">
      <w:start w:val="1"/>
      <w:numFmt w:val="bullet"/>
      <w:lvlText w:val="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A0798A"/>
    <w:multiLevelType w:val="hybridMultilevel"/>
    <w:tmpl w:val="61F68D86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F2B1750"/>
    <w:multiLevelType w:val="hybridMultilevel"/>
    <w:tmpl w:val="20B62AC2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CC029E"/>
    <w:multiLevelType w:val="hybridMultilevel"/>
    <w:tmpl w:val="2EEC6B5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C30909"/>
    <w:multiLevelType w:val="hybridMultilevel"/>
    <w:tmpl w:val="A70AC7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184956"/>
    <w:multiLevelType w:val="hybridMultilevel"/>
    <w:tmpl w:val="77D0F5F0"/>
    <w:lvl w:ilvl="0" w:tplc="0C0A0017">
      <w:start w:val="1"/>
      <w:numFmt w:val="lowerLetter"/>
      <w:lvlText w:val="%1)"/>
      <w:lvlJc w:val="left"/>
      <w:pPr>
        <w:ind w:left="1636" w:hanging="360"/>
      </w:pPr>
    </w:lvl>
    <w:lvl w:ilvl="1" w:tplc="0C0A0019" w:tentative="1">
      <w:start w:val="1"/>
      <w:numFmt w:val="lowerLetter"/>
      <w:lvlText w:val="%2."/>
      <w:lvlJc w:val="left"/>
      <w:pPr>
        <w:ind w:left="2356" w:hanging="360"/>
      </w:pPr>
    </w:lvl>
    <w:lvl w:ilvl="2" w:tplc="0C0A001B" w:tentative="1">
      <w:start w:val="1"/>
      <w:numFmt w:val="lowerRoman"/>
      <w:lvlText w:val="%3."/>
      <w:lvlJc w:val="right"/>
      <w:pPr>
        <w:ind w:left="3076" w:hanging="180"/>
      </w:pPr>
    </w:lvl>
    <w:lvl w:ilvl="3" w:tplc="0C0A000F" w:tentative="1">
      <w:start w:val="1"/>
      <w:numFmt w:val="decimal"/>
      <w:lvlText w:val="%4."/>
      <w:lvlJc w:val="left"/>
      <w:pPr>
        <w:ind w:left="3796" w:hanging="360"/>
      </w:pPr>
    </w:lvl>
    <w:lvl w:ilvl="4" w:tplc="0C0A0019" w:tentative="1">
      <w:start w:val="1"/>
      <w:numFmt w:val="lowerLetter"/>
      <w:lvlText w:val="%5."/>
      <w:lvlJc w:val="left"/>
      <w:pPr>
        <w:ind w:left="4516" w:hanging="360"/>
      </w:pPr>
    </w:lvl>
    <w:lvl w:ilvl="5" w:tplc="0C0A001B" w:tentative="1">
      <w:start w:val="1"/>
      <w:numFmt w:val="lowerRoman"/>
      <w:lvlText w:val="%6."/>
      <w:lvlJc w:val="right"/>
      <w:pPr>
        <w:ind w:left="5236" w:hanging="180"/>
      </w:pPr>
    </w:lvl>
    <w:lvl w:ilvl="6" w:tplc="0C0A000F" w:tentative="1">
      <w:start w:val="1"/>
      <w:numFmt w:val="decimal"/>
      <w:lvlText w:val="%7."/>
      <w:lvlJc w:val="left"/>
      <w:pPr>
        <w:ind w:left="5956" w:hanging="360"/>
      </w:pPr>
    </w:lvl>
    <w:lvl w:ilvl="7" w:tplc="0C0A0019" w:tentative="1">
      <w:start w:val="1"/>
      <w:numFmt w:val="lowerLetter"/>
      <w:lvlText w:val="%8."/>
      <w:lvlJc w:val="left"/>
      <w:pPr>
        <w:ind w:left="6676" w:hanging="360"/>
      </w:pPr>
    </w:lvl>
    <w:lvl w:ilvl="8" w:tplc="0C0A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9" w15:restartNumberingAfterBreak="0">
    <w:nsid w:val="22BC4936"/>
    <w:multiLevelType w:val="hybridMultilevel"/>
    <w:tmpl w:val="DA2EA71C"/>
    <w:lvl w:ilvl="0" w:tplc="2C0A0011">
      <w:start w:val="1"/>
      <w:numFmt w:val="decimal"/>
      <w:lvlText w:val="%1)"/>
      <w:lvlJc w:val="left"/>
      <w:pPr>
        <w:ind w:left="502" w:hanging="360"/>
      </w:pPr>
    </w:lvl>
    <w:lvl w:ilvl="1" w:tplc="2C0A0019" w:tentative="1">
      <w:start w:val="1"/>
      <w:numFmt w:val="lowerLetter"/>
      <w:lvlText w:val="%2."/>
      <w:lvlJc w:val="left"/>
      <w:pPr>
        <w:ind w:left="1222" w:hanging="360"/>
      </w:pPr>
    </w:lvl>
    <w:lvl w:ilvl="2" w:tplc="2C0A001B" w:tentative="1">
      <w:start w:val="1"/>
      <w:numFmt w:val="lowerRoman"/>
      <w:lvlText w:val="%3."/>
      <w:lvlJc w:val="right"/>
      <w:pPr>
        <w:ind w:left="1942" w:hanging="180"/>
      </w:pPr>
    </w:lvl>
    <w:lvl w:ilvl="3" w:tplc="2C0A000F" w:tentative="1">
      <w:start w:val="1"/>
      <w:numFmt w:val="decimal"/>
      <w:lvlText w:val="%4."/>
      <w:lvlJc w:val="left"/>
      <w:pPr>
        <w:ind w:left="2662" w:hanging="360"/>
      </w:pPr>
    </w:lvl>
    <w:lvl w:ilvl="4" w:tplc="2C0A0019" w:tentative="1">
      <w:start w:val="1"/>
      <w:numFmt w:val="lowerLetter"/>
      <w:lvlText w:val="%5."/>
      <w:lvlJc w:val="left"/>
      <w:pPr>
        <w:ind w:left="3382" w:hanging="360"/>
      </w:pPr>
    </w:lvl>
    <w:lvl w:ilvl="5" w:tplc="2C0A001B" w:tentative="1">
      <w:start w:val="1"/>
      <w:numFmt w:val="lowerRoman"/>
      <w:lvlText w:val="%6."/>
      <w:lvlJc w:val="right"/>
      <w:pPr>
        <w:ind w:left="4102" w:hanging="180"/>
      </w:pPr>
    </w:lvl>
    <w:lvl w:ilvl="6" w:tplc="2C0A000F" w:tentative="1">
      <w:start w:val="1"/>
      <w:numFmt w:val="decimal"/>
      <w:lvlText w:val="%7."/>
      <w:lvlJc w:val="left"/>
      <w:pPr>
        <w:ind w:left="4822" w:hanging="360"/>
      </w:pPr>
    </w:lvl>
    <w:lvl w:ilvl="7" w:tplc="2C0A0019" w:tentative="1">
      <w:start w:val="1"/>
      <w:numFmt w:val="lowerLetter"/>
      <w:lvlText w:val="%8."/>
      <w:lvlJc w:val="left"/>
      <w:pPr>
        <w:ind w:left="5542" w:hanging="360"/>
      </w:pPr>
    </w:lvl>
    <w:lvl w:ilvl="8" w:tplc="2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2C5C01AE"/>
    <w:multiLevelType w:val="hybridMultilevel"/>
    <w:tmpl w:val="58B44916"/>
    <w:lvl w:ilvl="0" w:tplc="185028CA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hint="default"/>
        <w:b/>
        <w:i w:val="0"/>
        <w:sz w:val="22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F9770D3"/>
    <w:multiLevelType w:val="hybridMultilevel"/>
    <w:tmpl w:val="5A68CB40"/>
    <w:lvl w:ilvl="0" w:tplc="0C0A0017">
      <w:start w:val="1"/>
      <w:numFmt w:val="lowerLetter"/>
      <w:lvlText w:val="%1)"/>
      <w:lvlJc w:val="left"/>
      <w:pPr>
        <w:ind w:left="2138" w:hanging="360"/>
      </w:pPr>
    </w:lvl>
    <w:lvl w:ilvl="1" w:tplc="0C0A0019" w:tentative="1">
      <w:start w:val="1"/>
      <w:numFmt w:val="lowerLetter"/>
      <w:lvlText w:val="%2."/>
      <w:lvlJc w:val="left"/>
      <w:pPr>
        <w:ind w:left="2858" w:hanging="360"/>
      </w:pPr>
    </w:lvl>
    <w:lvl w:ilvl="2" w:tplc="0C0A001B" w:tentative="1">
      <w:start w:val="1"/>
      <w:numFmt w:val="lowerRoman"/>
      <w:lvlText w:val="%3."/>
      <w:lvlJc w:val="right"/>
      <w:pPr>
        <w:ind w:left="3578" w:hanging="180"/>
      </w:pPr>
    </w:lvl>
    <w:lvl w:ilvl="3" w:tplc="0C0A000F" w:tentative="1">
      <w:start w:val="1"/>
      <w:numFmt w:val="decimal"/>
      <w:lvlText w:val="%4."/>
      <w:lvlJc w:val="left"/>
      <w:pPr>
        <w:ind w:left="4298" w:hanging="360"/>
      </w:pPr>
    </w:lvl>
    <w:lvl w:ilvl="4" w:tplc="0C0A0019" w:tentative="1">
      <w:start w:val="1"/>
      <w:numFmt w:val="lowerLetter"/>
      <w:lvlText w:val="%5."/>
      <w:lvlJc w:val="left"/>
      <w:pPr>
        <w:ind w:left="5018" w:hanging="360"/>
      </w:pPr>
    </w:lvl>
    <w:lvl w:ilvl="5" w:tplc="0C0A001B" w:tentative="1">
      <w:start w:val="1"/>
      <w:numFmt w:val="lowerRoman"/>
      <w:lvlText w:val="%6."/>
      <w:lvlJc w:val="right"/>
      <w:pPr>
        <w:ind w:left="5738" w:hanging="180"/>
      </w:pPr>
    </w:lvl>
    <w:lvl w:ilvl="6" w:tplc="0C0A000F" w:tentative="1">
      <w:start w:val="1"/>
      <w:numFmt w:val="decimal"/>
      <w:lvlText w:val="%7."/>
      <w:lvlJc w:val="left"/>
      <w:pPr>
        <w:ind w:left="6458" w:hanging="360"/>
      </w:pPr>
    </w:lvl>
    <w:lvl w:ilvl="7" w:tplc="0C0A0019" w:tentative="1">
      <w:start w:val="1"/>
      <w:numFmt w:val="lowerLetter"/>
      <w:lvlText w:val="%8."/>
      <w:lvlJc w:val="left"/>
      <w:pPr>
        <w:ind w:left="7178" w:hanging="360"/>
      </w:pPr>
    </w:lvl>
    <w:lvl w:ilvl="8" w:tplc="0C0A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2" w15:restartNumberingAfterBreak="0">
    <w:nsid w:val="37492D4C"/>
    <w:multiLevelType w:val="hybridMultilevel"/>
    <w:tmpl w:val="F3324D3A"/>
    <w:lvl w:ilvl="0" w:tplc="AA365BAC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8D80479"/>
    <w:multiLevelType w:val="hybridMultilevel"/>
    <w:tmpl w:val="808CDA9E"/>
    <w:lvl w:ilvl="0" w:tplc="8210FE02">
      <w:start w:val="1"/>
      <w:numFmt w:val="bullet"/>
      <w:lvlText w:val="-"/>
      <w:lvlJc w:val="left"/>
      <w:pPr>
        <w:ind w:left="1080" w:hanging="360"/>
      </w:pPr>
      <w:rPr>
        <w:rFonts w:ascii="Arial" w:hAnsi="Aria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9842B56"/>
    <w:multiLevelType w:val="multilevel"/>
    <w:tmpl w:val="E684DD82"/>
    <w:lvl w:ilvl="0">
      <w:start w:val="2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 w15:restartNumberingAfterBreak="0">
    <w:nsid w:val="399540F0"/>
    <w:multiLevelType w:val="hybridMultilevel"/>
    <w:tmpl w:val="CEB482F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F62EA2"/>
    <w:multiLevelType w:val="hybridMultilevel"/>
    <w:tmpl w:val="97400EA0"/>
    <w:lvl w:ilvl="0" w:tplc="2C0A0011">
      <w:start w:val="1"/>
      <w:numFmt w:val="decimal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0AB168A"/>
    <w:multiLevelType w:val="hybridMultilevel"/>
    <w:tmpl w:val="880CBB3A"/>
    <w:lvl w:ilvl="0" w:tplc="2C0A0009">
      <w:start w:val="1"/>
      <w:numFmt w:val="bullet"/>
      <w:lvlText w:val=""/>
      <w:lvlJc w:val="left"/>
      <w:pPr>
        <w:ind w:left="1636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2356" w:hanging="360"/>
      </w:pPr>
    </w:lvl>
    <w:lvl w:ilvl="2" w:tplc="0C0A001B" w:tentative="1">
      <w:start w:val="1"/>
      <w:numFmt w:val="lowerRoman"/>
      <w:lvlText w:val="%3."/>
      <w:lvlJc w:val="right"/>
      <w:pPr>
        <w:ind w:left="3076" w:hanging="180"/>
      </w:pPr>
    </w:lvl>
    <w:lvl w:ilvl="3" w:tplc="0C0A000F" w:tentative="1">
      <w:start w:val="1"/>
      <w:numFmt w:val="decimal"/>
      <w:lvlText w:val="%4."/>
      <w:lvlJc w:val="left"/>
      <w:pPr>
        <w:ind w:left="3796" w:hanging="360"/>
      </w:pPr>
    </w:lvl>
    <w:lvl w:ilvl="4" w:tplc="0C0A0019" w:tentative="1">
      <w:start w:val="1"/>
      <w:numFmt w:val="lowerLetter"/>
      <w:lvlText w:val="%5."/>
      <w:lvlJc w:val="left"/>
      <w:pPr>
        <w:ind w:left="4516" w:hanging="360"/>
      </w:pPr>
    </w:lvl>
    <w:lvl w:ilvl="5" w:tplc="0C0A001B" w:tentative="1">
      <w:start w:val="1"/>
      <w:numFmt w:val="lowerRoman"/>
      <w:lvlText w:val="%6."/>
      <w:lvlJc w:val="right"/>
      <w:pPr>
        <w:ind w:left="5236" w:hanging="180"/>
      </w:pPr>
    </w:lvl>
    <w:lvl w:ilvl="6" w:tplc="0C0A000F" w:tentative="1">
      <w:start w:val="1"/>
      <w:numFmt w:val="decimal"/>
      <w:lvlText w:val="%7."/>
      <w:lvlJc w:val="left"/>
      <w:pPr>
        <w:ind w:left="5956" w:hanging="360"/>
      </w:pPr>
    </w:lvl>
    <w:lvl w:ilvl="7" w:tplc="0C0A0019" w:tentative="1">
      <w:start w:val="1"/>
      <w:numFmt w:val="lowerLetter"/>
      <w:lvlText w:val="%8."/>
      <w:lvlJc w:val="left"/>
      <w:pPr>
        <w:ind w:left="6676" w:hanging="360"/>
      </w:pPr>
    </w:lvl>
    <w:lvl w:ilvl="8" w:tplc="0C0A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8" w15:restartNumberingAfterBreak="0">
    <w:nsid w:val="440943AF"/>
    <w:multiLevelType w:val="hybridMultilevel"/>
    <w:tmpl w:val="40B01424"/>
    <w:lvl w:ilvl="0" w:tplc="18746DFA">
      <w:start w:val="1"/>
      <w:numFmt w:val="decimal"/>
      <w:lvlText w:val="%1-"/>
      <w:lvlJc w:val="left"/>
      <w:pPr>
        <w:ind w:left="1996" w:hanging="360"/>
      </w:pPr>
      <w:rPr>
        <w:rFonts w:ascii="Arial" w:eastAsia="Times New Roman" w:hAnsi="Arial" w:cs="Arial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6531774"/>
    <w:multiLevelType w:val="hybridMultilevel"/>
    <w:tmpl w:val="9E6CFB7E"/>
    <w:lvl w:ilvl="0" w:tplc="26B42068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42713C"/>
    <w:multiLevelType w:val="hybridMultilevel"/>
    <w:tmpl w:val="A8184788"/>
    <w:lvl w:ilvl="0" w:tplc="2C0A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D4F256A"/>
    <w:multiLevelType w:val="hybridMultilevel"/>
    <w:tmpl w:val="FC5CEE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E2625C"/>
    <w:multiLevelType w:val="hybridMultilevel"/>
    <w:tmpl w:val="29C25D24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8E2303"/>
    <w:multiLevelType w:val="hybridMultilevel"/>
    <w:tmpl w:val="C52003C4"/>
    <w:lvl w:ilvl="0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4DF41A9"/>
    <w:multiLevelType w:val="hybridMultilevel"/>
    <w:tmpl w:val="B7666C9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800C43"/>
    <w:multiLevelType w:val="hybridMultilevel"/>
    <w:tmpl w:val="27705F18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E101BB"/>
    <w:multiLevelType w:val="hybridMultilevel"/>
    <w:tmpl w:val="5928DB18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B21561"/>
    <w:multiLevelType w:val="hybridMultilevel"/>
    <w:tmpl w:val="AED0EE68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152B76"/>
    <w:multiLevelType w:val="hybridMultilevel"/>
    <w:tmpl w:val="A88E005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B3479F"/>
    <w:multiLevelType w:val="hybridMultilevel"/>
    <w:tmpl w:val="C542F126"/>
    <w:lvl w:ilvl="0" w:tplc="E1C60B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92005C"/>
    <w:multiLevelType w:val="hybridMultilevel"/>
    <w:tmpl w:val="FBCEAC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A01285"/>
    <w:multiLevelType w:val="hybridMultilevel"/>
    <w:tmpl w:val="366C13B4"/>
    <w:lvl w:ilvl="0" w:tplc="5F1076C2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64C2255"/>
    <w:multiLevelType w:val="hybridMultilevel"/>
    <w:tmpl w:val="8ED02744"/>
    <w:lvl w:ilvl="0" w:tplc="2C0A0011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214" w:hanging="360"/>
      </w:pPr>
    </w:lvl>
    <w:lvl w:ilvl="2" w:tplc="2C0A001B" w:tentative="1">
      <w:start w:val="1"/>
      <w:numFmt w:val="lowerRoman"/>
      <w:lvlText w:val="%3."/>
      <w:lvlJc w:val="right"/>
      <w:pPr>
        <w:ind w:left="2934" w:hanging="180"/>
      </w:pPr>
    </w:lvl>
    <w:lvl w:ilvl="3" w:tplc="2C0A000F" w:tentative="1">
      <w:start w:val="1"/>
      <w:numFmt w:val="decimal"/>
      <w:lvlText w:val="%4."/>
      <w:lvlJc w:val="left"/>
      <w:pPr>
        <w:ind w:left="3654" w:hanging="360"/>
      </w:pPr>
    </w:lvl>
    <w:lvl w:ilvl="4" w:tplc="2C0A0019" w:tentative="1">
      <w:start w:val="1"/>
      <w:numFmt w:val="lowerLetter"/>
      <w:lvlText w:val="%5."/>
      <w:lvlJc w:val="left"/>
      <w:pPr>
        <w:ind w:left="4374" w:hanging="360"/>
      </w:pPr>
    </w:lvl>
    <w:lvl w:ilvl="5" w:tplc="2C0A001B" w:tentative="1">
      <w:start w:val="1"/>
      <w:numFmt w:val="lowerRoman"/>
      <w:lvlText w:val="%6."/>
      <w:lvlJc w:val="right"/>
      <w:pPr>
        <w:ind w:left="5094" w:hanging="180"/>
      </w:pPr>
    </w:lvl>
    <w:lvl w:ilvl="6" w:tplc="2C0A000F" w:tentative="1">
      <w:start w:val="1"/>
      <w:numFmt w:val="decimal"/>
      <w:lvlText w:val="%7."/>
      <w:lvlJc w:val="left"/>
      <w:pPr>
        <w:ind w:left="5814" w:hanging="360"/>
      </w:pPr>
    </w:lvl>
    <w:lvl w:ilvl="7" w:tplc="2C0A0019" w:tentative="1">
      <w:start w:val="1"/>
      <w:numFmt w:val="lowerLetter"/>
      <w:lvlText w:val="%8."/>
      <w:lvlJc w:val="left"/>
      <w:pPr>
        <w:ind w:left="6534" w:hanging="360"/>
      </w:pPr>
    </w:lvl>
    <w:lvl w:ilvl="8" w:tplc="2C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3" w15:restartNumberingAfterBreak="0">
    <w:nsid w:val="7A641B7C"/>
    <w:multiLevelType w:val="hybridMultilevel"/>
    <w:tmpl w:val="FE8871A4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504CFA"/>
    <w:multiLevelType w:val="hybridMultilevel"/>
    <w:tmpl w:val="1BB08FDA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3E4586"/>
    <w:multiLevelType w:val="hybridMultilevel"/>
    <w:tmpl w:val="A3D6CFD6"/>
    <w:lvl w:ilvl="0" w:tplc="E56A924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B2608C6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03B44C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4CAE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AE33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8AAF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90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E435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6026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6123320">
    <w:abstractNumId w:val="35"/>
  </w:num>
  <w:num w:numId="2" w16cid:durableId="46877741">
    <w:abstractNumId w:val="29"/>
  </w:num>
  <w:num w:numId="3" w16cid:durableId="52702649">
    <w:abstractNumId w:val="4"/>
  </w:num>
  <w:num w:numId="4" w16cid:durableId="908272157">
    <w:abstractNumId w:val="15"/>
  </w:num>
  <w:num w:numId="5" w16cid:durableId="1972706285">
    <w:abstractNumId w:val="2"/>
  </w:num>
  <w:num w:numId="6" w16cid:durableId="970281290">
    <w:abstractNumId w:val="27"/>
  </w:num>
  <w:num w:numId="7" w16cid:durableId="328560401">
    <w:abstractNumId w:val="25"/>
  </w:num>
  <w:num w:numId="8" w16cid:durableId="510877040">
    <w:abstractNumId w:val="23"/>
  </w:num>
  <w:num w:numId="9" w16cid:durableId="1032726259">
    <w:abstractNumId w:val="7"/>
  </w:num>
  <w:num w:numId="10" w16cid:durableId="739138344">
    <w:abstractNumId w:val="30"/>
  </w:num>
  <w:num w:numId="11" w16cid:durableId="1515683395">
    <w:abstractNumId w:val="21"/>
  </w:num>
  <w:num w:numId="12" w16cid:durableId="592981621">
    <w:abstractNumId w:val="11"/>
  </w:num>
  <w:num w:numId="13" w16cid:durableId="1153833623">
    <w:abstractNumId w:val="17"/>
  </w:num>
  <w:num w:numId="14" w16cid:durableId="404687087">
    <w:abstractNumId w:val="14"/>
  </w:num>
  <w:num w:numId="15" w16cid:durableId="2034109414">
    <w:abstractNumId w:val="0"/>
  </w:num>
  <w:num w:numId="16" w16cid:durableId="222520880">
    <w:abstractNumId w:val="3"/>
  </w:num>
  <w:num w:numId="17" w16cid:durableId="1078333589">
    <w:abstractNumId w:val="31"/>
  </w:num>
  <w:num w:numId="18" w16cid:durableId="180629196">
    <w:abstractNumId w:val="33"/>
  </w:num>
  <w:num w:numId="19" w16cid:durableId="928540334">
    <w:abstractNumId w:val="34"/>
  </w:num>
  <w:num w:numId="20" w16cid:durableId="1167555668">
    <w:abstractNumId w:val="5"/>
  </w:num>
  <w:num w:numId="21" w16cid:durableId="1136332909">
    <w:abstractNumId w:val="22"/>
  </w:num>
  <w:num w:numId="22" w16cid:durableId="1327318236">
    <w:abstractNumId w:val="26"/>
  </w:num>
  <w:num w:numId="23" w16cid:durableId="1220826803">
    <w:abstractNumId w:val="8"/>
  </w:num>
  <w:num w:numId="24" w16cid:durableId="145557560">
    <w:abstractNumId w:val="1"/>
  </w:num>
  <w:num w:numId="25" w16cid:durableId="2034915515">
    <w:abstractNumId w:val="32"/>
  </w:num>
  <w:num w:numId="26" w16cid:durableId="665864745">
    <w:abstractNumId w:val="19"/>
  </w:num>
  <w:num w:numId="27" w16cid:durableId="1219631769">
    <w:abstractNumId w:val="28"/>
  </w:num>
  <w:num w:numId="28" w16cid:durableId="1011295193">
    <w:abstractNumId w:val="18"/>
  </w:num>
  <w:num w:numId="29" w16cid:durableId="6758913">
    <w:abstractNumId w:val="24"/>
  </w:num>
  <w:num w:numId="30" w16cid:durableId="308823189">
    <w:abstractNumId w:val="16"/>
  </w:num>
  <w:num w:numId="31" w16cid:durableId="1013924176">
    <w:abstractNumId w:val="20"/>
  </w:num>
  <w:num w:numId="32" w16cid:durableId="121193511">
    <w:abstractNumId w:val="13"/>
  </w:num>
  <w:num w:numId="33" w16cid:durableId="1415084022">
    <w:abstractNumId w:val="6"/>
  </w:num>
  <w:num w:numId="34" w16cid:durableId="106586093">
    <w:abstractNumId w:val="10"/>
  </w:num>
  <w:num w:numId="35" w16cid:durableId="349841595">
    <w:abstractNumId w:val="9"/>
  </w:num>
  <w:num w:numId="36" w16cid:durableId="762463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B25"/>
    <w:rsid w:val="000019AD"/>
    <w:rsid w:val="000062B1"/>
    <w:rsid w:val="0000697F"/>
    <w:rsid w:val="00011B80"/>
    <w:rsid w:val="00014BA4"/>
    <w:rsid w:val="00017E87"/>
    <w:rsid w:val="00023D9D"/>
    <w:rsid w:val="0002460C"/>
    <w:rsid w:val="000249B3"/>
    <w:rsid w:val="00030AEE"/>
    <w:rsid w:val="000332DF"/>
    <w:rsid w:val="000601D4"/>
    <w:rsid w:val="00063F0B"/>
    <w:rsid w:val="000655C4"/>
    <w:rsid w:val="00065BB5"/>
    <w:rsid w:val="00065DB6"/>
    <w:rsid w:val="000664ED"/>
    <w:rsid w:val="00081B0D"/>
    <w:rsid w:val="000848D8"/>
    <w:rsid w:val="0009055D"/>
    <w:rsid w:val="0009112E"/>
    <w:rsid w:val="000932ED"/>
    <w:rsid w:val="00094C51"/>
    <w:rsid w:val="000A68D7"/>
    <w:rsid w:val="000D4696"/>
    <w:rsid w:val="000D6612"/>
    <w:rsid w:val="000E2EF1"/>
    <w:rsid w:val="000E699F"/>
    <w:rsid w:val="00106818"/>
    <w:rsid w:val="00106F42"/>
    <w:rsid w:val="00111FCE"/>
    <w:rsid w:val="0012009A"/>
    <w:rsid w:val="00130A96"/>
    <w:rsid w:val="00132E19"/>
    <w:rsid w:val="00137154"/>
    <w:rsid w:val="0015234A"/>
    <w:rsid w:val="00160D21"/>
    <w:rsid w:val="00173D30"/>
    <w:rsid w:val="001907EC"/>
    <w:rsid w:val="001943CD"/>
    <w:rsid w:val="001B4AEE"/>
    <w:rsid w:val="001B533C"/>
    <w:rsid w:val="001B7344"/>
    <w:rsid w:val="001C60B0"/>
    <w:rsid w:val="001E6FF6"/>
    <w:rsid w:val="00207C54"/>
    <w:rsid w:val="00220147"/>
    <w:rsid w:val="002206B0"/>
    <w:rsid w:val="00227A61"/>
    <w:rsid w:val="002349C4"/>
    <w:rsid w:val="0023671D"/>
    <w:rsid w:val="00245CA9"/>
    <w:rsid w:val="00246D62"/>
    <w:rsid w:val="002477C4"/>
    <w:rsid w:val="00257A5E"/>
    <w:rsid w:val="0026370B"/>
    <w:rsid w:val="002815AC"/>
    <w:rsid w:val="002830D5"/>
    <w:rsid w:val="0028756E"/>
    <w:rsid w:val="00287D7C"/>
    <w:rsid w:val="00293FA6"/>
    <w:rsid w:val="002954A8"/>
    <w:rsid w:val="002970B8"/>
    <w:rsid w:val="002A7216"/>
    <w:rsid w:val="002B074C"/>
    <w:rsid w:val="002B1FAD"/>
    <w:rsid w:val="002B4B25"/>
    <w:rsid w:val="002B5FB2"/>
    <w:rsid w:val="002B7020"/>
    <w:rsid w:val="002B7461"/>
    <w:rsid w:val="002C3C96"/>
    <w:rsid w:val="002D6554"/>
    <w:rsid w:val="002E3A56"/>
    <w:rsid w:val="002F0CD6"/>
    <w:rsid w:val="003007B2"/>
    <w:rsid w:val="00301B1B"/>
    <w:rsid w:val="00303881"/>
    <w:rsid w:val="00321F9F"/>
    <w:rsid w:val="0032551A"/>
    <w:rsid w:val="003331F2"/>
    <w:rsid w:val="003428E4"/>
    <w:rsid w:val="003462A1"/>
    <w:rsid w:val="00346EA3"/>
    <w:rsid w:val="003567A1"/>
    <w:rsid w:val="00371699"/>
    <w:rsid w:val="003722A4"/>
    <w:rsid w:val="00386001"/>
    <w:rsid w:val="00386066"/>
    <w:rsid w:val="003944C4"/>
    <w:rsid w:val="00397862"/>
    <w:rsid w:val="003A2D90"/>
    <w:rsid w:val="003A4D04"/>
    <w:rsid w:val="003C2D49"/>
    <w:rsid w:val="003C3D7E"/>
    <w:rsid w:val="003C4BB9"/>
    <w:rsid w:val="003C4F3C"/>
    <w:rsid w:val="003C77EE"/>
    <w:rsid w:val="003D2822"/>
    <w:rsid w:val="003D7973"/>
    <w:rsid w:val="003E094E"/>
    <w:rsid w:val="003E2E40"/>
    <w:rsid w:val="003F1A59"/>
    <w:rsid w:val="003F1E07"/>
    <w:rsid w:val="003F31FC"/>
    <w:rsid w:val="003F631A"/>
    <w:rsid w:val="003F6394"/>
    <w:rsid w:val="00411E61"/>
    <w:rsid w:val="00412AC3"/>
    <w:rsid w:val="00414288"/>
    <w:rsid w:val="004254A7"/>
    <w:rsid w:val="00431F37"/>
    <w:rsid w:val="00442227"/>
    <w:rsid w:val="0045094C"/>
    <w:rsid w:val="004530CE"/>
    <w:rsid w:val="00455CEF"/>
    <w:rsid w:val="00456E95"/>
    <w:rsid w:val="00461A53"/>
    <w:rsid w:val="00471296"/>
    <w:rsid w:val="00474828"/>
    <w:rsid w:val="004750C1"/>
    <w:rsid w:val="004750E6"/>
    <w:rsid w:val="00475FFF"/>
    <w:rsid w:val="0047631C"/>
    <w:rsid w:val="00477B24"/>
    <w:rsid w:val="004801A4"/>
    <w:rsid w:val="00481C62"/>
    <w:rsid w:val="00483564"/>
    <w:rsid w:val="004964A1"/>
    <w:rsid w:val="004A1A34"/>
    <w:rsid w:val="004A5263"/>
    <w:rsid w:val="004A562D"/>
    <w:rsid w:val="004B15D6"/>
    <w:rsid w:val="004C2F23"/>
    <w:rsid w:val="004D7881"/>
    <w:rsid w:val="004D7FE8"/>
    <w:rsid w:val="004E689B"/>
    <w:rsid w:val="004F3F45"/>
    <w:rsid w:val="004F5A6B"/>
    <w:rsid w:val="005139F7"/>
    <w:rsid w:val="005148F2"/>
    <w:rsid w:val="00522D74"/>
    <w:rsid w:val="005314B3"/>
    <w:rsid w:val="005415C1"/>
    <w:rsid w:val="0054597D"/>
    <w:rsid w:val="005601B2"/>
    <w:rsid w:val="00581CC8"/>
    <w:rsid w:val="0058598D"/>
    <w:rsid w:val="00594690"/>
    <w:rsid w:val="005A3232"/>
    <w:rsid w:val="005A3234"/>
    <w:rsid w:val="005A517E"/>
    <w:rsid w:val="005A74AD"/>
    <w:rsid w:val="005A7DBD"/>
    <w:rsid w:val="005B4758"/>
    <w:rsid w:val="005B7A54"/>
    <w:rsid w:val="005C58F6"/>
    <w:rsid w:val="005C6785"/>
    <w:rsid w:val="005D3F48"/>
    <w:rsid w:val="005E27F1"/>
    <w:rsid w:val="005F1920"/>
    <w:rsid w:val="00601B18"/>
    <w:rsid w:val="0060785A"/>
    <w:rsid w:val="006224F5"/>
    <w:rsid w:val="006256BA"/>
    <w:rsid w:val="006273E8"/>
    <w:rsid w:val="006450BE"/>
    <w:rsid w:val="0065399C"/>
    <w:rsid w:val="00654DB7"/>
    <w:rsid w:val="00660C8D"/>
    <w:rsid w:val="00664E55"/>
    <w:rsid w:val="00671C1A"/>
    <w:rsid w:val="006873CC"/>
    <w:rsid w:val="00687DF3"/>
    <w:rsid w:val="006948CD"/>
    <w:rsid w:val="00694DFC"/>
    <w:rsid w:val="006A12A5"/>
    <w:rsid w:val="006A4786"/>
    <w:rsid w:val="006C2B1B"/>
    <w:rsid w:val="006E5796"/>
    <w:rsid w:val="006F6B41"/>
    <w:rsid w:val="00718F50"/>
    <w:rsid w:val="00720791"/>
    <w:rsid w:val="00721B19"/>
    <w:rsid w:val="00722325"/>
    <w:rsid w:val="007305B9"/>
    <w:rsid w:val="00744513"/>
    <w:rsid w:val="0074580B"/>
    <w:rsid w:val="007624B1"/>
    <w:rsid w:val="007671FA"/>
    <w:rsid w:val="007712EB"/>
    <w:rsid w:val="00776035"/>
    <w:rsid w:val="00784F74"/>
    <w:rsid w:val="007A12E3"/>
    <w:rsid w:val="007A24E9"/>
    <w:rsid w:val="007A5493"/>
    <w:rsid w:val="007A5EB4"/>
    <w:rsid w:val="007A62CA"/>
    <w:rsid w:val="007A7F43"/>
    <w:rsid w:val="007B2CEA"/>
    <w:rsid w:val="007B382E"/>
    <w:rsid w:val="007C0FE3"/>
    <w:rsid w:val="007C6D3E"/>
    <w:rsid w:val="007D1966"/>
    <w:rsid w:val="007D410B"/>
    <w:rsid w:val="007D4768"/>
    <w:rsid w:val="007E3034"/>
    <w:rsid w:val="007E3ED0"/>
    <w:rsid w:val="007F0D7F"/>
    <w:rsid w:val="007F15AA"/>
    <w:rsid w:val="007F1E3E"/>
    <w:rsid w:val="007F70A8"/>
    <w:rsid w:val="00815ABC"/>
    <w:rsid w:val="008272C4"/>
    <w:rsid w:val="00846C82"/>
    <w:rsid w:val="00847E3A"/>
    <w:rsid w:val="00850960"/>
    <w:rsid w:val="008513C3"/>
    <w:rsid w:val="00855989"/>
    <w:rsid w:val="00873400"/>
    <w:rsid w:val="008739AB"/>
    <w:rsid w:val="008752FB"/>
    <w:rsid w:val="00882E43"/>
    <w:rsid w:val="00887FC9"/>
    <w:rsid w:val="0089025D"/>
    <w:rsid w:val="0089138E"/>
    <w:rsid w:val="008959F8"/>
    <w:rsid w:val="008A18D8"/>
    <w:rsid w:val="008C458B"/>
    <w:rsid w:val="008E0A86"/>
    <w:rsid w:val="008E4D07"/>
    <w:rsid w:val="008E53D4"/>
    <w:rsid w:val="008E56DF"/>
    <w:rsid w:val="008F2690"/>
    <w:rsid w:val="008F559E"/>
    <w:rsid w:val="0090042F"/>
    <w:rsid w:val="0090701A"/>
    <w:rsid w:val="009134CE"/>
    <w:rsid w:val="00916672"/>
    <w:rsid w:val="00922063"/>
    <w:rsid w:val="00923AAB"/>
    <w:rsid w:val="00927B4D"/>
    <w:rsid w:val="009311E4"/>
    <w:rsid w:val="00935FA5"/>
    <w:rsid w:val="00942D96"/>
    <w:rsid w:val="00947DEC"/>
    <w:rsid w:val="0095597D"/>
    <w:rsid w:val="009565DD"/>
    <w:rsid w:val="00973B65"/>
    <w:rsid w:val="00977B39"/>
    <w:rsid w:val="009926CC"/>
    <w:rsid w:val="00994E13"/>
    <w:rsid w:val="009B196C"/>
    <w:rsid w:val="009B399E"/>
    <w:rsid w:val="009C10C4"/>
    <w:rsid w:val="009C11BA"/>
    <w:rsid w:val="009C2D1C"/>
    <w:rsid w:val="009D3589"/>
    <w:rsid w:val="009D6DCD"/>
    <w:rsid w:val="009D7B73"/>
    <w:rsid w:val="009E1886"/>
    <w:rsid w:val="009F6452"/>
    <w:rsid w:val="009F7B72"/>
    <w:rsid w:val="00A03137"/>
    <w:rsid w:val="00A038DD"/>
    <w:rsid w:val="00A13791"/>
    <w:rsid w:val="00A16177"/>
    <w:rsid w:val="00A250BA"/>
    <w:rsid w:val="00A36DD1"/>
    <w:rsid w:val="00A73323"/>
    <w:rsid w:val="00A8252D"/>
    <w:rsid w:val="00A92659"/>
    <w:rsid w:val="00A93824"/>
    <w:rsid w:val="00A95981"/>
    <w:rsid w:val="00AA53C8"/>
    <w:rsid w:val="00AA59D5"/>
    <w:rsid w:val="00AB0D4A"/>
    <w:rsid w:val="00AB333B"/>
    <w:rsid w:val="00AB4AB0"/>
    <w:rsid w:val="00AB6009"/>
    <w:rsid w:val="00AB62B3"/>
    <w:rsid w:val="00AB7C85"/>
    <w:rsid w:val="00AC1BF4"/>
    <w:rsid w:val="00AD23B9"/>
    <w:rsid w:val="00AE39F7"/>
    <w:rsid w:val="00AF0F6E"/>
    <w:rsid w:val="00AF7F52"/>
    <w:rsid w:val="00B05206"/>
    <w:rsid w:val="00B20A77"/>
    <w:rsid w:val="00B20DBC"/>
    <w:rsid w:val="00B21730"/>
    <w:rsid w:val="00B25F5D"/>
    <w:rsid w:val="00B324AE"/>
    <w:rsid w:val="00B32618"/>
    <w:rsid w:val="00B37E01"/>
    <w:rsid w:val="00B43C5F"/>
    <w:rsid w:val="00B470CC"/>
    <w:rsid w:val="00B61CD5"/>
    <w:rsid w:val="00B67A91"/>
    <w:rsid w:val="00B7295B"/>
    <w:rsid w:val="00B74181"/>
    <w:rsid w:val="00B77326"/>
    <w:rsid w:val="00BA0B2A"/>
    <w:rsid w:val="00BA35A2"/>
    <w:rsid w:val="00BA56D2"/>
    <w:rsid w:val="00BA66CF"/>
    <w:rsid w:val="00BB51EC"/>
    <w:rsid w:val="00BB572A"/>
    <w:rsid w:val="00BC2E5B"/>
    <w:rsid w:val="00BC697F"/>
    <w:rsid w:val="00BD1CE1"/>
    <w:rsid w:val="00BD35BC"/>
    <w:rsid w:val="00BD59DF"/>
    <w:rsid w:val="00BD7F29"/>
    <w:rsid w:val="00BF3F09"/>
    <w:rsid w:val="00BF49FD"/>
    <w:rsid w:val="00C0094E"/>
    <w:rsid w:val="00C01650"/>
    <w:rsid w:val="00C04400"/>
    <w:rsid w:val="00C127E6"/>
    <w:rsid w:val="00C151E2"/>
    <w:rsid w:val="00C34647"/>
    <w:rsid w:val="00C34EB3"/>
    <w:rsid w:val="00C3523C"/>
    <w:rsid w:val="00C44C64"/>
    <w:rsid w:val="00C46317"/>
    <w:rsid w:val="00C50336"/>
    <w:rsid w:val="00C52DB2"/>
    <w:rsid w:val="00C61154"/>
    <w:rsid w:val="00C7676C"/>
    <w:rsid w:val="00C80790"/>
    <w:rsid w:val="00C90775"/>
    <w:rsid w:val="00C90DDB"/>
    <w:rsid w:val="00C94768"/>
    <w:rsid w:val="00C978BE"/>
    <w:rsid w:val="00CA2027"/>
    <w:rsid w:val="00CA5F44"/>
    <w:rsid w:val="00CD6348"/>
    <w:rsid w:val="00CD66AA"/>
    <w:rsid w:val="00CF09FC"/>
    <w:rsid w:val="00CF14A8"/>
    <w:rsid w:val="00CF52F6"/>
    <w:rsid w:val="00D00C73"/>
    <w:rsid w:val="00D0254E"/>
    <w:rsid w:val="00D11E11"/>
    <w:rsid w:val="00D40EC9"/>
    <w:rsid w:val="00D4359C"/>
    <w:rsid w:val="00D54613"/>
    <w:rsid w:val="00D564C8"/>
    <w:rsid w:val="00D6224B"/>
    <w:rsid w:val="00D7431F"/>
    <w:rsid w:val="00D82385"/>
    <w:rsid w:val="00D940F3"/>
    <w:rsid w:val="00D9624A"/>
    <w:rsid w:val="00DA36D7"/>
    <w:rsid w:val="00DB6D2B"/>
    <w:rsid w:val="00DC56C8"/>
    <w:rsid w:val="00DD41FB"/>
    <w:rsid w:val="00DD61BB"/>
    <w:rsid w:val="00DD6E88"/>
    <w:rsid w:val="00DF530A"/>
    <w:rsid w:val="00DF548D"/>
    <w:rsid w:val="00E056BF"/>
    <w:rsid w:val="00E128C6"/>
    <w:rsid w:val="00E20DE1"/>
    <w:rsid w:val="00E31F63"/>
    <w:rsid w:val="00E345BC"/>
    <w:rsid w:val="00E3521B"/>
    <w:rsid w:val="00E35256"/>
    <w:rsid w:val="00E44BA3"/>
    <w:rsid w:val="00E46590"/>
    <w:rsid w:val="00E562EB"/>
    <w:rsid w:val="00E63BC8"/>
    <w:rsid w:val="00E80241"/>
    <w:rsid w:val="00E8077F"/>
    <w:rsid w:val="00E8234B"/>
    <w:rsid w:val="00E83A0C"/>
    <w:rsid w:val="00E915A8"/>
    <w:rsid w:val="00E92586"/>
    <w:rsid w:val="00E96347"/>
    <w:rsid w:val="00E97E99"/>
    <w:rsid w:val="00EA0249"/>
    <w:rsid w:val="00EA607D"/>
    <w:rsid w:val="00EB5050"/>
    <w:rsid w:val="00EB6B45"/>
    <w:rsid w:val="00EB6D65"/>
    <w:rsid w:val="00ED587E"/>
    <w:rsid w:val="00ED5D09"/>
    <w:rsid w:val="00ED7263"/>
    <w:rsid w:val="00EE0C25"/>
    <w:rsid w:val="00EE283B"/>
    <w:rsid w:val="00EE2F1C"/>
    <w:rsid w:val="00EE51A7"/>
    <w:rsid w:val="00EF2E8B"/>
    <w:rsid w:val="00EF4E94"/>
    <w:rsid w:val="00EF7162"/>
    <w:rsid w:val="00EF7B90"/>
    <w:rsid w:val="00F02A85"/>
    <w:rsid w:val="00F06641"/>
    <w:rsid w:val="00F106F9"/>
    <w:rsid w:val="00F26966"/>
    <w:rsid w:val="00F402EE"/>
    <w:rsid w:val="00F41954"/>
    <w:rsid w:val="00F53679"/>
    <w:rsid w:val="00F65EBD"/>
    <w:rsid w:val="00F67573"/>
    <w:rsid w:val="00F75233"/>
    <w:rsid w:val="00F81DAD"/>
    <w:rsid w:val="00F84C59"/>
    <w:rsid w:val="00F868EF"/>
    <w:rsid w:val="00F87D78"/>
    <w:rsid w:val="00F91E63"/>
    <w:rsid w:val="00F97571"/>
    <w:rsid w:val="00F97BA1"/>
    <w:rsid w:val="00FB346D"/>
    <w:rsid w:val="00FC3097"/>
    <w:rsid w:val="00FC488C"/>
    <w:rsid w:val="00FC66F9"/>
    <w:rsid w:val="00FC6B3A"/>
    <w:rsid w:val="00FD349E"/>
    <w:rsid w:val="00FD64CC"/>
    <w:rsid w:val="00FE6C7D"/>
    <w:rsid w:val="00FF0B20"/>
    <w:rsid w:val="00FF7B8C"/>
    <w:rsid w:val="01338B3D"/>
    <w:rsid w:val="016837A7"/>
    <w:rsid w:val="017ED5D7"/>
    <w:rsid w:val="021D7787"/>
    <w:rsid w:val="02867656"/>
    <w:rsid w:val="02FC97C4"/>
    <w:rsid w:val="045E086D"/>
    <w:rsid w:val="048149D4"/>
    <w:rsid w:val="04DF9708"/>
    <w:rsid w:val="04E63941"/>
    <w:rsid w:val="05D613CA"/>
    <w:rsid w:val="069FA3A4"/>
    <w:rsid w:val="07736CAD"/>
    <w:rsid w:val="07D01B05"/>
    <w:rsid w:val="07EDBC9C"/>
    <w:rsid w:val="07FD368E"/>
    <w:rsid w:val="080B0C3C"/>
    <w:rsid w:val="08705E3A"/>
    <w:rsid w:val="089344D0"/>
    <w:rsid w:val="09BFB20B"/>
    <w:rsid w:val="0ACA3864"/>
    <w:rsid w:val="0CE15A75"/>
    <w:rsid w:val="0D8BF8C0"/>
    <w:rsid w:val="0DFDBA60"/>
    <w:rsid w:val="0E5E2E38"/>
    <w:rsid w:val="0E66C1F0"/>
    <w:rsid w:val="0FF32138"/>
    <w:rsid w:val="10980581"/>
    <w:rsid w:val="12436D82"/>
    <w:rsid w:val="1325689D"/>
    <w:rsid w:val="1444ECFE"/>
    <w:rsid w:val="152BCD73"/>
    <w:rsid w:val="15794E19"/>
    <w:rsid w:val="157E79C0"/>
    <w:rsid w:val="159EC55A"/>
    <w:rsid w:val="15DC2868"/>
    <w:rsid w:val="1668C6E8"/>
    <w:rsid w:val="16F69375"/>
    <w:rsid w:val="18B1D6E9"/>
    <w:rsid w:val="18CE70F5"/>
    <w:rsid w:val="192A9FA4"/>
    <w:rsid w:val="19621DBE"/>
    <w:rsid w:val="1B3B945B"/>
    <w:rsid w:val="1B6F7C37"/>
    <w:rsid w:val="1C90B689"/>
    <w:rsid w:val="1CAEF10F"/>
    <w:rsid w:val="1CAF758F"/>
    <w:rsid w:val="1D1F9386"/>
    <w:rsid w:val="1D405C15"/>
    <w:rsid w:val="1D4D4605"/>
    <w:rsid w:val="1E2CED78"/>
    <w:rsid w:val="1E2D0F8A"/>
    <w:rsid w:val="1F9CFFCE"/>
    <w:rsid w:val="20313BCA"/>
    <w:rsid w:val="211BB358"/>
    <w:rsid w:val="21B6BF93"/>
    <w:rsid w:val="22195D6E"/>
    <w:rsid w:val="2337285D"/>
    <w:rsid w:val="235767DF"/>
    <w:rsid w:val="239F9A58"/>
    <w:rsid w:val="248C3360"/>
    <w:rsid w:val="249920DD"/>
    <w:rsid w:val="24EE55A2"/>
    <w:rsid w:val="25C8E079"/>
    <w:rsid w:val="27350B11"/>
    <w:rsid w:val="2849A67C"/>
    <w:rsid w:val="2886690D"/>
    <w:rsid w:val="2921F25D"/>
    <w:rsid w:val="29A6247F"/>
    <w:rsid w:val="2A371CBA"/>
    <w:rsid w:val="2C068738"/>
    <w:rsid w:val="2C122588"/>
    <w:rsid w:val="2C159949"/>
    <w:rsid w:val="2CDA81EC"/>
    <w:rsid w:val="2D5BE770"/>
    <w:rsid w:val="2D7EBFDA"/>
    <w:rsid w:val="2DB169AA"/>
    <w:rsid w:val="2E3AC67F"/>
    <w:rsid w:val="2E74EA48"/>
    <w:rsid w:val="2EA05C9C"/>
    <w:rsid w:val="2EC66D69"/>
    <w:rsid w:val="3007A216"/>
    <w:rsid w:val="301222AE"/>
    <w:rsid w:val="30DE0EC7"/>
    <w:rsid w:val="31090041"/>
    <w:rsid w:val="310C5D90"/>
    <w:rsid w:val="3158318F"/>
    <w:rsid w:val="31E178FA"/>
    <w:rsid w:val="329A3572"/>
    <w:rsid w:val="32B8197A"/>
    <w:rsid w:val="35E51214"/>
    <w:rsid w:val="36BA52E9"/>
    <w:rsid w:val="399F22DC"/>
    <w:rsid w:val="39D4D9E7"/>
    <w:rsid w:val="3A05B698"/>
    <w:rsid w:val="3A269CD1"/>
    <w:rsid w:val="3A6FD3E9"/>
    <w:rsid w:val="3A7E0098"/>
    <w:rsid w:val="3A90EA84"/>
    <w:rsid w:val="3B5DEA4D"/>
    <w:rsid w:val="3B8BCB43"/>
    <w:rsid w:val="3C7CB5AB"/>
    <w:rsid w:val="3C8FD4DD"/>
    <w:rsid w:val="3CDB10BB"/>
    <w:rsid w:val="3EBEE504"/>
    <w:rsid w:val="41511367"/>
    <w:rsid w:val="4186AA4C"/>
    <w:rsid w:val="42AAA6CF"/>
    <w:rsid w:val="449218C8"/>
    <w:rsid w:val="4496A72C"/>
    <w:rsid w:val="45CC6911"/>
    <w:rsid w:val="45F6CE26"/>
    <w:rsid w:val="467FB6EE"/>
    <w:rsid w:val="46FCD0C6"/>
    <w:rsid w:val="473856BD"/>
    <w:rsid w:val="47EB36E4"/>
    <w:rsid w:val="4818DB51"/>
    <w:rsid w:val="493B8F7B"/>
    <w:rsid w:val="495E831A"/>
    <w:rsid w:val="49C50DC8"/>
    <w:rsid w:val="4A7E6FCF"/>
    <w:rsid w:val="4A8B6E41"/>
    <w:rsid w:val="4B6EBF01"/>
    <w:rsid w:val="4C7CCF4A"/>
    <w:rsid w:val="4C9C85AB"/>
    <w:rsid w:val="4CE2D8C2"/>
    <w:rsid w:val="4D4895E5"/>
    <w:rsid w:val="4D9F759E"/>
    <w:rsid w:val="4EB5C930"/>
    <w:rsid w:val="4FB44C91"/>
    <w:rsid w:val="5067A5C2"/>
    <w:rsid w:val="50F204A5"/>
    <w:rsid w:val="511481C5"/>
    <w:rsid w:val="51830962"/>
    <w:rsid w:val="51B3FCE0"/>
    <w:rsid w:val="5359B81D"/>
    <w:rsid w:val="54481D57"/>
    <w:rsid w:val="550C0CD1"/>
    <w:rsid w:val="552D659E"/>
    <w:rsid w:val="55338F01"/>
    <w:rsid w:val="56047EF8"/>
    <w:rsid w:val="5609FBB2"/>
    <w:rsid w:val="56837807"/>
    <w:rsid w:val="56FFC9B8"/>
    <w:rsid w:val="579AC53E"/>
    <w:rsid w:val="57F83122"/>
    <w:rsid w:val="597958AF"/>
    <w:rsid w:val="59E6BD16"/>
    <w:rsid w:val="5BF77210"/>
    <w:rsid w:val="5BF93516"/>
    <w:rsid w:val="5C460A97"/>
    <w:rsid w:val="5DA1EA36"/>
    <w:rsid w:val="5ECF0963"/>
    <w:rsid w:val="5F7AC110"/>
    <w:rsid w:val="5FB90D07"/>
    <w:rsid w:val="60527CD2"/>
    <w:rsid w:val="60BACF6F"/>
    <w:rsid w:val="61102190"/>
    <w:rsid w:val="61815A93"/>
    <w:rsid w:val="61DE6FB3"/>
    <w:rsid w:val="61EE3C0A"/>
    <w:rsid w:val="636037EA"/>
    <w:rsid w:val="637D4A13"/>
    <w:rsid w:val="64993A21"/>
    <w:rsid w:val="64B734ED"/>
    <w:rsid w:val="651A8402"/>
    <w:rsid w:val="65688FFB"/>
    <w:rsid w:val="656DF979"/>
    <w:rsid w:val="66603478"/>
    <w:rsid w:val="66B1E0D6"/>
    <w:rsid w:val="6768B2D0"/>
    <w:rsid w:val="67B1D596"/>
    <w:rsid w:val="67C2D0D2"/>
    <w:rsid w:val="681D4649"/>
    <w:rsid w:val="69D88A3B"/>
    <w:rsid w:val="69DF9C65"/>
    <w:rsid w:val="6BE92F48"/>
    <w:rsid w:val="6C579D33"/>
    <w:rsid w:val="6DD4F80F"/>
    <w:rsid w:val="6EC0D508"/>
    <w:rsid w:val="6F8E5820"/>
    <w:rsid w:val="6FA31881"/>
    <w:rsid w:val="6FACD605"/>
    <w:rsid w:val="7009362A"/>
    <w:rsid w:val="713D5532"/>
    <w:rsid w:val="715904FA"/>
    <w:rsid w:val="72CE7DD4"/>
    <w:rsid w:val="7334585C"/>
    <w:rsid w:val="73A66AF3"/>
    <w:rsid w:val="74254B49"/>
    <w:rsid w:val="743BEEF2"/>
    <w:rsid w:val="74A59828"/>
    <w:rsid w:val="74C463E7"/>
    <w:rsid w:val="74D51F69"/>
    <w:rsid w:val="758B963F"/>
    <w:rsid w:val="76A7ECE6"/>
    <w:rsid w:val="76FDE2BF"/>
    <w:rsid w:val="7780DB16"/>
    <w:rsid w:val="77823AD5"/>
    <w:rsid w:val="779C89D1"/>
    <w:rsid w:val="7885A508"/>
    <w:rsid w:val="79078C76"/>
    <w:rsid w:val="79784F6A"/>
    <w:rsid w:val="7AA7A07C"/>
    <w:rsid w:val="7AFDA405"/>
    <w:rsid w:val="7B29FDA3"/>
    <w:rsid w:val="7B77B763"/>
    <w:rsid w:val="7D06E363"/>
    <w:rsid w:val="7DF5E7E5"/>
    <w:rsid w:val="7F65D20E"/>
    <w:rsid w:val="7F9B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007F3D"/>
  <w15:docId w15:val="{3B676D11-5B4F-4B29-9AC7-DDBF5AD74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AR" w:eastAsia="es-ES"/>
    </w:rPr>
  </w:style>
  <w:style w:type="paragraph" w:styleId="Ttulo1">
    <w:name w:val="heading 1"/>
    <w:basedOn w:val="Normal"/>
    <w:next w:val="Normal"/>
    <w:link w:val="Ttulo1Car"/>
    <w:qFormat/>
    <w:rsid w:val="00C9476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FF7B8C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link w:val="Ttulo5Car"/>
    <w:qFormat/>
    <w:rsid w:val="00850960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Sangradetextonormal">
    <w:name w:val="Body Text Indent"/>
    <w:basedOn w:val="Normal"/>
    <w:pPr>
      <w:tabs>
        <w:tab w:val="left" w:pos="397"/>
      </w:tabs>
      <w:ind w:left="397"/>
    </w:pPr>
    <w:rPr>
      <w:rFonts w:ascii="Arial" w:hAnsi="Arial" w:cs="Arial"/>
      <w:sz w:val="22"/>
    </w:rPr>
  </w:style>
  <w:style w:type="paragraph" w:styleId="Sangra2detindependiente">
    <w:name w:val="Body Text Indent 2"/>
    <w:basedOn w:val="Normal"/>
    <w:pPr>
      <w:ind w:left="360"/>
    </w:pPr>
    <w:rPr>
      <w:rFonts w:ascii="Arial" w:hAnsi="Arial" w:cs="Arial"/>
      <w:sz w:val="22"/>
    </w:r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rsid w:val="00C94768"/>
    <w:pPr>
      <w:spacing w:after="120" w:line="480" w:lineRule="auto"/>
    </w:pPr>
  </w:style>
  <w:style w:type="table" w:styleId="Tablaconcuadrcula">
    <w:name w:val="Table Grid"/>
    <w:basedOn w:val="Tablanormal"/>
    <w:rsid w:val="00C947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4B15D6"/>
    <w:rPr>
      <w:color w:val="0000FF"/>
      <w:u w:val="single"/>
    </w:rPr>
  </w:style>
  <w:style w:type="character" w:customStyle="1" w:styleId="Ttulo5Car">
    <w:name w:val="Título 5 Car"/>
    <w:link w:val="Ttulo5"/>
    <w:semiHidden/>
    <w:rsid w:val="00850960"/>
    <w:rPr>
      <w:rFonts w:ascii="Calibri" w:eastAsia="Times New Roman" w:hAnsi="Calibri" w:cs="Times New Roman"/>
      <w:b/>
      <w:bCs/>
      <w:i/>
      <w:iCs/>
      <w:sz w:val="26"/>
      <w:szCs w:val="26"/>
      <w:lang w:val="es-AR"/>
    </w:rPr>
  </w:style>
  <w:style w:type="paragraph" w:styleId="Textoindependiente">
    <w:name w:val="Body Text"/>
    <w:basedOn w:val="Normal"/>
    <w:link w:val="TextoindependienteCar"/>
    <w:rsid w:val="00850960"/>
    <w:pPr>
      <w:spacing w:after="120"/>
    </w:pPr>
  </w:style>
  <w:style w:type="character" w:customStyle="1" w:styleId="TextoindependienteCar">
    <w:name w:val="Texto independiente Car"/>
    <w:link w:val="Textoindependiente"/>
    <w:rsid w:val="00850960"/>
    <w:rPr>
      <w:sz w:val="24"/>
      <w:szCs w:val="24"/>
      <w:lang w:val="es-AR"/>
    </w:rPr>
  </w:style>
  <w:style w:type="paragraph" w:styleId="Sangra3detindependiente">
    <w:name w:val="Body Text Indent 3"/>
    <w:basedOn w:val="Normal"/>
    <w:link w:val="Sangra3detindependienteCar"/>
    <w:rsid w:val="0085096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link w:val="Sangra3detindependiente"/>
    <w:rsid w:val="00850960"/>
    <w:rPr>
      <w:sz w:val="16"/>
      <w:szCs w:val="16"/>
      <w:lang w:val="es-AR"/>
    </w:rPr>
  </w:style>
  <w:style w:type="paragraph" w:styleId="Textoindependiente3">
    <w:name w:val="Body Text 3"/>
    <w:basedOn w:val="Normal"/>
    <w:link w:val="Textoindependiente3Car"/>
    <w:rsid w:val="0085096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link w:val="Textoindependiente3"/>
    <w:rsid w:val="00850960"/>
    <w:rPr>
      <w:sz w:val="16"/>
      <w:szCs w:val="16"/>
      <w:lang w:val="es-AR"/>
    </w:rPr>
  </w:style>
  <w:style w:type="paragraph" w:customStyle="1" w:styleId="NormalT2">
    <w:name w:val="Normal T2"/>
    <w:basedOn w:val="Normal"/>
    <w:autoRedefine/>
    <w:rsid w:val="00850960"/>
    <w:pPr>
      <w:ind w:left="73" w:hanging="73"/>
      <w:jc w:val="both"/>
    </w:pPr>
    <w:rPr>
      <w:rFonts w:ascii="Arial" w:hAnsi="Arial"/>
      <w:bCs/>
      <w:sz w:val="22"/>
      <w:szCs w:val="20"/>
      <w:lang w:val="es-ES_tradnl"/>
    </w:rPr>
  </w:style>
  <w:style w:type="paragraph" w:customStyle="1" w:styleId="Item4">
    <w:name w:val="Item4"/>
    <w:basedOn w:val="Normal"/>
    <w:autoRedefine/>
    <w:rsid w:val="00850960"/>
    <w:pPr>
      <w:tabs>
        <w:tab w:val="num" w:pos="900"/>
      </w:tabs>
      <w:autoSpaceDE w:val="0"/>
      <w:autoSpaceDN w:val="0"/>
      <w:adjustRightInd w:val="0"/>
      <w:ind w:left="900"/>
      <w:jc w:val="both"/>
    </w:pPr>
    <w:rPr>
      <w:sz w:val="22"/>
    </w:rPr>
  </w:style>
  <w:style w:type="character" w:customStyle="1" w:styleId="Ttulo1Car">
    <w:name w:val="Título 1 Car"/>
    <w:link w:val="Ttulo1"/>
    <w:rsid w:val="00C90775"/>
    <w:rPr>
      <w:rFonts w:ascii="Arial" w:hAnsi="Arial" w:cs="Arial"/>
      <w:b/>
      <w:bCs/>
      <w:kern w:val="32"/>
      <w:sz w:val="32"/>
      <w:szCs w:val="32"/>
    </w:rPr>
  </w:style>
  <w:style w:type="paragraph" w:styleId="Textodeglobo">
    <w:name w:val="Balloon Text"/>
    <w:basedOn w:val="Normal"/>
    <w:semiHidden/>
    <w:rsid w:val="004F3F45"/>
    <w:rPr>
      <w:rFonts w:ascii="Tahoma" w:hAnsi="Tahoma" w:cs="Tahoma"/>
      <w:sz w:val="16"/>
      <w:szCs w:val="16"/>
    </w:rPr>
  </w:style>
  <w:style w:type="character" w:customStyle="1" w:styleId="Ttulo2Car">
    <w:name w:val="Título 2 Car"/>
    <w:link w:val="Ttulo2"/>
    <w:semiHidden/>
    <w:rsid w:val="00FF7B8C"/>
    <w:rPr>
      <w:rFonts w:ascii="Cambria" w:hAnsi="Cambria"/>
      <w:b/>
      <w:bCs/>
      <w:i/>
      <w:iCs/>
      <w:sz w:val="28"/>
      <w:szCs w:val="28"/>
      <w:lang w:eastAsia="es-ES"/>
    </w:rPr>
  </w:style>
  <w:style w:type="character" w:customStyle="1" w:styleId="tgc">
    <w:name w:val="_tgc"/>
    <w:rsid w:val="002E3A56"/>
  </w:style>
  <w:style w:type="character" w:customStyle="1" w:styleId="Mencinsinresolver1">
    <w:name w:val="Mención sin resolver1"/>
    <w:uiPriority w:val="99"/>
    <w:semiHidden/>
    <w:unhideWhenUsed/>
    <w:rsid w:val="00C34EB3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1943CD"/>
    <w:pPr>
      <w:ind w:left="720"/>
      <w:contextualSpacing/>
    </w:pPr>
  </w:style>
  <w:style w:type="paragraph" w:styleId="Remitedesobre">
    <w:name w:val="envelope return"/>
    <w:basedOn w:val="Normal"/>
    <w:rsid w:val="00671C1A"/>
    <w:pPr>
      <w:tabs>
        <w:tab w:val="left" w:pos="1134"/>
      </w:tabs>
      <w:spacing w:line="280" w:lineRule="atLeast"/>
    </w:pPr>
    <w:rPr>
      <w:rFonts w:ascii="Arial" w:hAnsi="Arial"/>
      <w:sz w:val="20"/>
      <w:szCs w:val="20"/>
      <w:lang w:val="es-ES" w:eastAsia="en-US"/>
    </w:rPr>
  </w:style>
  <w:style w:type="character" w:styleId="nfasissutil">
    <w:name w:val="Subtle Emphasis"/>
    <w:uiPriority w:val="19"/>
    <w:qFormat/>
    <w:rsid w:val="00671C1A"/>
    <w:rPr>
      <w:i/>
      <w:color w:val="5A5A5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b2b36ed-bee3-4b57-9f16-23d26e905edb" xsi:nil="true"/>
    <lcf76f155ced4ddcb4097134ff3c332f xmlns="8d6af3c6-6506-406f-906a-363a197505cb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E641D985E02047BE4A10568660F6CD" ma:contentTypeVersion="18" ma:contentTypeDescription="Crear nuevo documento." ma:contentTypeScope="" ma:versionID="42d7c85178e2dcea15d07bb1687c69a3">
  <xsd:schema xmlns:xsd="http://www.w3.org/2001/XMLSchema" xmlns:xs="http://www.w3.org/2001/XMLSchema" xmlns:p="http://schemas.microsoft.com/office/2006/metadata/properties" xmlns:ns2="8d6af3c6-6506-406f-906a-363a197505cb" xmlns:ns3="bb2b36ed-bee3-4b57-9f16-23d26e905edb" targetNamespace="http://schemas.microsoft.com/office/2006/metadata/properties" ma:root="true" ma:fieldsID="f6e4823d1a1bcfba0042ce6f85749729" ns2:_="" ns3:_="">
    <xsd:import namespace="8d6af3c6-6506-406f-906a-363a197505cb"/>
    <xsd:import namespace="bb2b36ed-bee3-4b57-9f16-23d26e905e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6af3c6-6506-406f-906a-363a197505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7353464e-1a1a-4dd7-9163-d2497400ae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2b36ed-bee3-4b57-9f16-23d26e905edb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98e5fb6-7d21-4832-a6f2-5c3c749cbddc}" ma:internalName="TaxCatchAll" ma:showField="CatchAllData" ma:web="bb2b36ed-bee3-4b57-9f16-23d26e905e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1877866-6AB2-4906-BD40-A07DA6E93B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3BC6B2E-C230-4677-9454-8F3A9F07F8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6282E4-65D1-4C47-A2DC-E1BF4946073C}">
  <ds:schemaRefs>
    <ds:schemaRef ds:uri="http://schemas.microsoft.com/office/2006/metadata/properties"/>
    <ds:schemaRef ds:uri="http://schemas.microsoft.com/office/infopath/2007/PartnerControls"/>
    <ds:schemaRef ds:uri="bb2b36ed-bee3-4b57-9f16-23d26e905edb"/>
    <ds:schemaRef ds:uri="8d6af3c6-6506-406f-906a-363a197505cb"/>
  </ds:schemaRefs>
</ds:datastoreItem>
</file>

<file path=customXml/itemProps4.xml><?xml version="1.0" encoding="utf-8"?>
<ds:datastoreItem xmlns:ds="http://schemas.openxmlformats.org/officeDocument/2006/customXml" ds:itemID="{299CB8B6-DAFB-4C56-8F20-1CE7B541D3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6af3c6-6506-406f-906a-363a197505cb"/>
    <ds:schemaRef ds:uri="bb2b36ed-bee3-4b57-9f16-23d26e905e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43980CE4-0E8F-4CEA-8734-A806AC373DB6}"/>
</file>

<file path=customXml/itemProps6.xml><?xml version="1.0" encoding="utf-8"?>
<ds:datastoreItem xmlns:ds="http://schemas.openxmlformats.org/officeDocument/2006/customXml" ds:itemID="{C71ED70E-B316-4FDD-9A03-70406295B3BE}"/>
</file>

<file path=customXml/itemProps7.xml><?xml version="1.0" encoding="utf-8"?>
<ds:datastoreItem xmlns:ds="http://schemas.openxmlformats.org/officeDocument/2006/customXml" ds:itemID="{C270A88D-AEE5-4E95-88C9-5239BB094516}"/>
</file>

<file path=customXml/itemProps8.xml><?xml version="1.0" encoding="utf-8"?>
<ds:datastoreItem xmlns:ds="http://schemas.openxmlformats.org/officeDocument/2006/customXml" ds:itemID="{8CBA4984-EE03-446C-BECE-62E61C4B7ACF}"/>
</file>

<file path=docProps/custo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0x01010022E641D985E02047BE4A10568660F6CD</vt:lpwstr>
  </property>
</Properties>
</file>