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21"/>
          <w:szCs w:val="21"/>
          <w:rtl w:val="0"/>
        </w:rPr>
        <w:t xml:space="preserve">Checklist FUNDAMENTAL: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https://docs.google.com/document/d/1zXGNxK5i5gI8mnmgYbS9MITgCu6VpC9A5HaI-S8XLdA/edit?usp=sharing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21"/>
          <w:szCs w:val="21"/>
          <w:rtl w:val="0"/>
        </w:rPr>
        <w:t xml:space="preserve">Síntese das notas e sugestões gerais: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444746"/>
          <w:sz w:val="21"/>
          <w:szCs w:val="21"/>
        </w:rPr>
      </w:pPr>
      <w:hyperlink r:id="rId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https://docs.google.com/document/d/1leYrNr6WdVR35On3vb9ZHp4RYFg4xVE9_uqYpr1XFzM/edit?usp=sharing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21"/>
          <w:szCs w:val="21"/>
          <w:rtl w:val="0"/>
        </w:rPr>
        <w:t xml:space="preserve">Figuras complexas PODEM E DEVEM USAR O SLIDE INTEIRO! ISSO SIGNIFICA 100% DO SLIDE, SOBREPONDO TITULO, RODAPÉ, ETC.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 Literalmente, o slide pode estar 100% coberto pela figura. É muito importante também apresentar progressivamente figuras complexas, ou seja, em múltiplos slides.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1"/>
          <w:szCs w:val="21"/>
          <w:rtl w:val="0"/>
        </w:rPr>
        <w:t xml:space="preserve">Exemplo de um slide com figura complexa que não ficará bem apresentada numa sala grande.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</w:rPr>
        <w:drawing>
          <wp:inline distB="114300" distT="114300" distL="114300" distR="114300">
            <wp:extent cx="4284930" cy="2389673"/>
            <wp:effectExtent b="0" l="0" r="0" t="0"/>
            <wp:docPr id="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4930" cy="2389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21"/>
          <w:szCs w:val="21"/>
          <w:rtl w:val="0"/>
        </w:rPr>
        <w:t xml:space="preserve">Somando os 3 quadros, muito texto e muito conteúdo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. Mais atrapalha que ajuda.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21"/>
          <w:szCs w:val="21"/>
          <w:rtl w:val="0"/>
        </w:rPr>
        <w:t xml:space="preserve">O fundo dos quadros também atrapalha. Cor parecida com usada no texto. Só atrapalha.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</w:rPr>
        <w:drawing>
          <wp:inline distB="114300" distT="114300" distL="114300" distR="114300">
            <wp:extent cx="3752276" cy="2122682"/>
            <wp:effectExtent b="0" l="0" r="0" t="0"/>
            <wp:docPr id="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276" cy="2122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As figuras ao lado são menos importantes que qualidade/tamanho dos itens/fontes</w:t>
      </w:r>
      <w:r w:rsidDel="00000000" w:rsidR="00000000" w:rsidRPr="00000000">
        <w:rPr>
          <w:rtl w:val="0"/>
        </w:rPr>
        <w:t xml:space="preserve">. Se precisar, remova as figuras não essenciais. Prezar mais pelo tamanho das fontes.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519488" cy="2024833"/>
            <wp:effectExtent b="0" l="0" r="0" t="0"/>
            <wp:docPr id="3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2024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21"/>
          <w:szCs w:val="21"/>
          <w:rtl w:val="0"/>
        </w:rPr>
        <w:t xml:space="preserve">MUITO TEXTO/BAGULHO AO LADO DO GRÁFICO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. isso polui os slides e atrapalha uma boa apresentação. MENOS E MAIS QUALIDADE TEM MUITO MAIS VALOR.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</w:rPr>
        <w:drawing>
          <wp:inline distB="114300" distT="114300" distL="114300" distR="114300">
            <wp:extent cx="4652963" cy="2565095"/>
            <wp:effectExtent b="0" l="0" r="0" t="0"/>
            <wp:docPr id="3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2565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IMAGENS DEVEM USAR O MÁXIMO POSSÍVEL DE ESPAÇO DO SLIDE. </w:t>
      </w:r>
      <w:r w:rsidDel="00000000" w:rsidR="00000000" w:rsidRPr="00000000">
        <w:rPr>
          <w:rtl w:val="0"/>
        </w:rPr>
        <w:t xml:space="preserve">Esse exemplo a seguir vai ficar ruim em qualquer sala. A box de texto também vai ficar ruim, pois fontes não são grandes o suficiente para salas maiores.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035056" cy="1749600"/>
            <wp:effectExtent b="0" l="0" r="0" t="0"/>
            <wp:docPr id="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5056" cy="17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EVITAR FUNDO CINZA OU COLORIDO! </w:t>
      </w:r>
      <w:r w:rsidDel="00000000" w:rsidR="00000000" w:rsidRPr="00000000">
        <w:rPr>
          <w:rtl w:val="0"/>
        </w:rPr>
        <w:t xml:space="preserve">Preferir sempre FUNDO BRANCO e FONTES GRANDES. O fundo branco favorece a legibilidade. Problemas do exemplo a seguir: FUNDO CINZA e FONTES PEQUENAS!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86372" cy="2050638"/>
            <wp:effectExtent b="0" l="0" r="0" t="0"/>
            <wp:docPr id="3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372" cy="205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REMOVER OS NÚMEROS E AUMENTAR AS FONTES das caixinhas de contribuição.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38588" cy="1843057"/>
            <wp:effectExtent b="0" l="0" r="0" t="0"/>
            <wp:docPr id="3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1843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REVISEM TODAS AS TABELAS. </w:t>
      </w:r>
      <w:r w:rsidDel="00000000" w:rsidR="00000000" w:rsidRPr="00000000">
        <w:rPr>
          <w:rtl w:val="0"/>
        </w:rPr>
        <w:t xml:space="preserve">Elas não devem ter problema de formatação e nem fontes pequenas. Maximizem sempre o tamanho das fontes. Assumam que as apresentações serão numa sala grande.</w:t>
      </w:r>
      <w:r w:rsidDel="00000000" w:rsidR="00000000" w:rsidRPr="00000000">
        <w:rPr>
          <w:b w:val="1"/>
          <w:bCs w:val="1"/>
          <w:rtl w:val="0"/>
        </w:rPr>
        <w:t xml:space="preserve"> Teste imprescindível: visualizar os slides numa tabela de celular a 50cm de distância. </w:t>
      </w:r>
      <w:r w:rsidDel="00000000" w:rsidR="00000000" w:rsidRPr="00000000">
        <w:rPr>
          <w:rtl w:val="0"/>
        </w:rPr>
        <w:t xml:space="preserve">Deve ser fácil de ler e acompanhar! ;-) Exemplo a seguir tem problemas de formatação (título das colunas da tabela) e fontes que poderiam ser maiores.</w:t>
      </w:r>
      <w:r w:rsidDel="00000000" w:rsidR="00000000" w:rsidRPr="00000000">
        <w:rPr/>
        <w:drawing>
          <wp:inline distB="114300" distT="114300" distL="114300" distR="114300">
            <wp:extent cx="4850368" cy="2261950"/>
            <wp:effectExtent b="0" l="0" r="0" t="0"/>
            <wp:docPr id="3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0368" cy="22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REVISEM E PADRONIZEM OS DETALHES EM TODOS OS SLIDES.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Por que </w:t>
      </w:r>
      <w:r w:rsidDel="00000000" w:rsidR="00000000" w:rsidRPr="00000000">
        <w:rPr>
          <w:i w:val="1"/>
          <w:iCs w:val="1"/>
          <w:rtl w:val="0"/>
        </w:rPr>
        <w:t xml:space="preserve">CLASSIF.</w:t>
      </w:r>
      <w:r w:rsidDel="00000000" w:rsidR="00000000" w:rsidRPr="00000000">
        <w:rPr>
          <w:rtl w:val="0"/>
        </w:rPr>
        <w:t xml:space="preserve"> está abreviado e os outros termos não?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Por que um nome está em </w:t>
      </w:r>
      <w:r w:rsidDel="00000000" w:rsidR="00000000" w:rsidRPr="00000000">
        <w:rPr>
          <w:i w:val="1"/>
          <w:iCs w:val="1"/>
          <w:rtl w:val="0"/>
        </w:rPr>
        <w:t xml:space="preserve">PT</w:t>
      </w:r>
      <w:r w:rsidDel="00000000" w:rsidR="00000000" w:rsidRPr="00000000">
        <w:rPr>
          <w:rtl w:val="0"/>
        </w:rPr>
        <w:t xml:space="preserve"> e outro em </w:t>
      </w:r>
      <w:r w:rsidDel="00000000" w:rsidR="00000000" w:rsidRPr="00000000">
        <w:rPr>
          <w:i w:val="1"/>
          <w:iCs w:val="1"/>
          <w:rtl w:val="0"/>
        </w:rPr>
        <w:t xml:space="preserve">EN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Por que uma fonte está maior que outra para elementos do mesmo nível?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Por que os mesmos elementos usam cores diferentes em slides diferentes?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Por que há diferenças de alinhamento, espaçamento, tamanho ou estilo entre elementos equivalentes?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i w:val="1"/>
          <w:iCs w:val="1"/>
          <w:rtl w:val="0"/>
        </w:rPr>
        <w:t xml:space="preserve">Revisem esses detalhes em toda a apresentação.</w:t>
      </w:r>
      <w:r w:rsidDel="00000000" w:rsidR="00000000" w:rsidRPr="00000000">
        <w:rPr>
          <w:rtl w:val="0"/>
        </w:rPr>
        <w:t xml:space="preserve"> A consistência visual é importante e deve ser mantida do primeiro ao último slide.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295400"/>
            <wp:effectExtent b="0" l="0" r="0" t="0"/>
            <wp:docPr id="3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TABELA DE TRABALHOS RELACIONADOS DEVE DEIXAR CLARO O QUE FALTA OU QUAIS SÃO AS LIMITAÇÕES DOS TRABALHOS ANTERIORES.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considerem o </w:t>
      </w:r>
      <w:r w:rsidDel="00000000" w:rsidR="00000000" w:rsidRPr="00000000">
        <w:rPr>
          <w:i w:val="1"/>
          <w:iCs w:val="1"/>
          <w:rtl w:val="0"/>
        </w:rPr>
        <w:t xml:space="preserve">foco (problema principal)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i w:val="1"/>
          <w:iCs w:val="1"/>
          <w:rtl w:val="0"/>
        </w:rPr>
        <w:t xml:space="preserve">solução proposta</w:t>
      </w:r>
      <w:r w:rsidDel="00000000" w:rsidR="00000000" w:rsidRPr="00000000">
        <w:rPr>
          <w:rtl w:val="0"/>
        </w:rPr>
        <w:t xml:space="preserve"> no trabalho.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exemplo, se o trabalho apresenta uma experimentação extensa para avaliar técnicas, algoritmos ou métodos de </w:t>
      </w:r>
      <w:r w:rsidDel="00000000" w:rsidR="00000000" w:rsidRPr="00000000">
        <w:rPr>
          <w:i w:val="1"/>
          <w:iCs w:val="1"/>
          <w:rtl w:val="0"/>
        </w:rPr>
        <w:t xml:space="preserve">under/over-sampling</w:t>
      </w:r>
      <w:r w:rsidDel="00000000" w:rsidR="00000000" w:rsidRPr="00000000">
        <w:rPr>
          <w:rtl w:val="0"/>
        </w:rPr>
        <w:t xml:space="preserve">, a tabela precisa deixar muito evidente: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quais técnicas, algoritmos ou métodos de </w:t>
      </w:r>
      <w:r w:rsidDel="00000000" w:rsidR="00000000" w:rsidRPr="00000000">
        <w:rPr>
          <w:i w:val="1"/>
          <w:iCs w:val="1"/>
          <w:rtl w:val="0"/>
        </w:rPr>
        <w:t xml:space="preserve">under/over-sampling</w:t>
      </w:r>
      <w:r w:rsidDel="00000000" w:rsidR="00000000" w:rsidRPr="00000000">
        <w:rPr>
          <w:rtl w:val="0"/>
        </w:rPr>
        <w:t xml:space="preserve"> foram utilizados nos trabalhos anteriores;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quais tipos de dados foram utilizados nos respectivos conjuntos de dados (por exemplo, </w:t>
      </w:r>
      <w:r w:rsidDel="00000000" w:rsidR="00000000" w:rsidRPr="00000000">
        <w:rPr>
          <w:i w:val="1"/>
          <w:iCs w:val="1"/>
          <w:rtl w:val="0"/>
        </w:rPr>
        <w:t xml:space="preserve">binário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parecem ser duas características importantes para o trabalho, mas </w:t>
      </w:r>
      <w:r w:rsidDel="00000000" w:rsidR="00000000" w:rsidRPr="00000000">
        <w:rPr>
          <w:i w:val="1"/>
          <w:iCs w:val="1"/>
          <w:rtl w:val="0"/>
        </w:rPr>
        <w:t xml:space="preserve">não estão suficientemente evidentes na tabela atual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Revisem esse ponto com bastante cuidado em todas as apresentações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A tabela de trabalhos relacionados não deve apenas listar trabalhos: ela precisa </w:t>
      </w:r>
      <w:r w:rsidDel="00000000" w:rsidR="00000000" w:rsidRPr="00000000">
        <w:rPr>
          <w:i w:val="1"/>
          <w:iCs w:val="1"/>
          <w:rtl w:val="0"/>
        </w:rPr>
        <w:t xml:space="preserve">evidenciar a lacuna que o trabalho de vocês pretende preencher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19400"/>
            <wp:effectExtent b="0" l="0" r="0" t="0"/>
            <wp:docPr id="4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Isso aqui não é a solução</w:t>
      </w:r>
      <w:r w:rsidDel="00000000" w:rsidR="00000000" w:rsidRPr="00000000">
        <w:rPr>
          <w:rtl w:val="0"/>
        </w:rPr>
        <w:t xml:space="preserve">. Aqui temos resultados + configurações dos experimentos.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Repensar inclusive o título do slide: é uma solução ou uma experimentação extensiva?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solução/experimentação não deveria ter um pipeline de execução? Por que esse pipeline/benchmark não está sendo mostrado? Por que não há uma figura para ilustrar claramente a abordagem? Todo experimento possui um “pipeline”/”fluxograma”/etc.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3600" cy="3302000"/>
            <wp:effectExtent b="0" l="0" r="0" t="0"/>
            <wp:docPr id="4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Tá muito frequente o problema de fontes. </w:t>
      </w:r>
      <w:r w:rsidDel="00000000" w:rsidR="00000000" w:rsidRPr="00000000">
        <w:rPr>
          <w:rtl w:val="0"/>
        </w:rPr>
        <w:t xml:space="preserve">Revisem e aumentem as fontes de uma maneira mais geral. Menos texto (e.g., frases), mais itens curtos e fontes maiores.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4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Mover para o último slide </w:t>
      </w:r>
      <w:r w:rsidDel="00000000" w:rsidR="00000000" w:rsidRPr="00000000">
        <w:rPr>
          <w:rtl w:val="0"/>
        </w:rPr>
        <w:t xml:space="preserve">o Colabore com o AI Horizon Labs e usar tb qr code do site?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0f2369"/>
          <w:sz w:val="42"/>
          <w:szCs w:val="42"/>
        </w:rPr>
      </w:pPr>
      <w:r w:rsidDel="00000000" w:rsidR="00000000" w:rsidRPr="00000000">
        <w:rPr>
          <w:b w:val="1"/>
          <w:bCs w:val="1"/>
          <w:color w:val="0f2369"/>
          <w:sz w:val="42"/>
          <w:szCs w:val="42"/>
        </w:rPr>
        <w:drawing>
          <wp:inline distB="114300" distT="114300" distL="114300" distR="114300">
            <wp:extent cx="2890838" cy="1593246"/>
            <wp:effectExtent b="0" l="0" r="0" t="0"/>
            <wp:docPr id="4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1593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Se tem figura de arquitetura/etapas/fluxo, se vai falar de cada etapa/parte, seria legal uma apresentação progressiva (múltiplos slides), por etapa/parte.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</w:rPr>
        <w:drawing>
          <wp:inline distB="114300" distT="114300" distL="114300" distR="114300">
            <wp:extent cx="2919413" cy="1327006"/>
            <wp:effectExtent b="0" l="0" r="0" t="0"/>
            <wp:docPr id="4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132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Usem fontes o maiores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nos conteúdos das tabelas. Fontes pequenas vão ficar ruins em salas grandes. Abaixo, fontes pequenas para conteúdo de tabela no slide. 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2957513" cy="1440839"/>
            <wp:effectExtent b="0" l="0" r="0" t="0"/>
            <wp:docPr id="4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1440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“O que já existe e o que falta” parece-me que fica melhor ao invés de “Trabalhos relacionados”.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Isso em particular se o slide de trabalhos relacionados estiver no início da apresentação, logo depois do problema e desafios. 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Remover os números e use melhor o espaço para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destacar melhor as palavras chaves importantes de cada quadrinho aqui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2400300"/>
            <wp:effectExtent b="0" l="0" r="0" t="0"/>
            <wp:docPr id="4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Maximizar o tamanho dos gráficos para favorecer fortemente a visualização.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Assumir que serão salas grandes, lotadas. Pessoal dos fundos também precisa ver e entender. Prioridade máxima é sempre a boa visualização dos gráficos e não “não tapar as firulas dos slides”. 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ANTES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3671556" cy="2100554"/>
            <wp:effectExtent b="0" l="0" r="0" t="0"/>
            <wp:docPr id="4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556" cy="2100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DEPOIS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3671888" cy="2041899"/>
            <wp:effectExtent b="0" l="0" r="0" t="0"/>
            <wp:docPr id="4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2041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Cuidado com mistura de texto em PT e EN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. Ou tudo PT ou tudo EN. “Feature (EN) com ALTA variância (PT)”. Revisar isto em todos os slides.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2862263" cy="582544"/>
            <wp:effectExtent b="0" l="0" r="0" t="0"/>
            <wp:docPr id="4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582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Evitar SEMPRE palavras e afirmações fortes</w:t>
      </w:r>
      <w:r w:rsidDel="00000000" w:rsidR="00000000" w:rsidRPr="00000000">
        <w:rPr>
          <w:rtl w:val="0"/>
        </w:rPr>
        <w:t xml:space="preserve">! Comprovada? Será? Tem prova matemática formal e irrefutável?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90738" cy="787377"/>
            <wp:effectExtent b="0" l="0" r="0" t="0"/>
            <wp:docPr id="5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738" cy="787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Observar todas as bordas das “caixas e balões de texto”</w:t>
      </w:r>
      <w:r w:rsidDel="00000000" w:rsidR="00000000" w:rsidRPr="00000000">
        <w:rPr>
          <w:rtl w:val="0"/>
        </w:rPr>
        <w:t xml:space="preserve">. Ver se o texto não tá passando a margem ou muito “encostado” da borda da caixa. Exemplos que não estão legais ou estão realmente feios.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1625663" cy="1145763"/>
            <wp:effectExtent b="0" l="0" r="0" t="0"/>
            <wp:docPr id="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663" cy="114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1402579" cy="1409013"/>
            <wp:effectExtent b="0" l="0" r="0" t="0"/>
            <wp:docPr id="2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579" cy="1409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74114" cy="1532838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4114" cy="153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Aumentar as logomarcas inferiores (canto esquerdo) do primeiro slide.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ANTES: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2693794" cy="1662037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3794" cy="1662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DEPOIS (=&gt; aumentar bastante):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2650263" cy="1337873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0263" cy="1337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9.png"/><Relationship Id="rId24" Type="http://schemas.openxmlformats.org/officeDocument/2006/relationships/image" Target="media/image22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9.png"/><Relationship Id="rId25" Type="http://schemas.openxmlformats.org/officeDocument/2006/relationships/image" Target="media/image21.png"/><Relationship Id="rId28" Type="http://schemas.openxmlformats.org/officeDocument/2006/relationships/image" Target="media/image25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.png"/><Relationship Id="rId7" Type="http://schemas.openxmlformats.org/officeDocument/2006/relationships/hyperlink" Target="https://docs.google.com/document/d/1zXGNxK5i5gI8mnmgYbS9MITgCu6VpC9A5HaI-S8XLdA/edit?usp=sharing" TargetMode="External"/><Relationship Id="rId8" Type="http://schemas.openxmlformats.org/officeDocument/2006/relationships/hyperlink" Target="https://docs.google.com/document/d/1leYrNr6WdVR35On3vb9ZHp4RYFg4xVE9_uqYpr1XFzM/edit?usp=sharing" TargetMode="External"/><Relationship Id="rId31" Type="http://schemas.openxmlformats.org/officeDocument/2006/relationships/image" Target="media/image18.png"/><Relationship Id="rId30" Type="http://schemas.openxmlformats.org/officeDocument/2006/relationships/image" Target="media/image4.png"/><Relationship Id="rId11" Type="http://schemas.openxmlformats.org/officeDocument/2006/relationships/image" Target="media/image10.png"/><Relationship Id="rId33" Type="http://schemas.openxmlformats.org/officeDocument/2006/relationships/image" Target="media/image2.png"/><Relationship Id="rId10" Type="http://schemas.openxmlformats.org/officeDocument/2006/relationships/image" Target="media/image3.png"/><Relationship Id="rId32" Type="http://schemas.openxmlformats.org/officeDocument/2006/relationships/image" Target="media/image24.png"/><Relationship Id="rId13" Type="http://schemas.openxmlformats.org/officeDocument/2006/relationships/image" Target="media/image20.png"/><Relationship Id="rId12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17.pn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19" Type="http://schemas.openxmlformats.org/officeDocument/2006/relationships/image" Target="media/image6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cx9kdIvbv0DsY8EJWTZG+9KIQ==">CgMxLjA4AHIhMW5LeWVHYS1mNmdmX1NXUFVTUkg2QUpDVGF0Y1I3U25o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