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7D7D7" w14:textId="1CAF96B5" w:rsidR="008D2A02" w:rsidRPr="008D2A02" w:rsidRDefault="008D2A02" w:rsidP="008D2A02">
      <w:pPr>
        <w:spacing w:before="100" w:beforeAutospacing="1" w:after="0" w:line="240" w:lineRule="auto"/>
        <w:rPr>
          <w:rFonts w:eastAsia="Times New Roman" w:cs="Calibri"/>
          <w:b/>
          <w:bCs/>
          <w:kern w:val="0"/>
          <w:sz w:val="36"/>
          <w:szCs w:val="36"/>
          <w14:ligatures w14:val="none"/>
        </w:rPr>
      </w:pPr>
      <w:r w:rsidRPr="008D2A02"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>Marketing site</w:t>
      </w:r>
      <w:r>
        <w:rPr>
          <w:rFonts w:eastAsia="Times New Roman" w:cs="Calibri"/>
          <w:b/>
          <w:bCs/>
          <w:kern w:val="0"/>
          <w:sz w:val="36"/>
          <w:szCs w:val="36"/>
          <w14:ligatures w14:val="none"/>
        </w:rPr>
        <w:t xml:space="preserve"> review</w:t>
      </w:r>
    </w:p>
    <w:p w14:paraId="097017E5" w14:textId="77777777" w:rsidR="008D2A02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 xml:space="preserve">Please make these changes to the </w:t>
      </w:r>
      <w:proofErr w:type="spellStart"/>
      <w:r w:rsidRPr="00AC5B57">
        <w:rPr>
          <w:rFonts w:eastAsia="Times New Roman" w:cs="Calibri"/>
          <w:kern w:val="0"/>
          <w14:ligatures w14:val="none"/>
        </w:rPr>
        <w:t>ForeShift</w:t>
      </w:r>
      <w:proofErr w:type="spellEnd"/>
      <w:r w:rsidRPr="00AC5B57">
        <w:rPr>
          <w:rFonts w:eastAsia="Times New Roman" w:cs="Calibri"/>
          <w:kern w:val="0"/>
          <w14:ligatures w14:val="none"/>
        </w:rPr>
        <w:t xml:space="preserve"> marketing site.</w:t>
      </w:r>
    </w:p>
    <w:p w14:paraId="3F11103B" w14:textId="77777777" w:rsidR="008D2A02" w:rsidRPr="00AC5B57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986"/>
        <w:gridCol w:w="4207"/>
      </w:tblGrid>
      <w:tr w:rsidR="008D2A02" w:rsidRPr="00AC5B57" w14:paraId="77B1F794" w14:textId="77777777" w:rsidTr="008D2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155EE" w14:textId="77777777" w:rsidR="008D2A02" w:rsidRPr="008D2A02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b/>
                <w:bCs/>
                <w:kern w:val="0"/>
                <w14:ligatures w14:val="none"/>
              </w:rPr>
            </w:pPr>
            <w:r w:rsidRPr="008D2A02">
              <w:rPr>
                <w:rFonts w:eastAsia="Times New Roman" w:cs="Calibri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75A459B" w14:textId="77777777" w:rsidR="008D2A02" w:rsidRPr="008D2A02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b/>
                <w:bCs/>
                <w:kern w:val="0"/>
                <w14:ligatures w14:val="none"/>
              </w:rPr>
            </w:pPr>
            <w:r w:rsidRPr="008D2A02">
              <w:rPr>
                <w:rFonts w:eastAsia="Times New Roman" w:cs="Calibri"/>
                <w:b/>
                <w:bCs/>
                <w:kern w:val="0"/>
                <w14:ligatures w14:val="none"/>
              </w:rPr>
              <w:t>Change/remove</w:t>
            </w:r>
          </w:p>
        </w:tc>
        <w:tc>
          <w:tcPr>
            <w:tcW w:w="0" w:type="auto"/>
            <w:vAlign w:val="center"/>
            <w:hideMark/>
          </w:tcPr>
          <w:p w14:paraId="6D2D2359" w14:textId="77777777" w:rsidR="008D2A02" w:rsidRPr="008D2A02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b/>
                <w:bCs/>
                <w:kern w:val="0"/>
                <w14:ligatures w14:val="none"/>
              </w:rPr>
            </w:pPr>
            <w:r w:rsidRPr="008D2A02">
              <w:rPr>
                <w:rFonts w:eastAsia="Times New Roman" w:cs="Calibri"/>
                <w:b/>
                <w:bCs/>
                <w:kern w:val="0"/>
                <w14:ligatures w14:val="none"/>
              </w:rPr>
              <w:t>Put this in its place</w:t>
            </w:r>
          </w:p>
        </w:tc>
      </w:tr>
      <w:tr w:rsidR="008D2A02" w:rsidRPr="00AC5B57" w14:paraId="288C1131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D87D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Hero category</w:t>
            </w:r>
          </w:p>
        </w:tc>
        <w:tc>
          <w:tcPr>
            <w:tcW w:w="0" w:type="auto"/>
            <w:vAlign w:val="center"/>
            <w:hideMark/>
          </w:tcPr>
          <w:p w14:paraId="5444E04B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No clear product-category label</w:t>
            </w:r>
          </w:p>
        </w:tc>
        <w:tc>
          <w:tcPr>
            <w:tcW w:w="0" w:type="auto"/>
            <w:vAlign w:val="center"/>
            <w:hideMark/>
          </w:tcPr>
          <w:p w14:paraId="715D6F84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“Demand intelligence for restaurants” above the headline.</w:t>
            </w:r>
          </w:p>
        </w:tc>
      </w:tr>
      <w:tr w:rsidR="008D2A02" w:rsidRPr="00AC5B57" w14:paraId="67AC4EAE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508E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Hero headline</w:t>
            </w:r>
          </w:p>
        </w:tc>
        <w:tc>
          <w:tcPr>
            <w:tcW w:w="0" w:type="auto"/>
            <w:vAlign w:val="center"/>
            <w:hideMark/>
          </w:tcPr>
          <w:p w14:paraId="5C2B2390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“Know the Rush before it Hits.”</w:t>
            </w:r>
          </w:p>
        </w:tc>
        <w:tc>
          <w:tcPr>
            <w:tcW w:w="0" w:type="auto"/>
            <w:vAlign w:val="center"/>
            <w:hideMark/>
          </w:tcPr>
          <w:p w14:paraId="7E002C31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“Know demand before you open.”</w:t>
            </w:r>
          </w:p>
        </w:tc>
      </w:tr>
      <w:tr w:rsidR="008D2A02" w:rsidRPr="00AC5B57" w14:paraId="5BD58F50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6537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Hero description</w:t>
            </w:r>
          </w:p>
        </w:tc>
        <w:tc>
          <w:tcPr>
            <w:tcW w:w="0" w:type="auto"/>
            <w:vAlign w:val="center"/>
            <w:hideMark/>
          </w:tcPr>
          <w:p w14:paraId="125EE06D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Current general introduction</w:t>
            </w:r>
          </w:p>
        </w:tc>
        <w:tc>
          <w:tcPr>
            <w:tcW w:w="0" w:type="auto"/>
            <w:vAlign w:val="center"/>
            <w:hideMark/>
          </w:tcPr>
          <w:p w14:paraId="5CD46939" w14:textId="3D8FFC7E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</w:t>
            </w:r>
            <w:r w:rsidRPr="008D2A02">
              <w:rPr>
                <w:rFonts w:eastAsia="Times New Roman" w:cs="Calibri"/>
                <w:kern w:val="0"/>
                <w14:ligatures w14:val="none"/>
              </w:rPr>
              <w:t xml:space="preserve">Know what to expect before you open. </w:t>
            </w:r>
            <w:proofErr w:type="spellStart"/>
            <w:r w:rsidRPr="008D2A02">
              <w:rPr>
                <w:rFonts w:eastAsia="Times New Roman" w:cs="Calibri"/>
                <w:kern w:val="0"/>
                <w14:ligatures w14:val="none"/>
              </w:rPr>
              <w:t>ForeShift</w:t>
            </w:r>
            <w:proofErr w:type="spellEnd"/>
            <w:r w:rsidRPr="008D2A02">
              <w:rPr>
                <w:rFonts w:eastAsia="Times New Roman" w:cs="Calibri"/>
                <w:kern w:val="0"/>
                <w14:ligatures w14:val="none"/>
              </w:rPr>
              <w:t xml:space="preserve"> forecasts expected demand for your concept and location — and how nearby events and weather may shift it — so you can plan </w:t>
            </w:r>
            <w:r>
              <w:rPr>
                <w:rFonts w:eastAsia="Times New Roman" w:cs="Calibri"/>
                <w:kern w:val="0"/>
                <w14:ligatures w14:val="none"/>
              </w:rPr>
              <w:t>around what’s coming, not react to it.”</w:t>
            </w:r>
          </w:p>
        </w:tc>
      </w:tr>
      <w:tr w:rsidR="008D2A02" w:rsidRPr="00AC5B57" w14:paraId="19E1B569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E793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POS message</w:t>
            </w:r>
          </w:p>
        </w:tc>
        <w:tc>
          <w:tcPr>
            <w:tcW w:w="0" w:type="auto"/>
            <w:vAlign w:val="center"/>
            <w:hideMark/>
          </w:tcPr>
          <w:p w14:paraId="1DABC161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Important differentiation is missing</w:t>
            </w:r>
          </w:p>
        </w:tc>
        <w:tc>
          <w:tcPr>
            <w:tcW w:w="0" w:type="auto"/>
            <w:vAlign w:val="center"/>
            <w:hideMark/>
          </w:tcPr>
          <w:p w14:paraId="61266AF2" w14:textId="57D63328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 xml:space="preserve">“No POS connection required.” Place below the description. </w:t>
            </w:r>
          </w:p>
        </w:tc>
      </w:tr>
      <w:tr w:rsidR="008D2A02" w:rsidRPr="00AC5B57" w14:paraId="75019AE7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3B6A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Primary buttons</w:t>
            </w:r>
          </w:p>
        </w:tc>
        <w:tc>
          <w:tcPr>
            <w:tcW w:w="0" w:type="auto"/>
            <w:vAlign w:val="center"/>
            <w:hideMark/>
          </w:tcPr>
          <w:p w14:paraId="2E6902D0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 xml:space="preserve">Get Started, Try Now, Try Yourself and </w:t>
            </w:r>
            <w:proofErr w:type="gramStart"/>
            <w:r w:rsidRPr="00AC5B57">
              <w:rPr>
                <w:rFonts w:eastAsia="Times New Roman" w:cs="Calibri"/>
                <w:kern w:val="0"/>
                <w14:ligatures w14:val="none"/>
              </w:rPr>
              <w:t>Sign Up</w:t>
            </w:r>
            <w:proofErr w:type="gramEnd"/>
            <w:r w:rsidRPr="00AC5B57">
              <w:rPr>
                <w:rFonts w:eastAsia="Times New Roman" w:cs="Calibri"/>
                <w:kern w:val="0"/>
                <w14:ligatures w14:val="none"/>
              </w:rPr>
              <w:t xml:space="preserve"> </w:t>
            </w:r>
            <w:proofErr w:type="gramStart"/>
            <w:r w:rsidRPr="00AC5B57">
              <w:rPr>
                <w:rFonts w:eastAsia="Times New Roman" w:cs="Calibri"/>
                <w:kern w:val="0"/>
                <w14:ligatures w14:val="none"/>
              </w:rPr>
              <w:t>use</w:t>
            </w:r>
            <w:proofErr w:type="gramEnd"/>
            <w:r w:rsidRPr="00AC5B57">
              <w:rPr>
                <w:rFonts w:eastAsia="Times New Roman" w:cs="Calibri"/>
                <w:kern w:val="0"/>
                <w14:ligatures w14:val="none"/>
              </w:rPr>
              <w:t xml:space="preserve"> inconsistent wording and point to #</w:t>
            </w:r>
          </w:p>
        </w:tc>
        <w:tc>
          <w:tcPr>
            <w:tcW w:w="0" w:type="auto"/>
            <w:vAlign w:val="center"/>
            <w:hideMark/>
          </w:tcPr>
          <w:p w14:paraId="0D9DACFA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Use “Get started” consistently and link to the approved production signup page, not the test environment.</w:t>
            </w:r>
          </w:p>
        </w:tc>
      </w:tr>
      <w:tr w:rsidR="008D2A02" w:rsidRPr="00AC5B57" w14:paraId="4D229A70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96F0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Secondary hero button</w:t>
            </w:r>
          </w:p>
        </w:tc>
        <w:tc>
          <w:tcPr>
            <w:tcW w:w="0" w:type="auto"/>
            <w:vAlign w:val="center"/>
            <w:hideMark/>
          </w:tcPr>
          <w:p w14:paraId="00CB5B52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“Try Now” duplicates the primary action</w:t>
            </w:r>
          </w:p>
        </w:tc>
        <w:tc>
          <w:tcPr>
            <w:tcW w:w="0" w:type="auto"/>
            <w:vAlign w:val="center"/>
            <w:hideMark/>
          </w:tcPr>
          <w:p w14:paraId="147AFC02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“See a sample outlook”, linked to a working sample section or demo.</w:t>
            </w:r>
          </w:p>
        </w:tc>
      </w:tr>
      <w:tr w:rsidR="008D2A02" w:rsidRPr="00AC5B57" w14:paraId="6EF06B70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AB7E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Hero image</w:t>
            </w:r>
          </w:p>
        </w:tc>
        <w:tc>
          <w:tcPr>
            <w:tcW w:w="0" w:type="auto"/>
            <w:vAlign w:val="center"/>
            <w:hideMark/>
          </w:tcPr>
          <w:p w14:paraId="603ED90A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 xml:space="preserve">Large laptop </w:t>
            </w:r>
            <w:proofErr w:type="gramStart"/>
            <w:r w:rsidRPr="00AC5B57">
              <w:rPr>
                <w:rFonts w:eastAsia="Times New Roman" w:cs="Calibri"/>
                <w:kern w:val="0"/>
                <w14:ligatures w14:val="none"/>
              </w:rPr>
              <w:t>frame makes</w:t>
            </w:r>
            <w:proofErr w:type="gramEnd"/>
            <w:r w:rsidRPr="00AC5B57">
              <w:rPr>
                <w:rFonts w:eastAsia="Times New Roman" w:cs="Calibri"/>
                <w:kern w:val="0"/>
                <w14:ligatures w14:val="none"/>
              </w:rPr>
              <w:t xml:space="preserve"> the product difficult to read</w:t>
            </w:r>
          </w:p>
        </w:tc>
        <w:tc>
          <w:tcPr>
            <w:tcW w:w="0" w:type="auto"/>
            <w:vAlign w:val="center"/>
            <w:hideMark/>
          </w:tcPr>
          <w:p w14:paraId="66192D6C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Use a clear, close-up product screenshot showing demand by period and its drivers. Label staged data “Sample outlook — illustrative data.”</w:t>
            </w:r>
          </w:p>
        </w:tc>
      </w:tr>
      <w:tr w:rsidR="008D2A02" w:rsidRPr="00AC5B57" w14:paraId="28B9983A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9469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C884933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Mostly general section links; no clear sign-in route</w:t>
            </w:r>
          </w:p>
        </w:tc>
        <w:tc>
          <w:tcPr>
            <w:tcW w:w="0" w:type="auto"/>
            <w:vAlign w:val="center"/>
            <w:hideMark/>
          </w:tcPr>
          <w:p w14:paraId="236D0731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Product · How it works · Coverage · FAQ · Sign in · Get started. Link each to a real destination.</w:t>
            </w:r>
          </w:p>
        </w:tc>
      </w:tr>
      <w:tr w:rsidR="008D2A02" w:rsidRPr="00AC5B57" w14:paraId="4C074F20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B019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Problem heading</w:t>
            </w:r>
          </w:p>
        </w:tc>
        <w:tc>
          <w:tcPr>
            <w:tcW w:w="0" w:type="auto"/>
            <w:vAlign w:val="center"/>
            <w:hideMark/>
          </w:tcPr>
          <w:p w14:paraId="089DB6C8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“Your Busiest Night…”</w:t>
            </w:r>
          </w:p>
        </w:tc>
        <w:tc>
          <w:tcPr>
            <w:tcW w:w="0" w:type="auto"/>
            <w:vAlign w:val="center"/>
            <w:hideMark/>
          </w:tcPr>
          <w:p w14:paraId="2579C856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“Plan for the busy shifts. Prepare for the quiet ones.”</w:t>
            </w:r>
          </w:p>
        </w:tc>
      </w:tr>
      <w:tr w:rsidR="008D2A02" w:rsidRPr="00AC5B57" w14:paraId="3B12C8BA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6E31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Problem description</w:t>
            </w:r>
          </w:p>
        </w:tc>
        <w:tc>
          <w:tcPr>
            <w:tcW w:w="0" w:type="auto"/>
            <w:vAlign w:val="center"/>
            <w:hideMark/>
          </w:tcPr>
          <w:p w14:paraId="1A573967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Long explanation and rotating problem cards</w:t>
            </w:r>
          </w:p>
        </w:tc>
        <w:tc>
          <w:tcPr>
            <w:tcW w:w="0" w:type="auto"/>
            <w:vAlign w:val="center"/>
            <w:hideMark/>
          </w:tcPr>
          <w:p w14:paraId="1F41D19A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“Staffing and prep decisions happen before service. See the demand signals that can help you make those decisions earlier.” Show three static examples: unexpected event activity, excess prep, and quieter service.</w:t>
            </w:r>
          </w:p>
        </w:tc>
      </w:tr>
      <w:tr w:rsidR="008D2A02" w:rsidRPr="00AC5B57" w14:paraId="48F50BF1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61DC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lastRenderedPageBreak/>
              <w:t>External-signals section</w:t>
            </w:r>
          </w:p>
        </w:tc>
        <w:tc>
          <w:tcPr>
            <w:tcW w:w="0" w:type="auto"/>
            <w:vAlign w:val="center"/>
            <w:hideMark/>
          </w:tcPr>
          <w:p w14:paraId="7BD60A09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“Real-world signals shape the forecast.”</w:t>
            </w:r>
          </w:p>
        </w:tc>
        <w:tc>
          <w:tcPr>
            <w:tcW w:w="0" w:type="auto"/>
            <w:vAlign w:val="center"/>
            <w:hideMark/>
          </w:tcPr>
          <w:p w14:paraId="5D4C08A8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“See what is shaping local demand.” Body: “Explore how nearby events and forecast weather may influence demand for your concept and location.”</w:t>
            </w:r>
          </w:p>
        </w:tc>
      </w:tr>
      <w:tr w:rsidR="008D2A02" w:rsidRPr="00AC5B57" w14:paraId="7B9056CB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0080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Concept/location section</w:t>
            </w:r>
          </w:p>
        </w:tc>
        <w:tc>
          <w:tcPr>
            <w:tcW w:w="0" w:type="auto"/>
            <w:vAlign w:val="center"/>
            <w:hideMark/>
          </w:tcPr>
          <w:p w14:paraId="28983A8B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“Built around where you Operate.”</w:t>
            </w:r>
          </w:p>
        </w:tc>
        <w:tc>
          <w:tcPr>
            <w:tcW w:w="0" w:type="auto"/>
            <w:vAlign w:val="center"/>
            <w:hideMark/>
          </w:tcPr>
          <w:p w14:paraId="730AACB3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“Built around your concept and location.” Explain how concept and area affect the outlook, consistent with the actual model.</w:t>
            </w:r>
          </w:p>
        </w:tc>
      </w:tr>
      <w:tr w:rsidR="008D2A02" w:rsidRPr="00AC5B57" w14:paraId="29A3FCE6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AF0B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Broad feature claim</w:t>
            </w:r>
          </w:p>
        </w:tc>
        <w:tc>
          <w:tcPr>
            <w:tcW w:w="0" w:type="auto"/>
            <w:vAlign w:val="center"/>
            <w:hideMark/>
          </w:tcPr>
          <w:p w14:paraId="2A6E183B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 xml:space="preserve">“Everything your </w:t>
            </w:r>
            <w:proofErr w:type="gramStart"/>
            <w:r w:rsidRPr="00AC5B57">
              <w:rPr>
                <w:rFonts w:eastAsia="Times New Roman" w:cs="Calibri"/>
                <w:kern w:val="0"/>
                <w14:ligatures w14:val="none"/>
              </w:rPr>
              <w:t>Business</w:t>
            </w:r>
            <w:proofErr w:type="gramEnd"/>
            <w:r w:rsidRPr="00AC5B57">
              <w:rPr>
                <w:rFonts w:eastAsia="Times New Roman" w:cs="Calibri"/>
                <w:kern w:val="0"/>
                <w14:ligatures w14:val="none"/>
              </w:rPr>
              <w:t xml:space="preserve"> needs, before it starts.”</w:t>
            </w:r>
          </w:p>
        </w:tc>
        <w:tc>
          <w:tcPr>
            <w:tcW w:w="0" w:type="auto"/>
            <w:vAlign w:val="center"/>
            <w:hideMark/>
          </w:tcPr>
          <w:p w14:paraId="5CA4642D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“Demand insights for the decisions ahead.” Body: “Compare service periods, explore the week ahead, and understand the weather and events behind the outlook.”</w:t>
            </w:r>
          </w:p>
        </w:tc>
      </w:tr>
      <w:tr w:rsidR="008D2A02" w:rsidRPr="00AC5B57" w14:paraId="774B0D2B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C246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Moving slogan ribbons</w:t>
            </w:r>
          </w:p>
        </w:tc>
        <w:tc>
          <w:tcPr>
            <w:tcW w:w="0" w:type="auto"/>
            <w:vAlign w:val="center"/>
            <w:hideMark/>
          </w:tcPr>
          <w:p w14:paraId="440EAC2E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Repeated “Trade Smart,” “Staff Better,” etc.</w:t>
            </w:r>
          </w:p>
        </w:tc>
        <w:tc>
          <w:tcPr>
            <w:tcW w:w="0" w:type="auto"/>
            <w:vAlign w:val="center"/>
            <w:hideMark/>
          </w:tcPr>
          <w:p w14:paraId="01F035C2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Remove them. Use the space for a readable product example.</w:t>
            </w:r>
          </w:p>
        </w:tc>
      </w:tr>
      <w:tr w:rsidR="008D2A02" w:rsidRPr="00AC5B57" w14:paraId="5177F7F6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2595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Recommendations claim</w:t>
            </w:r>
          </w:p>
        </w:tc>
        <w:tc>
          <w:tcPr>
            <w:tcW w:w="0" w:type="auto"/>
            <w:vAlign w:val="center"/>
            <w:hideMark/>
          </w:tcPr>
          <w:p w14:paraId="18BF9262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“Know what to Change” and promises of staffing, inventory and purchasing recommendations</w:t>
            </w:r>
          </w:p>
        </w:tc>
        <w:tc>
          <w:tcPr>
            <w:tcW w:w="0" w:type="auto"/>
            <w:vAlign w:val="center"/>
            <w:hideMark/>
          </w:tcPr>
          <w:p w14:paraId="085F777F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“Plan with better context.” Body: “Use the outlook alongside your team’s experience to make informed staffing and prep decisions.”</w:t>
            </w:r>
          </w:p>
        </w:tc>
      </w:tr>
      <w:tr w:rsidR="008D2A02" w:rsidRPr="00AC5B57" w14:paraId="38ED0B85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7462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AI explanation</w:t>
            </w:r>
          </w:p>
        </w:tc>
        <w:tc>
          <w:tcPr>
            <w:tcW w:w="0" w:type="auto"/>
            <w:vAlign w:val="center"/>
            <w:hideMark/>
          </w:tcPr>
          <w:p w14:paraId="2F2D892D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Unclear distinction between narration and forecasting</w:t>
            </w:r>
          </w:p>
        </w:tc>
        <w:tc>
          <w:tcPr>
            <w:tcW w:w="0" w:type="auto"/>
            <w:vAlign w:val="center"/>
            <w:hideMark/>
          </w:tcPr>
          <w:p w14:paraId="00F45853" w14:textId="234EAE5A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“AI explains the demand outlook in plain language, helping you understand what may drive a busy or quiet period</w:t>
            </w:r>
            <w:r>
              <w:rPr>
                <w:rFonts w:eastAsia="Times New Roman" w:cs="Calibri"/>
                <w:kern w:val="0"/>
                <w14:ligatures w14:val="none"/>
              </w:rPr>
              <w:t xml:space="preserve"> for </w:t>
            </w:r>
            <w:proofErr w:type="spellStart"/>
            <w:r>
              <w:rPr>
                <w:rFonts w:eastAsia="Times New Roman" w:cs="Calibri"/>
                <w:kern w:val="0"/>
                <w14:ligatures w14:val="none"/>
              </w:rPr>
              <w:t>your</w:t>
            </w:r>
            <w:proofErr w:type="spellEnd"/>
            <w:r>
              <w:rPr>
                <w:rFonts w:eastAsia="Times New Roman" w:cs="Calibri"/>
                <w:kern w:val="0"/>
                <w14:ligatures w14:val="none"/>
              </w:rPr>
              <w:t xml:space="preserve"> restaurant</w:t>
            </w:r>
            <w:r w:rsidRPr="00AC5B57">
              <w:rPr>
                <w:rFonts w:eastAsia="Times New Roman" w:cs="Calibri"/>
                <w:kern w:val="0"/>
                <w14:ligatures w14:val="none"/>
              </w:rPr>
              <w:t>.”</w:t>
            </w:r>
          </w:p>
        </w:tc>
      </w:tr>
      <w:tr w:rsidR="008D2A02" w:rsidRPr="00AC5B57" w14:paraId="33A8ECF3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BCF7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Demand categories</w:t>
            </w:r>
          </w:p>
        </w:tc>
        <w:tc>
          <w:tcPr>
            <w:tcW w:w="0" w:type="auto"/>
            <w:vAlign w:val="center"/>
            <w:hideMark/>
          </w:tcPr>
          <w:p w14:paraId="3A613842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Dead, Slow, Steady, Busy, Slammed</w:t>
            </w:r>
          </w:p>
        </w:tc>
        <w:tc>
          <w:tcPr>
            <w:tcW w:w="0" w:type="auto"/>
            <w:vAlign w:val="center"/>
            <w:hideMark/>
          </w:tcPr>
          <w:p w14:paraId="3EB7FE70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Use the same approved category names as the application. Update copy, screenshots and illustrations together.</w:t>
            </w:r>
          </w:p>
        </w:tc>
      </w:tr>
      <w:tr w:rsidR="008D2A02" w:rsidRPr="00AC5B57" w14:paraId="463A18AF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ED15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Illustration numbers</w:t>
            </w:r>
          </w:p>
        </w:tc>
        <w:tc>
          <w:tcPr>
            <w:tcW w:w="0" w:type="auto"/>
            <w:vAlign w:val="center"/>
            <w:hideMark/>
          </w:tcPr>
          <w:p w14:paraId="2312316C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Unsupported cover counts, satisfaction percentages and uplift figures</w:t>
            </w:r>
          </w:p>
        </w:tc>
        <w:tc>
          <w:tcPr>
            <w:tcW w:w="0" w:type="auto"/>
            <w:vAlign w:val="center"/>
            <w:hideMark/>
          </w:tcPr>
          <w:p w14:paraId="0BFEBA34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Remove them or clearly label them as illustrative. Do not imply measured results or live capabilities.</w:t>
            </w:r>
          </w:p>
        </w:tc>
      </w:tr>
      <w:tr w:rsidR="008D2A02" w:rsidRPr="00AC5B57" w14:paraId="3CCEDF66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C977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Feedback claim</w:t>
            </w:r>
          </w:p>
        </w:tc>
        <w:tc>
          <w:tcPr>
            <w:tcW w:w="0" w:type="auto"/>
            <w:vAlign w:val="center"/>
            <w:hideMark/>
          </w:tcPr>
          <w:p w14:paraId="342AB68B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Implied automatic learning from feedback</w:t>
            </w:r>
          </w:p>
        </w:tc>
        <w:tc>
          <w:tcPr>
            <w:tcW w:w="0" w:type="auto"/>
            <w:vAlign w:val="center"/>
            <w:hideMark/>
          </w:tcPr>
          <w:p w14:paraId="65A9C3F1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If supported, use “Record how busy service felt and note unusual conditions.” Do not promise automatic model improvement unless implemented.</w:t>
            </w:r>
          </w:p>
        </w:tc>
      </w:tr>
      <w:tr w:rsidR="008D2A02" w:rsidRPr="00AC5B57" w14:paraId="3954032D" w14:textId="77777777" w:rsidTr="008D2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26A4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Final CTA</w:t>
            </w:r>
          </w:p>
        </w:tc>
        <w:tc>
          <w:tcPr>
            <w:tcW w:w="0" w:type="auto"/>
            <w:vAlign w:val="center"/>
            <w:hideMark/>
          </w:tcPr>
          <w:p w14:paraId="7BA05291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“Plan ahead with Confidence” / “Try Yourself”</w:t>
            </w:r>
          </w:p>
        </w:tc>
        <w:tc>
          <w:tcPr>
            <w:tcW w:w="0" w:type="auto"/>
            <w:vAlign w:val="center"/>
            <w:hideMark/>
          </w:tcPr>
          <w:p w14:paraId="508C8195" w14:textId="77777777" w:rsidR="008D2A02" w:rsidRPr="00AC5B57" w:rsidRDefault="008D2A02" w:rsidP="0033556C">
            <w:pPr>
              <w:spacing w:before="100" w:beforeAutospacing="1" w:after="0" w:line="240" w:lineRule="auto"/>
              <w:rPr>
                <w:rFonts w:eastAsia="Times New Roman" w:cs="Calibri"/>
                <w:kern w:val="0"/>
                <w14:ligatures w14:val="none"/>
              </w:rPr>
            </w:pPr>
            <w:r w:rsidRPr="00AC5B57">
              <w:rPr>
                <w:rFonts w:eastAsia="Times New Roman" w:cs="Calibri"/>
                <w:kern w:val="0"/>
                <w14:ligatures w14:val="none"/>
              </w:rPr>
              <w:t>Heading: “See the demand ahead.” Body: “Explore your restaurant’s outlook and the local signals behind it.” Button: “Get started.”</w:t>
            </w:r>
          </w:p>
        </w:tc>
      </w:tr>
    </w:tbl>
    <w:p w14:paraId="670AAB37" w14:textId="77777777" w:rsidR="008D2A02" w:rsidRPr="00AC5B57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lastRenderedPageBreak/>
        <w:t>Add these sections and pages</w:t>
      </w:r>
    </w:p>
    <w:p w14:paraId="1F573CF7" w14:textId="77777777" w:rsidR="008D2A02" w:rsidRPr="00AC5B57" w:rsidRDefault="008D2A02" w:rsidP="008D2A02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How it works</w:t>
      </w:r>
    </w:p>
    <w:p w14:paraId="70CA9D5B" w14:textId="77777777" w:rsidR="008D2A02" w:rsidRPr="00AC5B57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Show three steps:</w:t>
      </w:r>
    </w:p>
    <w:p w14:paraId="28038CCB" w14:textId="77777777" w:rsidR="008D2A02" w:rsidRPr="00AC5B57" w:rsidRDefault="008D2A02" w:rsidP="008D2A02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Add your location and concept.</w:t>
      </w:r>
    </w:p>
    <w:p w14:paraId="2B3D0E68" w14:textId="77777777" w:rsidR="008D2A02" w:rsidRPr="00AC5B57" w:rsidRDefault="008D2A02" w:rsidP="008D2A02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Set your operating hours.</w:t>
      </w:r>
    </w:p>
    <w:p w14:paraId="605E6A45" w14:textId="77777777" w:rsidR="008D2A02" w:rsidRPr="00AC5B57" w:rsidRDefault="008D2A02" w:rsidP="008D2A02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Explore your demand outlook.</w:t>
      </w:r>
    </w:p>
    <w:p w14:paraId="211FC5A4" w14:textId="77777777" w:rsidR="008D2A02" w:rsidRPr="00AC5B57" w:rsidRDefault="008D2A02" w:rsidP="008D2A02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Coverage</w:t>
      </w:r>
    </w:p>
    <w:p w14:paraId="5AEDDF9F" w14:textId="77777777" w:rsidR="008D2A02" w:rsidRPr="00AC5B57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List verified supported markets and restaurant concepts. Explain what happens if an address is unsupported. Do not imply nationwide availability unless supported.</w:t>
      </w:r>
    </w:p>
    <w:p w14:paraId="72A8B5B1" w14:textId="77777777" w:rsidR="008D2A02" w:rsidRPr="00AC5B57" w:rsidRDefault="008D2A02" w:rsidP="008D2A02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FAQ</w:t>
      </w:r>
    </w:p>
    <w:p w14:paraId="4D4F4CD3" w14:textId="77777777" w:rsidR="008D2A02" w:rsidRPr="00AC5B57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Answer these questions directly:</w:t>
      </w:r>
    </w:p>
    <w:p w14:paraId="76430880" w14:textId="77777777" w:rsidR="008D2A02" w:rsidRPr="00AC5B57" w:rsidRDefault="008D2A02" w:rsidP="008D2A02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Do I need a POS connection?</w:t>
      </w:r>
    </w:p>
    <w:p w14:paraId="04AA0C24" w14:textId="77777777" w:rsidR="008D2A02" w:rsidRPr="00AC5B57" w:rsidRDefault="008D2A02" w:rsidP="008D2A02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 xml:space="preserve">What does </w:t>
      </w:r>
      <w:proofErr w:type="spellStart"/>
      <w:r w:rsidRPr="00AC5B57">
        <w:rPr>
          <w:rFonts w:eastAsia="Times New Roman" w:cs="Calibri"/>
          <w:kern w:val="0"/>
          <w14:ligatures w14:val="none"/>
        </w:rPr>
        <w:t>ForeShift</w:t>
      </w:r>
      <w:proofErr w:type="spellEnd"/>
      <w:r w:rsidRPr="00AC5B57">
        <w:rPr>
          <w:rFonts w:eastAsia="Times New Roman" w:cs="Calibri"/>
          <w:kern w:val="0"/>
          <w14:ligatures w14:val="none"/>
        </w:rPr>
        <w:t xml:space="preserve"> forecast?</w:t>
      </w:r>
    </w:p>
    <w:p w14:paraId="0AA07B73" w14:textId="77777777" w:rsidR="008D2A02" w:rsidRPr="00AC5B57" w:rsidRDefault="008D2A02" w:rsidP="008D2A02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How do weather and events affect the outlook?</w:t>
      </w:r>
    </w:p>
    <w:p w14:paraId="49ACB15C" w14:textId="77777777" w:rsidR="008D2A02" w:rsidRPr="00AC5B57" w:rsidRDefault="008D2A02" w:rsidP="008D2A02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How does AI help?</w:t>
      </w:r>
    </w:p>
    <w:p w14:paraId="011CF450" w14:textId="77777777" w:rsidR="008D2A02" w:rsidRPr="00AC5B57" w:rsidRDefault="008D2A02" w:rsidP="008D2A02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 xml:space="preserve">Where is </w:t>
      </w:r>
      <w:proofErr w:type="spellStart"/>
      <w:r w:rsidRPr="00AC5B57">
        <w:rPr>
          <w:rFonts w:eastAsia="Times New Roman" w:cs="Calibri"/>
          <w:kern w:val="0"/>
          <w14:ligatures w14:val="none"/>
        </w:rPr>
        <w:t>ForeShift</w:t>
      </w:r>
      <w:proofErr w:type="spellEnd"/>
      <w:r w:rsidRPr="00AC5B57">
        <w:rPr>
          <w:rFonts w:eastAsia="Times New Roman" w:cs="Calibri"/>
          <w:kern w:val="0"/>
          <w14:ligatures w14:val="none"/>
        </w:rPr>
        <w:t xml:space="preserve"> available?</w:t>
      </w:r>
    </w:p>
    <w:p w14:paraId="66C5FE93" w14:textId="71FE7841" w:rsidR="008D2A02" w:rsidRPr="008D2A02" w:rsidRDefault="008D2A02" w:rsidP="008D2A02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What does it cost?</w:t>
      </w:r>
    </w:p>
    <w:p w14:paraId="54C43B52" w14:textId="77777777" w:rsidR="008D2A02" w:rsidRPr="00AC5B57" w:rsidRDefault="008D2A02" w:rsidP="008D2A02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Dedicated informational pages</w:t>
      </w:r>
    </w:p>
    <w:p w14:paraId="0724A48A" w14:textId="4A311BB0" w:rsidR="008D2A02" w:rsidRPr="00AC5B57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Create useful, distinct pages for How it works, Demand insights without a POS connection, and Coverage. Add Pricing. Link these from the homepage; avoid duplicating the same text across pages.</w:t>
      </w:r>
    </w:p>
    <w:p w14:paraId="23C8FD41" w14:textId="77777777" w:rsidR="008D2A02" w:rsidRPr="00AC5B57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Technical and SEO/AEO changes</w:t>
      </w:r>
    </w:p>
    <w:p w14:paraId="70A86626" w14:textId="77777777" w:rsidR="008D2A02" w:rsidRPr="00AC5B57" w:rsidRDefault="008D2A02" w:rsidP="008D2A0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Replace the page title with “</w:t>
      </w:r>
      <w:proofErr w:type="spellStart"/>
      <w:r w:rsidRPr="00AC5B57">
        <w:rPr>
          <w:rFonts w:eastAsia="Times New Roman" w:cs="Calibri"/>
          <w:kern w:val="0"/>
          <w14:ligatures w14:val="none"/>
        </w:rPr>
        <w:t>ForeShift</w:t>
      </w:r>
      <w:proofErr w:type="spellEnd"/>
      <w:r w:rsidRPr="00AC5B57">
        <w:rPr>
          <w:rFonts w:eastAsia="Times New Roman" w:cs="Calibri"/>
          <w:kern w:val="0"/>
          <w14:ligatures w14:val="none"/>
        </w:rPr>
        <w:t xml:space="preserve"> | Restaurant Demand Intelligence.”</w:t>
      </w:r>
    </w:p>
    <w:p w14:paraId="0763C136" w14:textId="71748AED" w:rsidR="008D2A02" w:rsidRPr="00AC5B57" w:rsidRDefault="008D2A02" w:rsidP="008D2A0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Replace the meta description with:</w:t>
      </w:r>
      <w:r w:rsidRPr="00AC5B57">
        <w:rPr>
          <w:rFonts w:eastAsia="Times New Roman" w:cs="Calibri"/>
          <w:kern w:val="0"/>
          <w14:ligatures w14:val="none"/>
        </w:rPr>
        <w:br/>
        <w:t>“Understand expected restaurant demand with insights tailored to your concept and location, informed by weather and nearby events. No POS connection required.”</w:t>
      </w:r>
    </w:p>
    <w:p w14:paraId="18F7DC68" w14:textId="77777777" w:rsidR="008D2A02" w:rsidRPr="00AC5B57" w:rsidRDefault="008D2A02" w:rsidP="008D2A0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 xml:space="preserve">Fix the footer Challenges link: it currently uses #Challenges-Section, while the actual section ID is </w:t>
      </w:r>
      <w:proofErr w:type="gramStart"/>
      <w:r w:rsidRPr="00AC5B57">
        <w:rPr>
          <w:rFonts w:eastAsia="Times New Roman" w:cs="Calibri"/>
          <w:kern w:val="0"/>
          <w14:ligatures w14:val="none"/>
        </w:rPr>
        <w:t>Challenge-Section</w:t>
      </w:r>
      <w:proofErr w:type="gramEnd"/>
      <w:r w:rsidRPr="00AC5B57">
        <w:rPr>
          <w:rFonts w:eastAsia="Times New Roman" w:cs="Calibri"/>
          <w:kern w:val="0"/>
          <w14:ligatures w14:val="none"/>
        </w:rPr>
        <w:t>.</w:t>
      </w:r>
    </w:p>
    <w:p w14:paraId="65D2F8C6" w14:textId="77777777" w:rsidR="008D2A02" w:rsidRPr="00AC5B57" w:rsidRDefault="008D2A02" w:rsidP="008D2A0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Make content visible without waiting for scroll animations. Reduce excessive blank space and respect reduced-motion settings.</w:t>
      </w:r>
    </w:p>
    <w:p w14:paraId="699EA483" w14:textId="77777777" w:rsidR="008D2A02" w:rsidRPr="00AC5B57" w:rsidRDefault="008D2A02" w:rsidP="008D2A0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Add working Contact, Privacy, and Terms links.</w:t>
      </w:r>
    </w:p>
    <w:p w14:paraId="4470612F" w14:textId="77777777" w:rsidR="008D2A02" w:rsidRDefault="008D2A02" w:rsidP="008D2A0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</w:p>
    <w:p w14:paraId="7890BA60" w14:textId="43BCCE75" w:rsidR="008D2A02" w:rsidRPr="008D2A02" w:rsidRDefault="008D2A02" w:rsidP="008D2A02">
      <w:pPr>
        <w:spacing w:before="100" w:beforeAutospacing="1" w:after="0" w:line="240" w:lineRule="auto"/>
        <w:ind w:left="360"/>
        <w:rPr>
          <w:rFonts w:eastAsia="Times New Roman" w:cs="Calibri"/>
          <w:b/>
          <w:bCs/>
          <w:kern w:val="0"/>
          <w14:ligatures w14:val="none"/>
        </w:rPr>
      </w:pPr>
      <w:r w:rsidRPr="008D2A02">
        <w:rPr>
          <w:rFonts w:eastAsia="Times New Roman" w:cs="Calibri"/>
          <w:b/>
          <w:bCs/>
          <w:kern w:val="0"/>
          <w14:ligatures w14:val="none"/>
        </w:rPr>
        <w:lastRenderedPageBreak/>
        <w:t>AI Suggestion:</w:t>
      </w:r>
    </w:p>
    <w:p w14:paraId="061A149A" w14:textId="264D24FD" w:rsidR="008D2A02" w:rsidRPr="00AC5B57" w:rsidRDefault="008D2A02" w:rsidP="008D2A0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Configure production canonical URLs, sitemap and indexing. Keep staging from competing with production in search.</w:t>
      </w:r>
    </w:p>
    <w:p w14:paraId="319517B6" w14:textId="77777777" w:rsidR="008D2A02" w:rsidRPr="00AC5B57" w:rsidRDefault="008D2A02" w:rsidP="008D2A0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Add accurate organization/software structured data matching visible content. Do not invent ratings or treat FAQ schema as a visibility guarantee.</w:t>
      </w:r>
    </w:p>
    <w:p w14:paraId="3FBB6AB2" w14:textId="77777777" w:rsidR="008D2A02" w:rsidRPr="00AC5B57" w:rsidRDefault="008D2A02" w:rsidP="008D2A0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  <w:r w:rsidRPr="00AC5B57">
        <w:rPr>
          <w:rFonts w:eastAsia="Times New Roman" w:cs="Calibri"/>
          <w:kern w:val="0"/>
          <w14:ligatures w14:val="none"/>
        </w:rPr>
        <w:t>Configure Google Search Console, Bing Webmaster Tools and conversion tracking through signup and the first meaningful outlook.</w:t>
      </w:r>
    </w:p>
    <w:p w14:paraId="55EA35F6" w14:textId="77777777" w:rsidR="008D2A02" w:rsidRPr="00AC5B57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</w:p>
    <w:p w14:paraId="15250E63" w14:textId="77777777" w:rsidR="008D2A02" w:rsidRPr="00AC5B57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</w:p>
    <w:p w14:paraId="49A5B4A5" w14:textId="77777777" w:rsidR="008D2A02" w:rsidRPr="00AC5B57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</w:p>
    <w:p w14:paraId="750FFF1F" w14:textId="77777777" w:rsidR="008D2A02" w:rsidRPr="00AC5B57" w:rsidRDefault="008D2A02" w:rsidP="008D2A02">
      <w:pPr>
        <w:spacing w:before="100" w:beforeAutospacing="1" w:after="0" w:line="240" w:lineRule="auto"/>
        <w:rPr>
          <w:rFonts w:eastAsia="Times New Roman" w:cs="Calibri"/>
          <w:kern w:val="0"/>
          <w14:ligatures w14:val="none"/>
        </w:rPr>
      </w:pPr>
    </w:p>
    <w:p w14:paraId="01BB38A9" w14:textId="77777777" w:rsidR="008D2A02" w:rsidRPr="00AC5B57" w:rsidRDefault="008D2A02" w:rsidP="008D2A02">
      <w:pPr>
        <w:spacing w:after="0"/>
        <w:ind w:left="360"/>
        <w:rPr>
          <w:rFonts w:cs="Calibri"/>
        </w:rPr>
      </w:pPr>
    </w:p>
    <w:p w14:paraId="06794A32" w14:textId="77777777" w:rsidR="008D2A02" w:rsidRPr="00AC5B57" w:rsidRDefault="008D2A02" w:rsidP="008D2A02">
      <w:pPr>
        <w:spacing w:after="0"/>
        <w:rPr>
          <w:rFonts w:cs="Calibri"/>
        </w:rPr>
      </w:pPr>
    </w:p>
    <w:p w14:paraId="76200660" w14:textId="77777777" w:rsidR="008D2A02" w:rsidRPr="00AC5B57" w:rsidRDefault="008D2A02" w:rsidP="008D2A02">
      <w:pPr>
        <w:spacing w:after="0"/>
        <w:rPr>
          <w:rFonts w:cs="Calibri"/>
        </w:rPr>
      </w:pPr>
    </w:p>
    <w:p w14:paraId="43444544" w14:textId="77777777" w:rsidR="008D2A02" w:rsidRDefault="008D2A02"/>
    <w:sectPr w:rsidR="008D2A02" w:rsidSect="008D2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A219E"/>
    <w:multiLevelType w:val="multilevel"/>
    <w:tmpl w:val="CD8AC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B8498B"/>
    <w:multiLevelType w:val="multilevel"/>
    <w:tmpl w:val="5FF4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837153">
    <w:abstractNumId w:val="0"/>
  </w:num>
  <w:num w:numId="2" w16cid:durableId="575632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02"/>
    <w:rsid w:val="000B6838"/>
    <w:rsid w:val="008D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45BBC"/>
  <w15:chartTrackingRefBased/>
  <w15:docId w15:val="{1A9621AD-D904-4D94-B175-C76FEF85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A02"/>
  </w:style>
  <w:style w:type="paragraph" w:styleId="Heading1">
    <w:name w:val="heading 1"/>
    <w:basedOn w:val="Normal"/>
    <w:next w:val="Normal"/>
    <w:link w:val="Heading1Char"/>
    <w:uiPriority w:val="9"/>
    <w:qFormat/>
    <w:rsid w:val="008D2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801</Words>
  <Characters>4654</Characters>
  <Application>Microsoft Office Word</Application>
  <DocSecurity>0</DocSecurity>
  <Lines>186</Lines>
  <Paragraphs>102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Kellum</dc:creator>
  <cp:keywords/>
  <dc:description/>
  <cp:lastModifiedBy>Anthony Kellum</cp:lastModifiedBy>
  <cp:revision>1</cp:revision>
  <dcterms:created xsi:type="dcterms:W3CDTF">2026-09-23T16:31:00Z</dcterms:created>
  <dcterms:modified xsi:type="dcterms:W3CDTF">2026-09-23T16:51:00Z</dcterms:modified>
</cp:coreProperties>
</file>