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ABA" w:rsidRPr="00C47040" w:rsidRDefault="00406ABA" w:rsidP="00406ABA">
      <w:pPr>
        <w:rPr>
          <w:rFonts w:hint="eastAsia"/>
          <w:b/>
          <w:bCs/>
          <w:w w:val="90"/>
          <w:sz w:val="44"/>
          <w:szCs w:val="44"/>
        </w:rPr>
      </w:pPr>
    </w:p>
    <w:p w:rsidR="00406ABA" w:rsidRPr="00C47040" w:rsidRDefault="00406ABA" w:rsidP="00406ABA">
      <w:pPr>
        <w:ind w:leftChars="-86" w:left="-125" w:hangingChars="14" w:hanging="56"/>
        <w:jc w:val="center"/>
        <w:rPr>
          <w:rFonts w:hint="eastAsia"/>
          <w:b/>
          <w:bCs/>
          <w:w w:val="90"/>
          <w:sz w:val="44"/>
          <w:szCs w:val="44"/>
        </w:rPr>
      </w:pPr>
    </w:p>
    <w:p w:rsidR="00406ABA" w:rsidRPr="00C47040" w:rsidRDefault="00406ABA" w:rsidP="00406ABA">
      <w:pPr>
        <w:ind w:leftChars="-86" w:left="-125" w:hangingChars="14" w:hanging="56"/>
        <w:jc w:val="center"/>
        <w:rPr>
          <w:b/>
          <w:bCs/>
          <w:w w:val="90"/>
          <w:sz w:val="44"/>
          <w:szCs w:val="44"/>
        </w:rPr>
      </w:pPr>
      <w:r w:rsidRPr="00C47040">
        <w:rPr>
          <w:rFonts w:hint="eastAsia"/>
          <w:b/>
          <w:bCs/>
          <w:w w:val="90"/>
          <w:sz w:val="44"/>
          <w:szCs w:val="44"/>
        </w:rPr>
        <w:t>杭州电子科技大学</w:t>
      </w:r>
    </w:p>
    <w:p w:rsidR="00406ABA" w:rsidRPr="00C47040" w:rsidRDefault="00406ABA" w:rsidP="00406ABA">
      <w:pPr>
        <w:ind w:leftChars="-86" w:left="-125" w:hangingChars="14" w:hanging="56"/>
        <w:jc w:val="center"/>
        <w:rPr>
          <w:rFonts w:hint="eastAsia"/>
          <w:b/>
          <w:bCs/>
          <w:w w:val="90"/>
          <w:sz w:val="44"/>
          <w:szCs w:val="44"/>
        </w:rPr>
      </w:pPr>
    </w:p>
    <w:p w:rsidR="00406ABA" w:rsidRPr="00C47040" w:rsidRDefault="00406ABA" w:rsidP="00406ABA">
      <w:pPr>
        <w:ind w:leftChars="-86" w:left="-125" w:hangingChars="14" w:hanging="56"/>
        <w:jc w:val="center"/>
        <w:rPr>
          <w:rFonts w:hint="eastAsia"/>
          <w:b/>
          <w:bCs/>
          <w:w w:val="90"/>
          <w:sz w:val="44"/>
          <w:szCs w:val="44"/>
          <w:lang w:eastAsia="zh-Hans"/>
        </w:rPr>
      </w:pPr>
      <w:r w:rsidRPr="00C47040">
        <w:rPr>
          <w:rFonts w:hint="eastAsia"/>
          <w:b/>
          <w:bCs/>
          <w:w w:val="90"/>
          <w:sz w:val="44"/>
          <w:szCs w:val="44"/>
        </w:rPr>
        <w:t>《</w:t>
      </w:r>
      <w:r w:rsidRPr="00C47040">
        <w:rPr>
          <w:rFonts w:hint="eastAsia"/>
          <w:b/>
          <w:bCs/>
          <w:w w:val="90"/>
          <w:sz w:val="44"/>
          <w:szCs w:val="44"/>
          <w:lang w:eastAsia="zh-Hans"/>
        </w:rPr>
        <w:t>创业基础</w:t>
      </w:r>
      <w:r w:rsidRPr="00C47040">
        <w:rPr>
          <w:rFonts w:hint="eastAsia"/>
          <w:b/>
          <w:bCs/>
          <w:w w:val="90"/>
          <w:sz w:val="44"/>
          <w:szCs w:val="44"/>
        </w:rPr>
        <w:t>》课程</w:t>
      </w:r>
      <w:r w:rsidRPr="00C47040">
        <w:rPr>
          <w:rFonts w:hint="eastAsia"/>
          <w:b/>
          <w:bCs/>
          <w:w w:val="90"/>
          <w:sz w:val="44"/>
          <w:szCs w:val="44"/>
          <w:lang w:eastAsia="zh-Hans"/>
        </w:rPr>
        <w:t>第</w:t>
      </w:r>
      <w:r w:rsidRPr="00C47040">
        <w:rPr>
          <w:b/>
          <w:bCs/>
          <w:w w:val="90"/>
          <w:sz w:val="44"/>
          <w:szCs w:val="44"/>
          <w:lang w:eastAsia="zh-Hans"/>
        </w:rPr>
        <w:t>1</w:t>
      </w:r>
      <w:r w:rsidRPr="00C47040">
        <w:rPr>
          <w:rFonts w:hint="eastAsia"/>
          <w:b/>
          <w:bCs/>
          <w:w w:val="90"/>
          <w:sz w:val="44"/>
          <w:szCs w:val="44"/>
          <w:lang w:eastAsia="zh-Hans"/>
        </w:rPr>
        <w:t>组商业计划书</w:t>
      </w:r>
    </w:p>
    <w:p w:rsidR="00406ABA" w:rsidRPr="00C47040" w:rsidRDefault="00406ABA" w:rsidP="00406ABA">
      <w:pPr>
        <w:ind w:leftChars="-86" w:left="-125" w:hangingChars="14" w:hanging="56"/>
        <w:jc w:val="center"/>
        <w:rPr>
          <w:rFonts w:hint="eastAsia"/>
          <w:b/>
          <w:bCs/>
          <w:w w:val="90"/>
          <w:sz w:val="44"/>
          <w:szCs w:val="44"/>
          <w:lang w:eastAsia="zh-Hans"/>
        </w:rPr>
      </w:pPr>
    </w:p>
    <w:p w:rsidR="00406ABA" w:rsidRPr="00C47040" w:rsidRDefault="00406ABA" w:rsidP="00406ABA">
      <w:pPr>
        <w:ind w:leftChars="123" w:left="258" w:firstLineChars="186" w:firstLine="508"/>
        <w:rPr>
          <w:rFonts w:hint="eastAsia"/>
          <w:b/>
          <w:bCs/>
          <w:w w:val="90"/>
          <w:sz w:val="44"/>
          <w:szCs w:val="44"/>
          <w:u w:val="single"/>
          <w:lang w:eastAsia="zh-Hans"/>
        </w:rPr>
      </w:pPr>
      <w:r w:rsidRPr="00C47040">
        <w:rPr>
          <w:rFonts w:hint="eastAsia"/>
          <w:b/>
          <w:bCs/>
          <w:w w:val="90"/>
          <w:sz w:val="30"/>
          <w:szCs w:val="30"/>
          <w:lang w:eastAsia="zh-Hans"/>
        </w:rPr>
        <w:t>主题</w:t>
      </w:r>
      <w:r w:rsidRPr="00C47040">
        <w:rPr>
          <w:b/>
          <w:bCs/>
          <w:w w:val="90"/>
          <w:sz w:val="30"/>
          <w:szCs w:val="30"/>
          <w:lang w:eastAsia="zh-Hans"/>
        </w:rPr>
        <w:t>：</w:t>
      </w:r>
      <w:r w:rsidRPr="00C47040">
        <w:rPr>
          <w:b/>
          <w:bCs/>
          <w:w w:val="90"/>
          <w:sz w:val="44"/>
          <w:szCs w:val="44"/>
          <w:u w:val="single"/>
          <w:lang w:eastAsia="zh-Hans"/>
        </w:rPr>
        <w:t xml:space="preserve">  </w:t>
      </w:r>
      <w:r w:rsidRPr="00C47040">
        <w:rPr>
          <w:rFonts w:hint="eastAsia"/>
          <w:b/>
          <w:bCs/>
          <w:w w:val="90"/>
          <w:sz w:val="44"/>
          <w:szCs w:val="44"/>
          <w:u w:val="single"/>
          <w:lang w:eastAsia="zh-Hans"/>
        </w:rPr>
        <w:t>轨道交通客流可视化分析与预测平台</w:t>
      </w:r>
      <w:r w:rsidRPr="00C47040">
        <w:rPr>
          <w:b/>
          <w:bCs/>
          <w:w w:val="90"/>
          <w:sz w:val="44"/>
          <w:szCs w:val="44"/>
          <w:u w:val="single"/>
          <w:lang w:eastAsia="zh-Hans"/>
        </w:rPr>
        <w:t xml:space="preserve">                      </w:t>
      </w:r>
    </w:p>
    <w:p w:rsidR="00406ABA" w:rsidRPr="00C47040" w:rsidRDefault="00406ABA" w:rsidP="00406ABA">
      <w:pPr>
        <w:ind w:leftChars="-86" w:left="-120" w:hangingChars="14" w:hanging="61"/>
        <w:jc w:val="center"/>
        <w:rPr>
          <w:b/>
          <w:bCs/>
          <w:w w:val="90"/>
          <w:sz w:val="48"/>
          <w:szCs w:val="48"/>
        </w:rPr>
      </w:pPr>
    </w:p>
    <w:p w:rsidR="00406ABA" w:rsidRPr="00C47040" w:rsidRDefault="00406ABA" w:rsidP="00406ABA">
      <w:pPr>
        <w:ind w:leftChars="-86" w:left="-120" w:hangingChars="14" w:hanging="61"/>
        <w:jc w:val="center"/>
        <w:rPr>
          <w:b/>
          <w:bCs/>
          <w:w w:val="90"/>
          <w:sz w:val="48"/>
          <w:szCs w:val="48"/>
        </w:rPr>
      </w:pPr>
    </w:p>
    <w:p w:rsidR="00406ABA" w:rsidRPr="00C47040" w:rsidRDefault="00406ABA" w:rsidP="00406ABA">
      <w:pPr>
        <w:ind w:leftChars="-86" w:left="-120" w:hangingChars="14" w:hanging="61"/>
        <w:jc w:val="center"/>
        <w:rPr>
          <w:b/>
          <w:bCs/>
          <w:w w:val="90"/>
          <w:sz w:val="48"/>
          <w:szCs w:val="48"/>
        </w:rPr>
      </w:pPr>
    </w:p>
    <w:p w:rsidR="00406ABA" w:rsidRPr="00C47040" w:rsidRDefault="00406ABA" w:rsidP="00406ABA">
      <w:pPr>
        <w:rPr>
          <w:b/>
          <w:bCs/>
          <w:w w:val="90"/>
          <w:sz w:val="48"/>
          <w:szCs w:val="48"/>
        </w:rPr>
      </w:pPr>
    </w:p>
    <w:p w:rsidR="00406ABA" w:rsidRPr="00C47040" w:rsidRDefault="00406ABA" w:rsidP="00406ABA">
      <w:pPr>
        <w:ind w:leftChars="-86" w:left="-120" w:hangingChars="14" w:hanging="61"/>
        <w:jc w:val="center"/>
        <w:rPr>
          <w:b/>
          <w:bCs/>
          <w:w w:val="90"/>
          <w:sz w:val="48"/>
          <w:szCs w:val="48"/>
        </w:rPr>
      </w:pPr>
    </w:p>
    <w:p w:rsidR="00406ABA" w:rsidRPr="00C47040" w:rsidRDefault="00406ABA" w:rsidP="00406ABA">
      <w:pPr>
        <w:ind w:leftChars="-86" w:left="-120" w:hangingChars="14" w:hanging="61"/>
        <w:jc w:val="center"/>
        <w:rPr>
          <w:b/>
          <w:bCs/>
          <w:w w:val="90"/>
          <w:sz w:val="48"/>
          <w:szCs w:val="48"/>
        </w:rPr>
      </w:pPr>
    </w:p>
    <w:p w:rsidR="00406ABA" w:rsidRPr="00C47040" w:rsidRDefault="00406ABA" w:rsidP="00406ABA">
      <w:pPr>
        <w:ind w:leftChars="-86" w:left="-150" w:hangingChars="14" w:hanging="31"/>
        <w:jc w:val="left"/>
        <w:rPr>
          <w:b/>
          <w:bCs/>
          <w:w w:val="90"/>
          <w:sz w:val="24"/>
        </w:rPr>
      </w:pPr>
    </w:p>
    <w:p w:rsidR="00406ABA" w:rsidRPr="00C47040" w:rsidRDefault="00406ABA" w:rsidP="00406ABA">
      <w:pPr>
        <w:ind w:leftChars="-86" w:left="-150" w:hangingChars="14" w:hanging="31"/>
        <w:jc w:val="left"/>
        <w:rPr>
          <w:rFonts w:hint="eastAsia"/>
          <w:b/>
          <w:bCs/>
          <w:w w:val="90"/>
          <w:sz w:val="24"/>
        </w:rPr>
      </w:pPr>
    </w:p>
    <w:p w:rsidR="00406ABA" w:rsidRPr="00C47040" w:rsidRDefault="00406ABA" w:rsidP="00617B70">
      <w:pPr>
        <w:ind w:firstLineChars="600" w:firstLine="1294"/>
        <w:rPr>
          <w:bCs/>
          <w:w w:val="90"/>
          <w:sz w:val="24"/>
          <w:u w:val="single"/>
        </w:rPr>
      </w:pPr>
      <w:r w:rsidRPr="00C47040">
        <w:rPr>
          <w:rFonts w:hint="eastAsia"/>
          <w:bCs/>
          <w:w w:val="90"/>
          <w:sz w:val="24"/>
          <w:lang w:eastAsia="zh-Hans"/>
        </w:rPr>
        <w:t>组号</w:t>
      </w:r>
      <w:r w:rsidRPr="00C47040">
        <w:rPr>
          <w:bCs/>
          <w:w w:val="90"/>
          <w:sz w:val="24"/>
          <w:lang w:eastAsia="zh-Hans"/>
        </w:rPr>
        <w:t>：</w:t>
      </w:r>
      <w:r w:rsidRPr="00C47040">
        <w:rPr>
          <w:rFonts w:hint="eastAsia"/>
          <w:bCs/>
          <w:w w:val="90"/>
          <w:sz w:val="24"/>
          <w:u w:val="single"/>
          <w:lang w:eastAsia="zh-Hans"/>
        </w:rPr>
        <w:t xml:space="preserve"> </w:t>
      </w:r>
      <w:r w:rsidRPr="00C47040">
        <w:rPr>
          <w:bCs/>
          <w:w w:val="90"/>
          <w:sz w:val="24"/>
          <w:u w:val="single"/>
          <w:lang w:eastAsia="zh-Hans"/>
        </w:rPr>
        <w:t xml:space="preserve"> </w:t>
      </w:r>
      <w:r w:rsidR="00EF75D5">
        <w:rPr>
          <w:bCs/>
          <w:w w:val="90"/>
          <w:sz w:val="24"/>
          <w:u w:val="single"/>
          <w:lang w:eastAsia="zh-Hans"/>
        </w:rPr>
        <w:t xml:space="preserve">  </w:t>
      </w:r>
      <w:r w:rsidR="00CB5A94">
        <w:rPr>
          <w:rFonts w:hint="eastAsia"/>
          <w:bCs/>
          <w:w w:val="90"/>
          <w:sz w:val="24"/>
          <w:u w:val="single"/>
        </w:rPr>
        <w:t>第</w:t>
      </w:r>
      <w:r w:rsidR="00874859">
        <w:rPr>
          <w:rFonts w:hint="eastAsia"/>
          <w:bCs/>
          <w:w w:val="90"/>
          <w:sz w:val="24"/>
          <w:u w:val="single"/>
        </w:rPr>
        <w:t>1</w:t>
      </w:r>
      <w:bookmarkStart w:id="0" w:name="_GoBack"/>
      <w:bookmarkEnd w:id="0"/>
      <w:r w:rsidRPr="00C47040">
        <w:rPr>
          <w:rFonts w:hint="eastAsia"/>
          <w:bCs/>
          <w:w w:val="90"/>
          <w:sz w:val="24"/>
          <w:u w:val="single"/>
        </w:rPr>
        <w:t>组</w:t>
      </w:r>
      <w:r w:rsidR="00EF75D5">
        <w:rPr>
          <w:rFonts w:hint="eastAsia"/>
          <w:bCs/>
          <w:w w:val="90"/>
          <w:sz w:val="24"/>
          <w:u w:val="single"/>
        </w:rPr>
        <w:t xml:space="preserve"> </w:t>
      </w:r>
      <w:r w:rsidR="00EF75D5">
        <w:rPr>
          <w:bCs/>
          <w:w w:val="90"/>
          <w:sz w:val="24"/>
          <w:u w:val="single"/>
        </w:rPr>
        <w:t xml:space="preserve">                                           </w:t>
      </w:r>
    </w:p>
    <w:p w:rsidR="00406ABA" w:rsidRPr="00C47040" w:rsidRDefault="00406ABA" w:rsidP="00617B70">
      <w:pPr>
        <w:ind w:firstLineChars="600" w:firstLine="1294"/>
        <w:rPr>
          <w:bCs/>
          <w:w w:val="90"/>
          <w:sz w:val="24"/>
          <w:u w:val="single"/>
        </w:rPr>
      </w:pPr>
      <w:r w:rsidRPr="00C47040">
        <w:rPr>
          <w:rFonts w:hint="eastAsia"/>
          <w:bCs/>
          <w:w w:val="90"/>
          <w:sz w:val="24"/>
          <w:lang w:eastAsia="zh-Hans"/>
        </w:rPr>
        <w:t>组员</w:t>
      </w:r>
      <w:r w:rsidRPr="00C47040">
        <w:rPr>
          <w:rFonts w:hint="eastAsia"/>
          <w:bCs/>
          <w:w w:val="90"/>
          <w:sz w:val="24"/>
        </w:rPr>
        <w:t>姓名：</w:t>
      </w:r>
      <w:r w:rsidRPr="00C47040">
        <w:rPr>
          <w:rFonts w:hint="eastAsia"/>
          <w:bCs/>
          <w:w w:val="90"/>
          <w:sz w:val="24"/>
          <w:u w:val="single"/>
        </w:rPr>
        <w:t>王嘉祥</w:t>
      </w:r>
      <w:r w:rsidRPr="00C47040">
        <w:rPr>
          <w:rFonts w:hint="eastAsia"/>
          <w:bCs/>
          <w:w w:val="90"/>
          <w:sz w:val="24"/>
          <w:u w:val="single"/>
        </w:rPr>
        <w:t xml:space="preserve"> </w:t>
      </w:r>
      <w:r w:rsidRPr="00C47040">
        <w:rPr>
          <w:rFonts w:hint="eastAsia"/>
          <w:bCs/>
          <w:w w:val="90"/>
          <w:sz w:val="24"/>
          <w:u w:val="single"/>
        </w:rPr>
        <w:t>林炳旭</w:t>
      </w:r>
      <w:r w:rsidRPr="00C47040">
        <w:rPr>
          <w:rFonts w:hint="eastAsia"/>
          <w:bCs/>
          <w:w w:val="90"/>
          <w:sz w:val="24"/>
          <w:u w:val="single"/>
        </w:rPr>
        <w:t xml:space="preserve"> </w:t>
      </w:r>
      <w:r w:rsidRPr="00C47040">
        <w:rPr>
          <w:rFonts w:hint="eastAsia"/>
          <w:bCs/>
          <w:w w:val="90"/>
          <w:sz w:val="24"/>
          <w:u w:val="single"/>
        </w:rPr>
        <w:t>邵坚钢</w:t>
      </w:r>
      <w:r w:rsidRPr="00C47040">
        <w:rPr>
          <w:rFonts w:hint="eastAsia"/>
          <w:bCs/>
          <w:w w:val="90"/>
          <w:sz w:val="24"/>
          <w:u w:val="single"/>
        </w:rPr>
        <w:t xml:space="preserve"> </w:t>
      </w:r>
      <w:r w:rsidRPr="00C47040">
        <w:rPr>
          <w:rFonts w:hint="eastAsia"/>
          <w:bCs/>
          <w:w w:val="90"/>
          <w:sz w:val="24"/>
          <w:u w:val="single"/>
        </w:rPr>
        <w:t>陈宁宁</w:t>
      </w:r>
      <w:r w:rsidRPr="00C47040">
        <w:rPr>
          <w:rFonts w:hint="eastAsia"/>
          <w:bCs/>
          <w:w w:val="90"/>
          <w:sz w:val="24"/>
          <w:u w:val="single"/>
        </w:rPr>
        <w:t xml:space="preserve"> </w:t>
      </w:r>
      <w:r w:rsidRPr="00C47040">
        <w:rPr>
          <w:rFonts w:hint="eastAsia"/>
          <w:bCs/>
          <w:w w:val="90"/>
          <w:sz w:val="24"/>
          <w:u w:val="single"/>
        </w:rPr>
        <w:t>何嘉欣</w:t>
      </w:r>
      <w:r w:rsidRPr="00C47040">
        <w:rPr>
          <w:rFonts w:hint="eastAsia"/>
          <w:bCs/>
          <w:w w:val="90"/>
          <w:sz w:val="24"/>
          <w:u w:val="single"/>
        </w:rPr>
        <w:t xml:space="preserve"> </w:t>
      </w:r>
      <w:r w:rsidRPr="00C47040">
        <w:rPr>
          <w:rFonts w:hint="eastAsia"/>
          <w:bCs/>
          <w:w w:val="90"/>
          <w:sz w:val="24"/>
          <w:u w:val="single"/>
        </w:rPr>
        <w:t>王珈睿</w:t>
      </w:r>
      <w:r w:rsidR="00EF75D5">
        <w:rPr>
          <w:rFonts w:hint="eastAsia"/>
          <w:bCs/>
          <w:w w:val="90"/>
          <w:sz w:val="24"/>
          <w:u w:val="single"/>
        </w:rPr>
        <w:t xml:space="preserve"> </w:t>
      </w:r>
      <w:r w:rsidR="00EF75D5">
        <w:rPr>
          <w:bCs/>
          <w:w w:val="90"/>
          <w:sz w:val="24"/>
          <w:u w:val="single"/>
        </w:rPr>
        <w:t xml:space="preserve">         </w:t>
      </w:r>
    </w:p>
    <w:p w:rsidR="00406ABA" w:rsidRPr="00C47040" w:rsidRDefault="00406ABA" w:rsidP="00617B70">
      <w:pPr>
        <w:ind w:leftChars="-86" w:left="-181" w:firstLineChars="700" w:firstLine="1509"/>
        <w:rPr>
          <w:bCs/>
          <w:w w:val="90"/>
          <w:sz w:val="24"/>
          <w:u w:val="single"/>
        </w:rPr>
      </w:pPr>
      <w:r w:rsidRPr="00C47040">
        <w:rPr>
          <w:rFonts w:hint="eastAsia"/>
          <w:bCs/>
          <w:w w:val="90"/>
          <w:sz w:val="24"/>
          <w:lang w:eastAsia="zh-Hans"/>
        </w:rPr>
        <w:t>组员</w:t>
      </w:r>
      <w:r w:rsidRPr="00C47040">
        <w:rPr>
          <w:rFonts w:hint="eastAsia"/>
          <w:bCs/>
          <w:w w:val="90"/>
          <w:sz w:val="24"/>
        </w:rPr>
        <w:t>学号：</w:t>
      </w:r>
      <w:r w:rsidRPr="00C47040">
        <w:rPr>
          <w:rFonts w:hint="eastAsia"/>
          <w:bCs/>
          <w:w w:val="90"/>
          <w:sz w:val="24"/>
          <w:u w:val="single"/>
        </w:rPr>
        <w:t>2</w:t>
      </w:r>
      <w:r w:rsidRPr="00C47040">
        <w:rPr>
          <w:bCs/>
          <w:w w:val="90"/>
          <w:sz w:val="24"/>
          <w:u w:val="single"/>
        </w:rPr>
        <w:t>0041225 20042023 20060325 19195101 19031304 21071414</w:t>
      </w:r>
    </w:p>
    <w:p w:rsidR="00406ABA" w:rsidRPr="00EF75D5" w:rsidRDefault="00406ABA" w:rsidP="00617B70">
      <w:pPr>
        <w:ind w:firstLineChars="600" w:firstLine="1294"/>
        <w:jc w:val="left"/>
        <w:rPr>
          <w:bCs/>
          <w:w w:val="90"/>
          <w:sz w:val="24"/>
          <w:u w:val="single"/>
          <w:lang w:eastAsia="zh-Hans"/>
        </w:rPr>
      </w:pPr>
      <w:r w:rsidRPr="00C47040">
        <w:rPr>
          <w:rFonts w:hint="eastAsia"/>
          <w:bCs/>
          <w:w w:val="90"/>
          <w:sz w:val="24"/>
          <w:lang w:eastAsia="zh-Hans"/>
        </w:rPr>
        <w:t>分工任务</w:t>
      </w:r>
      <w:r w:rsidRPr="00C47040">
        <w:rPr>
          <w:bCs/>
          <w:w w:val="90"/>
          <w:sz w:val="24"/>
          <w:lang w:eastAsia="zh-Hans"/>
        </w:rPr>
        <w:t>：</w:t>
      </w:r>
      <w:r w:rsidR="00F56B59" w:rsidRPr="00EF75D5">
        <w:rPr>
          <w:rFonts w:hint="eastAsia"/>
          <w:bCs/>
          <w:w w:val="90"/>
          <w:sz w:val="24"/>
          <w:u w:val="single"/>
        </w:rPr>
        <w:t>王嘉祥：团队管理与管理体系</w:t>
      </w:r>
    </w:p>
    <w:p w:rsidR="00617B70" w:rsidRPr="00EF75D5" w:rsidRDefault="00F56B59" w:rsidP="00617B70">
      <w:pPr>
        <w:ind w:firstLineChars="1100" w:firstLine="2372"/>
        <w:jc w:val="left"/>
        <w:rPr>
          <w:bCs/>
          <w:w w:val="90"/>
          <w:sz w:val="24"/>
          <w:u w:val="single"/>
        </w:rPr>
      </w:pPr>
      <w:r w:rsidRPr="00EF75D5">
        <w:rPr>
          <w:rFonts w:hint="eastAsia"/>
          <w:bCs/>
          <w:w w:val="90"/>
          <w:sz w:val="24"/>
          <w:u w:val="single"/>
        </w:rPr>
        <w:t>林炳旭</w:t>
      </w:r>
      <w:r w:rsidRPr="00EF75D5">
        <w:rPr>
          <w:rFonts w:hint="eastAsia"/>
          <w:bCs/>
          <w:w w:val="90"/>
          <w:sz w:val="24"/>
          <w:u w:val="single"/>
        </w:rPr>
        <w:t>：产品功能介绍和背景分析</w:t>
      </w:r>
    </w:p>
    <w:p w:rsidR="00F56B59" w:rsidRPr="00EF75D5" w:rsidRDefault="00F56B59" w:rsidP="00617B70">
      <w:pPr>
        <w:ind w:firstLineChars="1100" w:firstLine="2372"/>
        <w:jc w:val="left"/>
        <w:rPr>
          <w:bCs/>
          <w:w w:val="90"/>
          <w:sz w:val="24"/>
          <w:u w:val="single"/>
        </w:rPr>
      </w:pPr>
      <w:r w:rsidRPr="00EF75D5">
        <w:rPr>
          <w:rFonts w:hint="eastAsia"/>
          <w:bCs/>
          <w:w w:val="90"/>
          <w:sz w:val="24"/>
          <w:u w:val="single"/>
        </w:rPr>
        <w:t>邵坚钢</w:t>
      </w:r>
      <w:r w:rsidRPr="00EF75D5">
        <w:rPr>
          <w:rFonts w:hint="eastAsia"/>
          <w:bCs/>
          <w:w w:val="90"/>
          <w:sz w:val="24"/>
          <w:u w:val="single"/>
        </w:rPr>
        <w:t>：市场分析与营销策略</w:t>
      </w:r>
    </w:p>
    <w:p w:rsidR="00F56B59" w:rsidRPr="00EF75D5" w:rsidRDefault="00F56B59" w:rsidP="00617B70">
      <w:pPr>
        <w:ind w:firstLineChars="1100" w:firstLine="2372"/>
        <w:jc w:val="left"/>
        <w:rPr>
          <w:bCs/>
          <w:w w:val="90"/>
          <w:sz w:val="24"/>
          <w:u w:val="single"/>
        </w:rPr>
      </w:pPr>
      <w:r w:rsidRPr="00EF75D5">
        <w:rPr>
          <w:rFonts w:hint="eastAsia"/>
          <w:bCs/>
          <w:w w:val="90"/>
          <w:sz w:val="24"/>
          <w:u w:val="single"/>
        </w:rPr>
        <w:t>陈宁</w:t>
      </w:r>
      <w:proofErr w:type="gramStart"/>
      <w:r w:rsidRPr="00EF75D5">
        <w:rPr>
          <w:rFonts w:hint="eastAsia"/>
          <w:bCs/>
          <w:w w:val="90"/>
          <w:sz w:val="24"/>
          <w:u w:val="single"/>
        </w:rPr>
        <w:t>宁</w:t>
      </w:r>
      <w:proofErr w:type="gramEnd"/>
      <w:r w:rsidRPr="00EF75D5">
        <w:rPr>
          <w:rFonts w:hint="eastAsia"/>
          <w:bCs/>
          <w:w w:val="90"/>
          <w:sz w:val="24"/>
          <w:u w:val="single"/>
        </w:rPr>
        <w:t>：项目简介、可行性分析与意义</w:t>
      </w:r>
    </w:p>
    <w:p w:rsidR="00F56B59" w:rsidRPr="00EF75D5" w:rsidRDefault="00F56B59" w:rsidP="00617B70">
      <w:pPr>
        <w:ind w:firstLineChars="1100" w:firstLine="2372"/>
        <w:jc w:val="left"/>
        <w:rPr>
          <w:bCs/>
          <w:w w:val="90"/>
          <w:sz w:val="24"/>
          <w:u w:val="single"/>
        </w:rPr>
      </w:pPr>
      <w:proofErr w:type="gramStart"/>
      <w:r w:rsidRPr="00EF75D5">
        <w:rPr>
          <w:rFonts w:hint="eastAsia"/>
          <w:bCs/>
          <w:w w:val="90"/>
          <w:sz w:val="24"/>
          <w:u w:val="single"/>
        </w:rPr>
        <w:t>何嘉欣</w:t>
      </w:r>
      <w:proofErr w:type="gramEnd"/>
      <w:r w:rsidRPr="00EF75D5">
        <w:rPr>
          <w:rFonts w:hint="eastAsia"/>
          <w:bCs/>
          <w:w w:val="90"/>
          <w:sz w:val="24"/>
          <w:u w:val="single"/>
        </w:rPr>
        <w:t>：财务管理与分析、风险分析</w:t>
      </w:r>
    </w:p>
    <w:p w:rsidR="00F56B59" w:rsidRPr="00EF75D5" w:rsidRDefault="00F56B59" w:rsidP="00617B70">
      <w:pPr>
        <w:ind w:firstLineChars="1100" w:firstLine="2372"/>
        <w:jc w:val="left"/>
        <w:rPr>
          <w:rFonts w:hint="eastAsia"/>
          <w:bCs/>
          <w:w w:val="90"/>
          <w:sz w:val="24"/>
          <w:u w:val="single"/>
        </w:rPr>
      </w:pPr>
      <w:r w:rsidRPr="00EF75D5">
        <w:rPr>
          <w:rFonts w:hint="eastAsia"/>
          <w:bCs/>
          <w:w w:val="90"/>
          <w:sz w:val="24"/>
          <w:u w:val="single"/>
        </w:rPr>
        <w:t>王</w:t>
      </w:r>
      <w:proofErr w:type="gramStart"/>
      <w:r w:rsidRPr="00EF75D5">
        <w:rPr>
          <w:rFonts w:hint="eastAsia"/>
          <w:bCs/>
          <w:w w:val="90"/>
          <w:sz w:val="24"/>
          <w:u w:val="single"/>
        </w:rPr>
        <w:t>珈睿</w:t>
      </w:r>
      <w:proofErr w:type="gramEnd"/>
      <w:r w:rsidRPr="00EF75D5">
        <w:rPr>
          <w:rFonts w:hint="eastAsia"/>
          <w:bCs/>
          <w:w w:val="90"/>
          <w:sz w:val="24"/>
          <w:u w:val="single"/>
        </w:rPr>
        <w:t>：</w:t>
      </w:r>
      <w:proofErr w:type="gramStart"/>
      <w:r w:rsidRPr="00EF75D5">
        <w:rPr>
          <w:rFonts w:hint="eastAsia"/>
          <w:bCs/>
          <w:w w:val="90"/>
          <w:sz w:val="24"/>
          <w:u w:val="single"/>
        </w:rPr>
        <w:t>同类竞品分析</w:t>
      </w:r>
      <w:proofErr w:type="gramEnd"/>
      <w:r w:rsidRPr="00EF75D5">
        <w:rPr>
          <w:rFonts w:hint="eastAsia"/>
          <w:bCs/>
          <w:w w:val="90"/>
          <w:sz w:val="24"/>
          <w:u w:val="single"/>
        </w:rPr>
        <w:t>、项目创新点与优势</w:t>
      </w:r>
    </w:p>
    <w:p w:rsidR="00406ABA" w:rsidRPr="00EF75D5" w:rsidRDefault="00406ABA" w:rsidP="00406ABA">
      <w:pPr>
        <w:rPr>
          <w:rFonts w:hint="eastAsia"/>
          <w:sz w:val="28"/>
          <w:szCs w:val="28"/>
          <w:u w:val="single"/>
        </w:rPr>
      </w:pPr>
    </w:p>
    <w:p w:rsidR="00406ABA" w:rsidRPr="00C47040" w:rsidRDefault="00406ABA" w:rsidP="00406ABA">
      <w:pPr>
        <w:jc w:val="center"/>
        <w:rPr>
          <w:rFonts w:hint="eastAsia"/>
          <w:sz w:val="28"/>
          <w:szCs w:val="28"/>
        </w:rPr>
      </w:pPr>
      <w:r w:rsidRPr="00C47040">
        <w:rPr>
          <w:rFonts w:hint="eastAsia"/>
          <w:sz w:val="28"/>
          <w:szCs w:val="28"/>
        </w:rPr>
        <w:t xml:space="preserve"> 20</w:t>
      </w:r>
      <w:r w:rsidRPr="00C47040">
        <w:rPr>
          <w:sz w:val="28"/>
          <w:szCs w:val="28"/>
        </w:rPr>
        <w:t>22</w:t>
      </w:r>
      <w:r w:rsidRPr="00C47040">
        <w:rPr>
          <w:rFonts w:hint="eastAsia"/>
          <w:sz w:val="28"/>
          <w:szCs w:val="28"/>
        </w:rPr>
        <w:t>年</w:t>
      </w:r>
      <w:r w:rsidRPr="00C47040">
        <w:rPr>
          <w:sz w:val="28"/>
          <w:szCs w:val="28"/>
        </w:rPr>
        <w:t>6</w:t>
      </w:r>
      <w:r w:rsidRPr="00C47040">
        <w:rPr>
          <w:rFonts w:hint="eastAsia"/>
          <w:sz w:val="28"/>
          <w:szCs w:val="28"/>
        </w:rPr>
        <w:t>月</w:t>
      </w:r>
    </w:p>
    <w:p w:rsidR="00406ABA" w:rsidRPr="00C47040" w:rsidRDefault="00406ABA" w:rsidP="00406ABA">
      <w:pPr>
        <w:jc w:val="center"/>
        <w:rPr>
          <w:rFonts w:hint="eastAsia"/>
          <w:sz w:val="28"/>
          <w:szCs w:val="28"/>
        </w:rPr>
      </w:pPr>
    </w:p>
    <w:p w:rsidR="00406ABA" w:rsidRPr="00C47040" w:rsidRDefault="00406ABA" w:rsidP="00406ABA">
      <w:pPr>
        <w:jc w:val="center"/>
        <w:rPr>
          <w:rFonts w:hint="eastAsia"/>
          <w:sz w:val="28"/>
          <w:szCs w:val="28"/>
        </w:rPr>
      </w:pPr>
    </w:p>
    <w:p w:rsidR="008941B9" w:rsidRPr="00C47040" w:rsidRDefault="008941B9"/>
    <w:p w:rsidR="00406ABA" w:rsidRPr="00C47040" w:rsidRDefault="00406ABA"/>
    <w:p w:rsidR="00406ABA" w:rsidRPr="00C47040" w:rsidRDefault="00406ABA"/>
    <w:sdt>
      <w:sdtPr>
        <w:rPr>
          <w:rFonts w:ascii="Times New Roman" w:eastAsia="宋体" w:hAnsi="Times New Roman"/>
          <w:lang w:val="zh-CN"/>
        </w:rPr>
        <w:id w:val="-1522158782"/>
        <w:docPartObj>
          <w:docPartGallery w:val="Table of Contents"/>
          <w:docPartUnique/>
        </w:docPartObj>
      </w:sdtPr>
      <w:sdtEndPr>
        <w:rPr>
          <w:rFonts w:cs="Times New Roman"/>
          <w:color w:val="auto"/>
          <w:sz w:val="22"/>
          <w:szCs w:val="22"/>
        </w:rPr>
      </w:sdtEndPr>
      <w:sdtContent>
        <w:p w:rsidR="000E5696" w:rsidRPr="00494C1C" w:rsidRDefault="000E5696" w:rsidP="00494C1C">
          <w:pPr>
            <w:pStyle w:val="TOC"/>
            <w:jc w:val="center"/>
            <w:rPr>
              <w:rFonts w:ascii="Times New Roman" w:eastAsia="宋体" w:hAnsi="Times New Roman" w:cs="Times New Roman"/>
              <w:b/>
              <w:bCs/>
              <w:color w:val="auto"/>
              <w:sz w:val="28"/>
              <w:szCs w:val="22"/>
            </w:rPr>
          </w:pPr>
          <w:r w:rsidRPr="00494C1C">
            <w:rPr>
              <w:rFonts w:ascii="Times New Roman" w:eastAsia="宋体" w:hAnsi="Times New Roman" w:cs="Times New Roman"/>
              <w:b/>
              <w:bCs/>
              <w:color w:val="auto"/>
              <w:sz w:val="28"/>
              <w:szCs w:val="22"/>
            </w:rPr>
            <w:t>目录</w:t>
          </w:r>
        </w:p>
        <w:p w:rsidR="000E5696" w:rsidRPr="00C47040" w:rsidRDefault="000E5696">
          <w:pPr>
            <w:pStyle w:val="11"/>
            <w:rPr>
              <w:rFonts w:ascii="Times New Roman" w:eastAsia="宋体" w:hAnsi="Times New Roman"/>
            </w:rPr>
          </w:pPr>
          <w:r w:rsidRPr="00C47040">
            <w:rPr>
              <w:rFonts w:ascii="Times New Roman" w:eastAsia="宋体" w:hAnsi="Times New Roman" w:hint="eastAsia"/>
              <w:b/>
              <w:bCs/>
            </w:rPr>
            <w:t>一、项目简介</w:t>
          </w:r>
          <w:r w:rsidRPr="00C47040">
            <w:rPr>
              <w:rFonts w:ascii="Times New Roman" w:eastAsia="宋体" w:hAnsi="Times New Roman"/>
            </w:rPr>
            <w:ptab w:relativeTo="margin" w:alignment="right" w:leader="dot"/>
          </w:r>
          <w:r w:rsidR="004957FC">
            <w:rPr>
              <w:rFonts w:ascii="Times New Roman" w:eastAsia="宋体" w:hAnsi="Times New Roman"/>
              <w:b/>
              <w:bCs/>
              <w:lang w:val="zh-CN"/>
            </w:rPr>
            <w:t>4</w:t>
          </w:r>
        </w:p>
        <w:p w:rsidR="000E5696" w:rsidRPr="00C47040" w:rsidRDefault="000E5696">
          <w:pPr>
            <w:pStyle w:val="11"/>
            <w:rPr>
              <w:rFonts w:ascii="Times New Roman" w:eastAsia="宋体" w:hAnsi="Times New Roman"/>
            </w:rPr>
          </w:pPr>
          <w:r w:rsidRPr="00C47040">
            <w:rPr>
              <w:rFonts w:ascii="Times New Roman" w:eastAsia="宋体" w:hAnsi="Times New Roman" w:hint="eastAsia"/>
              <w:b/>
              <w:bCs/>
            </w:rPr>
            <w:t>二、</w:t>
          </w:r>
          <w:r w:rsidR="00203FC6" w:rsidRPr="00C47040">
            <w:rPr>
              <w:rFonts w:ascii="Times New Roman" w:eastAsia="宋体" w:hAnsi="Times New Roman" w:hint="eastAsia"/>
              <w:b/>
              <w:bCs/>
            </w:rPr>
            <w:t>产品功能</w:t>
          </w:r>
          <w:r w:rsidRPr="00C47040">
            <w:rPr>
              <w:rFonts w:ascii="Times New Roman" w:eastAsia="宋体" w:hAnsi="Times New Roman"/>
            </w:rPr>
            <w:ptab w:relativeTo="margin" w:alignment="right" w:leader="dot"/>
          </w:r>
          <w:r w:rsidR="004957FC">
            <w:rPr>
              <w:rFonts w:ascii="Times New Roman" w:eastAsia="宋体" w:hAnsi="Times New Roman"/>
              <w:b/>
              <w:bCs/>
              <w:lang w:val="zh-CN"/>
            </w:rPr>
            <w:t>4</w:t>
          </w:r>
        </w:p>
        <w:p w:rsidR="000E5696" w:rsidRPr="00C47040" w:rsidRDefault="00203FC6" w:rsidP="00FA0223">
          <w:pPr>
            <w:pStyle w:val="2"/>
            <w:rPr>
              <w:rFonts w:ascii="Times New Roman" w:eastAsia="宋体" w:hAnsi="Times New Roman"/>
            </w:rPr>
          </w:pPr>
          <w:r w:rsidRPr="00C47040">
            <w:rPr>
              <w:rFonts w:ascii="Times New Roman" w:eastAsia="宋体" w:hAnsi="Times New Roman" w:hint="eastAsia"/>
            </w:rPr>
            <w:t>1</w:t>
          </w:r>
          <w:r w:rsidR="00FA0223" w:rsidRPr="00C47040">
            <w:rPr>
              <w:rFonts w:ascii="Times New Roman" w:eastAsia="宋体" w:hAnsi="Times New Roman" w:hint="eastAsia"/>
            </w:rPr>
            <w:t>、</w:t>
          </w:r>
          <w:r w:rsidRPr="00C47040">
            <w:rPr>
              <w:rFonts w:ascii="Times New Roman" w:eastAsia="宋体" w:hAnsi="Times New Roman" w:hint="eastAsia"/>
            </w:rPr>
            <w:t>基础功能</w:t>
          </w:r>
          <w:r w:rsidR="000E5696" w:rsidRPr="00C47040">
            <w:rPr>
              <w:rFonts w:ascii="Times New Roman" w:eastAsia="宋体" w:hAnsi="Times New Roman"/>
            </w:rPr>
            <w:ptab w:relativeTo="margin" w:alignment="right" w:leader="dot"/>
          </w:r>
          <w:r w:rsidR="004957FC">
            <w:rPr>
              <w:rFonts w:ascii="Times New Roman" w:eastAsia="宋体" w:hAnsi="Times New Roman"/>
              <w:lang w:val="zh-CN"/>
            </w:rPr>
            <w:t>4</w:t>
          </w:r>
        </w:p>
        <w:p w:rsidR="00203FC6" w:rsidRPr="00C47040" w:rsidRDefault="00FA0223" w:rsidP="00FA0223">
          <w:pPr>
            <w:pStyle w:val="2"/>
            <w:rPr>
              <w:rFonts w:ascii="Times New Roman" w:eastAsia="宋体" w:hAnsi="Times New Roman"/>
            </w:rPr>
          </w:pPr>
          <w:r w:rsidRPr="00C47040">
            <w:rPr>
              <w:rFonts w:ascii="Times New Roman" w:eastAsia="宋体" w:hAnsi="Times New Roman" w:hint="eastAsia"/>
            </w:rPr>
            <w:t>2</w:t>
          </w:r>
          <w:r w:rsidRPr="00C47040">
            <w:rPr>
              <w:rFonts w:ascii="Times New Roman" w:eastAsia="宋体" w:hAnsi="Times New Roman" w:hint="eastAsia"/>
            </w:rPr>
            <w:t>、</w:t>
          </w:r>
          <w:r w:rsidR="00203FC6" w:rsidRPr="00C47040">
            <w:rPr>
              <w:rFonts w:ascii="Times New Roman" w:eastAsia="宋体" w:hAnsi="Times New Roman" w:hint="eastAsia"/>
            </w:rPr>
            <w:t>特色</w:t>
          </w:r>
          <w:r w:rsidR="00203FC6" w:rsidRPr="00C47040">
            <w:rPr>
              <w:rFonts w:ascii="Times New Roman" w:eastAsia="宋体" w:hAnsi="Times New Roman" w:hint="eastAsia"/>
            </w:rPr>
            <w:t>功能</w:t>
          </w:r>
          <w:r w:rsidR="00203FC6" w:rsidRPr="00C47040">
            <w:rPr>
              <w:rFonts w:ascii="Times New Roman" w:eastAsia="宋体" w:hAnsi="Times New Roman"/>
            </w:rPr>
            <w:ptab w:relativeTo="margin" w:alignment="right" w:leader="dot"/>
          </w:r>
          <w:r w:rsidR="004957FC">
            <w:rPr>
              <w:rFonts w:ascii="Times New Roman" w:eastAsia="宋体" w:hAnsi="Times New Roman"/>
              <w:lang w:val="zh-CN"/>
            </w:rPr>
            <w:t>6</w:t>
          </w:r>
        </w:p>
        <w:p w:rsidR="000E5696" w:rsidRPr="00C47040" w:rsidRDefault="000E5696" w:rsidP="00FA0223">
          <w:pPr>
            <w:pStyle w:val="11"/>
            <w:rPr>
              <w:rFonts w:ascii="Times New Roman" w:eastAsia="宋体" w:hAnsi="Times New Roman"/>
            </w:rPr>
          </w:pPr>
          <w:r w:rsidRPr="00C47040">
            <w:rPr>
              <w:rFonts w:ascii="Times New Roman" w:eastAsia="宋体" w:hAnsi="Times New Roman" w:hint="eastAsia"/>
              <w:b/>
              <w:bCs/>
            </w:rPr>
            <w:t>三、</w:t>
          </w:r>
          <w:r w:rsidR="00203FC6" w:rsidRPr="00C47040">
            <w:rPr>
              <w:rFonts w:ascii="Times New Roman" w:eastAsia="宋体" w:hAnsi="Times New Roman" w:hint="eastAsia"/>
              <w:b/>
              <w:bCs/>
            </w:rPr>
            <w:t>项目背景</w:t>
          </w:r>
          <w:r w:rsidRPr="00C47040">
            <w:rPr>
              <w:rFonts w:ascii="Times New Roman" w:eastAsia="宋体" w:hAnsi="Times New Roman"/>
            </w:rPr>
            <w:ptab w:relativeTo="margin" w:alignment="right" w:leader="dot"/>
          </w:r>
          <w:r w:rsidR="004957FC">
            <w:rPr>
              <w:rFonts w:ascii="Times New Roman" w:eastAsia="宋体" w:hAnsi="Times New Roman"/>
              <w:lang w:val="zh-CN"/>
            </w:rPr>
            <w:t>7</w:t>
          </w:r>
        </w:p>
        <w:p w:rsidR="000E5696" w:rsidRPr="00C47040" w:rsidRDefault="000E5696" w:rsidP="00FA0223">
          <w:pPr>
            <w:pStyle w:val="11"/>
            <w:rPr>
              <w:rFonts w:ascii="Times New Roman" w:eastAsia="宋体" w:hAnsi="Times New Roman" w:hint="eastAsia"/>
              <w:b/>
              <w:bCs/>
            </w:rPr>
          </w:pPr>
          <w:r w:rsidRPr="00C47040">
            <w:rPr>
              <w:rFonts w:ascii="Times New Roman" w:eastAsia="宋体" w:hAnsi="Times New Roman" w:hint="eastAsia"/>
              <w:b/>
              <w:bCs/>
            </w:rPr>
            <w:t>四、</w:t>
          </w:r>
          <w:r w:rsidR="00FA0223" w:rsidRPr="00C47040">
            <w:rPr>
              <w:rFonts w:ascii="Times New Roman" w:eastAsia="宋体" w:hAnsi="Times New Roman" w:hint="eastAsia"/>
              <w:b/>
              <w:bCs/>
            </w:rPr>
            <w:t>同类</w:t>
          </w:r>
          <w:proofErr w:type="gramStart"/>
          <w:r w:rsidR="00FA0223" w:rsidRPr="00C47040">
            <w:rPr>
              <w:rFonts w:ascii="Times New Roman" w:eastAsia="宋体" w:hAnsi="Times New Roman" w:hint="eastAsia"/>
              <w:b/>
              <w:bCs/>
            </w:rPr>
            <w:t>竞品分析</w:t>
          </w:r>
          <w:proofErr w:type="gramEnd"/>
          <w:r w:rsidRPr="00C47040">
            <w:rPr>
              <w:rFonts w:ascii="Times New Roman" w:eastAsia="宋体" w:hAnsi="Times New Roman"/>
            </w:rPr>
            <w:ptab w:relativeTo="margin" w:alignment="right" w:leader="dot"/>
          </w:r>
          <w:r w:rsidR="004957FC">
            <w:rPr>
              <w:rFonts w:ascii="Times New Roman" w:eastAsia="宋体" w:hAnsi="Times New Roman"/>
              <w:b/>
              <w:bCs/>
              <w:lang w:val="zh-CN"/>
            </w:rPr>
            <w:t>10</w:t>
          </w:r>
        </w:p>
        <w:p w:rsidR="000E5696" w:rsidRPr="00C47040" w:rsidRDefault="000E5696" w:rsidP="000E5696">
          <w:pPr>
            <w:pStyle w:val="11"/>
            <w:rPr>
              <w:rFonts w:ascii="Times New Roman" w:eastAsia="宋体" w:hAnsi="Times New Roman"/>
              <w:b/>
              <w:bCs/>
            </w:rPr>
          </w:pPr>
          <w:r w:rsidRPr="00C47040">
            <w:rPr>
              <w:rFonts w:ascii="Times New Roman" w:eastAsia="宋体" w:hAnsi="Times New Roman" w:hint="eastAsia"/>
              <w:b/>
              <w:bCs/>
            </w:rPr>
            <w:t>五、</w:t>
          </w:r>
          <w:r w:rsidR="00FA0223" w:rsidRPr="00C47040">
            <w:rPr>
              <w:rFonts w:ascii="Times New Roman" w:eastAsia="宋体" w:hAnsi="Times New Roman"/>
              <w:b/>
              <w:bCs/>
            </w:rPr>
            <w:t>项目创新点</w:t>
          </w:r>
          <w:r w:rsidR="00FA0223" w:rsidRPr="00C47040">
            <w:rPr>
              <w:rFonts w:ascii="Times New Roman" w:eastAsia="宋体" w:hAnsi="Times New Roman" w:hint="eastAsia"/>
              <w:b/>
              <w:bCs/>
            </w:rPr>
            <w:t>与优势</w:t>
          </w:r>
          <w:r w:rsidRPr="00C47040">
            <w:rPr>
              <w:rFonts w:ascii="Times New Roman" w:eastAsia="宋体" w:hAnsi="Times New Roman"/>
            </w:rPr>
            <w:ptab w:relativeTo="margin" w:alignment="right" w:leader="dot"/>
          </w:r>
          <w:r w:rsidR="004957FC">
            <w:rPr>
              <w:rFonts w:ascii="Times New Roman" w:eastAsia="宋体" w:hAnsi="Times New Roman"/>
              <w:b/>
              <w:bCs/>
              <w:lang w:val="zh-CN"/>
            </w:rPr>
            <w:t>11</w:t>
          </w:r>
        </w:p>
        <w:p w:rsidR="000E5696" w:rsidRPr="00C47040" w:rsidRDefault="00FA0223" w:rsidP="00FA0223">
          <w:pPr>
            <w:pStyle w:val="2"/>
            <w:rPr>
              <w:rFonts w:ascii="Times New Roman" w:eastAsia="宋体" w:hAnsi="Times New Roman"/>
            </w:rPr>
          </w:pPr>
          <w:r w:rsidRPr="00C47040">
            <w:rPr>
              <w:rFonts w:ascii="Times New Roman" w:eastAsia="宋体" w:hAnsi="Times New Roman" w:hint="eastAsia"/>
            </w:rPr>
            <w:t>1</w:t>
          </w:r>
          <w:r w:rsidRPr="00C47040">
            <w:rPr>
              <w:rFonts w:ascii="Times New Roman" w:eastAsia="宋体" w:hAnsi="Times New Roman" w:hint="eastAsia"/>
            </w:rPr>
            <w:t>、项目创新点</w:t>
          </w:r>
          <w:r w:rsidR="000E5696" w:rsidRPr="00C47040">
            <w:rPr>
              <w:rFonts w:ascii="Times New Roman" w:eastAsia="宋体" w:hAnsi="Times New Roman"/>
            </w:rPr>
            <w:ptab w:relativeTo="margin" w:alignment="right" w:leader="dot"/>
          </w:r>
          <w:r w:rsidR="004957FC">
            <w:rPr>
              <w:rFonts w:ascii="Times New Roman" w:eastAsia="宋体" w:hAnsi="Times New Roman"/>
              <w:lang w:val="zh-CN"/>
            </w:rPr>
            <w:t>11</w:t>
          </w:r>
        </w:p>
        <w:p w:rsidR="000E5696" w:rsidRPr="00C47040" w:rsidRDefault="00FA0223" w:rsidP="00FA0223">
          <w:pPr>
            <w:pStyle w:val="2"/>
            <w:rPr>
              <w:rFonts w:ascii="Times New Roman" w:eastAsia="宋体" w:hAnsi="Times New Roman" w:hint="eastAsia"/>
            </w:rPr>
          </w:pPr>
          <w:r w:rsidRPr="00C47040">
            <w:rPr>
              <w:rFonts w:ascii="Times New Roman" w:eastAsia="宋体" w:hAnsi="Times New Roman"/>
            </w:rPr>
            <w:t>2</w:t>
          </w:r>
          <w:r w:rsidRPr="00C47040">
            <w:rPr>
              <w:rFonts w:ascii="Times New Roman" w:eastAsia="宋体" w:hAnsi="Times New Roman" w:hint="eastAsia"/>
            </w:rPr>
            <w:t>、项目</w:t>
          </w:r>
          <w:r w:rsidRPr="00C47040">
            <w:rPr>
              <w:rFonts w:ascii="Times New Roman" w:eastAsia="宋体" w:hAnsi="Times New Roman" w:hint="eastAsia"/>
            </w:rPr>
            <w:t>优势</w:t>
          </w:r>
          <w:r w:rsidRPr="00C47040">
            <w:rPr>
              <w:rFonts w:ascii="Times New Roman" w:eastAsia="宋体" w:hAnsi="Times New Roman"/>
            </w:rPr>
            <w:ptab w:relativeTo="margin" w:alignment="right" w:leader="dot"/>
          </w:r>
          <w:r w:rsidR="004957FC">
            <w:rPr>
              <w:rFonts w:ascii="Times New Roman" w:eastAsia="宋体" w:hAnsi="Times New Roman"/>
              <w:lang w:val="zh-CN"/>
            </w:rPr>
            <w:t>13</w:t>
          </w:r>
        </w:p>
        <w:p w:rsidR="000E5696" w:rsidRPr="00C47040" w:rsidRDefault="000E5696" w:rsidP="000E5696">
          <w:pPr>
            <w:pStyle w:val="11"/>
            <w:rPr>
              <w:rFonts w:ascii="Times New Roman" w:eastAsia="宋体" w:hAnsi="Times New Roman"/>
            </w:rPr>
          </w:pPr>
          <w:r w:rsidRPr="00C47040">
            <w:rPr>
              <w:rFonts w:ascii="Times New Roman" w:eastAsia="宋体" w:hAnsi="Times New Roman" w:hint="eastAsia"/>
              <w:b/>
              <w:bCs/>
            </w:rPr>
            <w:t>六、</w:t>
          </w:r>
          <w:r w:rsidR="00FA0223" w:rsidRPr="00C47040">
            <w:rPr>
              <w:rFonts w:ascii="Times New Roman" w:eastAsia="宋体" w:hAnsi="Times New Roman" w:hint="eastAsia"/>
              <w:b/>
              <w:bCs/>
            </w:rPr>
            <w:t>团队管理</w:t>
          </w:r>
          <w:r w:rsidRPr="00C47040">
            <w:rPr>
              <w:rFonts w:ascii="Times New Roman" w:eastAsia="宋体" w:hAnsi="Times New Roman"/>
            </w:rPr>
            <w:ptab w:relativeTo="margin" w:alignment="right" w:leader="dot"/>
          </w:r>
          <w:r w:rsidR="004957FC">
            <w:rPr>
              <w:rFonts w:ascii="Times New Roman" w:eastAsia="宋体" w:hAnsi="Times New Roman"/>
              <w:b/>
              <w:bCs/>
              <w:lang w:val="zh-CN"/>
            </w:rPr>
            <w:t>13</w:t>
          </w:r>
        </w:p>
        <w:p w:rsidR="000E5696" w:rsidRPr="00C47040" w:rsidRDefault="00FA0223" w:rsidP="00FA0223">
          <w:pPr>
            <w:pStyle w:val="2"/>
            <w:rPr>
              <w:rFonts w:ascii="Times New Roman" w:eastAsia="宋体" w:hAnsi="Times New Roman"/>
              <w:lang w:val="zh-CN"/>
            </w:rPr>
          </w:pPr>
          <w:r w:rsidRPr="00C47040">
            <w:rPr>
              <w:rFonts w:ascii="Times New Roman" w:eastAsia="宋体" w:hAnsi="Times New Roman"/>
            </w:rPr>
            <w:t>1</w:t>
          </w:r>
          <w:r w:rsidRPr="00C47040">
            <w:rPr>
              <w:rFonts w:ascii="Times New Roman" w:eastAsia="宋体" w:hAnsi="Times New Roman" w:hint="eastAsia"/>
            </w:rPr>
            <w:t>、成员背景</w:t>
          </w:r>
          <w:r w:rsidR="000E5696" w:rsidRPr="00C47040">
            <w:rPr>
              <w:rFonts w:ascii="Times New Roman" w:eastAsia="宋体" w:hAnsi="Times New Roman"/>
            </w:rPr>
            <w:ptab w:relativeTo="margin" w:alignment="right" w:leader="dot"/>
          </w:r>
          <w:r w:rsidR="004957FC">
            <w:rPr>
              <w:rFonts w:ascii="Times New Roman" w:eastAsia="宋体" w:hAnsi="Times New Roman"/>
              <w:lang w:val="zh-CN"/>
            </w:rPr>
            <w:t>13</w:t>
          </w:r>
        </w:p>
        <w:p w:rsidR="00FA0223" w:rsidRPr="00C47040" w:rsidRDefault="00FA0223" w:rsidP="00FA0223">
          <w:pPr>
            <w:pStyle w:val="2"/>
            <w:rPr>
              <w:rFonts w:ascii="Times New Roman" w:eastAsia="宋体" w:hAnsi="Times New Roman" w:hint="eastAsia"/>
            </w:rPr>
          </w:pPr>
          <w:r w:rsidRPr="00C47040">
            <w:rPr>
              <w:rFonts w:ascii="Times New Roman" w:eastAsia="宋体" w:hAnsi="Times New Roman"/>
            </w:rPr>
            <w:t>2</w:t>
          </w:r>
          <w:r w:rsidRPr="00C47040">
            <w:rPr>
              <w:rFonts w:ascii="Times New Roman" w:eastAsia="宋体" w:hAnsi="Times New Roman" w:hint="eastAsia"/>
            </w:rPr>
            <w:t>、成员优势</w:t>
          </w:r>
          <w:r w:rsidRPr="00C47040">
            <w:rPr>
              <w:rFonts w:ascii="Times New Roman" w:eastAsia="宋体" w:hAnsi="Times New Roman"/>
            </w:rPr>
            <w:ptab w:relativeTo="margin" w:alignment="right" w:leader="dot"/>
          </w:r>
          <w:r w:rsidR="004957FC">
            <w:rPr>
              <w:rFonts w:ascii="Times New Roman" w:eastAsia="宋体" w:hAnsi="Times New Roman"/>
              <w:lang w:val="zh-CN"/>
            </w:rPr>
            <w:t>13</w:t>
          </w:r>
        </w:p>
        <w:p w:rsidR="00FA0223" w:rsidRPr="00C47040" w:rsidRDefault="00703D15" w:rsidP="00FA0223">
          <w:pPr>
            <w:pStyle w:val="2"/>
            <w:rPr>
              <w:rFonts w:ascii="Times New Roman" w:eastAsia="宋体" w:hAnsi="Times New Roman" w:hint="eastAsia"/>
            </w:rPr>
          </w:pPr>
          <w:r w:rsidRPr="00C47040">
            <w:rPr>
              <w:rFonts w:ascii="Times New Roman" w:eastAsia="宋体" w:hAnsi="Times New Roman"/>
            </w:rPr>
            <w:t>3</w:t>
          </w:r>
          <w:r w:rsidRPr="00C47040">
            <w:rPr>
              <w:rFonts w:ascii="Times New Roman" w:eastAsia="宋体" w:hAnsi="Times New Roman" w:hint="eastAsia"/>
            </w:rPr>
            <w:t>、成员职务分配</w:t>
          </w:r>
          <w:r w:rsidR="00FA0223" w:rsidRPr="00C47040">
            <w:rPr>
              <w:rFonts w:ascii="Times New Roman" w:eastAsia="宋体" w:hAnsi="Times New Roman"/>
            </w:rPr>
            <w:ptab w:relativeTo="margin" w:alignment="right" w:leader="dot"/>
          </w:r>
          <w:r w:rsidR="004957FC">
            <w:rPr>
              <w:rFonts w:ascii="Times New Roman" w:eastAsia="宋体" w:hAnsi="Times New Roman"/>
              <w:lang w:val="zh-CN"/>
            </w:rPr>
            <w:t>14</w:t>
          </w:r>
        </w:p>
        <w:p w:rsidR="00FA0223" w:rsidRPr="00C47040" w:rsidRDefault="00703D15" w:rsidP="00FA0223">
          <w:pPr>
            <w:pStyle w:val="2"/>
            <w:rPr>
              <w:rFonts w:ascii="Times New Roman" w:eastAsia="宋体" w:hAnsi="Times New Roman" w:hint="eastAsia"/>
            </w:rPr>
          </w:pPr>
          <w:r w:rsidRPr="00C47040">
            <w:rPr>
              <w:rFonts w:ascii="Times New Roman" w:eastAsia="宋体" w:hAnsi="Times New Roman"/>
            </w:rPr>
            <w:t>4</w:t>
          </w:r>
          <w:r w:rsidRPr="00C47040">
            <w:rPr>
              <w:rFonts w:ascii="Times New Roman" w:eastAsia="宋体" w:hAnsi="Times New Roman" w:hint="eastAsia"/>
            </w:rPr>
            <w:t>、成员贡献度</w:t>
          </w:r>
          <w:r w:rsidR="00FA0223" w:rsidRPr="00C47040">
            <w:rPr>
              <w:rFonts w:ascii="Times New Roman" w:eastAsia="宋体" w:hAnsi="Times New Roman"/>
            </w:rPr>
            <w:ptab w:relativeTo="margin" w:alignment="right" w:leader="dot"/>
          </w:r>
          <w:r w:rsidR="004957FC">
            <w:rPr>
              <w:rFonts w:ascii="Times New Roman" w:eastAsia="宋体" w:hAnsi="Times New Roman"/>
              <w:lang w:val="zh-CN"/>
            </w:rPr>
            <w:t>14</w:t>
          </w:r>
        </w:p>
        <w:p w:rsidR="000E5696" w:rsidRPr="00C47040" w:rsidRDefault="000E5696" w:rsidP="000E5696">
          <w:pPr>
            <w:pStyle w:val="11"/>
            <w:rPr>
              <w:rFonts w:ascii="Times New Roman" w:eastAsia="宋体" w:hAnsi="Times New Roman"/>
            </w:rPr>
          </w:pPr>
          <w:r w:rsidRPr="00C47040">
            <w:rPr>
              <w:rFonts w:ascii="Times New Roman" w:eastAsia="宋体" w:hAnsi="Times New Roman" w:hint="eastAsia"/>
              <w:b/>
              <w:bCs/>
            </w:rPr>
            <w:t>七、</w:t>
          </w:r>
          <w:r w:rsidR="00FA0223" w:rsidRPr="00C47040">
            <w:rPr>
              <w:rFonts w:ascii="Times New Roman" w:eastAsia="宋体" w:hAnsi="Times New Roman" w:hint="eastAsia"/>
              <w:b/>
              <w:bCs/>
            </w:rPr>
            <w:t>管理体系</w:t>
          </w:r>
          <w:r w:rsidRPr="00C47040">
            <w:rPr>
              <w:rFonts w:ascii="Times New Roman" w:eastAsia="宋体" w:hAnsi="Times New Roman"/>
            </w:rPr>
            <w:ptab w:relativeTo="margin" w:alignment="right" w:leader="dot"/>
          </w:r>
          <w:r w:rsidR="004957FC">
            <w:rPr>
              <w:rFonts w:ascii="Times New Roman" w:eastAsia="宋体" w:hAnsi="Times New Roman"/>
              <w:b/>
              <w:bCs/>
              <w:lang w:val="zh-CN"/>
            </w:rPr>
            <w:t>14</w:t>
          </w:r>
        </w:p>
        <w:p w:rsidR="000E5696" w:rsidRPr="00C47040" w:rsidRDefault="00703D15" w:rsidP="00FA0223">
          <w:pPr>
            <w:pStyle w:val="2"/>
            <w:rPr>
              <w:rFonts w:ascii="Times New Roman" w:eastAsia="宋体" w:hAnsi="Times New Roman"/>
              <w:lang w:val="zh-CN"/>
            </w:rPr>
          </w:pPr>
          <w:r w:rsidRPr="00C47040">
            <w:rPr>
              <w:rFonts w:ascii="Times New Roman" w:eastAsia="宋体" w:hAnsi="Times New Roman"/>
            </w:rPr>
            <w:t>1</w:t>
          </w:r>
          <w:r w:rsidRPr="00C47040">
            <w:rPr>
              <w:rFonts w:ascii="Times New Roman" w:eastAsia="宋体" w:hAnsi="Times New Roman" w:hint="eastAsia"/>
            </w:rPr>
            <w:t>、基础框架</w:t>
          </w:r>
          <w:r w:rsidR="000E5696" w:rsidRPr="00C47040">
            <w:rPr>
              <w:rFonts w:ascii="Times New Roman" w:eastAsia="宋体" w:hAnsi="Times New Roman"/>
            </w:rPr>
            <w:ptab w:relativeTo="margin" w:alignment="right" w:leader="dot"/>
          </w:r>
          <w:r w:rsidR="004957FC">
            <w:rPr>
              <w:rFonts w:ascii="Times New Roman" w:eastAsia="宋体" w:hAnsi="Times New Roman"/>
              <w:lang w:val="zh-CN"/>
            </w:rPr>
            <w:t>14</w:t>
          </w:r>
        </w:p>
        <w:p w:rsidR="00703D15" w:rsidRPr="00C47040" w:rsidRDefault="00703D15" w:rsidP="00703D15">
          <w:pPr>
            <w:pStyle w:val="2"/>
            <w:rPr>
              <w:rFonts w:ascii="Times New Roman" w:eastAsia="宋体" w:hAnsi="Times New Roman" w:hint="eastAsia"/>
            </w:rPr>
          </w:pPr>
          <w:r w:rsidRPr="00C47040">
            <w:rPr>
              <w:rFonts w:ascii="Times New Roman" w:eastAsia="宋体" w:hAnsi="Times New Roman"/>
            </w:rPr>
            <w:t>2</w:t>
          </w:r>
          <w:r w:rsidRPr="00C47040">
            <w:rPr>
              <w:rFonts w:ascii="Times New Roman" w:eastAsia="宋体" w:hAnsi="Times New Roman" w:hint="eastAsia"/>
            </w:rPr>
            <w:t>、具体实行方法</w:t>
          </w:r>
          <w:r w:rsidRPr="00C47040">
            <w:rPr>
              <w:rFonts w:ascii="Times New Roman" w:eastAsia="宋体" w:hAnsi="Times New Roman"/>
            </w:rPr>
            <w:ptab w:relativeTo="margin" w:alignment="right" w:leader="dot"/>
          </w:r>
          <w:r w:rsidR="004957FC">
            <w:rPr>
              <w:rFonts w:ascii="Times New Roman" w:eastAsia="宋体" w:hAnsi="Times New Roman"/>
              <w:lang w:val="zh-CN"/>
            </w:rPr>
            <w:t>16</w:t>
          </w:r>
        </w:p>
        <w:p w:rsidR="000E5696" w:rsidRPr="00C47040" w:rsidRDefault="000E5696" w:rsidP="000E5696">
          <w:pPr>
            <w:pStyle w:val="11"/>
            <w:rPr>
              <w:rFonts w:ascii="Times New Roman" w:eastAsia="宋体" w:hAnsi="Times New Roman"/>
            </w:rPr>
          </w:pPr>
          <w:r w:rsidRPr="00C47040">
            <w:rPr>
              <w:rFonts w:ascii="Times New Roman" w:eastAsia="宋体" w:hAnsi="Times New Roman" w:hint="eastAsia"/>
              <w:b/>
              <w:bCs/>
            </w:rPr>
            <w:t>八、</w:t>
          </w:r>
          <w:r w:rsidR="00703D15" w:rsidRPr="00C47040">
            <w:rPr>
              <w:rFonts w:ascii="Times New Roman" w:eastAsia="宋体" w:hAnsi="Times New Roman" w:hint="eastAsia"/>
              <w:b/>
              <w:bCs/>
            </w:rPr>
            <w:t>市场分析与营销策略</w:t>
          </w:r>
          <w:r w:rsidRPr="00C47040">
            <w:rPr>
              <w:rFonts w:ascii="Times New Roman" w:eastAsia="宋体" w:hAnsi="Times New Roman"/>
            </w:rPr>
            <w:ptab w:relativeTo="margin" w:alignment="right" w:leader="dot"/>
          </w:r>
          <w:r w:rsidR="004957FC">
            <w:rPr>
              <w:rFonts w:ascii="Times New Roman" w:eastAsia="宋体" w:hAnsi="Times New Roman"/>
              <w:b/>
              <w:bCs/>
              <w:lang w:val="zh-CN"/>
            </w:rPr>
            <w:t>16</w:t>
          </w:r>
        </w:p>
        <w:p w:rsidR="000E5696" w:rsidRDefault="006C09B0" w:rsidP="00FA0223">
          <w:pPr>
            <w:pStyle w:val="2"/>
            <w:rPr>
              <w:rFonts w:ascii="Times New Roman" w:eastAsia="宋体" w:hAnsi="Times New Roman"/>
              <w:lang w:val="zh-CN"/>
            </w:rPr>
          </w:pPr>
          <w:r>
            <w:rPr>
              <w:rFonts w:ascii="Times New Roman" w:eastAsia="宋体" w:hAnsi="Times New Roman"/>
            </w:rPr>
            <w:t>1</w:t>
          </w:r>
          <w:r>
            <w:rPr>
              <w:rFonts w:ascii="Times New Roman" w:eastAsia="宋体" w:hAnsi="Times New Roman" w:hint="eastAsia"/>
            </w:rPr>
            <w:t>、市场分析</w:t>
          </w:r>
          <w:r w:rsidR="000E5696" w:rsidRPr="00C47040">
            <w:rPr>
              <w:rFonts w:ascii="Times New Roman" w:eastAsia="宋体" w:hAnsi="Times New Roman"/>
            </w:rPr>
            <w:ptab w:relativeTo="margin" w:alignment="right" w:leader="dot"/>
          </w:r>
          <w:r w:rsidR="004957FC">
            <w:rPr>
              <w:rFonts w:ascii="Times New Roman" w:eastAsia="宋体" w:hAnsi="Times New Roman"/>
              <w:lang w:val="zh-CN"/>
            </w:rPr>
            <w:t>16</w:t>
          </w:r>
        </w:p>
        <w:p w:rsidR="006C09B0" w:rsidRPr="00C47040" w:rsidRDefault="006C09B0" w:rsidP="006C09B0">
          <w:pPr>
            <w:pStyle w:val="2"/>
            <w:rPr>
              <w:rFonts w:ascii="Times New Roman" w:eastAsia="宋体" w:hAnsi="Times New Roman"/>
            </w:rPr>
          </w:pPr>
          <w:r>
            <w:rPr>
              <w:rFonts w:ascii="Times New Roman" w:eastAsia="宋体" w:hAnsi="Times New Roman"/>
            </w:rPr>
            <w:t>2</w:t>
          </w:r>
          <w:r>
            <w:rPr>
              <w:rFonts w:ascii="Times New Roman" w:eastAsia="宋体" w:hAnsi="Times New Roman" w:hint="eastAsia"/>
            </w:rPr>
            <w:t>、市场</w:t>
          </w:r>
          <w:r>
            <w:rPr>
              <w:rFonts w:ascii="Times New Roman" w:eastAsia="宋体" w:hAnsi="Times New Roman" w:hint="eastAsia"/>
            </w:rPr>
            <w:t>机会</w:t>
          </w:r>
          <w:r w:rsidRPr="00C47040">
            <w:rPr>
              <w:rFonts w:ascii="Times New Roman" w:eastAsia="宋体" w:hAnsi="Times New Roman"/>
            </w:rPr>
            <w:ptab w:relativeTo="margin" w:alignment="right" w:leader="dot"/>
          </w:r>
          <w:r w:rsidR="004957FC">
            <w:rPr>
              <w:rFonts w:ascii="Times New Roman" w:eastAsia="宋体" w:hAnsi="Times New Roman"/>
              <w:lang w:val="zh-CN"/>
            </w:rPr>
            <w:t>17</w:t>
          </w:r>
        </w:p>
        <w:p w:rsidR="006C09B0" w:rsidRPr="00C47040" w:rsidRDefault="006C09B0" w:rsidP="006C09B0">
          <w:pPr>
            <w:pStyle w:val="2"/>
            <w:rPr>
              <w:rFonts w:ascii="Times New Roman" w:eastAsia="宋体" w:hAnsi="Times New Roman"/>
            </w:rPr>
          </w:pPr>
          <w:r>
            <w:rPr>
              <w:rFonts w:ascii="Times New Roman" w:eastAsia="宋体" w:hAnsi="Times New Roman"/>
            </w:rPr>
            <w:t>3</w:t>
          </w:r>
          <w:r>
            <w:rPr>
              <w:rFonts w:ascii="Times New Roman" w:eastAsia="宋体" w:hAnsi="Times New Roman" w:hint="eastAsia"/>
            </w:rPr>
            <w:t>、</w:t>
          </w:r>
          <w:r>
            <w:rPr>
              <w:rFonts w:ascii="Times New Roman" w:eastAsia="宋体" w:hAnsi="Times New Roman" w:hint="eastAsia"/>
            </w:rPr>
            <w:t>经营策略</w:t>
          </w:r>
          <w:r w:rsidRPr="00C47040">
            <w:rPr>
              <w:rFonts w:ascii="Times New Roman" w:eastAsia="宋体" w:hAnsi="Times New Roman"/>
            </w:rPr>
            <w:ptab w:relativeTo="margin" w:alignment="right" w:leader="dot"/>
          </w:r>
          <w:r w:rsidR="004957FC">
            <w:rPr>
              <w:rFonts w:ascii="Times New Roman" w:eastAsia="宋体" w:hAnsi="Times New Roman"/>
            </w:rPr>
            <w:t>18</w:t>
          </w:r>
        </w:p>
        <w:p w:rsidR="006C09B0" w:rsidRPr="00C47040" w:rsidRDefault="006C09B0" w:rsidP="006C09B0">
          <w:pPr>
            <w:pStyle w:val="2"/>
            <w:rPr>
              <w:rFonts w:ascii="Times New Roman" w:eastAsia="宋体" w:hAnsi="Times New Roman"/>
            </w:rPr>
          </w:pPr>
          <w:r>
            <w:rPr>
              <w:rFonts w:ascii="Times New Roman" w:eastAsia="宋体" w:hAnsi="Times New Roman"/>
            </w:rPr>
            <w:t>4</w:t>
          </w:r>
          <w:r>
            <w:rPr>
              <w:rFonts w:ascii="Times New Roman" w:eastAsia="宋体" w:hAnsi="Times New Roman" w:hint="eastAsia"/>
            </w:rPr>
            <w:t>、市场</w:t>
          </w:r>
          <w:r>
            <w:rPr>
              <w:rFonts w:ascii="Times New Roman" w:eastAsia="宋体" w:hAnsi="Times New Roman" w:hint="eastAsia"/>
            </w:rPr>
            <w:t>开发战略规划</w:t>
          </w:r>
          <w:r w:rsidRPr="00C47040">
            <w:rPr>
              <w:rFonts w:ascii="Times New Roman" w:eastAsia="宋体" w:hAnsi="Times New Roman"/>
            </w:rPr>
            <w:ptab w:relativeTo="margin" w:alignment="right" w:leader="dot"/>
          </w:r>
          <w:r w:rsidR="004957FC">
            <w:rPr>
              <w:rFonts w:ascii="Times New Roman" w:eastAsia="宋体" w:hAnsi="Times New Roman"/>
            </w:rPr>
            <w:t>18</w:t>
          </w:r>
        </w:p>
        <w:p w:rsidR="006C09B0" w:rsidRPr="006C09B0" w:rsidRDefault="006C09B0" w:rsidP="006C09B0">
          <w:pPr>
            <w:pStyle w:val="2"/>
            <w:rPr>
              <w:rFonts w:ascii="Times New Roman" w:eastAsia="宋体" w:hAnsi="Times New Roman" w:hint="eastAsia"/>
            </w:rPr>
          </w:pPr>
          <w:r>
            <w:rPr>
              <w:rFonts w:ascii="Times New Roman" w:eastAsia="宋体" w:hAnsi="Times New Roman"/>
            </w:rPr>
            <w:t>5</w:t>
          </w:r>
          <w:r>
            <w:rPr>
              <w:rFonts w:ascii="Times New Roman" w:eastAsia="宋体" w:hAnsi="Times New Roman" w:hint="eastAsia"/>
            </w:rPr>
            <w:t>、</w:t>
          </w:r>
          <w:r>
            <w:rPr>
              <w:rFonts w:ascii="Times New Roman" w:eastAsia="宋体" w:hAnsi="Times New Roman" w:hint="eastAsia"/>
            </w:rPr>
            <w:t>推广方式</w:t>
          </w:r>
          <w:r w:rsidRPr="00C47040">
            <w:rPr>
              <w:rFonts w:ascii="Times New Roman" w:eastAsia="宋体" w:hAnsi="Times New Roman"/>
            </w:rPr>
            <w:ptab w:relativeTo="margin" w:alignment="right" w:leader="dot"/>
          </w:r>
          <w:r w:rsidR="004957FC">
            <w:rPr>
              <w:rFonts w:ascii="Times New Roman" w:eastAsia="宋体" w:hAnsi="Times New Roman"/>
            </w:rPr>
            <w:t>18</w:t>
          </w:r>
        </w:p>
        <w:p w:rsidR="000E5696" w:rsidRPr="00644E5A" w:rsidRDefault="000E5696" w:rsidP="000E5696">
          <w:pPr>
            <w:pStyle w:val="11"/>
            <w:rPr>
              <w:rFonts w:ascii="Times New Roman" w:eastAsia="宋体" w:hAnsi="Times New Roman"/>
            </w:rPr>
          </w:pPr>
          <w:r w:rsidRPr="00C47040">
            <w:rPr>
              <w:rFonts w:ascii="Times New Roman" w:eastAsia="宋体" w:hAnsi="Times New Roman" w:hint="eastAsia"/>
              <w:b/>
              <w:bCs/>
            </w:rPr>
            <w:t>九、</w:t>
          </w:r>
          <w:r w:rsidR="00703D15" w:rsidRPr="00C47040">
            <w:rPr>
              <w:rFonts w:ascii="Times New Roman" w:eastAsia="宋体" w:hAnsi="Times New Roman" w:hint="eastAsia"/>
              <w:b/>
              <w:bCs/>
            </w:rPr>
            <w:t>可行性分析与项目意义</w:t>
          </w:r>
          <w:r w:rsidRPr="00C47040">
            <w:rPr>
              <w:rFonts w:ascii="Times New Roman" w:eastAsia="宋体" w:hAnsi="Times New Roman"/>
            </w:rPr>
            <w:ptab w:relativeTo="margin" w:alignment="right" w:leader="dot"/>
          </w:r>
          <w:r w:rsidR="00644E5A">
            <w:rPr>
              <w:rFonts w:ascii="Times New Roman" w:eastAsia="宋体" w:hAnsi="Times New Roman"/>
              <w:b/>
              <w:bCs/>
            </w:rPr>
            <w:t>19</w:t>
          </w:r>
        </w:p>
        <w:p w:rsidR="000E5696" w:rsidRPr="00C47040" w:rsidRDefault="00703D15" w:rsidP="00FA0223">
          <w:pPr>
            <w:pStyle w:val="2"/>
            <w:rPr>
              <w:rFonts w:ascii="Times New Roman" w:eastAsia="宋体" w:hAnsi="Times New Roman"/>
              <w:lang w:val="zh-CN"/>
            </w:rPr>
          </w:pPr>
          <w:r w:rsidRPr="00C47040">
            <w:rPr>
              <w:rFonts w:ascii="Times New Roman" w:eastAsia="宋体" w:hAnsi="Times New Roman"/>
            </w:rPr>
            <w:t>1</w:t>
          </w:r>
          <w:r w:rsidRPr="00C47040">
            <w:rPr>
              <w:rFonts w:ascii="Times New Roman" w:eastAsia="宋体" w:hAnsi="Times New Roman" w:hint="eastAsia"/>
            </w:rPr>
            <w:t>、可行性分析</w:t>
          </w:r>
          <w:r w:rsidR="000E5696" w:rsidRPr="00C47040">
            <w:rPr>
              <w:rFonts w:ascii="Times New Roman" w:eastAsia="宋体" w:hAnsi="Times New Roman"/>
            </w:rPr>
            <w:ptab w:relativeTo="margin" w:alignment="right" w:leader="dot"/>
          </w:r>
          <w:r w:rsidR="00644E5A">
            <w:rPr>
              <w:rFonts w:ascii="Times New Roman" w:eastAsia="宋体" w:hAnsi="Times New Roman"/>
              <w:lang w:val="zh-CN"/>
            </w:rPr>
            <w:t>19</w:t>
          </w:r>
        </w:p>
        <w:p w:rsidR="00703D15" w:rsidRPr="00C47040" w:rsidRDefault="00703D15" w:rsidP="00703D15">
          <w:pPr>
            <w:pStyle w:val="2"/>
            <w:rPr>
              <w:rFonts w:ascii="Times New Roman" w:eastAsia="宋体" w:hAnsi="Times New Roman" w:hint="eastAsia"/>
            </w:rPr>
          </w:pPr>
          <w:r w:rsidRPr="00C47040">
            <w:rPr>
              <w:rFonts w:ascii="Times New Roman" w:eastAsia="宋体" w:hAnsi="Times New Roman"/>
            </w:rPr>
            <w:t>2</w:t>
          </w:r>
          <w:r w:rsidRPr="00C47040">
            <w:rPr>
              <w:rFonts w:ascii="Times New Roman" w:eastAsia="宋体" w:hAnsi="Times New Roman" w:hint="eastAsia"/>
            </w:rPr>
            <w:t>、项目意义</w:t>
          </w:r>
          <w:r w:rsidRPr="00C47040">
            <w:rPr>
              <w:rFonts w:ascii="Times New Roman" w:eastAsia="宋体" w:hAnsi="Times New Roman"/>
            </w:rPr>
            <w:ptab w:relativeTo="margin" w:alignment="right" w:leader="dot"/>
          </w:r>
          <w:r w:rsidR="00644E5A">
            <w:rPr>
              <w:rFonts w:ascii="Times New Roman" w:eastAsia="宋体" w:hAnsi="Times New Roman"/>
              <w:lang w:val="zh-CN"/>
            </w:rPr>
            <w:t>20</w:t>
          </w:r>
        </w:p>
        <w:p w:rsidR="000E5696" w:rsidRPr="00C47040" w:rsidRDefault="000E5696" w:rsidP="000E5696">
          <w:pPr>
            <w:pStyle w:val="11"/>
            <w:rPr>
              <w:rFonts w:ascii="Times New Roman" w:eastAsia="宋体" w:hAnsi="Times New Roman"/>
            </w:rPr>
          </w:pPr>
          <w:r w:rsidRPr="00C47040">
            <w:rPr>
              <w:rFonts w:ascii="Times New Roman" w:eastAsia="宋体" w:hAnsi="Times New Roman" w:hint="eastAsia"/>
              <w:b/>
              <w:bCs/>
            </w:rPr>
            <w:t>十、</w:t>
          </w:r>
          <w:r w:rsidR="00703D15" w:rsidRPr="00C47040">
            <w:rPr>
              <w:rFonts w:ascii="Times New Roman" w:eastAsia="宋体" w:hAnsi="Times New Roman" w:hint="eastAsia"/>
              <w:b/>
              <w:bCs/>
            </w:rPr>
            <w:t>财务管理</w:t>
          </w:r>
          <w:r w:rsidRPr="00C47040">
            <w:rPr>
              <w:rFonts w:ascii="Times New Roman" w:eastAsia="宋体" w:hAnsi="Times New Roman"/>
            </w:rPr>
            <w:ptab w:relativeTo="margin" w:alignment="right" w:leader="dot"/>
          </w:r>
          <w:r w:rsidR="00A110FF">
            <w:rPr>
              <w:rFonts w:ascii="Times New Roman" w:eastAsia="宋体" w:hAnsi="Times New Roman"/>
              <w:b/>
              <w:bCs/>
              <w:lang w:val="zh-CN"/>
            </w:rPr>
            <w:t>21</w:t>
          </w:r>
        </w:p>
        <w:p w:rsidR="000E5696" w:rsidRDefault="008F2137" w:rsidP="00FA0223">
          <w:pPr>
            <w:pStyle w:val="2"/>
            <w:rPr>
              <w:rFonts w:ascii="Times New Roman" w:eastAsia="宋体" w:hAnsi="Times New Roman"/>
              <w:lang w:val="zh-CN"/>
            </w:rPr>
          </w:pPr>
          <w:r>
            <w:rPr>
              <w:rFonts w:ascii="Times New Roman" w:eastAsia="宋体" w:hAnsi="Times New Roman" w:hint="eastAsia"/>
            </w:rPr>
            <w:t>1</w:t>
          </w:r>
          <w:r>
            <w:rPr>
              <w:rFonts w:ascii="Times New Roman" w:eastAsia="宋体" w:hAnsi="Times New Roman" w:hint="eastAsia"/>
            </w:rPr>
            <w:t>、财务管理目标</w:t>
          </w:r>
          <w:r w:rsidR="000E5696" w:rsidRPr="00C47040">
            <w:rPr>
              <w:rFonts w:ascii="Times New Roman" w:eastAsia="宋体" w:hAnsi="Times New Roman"/>
            </w:rPr>
            <w:ptab w:relativeTo="margin" w:alignment="right" w:leader="dot"/>
          </w:r>
          <w:r w:rsidR="00A110FF">
            <w:rPr>
              <w:rFonts w:ascii="Times New Roman" w:eastAsia="宋体" w:hAnsi="Times New Roman"/>
              <w:lang w:val="zh-CN"/>
            </w:rPr>
            <w:t>21</w:t>
          </w:r>
        </w:p>
        <w:p w:rsidR="008F2137" w:rsidRPr="00C47040" w:rsidRDefault="008F2137" w:rsidP="008F2137">
          <w:pPr>
            <w:pStyle w:val="2"/>
            <w:rPr>
              <w:rFonts w:ascii="Times New Roman" w:eastAsia="宋体" w:hAnsi="Times New Roman"/>
            </w:rPr>
          </w:pPr>
          <w:r>
            <w:rPr>
              <w:rFonts w:ascii="Times New Roman" w:eastAsia="宋体" w:hAnsi="Times New Roman"/>
            </w:rPr>
            <w:lastRenderedPageBreak/>
            <w:t>2</w:t>
          </w:r>
          <w:r>
            <w:rPr>
              <w:rFonts w:ascii="Times New Roman" w:eastAsia="宋体" w:hAnsi="Times New Roman" w:hint="eastAsia"/>
            </w:rPr>
            <w:t>、财务管理</w:t>
          </w:r>
          <w:r>
            <w:rPr>
              <w:rFonts w:ascii="Times New Roman" w:eastAsia="宋体" w:hAnsi="Times New Roman" w:hint="eastAsia"/>
            </w:rPr>
            <w:t>环节</w:t>
          </w:r>
          <w:r w:rsidRPr="00C47040">
            <w:rPr>
              <w:rFonts w:ascii="Times New Roman" w:eastAsia="宋体" w:hAnsi="Times New Roman"/>
            </w:rPr>
            <w:ptab w:relativeTo="margin" w:alignment="right" w:leader="dot"/>
          </w:r>
          <w:r w:rsidR="00A110FF">
            <w:rPr>
              <w:rFonts w:ascii="Times New Roman" w:eastAsia="宋体" w:hAnsi="Times New Roman"/>
              <w:lang w:val="zh-CN"/>
            </w:rPr>
            <w:t>21</w:t>
          </w:r>
        </w:p>
        <w:p w:rsidR="008F2137" w:rsidRPr="00C47040" w:rsidRDefault="008F2137" w:rsidP="008F2137">
          <w:pPr>
            <w:pStyle w:val="2"/>
            <w:rPr>
              <w:rFonts w:ascii="Times New Roman" w:eastAsia="宋体" w:hAnsi="Times New Roman"/>
            </w:rPr>
          </w:pPr>
          <w:r>
            <w:rPr>
              <w:rFonts w:ascii="Times New Roman" w:eastAsia="宋体" w:hAnsi="Times New Roman"/>
            </w:rPr>
            <w:t>3</w:t>
          </w:r>
          <w:r>
            <w:rPr>
              <w:rFonts w:ascii="Times New Roman" w:eastAsia="宋体" w:hAnsi="Times New Roman" w:hint="eastAsia"/>
            </w:rPr>
            <w:t>、财务</w:t>
          </w:r>
          <w:r>
            <w:rPr>
              <w:rFonts w:ascii="Times New Roman" w:eastAsia="宋体" w:hAnsi="Times New Roman" w:hint="eastAsia"/>
            </w:rPr>
            <w:t>预算</w:t>
          </w:r>
          <w:r w:rsidRPr="00C47040">
            <w:rPr>
              <w:rFonts w:ascii="Times New Roman" w:eastAsia="宋体" w:hAnsi="Times New Roman"/>
            </w:rPr>
            <w:ptab w:relativeTo="margin" w:alignment="right" w:leader="dot"/>
          </w:r>
          <w:r w:rsidR="00A110FF">
            <w:rPr>
              <w:rFonts w:ascii="Times New Roman" w:eastAsia="宋体" w:hAnsi="Times New Roman"/>
              <w:lang w:val="zh-CN"/>
            </w:rPr>
            <w:t>21</w:t>
          </w:r>
        </w:p>
        <w:p w:rsidR="008F2137" w:rsidRPr="00D738A8" w:rsidRDefault="008F2137" w:rsidP="00D738A8">
          <w:pPr>
            <w:pStyle w:val="2"/>
            <w:rPr>
              <w:rFonts w:ascii="Times New Roman" w:eastAsia="宋体" w:hAnsi="Times New Roman" w:hint="eastAsia"/>
            </w:rPr>
          </w:pPr>
          <w:r>
            <w:rPr>
              <w:rFonts w:ascii="Times New Roman" w:eastAsia="宋体" w:hAnsi="Times New Roman"/>
            </w:rPr>
            <w:t>4</w:t>
          </w:r>
          <w:r>
            <w:rPr>
              <w:rFonts w:ascii="Times New Roman" w:eastAsia="宋体" w:hAnsi="Times New Roman" w:hint="eastAsia"/>
            </w:rPr>
            <w:t>、财务</w:t>
          </w:r>
          <w:r>
            <w:rPr>
              <w:rFonts w:ascii="Times New Roman" w:eastAsia="宋体" w:hAnsi="Times New Roman" w:hint="eastAsia"/>
            </w:rPr>
            <w:t>控制</w:t>
          </w:r>
          <w:r w:rsidRPr="00C47040">
            <w:rPr>
              <w:rFonts w:ascii="Times New Roman" w:eastAsia="宋体" w:hAnsi="Times New Roman"/>
            </w:rPr>
            <w:ptab w:relativeTo="margin" w:alignment="right" w:leader="dot"/>
          </w:r>
          <w:r w:rsidR="00A110FF">
            <w:rPr>
              <w:rFonts w:ascii="Times New Roman" w:eastAsia="宋体" w:hAnsi="Times New Roman"/>
              <w:lang w:val="zh-CN"/>
            </w:rPr>
            <w:t>22</w:t>
          </w:r>
        </w:p>
        <w:p w:rsidR="000E5696" w:rsidRPr="00C47040" w:rsidRDefault="000E5696" w:rsidP="000E5696">
          <w:pPr>
            <w:pStyle w:val="11"/>
            <w:rPr>
              <w:rFonts w:ascii="Times New Roman" w:eastAsia="宋体" w:hAnsi="Times New Roman"/>
            </w:rPr>
          </w:pPr>
          <w:r w:rsidRPr="00C47040">
            <w:rPr>
              <w:rFonts w:ascii="Times New Roman" w:eastAsia="宋体" w:hAnsi="Times New Roman" w:hint="eastAsia"/>
              <w:b/>
              <w:bCs/>
            </w:rPr>
            <w:t>十一、</w:t>
          </w:r>
          <w:r w:rsidR="00703D15" w:rsidRPr="00C47040">
            <w:rPr>
              <w:rFonts w:ascii="Times New Roman" w:eastAsia="宋体" w:hAnsi="Times New Roman" w:hint="eastAsia"/>
              <w:b/>
              <w:bCs/>
            </w:rPr>
            <w:t>财务分析</w:t>
          </w:r>
          <w:r w:rsidRPr="00C47040">
            <w:rPr>
              <w:rFonts w:ascii="Times New Roman" w:eastAsia="宋体" w:hAnsi="Times New Roman"/>
            </w:rPr>
            <w:ptab w:relativeTo="margin" w:alignment="right" w:leader="dot"/>
          </w:r>
          <w:r w:rsidR="00671D9E">
            <w:rPr>
              <w:rFonts w:ascii="Times New Roman" w:eastAsia="宋体" w:hAnsi="Times New Roman"/>
              <w:b/>
              <w:bCs/>
              <w:lang w:val="zh-CN"/>
            </w:rPr>
            <w:t>22</w:t>
          </w:r>
        </w:p>
        <w:p w:rsidR="000E5696" w:rsidRDefault="00D738A8" w:rsidP="00FA0223">
          <w:pPr>
            <w:pStyle w:val="2"/>
            <w:rPr>
              <w:rFonts w:ascii="Times New Roman" w:eastAsia="宋体" w:hAnsi="Times New Roman"/>
              <w:lang w:val="zh-CN"/>
            </w:rPr>
          </w:pPr>
          <w:r>
            <w:rPr>
              <w:rFonts w:ascii="Times New Roman" w:eastAsia="宋体" w:hAnsi="Times New Roman"/>
            </w:rPr>
            <w:t>1</w:t>
          </w:r>
          <w:r>
            <w:rPr>
              <w:rFonts w:ascii="Times New Roman" w:eastAsia="宋体" w:hAnsi="Times New Roman" w:hint="eastAsia"/>
            </w:rPr>
            <w:t>、成本模型</w:t>
          </w:r>
          <w:r w:rsidR="000E5696" w:rsidRPr="00C47040">
            <w:rPr>
              <w:rFonts w:ascii="Times New Roman" w:eastAsia="宋体" w:hAnsi="Times New Roman"/>
            </w:rPr>
            <w:ptab w:relativeTo="margin" w:alignment="right" w:leader="dot"/>
          </w:r>
          <w:r w:rsidR="00671D9E">
            <w:rPr>
              <w:rFonts w:ascii="Times New Roman" w:eastAsia="宋体" w:hAnsi="Times New Roman"/>
              <w:lang w:val="zh-CN"/>
            </w:rPr>
            <w:t>22</w:t>
          </w:r>
        </w:p>
        <w:p w:rsidR="00D738A8" w:rsidRPr="00C47040" w:rsidRDefault="00D738A8" w:rsidP="00D738A8">
          <w:pPr>
            <w:pStyle w:val="2"/>
            <w:rPr>
              <w:rFonts w:ascii="Times New Roman" w:eastAsia="宋体" w:hAnsi="Times New Roman"/>
            </w:rPr>
          </w:pPr>
          <w:r>
            <w:rPr>
              <w:rFonts w:ascii="Times New Roman" w:eastAsia="宋体" w:hAnsi="Times New Roman"/>
            </w:rPr>
            <w:t>2</w:t>
          </w:r>
          <w:r>
            <w:rPr>
              <w:rFonts w:ascii="Times New Roman" w:eastAsia="宋体" w:hAnsi="Times New Roman" w:hint="eastAsia"/>
            </w:rPr>
            <w:t>、</w:t>
          </w:r>
          <w:r>
            <w:rPr>
              <w:rFonts w:ascii="Times New Roman" w:eastAsia="宋体" w:hAnsi="Times New Roman" w:hint="eastAsia"/>
            </w:rPr>
            <w:t>推广与维护成本预测</w:t>
          </w:r>
          <w:r w:rsidRPr="00C47040">
            <w:rPr>
              <w:rFonts w:ascii="Times New Roman" w:eastAsia="宋体" w:hAnsi="Times New Roman"/>
            </w:rPr>
            <w:ptab w:relativeTo="margin" w:alignment="right" w:leader="dot"/>
          </w:r>
          <w:r w:rsidR="00671D9E">
            <w:rPr>
              <w:rFonts w:ascii="Times New Roman" w:eastAsia="宋体" w:hAnsi="Times New Roman"/>
              <w:lang w:val="zh-CN"/>
            </w:rPr>
            <w:t>24</w:t>
          </w:r>
        </w:p>
        <w:p w:rsidR="00D738A8" w:rsidRPr="00D738A8" w:rsidRDefault="00D738A8" w:rsidP="00D738A8">
          <w:pPr>
            <w:pStyle w:val="2"/>
            <w:rPr>
              <w:rFonts w:ascii="Times New Roman" w:eastAsia="宋体" w:hAnsi="Times New Roman" w:hint="eastAsia"/>
            </w:rPr>
          </w:pPr>
          <w:r>
            <w:rPr>
              <w:rFonts w:ascii="Times New Roman" w:eastAsia="宋体" w:hAnsi="Times New Roman"/>
            </w:rPr>
            <w:t>3</w:t>
          </w:r>
          <w:r>
            <w:rPr>
              <w:rFonts w:ascii="Times New Roman" w:eastAsia="宋体" w:hAnsi="Times New Roman" w:hint="eastAsia"/>
            </w:rPr>
            <w:t>、</w:t>
          </w:r>
          <w:r>
            <w:rPr>
              <w:rFonts w:ascii="Times New Roman" w:eastAsia="宋体" w:hAnsi="Times New Roman" w:hint="eastAsia"/>
            </w:rPr>
            <w:t>总</w:t>
          </w:r>
          <w:r>
            <w:rPr>
              <w:rFonts w:ascii="Times New Roman" w:eastAsia="宋体" w:hAnsi="Times New Roman" w:hint="eastAsia"/>
            </w:rPr>
            <w:t>成本</w:t>
          </w:r>
          <w:r>
            <w:rPr>
              <w:rFonts w:ascii="Times New Roman" w:eastAsia="宋体" w:hAnsi="Times New Roman" w:hint="eastAsia"/>
            </w:rPr>
            <w:t>预测</w:t>
          </w:r>
          <w:r w:rsidRPr="00C47040">
            <w:rPr>
              <w:rFonts w:ascii="Times New Roman" w:eastAsia="宋体" w:hAnsi="Times New Roman"/>
            </w:rPr>
            <w:ptab w:relativeTo="margin" w:alignment="right" w:leader="dot"/>
          </w:r>
          <w:r w:rsidR="00671D9E">
            <w:rPr>
              <w:rFonts w:ascii="Times New Roman" w:eastAsia="宋体" w:hAnsi="Times New Roman"/>
              <w:lang w:val="zh-CN"/>
            </w:rPr>
            <w:t>25</w:t>
          </w:r>
        </w:p>
        <w:p w:rsidR="000E5696" w:rsidRPr="00C47040" w:rsidRDefault="000E5696" w:rsidP="000E5696">
          <w:pPr>
            <w:pStyle w:val="11"/>
            <w:rPr>
              <w:rFonts w:ascii="Times New Roman" w:eastAsia="宋体" w:hAnsi="Times New Roman"/>
            </w:rPr>
          </w:pPr>
          <w:r w:rsidRPr="00C47040">
            <w:rPr>
              <w:rFonts w:ascii="Times New Roman" w:eastAsia="宋体" w:hAnsi="Times New Roman" w:hint="eastAsia"/>
              <w:b/>
              <w:bCs/>
            </w:rPr>
            <w:t>十二、</w:t>
          </w:r>
          <w:r w:rsidR="00703D15" w:rsidRPr="00C47040">
            <w:rPr>
              <w:rFonts w:ascii="Times New Roman" w:eastAsia="宋体" w:hAnsi="Times New Roman" w:hint="eastAsia"/>
              <w:b/>
              <w:bCs/>
            </w:rPr>
            <w:t>风险分析</w:t>
          </w:r>
          <w:r w:rsidRPr="00C47040">
            <w:rPr>
              <w:rFonts w:ascii="Times New Roman" w:eastAsia="宋体" w:hAnsi="Times New Roman"/>
            </w:rPr>
            <w:ptab w:relativeTo="margin" w:alignment="right" w:leader="dot"/>
          </w:r>
          <w:r w:rsidR="005F33A9">
            <w:rPr>
              <w:rFonts w:ascii="Times New Roman" w:eastAsia="宋体" w:hAnsi="Times New Roman"/>
              <w:b/>
              <w:bCs/>
              <w:lang w:val="zh-CN"/>
            </w:rPr>
            <w:t>26</w:t>
          </w:r>
        </w:p>
        <w:p w:rsidR="000E5696" w:rsidRPr="00C47040" w:rsidRDefault="00957C98" w:rsidP="00FA0223">
          <w:pPr>
            <w:pStyle w:val="2"/>
            <w:rPr>
              <w:rFonts w:ascii="Times New Roman" w:eastAsia="宋体" w:hAnsi="Times New Roman"/>
            </w:rPr>
          </w:pPr>
          <w:r>
            <w:rPr>
              <w:rFonts w:ascii="Times New Roman" w:eastAsia="宋体" w:hAnsi="Times New Roman"/>
            </w:rPr>
            <w:t>1</w:t>
          </w:r>
          <w:r>
            <w:rPr>
              <w:rFonts w:ascii="Times New Roman" w:eastAsia="宋体" w:hAnsi="Times New Roman" w:hint="eastAsia"/>
            </w:rPr>
            <w:t>、技术风险</w:t>
          </w:r>
          <w:r w:rsidR="000E5696" w:rsidRPr="00C47040">
            <w:rPr>
              <w:rFonts w:ascii="Times New Roman" w:eastAsia="宋体" w:hAnsi="Times New Roman"/>
            </w:rPr>
            <w:ptab w:relativeTo="margin" w:alignment="right" w:leader="dot"/>
          </w:r>
          <w:r w:rsidR="005F33A9">
            <w:rPr>
              <w:rFonts w:ascii="Times New Roman" w:eastAsia="宋体" w:hAnsi="Times New Roman"/>
              <w:lang w:val="zh-CN"/>
            </w:rPr>
            <w:t>26</w:t>
          </w:r>
        </w:p>
        <w:p w:rsidR="001865BD" w:rsidRPr="00C47040" w:rsidRDefault="001865BD" w:rsidP="001865BD">
          <w:pPr>
            <w:pStyle w:val="2"/>
            <w:rPr>
              <w:rFonts w:ascii="Times New Roman" w:eastAsia="宋体" w:hAnsi="Times New Roman"/>
            </w:rPr>
          </w:pPr>
          <w:r>
            <w:rPr>
              <w:rFonts w:ascii="Times New Roman" w:eastAsia="宋体" w:hAnsi="Times New Roman"/>
            </w:rPr>
            <w:t>2</w:t>
          </w:r>
          <w:r>
            <w:rPr>
              <w:rFonts w:ascii="Times New Roman" w:eastAsia="宋体" w:hAnsi="Times New Roman" w:hint="eastAsia"/>
            </w:rPr>
            <w:t>、</w:t>
          </w:r>
          <w:r>
            <w:rPr>
              <w:rFonts w:ascii="Times New Roman" w:eastAsia="宋体" w:hAnsi="Times New Roman" w:hint="eastAsia"/>
            </w:rPr>
            <w:t>市场风险</w:t>
          </w:r>
          <w:r w:rsidRPr="00C47040">
            <w:rPr>
              <w:rFonts w:ascii="Times New Roman" w:eastAsia="宋体" w:hAnsi="Times New Roman"/>
            </w:rPr>
            <w:ptab w:relativeTo="margin" w:alignment="right" w:leader="dot"/>
          </w:r>
          <w:r w:rsidR="005F33A9">
            <w:rPr>
              <w:rFonts w:ascii="Times New Roman" w:eastAsia="宋体" w:hAnsi="Times New Roman"/>
            </w:rPr>
            <w:t>26</w:t>
          </w:r>
        </w:p>
        <w:p w:rsidR="000E5696" w:rsidRPr="001865BD" w:rsidRDefault="001865BD" w:rsidP="001865BD">
          <w:pPr>
            <w:pStyle w:val="2"/>
            <w:rPr>
              <w:rFonts w:ascii="Times New Roman" w:eastAsia="宋体" w:hAnsi="Times New Roman"/>
            </w:rPr>
          </w:pPr>
          <w:r>
            <w:rPr>
              <w:rFonts w:ascii="Times New Roman" w:eastAsia="宋体" w:hAnsi="Times New Roman"/>
            </w:rPr>
            <w:t>3</w:t>
          </w:r>
          <w:r>
            <w:rPr>
              <w:rFonts w:ascii="Times New Roman" w:eastAsia="宋体" w:hAnsi="Times New Roman" w:hint="eastAsia"/>
            </w:rPr>
            <w:t>、</w:t>
          </w:r>
          <w:r>
            <w:rPr>
              <w:rFonts w:ascii="Times New Roman" w:eastAsia="宋体" w:hAnsi="Times New Roman" w:hint="eastAsia"/>
            </w:rPr>
            <w:t>财务风险</w:t>
          </w:r>
          <w:r w:rsidRPr="00C47040">
            <w:rPr>
              <w:rFonts w:ascii="Times New Roman" w:eastAsia="宋体" w:hAnsi="Times New Roman"/>
            </w:rPr>
            <w:ptab w:relativeTo="margin" w:alignment="right" w:leader="dot"/>
          </w:r>
          <w:r w:rsidR="005F33A9">
            <w:rPr>
              <w:rFonts w:ascii="Times New Roman" w:eastAsia="宋体" w:hAnsi="Times New Roman"/>
            </w:rPr>
            <w:t>27</w:t>
          </w:r>
        </w:p>
      </w:sdtContent>
    </w:sdt>
    <w:p w:rsidR="00703D15" w:rsidRPr="00C47040" w:rsidRDefault="00703D15" w:rsidP="00406ABA">
      <w:pPr>
        <w:rPr>
          <w:rFonts w:cs="宋体"/>
          <w:sz w:val="24"/>
        </w:rPr>
      </w:pPr>
    </w:p>
    <w:p w:rsidR="00703D15" w:rsidRPr="00C47040" w:rsidRDefault="00703D15" w:rsidP="00406ABA">
      <w:pPr>
        <w:rPr>
          <w:rFonts w:cs="宋体"/>
          <w:sz w:val="24"/>
        </w:rPr>
      </w:pPr>
    </w:p>
    <w:p w:rsidR="00703D15" w:rsidRPr="00C47040" w:rsidRDefault="00703D15" w:rsidP="00406ABA">
      <w:pPr>
        <w:rPr>
          <w:rFonts w:cs="宋体"/>
          <w:sz w:val="24"/>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b/>
          <w:sz w:val="28"/>
        </w:rPr>
      </w:pPr>
    </w:p>
    <w:p w:rsidR="001828CF" w:rsidRDefault="001828CF" w:rsidP="00981152">
      <w:pPr>
        <w:spacing w:line="360" w:lineRule="auto"/>
        <w:rPr>
          <w:rFonts w:cs="宋体" w:hint="eastAsia"/>
          <w:b/>
          <w:sz w:val="28"/>
        </w:rPr>
      </w:pPr>
    </w:p>
    <w:p w:rsidR="00406ABA" w:rsidRPr="00C47040" w:rsidRDefault="009200AE" w:rsidP="00981152">
      <w:pPr>
        <w:spacing w:line="360" w:lineRule="auto"/>
        <w:rPr>
          <w:rFonts w:cs="宋体"/>
          <w:sz w:val="24"/>
        </w:rPr>
      </w:pPr>
      <w:r w:rsidRPr="00C47040">
        <w:rPr>
          <w:rFonts w:cs="宋体" w:hint="eastAsia"/>
          <w:b/>
          <w:sz w:val="28"/>
        </w:rPr>
        <w:lastRenderedPageBreak/>
        <w:t>一、</w:t>
      </w:r>
      <w:r w:rsidR="000E5696" w:rsidRPr="00C47040">
        <w:rPr>
          <w:rFonts w:cs="宋体" w:hint="eastAsia"/>
          <w:b/>
          <w:sz w:val="28"/>
        </w:rPr>
        <w:t>项目简介</w:t>
      </w:r>
      <w:r w:rsidR="00406ABA" w:rsidRPr="00C47040">
        <w:rPr>
          <w:rFonts w:cs="宋体" w:hint="eastAsia"/>
          <w:sz w:val="24"/>
        </w:rPr>
        <w:br/>
        <w:t xml:space="preserve">    </w:t>
      </w:r>
      <w:r w:rsidR="00406ABA" w:rsidRPr="00C47040">
        <w:rPr>
          <w:rFonts w:cs="宋体" w:hint="eastAsia"/>
          <w:sz w:val="24"/>
        </w:rPr>
        <w:t>随着轨道交通的不断发展，各类运营问题也接踵而至。</w:t>
      </w:r>
      <w:proofErr w:type="gramStart"/>
      <w:r w:rsidR="00406ABA" w:rsidRPr="00C47040">
        <w:rPr>
          <w:rFonts w:cs="宋体" w:hint="eastAsia"/>
          <w:sz w:val="24"/>
        </w:rPr>
        <w:t>轨交运营</w:t>
      </w:r>
      <w:proofErr w:type="gramEnd"/>
      <w:r w:rsidR="00406ABA" w:rsidRPr="00C47040">
        <w:rPr>
          <w:rFonts w:cs="宋体" w:hint="eastAsia"/>
          <w:sz w:val="24"/>
        </w:rPr>
        <w:t>企业对各个站点、线路的监测、管控、预警能力明显不足。本项目将面向各个轨道交通运营企业，以基于多图卷积和</w:t>
      </w:r>
      <w:r w:rsidR="00406ABA" w:rsidRPr="00C47040">
        <w:rPr>
          <w:rFonts w:cs="宋体" w:hint="eastAsia"/>
          <w:sz w:val="24"/>
        </w:rPr>
        <w:t>GRU</w:t>
      </w:r>
      <w:r w:rsidR="00406ABA" w:rsidRPr="00C47040">
        <w:rPr>
          <w:rFonts w:cs="宋体" w:hint="eastAsia"/>
          <w:sz w:val="24"/>
        </w:rPr>
        <w:t>的不规则区域流量预测方法为核心技术，通过</w:t>
      </w:r>
      <w:proofErr w:type="gramStart"/>
      <w:r w:rsidR="00406ABA" w:rsidRPr="00C47040">
        <w:rPr>
          <w:rFonts w:cs="宋体" w:hint="eastAsia"/>
          <w:sz w:val="24"/>
        </w:rPr>
        <w:t>云计算</w:t>
      </w:r>
      <w:proofErr w:type="gramEnd"/>
      <w:r w:rsidR="00406ABA" w:rsidRPr="00C47040">
        <w:rPr>
          <w:rFonts w:cs="宋体" w:hint="eastAsia"/>
          <w:sz w:val="24"/>
        </w:rPr>
        <w:t>实现城市轨道交通数据可视化，搭建起一个智能化轨道交通运营管理平台。</w:t>
      </w:r>
      <w:proofErr w:type="gramStart"/>
      <w:r w:rsidR="00406ABA" w:rsidRPr="00C47040">
        <w:rPr>
          <w:rFonts w:cs="宋体" w:hint="eastAsia"/>
          <w:sz w:val="24"/>
        </w:rPr>
        <w:t>为轨交</w:t>
      </w:r>
      <w:proofErr w:type="gramEnd"/>
      <w:r w:rsidR="00406ABA" w:rsidRPr="00C47040">
        <w:rPr>
          <w:rFonts w:cs="宋体" w:hint="eastAsia"/>
          <w:sz w:val="24"/>
        </w:rPr>
        <w:t>运营企业提供全线全站点的客流分析、预测、警报等功能。辅助其优化线路运营以及进行更优决策。</w:t>
      </w:r>
    </w:p>
    <w:p w:rsidR="009200AE" w:rsidRPr="00C47040" w:rsidRDefault="009200AE" w:rsidP="00981152">
      <w:pPr>
        <w:spacing w:line="360" w:lineRule="auto"/>
        <w:ind w:firstLineChars="200" w:firstLine="420"/>
      </w:pPr>
    </w:p>
    <w:p w:rsidR="009200AE" w:rsidRPr="00C47040" w:rsidRDefault="009200AE" w:rsidP="00981152">
      <w:pPr>
        <w:spacing w:line="360" w:lineRule="auto"/>
        <w:rPr>
          <w:rFonts w:hint="eastAsia"/>
          <w:b/>
          <w:sz w:val="28"/>
        </w:rPr>
      </w:pPr>
      <w:r w:rsidRPr="00C47040">
        <w:rPr>
          <w:rFonts w:hint="eastAsia"/>
          <w:b/>
          <w:sz w:val="28"/>
        </w:rPr>
        <w:t>二、</w:t>
      </w:r>
      <w:r w:rsidR="00203FC6" w:rsidRPr="00C47040">
        <w:rPr>
          <w:rFonts w:hint="eastAsia"/>
          <w:b/>
          <w:sz w:val="28"/>
        </w:rPr>
        <w:t>产品功能</w:t>
      </w:r>
    </w:p>
    <w:p w:rsidR="00406ABA" w:rsidRPr="00C47040" w:rsidRDefault="00406ABA" w:rsidP="00981152">
      <w:pPr>
        <w:spacing w:line="360" w:lineRule="auto"/>
        <w:ind w:firstLineChars="200" w:firstLine="480"/>
        <w:rPr>
          <w:sz w:val="24"/>
        </w:rPr>
      </w:pPr>
      <w:r w:rsidRPr="00C47040">
        <w:rPr>
          <w:rFonts w:hint="eastAsia"/>
          <w:sz w:val="24"/>
        </w:rPr>
        <w:t>智慧轨道交通大数据可视化分析决策平台，是一</w:t>
      </w:r>
      <w:r w:rsidRPr="00C47040">
        <w:rPr>
          <w:sz w:val="24"/>
        </w:rPr>
        <w:t>个面向交通管理部门的综合性辅助决策平台。</w:t>
      </w:r>
      <w:r w:rsidRPr="00C47040">
        <w:rPr>
          <w:rFonts w:hint="eastAsia"/>
          <w:sz w:val="24"/>
        </w:rPr>
        <w:t>平台具有开放体系结构，集成运营业务管理、应急指挥调度、监测预警、分析</w:t>
      </w:r>
      <w:proofErr w:type="gramStart"/>
      <w:r w:rsidRPr="00C47040">
        <w:rPr>
          <w:rFonts w:hint="eastAsia"/>
          <w:sz w:val="24"/>
        </w:rPr>
        <w:t>研判于</w:t>
      </w:r>
      <w:proofErr w:type="gramEnd"/>
      <w:r w:rsidRPr="00C47040">
        <w:rPr>
          <w:rFonts w:hint="eastAsia"/>
          <w:sz w:val="24"/>
        </w:rPr>
        <w:t>一身，支持从交通态势监控、视频监控、智能卡口分析、交通态势评估</w:t>
      </w:r>
      <w:proofErr w:type="gramStart"/>
      <w:r w:rsidRPr="00C47040">
        <w:rPr>
          <w:rFonts w:hint="eastAsia"/>
          <w:sz w:val="24"/>
        </w:rPr>
        <w:t>研判等</w:t>
      </w:r>
      <w:proofErr w:type="gramEnd"/>
      <w:r w:rsidRPr="00C47040">
        <w:rPr>
          <w:rFonts w:hint="eastAsia"/>
          <w:sz w:val="24"/>
        </w:rPr>
        <w:t>多个维度进行日常路网运行监测与协调管理</w:t>
      </w:r>
      <w:r w:rsidRPr="00C47040">
        <w:rPr>
          <w:sz w:val="24"/>
        </w:rPr>
        <w:t>;</w:t>
      </w:r>
      <w:r w:rsidRPr="00C47040">
        <w:rPr>
          <w:sz w:val="24"/>
        </w:rPr>
        <w:t>支持突发事件下的值班接警、</w:t>
      </w:r>
      <w:r w:rsidRPr="00C47040">
        <w:rPr>
          <w:rFonts w:hint="eastAsia"/>
          <w:sz w:val="24"/>
        </w:rPr>
        <w:t>信息处理发布、应急指挥调度管理，以满足常态下监测监管、应急态下协同处置指挥调度的需要，满足交通行业</w:t>
      </w:r>
      <w:proofErr w:type="gramStart"/>
      <w:r w:rsidRPr="00C47040">
        <w:rPr>
          <w:rFonts w:hint="eastAsia"/>
          <w:sz w:val="24"/>
        </w:rPr>
        <w:t>平急结合</w:t>
      </w:r>
      <w:proofErr w:type="gramEnd"/>
      <w:r w:rsidRPr="00C47040">
        <w:rPr>
          <w:rFonts w:hint="eastAsia"/>
          <w:sz w:val="24"/>
        </w:rPr>
        <w:t>的应用需求。可广泛应用于城市交通综合管控可视化。</w:t>
      </w:r>
    </w:p>
    <w:p w:rsidR="00406ABA" w:rsidRPr="00C47040" w:rsidRDefault="00FA0223" w:rsidP="00981152">
      <w:pPr>
        <w:spacing w:line="360" w:lineRule="auto"/>
        <w:ind w:firstLineChars="200" w:firstLine="482"/>
        <w:rPr>
          <w:rFonts w:hint="eastAsia"/>
          <w:b/>
          <w:sz w:val="24"/>
        </w:rPr>
      </w:pPr>
      <w:r w:rsidRPr="00C47040">
        <w:rPr>
          <w:rFonts w:hint="eastAsia"/>
          <w:b/>
          <w:sz w:val="24"/>
        </w:rPr>
        <w:t>1</w:t>
      </w:r>
      <w:r w:rsidRPr="00C47040">
        <w:rPr>
          <w:rFonts w:hint="eastAsia"/>
          <w:b/>
          <w:sz w:val="24"/>
        </w:rPr>
        <w:t>、</w:t>
      </w:r>
      <w:r w:rsidR="00406ABA" w:rsidRPr="00C47040">
        <w:rPr>
          <w:rFonts w:hint="eastAsia"/>
          <w:b/>
          <w:sz w:val="24"/>
        </w:rPr>
        <w:t>基础功能</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1</w:t>
      </w:r>
      <w:r w:rsidRPr="00C47040">
        <w:rPr>
          <w:rFonts w:hint="eastAsia"/>
          <w:sz w:val="24"/>
        </w:rPr>
        <w:t>）</w:t>
      </w:r>
      <w:r w:rsidR="00406ABA" w:rsidRPr="00C47040">
        <w:rPr>
          <w:rFonts w:hint="eastAsia"/>
          <w:sz w:val="24"/>
        </w:rPr>
        <w:t>交通态势监控</w:t>
      </w:r>
    </w:p>
    <w:p w:rsidR="00406ABA" w:rsidRPr="00C47040" w:rsidRDefault="00406ABA" w:rsidP="00981152">
      <w:pPr>
        <w:spacing w:line="360" w:lineRule="auto"/>
        <w:ind w:firstLineChars="200" w:firstLine="480"/>
        <w:rPr>
          <w:rFonts w:hint="eastAsia"/>
          <w:sz w:val="24"/>
        </w:rPr>
      </w:pPr>
      <w:r w:rsidRPr="00C47040">
        <w:rPr>
          <w:rFonts w:hint="eastAsia"/>
          <w:sz w:val="24"/>
        </w:rPr>
        <w:t>系统支持集成视频监控系统、智能卡口系统、交通流检测系统、信号控制系统等交通业务系统，实现视频监控、智能卡口分析、交通运行状况监测、交通信号监控等功能，帮助管理者实时了解路网的运行状况及其变化规律，为交通管理决策和交通规划设计提供科学数据支撑，实现道路交通状况远程实时监控。</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2</w:t>
      </w:r>
      <w:r w:rsidRPr="00C47040">
        <w:rPr>
          <w:rFonts w:hint="eastAsia"/>
          <w:sz w:val="24"/>
        </w:rPr>
        <w:t>）</w:t>
      </w:r>
      <w:r w:rsidR="00406ABA" w:rsidRPr="00C47040">
        <w:rPr>
          <w:rFonts w:hint="eastAsia"/>
          <w:sz w:val="24"/>
        </w:rPr>
        <w:t>勤务管理可视化</w:t>
      </w:r>
    </w:p>
    <w:p w:rsidR="00406ABA" w:rsidRPr="00C47040" w:rsidRDefault="00406ABA" w:rsidP="00981152">
      <w:pPr>
        <w:spacing w:line="360" w:lineRule="auto"/>
        <w:ind w:firstLineChars="200" w:firstLine="480"/>
        <w:rPr>
          <w:rFonts w:hint="eastAsia"/>
          <w:sz w:val="24"/>
        </w:rPr>
      </w:pPr>
      <w:r w:rsidRPr="00C47040">
        <w:rPr>
          <w:rFonts w:hint="eastAsia"/>
          <w:sz w:val="24"/>
        </w:rPr>
        <w:t>实现日常勤务执勤的可视化管理，帮助管理人员实时掌握勤务人员的部署和动态，便于及时调派，支持勤务布岗、勤务监督、勤务考核等功能。</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3</w:t>
      </w:r>
      <w:r w:rsidRPr="00C47040">
        <w:rPr>
          <w:rFonts w:hint="eastAsia"/>
          <w:sz w:val="24"/>
        </w:rPr>
        <w:t>）</w:t>
      </w:r>
      <w:r w:rsidR="00406ABA" w:rsidRPr="00C47040">
        <w:rPr>
          <w:rFonts w:hint="eastAsia"/>
          <w:sz w:val="24"/>
        </w:rPr>
        <w:t>交通基础设施运维可视化</w:t>
      </w:r>
    </w:p>
    <w:p w:rsidR="00406ABA" w:rsidRPr="00C47040" w:rsidRDefault="00406ABA" w:rsidP="00981152">
      <w:pPr>
        <w:spacing w:line="360" w:lineRule="auto"/>
        <w:ind w:firstLineChars="200" w:firstLine="480"/>
        <w:rPr>
          <w:rFonts w:hint="eastAsia"/>
          <w:sz w:val="24"/>
        </w:rPr>
      </w:pPr>
      <w:r w:rsidRPr="00C47040">
        <w:rPr>
          <w:rFonts w:hint="eastAsia"/>
          <w:sz w:val="24"/>
        </w:rPr>
        <w:t>基于地理信息系统，通过视频监控系统、检测系统、移动终端等实现对交通基础设施的信息化管理，帮助管理人员全面感知和监测基础设施状态，为交通基础设施安全管理和养护管理提供支持，提高交通运行管理水平和服务保障能力。</w:t>
      </w:r>
    </w:p>
    <w:p w:rsidR="00406ABA" w:rsidRPr="00C47040" w:rsidRDefault="00703D15" w:rsidP="00981152">
      <w:pPr>
        <w:spacing w:line="360" w:lineRule="auto"/>
        <w:ind w:firstLineChars="200" w:firstLine="480"/>
        <w:rPr>
          <w:sz w:val="24"/>
        </w:rPr>
      </w:pPr>
      <w:r w:rsidRPr="00C47040">
        <w:rPr>
          <w:rFonts w:hint="eastAsia"/>
          <w:sz w:val="24"/>
        </w:rPr>
        <w:lastRenderedPageBreak/>
        <w:t>（</w:t>
      </w:r>
      <w:r w:rsidRPr="00C47040">
        <w:rPr>
          <w:rFonts w:hint="eastAsia"/>
          <w:sz w:val="24"/>
        </w:rPr>
        <w:t>4</w:t>
      </w:r>
      <w:r w:rsidRPr="00C47040">
        <w:rPr>
          <w:rFonts w:hint="eastAsia"/>
          <w:sz w:val="24"/>
        </w:rPr>
        <w:t>）</w:t>
      </w:r>
      <w:r w:rsidR="00406ABA" w:rsidRPr="00C47040">
        <w:rPr>
          <w:rFonts w:hint="eastAsia"/>
          <w:sz w:val="24"/>
        </w:rPr>
        <w:t>应急事件预警</w:t>
      </w:r>
    </w:p>
    <w:p w:rsidR="00406ABA" w:rsidRPr="00C47040" w:rsidRDefault="00406ABA" w:rsidP="00981152">
      <w:pPr>
        <w:spacing w:line="360" w:lineRule="auto"/>
        <w:ind w:firstLineChars="200" w:firstLine="480"/>
        <w:rPr>
          <w:rFonts w:hint="eastAsia"/>
          <w:sz w:val="24"/>
        </w:rPr>
      </w:pPr>
      <w:r w:rsidRPr="00C47040">
        <w:rPr>
          <w:rFonts w:hint="eastAsia"/>
          <w:sz w:val="24"/>
        </w:rPr>
        <w:t>针对可能影响交通正常运行的自然灾害、事故灾难、公共卫生事件、社会安全事件、重大活动等突发事件，以及交通高峰时段、交通冲突多发点段，提供预警告警支持。基于历史典型案例的演变链、事件链中提炼重大事件</w:t>
      </w:r>
      <w:proofErr w:type="gramStart"/>
      <w:r w:rsidRPr="00C47040">
        <w:rPr>
          <w:rFonts w:hint="eastAsia"/>
          <w:sz w:val="24"/>
        </w:rPr>
        <w:t>的风控模型</w:t>
      </w:r>
      <w:proofErr w:type="gramEnd"/>
      <w:r w:rsidRPr="00C47040">
        <w:rPr>
          <w:rFonts w:hint="eastAsia"/>
          <w:sz w:val="24"/>
        </w:rPr>
        <w:t>，为监测预警提供可靠的阈值与依据，自</w:t>
      </w:r>
      <w:r w:rsidRPr="00C47040">
        <w:rPr>
          <w:sz w:val="24"/>
        </w:rPr>
        <w:t xml:space="preserve"> </w:t>
      </w:r>
      <w:r w:rsidRPr="00C47040">
        <w:rPr>
          <w:sz w:val="24"/>
        </w:rPr>
        <w:t>动监控各类焦点事件的发展状态，进行自动预警告警。</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5</w:t>
      </w:r>
      <w:r w:rsidRPr="00C47040">
        <w:rPr>
          <w:rFonts w:hint="eastAsia"/>
          <w:sz w:val="24"/>
        </w:rPr>
        <w:t>）</w:t>
      </w:r>
      <w:r w:rsidR="00406ABA" w:rsidRPr="00C47040">
        <w:rPr>
          <w:rFonts w:hint="eastAsia"/>
          <w:sz w:val="24"/>
        </w:rPr>
        <w:t>预案部署可视</w:t>
      </w:r>
    </w:p>
    <w:p w:rsidR="00406ABA" w:rsidRPr="00C47040" w:rsidRDefault="00406ABA" w:rsidP="00981152">
      <w:pPr>
        <w:spacing w:line="360" w:lineRule="auto"/>
        <w:ind w:firstLineChars="200" w:firstLine="480"/>
        <w:rPr>
          <w:rFonts w:hint="eastAsia"/>
          <w:sz w:val="24"/>
        </w:rPr>
      </w:pPr>
      <w:r w:rsidRPr="00C47040">
        <w:rPr>
          <w:rFonts w:hint="eastAsia"/>
          <w:sz w:val="24"/>
        </w:rPr>
        <w:t>针对大型活动、特勤任务、恶劣天气、重点区域日常拥堵等情况，建立相关的应急预案，并将预案的相关要素及指挥过程进行多种方式的可视化呈现与部署，提高交通指挥、作战人员对预案的熟悉程度，增强处置突发事件的能力和水平。</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6</w:t>
      </w:r>
      <w:r w:rsidRPr="00C47040">
        <w:rPr>
          <w:rFonts w:hint="eastAsia"/>
          <w:sz w:val="24"/>
        </w:rPr>
        <w:t>）</w:t>
      </w:r>
      <w:r w:rsidR="00406ABA" w:rsidRPr="00C47040">
        <w:rPr>
          <w:rFonts w:hint="eastAsia"/>
          <w:sz w:val="24"/>
        </w:rPr>
        <w:t>应急资源管理可视</w:t>
      </w:r>
    </w:p>
    <w:p w:rsidR="00406ABA" w:rsidRPr="00C47040" w:rsidRDefault="00406ABA" w:rsidP="00981152">
      <w:pPr>
        <w:spacing w:line="360" w:lineRule="auto"/>
        <w:ind w:firstLineChars="200" w:firstLine="480"/>
        <w:rPr>
          <w:rFonts w:hint="eastAsia"/>
          <w:sz w:val="24"/>
        </w:rPr>
      </w:pPr>
      <w:r w:rsidRPr="00C47040">
        <w:rPr>
          <w:rFonts w:hint="eastAsia"/>
          <w:sz w:val="24"/>
        </w:rPr>
        <w:t>通过整合交通安全监管和应急保障所需的相关资源，实现应急指挥相关资源的信息化管理，便于应急状态下指挥人员对相关人员、物资、技术、装备的指挥调用，统</w:t>
      </w:r>
      <w:r w:rsidR="00227AF0">
        <w:rPr>
          <w:rFonts w:hint="eastAsia"/>
          <w:sz w:val="24"/>
        </w:rPr>
        <w:t>一</w:t>
      </w:r>
      <w:r w:rsidRPr="00C47040">
        <w:rPr>
          <w:sz w:val="24"/>
        </w:rPr>
        <w:t>协调各联动单位开展突发事件的事先防范和处置工作。</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7</w:t>
      </w:r>
      <w:r w:rsidRPr="00C47040">
        <w:rPr>
          <w:rFonts w:hint="eastAsia"/>
          <w:sz w:val="24"/>
        </w:rPr>
        <w:t>）</w:t>
      </w:r>
      <w:r w:rsidR="00406ABA" w:rsidRPr="00C47040">
        <w:rPr>
          <w:rFonts w:hint="eastAsia"/>
          <w:sz w:val="24"/>
        </w:rPr>
        <w:t>应急指挥调度</w:t>
      </w:r>
    </w:p>
    <w:p w:rsidR="00406ABA" w:rsidRPr="00C47040" w:rsidRDefault="00406ABA" w:rsidP="00981152">
      <w:pPr>
        <w:spacing w:line="360" w:lineRule="auto"/>
        <w:ind w:firstLineChars="200" w:firstLine="480"/>
        <w:rPr>
          <w:rFonts w:hint="eastAsia"/>
          <w:sz w:val="24"/>
        </w:rPr>
      </w:pPr>
      <w:r w:rsidRPr="00C47040">
        <w:rPr>
          <w:rFonts w:hint="eastAsia"/>
          <w:sz w:val="24"/>
        </w:rPr>
        <w:t>基于地理信息系统，可实现对报警案件的加载、快速定位，并标示报警内容。同时可查看周边监控视频和交通警力资源，方便指挥人员对</w:t>
      </w:r>
      <w:proofErr w:type="gramStart"/>
      <w:r w:rsidRPr="00C47040">
        <w:rPr>
          <w:rFonts w:hint="eastAsia"/>
          <w:sz w:val="24"/>
        </w:rPr>
        <w:t>触警位置</w:t>
      </w:r>
      <w:proofErr w:type="gramEnd"/>
      <w:r w:rsidRPr="00C47040">
        <w:rPr>
          <w:rFonts w:hint="eastAsia"/>
          <w:sz w:val="24"/>
        </w:rPr>
        <w:t>和周边情况的判定和分析，对报警事件进行前期的处理及分配。</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8</w:t>
      </w:r>
      <w:r w:rsidRPr="00C47040">
        <w:rPr>
          <w:rFonts w:hint="eastAsia"/>
          <w:sz w:val="24"/>
        </w:rPr>
        <w:t>）</w:t>
      </w:r>
      <w:r w:rsidR="00406ABA" w:rsidRPr="00C47040">
        <w:rPr>
          <w:rFonts w:hint="eastAsia"/>
          <w:sz w:val="24"/>
        </w:rPr>
        <w:t>指挥调度支持</w:t>
      </w:r>
    </w:p>
    <w:p w:rsidR="00406ABA" w:rsidRPr="00C47040" w:rsidRDefault="00406ABA" w:rsidP="00981152">
      <w:pPr>
        <w:spacing w:line="360" w:lineRule="auto"/>
        <w:ind w:firstLineChars="200" w:firstLine="480"/>
        <w:rPr>
          <w:rFonts w:hint="eastAsia"/>
          <w:sz w:val="24"/>
        </w:rPr>
      </w:pPr>
      <w:r w:rsidRPr="00C47040">
        <w:rPr>
          <w:rFonts w:hint="eastAsia"/>
          <w:sz w:val="24"/>
        </w:rPr>
        <w:t>系统支持集成视频会议、远程监控、图像传输等应用功能，具备即时、交互的调度模式，强化指挥中心扁平</w:t>
      </w:r>
      <w:proofErr w:type="gramStart"/>
      <w:r w:rsidRPr="00C47040">
        <w:rPr>
          <w:rFonts w:hint="eastAsia"/>
          <w:sz w:val="24"/>
        </w:rPr>
        <w:t>化指挥</w:t>
      </w:r>
      <w:proofErr w:type="gramEnd"/>
      <w:r w:rsidRPr="00C47040">
        <w:rPr>
          <w:rFonts w:hint="eastAsia"/>
          <w:sz w:val="24"/>
        </w:rPr>
        <w:t>调度能力，提升指挥中心处置突发事件力度。</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9</w:t>
      </w:r>
      <w:r w:rsidRPr="00C47040">
        <w:rPr>
          <w:rFonts w:hint="eastAsia"/>
          <w:sz w:val="24"/>
        </w:rPr>
        <w:t>）</w:t>
      </w:r>
      <w:r w:rsidR="00406ABA" w:rsidRPr="00C47040">
        <w:rPr>
          <w:rFonts w:hint="eastAsia"/>
          <w:sz w:val="24"/>
        </w:rPr>
        <w:t>车辆稽查监控</w:t>
      </w:r>
    </w:p>
    <w:p w:rsidR="00406ABA" w:rsidRPr="00C47040" w:rsidRDefault="00406ABA" w:rsidP="00981152">
      <w:pPr>
        <w:spacing w:line="360" w:lineRule="auto"/>
        <w:ind w:firstLineChars="200" w:firstLine="480"/>
        <w:rPr>
          <w:rFonts w:hint="eastAsia"/>
          <w:sz w:val="24"/>
        </w:rPr>
      </w:pPr>
      <w:r w:rsidRPr="00C47040">
        <w:rPr>
          <w:rFonts w:hint="eastAsia"/>
          <w:sz w:val="24"/>
        </w:rPr>
        <w:t>系统支持集成稽查布控、过车监控、违法</w:t>
      </w:r>
      <w:proofErr w:type="gramStart"/>
      <w:r w:rsidRPr="00C47040">
        <w:rPr>
          <w:rFonts w:hint="eastAsia"/>
          <w:sz w:val="24"/>
        </w:rPr>
        <w:t>识别等功应用</w:t>
      </w:r>
      <w:proofErr w:type="gramEnd"/>
      <w:r w:rsidRPr="00C47040">
        <w:rPr>
          <w:rFonts w:hint="eastAsia"/>
          <w:sz w:val="24"/>
        </w:rPr>
        <w:t>功能，实现对嫌疑车辆、布控车辆、涉案车辆、重点车辆等黑名单车辆的查询、实时监控告警和轨迹回等放功能，强化交通管控力度。</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1</w:t>
      </w:r>
      <w:r w:rsidRPr="00C47040">
        <w:rPr>
          <w:sz w:val="24"/>
        </w:rPr>
        <w:t>0</w:t>
      </w:r>
      <w:r w:rsidRPr="00C47040">
        <w:rPr>
          <w:rFonts w:hint="eastAsia"/>
          <w:sz w:val="24"/>
        </w:rPr>
        <w:t>）</w:t>
      </w:r>
      <w:r w:rsidR="00406ABA" w:rsidRPr="00C47040">
        <w:rPr>
          <w:rFonts w:hint="eastAsia"/>
          <w:sz w:val="24"/>
        </w:rPr>
        <w:t>警情</w:t>
      </w:r>
      <w:proofErr w:type="gramStart"/>
      <w:r w:rsidR="00406ABA" w:rsidRPr="00C47040">
        <w:rPr>
          <w:rFonts w:hint="eastAsia"/>
          <w:sz w:val="24"/>
        </w:rPr>
        <w:t>研</w:t>
      </w:r>
      <w:proofErr w:type="gramEnd"/>
      <w:r w:rsidR="00406ABA" w:rsidRPr="00C47040">
        <w:rPr>
          <w:rFonts w:hint="eastAsia"/>
          <w:sz w:val="24"/>
        </w:rPr>
        <w:t>判分析</w:t>
      </w:r>
    </w:p>
    <w:p w:rsidR="00406ABA" w:rsidRPr="00C47040" w:rsidRDefault="00406ABA" w:rsidP="00981152">
      <w:pPr>
        <w:spacing w:line="360" w:lineRule="auto"/>
        <w:ind w:firstLineChars="200" w:firstLine="480"/>
        <w:rPr>
          <w:rFonts w:hint="eastAsia"/>
          <w:sz w:val="24"/>
        </w:rPr>
      </w:pPr>
      <w:r w:rsidRPr="00C47040">
        <w:rPr>
          <w:rFonts w:hint="eastAsia"/>
          <w:sz w:val="24"/>
        </w:rPr>
        <w:t>针对历史交通流、交通违法、交通事故等数据进行分析汇总整合、专题化分析，达到科学细化管理目的，为交通管理部门在交通组织、警力部署、设备布设</w:t>
      </w:r>
      <w:r w:rsidRPr="00C47040">
        <w:rPr>
          <w:rFonts w:hint="eastAsia"/>
          <w:sz w:val="24"/>
        </w:rPr>
        <w:lastRenderedPageBreak/>
        <w:t>等方面的优化提供决策依据。</w:t>
      </w:r>
    </w:p>
    <w:p w:rsidR="00406ABA" w:rsidRPr="00C47040" w:rsidRDefault="00703D15" w:rsidP="00981152">
      <w:pPr>
        <w:spacing w:line="360" w:lineRule="auto"/>
        <w:ind w:firstLineChars="200" w:firstLine="480"/>
        <w:rPr>
          <w:sz w:val="24"/>
        </w:rPr>
      </w:pPr>
      <w:r w:rsidRPr="00C47040">
        <w:rPr>
          <w:rFonts w:hint="eastAsia"/>
          <w:sz w:val="24"/>
        </w:rPr>
        <w:t>（</w:t>
      </w:r>
      <w:r w:rsidRPr="00C47040">
        <w:rPr>
          <w:rFonts w:hint="eastAsia"/>
          <w:sz w:val="24"/>
        </w:rPr>
        <w:t>1</w:t>
      </w:r>
      <w:r w:rsidRPr="00C47040">
        <w:rPr>
          <w:sz w:val="24"/>
        </w:rPr>
        <w:t>1</w:t>
      </w:r>
      <w:r w:rsidRPr="00C47040">
        <w:rPr>
          <w:rFonts w:hint="eastAsia"/>
          <w:sz w:val="24"/>
        </w:rPr>
        <w:t>）</w:t>
      </w:r>
      <w:r w:rsidR="00406ABA" w:rsidRPr="00C47040">
        <w:rPr>
          <w:rFonts w:hint="eastAsia"/>
          <w:sz w:val="24"/>
        </w:rPr>
        <w:t>交通态势分析</w:t>
      </w:r>
      <w:proofErr w:type="gramStart"/>
      <w:r w:rsidR="00406ABA" w:rsidRPr="00C47040">
        <w:rPr>
          <w:rFonts w:hint="eastAsia"/>
          <w:sz w:val="24"/>
        </w:rPr>
        <w:t>研</w:t>
      </w:r>
      <w:proofErr w:type="gramEnd"/>
      <w:r w:rsidR="00406ABA" w:rsidRPr="00C47040">
        <w:rPr>
          <w:rFonts w:hint="eastAsia"/>
          <w:sz w:val="24"/>
        </w:rPr>
        <w:t>判</w:t>
      </w:r>
    </w:p>
    <w:p w:rsidR="00406ABA" w:rsidRPr="00C47040" w:rsidRDefault="00406ABA" w:rsidP="00981152">
      <w:pPr>
        <w:spacing w:line="360" w:lineRule="auto"/>
        <w:ind w:firstLineChars="200" w:firstLine="480"/>
        <w:rPr>
          <w:sz w:val="24"/>
        </w:rPr>
      </w:pPr>
      <w:r w:rsidRPr="00C47040">
        <w:rPr>
          <w:rFonts w:hint="eastAsia"/>
          <w:sz w:val="24"/>
        </w:rPr>
        <w:t>基于多种专业算法对多项核心交通数据进行分析，实现交通态势评估，辅助交通管理部门</w:t>
      </w:r>
      <w:r w:rsidRPr="00C47040">
        <w:rPr>
          <w:sz w:val="24"/>
        </w:rPr>
        <w:t>]</w:t>
      </w:r>
      <w:r w:rsidRPr="00C47040">
        <w:rPr>
          <w:sz w:val="24"/>
        </w:rPr>
        <w:t>依据交通评估结果动态跟踪、</w:t>
      </w:r>
      <w:r w:rsidRPr="00C47040">
        <w:rPr>
          <w:rFonts w:hint="eastAsia"/>
          <w:sz w:val="24"/>
        </w:rPr>
        <w:t>监测拥堵状态和预测变化趋势，为交通规划、交通优化的提供量化指标依据。</w:t>
      </w:r>
    </w:p>
    <w:p w:rsidR="00406ABA" w:rsidRPr="00C47040" w:rsidRDefault="00406ABA" w:rsidP="00981152">
      <w:pPr>
        <w:spacing w:line="360" w:lineRule="auto"/>
        <w:ind w:firstLineChars="200" w:firstLine="480"/>
        <w:rPr>
          <w:sz w:val="24"/>
        </w:rPr>
      </w:pPr>
    </w:p>
    <w:p w:rsidR="00406ABA" w:rsidRPr="00C47040" w:rsidRDefault="00FA0223" w:rsidP="00981152">
      <w:pPr>
        <w:spacing w:line="360" w:lineRule="auto"/>
        <w:ind w:firstLineChars="200" w:firstLine="482"/>
        <w:rPr>
          <w:b/>
          <w:sz w:val="24"/>
        </w:rPr>
      </w:pPr>
      <w:r w:rsidRPr="00C47040">
        <w:rPr>
          <w:rFonts w:hint="eastAsia"/>
          <w:b/>
          <w:sz w:val="24"/>
        </w:rPr>
        <w:t>2</w:t>
      </w:r>
      <w:r w:rsidRPr="00C47040">
        <w:rPr>
          <w:rFonts w:hint="eastAsia"/>
          <w:b/>
          <w:sz w:val="24"/>
        </w:rPr>
        <w:t>、</w:t>
      </w:r>
      <w:r w:rsidR="00406ABA" w:rsidRPr="00C47040">
        <w:rPr>
          <w:rFonts w:hint="eastAsia"/>
          <w:b/>
          <w:sz w:val="24"/>
        </w:rPr>
        <w:t>特色功能</w:t>
      </w:r>
    </w:p>
    <w:p w:rsidR="00406ABA" w:rsidRPr="00C47040" w:rsidRDefault="00981152" w:rsidP="00981152">
      <w:pPr>
        <w:spacing w:line="360" w:lineRule="auto"/>
        <w:ind w:firstLineChars="200" w:firstLine="480"/>
        <w:rPr>
          <w:sz w:val="24"/>
        </w:rPr>
      </w:pPr>
      <w:r w:rsidRPr="00C47040">
        <w:rPr>
          <w:rFonts w:hint="eastAsia"/>
          <w:sz w:val="24"/>
        </w:rPr>
        <w:t>（</w:t>
      </w:r>
      <w:r w:rsidRPr="00C47040">
        <w:rPr>
          <w:rFonts w:hint="eastAsia"/>
          <w:sz w:val="24"/>
        </w:rPr>
        <w:t>1</w:t>
      </w:r>
      <w:r w:rsidRPr="00C47040">
        <w:rPr>
          <w:rFonts w:hint="eastAsia"/>
          <w:sz w:val="24"/>
        </w:rPr>
        <w:t>）</w:t>
      </w:r>
      <w:r w:rsidR="00406ABA" w:rsidRPr="00C47040">
        <w:rPr>
          <w:rFonts w:hint="eastAsia"/>
          <w:sz w:val="24"/>
        </w:rPr>
        <w:t>数据分析引擎</w:t>
      </w:r>
    </w:p>
    <w:p w:rsidR="00406ABA" w:rsidRPr="00C47040" w:rsidRDefault="00406ABA" w:rsidP="006C5A02">
      <w:pPr>
        <w:spacing w:line="360" w:lineRule="auto"/>
        <w:ind w:firstLineChars="200" w:firstLine="480"/>
        <w:rPr>
          <w:rFonts w:hint="eastAsia"/>
          <w:sz w:val="24"/>
        </w:rPr>
      </w:pPr>
      <w:r w:rsidRPr="00C47040">
        <w:rPr>
          <w:rFonts w:hint="eastAsia"/>
          <w:sz w:val="24"/>
        </w:rPr>
        <w:t>分析算法模块——</w:t>
      </w:r>
      <w:r w:rsidRPr="00C47040">
        <w:rPr>
          <w:sz w:val="24"/>
        </w:rPr>
        <w:t>系统内置分析算法，还可支持分析算法模块扩充。并支持嵌入各种仿真计算模型，为更加复杂的</w:t>
      </w:r>
      <w:r w:rsidRPr="00C47040">
        <w:rPr>
          <w:rFonts w:hint="eastAsia"/>
          <w:sz w:val="24"/>
        </w:rPr>
        <w:t>行业应用提供支持。多维并列分析——针对海</w:t>
      </w:r>
      <w:r w:rsidRPr="00C47040">
        <w:rPr>
          <w:sz w:val="24"/>
        </w:rPr>
        <w:t xml:space="preserve"> </w:t>
      </w:r>
      <w:r w:rsidRPr="00C47040">
        <w:rPr>
          <w:sz w:val="24"/>
        </w:rPr>
        <w:t>量数据繁多的指标与维度，按主题、成体系地进行多维度的实时交互分析，提供上卷、下</w:t>
      </w:r>
      <w:r w:rsidRPr="00C47040">
        <w:rPr>
          <w:rFonts w:hint="eastAsia"/>
          <w:sz w:val="24"/>
        </w:rPr>
        <w:t>钻、切片、切块、旋转等数据观察方式，呈现复杂数据背后的联系。可交互联动分析——</w:t>
      </w:r>
      <w:r w:rsidRPr="00C47040">
        <w:rPr>
          <w:sz w:val="24"/>
        </w:rPr>
        <w:t>将多个视图整合，展示同一数据在不同维度下呈现的数据背后的规律，帮助用户从不同角度分</w:t>
      </w:r>
      <w:r w:rsidRPr="00C47040">
        <w:rPr>
          <w:rFonts w:hint="eastAsia"/>
          <w:sz w:val="24"/>
        </w:rPr>
        <w:t>析数据、缩小答案的范围、展示数据的不同影响。</w:t>
      </w:r>
    </w:p>
    <w:p w:rsidR="00406ABA" w:rsidRPr="00C47040" w:rsidRDefault="00981152" w:rsidP="00981152">
      <w:pPr>
        <w:spacing w:line="360" w:lineRule="auto"/>
        <w:ind w:firstLineChars="200" w:firstLine="480"/>
        <w:rPr>
          <w:sz w:val="24"/>
        </w:rPr>
      </w:pPr>
      <w:r w:rsidRPr="00C47040">
        <w:rPr>
          <w:rFonts w:hint="eastAsia"/>
          <w:sz w:val="24"/>
        </w:rPr>
        <w:t>（</w:t>
      </w:r>
      <w:r w:rsidRPr="00C47040">
        <w:rPr>
          <w:rFonts w:hint="eastAsia"/>
          <w:sz w:val="24"/>
        </w:rPr>
        <w:t>2</w:t>
      </w:r>
      <w:r w:rsidRPr="00C47040">
        <w:rPr>
          <w:rFonts w:hint="eastAsia"/>
          <w:sz w:val="24"/>
        </w:rPr>
        <w:t>）</w:t>
      </w:r>
      <w:r w:rsidR="00406ABA" w:rsidRPr="00C47040">
        <w:rPr>
          <w:rFonts w:hint="eastAsia"/>
          <w:sz w:val="24"/>
        </w:rPr>
        <w:t>大屏多</w:t>
      </w:r>
      <w:proofErr w:type="gramStart"/>
      <w:r w:rsidR="00406ABA" w:rsidRPr="00C47040">
        <w:rPr>
          <w:rFonts w:hint="eastAsia"/>
          <w:sz w:val="24"/>
        </w:rPr>
        <w:t>屏环境</w:t>
      </w:r>
      <w:proofErr w:type="gramEnd"/>
      <w:r w:rsidR="00406ABA" w:rsidRPr="00C47040">
        <w:rPr>
          <w:rFonts w:hint="eastAsia"/>
          <w:sz w:val="24"/>
        </w:rPr>
        <w:t>支持</w:t>
      </w:r>
    </w:p>
    <w:p w:rsidR="00406ABA" w:rsidRPr="00C47040" w:rsidRDefault="00406ABA" w:rsidP="00981152">
      <w:pPr>
        <w:spacing w:line="360" w:lineRule="auto"/>
        <w:ind w:firstLineChars="200" w:firstLine="480"/>
        <w:rPr>
          <w:rFonts w:hint="eastAsia"/>
          <w:sz w:val="24"/>
        </w:rPr>
      </w:pPr>
      <w:r w:rsidRPr="00C47040">
        <w:rPr>
          <w:rFonts w:hint="eastAsia"/>
          <w:sz w:val="24"/>
        </w:rPr>
        <w:t>为监控中心量身打造大屏解决方案，超高像素全屏点对点输出，可达视网膜级分辨率，显</w:t>
      </w:r>
      <w:r w:rsidRPr="00C47040">
        <w:rPr>
          <w:sz w:val="24"/>
        </w:rPr>
        <w:t xml:space="preserve"> </w:t>
      </w:r>
      <w:r w:rsidRPr="00C47040">
        <w:rPr>
          <w:sz w:val="24"/>
        </w:rPr>
        <w:t>示画面清晰、细腻、惊艳。支</w:t>
      </w:r>
      <w:r w:rsidRPr="00C47040">
        <w:rPr>
          <w:rFonts w:hint="eastAsia"/>
          <w:sz w:val="24"/>
        </w:rPr>
        <w:t>持多</w:t>
      </w:r>
      <w:proofErr w:type="gramStart"/>
      <w:r w:rsidRPr="00C47040">
        <w:rPr>
          <w:rFonts w:hint="eastAsia"/>
          <w:sz w:val="24"/>
        </w:rPr>
        <w:t>屏拼控</w:t>
      </w:r>
      <w:proofErr w:type="gramEnd"/>
      <w:r w:rsidRPr="00C47040">
        <w:rPr>
          <w:rFonts w:hint="eastAsia"/>
          <w:sz w:val="24"/>
        </w:rPr>
        <w:t>，显示内容自由布局组合。并可通过</w:t>
      </w:r>
      <w:r w:rsidRPr="00C47040">
        <w:rPr>
          <w:sz w:val="24"/>
        </w:rPr>
        <w:t>PAD</w:t>
      </w:r>
      <w:r w:rsidRPr="00C47040">
        <w:rPr>
          <w:sz w:val="24"/>
        </w:rPr>
        <w:t>手持设备作为控制终端来实现对大屏的交互控制。系统内置对矩</w:t>
      </w:r>
      <w:r w:rsidRPr="00C47040">
        <w:rPr>
          <w:rFonts w:hint="eastAsia"/>
          <w:sz w:val="24"/>
        </w:rPr>
        <w:t>阵、</w:t>
      </w:r>
      <w:proofErr w:type="gramStart"/>
      <w:r w:rsidRPr="00C47040">
        <w:rPr>
          <w:rFonts w:hint="eastAsia"/>
          <w:sz w:val="24"/>
        </w:rPr>
        <w:t>拼控设备</w:t>
      </w:r>
      <w:proofErr w:type="gramEnd"/>
      <w:r w:rsidRPr="00C47040">
        <w:rPr>
          <w:rFonts w:hint="eastAsia"/>
          <w:sz w:val="24"/>
        </w:rPr>
        <w:t>的控制支持</w:t>
      </w:r>
      <w:r w:rsidRPr="00C47040">
        <w:rPr>
          <w:sz w:val="24"/>
        </w:rPr>
        <w:t>,</w:t>
      </w:r>
      <w:r w:rsidRPr="00C47040">
        <w:rPr>
          <w:sz w:val="24"/>
        </w:rPr>
        <w:t>实现软件根据投放内容需要自动切换大屏幕布局场景，大幅度降低使用过程中的交互复杂程</w:t>
      </w:r>
      <w:r w:rsidRPr="00C47040">
        <w:rPr>
          <w:rFonts w:hint="eastAsia"/>
          <w:sz w:val="24"/>
        </w:rPr>
        <w:t>度。</w:t>
      </w:r>
    </w:p>
    <w:p w:rsidR="00406ABA" w:rsidRPr="00C47040" w:rsidRDefault="00981152" w:rsidP="00981152">
      <w:pPr>
        <w:spacing w:line="360" w:lineRule="auto"/>
        <w:ind w:firstLineChars="200" w:firstLine="480"/>
        <w:rPr>
          <w:sz w:val="24"/>
        </w:rPr>
      </w:pPr>
      <w:r w:rsidRPr="00C47040">
        <w:rPr>
          <w:rFonts w:hint="eastAsia"/>
          <w:sz w:val="24"/>
        </w:rPr>
        <w:t>（</w:t>
      </w:r>
      <w:r w:rsidRPr="00C47040">
        <w:rPr>
          <w:rFonts w:hint="eastAsia"/>
          <w:sz w:val="24"/>
        </w:rPr>
        <w:t>3</w:t>
      </w:r>
      <w:r w:rsidRPr="00C47040">
        <w:rPr>
          <w:rFonts w:hint="eastAsia"/>
          <w:sz w:val="24"/>
        </w:rPr>
        <w:t>）</w:t>
      </w:r>
      <w:r w:rsidR="00406ABA" w:rsidRPr="00C47040">
        <w:rPr>
          <w:rFonts w:hint="eastAsia"/>
          <w:sz w:val="24"/>
        </w:rPr>
        <w:t>全面互联互通</w:t>
      </w:r>
    </w:p>
    <w:p w:rsidR="00406ABA" w:rsidRPr="00C47040" w:rsidRDefault="00406ABA" w:rsidP="006C5A02">
      <w:pPr>
        <w:spacing w:line="360" w:lineRule="auto"/>
        <w:ind w:firstLineChars="200" w:firstLine="480"/>
        <w:rPr>
          <w:rFonts w:hint="eastAsia"/>
          <w:sz w:val="24"/>
        </w:rPr>
      </w:pPr>
      <w:r w:rsidRPr="00C47040">
        <w:rPr>
          <w:rFonts w:hint="eastAsia"/>
          <w:sz w:val="24"/>
        </w:rPr>
        <w:t>多系统融合，综合管控——</w:t>
      </w:r>
      <w:r w:rsidRPr="00C47040">
        <w:rPr>
          <w:sz w:val="24"/>
        </w:rPr>
        <w:t>平台集成地理信息系统、卡口系统、视频监控系统、交通信号控制系统、交通流检测系</w:t>
      </w:r>
      <w:r w:rsidRPr="00C47040">
        <w:rPr>
          <w:rFonts w:hint="eastAsia"/>
          <w:sz w:val="24"/>
        </w:rPr>
        <w:t>统、交通诱导系统、交通违章检测系统、交通信息采集系统、车辆卫星定位系统等</w:t>
      </w:r>
      <w:r w:rsidRPr="00C47040">
        <w:rPr>
          <w:sz w:val="24"/>
        </w:rPr>
        <w:t>,</w:t>
      </w:r>
      <w:r w:rsidRPr="00C47040">
        <w:rPr>
          <w:sz w:val="24"/>
        </w:rPr>
        <w:t>实现各业务系统的互联互通</w:t>
      </w:r>
      <w:r w:rsidR="00981152" w:rsidRPr="00C47040">
        <w:rPr>
          <w:sz w:val="24"/>
        </w:rPr>
        <w:t>,</w:t>
      </w:r>
      <w:r w:rsidRPr="00C47040">
        <w:rPr>
          <w:rFonts w:hint="eastAsia"/>
          <w:sz w:val="24"/>
        </w:rPr>
        <w:t>为交通指挥决策提供综合管理平台。多部门</w:t>
      </w:r>
      <w:r w:rsidRPr="00C47040">
        <w:rPr>
          <w:sz w:val="24"/>
        </w:rPr>
        <w:t>数据融合</w:t>
      </w:r>
      <w:r w:rsidR="00981152" w:rsidRPr="00C47040">
        <w:rPr>
          <w:rFonts w:hint="eastAsia"/>
          <w:sz w:val="24"/>
        </w:rPr>
        <w:t>，</w:t>
      </w:r>
      <w:r w:rsidRPr="00C47040">
        <w:rPr>
          <w:sz w:val="24"/>
        </w:rPr>
        <w:t>协同管理</w:t>
      </w:r>
      <w:r w:rsidRPr="00C47040">
        <w:rPr>
          <w:rFonts w:hint="eastAsia"/>
          <w:sz w:val="24"/>
        </w:rPr>
        <w:t>——</w:t>
      </w:r>
      <w:r w:rsidRPr="00C47040">
        <w:rPr>
          <w:sz w:val="24"/>
        </w:rPr>
        <w:t>系统支持整合各省市公路、</w:t>
      </w:r>
      <w:r w:rsidRPr="00C47040">
        <w:rPr>
          <w:sz w:val="24"/>
        </w:rPr>
        <w:t xml:space="preserve"> </w:t>
      </w:r>
      <w:r w:rsidRPr="00C47040">
        <w:rPr>
          <w:sz w:val="24"/>
        </w:rPr>
        <w:t>高速、轨道交通、港航、运输等行业部门现有系统资</w:t>
      </w:r>
      <w:r w:rsidRPr="00C47040">
        <w:rPr>
          <w:rFonts w:hint="eastAsia"/>
          <w:sz w:val="24"/>
        </w:rPr>
        <w:t>源，实现多部门数据的协同管理，提高交警对城市交通的管理和服务水平。</w:t>
      </w:r>
    </w:p>
    <w:p w:rsidR="00406ABA" w:rsidRPr="00C47040" w:rsidRDefault="00981152" w:rsidP="00981152">
      <w:pPr>
        <w:spacing w:line="360" w:lineRule="auto"/>
        <w:ind w:firstLineChars="200" w:firstLine="480"/>
        <w:rPr>
          <w:sz w:val="24"/>
        </w:rPr>
      </w:pPr>
      <w:r w:rsidRPr="00C47040">
        <w:rPr>
          <w:rFonts w:hint="eastAsia"/>
          <w:sz w:val="24"/>
        </w:rPr>
        <w:t>（</w:t>
      </w:r>
      <w:r w:rsidRPr="00C47040">
        <w:rPr>
          <w:rFonts w:hint="eastAsia"/>
          <w:sz w:val="24"/>
        </w:rPr>
        <w:t>4</w:t>
      </w:r>
      <w:r w:rsidRPr="00C47040">
        <w:rPr>
          <w:rFonts w:hint="eastAsia"/>
          <w:sz w:val="24"/>
        </w:rPr>
        <w:t>）</w:t>
      </w:r>
      <w:r w:rsidR="00406ABA" w:rsidRPr="00C47040">
        <w:rPr>
          <w:rFonts w:hint="eastAsia"/>
          <w:sz w:val="24"/>
        </w:rPr>
        <w:t>城市二三维态势可视</w:t>
      </w:r>
    </w:p>
    <w:p w:rsidR="00406ABA" w:rsidRPr="00C47040" w:rsidRDefault="00406ABA" w:rsidP="006C5A02">
      <w:pPr>
        <w:spacing w:line="360" w:lineRule="auto"/>
        <w:ind w:firstLineChars="200" w:firstLine="480"/>
        <w:rPr>
          <w:sz w:val="24"/>
        </w:rPr>
      </w:pPr>
      <w:r w:rsidRPr="00C47040">
        <w:rPr>
          <w:sz w:val="24"/>
        </w:rPr>
        <w:lastRenderedPageBreak/>
        <w:t>全</w:t>
      </w:r>
      <w:proofErr w:type="gramStart"/>
      <w:r w:rsidRPr="00C47040">
        <w:rPr>
          <w:sz w:val="24"/>
        </w:rPr>
        <w:t>三维城市</w:t>
      </w:r>
      <w:proofErr w:type="gramEnd"/>
      <w:r w:rsidRPr="00C47040">
        <w:rPr>
          <w:sz w:val="24"/>
        </w:rPr>
        <w:t>态势</w:t>
      </w:r>
      <w:r w:rsidRPr="00C47040">
        <w:rPr>
          <w:rFonts w:hint="eastAsia"/>
          <w:sz w:val="24"/>
        </w:rPr>
        <w:t>——</w:t>
      </w:r>
      <w:r w:rsidRPr="00C47040">
        <w:rPr>
          <w:sz w:val="24"/>
        </w:rPr>
        <w:t>基于三维地理信息，系统利用三维视图结合虚拟现实技术</w:t>
      </w:r>
      <w:r w:rsidRPr="00C47040">
        <w:rPr>
          <w:sz w:val="24"/>
        </w:rPr>
        <w:t>,</w:t>
      </w:r>
      <w:r w:rsidRPr="00C47040">
        <w:rPr>
          <w:sz w:val="24"/>
        </w:rPr>
        <w:t>将包括城市街区、地标点、建筑</w:t>
      </w:r>
      <w:r w:rsidRPr="00C47040">
        <w:rPr>
          <w:rFonts w:hint="eastAsia"/>
          <w:sz w:val="24"/>
        </w:rPr>
        <w:t>物、机动目标、管线设施等在内的城市全景进行完整、鲜活的呈现。多样化的</w:t>
      </w:r>
      <w:r w:rsidRPr="00C47040">
        <w:rPr>
          <w:sz w:val="24"/>
        </w:rPr>
        <w:t>二维电子地图</w:t>
      </w:r>
      <w:r w:rsidRPr="00C47040">
        <w:rPr>
          <w:rFonts w:hint="eastAsia"/>
          <w:sz w:val="24"/>
        </w:rPr>
        <w:t>——</w:t>
      </w:r>
      <w:r w:rsidRPr="00C47040">
        <w:rPr>
          <w:sz w:val="24"/>
        </w:rPr>
        <w:t>系统支持多样化的</w:t>
      </w:r>
      <w:r w:rsidRPr="00C47040">
        <w:rPr>
          <w:sz w:val="24"/>
        </w:rPr>
        <w:t xml:space="preserve"> </w:t>
      </w:r>
      <w:r w:rsidRPr="00C47040">
        <w:rPr>
          <w:sz w:val="24"/>
        </w:rPr>
        <w:t>二维电子地图</w:t>
      </w:r>
      <w:r w:rsidRPr="00C47040">
        <w:rPr>
          <w:sz w:val="24"/>
        </w:rPr>
        <w:t>,</w:t>
      </w:r>
      <w:r w:rsidRPr="00C47040">
        <w:rPr>
          <w:sz w:val="24"/>
        </w:rPr>
        <w:t>能够加载矢量数据和栅格数据，进行地图的放大、缩</w:t>
      </w:r>
      <w:r w:rsidRPr="00C47040">
        <w:rPr>
          <w:rFonts w:hint="eastAsia"/>
          <w:sz w:val="24"/>
        </w:rPr>
        <w:t>小、漫游、距离量算、区域覆盖计算、标绘</w:t>
      </w:r>
      <w:proofErr w:type="gramStart"/>
      <w:r w:rsidRPr="00C47040">
        <w:rPr>
          <w:rFonts w:hint="eastAsia"/>
          <w:sz w:val="24"/>
        </w:rPr>
        <w:t>以及图层控制</w:t>
      </w:r>
      <w:proofErr w:type="gramEnd"/>
      <w:r w:rsidRPr="00C47040">
        <w:rPr>
          <w:rFonts w:hint="eastAsia"/>
          <w:sz w:val="24"/>
        </w:rPr>
        <w:t>，支持移动目标的显示控制。二三维态势联动——</w:t>
      </w:r>
      <w:r w:rsidRPr="00C47040">
        <w:rPr>
          <w:sz w:val="24"/>
        </w:rPr>
        <w:t>独创的二</w:t>
      </w:r>
      <w:r w:rsidRPr="00C47040">
        <w:rPr>
          <w:sz w:val="24"/>
        </w:rPr>
        <w:t xml:space="preserve"> </w:t>
      </w:r>
      <w:r w:rsidRPr="00C47040">
        <w:rPr>
          <w:sz w:val="24"/>
        </w:rPr>
        <w:t>三维地理信息系统联动功能，</w:t>
      </w:r>
      <w:r w:rsidRPr="00C47040">
        <w:rPr>
          <w:rFonts w:hint="eastAsia"/>
          <w:sz w:val="24"/>
        </w:rPr>
        <w:t>二</w:t>
      </w:r>
      <w:r w:rsidRPr="00C47040">
        <w:rPr>
          <w:sz w:val="24"/>
        </w:rPr>
        <w:t>维的平面地理视图便于操作交互，三维视图</w:t>
      </w:r>
      <w:r w:rsidRPr="00C47040">
        <w:rPr>
          <w:rFonts w:hint="eastAsia"/>
          <w:sz w:val="24"/>
        </w:rPr>
        <w:t>便于直观形象化呈现，适用于大屏、多</w:t>
      </w:r>
      <w:proofErr w:type="gramStart"/>
      <w:r w:rsidRPr="00C47040">
        <w:rPr>
          <w:rFonts w:hint="eastAsia"/>
          <w:sz w:val="24"/>
        </w:rPr>
        <w:t>屏环境</w:t>
      </w:r>
      <w:proofErr w:type="gramEnd"/>
      <w:r w:rsidRPr="00C47040">
        <w:rPr>
          <w:rFonts w:hint="eastAsia"/>
          <w:sz w:val="24"/>
        </w:rPr>
        <w:t>下的地理信息可视化。全时空态势呈现——</w:t>
      </w:r>
      <w:r w:rsidRPr="00C47040">
        <w:rPr>
          <w:sz w:val="24"/>
        </w:rPr>
        <w:t>将数据按照时间和空间两个维度进行同步呈现，全面掌控数据变化态势。支持空间数据的实时</w:t>
      </w:r>
      <w:r w:rsidRPr="00C47040">
        <w:rPr>
          <w:rFonts w:hint="eastAsia"/>
          <w:sz w:val="24"/>
        </w:rPr>
        <w:t>监控、历史回放、模拟推演，</w:t>
      </w:r>
      <w:proofErr w:type="gramStart"/>
      <w:r w:rsidRPr="00C47040">
        <w:rPr>
          <w:rFonts w:hint="eastAsia"/>
          <w:sz w:val="24"/>
        </w:rPr>
        <w:t>让规律</w:t>
      </w:r>
      <w:proofErr w:type="gramEnd"/>
      <w:r w:rsidRPr="00C47040">
        <w:rPr>
          <w:rFonts w:hint="eastAsia"/>
          <w:sz w:val="24"/>
        </w:rPr>
        <w:t>清晰可见，</w:t>
      </w:r>
      <w:proofErr w:type="gramStart"/>
      <w:r w:rsidRPr="00C47040">
        <w:rPr>
          <w:rFonts w:hint="eastAsia"/>
          <w:sz w:val="24"/>
        </w:rPr>
        <w:t>让决策</w:t>
      </w:r>
      <w:proofErr w:type="gramEnd"/>
      <w:r w:rsidRPr="00C47040">
        <w:rPr>
          <w:rFonts w:hint="eastAsia"/>
          <w:sz w:val="24"/>
        </w:rPr>
        <w:t>有数可依、更加高效。</w:t>
      </w:r>
    </w:p>
    <w:p w:rsidR="006C5A02" w:rsidRPr="00C47040" w:rsidRDefault="006C5A02" w:rsidP="006C5A02">
      <w:pPr>
        <w:spacing w:line="360" w:lineRule="auto"/>
        <w:ind w:firstLineChars="200" w:firstLine="480"/>
        <w:rPr>
          <w:rFonts w:hint="eastAsia"/>
          <w:sz w:val="24"/>
        </w:rPr>
      </w:pPr>
    </w:p>
    <w:p w:rsidR="00406ABA" w:rsidRPr="00C47040" w:rsidRDefault="009200AE" w:rsidP="006C5A02">
      <w:pPr>
        <w:spacing w:line="360" w:lineRule="auto"/>
        <w:rPr>
          <w:rFonts w:hint="eastAsia"/>
          <w:b/>
          <w:sz w:val="28"/>
        </w:rPr>
      </w:pPr>
      <w:r w:rsidRPr="00C47040">
        <w:rPr>
          <w:rFonts w:hint="eastAsia"/>
          <w:b/>
          <w:sz w:val="28"/>
        </w:rPr>
        <w:t>三、</w:t>
      </w:r>
      <w:r w:rsidR="00203FC6" w:rsidRPr="00C47040">
        <w:rPr>
          <w:rFonts w:hint="eastAsia"/>
          <w:b/>
          <w:sz w:val="28"/>
        </w:rPr>
        <w:t>项目背景</w:t>
      </w:r>
    </w:p>
    <w:p w:rsidR="00406ABA" w:rsidRPr="00C47040" w:rsidRDefault="006C5A02" w:rsidP="006C5A02">
      <w:pPr>
        <w:spacing w:line="360" w:lineRule="auto"/>
        <w:ind w:firstLineChars="200" w:firstLine="482"/>
        <w:rPr>
          <w:rFonts w:hint="eastAsia"/>
          <w:sz w:val="24"/>
        </w:rPr>
      </w:pPr>
      <w:r w:rsidRPr="00C47040">
        <w:rPr>
          <w:b/>
          <w:noProof/>
          <w:sz w:val="24"/>
        </w:rPr>
        <w:drawing>
          <wp:anchor distT="0" distB="0" distL="114300" distR="114300" simplePos="0" relativeHeight="251658240" behindDoc="0" locked="0" layoutInCell="1" allowOverlap="1">
            <wp:simplePos x="0" y="0"/>
            <wp:positionH relativeFrom="column">
              <wp:posOffset>558800</wp:posOffset>
            </wp:positionH>
            <wp:positionV relativeFrom="paragraph">
              <wp:posOffset>2021840</wp:posOffset>
            </wp:positionV>
            <wp:extent cx="4266565" cy="2005965"/>
            <wp:effectExtent l="0" t="0" r="635" b="0"/>
            <wp:wrapTopAndBottom/>
            <wp:docPr id="1" name="图片 1" descr="图表2：2013-2020年中国城市轨道交通运营线路总长度统计及增长情况(单位：公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表2：2013-2020年中国城市轨道交通运营线路总长度统计及增长情况(单位：公路，%)"/>
                    <pic:cNvPicPr>
                      <a:picLocks noChangeAspect="1" noChangeArrowheads="1"/>
                    </pic:cNvPicPr>
                  </pic:nvPicPr>
                  <pic:blipFill rotWithShape="1">
                    <a:blip r:embed="rId8">
                      <a:extLst>
                        <a:ext uri="{28A0092B-C50C-407E-A947-70E740481C1C}">
                          <a14:useLocalDpi xmlns:a14="http://schemas.microsoft.com/office/drawing/2010/main" val="0"/>
                        </a:ext>
                      </a:extLst>
                    </a:blip>
                    <a:srcRect t="11488"/>
                    <a:stretch/>
                  </pic:blipFill>
                  <pic:spPr bwMode="auto">
                    <a:xfrm>
                      <a:off x="0" y="0"/>
                      <a:ext cx="4266565" cy="2005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6ABA" w:rsidRPr="00C47040">
        <w:rPr>
          <w:rFonts w:hint="eastAsia"/>
          <w:sz w:val="24"/>
        </w:rPr>
        <w:t>截至</w:t>
      </w:r>
      <w:r w:rsidR="00406ABA" w:rsidRPr="00C47040">
        <w:rPr>
          <w:sz w:val="24"/>
        </w:rPr>
        <w:t>2020</w:t>
      </w:r>
      <w:r w:rsidR="00406ABA" w:rsidRPr="00C47040">
        <w:rPr>
          <w:sz w:val="24"/>
        </w:rPr>
        <w:t>年底，我国城市轨道交通运营线路总长度达到</w:t>
      </w:r>
      <w:r w:rsidR="00406ABA" w:rsidRPr="00C47040">
        <w:rPr>
          <w:sz w:val="24"/>
        </w:rPr>
        <w:t>7978</w:t>
      </w:r>
      <w:r w:rsidR="00406ABA" w:rsidRPr="00C47040">
        <w:rPr>
          <w:sz w:val="24"/>
        </w:rPr>
        <w:t>公里，同比增加</w:t>
      </w:r>
      <w:r w:rsidR="00406ABA" w:rsidRPr="00C47040">
        <w:rPr>
          <w:sz w:val="24"/>
        </w:rPr>
        <w:t>18.5%</w:t>
      </w:r>
      <w:r w:rsidR="00406ABA" w:rsidRPr="00C47040">
        <w:rPr>
          <w:sz w:val="24"/>
        </w:rPr>
        <w:t>。</w:t>
      </w:r>
      <w:r w:rsidR="00406ABA" w:rsidRPr="00C47040">
        <w:rPr>
          <w:sz w:val="24"/>
        </w:rPr>
        <w:t>“</w:t>
      </w:r>
      <w:r w:rsidR="00406ABA" w:rsidRPr="00C47040">
        <w:rPr>
          <w:sz w:val="24"/>
        </w:rPr>
        <w:t>十三五</w:t>
      </w:r>
      <w:r w:rsidR="00406ABA" w:rsidRPr="00C47040">
        <w:rPr>
          <w:sz w:val="24"/>
        </w:rPr>
        <w:t>”</w:t>
      </w:r>
      <w:r w:rsidR="00406ABA" w:rsidRPr="00C47040">
        <w:rPr>
          <w:sz w:val="24"/>
        </w:rPr>
        <w:t>期间，我国城市轨道交通累计新增运营线路长度为</w:t>
      </w:r>
      <w:r w:rsidR="00406ABA" w:rsidRPr="00C47040">
        <w:rPr>
          <w:sz w:val="24"/>
        </w:rPr>
        <w:t>4351.7</w:t>
      </w:r>
      <w:r w:rsidR="00406ABA" w:rsidRPr="00C47040">
        <w:rPr>
          <w:sz w:val="24"/>
        </w:rPr>
        <w:t>公里，年均新增运营线路长度</w:t>
      </w:r>
      <w:r w:rsidR="00406ABA" w:rsidRPr="00C47040">
        <w:rPr>
          <w:sz w:val="24"/>
        </w:rPr>
        <w:t>870.3</w:t>
      </w:r>
      <w:r w:rsidR="00406ABA" w:rsidRPr="00C47040">
        <w:rPr>
          <w:sz w:val="24"/>
        </w:rPr>
        <w:t>公里，年均增长率</w:t>
      </w:r>
      <w:r w:rsidR="00406ABA" w:rsidRPr="00C47040">
        <w:rPr>
          <w:sz w:val="24"/>
        </w:rPr>
        <w:t>17.1%;</w:t>
      </w:r>
      <w:r w:rsidR="00406ABA" w:rsidRPr="00C47040">
        <w:rPr>
          <w:sz w:val="24"/>
        </w:rPr>
        <w:t>累计完成建设投资</w:t>
      </w:r>
      <w:r w:rsidR="00406ABA" w:rsidRPr="00C47040">
        <w:rPr>
          <w:sz w:val="24"/>
        </w:rPr>
        <w:t>26278.7</w:t>
      </w:r>
      <w:r w:rsidR="00406ABA" w:rsidRPr="00C47040">
        <w:rPr>
          <w:sz w:val="24"/>
        </w:rPr>
        <w:t>亿元，年均完成建设投资</w:t>
      </w:r>
      <w:r w:rsidR="00406ABA" w:rsidRPr="00C47040">
        <w:rPr>
          <w:sz w:val="24"/>
        </w:rPr>
        <w:t>5255.7</w:t>
      </w:r>
      <w:r w:rsidR="00406ABA" w:rsidRPr="00C47040">
        <w:rPr>
          <w:sz w:val="24"/>
        </w:rPr>
        <w:t>亿元。我国城市轨道交通的运营、建设、规划线路规模和投资实现跨越式增长，城市轨道交通行业持续保持快速发展趋势。</w:t>
      </w:r>
      <w:r w:rsidRPr="00C47040">
        <w:rPr>
          <w:rFonts w:hint="eastAsia"/>
          <w:sz w:val="24"/>
        </w:rPr>
        <w:t>如图</w:t>
      </w:r>
      <w:r w:rsidRPr="00C47040">
        <w:rPr>
          <w:rFonts w:hint="eastAsia"/>
          <w:sz w:val="24"/>
        </w:rPr>
        <w:t>3</w:t>
      </w:r>
      <w:r w:rsidRPr="00C47040">
        <w:rPr>
          <w:sz w:val="24"/>
        </w:rPr>
        <w:t>-1</w:t>
      </w:r>
      <w:r w:rsidRPr="00C47040">
        <w:rPr>
          <w:rFonts w:hint="eastAsia"/>
          <w:sz w:val="24"/>
        </w:rPr>
        <w:t>。</w:t>
      </w:r>
    </w:p>
    <w:p w:rsidR="006C5A02" w:rsidRPr="00C47040" w:rsidRDefault="006C5A02" w:rsidP="00A255B7">
      <w:pPr>
        <w:spacing w:line="360" w:lineRule="auto"/>
        <w:jc w:val="center"/>
        <w:rPr>
          <w:b/>
          <w:sz w:val="24"/>
        </w:rPr>
      </w:pPr>
      <w:r w:rsidRPr="00C47040">
        <w:rPr>
          <w:rFonts w:hint="eastAsia"/>
          <w:b/>
          <w:sz w:val="24"/>
        </w:rPr>
        <w:t>图</w:t>
      </w:r>
      <w:r w:rsidRPr="00C47040">
        <w:rPr>
          <w:b/>
          <w:sz w:val="24"/>
        </w:rPr>
        <w:t>3-1</w:t>
      </w:r>
      <w:r w:rsidR="00A255B7" w:rsidRPr="00C47040">
        <w:rPr>
          <w:b/>
          <w:sz w:val="24"/>
        </w:rPr>
        <w:t xml:space="preserve"> 2013-2020</w:t>
      </w:r>
      <w:r w:rsidR="00A255B7" w:rsidRPr="00C47040">
        <w:rPr>
          <w:rFonts w:hint="eastAsia"/>
          <w:b/>
          <w:sz w:val="24"/>
        </w:rPr>
        <w:t>年中国城市轨道交通运营线路总长统计及增长情况</w:t>
      </w:r>
    </w:p>
    <w:p w:rsidR="00406ABA" w:rsidRPr="00C47040" w:rsidRDefault="002A02D7" w:rsidP="006C5A02">
      <w:pPr>
        <w:spacing w:line="360" w:lineRule="auto"/>
        <w:ind w:firstLineChars="200" w:firstLine="480"/>
        <w:rPr>
          <w:sz w:val="24"/>
        </w:rPr>
      </w:pPr>
      <w:r w:rsidRPr="00C47040">
        <w:rPr>
          <w:noProof/>
          <w:sz w:val="24"/>
        </w:rPr>
        <w:lastRenderedPageBreak/>
        <w:drawing>
          <wp:anchor distT="0" distB="0" distL="114300" distR="114300" simplePos="0" relativeHeight="251659264" behindDoc="0" locked="0" layoutInCell="1" allowOverlap="1">
            <wp:simplePos x="0" y="0"/>
            <wp:positionH relativeFrom="column">
              <wp:posOffset>177800</wp:posOffset>
            </wp:positionH>
            <wp:positionV relativeFrom="paragraph">
              <wp:posOffset>1276350</wp:posOffset>
            </wp:positionV>
            <wp:extent cx="5274310" cy="3742690"/>
            <wp:effectExtent l="0" t="0" r="2540" b="0"/>
            <wp:wrapTopAndBottom/>
            <wp:docPr id="2" name="图片 2" descr="图表3：2013-2020年中国城市轨道交通智能化行业市场规模统计及增长情况(单位：亿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表3：2013-2020年中国城市轨道交通智能化行业市场规模统计及增长情况(单位：亿元，%)"/>
                    <pic:cNvPicPr>
                      <a:picLocks noChangeAspect="1" noChangeArrowheads="1"/>
                    </pic:cNvPicPr>
                  </pic:nvPicPr>
                  <pic:blipFill rotWithShape="1">
                    <a:blip r:embed="rId9">
                      <a:extLst>
                        <a:ext uri="{28A0092B-C50C-407E-A947-70E740481C1C}">
                          <a14:useLocalDpi xmlns:a14="http://schemas.microsoft.com/office/drawing/2010/main" val="0"/>
                        </a:ext>
                      </a:extLst>
                    </a:blip>
                    <a:srcRect t="6206"/>
                    <a:stretch/>
                  </pic:blipFill>
                  <pic:spPr bwMode="auto">
                    <a:xfrm>
                      <a:off x="0" y="0"/>
                      <a:ext cx="5274310" cy="37426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6ABA" w:rsidRPr="00C47040">
        <w:rPr>
          <w:rFonts w:hint="eastAsia"/>
          <w:sz w:val="24"/>
        </w:rPr>
        <w:t>随着我国城市轨道交通建设投资的不断增加，在新一轮科技革命和产业变革的浪潮推动下，我国城市轨道交通智能化市场也步入快速发展阶段，信息化建设成果初具规模。</w:t>
      </w:r>
      <w:r w:rsidR="00406ABA" w:rsidRPr="00C47040">
        <w:rPr>
          <w:sz w:val="24"/>
        </w:rPr>
        <w:t>2020</w:t>
      </w:r>
      <w:r w:rsidR="00406ABA" w:rsidRPr="00C47040">
        <w:rPr>
          <w:sz w:val="24"/>
        </w:rPr>
        <w:t>年我国城市轨道交通智能化市场规模达到</w:t>
      </w:r>
      <w:r w:rsidR="00406ABA" w:rsidRPr="00C47040">
        <w:rPr>
          <w:sz w:val="24"/>
        </w:rPr>
        <w:t>265</w:t>
      </w:r>
      <w:r w:rsidR="00406ABA" w:rsidRPr="00C47040">
        <w:rPr>
          <w:sz w:val="24"/>
        </w:rPr>
        <w:t>亿元。</w:t>
      </w:r>
      <w:r w:rsidR="006C5A02" w:rsidRPr="00C47040">
        <w:rPr>
          <w:rFonts w:hint="eastAsia"/>
          <w:sz w:val="24"/>
        </w:rPr>
        <w:t>如图</w:t>
      </w:r>
      <w:r w:rsidR="006C5A02" w:rsidRPr="00C47040">
        <w:rPr>
          <w:rFonts w:hint="eastAsia"/>
          <w:sz w:val="24"/>
        </w:rPr>
        <w:t>3</w:t>
      </w:r>
      <w:r w:rsidR="006C5A02" w:rsidRPr="00C47040">
        <w:rPr>
          <w:sz w:val="24"/>
        </w:rPr>
        <w:t>-2</w:t>
      </w:r>
      <w:r w:rsidR="006C5A02" w:rsidRPr="00C47040">
        <w:rPr>
          <w:rFonts w:hint="eastAsia"/>
          <w:sz w:val="24"/>
        </w:rPr>
        <w:t>。</w:t>
      </w:r>
    </w:p>
    <w:p w:rsidR="00406ABA" w:rsidRPr="00C47040" w:rsidRDefault="006C5A02" w:rsidP="002A02D7">
      <w:pPr>
        <w:spacing w:line="360" w:lineRule="auto"/>
        <w:jc w:val="center"/>
        <w:rPr>
          <w:rFonts w:hint="eastAsia"/>
          <w:b/>
          <w:sz w:val="24"/>
        </w:rPr>
      </w:pPr>
      <w:r w:rsidRPr="00C47040">
        <w:rPr>
          <w:rFonts w:hint="eastAsia"/>
          <w:b/>
          <w:sz w:val="24"/>
        </w:rPr>
        <w:t>图</w:t>
      </w:r>
      <w:r w:rsidRPr="00C47040">
        <w:rPr>
          <w:rFonts w:hint="eastAsia"/>
          <w:b/>
          <w:sz w:val="24"/>
        </w:rPr>
        <w:t>3</w:t>
      </w:r>
      <w:r w:rsidRPr="00C47040">
        <w:rPr>
          <w:b/>
          <w:sz w:val="24"/>
        </w:rPr>
        <w:t>-2</w:t>
      </w:r>
      <w:r w:rsidR="00A255B7" w:rsidRPr="00C47040">
        <w:rPr>
          <w:b/>
          <w:sz w:val="24"/>
        </w:rPr>
        <w:t xml:space="preserve"> 2013-2020</w:t>
      </w:r>
      <w:r w:rsidR="00A255B7" w:rsidRPr="00C47040">
        <w:rPr>
          <w:rFonts w:hint="eastAsia"/>
          <w:b/>
          <w:sz w:val="24"/>
        </w:rPr>
        <w:t>年中国城市轨道交通智能化行业市场规模统计及增长情况</w:t>
      </w:r>
    </w:p>
    <w:p w:rsidR="00406ABA" w:rsidRPr="00C47040" w:rsidRDefault="00406ABA" w:rsidP="006C5A02">
      <w:pPr>
        <w:spacing w:line="360" w:lineRule="auto"/>
        <w:ind w:firstLineChars="200" w:firstLine="480"/>
        <w:rPr>
          <w:sz w:val="24"/>
        </w:rPr>
      </w:pPr>
      <w:r w:rsidRPr="00C47040">
        <w:rPr>
          <w:rFonts w:hint="eastAsia"/>
          <w:sz w:val="24"/>
        </w:rPr>
        <w:t>根据中国城市轨道交通协会于</w:t>
      </w:r>
      <w:r w:rsidRPr="00C47040">
        <w:rPr>
          <w:sz w:val="24"/>
        </w:rPr>
        <w:t>2020</w:t>
      </w:r>
      <w:r w:rsidRPr="00C47040">
        <w:rPr>
          <w:sz w:val="24"/>
        </w:rPr>
        <w:t>年</w:t>
      </w:r>
      <w:r w:rsidRPr="00C47040">
        <w:rPr>
          <w:sz w:val="24"/>
        </w:rPr>
        <w:t>3</w:t>
      </w:r>
      <w:r w:rsidRPr="00C47040">
        <w:rPr>
          <w:sz w:val="24"/>
        </w:rPr>
        <w:t>月发布的《中国城市轨道交通智慧城轨发展纲要》，到</w:t>
      </w:r>
      <w:r w:rsidRPr="00C47040">
        <w:rPr>
          <w:sz w:val="24"/>
        </w:rPr>
        <w:t>2025</w:t>
      </w:r>
      <w:r w:rsidRPr="00C47040">
        <w:rPr>
          <w:sz w:val="24"/>
        </w:rPr>
        <w:t>年，中国式智能城市轨道交通特色基本形成，跻身世界先进智能城市轨道交通国家行列。到</w:t>
      </w:r>
      <w:r w:rsidRPr="00C47040">
        <w:rPr>
          <w:sz w:val="24"/>
        </w:rPr>
        <w:t>2035</w:t>
      </w:r>
      <w:r w:rsidRPr="00C47040">
        <w:rPr>
          <w:sz w:val="24"/>
        </w:rPr>
        <w:t>年，中国智能城市轨道交通进入世界先进智能城市轨道交通国家前列，中国式智能城市轨道交通乘势领跑发展潮流。我国城市轨道交通智能化进程将不断提速。</w:t>
      </w:r>
      <w:r w:rsidR="00A943C1" w:rsidRPr="00C47040">
        <w:rPr>
          <w:rFonts w:hint="eastAsia"/>
          <w:sz w:val="24"/>
        </w:rPr>
        <w:t>如图</w:t>
      </w:r>
      <w:r w:rsidR="00A943C1" w:rsidRPr="00C47040">
        <w:rPr>
          <w:rFonts w:hint="eastAsia"/>
          <w:sz w:val="24"/>
        </w:rPr>
        <w:t>3</w:t>
      </w:r>
      <w:r w:rsidR="00A943C1" w:rsidRPr="00C47040">
        <w:rPr>
          <w:sz w:val="24"/>
        </w:rPr>
        <w:t>-3</w:t>
      </w:r>
      <w:r w:rsidR="00A943C1" w:rsidRPr="00C47040">
        <w:rPr>
          <w:rFonts w:hint="eastAsia"/>
          <w:sz w:val="24"/>
        </w:rPr>
        <w:t>。</w:t>
      </w:r>
    </w:p>
    <w:p w:rsidR="00406ABA" w:rsidRPr="00C47040" w:rsidRDefault="00406ABA" w:rsidP="006C5A02">
      <w:pPr>
        <w:spacing w:line="360" w:lineRule="auto"/>
        <w:ind w:firstLineChars="200" w:firstLine="480"/>
        <w:rPr>
          <w:sz w:val="24"/>
        </w:rPr>
      </w:pPr>
      <w:r w:rsidRPr="00C47040">
        <w:rPr>
          <w:noProof/>
          <w:sz w:val="24"/>
        </w:rPr>
        <w:lastRenderedPageBreak/>
        <w:drawing>
          <wp:inline distT="0" distB="0" distL="0" distR="0" wp14:anchorId="51761828" wp14:editId="3A899910">
            <wp:extent cx="5274310" cy="5459730"/>
            <wp:effectExtent l="0" t="0" r="2540" b="7620"/>
            <wp:docPr id="3" name="图片 3" descr="图表4：2025年和2035年我国城市轨道交通建设主要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表4：2025年和2035年我国城市轨道交通建设主要目标"/>
                    <pic:cNvPicPr>
                      <a:picLocks noChangeAspect="1" noChangeArrowheads="1"/>
                    </pic:cNvPicPr>
                  </pic:nvPicPr>
                  <pic:blipFill rotWithShape="1">
                    <a:blip r:embed="rId10">
                      <a:extLst>
                        <a:ext uri="{28A0092B-C50C-407E-A947-70E740481C1C}">
                          <a14:useLocalDpi xmlns:a14="http://schemas.microsoft.com/office/drawing/2010/main" val="0"/>
                        </a:ext>
                      </a:extLst>
                    </a:blip>
                    <a:srcRect t="5391"/>
                    <a:stretch/>
                  </pic:blipFill>
                  <pic:spPr bwMode="auto">
                    <a:xfrm>
                      <a:off x="0" y="0"/>
                      <a:ext cx="5274310" cy="5459730"/>
                    </a:xfrm>
                    <a:prstGeom prst="rect">
                      <a:avLst/>
                    </a:prstGeom>
                    <a:noFill/>
                    <a:ln>
                      <a:noFill/>
                    </a:ln>
                    <a:extLst>
                      <a:ext uri="{53640926-AAD7-44D8-BBD7-CCE9431645EC}">
                        <a14:shadowObscured xmlns:a14="http://schemas.microsoft.com/office/drawing/2010/main"/>
                      </a:ext>
                    </a:extLst>
                  </pic:spPr>
                </pic:pic>
              </a:graphicData>
            </a:graphic>
          </wp:inline>
        </w:drawing>
      </w:r>
    </w:p>
    <w:p w:rsidR="00A943C1" w:rsidRPr="00C47040" w:rsidRDefault="00A943C1" w:rsidP="00B80D43">
      <w:pPr>
        <w:spacing w:line="360" w:lineRule="auto"/>
        <w:jc w:val="center"/>
        <w:rPr>
          <w:b/>
          <w:sz w:val="24"/>
        </w:rPr>
      </w:pPr>
      <w:r w:rsidRPr="00C47040">
        <w:rPr>
          <w:rFonts w:hint="eastAsia"/>
          <w:b/>
          <w:sz w:val="24"/>
        </w:rPr>
        <w:t>图</w:t>
      </w:r>
      <w:r w:rsidRPr="00C47040">
        <w:rPr>
          <w:rFonts w:hint="eastAsia"/>
          <w:b/>
          <w:sz w:val="24"/>
        </w:rPr>
        <w:t>3</w:t>
      </w:r>
      <w:r w:rsidRPr="00C47040">
        <w:rPr>
          <w:b/>
          <w:sz w:val="24"/>
        </w:rPr>
        <w:t>-3</w:t>
      </w:r>
      <w:r w:rsidR="00B80D43" w:rsidRPr="00C47040">
        <w:rPr>
          <w:b/>
          <w:sz w:val="24"/>
        </w:rPr>
        <w:t xml:space="preserve"> 2025</w:t>
      </w:r>
      <w:r w:rsidR="00B80D43" w:rsidRPr="00C47040">
        <w:rPr>
          <w:rFonts w:hint="eastAsia"/>
          <w:b/>
          <w:sz w:val="24"/>
        </w:rPr>
        <w:t>年和</w:t>
      </w:r>
      <w:r w:rsidR="00B80D43" w:rsidRPr="00C47040">
        <w:rPr>
          <w:rFonts w:hint="eastAsia"/>
          <w:b/>
          <w:sz w:val="24"/>
        </w:rPr>
        <w:t>2</w:t>
      </w:r>
      <w:r w:rsidR="00B80D43" w:rsidRPr="00C47040">
        <w:rPr>
          <w:b/>
          <w:sz w:val="24"/>
        </w:rPr>
        <w:t>035</w:t>
      </w:r>
      <w:r w:rsidR="00B80D43" w:rsidRPr="00C47040">
        <w:rPr>
          <w:rFonts w:hint="eastAsia"/>
          <w:b/>
          <w:sz w:val="24"/>
        </w:rPr>
        <w:t>年我国城市轨道交通主要建设目标</w:t>
      </w:r>
    </w:p>
    <w:p w:rsidR="00406ABA" w:rsidRPr="00C47040" w:rsidRDefault="00406ABA" w:rsidP="006C5A02">
      <w:pPr>
        <w:spacing w:line="360" w:lineRule="auto"/>
        <w:ind w:firstLineChars="200" w:firstLine="480"/>
        <w:rPr>
          <w:sz w:val="24"/>
        </w:rPr>
      </w:pPr>
      <w:r w:rsidRPr="00C47040">
        <w:rPr>
          <w:rFonts w:hint="eastAsia"/>
          <w:sz w:val="24"/>
        </w:rPr>
        <w:t>根据我国城市轨道交通建设规划和发展趋势，未来我国城市轨道交通智能化需求将持续增长，前瞻预计未来</w:t>
      </w:r>
      <w:r w:rsidRPr="00C47040">
        <w:rPr>
          <w:sz w:val="24"/>
        </w:rPr>
        <w:t>5</w:t>
      </w:r>
      <w:r w:rsidRPr="00C47040">
        <w:rPr>
          <w:sz w:val="24"/>
        </w:rPr>
        <w:t>年我国城市轨道交通智能化的市场规模保持</w:t>
      </w:r>
      <w:r w:rsidRPr="00C47040">
        <w:rPr>
          <w:sz w:val="24"/>
        </w:rPr>
        <w:t>20%</w:t>
      </w:r>
      <w:r w:rsidRPr="00C47040">
        <w:rPr>
          <w:sz w:val="24"/>
        </w:rPr>
        <w:t>增速，到</w:t>
      </w:r>
      <w:r w:rsidRPr="00C47040">
        <w:rPr>
          <w:sz w:val="24"/>
        </w:rPr>
        <w:t>2026</w:t>
      </w:r>
      <w:r w:rsidRPr="00C47040">
        <w:rPr>
          <w:sz w:val="24"/>
        </w:rPr>
        <w:t>年，我国城市轨道交通智能化的市场规模将达到</w:t>
      </w:r>
      <w:r w:rsidRPr="00C47040">
        <w:rPr>
          <w:sz w:val="24"/>
        </w:rPr>
        <w:t>791</w:t>
      </w:r>
      <w:r w:rsidRPr="00C47040">
        <w:rPr>
          <w:sz w:val="24"/>
        </w:rPr>
        <w:t>亿元。</w:t>
      </w:r>
      <w:r w:rsidR="00A943C1" w:rsidRPr="00C47040">
        <w:rPr>
          <w:rFonts w:hint="eastAsia"/>
          <w:sz w:val="24"/>
        </w:rPr>
        <w:t>如图</w:t>
      </w:r>
      <w:r w:rsidR="00A943C1" w:rsidRPr="00C47040">
        <w:rPr>
          <w:rFonts w:hint="eastAsia"/>
          <w:sz w:val="24"/>
        </w:rPr>
        <w:t>3</w:t>
      </w:r>
      <w:r w:rsidR="00A943C1" w:rsidRPr="00C47040">
        <w:rPr>
          <w:sz w:val="24"/>
        </w:rPr>
        <w:t>-4</w:t>
      </w:r>
      <w:r w:rsidR="00A943C1" w:rsidRPr="00C47040">
        <w:rPr>
          <w:rFonts w:hint="eastAsia"/>
          <w:sz w:val="24"/>
        </w:rPr>
        <w:t>。</w:t>
      </w:r>
    </w:p>
    <w:p w:rsidR="00406ABA" w:rsidRPr="00C47040" w:rsidRDefault="00406ABA" w:rsidP="00406ABA">
      <w:pPr>
        <w:ind w:firstLine="420"/>
      </w:pPr>
      <w:r w:rsidRPr="00C47040">
        <w:rPr>
          <w:noProof/>
        </w:rPr>
        <w:lastRenderedPageBreak/>
        <w:drawing>
          <wp:inline distT="0" distB="0" distL="0" distR="0" wp14:anchorId="4BC1CF2E" wp14:editId="653605C7">
            <wp:extent cx="5274310" cy="3397885"/>
            <wp:effectExtent l="0" t="0" r="2540" b="0"/>
            <wp:docPr id="4" name="图片 4" descr="图表5：2021-2026年中国城市轨道交通智能化行业市场规模预测情况(单位：亿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表5：2021-2026年中国城市轨道交通智能化行业市场规模预测情况(单位：亿元)"/>
                    <pic:cNvPicPr>
                      <a:picLocks noChangeAspect="1" noChangeArrowheads="1"/>
                    </pic:cNvPicPr>
                  </pic:nvPicPr>
                  <pic:blipFill rotWithShape="1">
                    <a:blip r:embed="rId11">
                      <a:extLst>
                        <a:ext uri="{28A0092B-C50C-407E-A947-70E740481C1C}">
                          <a14:useLocalDpi xmlns:a14="http://schemas.microsoft.com/office/drawing/2010/main" val="0"/>
                        </a:ext>
                      </a:extLst>
                    </a:blip>
                    <a:srcRect t="13006"/>
                    <a:stretch/>
                  </pic:blipFill>
                  <pic:spPr bwMode="auto">
                    <a:xfrm>
                      <a:off x="0" y="0"/>
                      <a:ext cx="5274310" cy="3397885"/>
                    </a:xfrm>
                    <a:prstGeom prst="rect">
                      <a:avLst/>
                    </a:prstGeom>
                    <a:noFill/>
                    <a:ln>
                      <a:noFill/>
                    </a:ln>
                    <a:extLst>
                      <a:ext uri="{53640926-AAD7-44D8-BBD7-CCE9431645EC}">
                        <a14:shadowObscured xmlns:a14="http://schemas.microsoft.com/office/drawing/2010/main"/>
                      </a:ext>
                    </a:extLst>
                  </pic:spPr>
                </pic:pic>
              </a:graphicData>
            </a:graphic>
          </wp:inline>
        </w:drawing>
      </w:r>
    </w:p>
    <w:p w:rsidR="00406ABA" w:rsidRPr="00C47040" w:rsidRDefault="00A943C1" w:rsidP="00050710">
      <w:pPr>
        <w:ind w:firstLine="420"/>
        <w:jc w:val="center"/>
        <w:rPr>
          <w:rFonts w:hint="eastAsia"/>
          <w:b/>
          <w:sz w:val="24"/>
        </w:rPr>
      </w:pPr>
      <w:r w:rsidRPr="00C47040">
        <w:rPr>
          <w:rFonts w:hint="eastAsia"/>
          <w:b/>
          <w:sz w:val="24"/>
        </w:rPr>
        <w:t>图</w:t>
      </w:r>
      <w:r w:rsidRPr="00C47040">
        <w:rPr>
          <w:rFonts w:hint="eastAsia"/>
          <w:b/>
          <w:sz w:val="24"/>
        </w:rPr>
        <w:t>3</w:t>
      </w:r>
      <w:r w:rsidRPr="00C47040">
        <w:rPr>
          <w:b/>
          <w:sz w:val="24"/>
        </w:rPr>
        <w:t>-4</w:t>
      </w:r>
      <w:r w:rsidR="00050710" w:rsidRPr="00C47040">
        <w:rPr>
          <w:b/>
          <w:sz w:val="24"/>
        </w:rPr>
        <w:t xml:space="preserve"> 2021-2026</w:t>
      </w:r>
      <w:r w:rsidR="00050710" w:rsidRPr="00C47040">
        <w:rPr>
          <w:rFonts w:hint="eastAsia"/>
          <w:b/>
          <w:sz w:val="24"/>
        </w:rPr>
        <w:t>年中国城市轨道交通智能化行业规模预测情况</w:t>
      </w:r>
    </w:p>
    <w:p w:rsidR="00C55D66" w:rsidRPr="00C47040" w:rsidRDefault="00C55D66" w:rsidP="00416ABF">
      <w:pPr>
        <w:pStyle w:val="a8"/>
        <w:shd w:val="clear" w:color="auto" w:fill="FFFFFF"/>
        <w:spacing w:before="0" w:beforeAutospacing="0" w:after="0" w:afterAutospacing="0" w:line="360" w:lineRule="auto"/>
        <w:jc w:val="both"/>
        <w:rPr>
          <w:rStyle w:val="10"/>
          <w:rFonts w:ascii="Times New Roman" w:hAnsi="Times New Roman"/>
          <w:sz w:val="28"/>
          <w:szCs w:val="28"/>
        </w:rPr>
      </w:pPr>
    </w:p>
    <w:p w:rsidR="009200AE" w:rsidRPr="00C47040" w:rsidRDefault="009200AE" w:rsidP="00416ABF">
      <w:pPr>
        <w:pStyle w:val="a8"/>
        <w:shd w:val="clear" w:color="auto" w:fill="FFFFFF"/>
        <w:spacing w:before="0" w:beforeAutospacing="0" w:after="0" w:afterAutospacing="0" w:line="360" w:lineRule="auto"/>
        <w:jc w:val="both"/>
        <w:rPr>
          <w:rFonts w:ascii="Times New Roman" w:hAnsi="Times New Roman" w:hint="eastAsia"/>
          <w:bCs/>
          <w:kern w:val="44"/>
          <w:sz w:val="28"/>
          <w:szCs w:val="28"/>
        </w:rPr>
      </w:pPr>
      <w:r w:rsidRPr="00C47040">
        <w:rPr>
          <w:rStyle w:val="10"/>
          <w:rFonts w:ascii="Times New Roman" w:hAnsi="Times New Roman" w:hint="eastAsia"/>
          <w:sz w:val="28"/>
          <w:szCs w:val="28"/>
        </w:rPr>
        <w:t>四、</w:t>
      </w:r>
      <w:proofErr w:type="gramStart"/>
      <w:r w:rsidR="00203FC6" w:rsidRPr="00C47040">
        <w:rPr>
          <w:rStyle w:val="10"/>
          <w:rFonts w:ascii="Times New Roman" w:hAnsi="Times New Roman" w:hint="eastAsia"/>
          <w:sz w:val="28"/>
          <w:szCs w:val="28"/>
        </w:rPr>
        <w:t>同类竞品分析</w:t>
      </w:r>
      <w:proofErr w:type="gramEnd"/>
    </w:p>
    <w:p w:rsidR="009200AE" w:rsidRPr="00C47040" w:rsidRDefault="009200AE" w:rsidP="00416ABF">
      <w:pPr>
        <w:pStyle w:val="a7"/>
        <w:wordWrap/>
        <w:spacing w:beforeLines="0" w:afterLines="0" w:line="360" w:lineRule="auto"/>
        <w:ind w:firstLineChars="200" w:firstLine="480"/>
        <w:rPr>
          <w:sz w:val="24"/>
          <w:szCs w:val="24"/>
        </w:rPr>
      </w:pPr>
      <w:bookmarkStart w:id="1" w:name="_Toc11382"/>
      <w:bookmarkStart w:id="2" w:name="_Toc511837067"/>
      <w:bookmarkStart w:id="3" w:name="_Toc69652244"/>
      <w:r w:rsidRPr="00C47040">
        <w:rPr>
          <w:rFonts w:hint="eastAsia"/>
          <w:sz w:val="24"/>
          <w:szCs w:val="24"/>
        </w:rPr>
        <w:t>本项目通过阅读企业需求文档、查询相关资料、阅读论文等方式，发现目前主流的轨道交通客流监测平台面临以下几个问题：</w:t>
      </w:r>
    </w:p>
    <w:p w:rsidR="009200AE" w:rsidRPr="00C47040" w:rsidRDefault="009200AE" w:rsidP="00416ABF">
      <w:pPr>
        <w:pStyle w:val="a7"/>
        <w:wordWrap/>
        <w:spacing w:beforeLines="0" w:afterLines="0" w:line="360" w:lineRule="auto"/>
        <w:ind w:firstLineChars="200" w:firstLine="480"/>
        <w:rPr>
          <w:bCs w:val="0"/>
          <w:sz w:val="24"/>
          <w:szCs w:val="24"/>
        </w:rPr>
      </w:pPr>
      <w:r w:rsidRPr="00C47040">
        <w:rPr>
          <w:rFonts w:hint="eastAsia"/>
          <w:bCs w:val="0"/>
          <w:sz w:val="24"/>
          <w:szCs w:val="24"/>
        </w:rPr>
        <w:t>（</w:t>
      </w:r>
      <w:r w:rsidRPr="00C47040">
        <w:rPr>
          <w:bCs w:val="0"/>
          <w:sz w:val="24"/>
          <w:szCs w:val="24"/>
        </w:rPr>
        <w:t>1</w:t>
      </w:r>
      <w:r w:rsidRPr="00C47040">
        <w:rPr>
          <w:rFonts w:hint="eastAsia"/>
          <w:bCs w:val="0"/>
          <w:sz w:val="24"/>
          <w:szCs w:val="24"/>
        </w:rPr>
        <w:t>）客流监测能力不足</w:t>
      </w:r>
    </w:p>
    <w:p w:rsidR="009200AE" w:rsidRPr="00C47040" w:rsidRDefault="009200AE" w:rsidP="00416ABF">
      <w:pPr>
        <w:pStyle w:val="a7"/>
        <w:wordWrap/>
        <w:spacing w:beforeLines="0" w:afterLines="0" w:line="360" w:lineRule="auto"/>
        <w:ind w:firstLineChars="200" w:firstLine="480"/>
        <w:rPr>
          <w:sz w:val="24"/>
          <w:szCs w:val="24"/>
        </w:rPr>
      </w:pPr>
      <w:r w:rsidRPr="00C47040">
        <w:rPr>
          <w:sz w:val="24"/>
          <w:szCs w:val="24"/>
        </w:rPr>
        <w:t>当前</w:t>
      </w:r>
      <w:proofErr w:type="gramStart"/>
      <w:r w:rsidRPr="00C47040">
        <w:rPr>
          <w:sz w:val="24"/>
          <w:szCs w:val="24"/>
        </w:rPr>
        <w:t>的轨交</w:t>
      </w:r>
      <w:proofErr w:type="gramEnd"/>
      <w:r w:rsidRPr="00C47040">
        <w:rPr>
          <w:sz w:val="24"/>
          <w:szCs w:val="24"/>
        </w:rPr>
        <w:t xml:space="preserve"> AFC </w:t>
      </w:r>
      <w:r w:rsidRPr="00C47040">
        <w:rPr>
          <w:sz w:val="24"/>
          <w:szCs w:val="24"/>
        </w:rPr>
        <w:t>系统只能提供乘客进出站信息，而乘客的出行过程信息是缺失的，导致行业方无法全面的掌握路网内的客流分布和动态，对存在的站点、线路、车厢拥堵感知滞后。</w:t>
      </w:r>
    </w:p>
    <w:p w:rsidR="009200AE" w:rsidRPr="00C47040" w:rsidRDefault="009200AE" w:rsidP="00416ABF">
      <w:pPr>
        <w:pStyle w:val="a7"/>
        <w:wordWrap/>
        <w:spacing w:beforeLines="0" w:afterLines="0" w:line="360" w:lineRule="auto"/>
        <w:ind w:firstLineChars="200" w:firstLine="480"/>
        <w:rPr>
          <w:sz w:val="24"/>
          <w:szCs w:val="24"/>
        </w:rPr>
      </w:pPr>
      <w:r w:rsidRPr="00C47040">
        <w:rPr>
          <w:rFonts w:hint="eastAsia"/>
          <w:bCs w:val="0"/>
          <w:sz w:val="24"/>
          <w:szCs w:val="24"/>
        </w:rPr>
        <w:t>（</w:t>
      </w:r>
      <w:r w:rsidRPr="00C47040">
        <w:rPr>
          <w:rFonts w:hint="eastAsia"/>
          <w:bCs w:val="0"/>
          <w:sz w:val="24"/>
          <w:szCs w:val="24"/>
        </w:rPr>
        <w:t>2</w:t>
      </w:r>
      <w:r w:rsidRPr="00C47040">
        <w:rPr>
          <w:rFonts w:hint="eastAsia"/>
          <w:bCs w:val="0"/>
          <w:sz w:val="24"/>
          <w:szCs w:val="24"/>
        </w:rPr>
        <w:t>）缺乏客流精准管控方法</w:t>
      </w:r>
    </w:p>
    <w:p w:rsidR="009200AE" w:rsidRPr="00C47040" w:rsidRDefault="009200AE" w:rsidP="00416ABF">
      <w:pPr>
        <w:pStyle w:val="a7"/>
        <w:wordWrap/>
        <w:spacing w:beforeLines="0" w:afterLines="0" w:line="360" w:lineRule="auto"/>
        <w:ind w:firstLineChars="200" w:firstLine="480"/>
        <w:rPr>
          <w:sz w:val="24"/>
          <w:szCs w:val="24"/>
        </w:rPr>
      </w:pPr>
      <w:r w:rsidRPr="00C47040">
        <w:rPr>
          <w:sz w:val="24"/>
          <w:szCs w:val="24"/>
        </w:rPr>
        <w:t>多线换乘站迅速增多</w:t>
      </w:r>
      <w:r w:rsidRPr="00C47040">
        <w:rPr>
          <w:sz w:val="24"/>
          <w:szCs w:val="24"/>
        </w:rPr>
        <w:t>,</w:t>
      </w:r>
      <w:r w:rsidRPr="00C47040">
        <w:rPr>
          <w:sz w:val="24"/>
          <w:szCs w:val="24"/>
        </w:rPr>
        <w:t>客流在线</w:t>
      </w:r>
      <w:proofErr w:type="gramStart"/>
      <w:r w:rsidRPr="00C47040">
        <w:rPr>
          <w:sz w:val="24"/>
          <w:szCs w:val="24"/>
        </w:rPr>
        <w:t>网范围</w:t>
      </w:r>
      <w:proofErr w:type="gramEnd"/>
      <w:r w:rsidRPr="00C47040">
        <w:rPr>
          <w:sz w:val="24"/>
          <w:szCs w:val="24"/>
        </w:rPr>
        <w:t>内动态变化</w:t>
      </w:r>
      <w:r w:rsidRPr="00C47040">
        <w:rPr>
          <w:sz w:val="24"/>
          <w:szCs w:val="24"/>
        </w:rPr>
        <w:t>,</w:t>
      </w:r>
      <w:r w:rsidRPr="00C47040">
        <w:rPr>
          <w:sz w:val="24"/>
          <w:szCs w:val="24"/>
        </w:rPr>
        <w:t>运营组织日益复杂。因此</w:t>
      </w:r>
      <w:r w:rsidRPr="00C47040">
        <w:rPr>
          <w:sz w:val="24"/>
          <w:szCs w:val="24"/>
        </w:rPr>
        <w:t>,</w:t>
      </w:r>
      <w:r w:rsidRPr="00C47040">
        <w:rPr>
          <w:sz w:val="24"/>
          <w:szCs w:val="24"/>
        </w:rPr>
        <w:t>需要合理配置与协调换乘枢纽站的运力。</w:t>
      </w:r>
      <w:r w:rsidRPr="00C47040">
        <w:rPr>
          <w:rFonts w:hint="eastAsia"/>
          <w:sz w:val="24"/>
          <w:szCs w:val="24"/>
        </w:rPr>
        <w:t>但缺乏</w:t>
      </w:r>
      <w:r w:rsidRPr="00C47040">
        <w:rPr>
          <w:sz w:val="24"/>
          <w:szCs w:val="24"/>
        </w:rPr>
        <w:t>对大客流条件下的高风险客流聚集点的精准管理和控制方法。</w:t>
      </w:r>
    </w:p>
    <w:p w:rsidR="009200AE" w:rsidRPr="00C47040" w:rsidRDefault="009200AE" w:rsidP="00416ABF">
      <w:pPr>
        <w:pStyle w:val="a7"/>
        <w:wordWrap/>
        <w:spacing w:beforeLines="0" w:afterLines="0" w:line="360" w:lineRule="auto"/>
        <w:ind w:firstLineChars="200" w:firstLine="480"/>
        <w:rPr>
          <w:sz w:val="24"/>
          <w:szCs w:val="24"/>
        </w:rPr>
      </w:pPr>
      <w:r w:rsidRPr="00C47040">
        <w:rPr>
          <w:rFonts w:cs="楷体" w:hint="eastAsia"/>
          <w:sz w:val="24"/>
          <w:szCs w:val="24"/>
        </w:rPr>
        <w:t>（</w:t>
      </w:r>
      <w:r w:rsidRPr="00C47040">
        <w:rPr>
          <w:rFonts w:cs="楷体" w:hint="eastAsia"/>
          <w:sz w:val="24"/>
          <w:szCs w:val="24"/>
        </w:rPr>
        <w:t>3</w:t>
      </w:r>
      <w:r w:rsidRPr="00C47040">
        <w:rPr>
          <w:rFonts w:cs="楷体" w:hint="eastAsia"/>
          <w:sz w:val="24"/>
          <w:szCs w:val="24"/>
        </w:rPr>
        <w:t>）预测预警技术的不完善</w:t>
      </w:r>
    </w:p>
    <w:p w:rsidR="009200AE" w:rsidRPr="00C47040" w:rsidRDefault="009200AE" w:rsidP="00416ABF">
      <w:pPr>
        <w:pStyle w:val="a7"/>
        <w:wordWrap/>
        <w:spacing w:beforeLines="0" w:afterLines="0" w:line="360" w:lineRule="auto"/>
        <w:ind w:firstLineChars="200" w:firstLine="480"/>
        <w:rPr>
          <w:sz w:val="24"/>
          <w:szCs w:val="24"/>
        </w:rPr>
      </w:pPr>
      <w:r w:rsidRPr="00C47040">
        <w:rPr>
          <w:sz w:val="24"/>
          <w:szCs w:val="24"/>
        </w:rPr>
        <w:t>由于</w:t>
      </w:r>
      <w:r w:rsidRPr="00C47040">
        <w:rPr>
          <w:rFonts w:hint="eastAsia"/>
          <w:sz w:val="24"/>
          <w:szCs w:val="24"/>
        </w:rPr>
        <w:t>国内</w:t>
      </w:r>
      <w:r w:rsidRPr="00C47040">
        <w:rPr>
          <w:sz w:val="24"/>
          <w:szCs w:val="24"/>
        </w:rPr>
        <w:t>人口基数较大，轨道交通需要承载的客流量非常多，</w:t>
      </w:r>
      <w:proofErr w:type="gramStart"/>
      <w:r w:rsidRPr="00C47040">
        <w:rPr>
          <w:sz w:val="24"/>
          <w:szCs w:val="24"/>
        </w:rPr>
        <w:t>轨交</w:t>
      </w:r>
      <w:r w:rsidRPr="00C47040">
        <w:rPr>
          <w:rFonts w:hint="eastAsia"/>
          <w:sz w:val="24"/>
          <w:szCs w:val="24"/>
        </w:rPr>
        <w:t>运营</w:t>
      </w:r>
      <w:proofErr w:type="gramEnd"/>
      <w:r w:rsidRPr="00C47040">
        <w:rPr>
          <w:rFonts w:hint="eastAsia"/>
          <w:sz w:val="24"/>
          <w:szCs w:val="24"/>
        </w:rPr>
        <w:t>管理</w:t>
      </w:r>
      <w:r w:rsidRPr="00C47040">
        <w:rPr>
          <w:sz w:val="24"/>
          <w:szCs w:val="24"/>
        </w:rPr>
        <w:t>部门工作压力</w:t>
      </w:r>
      <w:r w:rsidRPr="00C47040">
        <w:rPr>
          <w:rFonts w:hint="eastAsia"/>
          <w:sz w:val="24"/>
          <w:szCs w:val="24"/>
        </w:rPr>
        <w:t>较大</w:t>
      </w:r>
      <w:r w:rsidRPr="00C47040">
        <w:rPr>
          <w:sz w:val="24"/>
          <w:szCs w:val="24"/>
        </w:rPr>
        <w:t>。当前的城市轨道交通中，日均客流量大、客流周期性强、存在很强的高低峰值差异，传统的客流量监测预警方法针对当前的客流状况监测难</w:t>
      </w:r>
      <w:r w:rsidRPr="00C47040">
        <w:rPr>
          <w:sz w:val="24"/>
          <w:szCs w:val="24"/>
        </w:rPr>
        <w:lastRenderedPageBreak/>
        <w:t>度较大，</w:t>
      </w:r>
      <w:proofErr w:type="gramStart"/>
      <w:r w:rsidRPr="00C47040">
        <w:rPr>
          <w:rFonts w:hint="eastAsia"/>
          <w:sz w:val="24"/>
          <w:szCs w:val="24"/>
        </w:rPr>
        <w:t>且数据</w:t>
      </w:r>
      <w:proofErr w:type="gramEnd"/>
      <w:r w:rsidRPr="00C47040">
        <w:rPr>
          <w:rFonts w:hint="eastAsia"/>
          <w:sz w:val="24"/>
          <w:szCs w:val="24"/>
        </w:rPr>
        <w:t>都有一定的延迟，会存在时间差，</w:t>
      </w:r>
      <w:r w:rsidRPr="00C47040">
        <w:rPr>
          <w:sz w:val="24"/>
          <w:szCs w:val="24"/>
        </w:rPr>
        <w:t>对于突发事件的处理</w:t>
      </w:r>
      <w:r w:rsidRPr="00C47040">
        <w:rPr>
          <w:rFonts w:hint="eastAsia"/>
          <w:sz w:val="24"/>
          <w:szCs w:val="24"/>
        </w:rPr>
        <w:t>效率较</w:t>
      </w:r>
      <w:r w:rsidRPr="00C47040">
        <w:rPr>
          <w:sz w:val="24"/>
          <w:szCs w:val="24"/>
        </w:rPr>
        <w:t>低，导致轨道交通总会出现客流量过大而产生的交通瘫痪的情况。</w:t>
      </w:r>
    </w:p>
    <w:p w:rsidR="009200AE" w:rsidRPr="00C47040" w:rsidRDefault="009200AE" w:rsidP="00416ABF">
      <w:pPr>
        <w:pStyle w:val="a7"/>
        <w:wordWrap/>
        <w:spacing w:beforeLines="0" w:afterLines="0" w:line="360" w:lineRule="auto"/>
        <w:ind w:firstLineChars="200" w:firstLine="480"/>
        <w:rPr>
          <w:sz w:val="24"/>
          <w:szCs w:val="24"/>
        </w:rPr>
      </w:pPr>
      <w:r w:rsidRPr="00C47040">
        <w:rPr>
          <w:rFonts w:hint="eastAsia"/>
          <w:bCs w:val="0"/>
          <w:sz w:val="24"/>
          <w:szCs w:val="24"/>
        </w:rPr>
        <w:t>（</w:t>
      </w:r>
      <w:r w:rsidRPr="00C47040">
        <w:rPr>
          <w:rFonts w:hint="eastAsia"/>
          <w:bCs w:val="0"/>
          <w:sz w:val="24"/>
          <w:szCs w:val="24"/>
        </w:rPr>
        <w:t>4</w:t>
      </w:r>
      <w:r w:rsidRPr="00C47040">
        <w:rPr>
          <w:rFonts w:hint="eastAsia"/>
          <w:bCs w:val="0"/>
          <w:sz w:val="24"/>
          <w:szCs w:val="24"/>
        </w:rPr>
        <w:t>）</w:t>
      </w:r>
      <w:proofErr w:type="gramStart"/>
      <w:r w:rsidRPr="00C47040">
        <w:rPr>
          <w:rFonts w:hint="eastAsia"/>
          <w:bCs w:val="0"/>
          <w:sz w:val="24"/>
          <w:szCs w:val="24"/>
        </w:rPr>
        <w:t>应急应险体系</w:t>
      </w:r>
      <w:proofErr w:type="gramEnd"/>
      <w:r w:rsidRPr="00C47040">
        <w:rPr>
          <w:rFonts w:hint="eastAsia"/>
          <w:bCs w:val="0"/>
          <w:sz w:val="24"/>
          <w:szCs w:val="24"/>
        </w:rPr>
        <w:t>不健全</w:t>
      </w:r>
    </w:p>
    <w:p w:rsidR="009200AE" w:rsidRPr="00C47040" w:rsidRDefault="009200AE" w:rsidP="00416ABF">
      <w:pPr>
        <w:pStyle w:val="a7"/>
        <w:wordWrap/>
        <w:spacing w:beforeLines="0" w:afterLines="0" w:line="360" w:lineRule="auto"/>
        <w:ind w:firstLineChars="200" w:firstLine="480"/>
        <w:rPr>
          <w:sz w:val="24"/>
          <w:szCs w:val="24"/>
        </w:rPr>
      </w:pPr>
      <w:r w:rsidRPr="00C47040">
        <w:rPr>
          <w:sz w:val="24"/>
          <w:szCs w:val="24"/>
        </w:rPr>
        <w:t>缺乏对突发客流的提前评估和预测，</w:t>
      </w:r>
      <w:r w:rsidRPr="00C47040">
        <w:rPr>
          <w:rFonts w:hint="eastAsia"/>
          <w:sz w:val="24"/>
          <w:szCs w:val="24"/>
        </w:rPr>
        <w:t>使得无法建立科学有效的</w:t>
      </w:r>
      <w:proofErr w:type="gramStart"/>
      <w:r w:rsidRPr="00C47040">
        <w:rPr>
          <w:rFonts w:hint="eastAsia"/>
          <w:sz w:val="24"/>
          <w:szCs w:val="24"/>
        </w:rPr>
        <w:t>应急应险体系</w:t>
      </w:r>
      <w:proofErr w:type="gramEnd"/>
      <w:r w:rsidRPr="00C47040">
        <w:rPr>
          <w:rFonts w:hint="eastAsia"/>
          <w:sz w:val="24"/>
          <w:szCs w:val="24"/>
        </w:rPr>
        <w:t>。并且</w:t>
      </w:r>
      <w:r w:rsidRPr="00C47040">
        <w:rPr>
          <w:sz w:val="24"/>
          <w:szCs w:val="24"/>
        </w:rPr>
        <w:t>各种预案的实施较为被动，无法及时并且预见性的缓解可能出现的突发客流事件，确保正常客运不受影响。</w:t>
      </w:r>
    </w:p>
    <w:p w:rsidR="009200AE" w:rsidRPr="00C47040" w:rsidRDefault="009200AE" w:rsidP="00416ABF">
      <w:pPr>
        <w:pStyle w:val="a7"/>
        <w:wordWrap/>
        <w:spacing w:beforeLines="0" w:afterLines="0" w:line="360" w:lineRule="auto"/>
        <w:ind w:firstLineChars="200" w:firstLine="480"/>
        <w:rPr>
          <w:bCs w:val="0"/>
          <w:sz w:val="24"/>
          <w:szCs w:val="24"/>
        </w:rPr>
      </w:pPr>
      <w:r w:rsidRPr="00C47040">
        <w:rPr>
          <w:rFonts w:hint="eastAsia"/>
          <w:bCs w:val="0"/>
          <w:sz w:val="24"/>
          <w:szCs w:val="24"/>
        </w:rPr>
        <w:t>（</w:t>
      </w:r>
      <w:r w:rsidRPr="00C47040">
        <w:rPr>
          <w:rFonts w:hint="eastAsia"/>
          <w:bCs w:val="0"/>
          <w:sz w:val="24"/>
          <w:szCs w:val="24"/>
        </w:rPr>
        <w:t>5</w:t>
      </w:r>
      <w:r w:rsidRPr="00C47040">
        <w:rPr>
          <w:rFonts w:hint="eastAsia"/>
          <w:bCs w:val="0"/>
          <w:sz w:val="24"/>
          <w:szCs w:val="24"/>
        </w:rPr>
        <w:t>）海量的数据</w:t>
      </w:r>
    </w:p>
    <w:p w:rsidR="009200AE" w:rsidRPr="00C47040" w:rsidRDefault="009200AE" w:rsidP="00416ABF">
      <w:pPr>
        <w:widowControl/>
        <w:shd w:val="clear" w:color="auto" w:fill="FFFFFF"/>
        <w:spacing w:line="360" w:lineRule="auto"/>
        <w:ind w:firstLineChars="200" w:firstLine="480"/>
        <w:rPr>
          <w:rFonts w:cs="Arial"/>
          <w:color w:val="191919"/>
          <w:kern w:val="0"/>
          <w:sz w:val="24"/>
          <w:bdr w:val="none" w:sz="0" w:space="0" w:color="auto" w:frame="1"/>
        </w:rPr>
      </w:pPr>
      <w:r w:rsidRPr="00C47040">
        <w:rPr>
          <w:rFonts w:cs="Arial"/>
          <w:color w:val="191919"/>
          <w:kern w:val="0"/>
          <w:sz w:val="24"/>
          <w:bdr w:val="none" w:sz="0" w:space="0" w:color="auto" w:frame="1"/>
        </w:rPr>
        <w:t>轨道交通系统每时每刻都在产生大量数据，来自故障维修系统、实时监控系统、项目实施进度系统、物资物料统计系统等，</w:t>
      </w:r>
      <w:proofErr w:type="gramStart"/>
      <w:r w:rsidRPr="00C47040">
        <w:rPr>
          <w:rFonts w:cs="Arial"/>
          <w:color w:val="191919"/>
          <w:kern w:val="0"/>
          <w:sz w:val="24"/>
          <w:bdr w:val="none" w:sz="0" w:space="0" w:color="auto" w:frame="1"/>
        </w:rPr>
        <w:t>且数据</w:t>
      </w:r>
      <w:proofErr w:type="gramEnd"/>
      <w:r w:rsidRPr="00C47040">
        <w:rPr>
          <w:rFonts w:cs="Arial"/>
          <w:color w:val="191919"/>
          <w:kern w:val="0"/>
          <w:sz w:val="24"/>
          <w:bdr w:val="none" w:sz="0" w:space="0" w:color="auto" w:frame="1"/>
        </w:rPr>
        <w:t>增长速度越来越快，这些数据是垃圾还是价值</w:t>
      </w:r>
      <w:r w:rsidRPr="00C47040">
        <w:rPr>
          <w:rFonts w:cs="Arial"/>
          <w:color w:val="191919"/>
          <w:kern w:val="0"/>
          <w:sz w:val="24"/>
          <w:bdr w:val="none" w:sz="0" w:space="0" w:color="auto" w:frame="1"/>
        </w:rPr>
        <w:t>?</w:t>
      </w:r>
      <w:r w:rsidRPr="00C47040">
        <w:rPr>
          <w:rFonts w:cs="Arial"/>
          <w:color w:val="191919"/>
          <w:kern w:val="0"/>
          <w:sz w:val="24"/>
          <w:bdr w:val="none" w:sz="0" w:space="0" w:color="auto" w:frame="1"/>
        </w:rPr>
        <w:t>该如何利用提升地铁运营效率，确保项目交付的及时监控。</w:t>
      </w:r>
    </w:p>
    <w:p w:rsidR="009200AE" w:rsidRPr="00C47040" w:rsidRDefault="009200AE" w:rsidP="00416ABF">
      <w:pPr>
        <w:widowControl/>
        <w:shd w:val="clear" w:color="auto" w:fill="FFFFFF"/>
        <w:spacing w:line="360" w:lineRule="auto"/>
        <w:ind w:firstLineChars="200" w:firstLine="480"/>
        <w:rPr>
          <w:rFonts w:cs="Arial"/>
          <w:bCs/>
          <w:color w:val="191919"/>
          <w:sz w:val="24"/>
          <w:bdr w:val="none" w:sz="0" w:space="0" w:color="auto" w:frame="1"/>
        </w:rPr>
      </w:pPr>
      <w:r w:rsidRPr="00C47040">
        <w:rPr>
          <w:rFonts w:cs="Arial" w:hint="eastAsia"/>
          <w:bCs/>
          <w:color w:val="191919"/>
          <w:sz w:val="24"/>
          <w:bdr w:val="none" w:sz="0" w:space="0" w:color="auto" w:frame="1"/>
        </w:rPr>
        <w:t>（</w:t>
      </w:r>
      <w:r w:rsidRPr="00C47040">
        <w:rPr>
          <w:rFonts w:cs="Arial" w:hint="eastAsia"/>
          <w:bCs/>
          <w:color w:val="191919"/>
          <w:sz w:val="24"/>
          <w:bdr w:val="none" w:sz="0" w:space="0" w:color="auto" w:frame="1"/>
        </w:rPr>
        <w:t>6</w:t>
      </w:r>
      <w:r w:rsidRPr="00C47040">
        <w:rPr>
          <w:rFonts w:cs="Arial" w:hint="eastAsia"/>
          <w:bCs/>
          <w:color w:val="191919"/>
          <w:sz w:val="24"/>
          <w:bdr w:val="none" w:sz="0" w:space="0" w:color="auto" w:frame="1"/>
        </w:rPr>
        <w:t>）系统繁杂容易出现漏洞</w:t>
      </w:r>
    </w:p>
    <w:p w:rsidR="009200AE" w:rsidRPr="00C47040" w:rsidRDefault="009200AE" w:rsidP="00416ABF">
      <w:pPr>
        <w:widowControl/>
        <w:shd w:val="clear" w:color="auto" w:fill="FFFFFF"/>
        <w:spacing w:line="360" w:lineRule="auto"/>
        <w:ind w:firstLineChars="200" w:firstLine="480"/>
        <w:rPr>
          <w:sz w:val="24"/>
        </w:rPr>
      </w:pPr>
      <w:r w:rsidRPr="00C47040">
        <w:rPr>
          <w:sz w:val="24"/>
        </w:rPr>
        <w:t>例如地铁在日常运行中，通信系统，调度系统，安全系统都需要被大数据系统接管控制，如果在平时的安全管理中，没有做到按时定期检修和维护，或者没有在设备的全面系统性检测中对其中细节进行检测进而发现其中可能存在的隐藏问题，或者是软件的检测不全面效果较差，这些都会使得轨道交通系统的安全隐患的出现和增加，为乘客和地铁员工带来危险。</w:t>
      </w:r>
    </w:p>
    <w:p w:rsidR="009200AE" w:rsidRPr="00C47040" w:rsidRDefault="009200AE" w:rsidP="00416ABF">
      <w:pPr>
        <w:widowControl/>
        <w:shd w:val="clear" w:color="auto" w:fill="FFFFFF"/>
        <w:spacing w:line="360" w:lineRule="auto"/>
        <w:ind w:firstLineChars="200" w:firstLine="480"/>
        <w:rPr>
          <w:rFonts w:hint="eastAsia"/>
          <w:bCs/>
          <w:sz w:val="24"/>
        </w:rPr>
      </w:pPr>
      <w:r w:rsidRPr="00C47040">
        <w:rPr>
          <w:bCs/>
          <w:sz w:val="24"/>
        </w:rPr>
        <w:t>（</w:t>
      </w:r>
      <w:r w:rsidRPr="00C47040">
        <w:rPr>
          <w:bCs/>
          <w:sz w:val="24"/>
        </w:rPr>
        <w:t>7</w:t>
      </w:r>
      <w:r w:rsidRPr="00C47040">
        <w:rPr>
          <w:bCs/>
          <w:sz w:val="24"/>
        </w:rPr>
        <w:t>）没有直接应对轨道交通乘客需求的服务</w:t>
      </w:r>
    </w:p>
    <w:p w:rsidR="009200AE" w:rsidRPr="00C47040" w:rsidRDefault="009200AE" w:rsidP="00416ABF">
      <w:pPr>
        <w:widowControl/>
        <w:shd w:val="clear" w:color="auto" w:fill="FFFFFF"/>
        <w:spacing w:line="360" w:lineRule="auto"/>
        <w:ind w:firstLineChars="200" w:firstLine="480"/>
        <w:rPr>
          <w:bCs/>
          <w:sz w:val="24"/>
        </w:rPr>
      </w:pPr>
      <w:r w:rsidRPr="00C47040">
        <w:rPr>
          <w:bCs/>
          <w:sz w:val="24"/>
        </w:rPr>
        <w:t>综上，市面上主流的轨道交通大数据系统的问题主要有以下几个：</w:t>
      </w:r>
    </w:p>
    <w:p w:rsidR="009200AE" w:rsidRPr="00C47040" w:rsidRDefault="00416ABF" w:rsidP="00416ABF">
      <w:pPr>
        <w:widowControl/>
        <w:shd w:val="clear" w:color="auto" w:fill="FFFFFF"/>
        <w:spacing w:line="360" w:lineRule="auto"/>
        <w:ind w:firstLineChars="200" w:firstLine="480"/>
        <w:rPr>
          <w:iCs/>
          <w:sz w:val="24"/>
        </w:rPr>
      </w:pPr>
      <w:r w:rsidRPr="00C47040">
        <w:rPr>
          <w:rFonts w:hint="eastAsia"/>
          <w:iCs/>
          <w:sz w:val="24"/>
        </w:rPr>
        <w:t>一</w:t>
      </w:r>
      <w:r w:rsidR="00B764EE" w:rsidRPr="00C47040">
        <w:rPr>
          <w:rFonts w:hint="eastAsia"/>
          <w:iCs/>
          <w:sz w:val="24"/>
        </w:rPr>
        <w:t>是</w:t>
      </w:r>
      <w:r w:rsidR="009200AE" w:rsidRPr="00C47040">
        <w:rPr>
          <w:iCs/>
          <w:sz w:val="24"/>
        </w:rPr>
        <w:t>数据样本量太多太庞杂，使得主流系统无法快速准确高效的提取出重要信息，并用清晰明了的方式呈现给决策者。</w:t>
      </w:r>
    </w:p>
    <w:p w:rsidR="009200AE" w:rsidRPr="00C47040" w:rsidRDefault="00416ABF" w:rsidP="00416ABF">
      <w:pPr>
        <w:widowControl/>
        <w:shd w:val="clear" w:color="auto" w:fill="FFFFFF"/>
        <w:spacing w:line="360" w:lineRule="auto"/>
        <w:ind w:firstLineChars="200" w:firstLine="480"/>
        <w:rPr>
          <w:iCs/>
          <w:sz w:val="24"/>
        </w:rPr>
      </w:pPr>
      <w:r w:rsidRPr="00C47040">
        <w:rPr>
          <w:rFonts w:hint="eastAsia"/>
          <w:iCs/>
          <w:sz w:val="24"/>
        </w:rPr>
        <w:t>二</w:t>
      </w:r>
      <w:r w:rsidR="00B764EE" w:rsidRPr="00C47040">
        <w:rPr>
          <w:rFonts w:hint="eastAsia"/>
          <w:iCs/>
          <w:sz w:val="24"/>
        </w:rPr>
        <w:t>是</w:t>
      </w:r>
      <w:r w:rsidR="009200AE" w:rsidRPr="00C47040">
        <w:rPr>
          <w:iCs/>
          <w:sz w:val="24"/>
        </w:rPr>
        <w:t>很多主流系统无法协助决策者根据历史数据进行决策，并给出相应解决方案。</w:t>
      </w:r>
    </w:p>
    <w:p w:rsidR="009200AE" w:rsidRPr="00C47040" w:rsidRDefault="00416ABF" w:rsidP="00416ABF">
      <w:pPr>
        <w:widowControl/>
        <w:shd w:val="clear" w:color="auto" w:fill="FFFFFF"/>
        <w:spacing w:line="360" w:lineRule="auto"/>
        <w:ind w:firstLineChars="200" w:firstLine="480"/>
        <w:rPr>
          <w:iCs/>
          <w:sz w:val="24"/>
        </w:rPr>
      </w:pPr>
      <w:r w:rsidRPr="00C47040">
        <w:rPr>
          <w:rFonts w:hint="eastAsia"/>
          <w:iCs/>
          <w:sz w:val="24"/>
        </w:rPr>
        <w:t>三</w:t>
      </w:r>
      <w:r w:rsidR="00B764EE" w:rsidRPr="00C47040">
        <w:rPr>
          <w:rFonts w:hint="eastAsia"/>
          <w:iCs/>
          <w:sz w:val="24"/>
        </w:rPr>
        <w:t>是</w:t>
      </w:r>
      <w:r w:rsidR="009200AE" w:rsidRPr="00C47040">
        <w:rPr>
          <w:iCs/>
          <w:sz w:val="24"/>
        </w:rPr>
        <w:t>当轨</w:t>
      </w:r>
      <w:r w:rsidRPr="00C47040">
        <w:rPr>
          <w:iCs/>
          <w:sz w:val="24"/>
        </w:rPr>
        <w:t>道交通系统出现问题时无法及时察觉并做出应对策略</w:t>
      </w:r>
      <w:r w:rsidRPr="00C47040">
        <w:rPr>
          <w:rFonts w:hint="eastAsia"/>
          <w:iCs/>
          <w:sz w:val="24"/>
        </w:rPr>
        <w:t>、</w:t>
      </w:r>
      <w:r w:rsidR="009200AE" w:rsidRPr="00C47040">
        <w:rPr>
          <w:iCs/>
          <w:sz w:val="24"/>
        </w:rPr>
        <w:t>及时止损。</w:t>
      </w:r>
    </w:p>
    <w:p w:rsidR="009200AE" w:rsidRPr="00C47040" w:rsidRDefault="00416ABF" w:rsidP="00FA467B">
      <w:pPr>
        <w:widowControl/>
        <w:shd w:val="clear" w:color="auto" w:fill="FFFFFF"/>
        <w:spacing w:line="360" w:lineRule="auto"/>
        <w:ind w:firstLineChars="200" w:firstLine="480"/>
        <w:rPr>
          <w:rFonts w:hint="eastAsia"/>
          <w:iCs/>
          <w:sz w:val="24"/>
        </w:rPr>
      </w:pPr>
      <w:r w:rsidRPr="00C47040">
        <w:rPr>
          <w:rFonts w:hint="eastAsia"/>
          <w:iCs/>
          <w:sz w:val="24"/>
        </w:rPr>
        <w:t>四</w:t>
      </w:r>
      <w:r w:rsidR="00B764EE" w:rsidRPr="00C47040">
        <w:rPr>
          <w:rFonts w:hint="eastAsia"/>
          <w:iCs/>
          <w:sz w:val="24"/>
        </w:rPr>
        <w:t>是</w:t>
      </w:r>
      <w:r w:rsidR="009200AE" w:rsidRPr="00C47040">
        <w:rPr>
          <w:iCs/>
          <w:sz w:val="24"/>
        </w:rPr>
        <w:t>对乘坐地铁的乘客的直接服务项目暂无对标项目</w:t>
      </w:r>
      <w:bookmarkStart w:id="4" w:name="_Toc25066"/>
      <w:bookmarkStart w:id="5" w:name="_Toc511837068"/>
      <w:r w:rsidRPr="00C47040">
        <w:rPr>
          <w:rFonts w:hint="eastAsia"/>
          <w:iCs/>
          <w:sz w:val="24"/>
        </w:rPr>
        <w:t>。</w:t>
      </w:r>
    </w:p>
    <w:p w:rsidR="009200AE" w:rsidRPr="00C47040" w:rsidRDefault="009200AE" w:rsidP="00FA467B">
      <w:pPr>
        <w:widowControl/>
        <w:shd w:val="clear" w:color="auto" w:fill="FFFFFF"/>
        <w:spacing w:line="360" w:lineRule="auto"/>
        <w:rPr>
          <w:rFonts w:hint="eastAsia"/>
        </w:rPr>
      </w:pPr>
    </w:p>
    <w:p w:rsidR="009200AE" w:rsidRPr="00C47040" w:rsidRDefault="009200AE" w:rsidP="00364854">
      <w:pPr>
        <w:widowControl/>
        <w:shd w:val="clear" w:color="auto" w:fill="FFFFFF"/>
        <w:spacing w:line="360" w:lineRule="auto"/>
        <w:rPr>
          <w:rFonts w:hint="eastAsia"/>
          <w:b/>
          <w:sz w:val="28"/>
          <w:szCs w:val="28"/>
        </w:rPr>
      </w:pPr>
      <w:r w:rsidRPr="00C47040">
        <w:rPr>
          <w:rFonts w:hint="eastAsia"/>
          <w:b/>
          <w:sz w:val="28"/>
          <w:szCs w:val="28"/>
        </w:rPr>
        <w:t>五、</w:t>
      </w:r>
      <w:r w:rsidR="00FA0223" w:rsidRPr="00C47040">
        <w:rPr>
          <w:rFonts w:hint="eastAsia"/>
          <w:b/>
          <w:sz w:val="28"/>
          <w:szCs w:val="28"/>
        </w:rPr>
        <w:t>项目创新点与优势</w:t>
      </w:r>
    </w:p>
    <w:p w:rsidR="00B764EE" w:rsidRPr="00C47040" w:rsidRDefault="00364854" w:rsidP="00B764EE">
      <w:pPr>
        <w:widowControl/>
        <w:spacing w:line="360" w:lineRule="auto"/>
        <w:ind w:firstLineChars="200" w:firstLine="482"/>
        <w:rPr>
          <w:rFonts w:cs="楷体"/>
          <w:b/>
          <w:sz w:val="24"/>
        </w:rPr>
      </w:pPr>
      <w:r w:rsidRPr="00C47040">
        <w:rPr>
          <w:rFonts w:cs="楷体" w:hint="eastAsia"/>
          <w:b/>
          <w:sz w:val="24"/>
        </w:rPr>
        <w:t>1</w:t>
      </w:r>
      <w:r w:rsidRPr="00C47040">
        <w:rPr>
          <w:rFonts w:cs="楷体" w:hint="eastAsia"/>
          <w:b/>
          <w:sz w:val="24"/>
        </w:rPr>
        <w:t>、</w:t>
      </w:r>
      <w:r w:rsidR="00FA0223" w:rsidRPr="00C47040">
        <w:rPr>
          <w:rFonts w:cs="楷体" w:hint="eastAsia"/>
          <w:b/>
          <w:sz w:val="24"/>
        </w:rPr>
        <w:t>项目创新点</w:t>
      </w:r>
    </w:p>
    <w:p w:rsidR="009200AE" w:rsidRPr="00C47040" w:rsidRDefault="009200AE" w:rsidP="00B764EE">
      <w:pPr>
        <w:widowControl/>
        <w:spacing w:line="360" w:lineRule="auto"/>
        <w:ind w:firstLineChars="200" w:firstLine="480"/>
        <w:rPr>
          <w:rFonts w:cs="楷体"/>
          <w:b/>
          <w:sz w:val="24"/>
        </w:rPr>
      </w:pPr>
      <w:r w:rsidRPr="00C47040">
        <w:rPr>
          <w:rFonts w:cs="楷体" w:hint="eastAsia"/>
          <w:sz w:val="24"/>
        </w:rPr>
        <w:lastRenderedPageBreak/>
        <w:t>针对这些问题，本项目致力于</w:t>
      </w:r>
      <w:r w:rsidRPr="00C47040">
        <w:rPr>
          <w:rFonts w:hint="eastAsia"/>
          <w:sz w:val="24"/>
        </w:rPr>
        <w:t>搭建</w:t>
      </w:r>
      <w:r w:rsidRPr="00C47040">
        <w:rPr>
          <w:spacing w:val="-1"/>
          <w:sz w:val="24"/>
        </w:rPr>
        <w:t>一个智能化的</w:t>
      </w:r>
      <w:r w:rsidRPr="00C47040">
        <w:rPr>
          <w:rFonts w:hint="eastAsia"/>
          <w:spacing w:val="-1"/>
          <w:sz w:val="24"/>
        </w:rPr>
        <w:t>用以辅助</w:t>
      </w:r>
      <w:r w:rsidRPr="00C47040">
        <w:rPr>
          <w:spacing w:val="-1"/>
          <w:sz w:val="24"/>
        </w:rPr>
        <w:t>轨道交通运营和管理的平台。</w:t>
      </w:r>
      <w:r w:rsidRPr="00C47040">
        <w:rPr>
          <w:rFonts w:cs="Arial"/>
          <w:color w:val="191919"/>
          <w:sz w:val="24"/>
          <w:shd w:val="clear" w:color="auto" w:fill="FFFFFF"/>
        </w:rPr>
        <w:t>通过智能化手段实现更精确的客流分析和预测，实现运力运量匹配，提升整体运营效率</w:t>
      </w:r>
      <w:r w:rsidRPr="00C47040">
        <w:rPr>
          <w:rFonts w:cs="楷体" w:hint="eastAsia"/>
          <w:sz w:val="24"/>
        </w:rPr>
        <w:t>。</w:t>
      </w:r>
    </w:p>
    <w:p w:rsidR="009200AE" w:rsidRPr="00C47040" w:rsidRDefault="009200AE" w:rsidP="00364854">
      <w:pPr>
        <w:widowControl/>
        <w:spacing w:line="360" w:lineRule="auto"/>
        <w:ind w:firstLineChars="200" w:firstLine="480"/>
        <w:rPr>
          <w:rFonts w:cs="楷体"/>
          <w:sz w:val="24"/>
        </w:rPr>
      </w:pPr>
      <w:r w:rsidRPr="00C47040">
        <w:rPr>
          <w:rFonts w:cs="楷体" w:hint="eastAsia"/>
          <w:sz w:val="24"/>
        </w:rPr>
        <w:t>平台主要从三大层面——数据获取分析、客流监测预警、信息可视化呈现统筹规划，以历史数据分析以及监测预警为主体框架分区划分平台内容，全面深入地涵盖了城市轨道交通运营管理的核心内容。</w:t>
      </w:r>
      <w:r w:rsidR="00FA0223" w:rsidRPr="00C47040">
        <w:rPr>
          <w:rFonts w:cs="楷体" w:hint="eastAsia"/>
          <w:sz w:val="24"/>
        </w:rPr>
        <w:t>以下为本项目创新点：</w:t>
      </w:r>
    </w:p>
    <w:bookmarkEnd w:id="4"/>
    <w:bookmarkEnd w:id="5"/>
    <w:p w:rsidR="009200AE" w:rsidRPr="00C47040" w:rsidRDefault="009200AE" w:rsidP="00364854">
      <w:pPr>
        <w:pStyle w:val="a7"/>
        <w:wordWrap/>
        <w:spacing w:beforeLines="0" w:afterLines="0" w:line="360" w:lineRule="auto"/>
        <w:ind w:firstLineChars="200" w:firstLine="480"/>
        <w:rPr>
          <w:rFonts w:cs="Arial"/>
          <w:color w:val="191919"/>
          <w:sz w:val="24"/>
          <w:szCs w:val="24"/>
          <w:shd w:val="clear" w:color="auto" w:fill="FFFFFF"/>
        </w:rPr>
      </w:pPr>
      <w:r w:rsidRPr="00C47040">
        <w:rPr>
          <w:rFonts w:hint="eastAsia"/>
          <w:sz w:val="24"/>
          <w:szCs w:val="24"/>
        </w:rPr>
        <w:t>（</w:t>
      </w:r>
      <w:r w:rsidRPr="00C47040">
        <w:rPr>
          <w:rFonts w:hint="eastAsia"/>
          <w:sz w:val="24"/>
          <w:szCs w:val="24"/>
        </w:rPr>
        <w:t>1</w:t>
      </w:r>
      <w:r w:rsidRPr="00C47040">
        <w:rPr>
          <w:rFonts w:hint="eastAsia"/>
          <w:sz w:val="24"/>
          <w:szCs w:val="24"/>
        </w:rPr>
        <w:t>）建立智能化平台。</w:t>
      </w:r>
      <w:r w:rsidRPr="00C47040">
        <w:rPr>
          <w:rFonts w:hint="eastAsia"/>
          <w:bCs w:val="0"/>
          <w:sz w:val="24"/>
          <w:szCs w:val="24"/>
        </w:rPr>
        <w:t>搭建</w:t>
      </w:r>
      <w:r w:rsidRPr="00C47040">
        <w:rPr>
          <w:spacing w:val="-1"/>
          <w:sz w:val="24"/>
          <w:szCs w:val="24"/>
        </w:rPr>
        <w:t>一个智能化的</w:t>
      </w:r>
      <w:r w:rsidRPr="00C47040">
        <w:rPr>
          <w:rFonts w:hint="eastAsia"/>
          <w:spacing w:val="-1"/>
          <w:sz w:val="24"/>
          <w:szCs w:val="24"/>
        </w:rPr>
        <w:t>用以辅助</w:t>
      </w:r>
      <w:r w:rsidRPr="00C47040">
        <w:rPr>
          <w:spacing w:val="-1"/>
          <w:sz w:val="24"/>
          <w:szCs w:val="24"/>
        </w:rPr>
        <w:t>轨道交通运营和管理的平台，用以辅助决策。</w:t>
      </w:r>
      <w:r w:rsidRPr="00C47040">
        <w:rPr>
          <w:rFonts w:cs="Arial"/>
          <w:color w:val="191919"/>
          <w:sz w:val="24"/>
          <w:szCs w:val="24"/>
          <w:shd w:val="clear" w:color="auto" w:fill="FFFFFF"/>
        </w:rPr>
        <w:t>通过智能化手段实现更精确的客流分析和预测，实现运力运量匹配，提升整体运营效率</w:t>
      </w:r>
      <w:r w:rsidRPr="00C47040">
        <w:rPr>
          <w:rFonts w:cs="Arial" w:hint="eastAsia"/>
          <w:color w:val="191919"/>
          <w:sz w:val="24"/>
          <w:szCs w:val="24"/>
          <w:shd w:val="clear" w:color="auto" w:fill="FFFFFF"/>
        </w:rPr>
        <w:t>。</w:t>
      </w:r>
    </w:p>
    <w:p w:rsidR="009200AE" w:rsidRPr="00C47040" w:rsidRDefault="009200AE" w:rsidP="00364854">
      <w:pPr>
        <w:spacing w:line="360" w:lineRule="auto"/>
        <w:ind w:firstLineChars="200" w:firstLine="480"/>
        <w:rPr>
          <w:rFonts w:cs="楷体"/>
          <w:sz w:val="24"/>
        </w:rPr>
      </w:pPr>
      <w:r w:rsidRPr="00C47040">
        <w:rPr>
          <w:rFonts w:hint="eastAsia"/>
          <w:sz w:val="24"/>
        </w:rPr>
        <w:t>（</w:t>
      </w:r>
      <w:r w:rsidRPr="00C47040">
        <w:rPr>
          <w:rFonts w:hint="eastAsia"/>
          <w:sz w:val="24"/>
        </w:rPr>
        <w:t>2</w:t>
      </w:r>
      <w:r w:rsidRPr="00C47040">
        <w:rPr>
          <w:rFonts w:hint="eastAsia"/>
          <w:sz w:val="24"/>
        </w:rPr>
        <w:t>）多维数据分析。</w:t>
      </w:r>
      <w:r w:rsidRPr="00C47040">
        <w:rPr>
          <w:rFonts w:cs="楷体" w:hint="eastAsia"/>
          <w:sz w:val="24"/>
        </w:rPr>
        <w:t>将庞大冗杂的数据进行分析，把分析结果用简洁明了的方式呈现。采用可交互、可响应的图表、地图，呈现多种维</w:t>
      </w:r>
      <w:proofErr w:type="gramStart"/>
      <w:r w:rsidRPr="00C47040">
        <w:rPr>
          <w:rFonts w:cs="楷体" w:hint="eastAsia"/>
          <w:sz w:val="24"/>
        </w:rPr>
        <w:t>度多种</w:t>
      </w:r>
      <w:proofErr w:type="gramEnd"/>
      <w:r w:rsidRPr="00C47040">
        <w:rPr>
          <w:rFonts w:cs="楷体" w:hint="eastAsia"/>
          <w:sz w:val="24"/>
        </w:rPr>
        <w:t>方向的数据信息。可以将数据更加直观明了的展现出来。</w:t>
      </w:r>
    </w:p>
    <w:p w:rsidR="009200AE" w:rsidRPr="00C47040" w:rsidRDefault="009200AE" w:rsidP="00364854">
      <w:pPr>
        <w:pStyle w:val="a7"/>
        <w:wordWrap/>
        <w:spacing w:beforeLines="0" w:afterLines="0" w:line="360" w:lineRule="auto"/>
        <w:ind w:firstLineChars="200" w:firstLine="480"/>
        <w:rPr>
          <w:rFonts w:cs="Arial"/>
          <w:color w:val="191919"/>
          <w:sz w:val="24"/>
          <w:szCs w:val="24"/>
          <w:shd w:val="clear" w:color="auto" w:fill="FFFFFF"/>
        </w:rPr>
      </w:pPr>
      <w:r w:rsidRPr="00C47040">
        <w:rPr>
          <w:rFonts w:hint="eastAsia"/>
          <w:sz w:val="24"/>
          <w:szCs w:val="24"/>
        </w:rPr>
        <w:t>（</w:t>
      </w:r>
      <w:r w:rsidRPr="00C47040">
        <w:rPr>
          <w:sz w:val="24"/>
          <w:szCs w:val="24"/>
        </w:rPr>
        <w:t>3</w:t>
      </w:r>
      <w:r w:rsidRPr="00C47040">
        <w:rPr>
          <w:rFonts w:hint="eastAsia"/>
          <w:sz w:val="24"/>
          <w:szCs w:val="24"/>
        </w:rPr>
        <w:t>）创新技术。</w:t>
      </w:r>
      <w:r w:rsidRPr="00C47040">
        <w:rPr>
          <w:rFonts w:cs="Arial" w:hint="eastAsia"/>
          <w:color w:val="191919"/>
          <w:sz w:val="24"/>
          <w:szCs w:val="24"/>
          <w:shd w:val="clear" w:color="auto" w:fill="FFFFFF"/>
        </w:rPr>
        <w:t>掌握</w:t>
      </w:r>
      <w:r w:rsidRPr="00C47040">
        <w:rPr>
          <w:rFonts w:cs="Arial"/>
          <w:color w:val="191919"/>
          <w:sz w:val="24"/>
          <w:szCs w:val="24"/>
          <w:shd w:val="clear" w:color="auto" w:fill="FFFFFF"/>
        </w:rPr>
        <w:t>新技术手段，</w:t>
      </w:r>
      <w:r w:rsidRPr="00C47040">
        <w:rPr>
          <w:rFonts w:cs="Arial" w:hint="eastAsia"/>
          <w:color w:val="191919"/>
          <w:sz w:val="24"/>
          <w:szCs w:val="24"/>
          <w:shd w:val="clear" w:color="auto" w:fill="FFFFFF"/>
        </w:rPr>
        <w:t>将</w:t>
      </w:r>
      <w:r w:rsidRPr="00C47040">
        <w:rPr>
          <w:rFonts w:hint="eastAsia"/>
          <w:sz w:val="24"/>
          <w:szCs w:val="24"/>
          <w:shd w:val="clear" w:color="auto" w:fill="FFFFFF"/>
        </w:rPr>
        <w:t>人工智能、大数据等技术</w:t>
      </w:r>
      <w:r w:rsidRPr="00C47040">
        <w:rPr>
          <w:rFonts w:cs="Arial"/>
          <w:color w:val="191919"/>
          <w:sz w:val="24"/>
          <w:szCs w:val="24"/>
          <w:shd w:val="clear" w:color="auto" w:fill="FFFFFF"/>
        </w:rPr>
        <w:t>应用于更精确的客流</w:t>
      </w:r>
      <w:r w:rsidRPr="00C47040">
        <w:rPr>
          <w:rFonts w:cs="Arial" w:hint="eastAsia"/>
          <w:color w:val="191919"/>
          <w:sz w:val="24"/>
          <w:szCs w:val="24"/>
          <w:shd w:val="clear" w:color="auto" w:fill="FFFFFF"/>
        </w:rPr>
        <w:t>分析预测管理。并对后续线网规划和换乘设计进行反哺，尤其对于发展较快的新城市，根据客流分析结果，引导线路规划、车站站点分布，以及出入口设计规划。对决策层面，</w:t>
      </w:r>
      <w:r w:rsidRPr="00C47040">
        <w:rPr>
          <w:rFonts w:cs="Arial"/>
          <w:color w:val="191919"/>
          <w:sz w:val="24"/>
          <w:szCs w:val="24"/>
          <w:shd w:val="clear" w:color="auto" w:fill="FFFFFF"/>
        </w:rPr>
        <w:t>可以根据对以往大数据的深度学习提供问题的解决思路方便决策者选择，提高轨道交通系统的运行效率。</w:t>
      </w:r>
    </w:p>
    <w:p w:rsidR="009200AE" w:rsidRPr="00C47040" w:rsidRDefault="009200AE" w:rsidP="00364854">
      <w:pPr>
        <w:pStyle w:val="a7"/>
        <w:wordWrap/>
        <w:spacing w:beforeLines="0" w:afterLines="0" w:line="360" w:lineRule="auto"/>
        <w:ind w:firstLineChars="200" w:firstLine="480"/>
        <w:rPr>
          <w:sz w:val="24"/>
          <w:szCs w:val="24"/>
        </w:rPr>
      </w:pPr>
      <w:r w:rsidRPr="00C47040">
        <w:rPr>
          <w:rFonts w:cs="Arial" w:hint="eastAsia"/>
          <w:bCs w:val="0"/>
          <w:color w:val="191919"/>
          <w:sz w:val="24"/>
          <w:szCs w:val="24"/>
          <w:shd w:val="clear" w:color="auto" w:fill="FFFFFF"/>
        </w:rPr>
        <w:t>（</w:t>
      </w:r>
      <w:r w:rsidRPr="00C47040">
        <w:rPr>
          <w:rFonts w:cs="Arial"/>
          <w:bCs w:val="0"/>
          <w:color w:val="191919"/>
          <w:sz w:val="24"/>
          <w:szCs w:val="24"/>
          <w:shd w:val="clear" w:color="auto" w:fill="FFFFFF"/>
        </w:rPr>
        <w:t>4</w:t>
      </w:r>
      <w:r w:rsidRPr="00C47040">
        <w:rPr>
          <w:rFonts w:cs="Arial"/>
          <w:bCs w:val="0"/>
          <w:color w:val="191919"/>
          <w:sz w:val="24"/>
          <w:szCs w:val="24"/>
          <w:shd w:val="clear" w:color="auto" w:fill="FFFFFF"/>
        </w:rPr>
        <w:t>）</w:t>
      </w:r>
      <w:r w:rsidRPr="00C47040">
        <w:rPr>
          <w:rFonts w:hint="eastAsia"/>
          <w:sz w:val="24"/>
          <w:szCs w:val="24"/>
        </w:rPr>
        <w:t>建立应急体系。将已有的较为精确的客流预测结果，与地铁的应急决策措施相结合。比如目前主要考虑的都是行车中断时间故障定级，很少系统数据</w:t>
      </w:r>
      <w:proofErr w:type="gramStart"/>
      <w:r w:rsidRPr="00C47040">
        <w:rPr>
          <w:rFonts w:hint="eastAsia"/>
          <w:sz w:val="24"/>
          <w:szCs w:val="24"/>
        </w:rPr>
        <w:t>化考虑</w:t>
      </w:r>
      <w:proofErr w:type="gramEnd"/>
      <w:r w:rsidRPr="00C47040">
        <w:rPr>
          <w:rFonts w:hint="eastAsia"/>
          <w:sz w:val="24"/>
          <w:szCs w:val="24"/>
        </w:rPr>
        <w:t>将会影响整条线路或线网多少人乘车。建议也应考虑，由原来</w:t>
      </w:r>
      <w:proofErr w:type="gramStart"/>
      <w:r w:rsidRPr="00C47040">
        <w:rPr>
          <w:rFonts w:hint="eastAsia"/>
          <w:sz w:val="24"/>
          <w:szCs w:val="24"/>
        </w:rPr>
        <w:t>单按照</w:t>
      </w:r>
      <w:proofErr w:type="gramEnd"/>
      <w:r w:rsidRPr="00C47040">
        <w:rPr>
          <w:rFonts w:hint="eastAsia"/>
          <w:sz w:val="24"/>
          <w:szCs w:val="24"/>
        </w:rPr>
        <w:t>线路运营中断时间划分故障等级，转变为根据影响出行乘客数量来划分，</w:t>
      </w:r>
      <w:proofErr w:type="gramStart"/>
      <w:r w:rsidRPr="00C47040">
        <w:rPr>
          <w:rFonts w:hint="eastAsia"/>
          <w:sz w:val="24"/>
          <w:szCs w:val="24"/>
        </w:rPr>
        <w:t>从而指</w:t>
      </w:r>
      <w:proofErr w:type="gramEnd"/>
      <w:r w:rsidRPr="00C47040">
        <w:rPr>
          <w:rFonts w:hint="eastAsia"/>
          <w:sz w:val="24"/>
          <w:szCs w:val="24"/>
        </w:rPr>
        <w:t>导线网整体运营决策方向。</w:t>
      </w:r>
    </w:p>
    <w:p w:rsidR="009200AE" w:rsidRPr="00C47040" w:rsidRDefault="009200AE" w:rsidP="00364854">
      <w:pPr>
        <w:pStyle w:val="a7"/>
        <w:wordWrap/>
        <w:spacing w:beforeLines="0" w:afterLines="0" w:line="360" w:lineRule="auto"/>
        <w:ind w:firstLineChars="200" w:firstLine="480"/>
        <w:rPr>
          <w:sz w:val="24"/>
          <w:szCs w:val="24"/>
        </w:rPr>
      </w:pPr>
      <w:r w:rsidRPr="00C47040">
        <w:rPr>
          <w:rFonts w:hint="eastAsia"/>
          <w:bCs w:val="0"/>
          <w:sz w:val="24"/>
          <w:szCs w:val="24"/>
        </w:rPr>
        <w:t>（</w:t>
      </w:r>
      <w:r w:rsidRPr="00C47040">
        <w:rPr>
          <w:rFonts w:hint="eastAsia"/>
          <w:bCs w:val="0"/>
          <w:sz w:val="24"/>
          <w:szCs w:val="24"/>
        </w:rPr>
        <w:t>5</w:t>
      </w:r>
      <w:r w:rsidRPr="00C47040">
        <w:rPr>
          <w:bCs w:val="0"/>
          <w:sz w:val="24"/>
          <w:szCs w:val="24"/>
        </w:rPr>
        <w:t>）</w:t>
      </w:r>
      <w:r w:rsidRPr="00C47040">
        <w:rPr>
          <w:rFonts w:hint="eastAsia"/>
          <w:sz w:val="24"/>
          <w:szCs w:val="24"/>
        </w:rPr>
        <w:t>与社会数据融合。客流的分析预测预警，应将</w:t>
      </w:r>
      <w:r w:rsidRPr="00C47040">
        <w:rPr>
          <w:sz w:val="24"/>
          <w:szCs w:val="24"/>
        </w:rPr>
        <w:t>城市大数据（气象、商业等）和地面的交通数据结合</w:t>
      </w:r>
      <w:r w:rsidRPr="00C47040">
        <w:rPr>
          <w:rFonts w:hint="eastAsia"/>
          <w:sz w:val="24"/>
          <w:szCs w:val="24"/>
        </w:rPr>
        <w:t>。</w:t>
      </w:r>
      <w:r w:rsidRPr="00C47040">
        <w:rPr>
          <w:sz w:val="24"/>
          <w:szCs w:val="24"/>
        </w:rPr>
        <w:t>只靠地铁自身范围内的只能掌握已到达客流的分析预测</w:t>
      </w:r>
      <w:r w:rsidRPr="00C47040">
        <w:rPr>
          <w:rFonts w:hint="eastAsia"/>
          <w:sz w:val="24"/>
          <w:szCs w:val="24"/>
        </w:rPr>
        <w:t>。因此要实现线网实时状态信息的收集、共享、析取、衍生和再利用，分析层面更加多样严密，预测结果更加贴合现实。与此同时，我们可以为乘坐铁道交通的系统的乘客给予更多样化的服务：如预测地铁班次何时到达，分析地铁车厢拥挤情况的差异化，</w:t>
      </w:r>
      <w:r w:rsidRPr="00C47040">
        <w:rPr>
          <w:rFonts w:cs="Arial"/>
          <w:color w:val="191919"/>
          <w:sz w:val="24"/>
          <w:szCs w:val="24"/>
          <w:shd w:val="clear" w:color="auto" w:fill="FFFFFF"/>
        </w:rPr>
        <w:t>铁始发站与终点站的交通情况预测以及出行建议等服务</w:t>
      </w:r>
      <w:r w:rsidRPr="00C47040">
        <w:rPr>
          <w:rFonts w:cs="Arial"/>
          <w:color w:val="191919"/>
          <w:sz w:val="24"/>
          <w:shd w:val="clear" w:color="auto" w:fill="FFFFFF"/>
        </w:rPr>
        <w:t>。</w:t>
      </w:r>
    </w:p>
    <w:p w:rsidR="009200AE" w:rsidRPr="00C47040" w:rsidRDefault="009200AE" w:rsidP="00364854">
      <w:pPr>
        <w:pStyle w:val="a7"/>
        <w:wordWrap/>
        <w:spacing w:beforeLines="0" w:afterLines="0" w:line="360" w:lineRule="auto"/>
        <w:ind w:firstLineChars="200" w:firstLine="480"/>
        <w:rPr>
          <w:rFonts w:cs="Arial"/>
          <w:bCs w:val="0"/>
          <w:color w:val="191919"/>
          <w:sz w:val="24"/>
          <w:szCs w:val="24"/>
          <w:shd w:val="clear" w:color="auto" w:fill="FFFFFF"/>
        </w:rPr>
      </w:pPr>
    </w:p>
    <w:p w:rsidR="009200AE" w:rsidRPr="00C47040" w:rsidRDefault="009200AE" w:rsidP="00364854">
      <w:pPr>
        <w:pStyle w:val="a7"/>
        <w:wordWrap/>
        <w:spacing w:beforeLines="0" w:afterLines="0" w:line="360" w:lineRule="auto"/>
        <w:ind w:firstLineChars="200" w:firstLine="480"/>
        <w:rPr>
          <w:rFonts w:cs="Arial"/>
          <w:bCs w:val="0"/>
          <w:color w:val="191919"/>
          <w:sz w:val="24"/>
          <w:szCs w:val="24"/>
          <w:shd w:val="clear" w:color="auto" w:fill="FFFFFF"/>
        </w:rPr>
      </w:pPr>
    </w:p>
    <w:p w:rsidR="00FA0223" w:rsidRPr="00C47040" w:rsidRDefault="00364854" w:rsidP="00364854">
      <w:pPr>
        <w:pStyle w:val="a7"/>
        <w:wordWrap/>
        <w:spacing w:beforeLines="0" w:afterLines="0" w:line="360" w:lineRule="auto"/>
        <w:ind w:firstLineChars="200" w:firstLine="482"/>
        <w:rPr>
          <w:rFonts w:cs="Arial"/>
          <w:b/>
          <w:bCs w:val="0"/>
          <w:color w:val="191919"/>
          <w:sz w:val="24"/>
          <w:szCs w:val="24"/>
          <w:shd w:val="clear" w:color="auto" w:fill="FFFFFF"/>
        </w:rPr>
      </w:pPr>
      <w:r w:rsidRPr="00C47040">
        <w:rPr>
          <w:rFonts w:cs="Arial" w:hint="eastAsia"/>
          <w:b/>
          <w:bCs w:val="0"/>
          <w:color w:val="191919"/>
          <w:sz w:val="24"/>
          <w:szCs w:val="24"/>
          <w:shd w:val="clear" w:color="auto" w:fill="FFFFFF"/>
        </w:rPr>
        <w:lastRenderedPageBreak/>
        <w:t>2</w:t>
      </w:r>
      <w:r w:rsidRPr="00C47040">
        <w:rPr>
          <w:rFonts w:cs="Arial" w:hint="eastAsia"/>
          <w:b/>
          <w:bCs w:val="0"/>
          <w:color w:val="191919"/>
          <w:sz w:val="24"/>
          <w:szCs w:val="24"/>
          <w:shd w:val="clear" w:color="auto" w:fill="FFFFFF"/>
        </w:rPr>
        <w:t>、</w:t>
      </w:r>
      <w:r w:rsidR="009200AE" w:rsidRPr="00C47040">
        <w:rPr>
          <w:rFonts w:cs="Arial" w:hint="eastAsia"/>
          <w:b/>
          <w:bCs w:val="0"/>
          <w:color w:val="191919"/>
          <w:sz w:val="24"/>
          <w:szCs w:val="24"/>
          <w:shd w:val="clear" w:color="auto" w:fill="FFFFFF"/>
        </w:rPr>
        <w:t>项目主要优势</w:t>
      </w:r>
    </w:p>
    <w:p w:rsidR="009200AE" w:rsidRPr="00C47040" w:rsidRDefault="00364854" w:rsidP="00364854">
      <w:pPr>
        <w:pStyle w:val="a7"/>
        <w:wordWrap/>
        <w:spacing w:beforeLines="0" w:afterLines="0" w:line="360" w:lineRule="auto"/>
        <w:ind w:firstLineChars="200" w:firstLine="480"/>
        <w:rPr>
          <w:rFonts w:cs="Arial"/>
          <w:bCs w:val="0"/>
          <w:color w:val="191919"/>
          <w:sz w:val="24"/>
          <w:szCs w:val="24"/>
          <w:shd w:val="clear" w:color="auto" w:fill="FFFFFF"/>
        </w:rPr>
      </w:pPr>
      <w:r w:rsidRPr="00C47040">
        <w:rPr>
          <w:rFonts w:cs="Arial" w:hint="eastAsia"/>
          <w:bCs w:val="0"/>
          <w:color w:val="191919"/>
          <w:sz w:val="24"/>
          <w:szCs w:val="24"/>
          <w:shd w:val="clear" w:color="auto" w:fill="FFFFFF"/>
        </w:rPr>
        <w:t>（</w:t>
      </w:r>
      <w:r w:rsidRPr="00C47040">
        <w:rPr>
          <w:rFonts w:cs="Arial" w:hint="eastAsia"/>
          <w:bCs w:val="0"/>
          <w:color w:val="191919"/>
          <w:sz w:val="24"/>
          <w:szCs w:val="24"/>
          <w:shd w:val="clear" w:color="auto" w:fill="FFFFFF"/>
        </w:rPr>
        <w:t>1</w:t>
      </w:r>
      <w:r w:rsidRPr="00C47040">
        <w:rPr>
          <w:rFonts w:cs="Arial" w:hint="eastAsia"/>
          <w:bCs w:val="0"/>
          <w:color w:val="191919"/>
          <w:sz w:val="24"/>
          <w:szCs w:val="24"/>
          <w:shd w:val="clear" w:color="auto" w:fill="FFFFFF"/>
        </w:rPr>
        <w:t>）</w:t>
      </w:r>
      <w:r w:rsidR="009200AE" w:rsidRPr="00C47040">
        <w:rPr>
          <w:rFonts w:cs="Arial" w:hint="eastAsia"/>
          <w:bCs w:val="0"/>
          <w:color w:val="191919"/>
          <w:sz w:val="24"/>
          <w:szCs w:val="24"/>
          <w:shd w:val="clear" w:color="auto" w:fill="FFFFFF"/>
        </w:rPr>
        <w:t>我们的系统可以对大量数据进行自我减法，尽量剪除无效信息，方便系统对重要信息的判读。</w:t>
      </w:r>
    </w:p>
    <w:p w:rsidR="009200AE" w:rsidRPr="00C47040" w:rsidRDefault="00364854" w:rsidP="00364854">
      <w:pPr>
        <w:pStyle w:val="a7"/>
        <w:wordWrap/>
        <w:spacing w:beforeLines="0" w:afterLines="0" w:line="360" w:lineRule="auto"/>
        <w:ind w:firstLineChars="200" w:firstLine="480"/>
        <w:rPr>
          <w:rFonts w:cs="Arial"/>
          <w:bCs w:val="0"/>
          <w:color w:val="191919"/>
          <w:sz w:val="24"/>
          <w:szCs w:val="24"/>
          <w:shd w:val="clear" w:color="auto" w:fill="FFFFFF"/>
        </w:rPr>
      </w:pPr>
      <w:r w:rsidRPr="00C47040">
        <w:rPr>
          <w:rFonts w:cs="Arial" w:hint="eastAsia"/>
          <w:bCs w:val="0"/>
          <w:color w:val="191919"/>
          <w:sz w:val="24"/>
          <w:szCs w:val="24"/>
          <w:shd w:val="clear" w:color="auto" w:fill="FFFFFF"/>
        </w:rPr>
        <w:t>（</w:t>
      </w:r>
      <w:r w:rsidRPr="00C47040">
        <w:rPr>
          <w:rFonts w:cs="Arial" w:hint="eastAsia"/>
          <w:bCs w:val="0"/>
          <w:color w:val="191919"/>
          <w:sz w:val="24"/>
          <w:szCs w:val="24"/>
          <w:shd w:val="clear" w:color="auto" w:fill="FFFFFF"/>
        </w:rPr>
        <w:t>2</w:t>
      </w:r>
      <w:r w:rsidRPr="00C47040">
        <w:rPr>
          <w:rFonts w:cs="Arial" w:hint="eastAsia"/>
          <w:bCs w:val="0"/>
          <w:color w:val="191919"/>
          <w:sz w:val="24"/>
          <w:szCs w:val="24"/>
          <w:shd w:val="clear" w:color="auto" w:fill="FFFFFF"/>
        </w:rPr>
        <w:t>）</w:t>
      </w:r>
      <w:r w:rsidR="009200AE" w:rsidRPr="00C47040">
        <w:rPr>
          <w:rFonts w:cs="Arial"/>
          <w:bCs w:val="0"/>
          <w:color w:val="191919"/>
          <w:sz w:val="24"/>
          <w:szCs w:val="24"/>
          <w:shd w:val="clear" w:color="auto" w:fill="FFFFFF"/>
        </w:rPr>
        <w:t>在提炼出重要信息的同时可以将数据以多种表格直观，方便决策者对信息进行判读</w:t>
      </w:r>
    </w:p>
    <w:p w:rsidR="009200AE" w:rsidRPr="00C47040" w:rsidRDefault="00364854" w:rsidP="00364854">
      <w:pPr>
        <w:pStyle w:val="a7"/>
        <w:wordWrap/>
        <w:spacing w:beforeLines="0" w:afterLines="0" w:line="360" w:lineRule="auto"/>
        <w:ind w:firstLineChars="200" w:firstLine="480"/>
        <w:rPr>
          <w:rFonts w:cs="Arial"/>
          <w:bCs w:val="0"/>
          <w:color w:val="191919"/>
          <w:sz w:val="24"/>
          <w:szCs w:val="24"/>
          <w:shd w:val="clear" w:color="auto" w:fill="FFFFFF"/>
        </w:rPr>
      </w:pPr>
      <w:r w:rsidRPr="00C47040">
        <w:rPr>
          <w:rFonts w:cs="Arial" w:hint="eastAsia"/>
          <w:bCs w:val="0"/>
          <w:color w:val="191919"/>
          <w:sz w:val="24"/>
          <w:szCs w:val="24"/>
          <w:shd w:val="clear" w:color="auto" w:fill="FFFFFF"/>
        </w:rPr>
        <w:t>（</w:t>
      </w:r>
      <w:r w:rsidRPr="00C47040">
        <w:rPr>
          <w:rFonts w:cs="Arial" w:hint="eastAsia"/>
          <w:bCs w:val="0"/>
          <w:color w:val="191919"/>
          <w:sz w:val="24"/>
          <w:szCs w:val="24"/>
          <w:shd w:val="clear" w:color="auto" w:fill="FFFFFF"/>
        </w:rPr>
        <w:t>3</w:t>
      </w:r>
      <w:r w:rsidRPr="00C47040">
        <w:rPr>
          <w:rFonts w:cs="Arial" w:hint="eastAsia"/>
          <w:bCs w:val="0"/>
          <w:color w:val="191919"/>
          <w:sz w:val="24"/>
          <w:szCs w:val="24"/>
          <w:shd w:val="clear" w:color="auto" w:fill="FFFFFF"/>
        </w:rPr>
        <w:t>）</w:t>
      </w:r>
      <w:r w:rsidR="009200AE" w:rsidRPr="00C47040">
        <w:rPr>
          <w:rFonts w:cs="Arial"/>
          <w:bCs w:val="0"/>
          <w:color w:val="191919"/>
          <w:sz w:val="24"/>
          <w:szCs w:val="24"/>
          <w:shd w:val="clear" w:color="auto" w:fill="FFFFFF"/>
        </w:rPr>
        <w:t>内置</w:t>
      </w:r>
      <w:proofErr w:type="spellStart"/>
      <w:r w:rsidR="009200AE" w:rsidRPr="00C47040">
        <w:rPr>
          <w:rFonts w:cs="Arial"/>
          <w:bCs w:val="0"/>
          <w:color w:val="191919"/>
          <w:sz w:val="24"/>
          <w:szCs w:val="24"/>
          <w:shd w:val="clear" w:color="auto" w:fill="FFFFFF"/>
        </w:rPr>
        <w:t>ai</w:t>
      </w:r>
      <w:proofErr w:type="spellEnd"/>
      <w:r w:rsidR="009200AE" w:rsidRPr="00C47040">
        <w:rPr>
          <w:rFonts w:cs="Arial"/>
          <w:bCs w:val="0"/>
          <w:color w:val="191919"/>
          <w:sz w:val="24"/>
          <w:szCs w:val="24"/>
          <w:shd w:val="clear" w:color="auto" w:fill="FFFFFF"/>
        </w:rPr>
        <w:t>可以根据对以往大数据的深度学习提供问题的解决思路方便决策者选择</w:t>
      </w:r>
    </w:p>
    <w:p w:rsidR="009200AE" w:rsidRPr="00C47040" w:rsidRDefault="00364854" w:rsidP="00364854">
      <w:pPr>
        <w:pStyle w:val="a7"/>
        <w:wordWrap/>
        <w:spacing w:beforeLines="0" w:afterLines="0" w:line="360" w:lineRule="auto"/>
        <w:ind w:firstLineChars="200" w:firstLine="480"/>
        <w:rPr>
          <w:rFonts w:cs="Arial"/>
          <w:bCs w:val="0"/>
          <w:color w:val="191919"/>
          <w:sz w:val="24"/>
          <w:szCs w:val="24"/>
          <w:shd w:val="clear" w:color="auto" w:fill="FFFFFF"/>
        </w:rPr>
      </w:pPr>
      <w:r w:rsidRPr="00C47040">
        <w:rPr>
          <w:rFonts w:cs="Arial" w:hint="eastAsia"/>
          <w:bCs w:val="0"/>
          <w:color w:val="191919"/>
          <w:sz w:val="24"/>
          <w:szCs w:val="24"/>
          <w:shd w:val="clear" w:color="auto" w:fill="FFFFFF"/>
        </w:rPr>
        <w:t>（</w:t>
      </w:r>
      <w:r w:rsidRPr="00C47040">
        <w:rPr>
          <w:rFonts w:cs="Arial" w:hint="eastAsia"/>
          <w:bCs w:val="0"/>
          <w:color w:val="191919"/>
          <w:sz w:val="24"/>
          <w:szCs w:val="24"/>
          <w:shd w:val="clear" w:color="auto" w:fill="FFFFFF"/>
        </w:rPr>
        <w:t>4</w:t>
      </w:r>
      <w:r w:rsidRPr="00C47040">
        <w:rPr>
          <w:rFonts w:cs="Arial" w:hint="eastAsia"/>
          <w:bCs w:val="0"/>
          <w:color w:val="191919"/>
          <w:sz w:val="24"/>
          <w:szCs w:val="24"/>
          <w:shd w:val="clear" w:color="auto" w:fill="FFFFFF"/>
        </w:rPr>
        <w:t>）</w:t>
      </w:r>
      <w:r w:rsidR="009200AE" w:rsidRPr="00C47040">
        <w:rPr>
          <w:rFonts w:cs="Arial"/>
          <w:bCs w:val="0"/>
          <w:color w:val="191919"/>
          <w:sz w:val="24"/>
          <w:szCs w:val="24"/>
          <w:shd w:val="clear" w:color="auto" w:fill="FFFFFF"/>
        </w:rPr>
        <w:t>拥有配套的自检与维修程序，小问题自己修大问题及时断点自测，于此同时拥有完整的应急预案，将事故有可能造成的影响降低至最小。</w:t>
      </w:r>
    </w:p>
    <w:bookmarkEnd w:id="1"/>
    <w:bookmarkEnd w:id="2"/>
    <w:bookmarkEnd w:id="3"/>
    <w:p w:rsidR="009200AE" w:rsidRPr="00C47040" w:rsidRDefault="009200AE" w:rsidP="00364854">
      <w:pPr>
        <w:pStyle w:val="a7"/>
        <w:wordWrap/>
        <w:spacing w:beforeLines="0" w:afterLines="0" w:line="360" w:lineRule="auto"/>
        <w:ind w:firstLineChars="200" w:firstLine="480"/>
        <w:rPr>
          <w:rFonts w:cs="Arial"/>
          <w:bCs w:val="0"/>
          <w:color w:val="191919"/>
          <w:sz w:val="24"/>
          <w:szCs w:val="24"/>
          <w:shd w:val="clear" w:color="auto" w:fill="FFFFFF"/>
        </w:rPr>
      </w:pPr>
      <w:r w:rsidRPr="00C47040">
        <w:rPr>
          <w:rFonts w:cs="Arial"/>
          <w:bCs w:val="0"/>
          <w:color w:val="191919"/>
          <w:sz w:val="24"/>
          <w:szCs w:val="24"/>
          <w:shd w:val="clear" w:color="auto" w:fill="FFFFFF"/>
        </w:rPr>
        <w:t>除此之外，我们同样对乘坐地铁的乘客提供</w:t>
      </w:r>
      <w:r w:rsidRPr="00C47040">
        <w:rPr>
          <w:rFonts w:cs="Arial" w:hint="eastAsia"/>
          <w:bCs w:val="0"/>
          <w:color w:val="191919"/>
          <w:sz w:val="24"/>
          <w:szCs w:val="24"/>
          <w:shd w:val="clear" w:color="auto" w:fill="FFFFFF"/>
        </w:rPr>
        <w:t>进出站点的局部</w:t>
      </w:r>
      <w:r w:rsidRPr="00C47040">
        <w:rPr>
          <w:rFonts w:cs="Arial"/>
          <w:bCs w:val="0"/>
          <w:color w:val="191919"/>
          <w:sz w:val="24"/>
          <w:szCs w:val="24"/>
          <w:shd w:val="clear" w:color="auto" w:fill="FFFFFF"/>
        </w:rPr>
        <w:t>天气预报，地铁班次的时间预测，地铁拥挤情况，地铁始发站与终点站的交通情况预测以及出行建议等服务</w:t>
      </w:r>
      <w:r w:rsidRPr="00C47040">
        <w:rPr>
          <w:rFonts w:cs="Arial"/>
          <w:bCs w:val="0"/>
          <w:color w:val="191919"/>
          <w:sz w:val="24"/>
          <w:shd w:val="clear" w:color="auto" w:fill="FFFFFF"/>
        </w:rPr>
        <w:t>。</w:t>
      </w:r>
    </w:p>
    <w:p w:rsidR="009200AE" w:rsidRPr="00C47040" w:rsidRDefault="009200AE" w:rsidP="009200AE"/>
    <w:p w:rsidR="00150EE5" w:rsidRPr="00C47040" w:rsidRDefault="00150EE5" w:rsidP="00150EE5">
      <w:pPr>
        <w:spacing w:line="360" w:lineRule="auto"/>
        <w:rPr>
          <w:b/>
          <w:sz w:val="32"/>
        </w:rPr>
      </w:pPr>
      <w:r w:rsidRPr="00C47040">
        <w:rPr>
          <w:rFonts w:hint="eastAsia"/>
          <w:b/>
          <w:sz w:val="32"/>
        </w:rPr>
        <w:t>六、团队管理</w:t>
      </w:r>
    </w:p>
    <w:p w:rsidR="00150EE5" w:rsidRPr="00C47040" w:rsidRDefault="003D3394" w:rsidP="00150EE5">
      <w:pPr>
        <w:spacing w:line="360" w:lineRule="auto"/>
        <w:ind w:firstLineChars="200" w:firstLine="482"/>
        <w:rPr>
          <w:b/>
          <w:sz w:val="24"/>
        </w:rPr>
      </w:pPr>
      <w:r w:rsidRPr="00C47040">
        <w:rPr>
          <w:rFonts w:hint="eastAsia"/>
          <w:b/>
          <w:sz w:val="24"/>
        </w:rPr>
        <w:t>1</w:t>
      </w:r>
      <w:r w:rsidRPr="00C47040">
        <w:rPr>
          <w:rFonts w:hint="eastAsia"/>
          <w:b/>
          <w:sz w:val="24"/>
        </w:rPr>
        <w:t>、</w:t>
      </w:r>
      <w:r w:rsidR="00150EE5" w:rsidRPr="00C47040">
        <w:rPr>
          <w:rFonts w:hint="eastAsia"/>
          <w:b/>
          <w:sz w:val="24"/>
        </w:rPr>
        <w:t>成员背景介绍：</w:t>
      </w:r>
    </w:p>
    <w:p w:rsidR="00150EE5" w:rsidRPr="00C47040" w:rsidRDefault="00150EE5" w:rsidP="00150EE5">
      <w:pPr>
        <w:spacing w:line="360" w:lineRule="auto"/>
        <w:ind w:firstLineChars="200" w:firstLine="480"/>
        <w:rPr>
          <w:sz w:val="24"/>
        </w:rPr>
      </w:pPr>
      <w:r w:rsidRPr="00C47040">
        <w:rPr>
          <w:rFonts w:hint="eastAsia"/>
          <w:sz w:val="24"/>
        </w:rPr>
        <w:t>我们团队的成员来自四个不同的学院、五个不同的专业，所学内容涵盖经管、理工等不同方面，成员具备多元化、互补性的背景。队内有四人来自工科相关专业，具备扎实的专业背景，对自身项目有着深刻的理解，有相应的专业能力进行分析、设计与调试；有一人来自理学专业，对市场营销等方面进行研究；一人来自会计、管理类专业，对财务分析等有扎实的专业知识作支撑。</w:t>
      </w:r>
    </w:p>
    <w:p w:rsidR="00150EE5" w:rsidRPr="00C47040" w:rsidRDefault="00150EE5" w:rsidP="00150EE5">
      <w:pPr>
        <w:spacing w:line="360" w:lineRule="auto"/>
        <w:ind w:firstLineChars="200" w:firstLine="480"/>
        <w:rPr>
          <w:sz w:val="24"/>
        </w:rPr>
      </w:pPr>
      <w:r w:rsidRPr="00C47040">
        <w:rPr>
          <w:rFonts w:hint="eastAsia"/>
          <w:sz w:val="24"/>
        </w:rPr>
        <w:t>在平时讨论中：团队成员均做到守时，做事简洁干脆，配合默契，均具备较好的表达能力。</w:t>
      </w:r>
    </w:p>
    <w:p w:rsidR="00150EE5" w:rsidRPr="00C47040" w:rsidRDefault="003D3394" w:rsidP="00150EE5">
      <w:pPr>
        <w:spacing w:line="360" w:lineRule="auto"/>
        <w:ind w:firstLineChars="200" w:firstLine="482"/>
        <w:rPr>
          <w:b/>
          <w:sz w:val="24"/>
        </w:rPr>
      </w:pPr>
      <w:r w:rsidRPr="00C47040">
        <w:rPr>
          <w:rFonts w:hint="eastAsia"/>
          <w:b/>
          <w:sz w:val="24"/>
        </w:rPr>
        <w:t>2</w:t>
      </w:r>
      <w:r w:rsidRPr="00C47040">
        <w:rPr>
          <w:rFonts w:hint="eastAsia"/>
          <w:b/>
          <w:sz w:val="24"/>
        </w:rPr>
        <w:t>、</w:t>
      </w:r>
      <w:r w:rsidR="00150EE5" w:rsidRPr="00C47040">
        <w:rPr>
          <w:rFonts w:hint="eastAsia"/>
          <w:b/>
          <w:sz w:val="24"/>
        </w:rPr>
        <w:t>成员优势介绍：</w:t>
      </w:r>
    </w:p>
    <w:p w:rsidR="00150EE5" w:rsidRPr="00C47040" w:rsidRDefault="00150EE5" w:rsidP="00150EE5">
      <w:pPr>
        <w:spacing w:line="360" w:lineRule="auto"/>
        <w:ind w:firstLineChars="200" w:firstLine="480"/>
        <w:rPr>
          <w:sz w:val="24"/>
        </w:rPr>
      </w:pPr>
      <w:r w:rsidRPr="00C47040">
        <w:rPr>
          <w:rFonts w:hint="eastAsia"/>
          <w:sz w:val="24"/>
        </w:rPr>
        <w:t>王嘉祥：</w:t>
      </w:r>
      <w:r w:rsidRPr="00C47040">
        <w:rPr>
          <w:sz w:val="24"/>
        </w:rPr>
        <w:t>有丰富的组织经验与良好的表达能力，曾参与创业类竞赛，有一定经验</w:t>
      </w:r>
    </w:p>
    <w:p w:rsidR="00150EE5" w:rsidRPr="00C47040" w:rsidRDefault="00150EE5" w:rsidP="00150EE5">
      <w:pPr>
        <w:spacing w:line="360" w:lineRule="auto"/>
        <w:ind w:firstLineChars="200" w:firstLine="480"/>
        <w:rPr>
          <w:sz w:val="24"/>
        </w:rPr>
      </w:pPr>
      <w:r w:rsidRPr="00C47040">
        <w:rPr>
          <w:rFonts w:hint="eastAsia"/>
          <w:sz w:val="24"/>
        </w:rPr>
        <w:t>林柄旭：</w:t>
      </w:r>
      <w:r w:rsidRPr="00C47040">
        <w:rPr>
          <w:sz w:val="24"/>
        </w:rPr>
        <w:t>思考能力出众，思维缜密，学习能力良好，能迅速解决难题</w:t>
      </w:r>
    </w:p>
    <w:p w:rsidR="00150EE5" w:rsidRPr="00C47040" w:rsidRDefault="00150EE5" w:rsidP="00150EE5">
      <w:pPr>
        <w:spacing w:line="360" w:lineRule="auto"/>
        <w:ind w:firstLineChars="200" w:firstLine="480"/>
        <w:rPr>
          <w:sz w:val="24"/>
        </w:rPr>
      </w:pPr>
      <w:r w:rsidRPr="00C47040">
        <w:rPr>
          <w:rFonts w:hint="eastAsia"/>
          <w:sz w:val="24"/>
        </w:rPr>
        <w:t>邵坚钢：</w:t>
      </w:r>
      <w:r w:rsidRPr="00C47040">
        <w:rPr>
          <w:sz w:val="24"/>
        </w:rPr>
        <w:t>有出色的可视化分析能力，对各种软件使用烂熟于心，动手能力强</w:t>
      </w:r>
    </w:p>
    <w:p w:rsidR="00150EE5" w:rsidRPr="00C47040" w:rsidRDefault="00150EE5" w:rsidP="00150EE5">
      <w:pPr>
        <w:spacing w:line="360" w:lineRule="auto"/>
        <w:ind w:firstLineChars="200" w:firstLine="480"/>
        <w:rPr>
          <w:sz w:val="24"/>
        </w:rPr>
      </w:pPr>
      <w:r w:rsidRPr="00C47040">
        <w:rPr>
          <w:rFonts w:hint="eastAsia"/>
          <w:sz w:val="24"/>
        </w:rPr>
        <w:t>陈宁</w:t>
      </w:r>
      <w:proofErr w:type="gramStart"/>
      <w:r w:rsidRPr="00C47040">
        <w:rPr>
          <w:rFonts w:hint="eastAsia"/>
          <w:sz w:val="24"/>
        </w:rPr>
        <w:t>宁</w:t>
      </w:r>
      <w:proofErr w:type="gramEnd"/>
      <w:r w:rsidRPr="00C47040">
        <w:rPr>
          <w:rFonts w:hint="eastAsia"/>
          <w:sz w:val="24"/>
        </w:rPr>
        <w:t>：</w:t>
      </w:r>
      <w:r w:rsidRPr="00C47040">
        <w:rPr>
          <w:sz w:val="24"/>
        </w:rPr>
        <w:t>对事物全局把控能力强，学识扎实全面，做事细心，表达能力出众</w:t>
      </w:r>
    </w:p>
    <w:p w:rsidR="00150EE5" w:rsidRPr="00C47040" w:rsidRDefault="00150EE5" w:rsidP="00150EE5">
      <w:pPr>
        <w:tabs>
          <w:tab w:val="left" w:pos="2064"/>
        </w:tabs>
        <w:spacing w:line="360" w:lineRule="auto"/>
        <w:ind w:firstLineChars="200" w:firstLine="480"/>
        <w:rPr>
          <w:sz w:val="24"/>
        </w:rPr>
      </w:pPr>
      <w:r w:rsidRPr="00C47040">
        <w:rPr>
          <w:rFonts w:hint="eastAsia"/>
          <w:sz w:val="24"/>
        </w:rPr>
        <w:t>王</w:t>
      </w:r>
      <w:proofErr w:type="gramStart"/>
      <w:r w:rsidRPr="00C47040">
        <w:rPr>
          <w:rFonts w:hint="eastAsia"/>
          <w:sz w:val="24"/>
        </w:rPr>
        <w:t>珈睿</w:t>
      </w:r>
      <w:proofErr w:type="gramEnd"/>
      <w:r w:rsidRPr="00C47040">
        <w:rPr>
          <w:rFonts w:hint="eastAsia"/>
          <w:sz w:val="24"/>
        </w:rPr>
        <w:t>：</w:t>
      </w:r>
      <w:r w:rsidRPr="00C47040">
        <w:rPr>
          <w:sz w:val="24"/>
        </w:rPr>
        <w:t>行动力强，能把专业知识运用于实际应用，同时具备出色的思辨能</w:t>
      </w:r>
      <w:r w:rsidRPr="00C47040">
        <w:rPr>
          <w:sz w:val="24"/>
        </w:rPr>
        <w:lastRenderedPageBreak/>
        <w:t>力</w:t>
      </w:r>
    </w:p>
    <w:p w:rsidR="00150EE5" w:rsidRPr="00C47040" w:rsidRDefault="00150EE5" w:rsidP="00150EE5">
      <w:pPr>
        <w:tabs>
          <w:tab w:val="left" w:pos="2064"/>
        </w:tabs>
        <w:spacing w:line="360" w:lineRule="auto"/>
        <w:ind w:firstLineChars="200" w:firstLine="480"/>
        <w:rPr>
          <w:sz w:val="24"/>
        </w:rPr>
      </w:pPr>
      <w:proofErr w:type="gramStart"/>
      <w:r w:rsidRPr="00C47040">
        <w:rPr>
          <w:rFonts w:hint="eastAsia"/>
          <w:sz w:val="24"/>
        </w:rPr>
        <w:t>何嘉欣</w:t>
      </w:r>
      <w:proofErr w:type="gramEnd"/>
      <w:r w:rsidRPr="00C47040">
        <w:rPr>
          <w:rFonts w:hint="eastAsia"/>
          <w:sz w:val="24"/>
        </w:rPr>
        <w:t>：</w:t>
      </w:r>
      <w:r w:rsidRPr="00C47040">
        <w:rPr>
          <w:sz w:val="24"/>
        </w:rPr>
        <w:t>就读于财会类专业，对财务分析专业可靠，守时认真，有大赛经验</w:t>
      </w:r>
    </w:p>
    <w:p w:rsidR="00150EE5" w:rsidRPr="00C47040" w:rsidRDefault="003D3394" w:rsidP="00150EE5">
      <w:pPr>
        <w:tabs>
          <w:tab w:val="left" w:pos="2064"/>
        </w:tabs>
        <w:spacing w:line="360" w:lineRule="auto"/>
        <w:ind w:firstLineChars="200" w:firstLine="482"/>
        <w:rPr>
          <w:b/>
          <w:sz w:val="24"/>
        </w:rPr>
      </w:pPr>
      <w:r w:rsidRPr="00C47040">
        <w:rPr>
          <w:rFonts w:hint="eastAsia"/>
          <w:b/>
          <w:sz w:val="24"/>
        </w:rPr>
        <w:t>3</w:t>
      </w:r>
      <w:r w:rsidRPr="00C47040">
        <w:rPr>
          <w:rFonts w:hint="eastAsia"/>
          <w:b/>
          <w:sz w:val="24"/>
        </w:rPr>
        <w:t>、</w:t>
      </w:r>
      <w:r w:rsidR="00150EE5" w:rsidRPr="00C47040">
        <w:rPr>
          <w:rFonts w:hint="eastAsia"/>
          <w:b/>
          <w:sz w:val="24"/>
        </w:rPr>
        <w:t>成员职务分配：</w:t>
      </w:r>
    </w:p>
    <w:p w:rsidR="00150EE5" w:rsidRPr="00C47040" w:rsidRDefault="00150EE5" w:rsidP="00150EE5">
      <w:pPr>
        <w:tabs>
          <w:tab w:val="left" w:pos="2064"/>
        </w:tabs>
        <w:spacing w:line="360" w:lineRule="auto"/>
        <w:ind w:firstLineChars="200" w:firstLine="480"/>
        <w:rPr>
          <w:sz w:val="24"/>
        </w:rPr>
      </w:pPr>
      <w:r w:rsidRPr="00C47040">
        <w:rPr>
          <w:rFonts w:hint="eastAsia"/>
          <w:sz w:val="24"/>
        </w:rPr>
        <w:t>具体内容见表</w:t>
      </w:r>
      <w:r w:rsidRPr="00C47040">
        <w:rPr>
          <w:rFonts w:hint="eastAsia"/>
          <w:sz w:val="24"/>
        </w:rPr>
        <w:t>6</w:t>
      </w:r>
      <w:r w:rsidRPr="00C47040">
        <w:rPr>
          <w:sz w:val="24"/>
        </w:rPr>
        <w:t>-1</w:t>
      </w:r>
      <w:r w:rsidRPr="00C47040">
        <w:rPr>
          <w:rFonts w:hint="eastAsia"/>
          <w:sz w:val="24"/>
        </w:rPr>
        <w:t>。</w:t>
      </w:r>
    </w:p>
    <w:p w:rsidR="00150EE5" w:rsidRPr="00C47040" w:rsidRDefault="00150EE5" w:rsidP="00150EE5">
      <w:pPr>
        <w:spacing w:line="360" w:lineRule="auto"/>
        <w:jc w:val="center"/>
        <w:rPr>
          <w:b/>
          <w:sz w:val="24"/>
        </w:rPr>
      </w:pPr>
      <w:r w:rsidRPr="00C47040">
        <w:rPr>
          <w:rFonts w:hint="eastAsia"/>
          <w:sz w:val="24"/>
        </w:rPr>
        <w:t>表</w:t>
      </w:r>
      <w:r w:rsidRPr="00C47040">
        <w:rPr>
          <w:rFonts w:hint="eastAsia"/>
          <w:sz w:val="24"/>
        </w:rPr>
        <w:t>6</w:t>
      </w:r>
      <w:r w:rsidRPr="00C47040">
        <w:rPr>
          <w:sz w:val="24"/>
        </w:rPr>
        <w:t xml:space="preserve">-1 </w:t>
      </w:r>
      <w:r w:rsidRPr="00C47040">
        <w:rPr>
          <w:rFonts w:hint="eastAsia"/>
          <w:sz w:val="24"/>
        </w:rPr>
        <w:t>成员职务分配</w:t>
      </w:r>
    </w:p>
    <w:tbl>
      <w:tblPr>
        <w:tblStyle w:val="aa"/>
        <w:tblW w:w="8506" w:type="dxa"/>
        <w:tblInd w:w="-147" w:type="dxa"/>
        <w:tblLook w:val="04A0" w:firstRow="1" w:lastRow="0" w:firstColumn="1" w:lastColumn="0" w:noHBand="0" w:noVBand="1"/>
      </w:tblPr>
      <w:tblGrid>
        <w:gridCol w:w="2134"/>
        <w:gridCol w:w="1701"/>
        <w:gridCol w:w="4671"/>
      </w:tblGrid>
      <w:tr w:rsidR="00150EE5" w:rsidRPr="00C47040" w:rsidTr="00434B2A">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姓名</w:t>
            </w:r>
          </w:p>
        </w:tc>
        <w:tc>
          <w:tcPr>
            <w:tcW w:w="1701"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职务</w:t>
            </w:r>
          </w:p>
        </w:tc>
        <w:tc>
          <w:tcPr>
            <w:tcW w:w="4671" w:type="dxa"/>
          </w:tcPr>
          <w:p w:rsidR="00150EE5" w:rsidRPr="00C47040" w:rsidRDefault="00150EE5" w:rsidP="00434B2A">
            <w:pPr>
              <w:spacing w:line="360" w:lineRule="auto"/>
              <w:jc w:val="center"/>
              <w:rPr>
                <w:sz w:val="24"/>
              </w:rPr>
            </w:pPr>
            <w:r w:rsidRPr="00C47040">
              <w:rPr>
                <w:rFonts w:hint="eastAsia"/>
                <w:sz w:val="24"/>
              </w:rPr>
              <w:t>具体内容</w:t>
            </w:r>
          </w:p>
        </w:tc>
      </w:tr>
      <w:tr w:rsidR="00150EE5" w:rsidRPr="00C47040" w:rsidTr="00434B2A">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王嘉祥</w:t>
            </w:r>
          </w:p>
        </w:tc>
        <w:tc>
          <w:tcPr>
            <w:tcW w:w="1701" w:type="dxa"/>
          </w:tcPr>
          <w:p w:rsidR="00150EE5" w:rsidRPr="00C47040" w:rsidRDefault="00150EE5" w:rsidP="00434B2A">
            <w:pPr>
              <w:spacing w:line="360" w:lineRule="auto"/>
              <w:rPr>
                <w:sz w:val="24"/>
              </w:rPr>
            </w:pPr>
            <w:r w:rsidRPr="00C47040">
              <w:rPr>
                <w:rFonts w:hint="eastAsia"/>
                <w:sz w:val="24"/>
              </w:rPr>
              <w:t>团队管理</w:t>
            </w:r>
          </w:p>
        </w:tc>
        <w:tc>
          <w:tcPr>
            <w:tcW w:w="4671" w:type="dxa"/>
          </w:tcPr>
          <w:p w:rsidR="00150EE5" w:rsidRPr="00C47040" w:rsidRDefault="00150EE5" w:rsidP="00434B2A">
            <w:pPr>
              <w:pStyle w:val="a9"/>
              <w:spacing w:line="360" w:lineRule="auto"/>
              <w:ind w:firstLineChars="0" w:firstLine="0"/>
              <w:rPr>
                <w:rFonts w:ascii="Times New Roman" w:eastAsia="宋体" w:hAnsi="Times New Roman"/>
                <w:sz w:val="24"/>
                <w:szCs w:val="24"/>
              </w:rPr>
            </w:pPr>
            <w:r w:rsidRPr="00C47040">
              <w:rPr>
                <w:rFonts w:ascii="Times New Roman" w:eastAsia="宋体" w:hAnsi="Times New Roman" w:hint="eastAsia"/>
                <w:sz w:val="24"/>
                <w:szCs w:val="24"/>
              </w:rPr>
              <w:t>对项目运行团队成员进行管理、使团队成员满足能力互补、提高团队匹配度与运行效率</w:t>
            </w:r>
          </w:p>
        </w:tc>
      </w:tr>
      <w:tr w:rsidR="00150EE5" w:rsidRPr="00C47040" w:rsidTr="00434B2A">
        <w:trPr>
          <w:trHeight w:val="1095"/>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林炳旭</w:t>
            </w:r>
          </w:p>
        </w:tc>
        <w:tc>
          <w:tcPr>
            <w:tcW w:w="1701" w:type="dxa"/>
          </w:tcPr>
          <w:p w:rsidR="00150EE5" w:rsidRPr="00C47040" w:rsidRDefault="00150EE5" w:rsidP="00434B2A">
            <w:pPr>
              <w:spacing w:line="360" w:lineRule="auto"/>
              <w:rPr>
                <w:sz w:val="24"/>
              </w:rPr>
            </w:pPr>
            <w:r w:rsidRPr="00C47040">
              <w:rPr>
                <w:rFonts w:hint="eastAsia"/>
                <w:sz w:val="24"/>
              </w:rPr>
              <w:t>项目执行分析</w:t>
            </w:r>
          </w:p>
        </w:tc>
        <w:tc>
          <w:tcPr>
            <w:tcW w:w="4671" w:type="dxa"/>
          </w:tcPr>
          <w:p w:rsidR="00150EE5" w:rsidRPr="00C47040" w:rsidRDefault="00150EE5" w:rsidP="00434B2A">
            <w:pPr>
              <w:spacing w:line="360" w:lineRule="auto"/>
              <w:rPr>
                <w:sz w:val="24"/>
              </w:rPr>
            </w:pPr>
            <w:r w:rsidRPr="00C47040">
              <w:rPr>
                <w:rFonts w:hint="eastAsia"/>
                <w:sz w:val="24"/>
              </w:rPr>
              <w:t>对项目目前运作情况进行分析、及时调整项目运行方向、优化项目运行</w:t>
            </w:r>
          </w:p>
        </w:tc>
      </w:tr>
      <w:tr w:rsidR="00150EE5" w:rsidRPr="00C47040" w:rsidTr="00434B2A">
        <w:trPr>
          <w:trHeight w:val="1124"/>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邵坚钢</w:t>
            </w:r>
          </w:p>
        </w:tc>
        <w:tc>
          <w:tcPr>
            <w:tcW w:w="1701" w:type="dxa"/>
          </w:tcPr>
          <w:p w:rsidR="00150EE5" w:rsidRPr="00C47040" w:rsidRDefault="00150EE5" w:rsidP="00434B2A">
            <w:pPr>
              <w:spacing w:line="360" w:lineRule="auto"/>
              <w:rPr>
                <w:sz w:val="24"/>
              </w:rPr>
            </w:pPr>
            <w:r w:rsidRPr="00C47040">
              <w:rPr>
                <w:rFonts w:hint="eastAsia"/>
                <w:sz w:val="24"/>
              </w:rPr>
              <w:t>营销分析</w:t>
            </w:r>
          </w:p>
        </w:tc>
        <w:tc>
          <w:tcPr>
            <w:tcW w:w="4671" w:type="dxa"/>
          </w:tcPr>
          <w:p w:rsidR="00150EE5" w:rsidRPr="00C47040" w:rsidRDefault="00150EE5" w:rsidP="00434B2A">
            <w:pPr>
              <w:spacing w:line="360" w:lineRule="auto"/>
              <w:rPr>
                <w:sz w:val="24"/>
              </w:rPr>
            </w:pPr>
            <w:r w:rsidRPr="00C47040">
              <w:rPr>
                <w:rFonts w:hint="eastAsia"/>
                <w:sz w:val="24"/>
              </w:rPr>
              <w:t>对产品进行推广与销售、决定产品或者服务的价格方案</w:t>
            </w:r>
            <w:r w:rsidRPr="00C47040">
              <w:rPr>
                <w:sz w:val="24"/>
              </w:rPr>
              <w:t>、</w:t>
            </w:r>
            <w:r w:rsidRPr="00C47040">
              <w:rPr>
                <w:rFonts w:hint="eastAsia"/>
                <w:sz w:val="24"/>
              </w:rPr>
              <w:t>准备经营策略</w:t>
            </w:r>
          </w:p>
        </w:tc>
      </w:tr>
      <w:tr w:rsidR="00150EE5" w:rsidRPr="00C47040" w:rsidTr="00434B2A">
        <w:trPr>
          <w:trHeight w:val="1125"/>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陈宁</w:t>
            </w:r>
            <w:proofErr w:type="gramStart"/>
            <w:r w:rsidRPr="00C47040">
              <w:rPr>
                <w:rFonts w:ascii="Times New Roman" w:eastAsia="宋体" w:hAnsi="Times New Roman" w:hint="eastAsia"/>
                <w:sz w:val="24"/>
                <w:szCs w:val="24"/>
              </w:rPr>
              <w:t>宁</w:t>
            </w:r>
            <w:proofErr w:type="gramEnd"/>
          </w:p>
        </w:tc>
        <w:tc>
          <w:tcPr>
            <w:tcW w:w="1701" w:type="dxa"/>
          </w:tcPr>
          <w:p w:rsidR="00150EE5" w:rsidRPr="00C47040" w:rsidRDefault="00150EE5" w:rsidP="00434B2A">
            <w:pPr>
              <w:spacing w:line="360" w:lineRule="auto"/>
              <w:rPr>
                <w:sz w:val="24"/>
              </w:rPr>
            </w:pPr>
            <w:r w:rsidRPr="00C47040">
              <w:rPr>
                <w:rFonts w:hint="eastAsia"/>
                <w:sz w:val="24"/>
              </w:rPr>
              <w:t>未来规划与风险分析</w:t>
            </w:r>
          </w:p>
        </w:tc>
        <w:tc>
          <w:tcPr>
            <w:tcW w:w="4671" w:type="dxa"/>
          </w:tcPr>
          <w:p w:rsidR="00150EE5" w:rsidRPr="00C47040" w:rsidRDefault="00150EE5" w:rsidP="00434B2A">
            <w:pPr>
              <w:spacing w:line="360" w:lineRule="auto"/>
              <w:rPr>
                <w:sz w:val="24"/>
              </w:rPr>
            </w:pPr>
            <w:r w:rsidRPr="00C47040">
              <w:rPr>
                <w:rFonts w:hint="eastAsia"/>
                <w:sz w:val="24"/>
              </w:rPr>
              <w:t>分析市场风险、对风险进行防控、对项目进行未来规划</w:t>
            </w:r>
          </w:p>
        </w:tc>
      </w:tr>
      <w:tr w:rsidR="00150EE5" w:rsidRPr="00C47040" w:rsidTr="00434B2A">
        <w:trPr>
          <w:trHeight w:val="976"/>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王</w:t>
            </w:r>
            <w:proofErr w:type="gramStart"/>
            <w:r w:rsidRPr="00C47040">
              <w:rPr>
                <w:rFonts w:ascii="Times New Roman" w:eastAsia="宋体" w:hAnsi="Times New Roman" w:hint="eastAsia"/>
                <w:sz w:val="24"/>
                <w:szCs w:val="24"/>
              </w:rPr>
              <w:t>珈睿</w:t>
            </w:r>
            <w:proofErr w:type="gramEnd"/>
          </w:p>
        </w:tc>
        <w:tc>
          <w:tcPr>
            <w:tcW w:w="1701" w:type="dxa"/>
          </w:tcPr>
          <w:p w:rsidR="00150EE5" w:rsidRPr="00C47040" w:rsidRDefault="00150EE5" w:rsidP="00434B2A">
            <w:pPr>
              <w:spacing w:line="360" w:lineRule="auto"/>
              <w:rPr>
                <w:sz w:val="24"/>
              </w:rPr>
            </w:pPr>
            <w:r w:rsidRPr="00C47040">
              <w:rPr>
                <w:rFonts w:hint="eastAsia"/>
                <w:sz w:val="24"/>
              </w:rPr>
              <w:t>市场分析</w:t>
            </w:r>
          </w:p>
        </w:tc>
        <w:tc>
          <w:tcPr>
            <w:tcW w:w="4671" w:type="dxa"/>
          </w:tcPr>
          <w:p w:rsidR="00150EE5" w:rsidRPr="00C47040" w:rsidRDefault="00150EE5" w:rsidP="00434B2A">
            <w:pPr>
              <w:spacing w:line="360" w:lineRule="auto"/>
              <w:rPr>
                <w:sz w:val="24"/>
              </w:rPr>
            </w:pPr>
            <w:r w:rsidRPr="00C47040">
              <w:rPr>
                <w:rFonts w:hint="eastAsia"/>
                <w:sz w:val="24"/>
              </w:rPr>
              <w:t>对比同类竞品、预测市场空间、识别市场机会</w:t>
            </w:r>
            <w:r w:rsidRPr="00C47040">
              <w:rPr>
                <w:sz w:val="24"/>
              </w:rPr>
              <w:t>、</w:t>
            </w:r>
            <w:r w:rsidRPr="00C47040">
              <w:rPr>
                <w:rFonts w:hint="eastAsia"/>
                <w:sz w:val="24"/>
              </w:rPr>
              <w:t>匹配行业政策</w:t>
            </w:r>
            <w:r w:rsidRPr="00C47040">
              <w:rPr>
                <w:sz w:val="24"/>
              </w:rPr>
              <w:t>、</w:t>
            </w:r>
            <w:r w:rsidRPr="00C47040">
              <w:rPr>
                <w:rFonts w:hint="eastAsia"/>
                <w:sz w:val="24"/>
              </w:rPr>
              <w:t>规划市场开发</w:t>
            </w:r>
          </w:p>
        </w:tc>
      </w:tr>
      <w:tr w:rsidR="00150EE5" w:rsidRPr="00C47040" w:rsidTr="00434B2A">
        <w:trPr>
          <w:trHeight w:val="989"/>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proofErr w:type="gramStart"/>
            <w:r w:rsidRPr="00C47040">
              <w:rPr>
                <w:rFonts w:ascii="Times New Roman" w:eastAsia="宋体" w:hAnsi="Times New Roman" w:hint="eastAsia"/>
                <w:sz w:val="24"/>
                <w:szCs w:val="24"/>
              </w:rPr>
              <w:t>何嘉欣</w:t>
            </w:r>
            <w:proofErr w:type="gramEnd"/>
          </w:p>
        </w:tc>
        <w:tc>
          <w:tcPr>
            <w:tcW w:w="1701" w:type="dxa"/>
          </w:tcPr>
          <w:p w:rsidR="00150EE5" w:rsidRPr="00C47040" w:rsidRDefault="00150EE5" w:rsidP="00434B2A">
            <w:pPr>
              <w:spacing w:line="360" w:lineRule="auto"/>
              <w:rPr>
                <w:sz w:val="24"/>
              </w:rPr>
            </w:pPr>
            <w:r w:rsidRPr="00C47040">
              <w:rPr>
                <w:rFonts w:hint="eastAsia"/>
                <w:sz w:val="24"/>
              </w:rPr>
              <w:t>财务分析</w:t>
            </w:r>
          </w:p>
        </w:tc>
        <w:tc>
          <w:tcPr>
            <w:tcW w:w="4671" w:type="dxa"/>
          </w:tcPr>
          <w:p w:rsidR="00150EE5" w:rsidRPr="00C47040" w:rsidRDefault="00150EE5" w:rsidP="00434B2A">
            <w:pPr>
              <w:spacing w:line="360" w:lineRule="auto"/>
              <w:rPr>
                <w:sz w:val="24"/>
              </w:rPr>
            </w:pPr>
            <w:r w:rsidRPr="00C47040">
              <w:rPr>
                <w:rFonts w:hint="eastAsia"/>
                <w:sz w:val="24"/>
              </w:rPr>
              <w:t>具体的财务预算编制、规划经费来源和分配、分析资产情况、进行财务计算</w:t>
            </w:r>
          </w:p>
        </w:tc>
      </w:tr>
    </w:tbl>
    <w:p w:rsidR="00150EE5" w:rsidRPr="00C47040" w:rsidRDefault="003D3394" w:rsidP="00150EE5">
      <w:pPr>
        <w:tabs>
          <w:tab w:val="left" w:pos="2064"/>
        </w:tabs>
        <w:spacing w:line="360" w:lineRule="auto"/>
        <w:ind w:firstLineChars="200" w:firstLine="482"/>
        <w:rPr>
          <w:b/>
          <w:sz w:val="24"/>
        </w:rPr>
      </w:pPr>
      <w:r w:rsidRPr="00C47040">
        <w:rPr>
          <w:rFonts w:hint="eastAsia"/>
          <w:b/>
          <w:sz w:val="24"/>
        </w:rPr>
        <w:t>4</w:t>
      </w:r>
      <w:r w:rsidRPr="00C47040">
        <w:rPr>
          <w:rFonts w:hint="eastAsia"/>
          <w:b/>
          <w:sz w:val="24"/>
        </w:rPr>
        <w:t>、</w:t>
      </w:r>
      <w:r w:rsidR="00150EE5" w:rsidRPr="00C47040">
        <w:rPr>
          <w:rFonts w:hint="eastAsia"/>
          <w:b/>
          <w:sz w:val="24"/>
        </w:rPr>
        <w:t>成员贡献程度：</w:t>
      </w:r>
    </w:p>
    <w:p w:rsidR="00150EE5" w:rsidRPr="00C47040" w:rsidRDefault="00150EE5" w:rsidP="00150EE5">
      <w:pPr>
        <w:spacing w:line="360" w:lineRule="auto"/>
        <w:ind w:firstLineChars="200" w:firstLine="480"/>
        <w:rPr>
          <w:sz w:val="24"/>
        </w:rPr>
      </w:pPr>
      <w:r w:rsidRPr="00C47040">
        <w:rPr>
          <w:rFonts w:hint="eastAsia"/>
          <w:sz w:val="24"/>
        </w:rPr>
        <w:t>王嘉祥：</w:t>
      </w:r>
      <w:r w:rsidRPr="00C47040">
        <w:rPr>
          <w:rFonts w:hint="eastAsia"/>
          <w:sz w:val="24"/>
        </w:rPr>
        <w:t>2</w:t>
      </w:r>
      <w:r w:rsidRPr="00C47040">
        <w:rPr>
          <w:sz w:val="24"/>
        </w:rPr>
        <w:t>0%</w:t>
      </w:r>
    </w:p>
    <w:p w:rsidR="00150EE5" w:rsidRPr="00C47040" w:rsidRDefault="00150EE5" w:rsidP="00150EE5">
      <w:pPr>
        <w:spacing w:line="360" w:lineRule="auto"/>
        <w:ind w:firstLineChars="200" w:firstLine="480"/>
        <w:rPr>
          <w:sz w:val="24"/>
        </w:rPr>
      </w:pPr>
      <w:r w:rsidRPr="00C47040">
        <w:rPr>
          <w:rFonts w:hint="eastAsia"/>
          <w:sz w:val="24"/>
        </w:rPr>
        <w:t>林柄旭：</w:t>
      </w:r>
      <w:r w:rsidRPr="00C47040">
        <w:rPr>
          <w:rFonts w:hint="eastAsia"/>
          <w:sz w:val="24"/>
        </w:rPr>
        <w:t>1</w:t>
      </w:r>
      <w:r w:rsidRPr="00C47040">
        <w:rPr>
          <w:sz w:val="24"/>
        </w:rPr>
        <w:t>5%</w:t>
      </w:r>
    </w:p>
    <w:p w:rsidR="00150EE5" w:rsidRPr="00C47040" w:rsidRDefault="00150EE5" w:rsidP="00150EE5">
      <w:pPr>
        <w:spacing w:line="360" w:lineRule="auto"/>
        <w:ind w:firstLineChars="200" w:firstLine="480"/>
        <w:rPr>
          <w:sz w:val="24"/>
        </w:rPr>
      </w:pPr>
      <w:r w:rsidRPr="00C47040">
        <w:rPr>
          <w:rFonts w:hint="eastAsia"/>
          <w:sz w:val="24"/>
        </w:rPr>
        <w:t>邵坚钢：</w:t>
      </w:r>
      <w:r w:rsidRPr="00C47040">
        <w:rPr>
          <w:rFonts w:hint="eastAsia"/>
          <w:sz w:val="24"/>
        </w:rPr>
        <w:t>1</w:t>
      </w:r>
      <w:r w:rsidRPr="00C47040">
        <w:rPr>
          <w:sz w:val="24"/>
        </w:rPr>
        <w:t>5%</w:t>
      </w:r>
    </w:p>
    <w:p w:rsidR="00150EE5" w:rsidRPr="00C47040" w:rsidRDefault="00150EE5" w:rsidP="00150EE5">
      <w:pPr>
        <w:spacing w:line="360" w:lineRule="auto"/>
        <w:ind w:firstLineChars="200" w:firstLine="480"/>
        <w:rPr>
          <w:sz w:val="24"/>
        </w:rPr>
      </w:pPr>
      <w:r w:rsidRPr="00C47040">
        <w:rPr>
          <w:rFonts w:hint="eastAsia"/>
          <w:sz w:val="24"/>
        </w:rPr>
        <w:t>陈宁</w:t>
      </w:r>
      <w:proofErr w:type="gramStart"/>
      <w:r w:rsidRPr="00C47040">
        <w:rPr>
          <w:rFonts w:hint="eastAsia"/>
          <w:sz w:val="24"/>
        </w:rPr>
        <w:t>宁</w:t>
      </w:r>
      <w:proofErr w:type="gramEnd"/>
      <w:r w:rsidRPr="00C47040">
        <w:rPr>
          <w:rFonts w:hint="eastAsia"/>
          <w:sz w:val="24"/>
        </w:rPr>
        <w:t>：</w:t>
      </w:r>
      <w:r w:rsidRPr="00C47040">
        <w:rPr>
          <w:rFonts w:hint="eastAsia"/>
          <w:sz w:val="24"/>
        </w:rPr>
        <w:t>2</w:t>
      </w:r>
      <w:r w:rsidRPr="00C47040">
        <w:rPr>
          <w:sz w:val="24"/>
        </w:rPr>
        <w:t>0%</w:t>
      </w:r>
    </w:p>
    <w:p w:rsidR="00150EE5" w:rsidRPr="00C47040" w:rsidRDefault="00150EE5" w:rsidP="00150EE5">
      <w:pPr>
        <w:tabs>
          <w:tab w:val="left" w:pos="2064"/>
        </w:tabs>
        <w:spacing w:line="360" w:lineRule="auto"/>
        <w:ind w:firstLineChars="200" w:firstLine="480"/>
        <w:rPr>
          <w:sz w:val="24"/>
        </w:rPr>
      </w:pPr>
      <w:r w:rsidRPr="00C47040">
        <w:rPr>
          <w:rFonts w:hint="eastAsia"/>
          <w:sz w:val="24"/>
        </w:rPr>
        <w:t>王</w:t>
      </w:r>
      <w:proofErr w:type="gramStart"/>
      <w:r w:rsidRPr="00C47040">
        <w:rPr>
          <w:rFonts w:hint="eastAsia"/>
          <w:sz w:val="24"/>
        </w:rPr>
        <w:t>珈睿</w:t>
      </w:r>
      <w:proofErr w:type="gramEnd"/>
      <w:r w:rsidRPr="00C47040">
        <w:rPr>
          <w:rFonts w:hint="eastAsia"/>
          <w:sz w:val="24"/>
        </w:rPr>
        <w:t>：</w:t>
      </w:r>
      <w:r w:rsidRPr="00C47040">
        <w:rPr>
          <w:rFonts w:hint="eastAsia"/>
          <w:sz w:val="24"/>
        </w:rPr>
        <w:t>1</w:t>
      </w:r>
      <w:r w:rsidRPr="00C47040">
        <w:rPr>
          <w:sz w:val="24"/>
        </w:rPr>
        <w:t>5%</w:t>
      </w:r>
    </w:p>
    <w:p w:rsidR="00150EE5" w:rsidRPr="00C47040" w:rsidRDefault="00150EE5" w:rsidP="00150EE5">
      <w:pPr>
        <w:tabs>
          <w:tab w:val="left" w:pos="2064"/>
        </w:tabs>
        <w:spacing w:line="360" w:lineRule="auto"/>
        <w:ind w:firstLineChars="200" w:firstLine="480"/>
        <w:rPr>
          <w:sz w:val="24"/>
        </w:rPr>
      </w:pPr>
      <w:proofErr w:type="gramStart"/>
      <w:r w:rsidRPr="00C47040">
        <w:rPr>
          <w:rFonts w:hint="eastAsia"/>
          <w:sz w:val="24"/>
        </w:rPr>
        <w:t>何嘉欣</w:t>
      </w:r>
      <w:proofErr w:type="gramEnd"/>
      <w:r w:rsidRPr="00C47040">
        <w:rPr>
          <w:rFonts w:hint="eastAsia"/>
          <w:sz w:val="24"/>
        </w:rPr>
        <w:t>：</w:t>
      </w:r>
      <w:r w:rsidRPr="00C47040">
        <w:rPr>
          <w:rFonts w:hint="eastAsia"/>
          <w:sz w:val="24"/>
        </w:rPr>
        <w:t>1</w:t>
      </w:r>
      <w:r w:rsidRPr="00C47040">
        <w:rPr>
          <w:sz w:val="24"/>
        </w:rPr>
        <w:t>5%</w:t>
      </w:r>
    </w:p>
    <w:p w:rsidR="00150EE5" w:rsidRPr="00C47040" w:rsidRDefault="00150EE5" w:rsidP="00150EE5">
      <w:pPr>
        <w:spacing w:line="360" w:lineRule="auto"/>
        <w:rPr>
          <w:b/>
          <w:sz w:val="32"/>
        </w:rPr>
      </w:pPr>
      <w:r w:rsidRPr="00C47040">
        <w:rPr>
          <w:rFonts w:hint="eastAsia"/>
          <w:b/>
          <w:sz w:val="32"/>
        </w:rPr>
        <w:t>七、管理体系</w:t>
      </w:r>
    </w:p>
    <w:p w:rsidR="00150EE5" w:rsidRPr="00C47040" w:rsidRDefault="002952BB" w:rsidP="00150EE5">
      <w:pPr>
        <w:tabs>
          <w:tab w:val="left" w:pos="2064"/>
        </w:tabs>
        <w:spacing w:line="360" w:lineRule="auto"/>
        <w:ind w:firstLineChars="200" w:firstLine="482"/>
        <w:rPr>
          <w:b/>
          <w:sz w:val="24"/>
        </w:rPr>
      </w:pPr>
      <w:r w:rsidRPr="00C47040">
        <w:rPr>
          <w:rFonts w:hint="eastAsia"/>
          <w:b/>
          <w:sz w:val="24"/>
        </w:rPr>
        <w:t>1</w:t>
      </w:r>
      <w:r w:rsidRPr="00C47040">
        <w:rPr>
          <w:rFonts w:hint="eastAsia"/>
          <w:b/>
          <w:sz w:val="24"/>
        </w:rPr>
        <w:t>、</w:t>
      </w:r>
      <w:r w:rsidR="00150EE5" w:rsidRPr="00C47040">
        <w:rPr>
          <w:rFonts w:hint="eastAsia"/>
          <w:b/>
          <w:sz w:val="24"/>
        </w:rPr>
        <w:t>基础框架：</w:t>
      </w:r>
    </w:p>
    <w:p w:rsidR="00150EE5" w:rsidRPr="00C47040" w:rsidRDefault="00150EE5" w:rsidP="00150EE5">
      <w:pPr>
        <w:spacing w:line="360" w:lineRule="auto"/>
        <w:ind w:firstLineChars="200" w:firstLine="480"/>
        <w:rPr>
          <w:sz w:val="24"/>
        </w:rPr>
      </w:pPr>
      <w:r w:rsidRPr="00C47040">
        <w:rPr>
          <w:rFonts w:hint="eastAsia"/>
          <w:sz w:val="24"/>
        </w:rPr>
        <w:t>团队采取</w:t>
      </w:r>
      <w:r w:rsidRPr="00C47040">
        <w:rPr>
          <w:sz w:val="24"/>
        </w:rPr>
        <w:t>Scrum</w:t>
      </w:r>
      <w:r w:rsidRPr="00C47040">
        <w:rPr>
          <w:sz w:val="24"/>
        </w:rPr>
        <w:t>敏捷项目管理。</w:t>
      </w:r>
      <w:r w:rsidRPr="00C47040">
        <w:rPr>
          <w:sz w:val="24"/>
        </w:rPr>
        <w:t>Scrum</w:t>
      </w:r>
      <w:r w:rsidRPr="00C47040">
        <w:rPr>
          <w:sz w:val="24"/>
        </w:rPr>
        <w:t>团队成员分为</w:t>
      </w:r>
      <w:r w:rsidRPr="00C47040">
        <w:rPr>
          <w:sz w:val="24"/>
        </w:rPr>
        <w:t>3</w:t>
      </w:r>
      <w:r w:rsidRPr="00C47040">
        <w:rPr>
          <w:sz w:val="24"/>
        </w:rPr>
        <w:t>种基本角色，分别为</w:t>
      </w:r>
      <w:r w:rsidRPr="00C47040">
        <w:rPr>
          <w:sz w:val="24"/>
        </w:rPr>
        <w:lastRenderedPageBreak/>
        <w:t>Scrum Master</w:t>
      </w:r>
      <w:r w:rsidRPr="00C47040">
        <w:rPr>
          <w:sz w:val="24"/>
        </w:rPr>
        <w:t>、</w:t>
      </w:r>
      <w:r w:rsidRPr="00C47040">
        <w:rPr>
          <w:sz w:val="24"/>
        </w:rPr>
        <w:t>Product Owner</w:t>
      </w:r>
      <w:r w:rsidRPr="00C47040">
        <w:rPr>
          <w:sz w:val="24"/>
        </w:rPr>
        <w:t>（产品负责人）、</w:t>
      </w:r>
      <w:r w:rsidRPr="00C47040">
        <w:rPr>
          <w:sz w:val="24"/>
        </w:rPr>
        <w:t>Development Team</w:t>
      </w:r>
      <w:r w:rsidRPr="00C47040">
        <w:rPr>
          <w:sz w:val="24"/>
        </w:rPr>
        <w:t>（开发团队）。通过</w:t>
      </w:r>
      <w:r w:rsidRPr="00C47040">
        <w:rPr>
          <w:sz w:val="24"/>
        </w:rPr>
        <w:t>Product Backlog</w:t>
      </w:r>
      <w:r w:rsidRPr="00C47040">
        <w:rPr>
          <w:sz w:val="24"/>
        </w:rPr>
        <w:t>以及</w:t>
      </w:r>
      <w:r w:rsidRPr="00C47040">
        <w:rPr>
          <w:sz w:val="24"/>
        </w:rPr>
        <w:t>Sprint Backlog</w:t>
      </w:r>
      <w:r w:rsidRPr="00C47040">
        <w:rPr>
          <w:sz w:val="24"/>
        </w:rPr>
        <w:t>完成团队工作分配与调整。</w:t>
      </w:r>
    </w:p>
    <w:p w:rsidR="00150EE5" w:rsidRPr="00C47040" w:rsidRDefault="00150EE5" w:rsidP="00150EE5">
      <w:pPr>
        <w:spacing w:line="360" w:lineRule="auto"/>
        <w:ind w:firstLineChars="200" w:firstLine="480"/>
        <w:rPr>
          <w:sz w:val="24"/>
        </w:rPr>
      </w:pPr>
      <w:r w:rsidRPr="00C47040">
        <w:rPr>
          <w:rFonts w:hint="eastAsia"/>
          <w:sz w:val="24"/>
        </w:rPr>
        <w:t>本项目组的组织结构和角色分配如表</w:t>
      </w:r>
      <w:r w:rsidRPr="00C47040">
        <w:rPr>
          <w:sz w:val="24"/>
        </w:rPr>
        <w:t>7</w:t>
      </w:r>
      <w:r w:rsidRPr="00C47040">
        <w:rPr>
          <w:rFonts w:hint="eastAsia"/>
          <w:sz w:val="24"/>
        </w:rPr>
        <w:t>-1</w:t>
      </w:r>
      <w:r w:rsidRPr="00C47040">
        <w:rPr>
          <w:rFonts w:hint="eastAsia"/>
          <w:sz w:val="24"/>
        </w:rPr>
        <w:t>所示。</w:t>
      </w:r>
    </w:p>
    <w:p w:rsidR="00150EE5" w:rsidRPr="00C47040" w:rsidRDefault="00150EE5" w:rsidP="00150EE5">
      <w:pPr>
        <w:spacing w:line="360" w:lineRule="auto"/>
        <w:ind w:firstLineChars="200" w:firstLine="480"/>
        <w:jc w:val="center"/>
        <w:rPr>
          <w:sz w:val="24"/>
        </w:rPr>
      </w:pPr>
      <w:r w:rsidRPr="00C47040">
        <w:rPr>
          <w:rFonts w:hint="eastAsia"/>
          <w:sz w:val="24"/>
        </w:rPr>
        <w:t>表</w:t>
      </w:r>
      <w:r w:rsidRPr="00C47040">
        <w:rPr>
          <w:sz w:val="24"/>
        </w:rPr>
        <w:t>7</w:t>
      </w:r>
      <w:r w:rsidRPr="00C47040">
        <w:rPr>
          <w:rFonts w:hint="eastAsia"/>
          <w:sz w:val="24"/>
        </w:rPr>
        <w:t xml:space="preserve">-1 </w:t>
      </w:r>
      <w:r w:rsidRPr="00C47040">
        <w:rPr>
          <w:rFonts w:hint="eastAsia"/>
          <w:sz w:val="24"/>
        </w:rPr>
        <w:t>组织结构和角色分配</w:t>
      </w:r>
    </w:p>
    <w:tbl>
      <w:tblPr>
        <w:tblStyle w:val="aa"/>
        <w:tblW w:w="8647" w:type="dxa"/>
        <w:tblInd w:w="-147" w:type="dxa"/>
        <w:tblLook w:val="04A0" w:firstRow="1" w:lastRow="0" w:firstColumn="1" w:lastColumn="0" w:noHBand="0" w:noVBand="1"/>
      </w:tblPr>
      <w:tblGrid>
        <w:gridCol w:w="2134"/>
        <w:gridCol w:w="1756"/>
        <w:gridCol w:w="4757"/>
      </w:tblGrid>
      <w:tr w:rsidR="00150EE5" w:rsidRPr="00C47040" w:rsidTr="00434B2A">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姓名</w:t>
            </w:r>
          </w:p>
        </w:tc>
        <w:tc>
          <w:tcPr>
            <w:tcW w:w="1756"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角色</w:t>
            </w:r>
          </w:p>
        </w:tc>
        <w:tc>
          <w:tcPr>
            <w:tcW w:w="4757" w:type="dxa"/>
          </w:tcPr>
          <w:p w:rsidR="00150EE5" w:rsidRPr="00C47040" w:rsidRDefault="00150EE5" w:rsidP="00434B2A">
            <w:pPr>
              <w:spacing w:line="360" w:lineRule="auto"/>
              <w:jc w:val="center"/>
              <w:rPr>
                <w:sz w:val="24"/>
              </w:rPr>
            </w:pPr>
            <w:r w:rsidRPr="00C47040">
              <w:rPr>
                <w:rFonts w:hint="eastAsia"/>
                <w:sz w:val="24"/>
              </w:rPr>
              <w:t>具体内容</w:t>
            </w:r>
          </w:p>
        </w:tc>
      </w:tr>
      <w:tr w:rsidR="00150EE5" w:rsidRPr="00C47040" w:rsidTr="00434B2A">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王嘉祥</w:t>
            </w:r>
          </w:p>
        </w:tc>
        <w:tc>
          <w:tcPr>
            <w:tcW w:w="1756" w:type="dxa"/>
          </w:tcPr>
          <w:p w:rsidR="00150EE5" w:rsidRPr="00C47040" w:rsidRDefault="00150EE5" w:rsidP="00434B2A">
            <w:pPr>
              <w:pStyle w:val="a9"/>
              <w:spacing w:line="360" w:lineRule="auto"/>
              <w:ind w:firstLineChars="0" w:firstLine="0"/>
              <w:rPr>
                <w:rFonts w:ascii="Times New Roman" w:eastAsia="宋体" w:hAnsi="Times New Roman"/>
                <w:sz w:val="24"/>
                <w:szCs w:val="24"/>
              </w:rPr>
            </w:pPr>
            <w:r w:rsidRPr="00C47040">
              <w:rPr>
                <w:rFonts w:ascii="Times New Roman" w:eastAsia="宋体" w:hAnsi="Times New Roman" w:cs="仿宋_GB2312"/>
                <w:color w:val="000000"/>
                <w:sz w:val="24"/>
                <w:szCs w:val="24"/>
              </w:rPr>
              <w:t>Product Owner</w:t>
            </w:r>
          </w:p>
        </w:tc>
        <w:tc>
          <w:tcPr>
            <w:tcW w:w="4757" w:type="dxa"/>
          </w:tcPr>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1</w:t>
            </w:r>
            <w:r w:rsidRPr="00C47040">
              <w:rPr>
                <w:rFonts w:cs="仿宋_GB2312"/>
                <w:color w:val="000000"/>
                <w:sz w:val="24"/>
              </w:rPr>
              <w:t>.</w:t>
            </w:r>
            <w:r w:rsidRPr="00C47040">
              <w:rPr>
                <w:rFonts w:cs="仿宋_GB2312" w:hint="eastAsia"/>
                <w:color w:val="000000"/>
                <w:sz w:val="24"/>
              </w:rPr>
              <w:t>与客户沟通，了解客户需求，使团队清楚目标</w:t>
            </w:r>
          </w:p>
          <w:p w:rsidR="00150EE5" w:rsidRPr="00C47040" w:rsidRDefault="00150EE5" w:rsidP="00434B2A">
            <w:pPr>
              <w:pStyle w:val="a9"/>
              <w:spacing w:line="360" w:lineRule="auto"/>
              <w:ind w:firstLineChars="0" w:firstLine="0"/>
              <w:rPr>
                <w:rFonts w:ascii="Times New Roman" w:eastAsia="宋体" w:hAnsi="Times New Roman"/>
                <w:sz w:val="24"/>
                <w:szCs w:val="24"/>
              </w:rPr>
            </w:pPr>
            <w:r w:rsidRPr="00C47040">
              <w:rPr>
                <w:rFonts w:ascii="Times New Roman" w:eastAsia="宋体" w:hAnsi="Times New Roman" w:cs="仿宋_GB2312" w:hint="eastAsia"/>
                <w:color w:val="000000"/>
                <w:sz w:val="24"/>
                <w:szCs w:val="24"/>
              </w:rPr>
              <w:t>2</w:t>
            </w:r>
            <w:r w:rsidRPr="00C47040">
              <w:rPr>
                <w:rFonts w:ascii="Times New Roman" w:eastAsia="宋体" w:hAnsi="Times New Roman" w:cs="仿宋_GB2312"/>
                <w:color w:val="000000"/>
                <w:sz w:val="24"/>
                <w:szCs w:val="24"/>
              </w:rPr>
              <w:t>.</w:t>
            </w:r>
            <w:r w:rsidRPr="00C47040">
              <w:rPr>
                <w:rFonts w:ascii="Times New Roman" w:eastAsia="宋体" w:hAnsi="Times New Roman" w:cs="仿宋_GB2312"/>
                <w:color w:val="000000"/>
                <w:sz w:val="24"/>
                <w:szCs w:val="24"/>
              </w:rPr>
              <w:t>整理资料，确立</w:t>
            </w:r>
            <w:r w:rsidRPr="00C47040">
              <w:rPr>
                <w:rFonts w:ascii="Times New Roman" w:eastAsia="宋体" w:hAnsi="Times New Roman" w:cs="仿宋_GB2312" w:hint="eastAsia"/>
                <w:color w:val="000000"/>
                <w:sz w:val="24"/>
                <w:szCs w:val="24"/>
              </w:rPr>
              <w:t>Produ</w:t>
            </w:r>
            <w:r w:rsidRPr="00C47040">
              <w:rPr>
                <w:rFonts w:ascii="Times New Roman" w:eastAsia="宋体" w:hAnsi="Times New Roman" w:cs="仿宋_GB2312"/>
                <w:color w:val="000000"/>
                <w:sz w:val="24"/>
                <w:szCs w:val="24"/>
              </w:rPr>
              <w:t>ct Backlog</w:t>
            </w:r>
            <w:r w:rsidRPr="00C47040">
              <w:rPr>
                <w:rFonts w:ascii="Times New Roman" w:eastAsia="宋体" w:hAnsi="Times New Roman" w:cs="仿宋_GB2312" w:hint="eastAsia"/>
                <w:color w:val="000000"/>
                <w:sz w:val="24"/>
                <w:szCs w:val="24"/>
              </w:rPr>
              <w:t>以及</w:t>
            </w:r>
            <w:r w:rsidRPr="00C47040">
              <w:rPr>
                <w:rFonts w:ascii="Times New Roman" w:eastAsia="宋体" w:hAnsi="Times New Roman" w:cs="仿宋_GB2312"/>
                <w:color w:val="000000"/>
                <w:sz w:val="24"/>
                <w:szCs w:val="24"/>
              </w:rPr>
              <w:t>Sprint Backlog</w:t>
            </w:r>
          </w:p>
        </w:tc>
      </w:tr>
      <w:tr w:rsidR="00150EE5" w:rsidRPr="00C47040" w:rsidTr="00434B2A">
        <w:trPr>
          <w:trHeight w:val="699"/>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林炳旭</w:t>
            </w:r>
          </w:p>
        </w:tc>
        <w:tc>
          <w:tcPr>
            <w:tcW w:w="1756" w:type="dxa"/>
          </w:tcPr>
          <w:p w:rsidR="00150EE5" w:rsidRPr="00C47040" w:rsidRDefault="00150EE5" w:rsidP="00434B2A">
            <w:pPr>
              <w:spacing w:afterLines="50" w:after="156" w:line="360" w:lineRule="auto"/>
              <w:rPr>
                <w:rFonts w:cs="仿宋_GB2312"/>
                <w:color w:val="000000"/>
                <w:sz w:val="24"/>
              </w:rPr>
            </w:pPr>
            <w:r w:rsidRPr="00C47040">
              <w:rPr>
                <w:rFonts w:cs="仿宋_GB2312"/>
                <w:color w:val="000000"/>
                <w:sz w:val="24"/>
              </w:rPr>
              <w:t>Development Team</w:t>
            </w:r>
          </w:p>
        </w:tc>
        <w:tc>
          <w:tcPr>
            <w:tcW w:w="4757" w:type="dxa"/>
          </w:tcPr>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1</w:t>
            </w:r>
            <w:r w:rsidRPr="00C47040">
              <w:rPr>
                <w:rFonts w:cs="仿宋_GB2312"/>
                <w:color w:val="000000"/>
                <w:sz w:val="24"/>
              </w:rPr>
              <w:t>.</w:t>
            </w:r>
            <w:r w:rsidRPr="00C47040">
              <w:rPr>
                <w:rFonts w:cs="仿宋_GB2312" w:hint="eastAsia"/>
                <w:color w:val="000000"/>
                <w:sz w:val="24"/>
              </w:rPr>
              <w:t>分析</w:t>
            </w:r>
            <w:r w:rsidRPr="00C47040">
              <w:rPr>
                <w:rFonts w:cs="仿宋_GB2312" w:hint="eastAsia"/>
                <w:color w:val="000000"/>
                <w:sz w:val="24"/>
              </w:rPr>
              <w:t>PO</w:t>
            </w:r>
            <w:r w:rsidRPr="00C47040">
              <w:rPr>
                <w:rFonts w:cs="仿宋_GB2312" w:hint="eastAsia"/>
                <w:color w:val="000000"/>
                <w:sz w:val="24"/>
              </w:rPr>
              <w:t>需求，设计符合实际要求的产品</w:t>
            </w:r>
          </w:p>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2</w:t>
            </w:r>
            <w:r w:rsidRPr="00C47040">
              <w:rPr>
                <w:rFonts w:cs="仿宋_GB2312"/>
                <w:color w:val="000000"/>
                <w:sz w:val="24"/>
              </w:rPr>
              <w:t>.</w:t>
            </w:r>
            <w:r w:rsidRPr="00C47040">
              <w:rPr>
                <w:rFonts w:cs="仿宋_GB2312" w:hint="eastAsia"/>
                <w:color w:val="000000"/>
                <w:sz w:val="24"/>
              </w:rPr>
              <w:t>为</w:t>
            </w:r>
            <w:r w:rsidRPr="00C47040">
              <w:rPr>
                <w:rFonts w:cs="仿宋_GB2312" w:hint="eastAsia"/>
                <w:color w:val="000000"/>
                <w:sz w:val="24"/>
              </w:rPr>
              <w:t>Spirit</w:t>
            </w:r>
            <w:r w:rsidRPr="00C47040">
              <w:rPr>
                <w:rFonts w:cs="仿宋_GB2312" w:hint="eastAsia"/>
                <w:color w:val="000000"/>
                <w:sz w:val="24"/>
              </w:rPr>
              <w:t>会议提供产品设计，执行</w:t>
            </w:r>
            <w:r w:rsidRPr="00C47040">
              <w:rPr>
                <w:rFonts w:cs="仿宋_GB2312"/>
                <w:color w:val="000000"/>
                <w:sz w:val="24"/>
              </w:rPr>
              <w:t>Product Backlog</w:t>
            </w:r>
            <w:r w:rsidRPr="00C47040">
              <w:rPr>
                <w:rFonts w:cs="仿宋_GB2312" w:hint="eastAsia"/>
                <w:color w:val="000000"/>
                <w:sz w:val="24"/>
              </w:rPr>
              <w:t>与</w:t>
            </w:r>
            <w:r w:rsidRPr="00C47040">
              <w:rPr>
                <w:rFonts w:cs="仿宋_GB2312"/>
                <w:color w:val="000000"/>
                <w:sz w:val="24"/>
              </w:rPr>
              <w:t>Sprint Backlog</w:t>
            </w:r>
          </w:p>
          <w:p w:rsidR="00150EE5" w:rsidRPr="00C47040" w:rsidRDefault="00150EE5" w:rsidP="00434B2A">
            <w:pPr>
              <w:spacing w:line="360" w:lineRule="auto"/>
              <w:rPr>
                <w:sz w:val="24"/>
              </w:rPr>
            </w:pPr>
            <w:r w:rsidRPr="00C47040">
              <w:rPr>
                <w:rFonts w:cs="仿宋_GB2312" w:hint="eastAsia"/>
                <w:color w:val="000000"/>
                <w:sz w:val="24"/>
              </w:rPr>
              <w:t>3</w:t>
            </w:r>
            <w:r w:rsidRPr="00C47040">
              <w:rPr>
                <w:rFonts w:cs="仿宋_GB2312"/>
                <w:color w:val="000000"/>
                <w:sz w:val="24"/>
              </w:rPr>
              <w:t>.</w:t>
            </w:r>
            <w:r w:rsidRPr="00C47040">
              <w:rPr>
                <w:rFonts w:cs="仿宋_GB2312" w:hint="eastAsia"/>
                <w:color w:val="000000"/>
                <w:sz w:val="24"/>
              </w:rPr>
              <w:t>参与研发</w:t>
            </w:r>
          </w:p>
        </w:tc>
      </w:tr>
      <w:tr w:rsidR="00150EE5" w:rsidRPr="00C47040" w:rsidTr="00434B2A">
        <w:trPr>
          <w:trHeight w:val="1550"/>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邵坚钢</w:t>
            </w:r>
          </w:p>
        </w:tc>
        <w:tc>
          <w:tcPr>
            <w:tcW w:w="1756" w:type="dxa"/>
          </w:tcPr>
          <w:p w:rsidR="00150EE5" w:rsidRPr="00C47040" w:rsidRDefault="00150EE5" w:rsidP="00434B2A">
            <w:pPr>
              <w:spacing w:line="360" w:lineRule="auto"/>
              <w:rPr>
                <w:sz w:val="24"/>
              </w:rPr>
            </w:pPr>
            <w:r w:rsidRPr="00C47040">
              <w:rPr>
                <w:rFonts w:cs="仿宋_GB2312"/>
                <w:color w:val="000000"/>
                <w:sz w:val="24"/>
              </w:rPr>
              <w:t>Development Team</w:t>
            </w:r>
          </w:p>
        </w:tc>
        <w:tc>
          <w:tcPr>
            <w:tcW w:w="4757" w:type="dxa"/>
          </w:tcPr>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1</w:t>
            </w:r>
            <w:r w:rsidRPr="00C47040">
              <w:rPr>
                <w:rFonts w:cs="仿宋_GB2312"/>
                <w:color w:val="000000"/>
                <w:sz w:val="24"/>
              </w:rPr>
              <w:t>.</w:t>
            </w:r>
            <w:r w:rsidRPr="00C47040">
              <w:rPr>
                <w:rFonts w:cs="仿宋_GB2312" w:hint="eastAsia"/>
                <w:color w:val="000000"/>
                <w:sz w:val="24"/>
              </w:rPr>
              <w:t>分析</w:t>
            </w:r>
            <w:r w:rsidRPr="00C47040">
              <w:rPr>
                <w:rFonts w:cs="仿宋_GB2312" w:hint="eastAsia"/>
                <w:color w:val="000000"/>
                <w:sz w:val="24"/>
              </w:rPr>
              <w:t>PO</w:t>
            </w:r>
            <w:r w:rsidRPr="00C47040">
              <w:rPr>
                <w:rFonts w:cs="仿宋_GB2312" w:hint="eastAsia"/>
                <w:color w:val="000000"/>
                <w:sz w:val="24"/>
              </w:rPr>
              <w:t>需求，设计符合实际要求的产品</w:t>
            </w:r>
          </w:p>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2</w:t>
            </w:r>
            <w:r w:rsidRPr="00C47040">
              <w:rPr>
                <w:rFonts w:cs="仿宋_GB2312"/>
                <w:color w:val="000000"/>
                <w:sz w:val="24"/>
              </w:rPr>
              <w:t>.</w:t>
            </w:r>
            <w:r w:rsidRPr="00C47040">
              <w:rPr>
                <w:rFonts w:cs="仿宋_GB2312" w:hint="eastAsia"/>
                <w:color w:val="000000"/>
                <w:sz w:val="24"/>
              </w:rPr>
              <w:t>为</w:t>
            </w:r>
            <w:r w:rsidRPr="00C47040">
              <w:rPr>
                <w:rFonts w:cs="仿宋_GB2312" w:hint="eastAsia"/>
                <w:color w:val="000000"/>
                <w:sz w:val="24"/>
              </w:rPr>
              <w:t>Spirit</w:t>
            </w:r>
            <w:r w:rsidRPr="00C47040">
              <w:rPr>
                <w:rFonts w:cs="仿宋_GB2312" w:hint="eastAsia"/>
                <w:color w:val="000000"/>
                <w:sz w:val="24"/>
              </w:rPr>
              <w:t>会议提供产品设计，执行</w:t>
            </w:r>
            <w:r w:rsidRPr="00C47040">
              <w:rPr>
                <w:rFonts w:cs="仿宋_GB2312"/>
                <w:color w:val="000000"/>
                <w:sz w:val="24"/>
              </w:rPr>
              <w:t>Product Backlog</w:t>
            </w:r>
            <w:r w:rsidRPr="00C47040">
              <w:rPr>
                <w:rFonts w:cs="仿宋_GB2312" w:hint="eastAsia"/>
                <w:color w:val="000000"/>
                <w:sz w:val="24"/>
              </w:rPr>
              <w:t>与</w:t>
            </w:r>
            <w:r w:rsidRPr="00C47040">
              <w:rPr>
                <w:rFonts w:cs="仿宋_GB2312"/>
                <w:color w:val="000000"/>
                <w:sz w:val="24"/>
              </w:rPr>
              <w:t>Sprint Backlog</w:t>
            </w:r>
          </w:p>
          <w:p w:rsidR="00150EE5" w:rsidRPr="00C47040" w:rsidRDefault="00150EE5" w:rsidP="00434B2A">
            <w:pPr>
              <w:spacing w:line="360" w:lineRule="auto"/>
              <w:rPr>
                <w:sz w:val="24"/>
              </w:rPr>
            </w:pPr>
            <w:r w:rsidRPr="00C47040">
              <w:rPr>
                <w:rFonts w:cs="仿宋_GB2312" w:hint="eastAsia"/>
                <w:color w:val="000000"/>
                <w:sz w:val="24"/>
              </w:rPr>
              <w:t>3</w:t>
            </w:r>
            <w:r w:rsidRPr="00C47040">
              <w:rPr>
                <w:rFonts w:cs="仿宋_GB2312"/>
                <w:color w:val="000000"/>
                <w:sz w:val="24"/>
              </w:rPr>
              <w:t>.</w:t>
            </w:r>
            <w:r w:rsidRPr="00C47040">
              <w:rPr>
                <w:rFonts w:cs="仿宋_GB2312" w:hint="eastAsia"/>
                <w:color w:val="000000"/>
                <w:sz w:val="24"/>
              </w:rPr>
              <w:t>参与研发</w:t>
            </w:r>
          </w:p>
        </w:tc>
      </w:tr>
      <w:tr w:rsidR="00150EE5" w:rsidRPr="00C47040" w:rsidTr="00434B2A">
        <w:trPr>
          <w:trHeight w:val="1545"/>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陈宁</w:t>
            </w:r>
            <w:proofErr w:type="gramStart"/>
            <w:r w:rsidRPr="00C47040">
              <w:rPr>
                <w:rFonts w:ascii="Times New Roman" w:eastAsia="宋体" w:hAnsi="Times New Roman" w:hint="eastAsia"/>
                <w:sz w:val="24"/>
                <w:szCs w:val="24"/>
              </w:rPr>
              <w:t>宁</w:t>
            </w:r>
            <w:proofErr w:type="gramEnd"/>
          </w:p>
        </w:tc>
        <w:tc>
          <w:tcPr>
            <w:tcW w:w="1756" w:type="dxa"/>
          </w:tcPr>
          <w:p w:rsidR="00150EE5" w:rsidRPr="00C47040" w:rsidRDefault="00150EE5" w:rsidP="00434B2A">
            <w:pPr>
              <w:spacing w:line="360" w:lineRule="auto"/>
              <w:rPr>
                <w:sz w:val="24"/>
              </w:rPr>
            </w:pPr>
            <w:r w:rsidRPr="00C47040">
              <w:rPr>
                <w:rFonts w:cs="仿宋_GB2312"/>
                <w:color w:val="000000"/>
                <w:sz w:val="24"/>
              </w:rPr>
              <w:t>Development Team</w:t>
            </w:r>
          </w:p>
        </w:tc>
        <w:tc>
          <w:tcPr>
            <w:tcW w:w="4757" w:type="dxa"/>
          </w:tcPr>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1</w:t>
            </w:r>
            <w:r w:rsidRPr="00C47040">
              <w:rPr>
                <w:rFonts w:cs="仿宋_GB2312"/>
                <w:color w:val="000000"/>
                <w:sz w:val="24"/>
              </w:rPr>
              <w:t>.</w:t>
            </w:r>
            <w:r w:rsidRPr="00C47040">
              <w:rPr>
                <w:rFonts w:cs="仿宋_GB2312" w:hint="eastAsia"/>
                <w:color w:val="000000"/>
                <w:sz w:val="24"/>
              </w:rPr>
              <w:t>分析</w:t>
            </w:r>
            <w:r w:rsidRPr="00C47040">
              <w:rPr>
                <w:rFonts w:cs="仿宋_GB2312" w:hint="eastAsia"/>
                <w:color w:val="000000"/>
                <w:sz w:val="24"/>
              </w:rPr>
              <w:t>PO</w:t>
            </w:r>
            <w:r w:rsidRPr="00C47040">
              <w:rPr>
                <w:rFonts w:cs="仿宋_GB2312" w:hint="eastAsia"/>
                <w:color w:val="000000"/>
                <w:sz w:val="24"/>
              </w:rPr>
              <w:t>需求，设计符合实际要求的产品</w:t>
            </w:r>
          </w:p>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2</w:t>
            </w:r>
            <w:r w:rsidRPr="00C47040">
              <w:rPr>
                <w:rFonts w:cs="仿宋_GB2312"/>
                <w:color w:val="000000"/>
                <w:sz w:val="24"/>
              </w:rPr>
              <w:t>.</w:t>
            </w:r>
            <w:r w:rsidRPr="00C47040">
              <w:rPr>
                <w:rFonts w:cs="仿宋_GB2312" w:hint="eastAsia"/>
                <w:color w:val="000000"/>
                <w:sz w:val="24"/>
              </w:rPr>
              <w:t>为</w:t>
            </w:r>
            <w:r w:rsidRPr="00C47040">
              <w:rPr>
                <w:rFonts w:cs="仿宋_GB2312" w:hint="eastAsia"/>
                <w:color w:val="000000"/>
                <w:sz w:val="24"/>
              </w:rPr>
              <w:t>Spirit</w:t>
            </w:r>
            <w:r w:rsidRPr="00C47040">
              <w:rPr>
                <w:rFonts w:cs="仿宋_GB2312" w:hint="eastAsia"/>
                <w:color w:val="000000"/>
                <w:sz w:val="24"/>
              </w:rPr>
              <w:t>会议提供产品设计，执行</w:t>
            </w:r>
            <w:r w:rsidRPr="00C47040">
              <w:rPr>
                <w:rFonts w:cs="仿宋_GB2312"/>
                <w:color w:val="000000"/>
                <w:sz w:val="24"/>
              </w:rPr>
              <w:t>Product Backlog</w:t>
            </w:r>
            <w:r w:rsidRPr="00C47040">
              <w:rPr>
                <w:rFonts w:cs="仿宋_GB2312" w:hint="eastAsia"/>
                <w:color w:val="000000"/>
                <w:sz w:val="24"/>
              </w:rPr>
              <w:t>与</w:t>
            </w:r>
            <w:r w:rsidRPr="00C47040">
              <w:rPr>
                <w:rFonts w:cs="仿宋_GB2312"/>
                <w:color w:val="000000"/>
                <w:sz w:val="24"/>
              </w:rPr>
              <w:t>Sprint Backlog</w:t>
            </w:r>
          </w:p>
          <w:p w:rsidR="00150EE5" w:rsidRPr="00C47040" w:rsidRDefault="00150EE5" w:rsidP="00434B2A">
            <w:pPr>
              <w:spacing w:line="360" w:lineRule="auto"/>
              <w:rPr>
                <w:sz w:val="24"/>
              </w:rPr>
            </w:pPr>
            <w:r w:rsidRPr="00C47040">
              <w:rPr>
                <w:rFonts w:cs="仿宋_GB2312" w:hint="eastAsia"/>
                <w:color w:val="000000"/>
                <w:sz w:val="24"/>
              </w:rPr>
              <w:t>3</w:t>
            </w:r>
            <w:r w:rsidRPr="00C47040">
              <w:rPr>
                <w:rFonts w:cs="仿宋_GB2312"/>
                <w:color w:val="000000"/>
                <w:sz w:val="24"/>
              </w:rPr>
              <w:t>.</w:t>
            </w:r>
            <w:r w:rsidRPr="00C47040">
              <w:rPr>
                <w:rFonts w:cs="仿宋_GB2312" w:hint="eastAsia"/>
                <w:color w:val="000000"/>
                <w:sz w:val="24"/>
              </w:rPr>
              <w:t>参与研发</w:t>
            </w:r>
          </w:p>
        </w:tc>
      </w:tr>
      <w:tr w:rsidR="00150EE5" w:rsidRPr="00C47040" w:rsidTr="00434B2A">
        <w:trPr>
          <w:trHeight w:val="1397"/>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r w:rsidRPr="00C47040">
              <w:rPr>
                <w:rFonts w:ascii="Times New Roman" w:eastAsia="宋体" w:hAnsi="Times New Roman" w:hint="eastAsia"/>
                <w:sz w:val="24"/>
                <w:szCs w:val="24"/>
              </w:rPr>
              <w:t>王</w:t>
            </w:r>
            <w:proofErr w:type="gramStart"/>
            <w:r w:rsidRPr="00C47040">
              <w:rPr>
                <w:rFonts w:ascii="Times New Roman" w:eastAsia="宋体" w:hAnsi="Times New Roman" w:hint="eastAsia"/>
                <w:sz w:val="24"/>
                <w:szCs w:val="24"/>
              </w:rPr>
              <w:t>珈睿</w:t>
            </w:r>
            <w:proofErr w:type="gramEnd"/>
          </w:p>
        </w:tc>
        <w:tc>
          <w:tcPr>
            <w:tcW w:w="1756" w:type="dxa"/>
          </w:tcPr>
          <w:p w:rsidR="00150EE5" w:rsidRPr="00C47040" w:rsidRDefault="00150EE5" w:rsidP="00434B2A">
            <w:pPr>
              <w:spacing w:line="360" w:lineRule="auto"/>
              <w:rPr>
                <w:sz w:val="24"/>
              </w:rPr>
            </w:pPr>
            <w:r w:rsidRPr="00C47040">
              <w:rPr>
                <w:rFonts w:cs="仿宋_GB2312"/>
                <w:color w:val="000000"/>
                <w:sz w:val="24"/>
              </w:rPr>
              <w:t>Development Team</w:t>
            </w:r>
          </w:p>
        </w:tc>
        <w:tc>
          <w:tcPr>
            <w:tcW w:w="4757" w:type="dxa"/>
          </w:tcPr>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1</w:t>
            </w:r>
            <w:r w:rsidRPr="00C47040">
              <w:rPr>
                <w:rFonts w:cs="仿宋_GB2312"/>
                <w:color w:val="000000"/>
                <w:sz w:val="24"/>
              </w:rPr>
              <w:t>.</w:t>
            </w:r>
            <w:r w:rsidRPr="00C47040">
              <w:rPr>
                <w:rFonts w:cs="仿宋_GB2312" w:hint="eastAsia"/>
                <w:color w:val="000000"/>
                <w:sz w:val="24"/>
              </w:rPr>
              <w:t>分析</w:t>
            </w:r>
            <w:r w:rsidRPr="00C47040">
              <w:rPr>
                <w:rFonts w:cs="仿宋_GB2312" w:hint="eastAsia"/>
                <w:color w:val="000000"/>
                <w:sz w:val="24"/>
              </w:rPr>
              <w:t>PO</w:t>
            </w:r>
            <w:r w:rsidRPr="00C47040">
              <w:rPr>
                <w:rFonts w:cs="仿宋_GB2312" w:hint="eastAsia"/>
                <w:color w:val="000000"/>
                <w:sz w:val="24"/>
              </w:rPr>
              <w:t>需求，设计符合实际要求的产品</w:t>
            </w:r>
          </w:p>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2</w:t>
            </w:r>
            <w:r w:rsidRPr="00C47040">
              <w:rPr>
                <w:rFonts w:cs="仿宋_GB2312"/>
                <w:color w:val="000000"/>
                <w:sz w:val="24"/>
              </w:rPr>
              <w:t>.</w:t>
            </w:r>
            <w:r w:rsidRPr="00C47040">
              <w:rPr>
                <w:rFonts w:cs="仿宋_GB2312" w:hint="eastAsia"/>
                <w:color w:val="000000"/>
                <w:sz w:val="24"/>
              </w:rPr>
              <w:t>为</w:t>
            </w:r>
            <w:r w:rsidRPr="00C47040">
              <w:rPr>
                <w:rFonts w:cs="仿宋_GB2312" w:hint="eastAsia"/>
                <w:color w:val="000000"/>
                <w:sz w:val="24"/>
              </w:rPr>
              <w:t>Spirit</w:t>
            </w:r>
            <w:r w:rsidRPr="00C47040">
              <w:rPr>
                <w:rFonts w:cs="仿宋_GB2312" w:hint="eastAsia"/>
                <w:color w:val="000000"/>
                <w:sz w:val="24"/>
              </w:rPr>
              <w:t>会议提供产品设计，执行</w:t>
            </w:r>
            <w:r w:rsidRPr="00C47040">
              <w:rPr>
                <w:rFonts w:cs="仿宋_GB2312"/>
                <w:color w:val="000000"/>
                <w:sz w:val="24"/>
              </w:rPr>
              <w:t>Product Backlog</w:t>
            </w:r>
            <w:r w:rsidRPr="00C47040">
              <w:rPr>
                <w:rFonts w:cs="仿宋_GB2312" w:hint="eastAsia"/>
                <w:color w:val="000000"/>
                <w:sz w:val="24"/>
              </w:rPr>
              <w:t>与</w:t>
            </w:r>
            <w:r w:rsidRPr="00C47040">
              <w:rPr>
                <w:rFonts w:cs="仿宋_GB2312"/>
                <w:color w:val="000000"/>
                <w:sz w:val="24"/>
              </w:rPr>
              <w:t>Sprint Backlog</w:t>
            </w:r>
          </w:p>
          <w:p w:rsidR="00150EE5" w:rsidRPr="00C47040" w:rsidRDefault="00150EE5" w:rsidP="00434B2A">
            <w:pPr>
              <w:spacing w:line="360" w:lineRule="auto"/>
              <w:rPr>
                <w:sz w:val="24"/>
              </w:rPr>
            </w:pPr>
            <w:r w:rsidRPr="00C47040">
              <w:rPr>
                <w:rFonts w:cs="仿宋_GB2312" w:hint="eastAsia"/>
                <w:color w:val="000000"/>
                <w:sz w:val="24"/>
              </w:rPr>
              <w:t>3</w:t>
            </w:r>
            <w:r w:rsidRPr="00C47040">
              <w:rPr>
                <w:rFonts w:cs="仿宋_GB2312"/>
                <w:color w:val="000000"/>
                <w:sz w:val="24"/>
              </w:rPr>
              <w:t>.</w:t>
            </w:r>
            <w:r w:rsidRPr="00C47040">
              <w:rPr>
                <w:rFonts w:cs="仿宋_GB2312" w:hint="eastAsia"/>
                <w:color w:val="000000"/>
                <w:sz w:val="24"/>
              </w:rPr>
              <w:t>参与研发</w:t>
            </w:r>
          </w:p>
        </w:tc>
      </w:tr>
      <w:tr w:rsidR="00150EE5" w:rsidRPr="00C47040" w:rsidTr="00434B2A">
        <w:trPr>
          <w:trHeight w:val="1558"/>
        </w:trPr>
        <w:tc>
          <w:tcPr>
            <w:tcW w:w="2134" w:type="dxa"/>
          </w:tcPr>
          <w:p w:rsidR="00150EE5" w:rsidRPr="00C47040" w:rsidRDefault="00150EE5" w:rsidP="00434B2A">
            <w:pPr>
              <w:pStyle w:val="a9"/>
              <w:spacing w:line="360" w:lineRule="auto"/>
              <w:ind w:firstLine="480"/>
              <w:rPr>
                <w:rFonts w:ascii="Times New Roman" w:eastAsia="宋体" w:hAnsi="Times New Roman"/>
                <w:sz w:val="24"/>
                <w:szCs w:val="24"/>
              </w:rPr>
            </w:pPr>
            <w:proofErr w:type="gramStart"/>
            <w:r w:rsidRPr="00C47040">
              <w:rPr>
                <w:rFonts w:ascii="Times New Roman" w:eastAsia="宋体" w:hAnsi="Times New Roman" w:hint="eastAsia"/>
                <w:sz w:val="24"/>
                <w:szCs w:val="24"/>
              </w:rPr>
              <w:lastRenderedPageBreak/>
              <w:t>何嘉欣</w:t>
            </w:r>
            <w:proofErr w:type="gramEnd"/>
          </w:p>
        </w:tc>
        <w:tc>
          <w:tcPr>
            <w:tcW w:w="1756" w:type="dxa"/>
          </w:tcPr>
          <w:p w:rsidR="00150EE5" w:rsidRPr="00C47040" w:rsidRDefault="00150EE5" w:rsidP="00434B2A">
            <w:pPr>
              <w:spacing w:afterLines="50" w:after="156" w:line="360" w:lineRule="auto"/>
              <w:rPr>
                <w:rFonts w:cs="仿宋_GB2312"/>
                <w:color w:val="000000"/>
                <w:sz w:val="24"/>
              </w:rPr>
            </w:pPr>
            <w:r w:rsidRPr="00C47040">
              <w:rPr>
                <w:rFonts w:cs="仿宋_GB2312" w:hint="eastAsia"/>
                <w:color w:val="000000"/>
                <w:sz w:val="24"/>
              </w:rPr>
              <w:t>Scrum</w:t>
            </w:r>
            <w:r w:rsidRPr="00C47040">
              <w:rPr>
                <w:rFonts w:cs="仿宋_GB2312"/>
                <w:color w:val="000000"/>
                <w:sz w:val="24"/>
              </w:rPr>
              <w:t xml:space="preserve"> </w:t>
            </w:r>
            <w:r w:rsidRPr="00C47040">
              <w:rPr>
                <w:rFonts w:cs="仿宋_GB2312" w:hint="eastAsia"/>
                <w:color w:val="000000"/>
                <w:sz w:val="24"/>
              </w:rPr>
              <w:t>Master</w:t>
            </w:r>
          </w:p>
          <w:p w:rsidR="00150EE5" w:rsidRPr="00C47040" w:rsidRDefault="00150EE5" w:rsidP="00434B2A">
            <w:pPr>
              <w:spacing w:line="360" w:lineRule="auto"/>
              <w:ind w:firstLineChars="200" w:firstLine="480"/>
              <w:rPr>
                <w:sz w:val="24"/>
              </w:rPr>
            </w:pPr>
            <w:r w:rsidRPr="00C47040">
              <w:rPr>
                <w:rFonts w:cs="仿宋_GB2312" w:hint="eastAsia"/>
                <w:color w:val="000000"/>
                <w:sz w:val="24"/>
              </w:rPr>
              <w:t>兼</w:t>
            </w:r>
            <w:r w:rsidRPr="00C47040">
              <w:rPr>
                <w:rFonts w:cs="仿宋_GB2312"/>
                <w:color w:val="000000"/>
                <w:sz w:val="24"/>
              </w:rPr>
              <w:t xml:space="preserve"> Development Team</w:t>
            </w:r>
          </w:p>
        </w:tc>
        <w:tc>
          <w:tcPr>
            <w:tcW w:w="4757" w:type="dxa"/>
          </w:tcPr>
          <w:p w:rsidR="00150EE5" w:rsidRPr="00C47040" w:rsidRDefault="00150EE5" w:rsidP="00434B2A">
            <w:pPr>
              <w:pBdr>
                <w:top w:val="nil"/>
                <w:left w:val="nil"/>
                <w:bottom w:val="nil"/>
                <w:right w:val="nil"/>
                <w:between w:val="nil"/>
                <w:bar w:val="nil"/>
              </w:pBdr>
              <w:spacing w:afterLines="50" w:after="156" w:line="360" w:lineRule="auto"/>
              <w:rPr>
                <w:rFonts w:cs="仿宋_GB2312"/>
                <w:color w:val="000000"/>
                <w:sz w:val="24"/>
              </w:rPr>
            </w:pPr>
            <w:r w:rsidRPr="00C47040">
              <w:rPr>
                <w:rFonts w:cs="仿宋_GB2312" w:hint="eastAsia"/>
                <w:color w:val="000000"/>
                <w:sz w:val="24"/>
              </w:rPr>
              <w:t>1.</w:t>
            </w:r>
            <w:r w:rsidRPr="00C47040">
              <w:rPr>
                <w:rFonts w:cs="仿宋_GB2312" w:hint="eastAsia"/>
                <w:color w:val="000000"/>
                <w:sz w:val="24"/>
              </w:rPr>
              <w:t>确保团队成员各司其职</w:t>
            </w:r>
          </w:p>
          <w:p w:rsidR="00150EE5" w:rsidRPr="00C47040" w:rsidRDefault="00150EE5" w:rsidP="00434B2A">
            <w:pPr>
              <w:pBdr>
                <w:top w:val="nil"/>
                <w:left w:val="nil"/>
                <w:bottom w:val="nil"/>
                <w:right w:val="nil"/>
                <w:between w:val="nil"/>
                <w:bar w:val="nil"/>
              </w:pBdr>
              <w:spacing w:afterLines="50" w:after="156" w:line="360" w:lineRule="auto"/>
              <w:rPr>
                <w:rFonts w:cs="仿宋_GB2312"/>
                <w:color w:val="000000"/>
                <w:sz w:val="24"/>
              </w:rPr>
            </w:pPr>
            <w:r w:rsidRPr="00C47040">
              <w:rPr>
                <w:rFonts w:cs="仿宋_GB2312" w:hint="eastAsia"/>
                <w:color w:val="000000"/>
                <w:sz w:val="24"/>
              </w:rPr>
              <w:t>2.</w:t>
            </w:r>
            <w:r w:rsidRPr="00C47040">
              <w:rPr>
                <w:rFonts w:cs="仿宋_GB2312" w:hint="eastAsia"/>
                <w:color w:val="000000"/>
                <w:sz w:val="24"/>
              </w:rPr>
              <w:t>改进项目流程监督项目进程，调整项目计划，保证开发过程按计划进行，确保团队资源充裕</w:t>
            </w:r>
          </w:p>
          <w:p w:rsidR="00150EE5" w:rsidRPr="00C47040" w:rsidRDefault="00150EE5" w:rsidP="00434B2A">
            <w:pPr>
              <w:pBdr>
                <w:top w:val="nil"/>
                <w:left w:val="nil"/>
                <w:bottom w:val="nil"/>
                <w:right w:val="nil"/>
                <w:between w:val="nil"/>
                <w:bar w:val="nil"/>
              </w:pBdr>
              <w:spacing w:afterLines="50" w:after="156" w:line="360" w:lineRule="auto"/>
              <w:rPr>
                <w:rFonts w:cs="仿宋_GB2312"/>
                <w:color w:val="000000"/>
                <w:sz w:val="24"/>
              </w:rPr>
            </w:pPr>
            <w:r w:rsidRPr="00C47040">
              <w:rPr>
                <w:rFonts w:cs="仿宋_GB2312" w:hint="eastAsia"/>
                <w:color w:val="000000"/>
                <w:sz w:val="24"/>
              </w:rPr>
              <w:t>3.</w:t>
            </w:r>
            <w:r w:rsidRPr="00C47040">
              <w:rPr>
                <w:rFonts w:cs="仿宋_GB2312" w:hint="eastAsia"/>
                <w:color w:val="000000"/>
                <w:sz w:val="24"/>
              </w:rPr>
              <w:t>鼓励团队，促进团队交流运作</w:t>
            </w:r>
          </w:p>
          <w:p w:rsidR="00150EE5" w:rsidRPr="00C47040" w:rsidRDefault="00150EE5" w:rsidP="00434B2A">
            <w:pPr>
              <w:spacing w:line="360" w:lineRule="auto"/>
              <w:rPr>
                <w:sz w:val="24"/>
              </w:rPr>
            </w:pPr>
            <w:r w:rsidRPr="00C47040">
              <w:rPr>
                <w:rFonts w:cs="仿宋_GB2312"/>
                <w:color w:val="000000"/>
                <w:sz w:val="24"/>
              </w:rPr>
              <w:t>4</w:t>
            </w:r>
            <w:r w:rsidRPr="00C47040">
              <w:rPr>
                <w:rFonts w:cs="仿宋_GB2312" w:hint="eastAsia"/>
                <w:color w:val="000000"/>
                <w:sz w:val="24"/>
              </w:rPr>
              <w:t>.</w:t>
            </w:r>
            <w:r w:rsidRPr="00C47040">
              <w:rPr>
                <w:rFonts w:cs="仿宋_GB2312" w:hint="eastAsia"/>
                <w:color w:val="000000"/>
                <w:sz w:val="24"/>
              </w:rPr>
              <w:t>组织</w:t>
            </w:r>
            <w:r w:rsidRPr="00C47040">
              <w:rPr>
                <w:rFonts w:cs="仿宋_GB2312" w:hint="eastAsia"/>
                <w:color w:val="000000"/>
                <w:sz w:val="24"/>
              </w:rPr>
              <w:t>Sprint</w:t>
            </w:r>
            <w:r w:rsidRPr="00C47040">
              <w:rPr>
                <w:rFonts w:cs="仿宋_GB2312"/>
                <w:color w:val="000000"/>
                <w:sz w:val="24"/>
              </w:rPr>
              <w:t xml:space="preserve"> </w:t>
            </w:r>
            <w:r w:rsidRPr="00C47040">
              <w:rPr>
                <w:rFonts w:cs="仿宋_GB2312" w:hint="eastAsia"/>
                <w:color w:val="000000"/>
                <w:sz w:val="24"/>
              </w:rPr>
              <w:t>Planning</w:t>
            </w:r>
            <w:r w:rsidRPr="00C47040">
              <w:rPr>
                <w:rFonts w:cs="仿宋_GB2312" w:hint="eastAsia"/>
                <w:color w:val="000000"/>
                <w:sz w:val="24"/>
              </w:rPr>
              <w:t>计划会议、</w:t>
            </w:r>
            <w:r w:rsidRPr="00C47040">
              <w:rPr>
                <w:rFonts w:cs="仿宋_GB2312" w:hint="eastAsia"/>
                <w:color w:val="000000"/>
                <w:sz w:val="24"/>
              </w:rPr>
              <w:t>Daily</w:t>
            </w:r>
            <w:r w:rsidRPr="00C47040">
              <w:rPr>
                <w:rFonts w:cs="仿宋_GB2312"/>
                <w:color w:val="000000"/>
                <w:sz w:val="24"/>
              </w:rPr>
              <w:t xml:space="preserve"> </w:t>
            </w:r>
            <w:r w:rsidRPr="00C47040">
              <w:rPr>
                <w:rFonts w:cs="仿宋_GB2312" w:hint="eastAsia"/>
                <w:color w:val="000000"/>
                <w:sz w:val="24"/>
              </w:rPr>
              <w:t>Scrum</w:t>
            </w:r>
            <w:proofErr w:type="gramStart"/>
            <w:r w:rsidRPr="00C47040">
              <w:rPr>
                <w:rFonts w:cs="仿宋_GB2312" w:hint="eastAsia"/>
                <w:color w:val="000000"/>
                <w:sz w:val="24"/>
              </w:rPr>
              <w:t>每日站</w:t>
            </w:r>
            <w:proofErr w:type="gramEnd"/>
            <w:r w:rsidRPr="00C47040">
              <w:rPr>
                <w:rFonts w:cs="仿宋_GB2312" w:hint="eastAsia"/>
                <w:color w:val="000000"/>
                <w:sz w:val="24"/>
              </w:rPr>
              <w:t>会、</w:t>
            </w:r>
            <w:r w:rsidRPr="00C47040">
              <w:rPr>
                <w:rFonts w:cs="仿宋_GB2312" w:hint="eastAsia"/>
                <w:color w:val="000000"/>
                <w:sz w:val="24"/>
              </w:rPr>
              <w:t>Sprint</w:t>
            </w:r>
            <w:r w:rsidRPr="00C47040">
              <w:rPr>
                <w:rFonts w:cs="仿宋_GB2312"/>
                <w:color w:val="000000"/>
                <w:sz w:val="24"/>
              </w:rPr>
              <w:t xml:space="preserve"> </w:t>
            </w:r>
            <w:r w:rsidRPr="00C47040">
              <w:rPr>
                <w:rFonts w:cs="仿宋_GB2312" w:hint="eastAsia"/>
                <w:color w:val="000000"/>
                <w:sz w:val="24"/>
              </w:rPr>
              <w:t>Review</w:t>
            </w:r>
            <w:r w:rsidRPr="00C47040">
              <w:rPr>
                <w:rFonts w:cs="仿宋_GB2312" w:hint="eastAsia"/>
                <w:color w:val="000000"/>
                <w:sz w:val="24"/>
              </w:rPr>
              <w:t>评审会议和</w:t>
            </w:r>
            <w:r w:rsidRPr="00C47040">
              <w:rPr>
                <w:rFonts w:cs="仿宋_GB2312" w:hint="eastAsia"/>
                <w:color w:val="000000"/>
                <w:sz w:val="24"/>
              </w:rPr>
              <w:t>Sprint</w:t>
            </w:r>
            <w:r w:rsidRPr="00C47040">
              <w:rPr>
                <w:rFonts w:cs="仿宋_GB2312"/>
                <w:color w:val="000000"/>
                <w:sz w:val="24"/>
              </w:rPr>
              <w:t xml:space="preserve"> </w:t>
            </w:r>
            <w:r w:rsidRPr="00C47040">
              <w:rPr>
                <w:rFonts w:cs="仿宋_GB2312" w:hint="eastAsia"/>
                <w:color w:val="000000"/>
                <w:sz w:val="24"/>
              </w:rPr>
              <w:t>Retrospective</w:t>
            </w:r>
            <w:r w:rsidRPr="00C47040">
              <w:rPr>
                <w:rFonts w:cs="仿宋_GB2312" w:hint="eastAsia"/>
                <w:color w:val="000000"/>
                <w:sz w:val="24"/>
              </w:rPr>
              <w:t>回顾会</w:t>
            </w:r>
          </w:p>
        </w:tc>
      </w:tr>
    </w:tbl>
    <w:p w:rsidR="00150EE5" w:rsidRPr="00C47040" w:rsidRDefault="00150EE5" w:rsidP="00150EE5">
      <w:pPr>
        <w:snapToGrid w:val="0"/>
        <w:spacing w:line="360" w:lineRule="auto"/>
        <w:ind w:firstLineChars="200" w:firstLine="482"/>
        <w:jc w:val="left"/>
        <w:rPr>
          <w:b/>
          <w:sz w:val="24"/>
        </w:rPr>
      </w:pPr>
    </w:p>
    <w:p w:rsidR="00150EE5" w:rsidRPr="00C47040" w:rsidRDefault="002952BB" w:rsidP="00150EE5">
      <w:pPr>
        <w:snapToGrid w:val="0"/>
        <w:spacing w:line="360" w:lineRule="auto"/>
        <w:ind w:firstLineChars="200" w:firstLine="482"/>
        <w:jc w:val="left"/>
        <w:rPr>
          <w:b/>
          <w:sz w:val="24"/>
        </w:rPr>
      </w:pPr>
      <w:r w:rsidRPr="00C47040">
        <w:rPr>
          <w:rFonts w:hint="eastAsia"/>
          <w:b/>
          <w:sz w:val="24"/>
        </w:rPr>
        <w:t>2</w:t>
      </w:r>
      <w:r w:rsidRPr="00C47040">
        <w:rPr>
          <w:rFonts w:hint="eastAsia"/>
          <w:b/>
          <w:sz w:val="24"/>
        </w:rPr>
        <w:t>、</w:t>
      </w:r>
      <w:r w:rsidR="00150EE5" w:rsidRPr="00C47040">
        <w:rPr>
          <w:rFonts w:hint="eastAsia"/>
          <w:b/>
          <w:sz w:val="24"/>
        </w:rPr>
        <w:t>具体实行办法：</w:t>
      </w:r>
    </w:p>
    <w:p w:rsidR="00150EE5" w:rsidRPr="00C47040" w:rsidRDefault="002952BB" w:rsidP="002952BB">
      <w:pPr>
        <w:snapToGrid w:val="0"/>
        <w:spacing w:line="360" w:lineRule="auto"/>
        <w:ind w:left="142" w:firstLineChars="200" w:firstLine="480"/>
        <w:jc w:val="left"/>
        <w:rPr>
          <w:sz w:val="24"/>
        </w:rPr>
      </w:pPr>
      <w:r w:rsidRPr="00C47040">
        <w:rPr>
          <w:rFonts w:hint="eastAsia"/>
          <w:sz w:val="24"/>
        </w:rPr>
        <w:t>（</w:t>
      </w:r>
      <w:r w:rsidRPr="00C47040">
        <w:rPr>
          <w:rFonts w:hint="eastAsia"/>
          <w:sz w:val="24"/>
        </w:rPr>
        <w:t>1</w:t>
      </w:r>
      <w:r w:rsidRPr="00C47040">
        <w:rPr>
          <w:rFonts w:hint="eastAsia"/>
          <w:sz w:val="24"/>
        </w:rPr>
        <w:t>）</w:t>
      </w:r>
      <w:r w:rsidR="00150EE5" w:rsidRPr="00C47040">
        <w:rPr>
          <w:rFonts w:hint="eastAsia"/>
          <w:sz w:val="24"/>
        </w:rPr>
        <w:t>共同分析产品需求：组织召开会议，所有团队成员共同讨论。团队列出产品需求列表，考虑当前产品的状态、确定目标。团队一起估算完成每个任务所需的时间并分工，列出在开发过程中可能遇到的风险，形成一份待办列表。</w:t>
      </w:r>
    </w:p>
    <w:p w:rsidR="00150EE5" w:rsidRPr="00C47040" w:rsidRDefault="002952BB" w:rsidP="002952BB">
      <w:pPr>
        <w:snapToGrid w:val="0"/>
        <w:spacing w:line="360" w:lineRule="auto"/>
        <w:ind w:left="142" w:firstLineChars="200" w:firstLine="480"/>
        <w:jc w:val="left"/>
        <w:rPr>
          <w:sz w:val="24"/>
        </w:rPr>
      </w:pPr>
      <w:r w:rsidRPr="00C47040">
        <w:rPr>
          <w:rFonts w:hint="eastAsia"/>
          <w:sz w:val="24"/>
        </w:rPr>
        <w:t>（</w:t>
      </w:r>
      <w:r w:rsidRPr="00C47040">
        <w:rPr>
          <w:rFonts w:hint="eastAsia"/>
          <w:sz w:val="24"/>
        </w:rPr>
        <w:t>2</w:t>
      </w:r>
      <w:r w:rsidRPr="00C47040">
        <w:rPr>
          <w:rFonts w:hint="eastAsia"/>
          <w:sz w:val="24"/>
        </w:rPr>
        <w:t>）</w:t>
      </w:r>
      <w:r w:rsidR="00150EE5" w:rsidRPr="00C47040">
        <w:rPr>
          <w:rFonts w:hint="eastAsia"/>
          <w:sz w:val="24"/>
        </w:rPr>
        <w:t>每日汇报工作进度：开发团队在执行计划的过程中，每日汇报工作进展和面临的障碍。团队成员之间相互熟悉工作内容，充分了解项目进度</w:t>
      </w:r>
    </w:p>
    <w:p w:rsidR="00150EE5" w:rsidRPr="00C47040" w:rsidRDefault="002952BB" w:rsidP="002952BB">
      <w:pPr>
        <w:snapToGrid w:val="0"/>
        <w:spacing w:line="360" w:lineRule="auto"/>
        <w:ind w:left="142" w:firstLineChars="200" w:firstLine="480"/>
        <w:jc w:val="left"/>
        <w:rPr>
          <w:sz w:val="24"/>
        </w:rPr>
      </w:pPr>
      <w:r w:rsidRPr="00C47040">
        <w:rPr>
          <w:rFonts w:hint="eastAsia"/>
          <w:sz w:val="24"/>
        </w:rPr>
        <w:t>（</w:t>
      </w:r>
      <w:r w:rsidRPr="00C47040">
        <w:rPr>
          <w:rFonts w:hint="eastAsia"/>
          <w:sz w:val="24"/>
        </w:rPr>
        <w:t>3</w:t>
      </w:r>
      <w:r w:rsidRPr="00C47040">
        <w:rPr>
          <w:rFonts w:hint="eastAsia"/>
          <w:sz w:val="24"/>
        </w:rPr>
        <w:t>）</w:t>
      </w:r>
      <w:r w:rsidR="00150EE5" w:rsidRPr="00C47040">
        <w:rPr>
          <w:rFonts w:hint="eastAsia"/>
          <w:sz w:val="24"/>
        </w:rPr>
        <w:t>评估工作完成情况：团队成员确认完成了哪些工作和剩余哪些工作。整个团体就目前哪些工作已经完成、这对下一步工作有何意义进行探讨。</w:t>
      </w:r>
    </w:p>
    <w:p w:rsidR="00150EE5" w:rsidRPr="00C47040" w:rsidRDefault="002952BB" w:rsidP="002952BB">
      <w:pPr>
        <w:snapToGrid w:val="0"/>
        <w:spacing w:line="360" w:lineRule="auto"/>
        <w:ind w:left="142" w:firstLineChars="200" w:firstLine="480"/>
        <w:jc w:val="left"/>
        <w:rPr>
          <w:sz w:val="24"/>
        </w:rPr>
      </w:pPr>
      <w:r w:rsidRPr="00C47040">
        <w:rPr>
          <w:rFonts w:hint="eastAsia"/>
          <w:sz w:val="24"/>
        </w:rPr>
        <w:t>（</w:t>
      </w:r>
      <w:r w:rsidRPr="00C47040">
        <w:rPr>
          <w:rFonts w:hint="eastAsia"/>
          <w:sz w:val="24"/>
        </w:rPr>
        <w:t>4</w:t>
      </w:r>
      <w:r w:rsidRPr="00C47040">
        <w:rPr>
          <w:rFonts w:hint="eastAsia"/>
          <w:sz w:val="24"/>
        </w:rPr>
        <w:t>）</w:t>
      </w:r>
      <w:r w:rsidR="00150EE5" w:rsidRPr="00C47040">
        <w:rPr>
          <w:rFonts w:hint="eastAsia"/>
          <w:sz w:val="24"/>
        </w:rPr>
        <w:t>组织回顾会议：团队共同回顾项目流程、人际关系等方面做得如何。看看哪些做得好，哪些做得不好，进行改进。</w:t>
      </w:r>
    </w:p>
    <w:p w:rsidR="00406ABA" w:rsidRPr="00C47040" w:rsidRDefault="00406ABA" w:rsidP="00406ABA">
      <w:pPr>
        <w:rPr>
          <w:rFonts w:cs="宋体"/>
          <w:sz w:val="24"/>
        </w:rPr>
      </w:pPr>
    </w:p>
    <w:p w:rsidR="00150EE5" w:rsidRPr="00C47040" w:rsidRDefault="00150EE5" w:rsidP="00150EE5">
      <w:pPr>
        <w:rPr>
          <w:rFonts w:cs="宋体"/>
          <w:b/>
          <w:sz w:val="28"/>
          <w:szCs w:val="28"/>
        </w:rPr>
      </w:pPr>
      <w:r w:rsidRPr="00C47040">
        <w:rPr>
          <w:rFonts w:cs="宋体" w:hint="eastAsia"/>
          <w:b/>
          <w:sz w:val="28"/>
          <w:szCs w:val="28"/>
        </w:rPr>
        <w:t>八、</w:t>
      </w:r>
      <w:r w:rsidR="00FA0223" w:rsidRPr="00C47040">
        <w:rPr>
          <w:rFonts w:hint="eastAsia"/>
          <w:b/>
          <w:bCs/>
          <w:sz w:val="28"/>
          <w:szCs w:val="28"/>
        </w:rPr>
        <w:t>市场分析与</w:t>
      </w:r>
      <w:r w:rsidRPr="00C47040">
        <w:rPr>
          <w:rFonts w:hint="eastAsia"/>
          <w:b/>
          <w:bCs/>
          <w:sz w:val="28"/>
          <w:szCs w:val="28"/>
        </w:rPr>
        <w:t>营销策略</w:t>
      </w:r>
    </w:p>
    <w:p w:rsidR="00150EE5" w:rsidRPr="00C47040" w:rsidRDefault="00150EE5" w:rsidP="00785F4E">
      <w:pPr>
        <w:spacing w:line="360" w:lineRule="auto"/>
        <w:ind w:firstLineChars="200" w:firstLine="482"/>
        <w:rPr>
          <w:b/>
          <w:sz w:val="24"/>
        </w:rPr>
      </w:pPr>
      <w:r w:rsidRPr="00C47040">
        <w:rPr>
          <w:rFonts w:hint="eastAsia"/>
          <w:b/>
          <w:sz w:val="24"/>
        </w:rPr>
        <w:t>1</w:t>
      </w:r>
      <w:r w:rsidRPr="00C47040">
        <w:rPr>
          <w:rFonts w:hint="eastAsia"/>
          <w:b/>
          <w:sz w:val="24"/>
        </w:rPr>
        <w:t>、市场分析</w:t>
      </w:r>
    </w:p>
    <w:p w:rsidR="00150EE5" w:rsidRPr="00C47040" w:rsidRDefault="00150EE5" w:rsidP="00785F4E">
      <w:pPr>
        <w:spacing w:line="360" w:lineRule="auto"/>
        <w:ind w:firstLineChars="200" w:firstLine="480"/>
        <w:rPr>
          <w:sz w:val="24"/>
        </w:rPr>
      </w:pPr>
      <w:r w:rsidRPr="00C47040">
        <w:rPr>
          <w:sz w:val="24"/>
        </w:rPr>
        <w:t>本项目将目标用户定位为轨道交通运营企业。随着技术与经济的高速发展</w:t>
      </w:r>
      <w:r w:rsidRPr="00C47040">
        <w:rPr>
          <w:rFonts w:hint="eastAsia"/>
          <w:sz w:val="24"/>
        </w:rPr>
        <w:t>，</w:t>
      </w:r>
      <w:r w:rsidRPr="00C47040">
        <w:rPr>
          <w:sz w:val="24"/>
        </w:rPr>
        <w:t>轨道交通将在全国各个城市逐步建设起来，随之而来的会是各种各样的运营管理问题。为解决这些问题痛点，轨道交通运营企业需要一个智能化的针对轨道交通运营和管理的平台，用以辅助决策。通过智能化手段实现更精确的客流分析和预测，实现运力运量匹配，提升整体运营效率</w:t>
      </w:r>
      <w:r w:rsidRPr="00C47040">
        <w:rPr>
          <w:rFonts w:hint="eastAsia"/>
          <w:sz w:val="24"/>
        </w:rPr>
        <w:t>。</w:t>
      </w:r>
      <w:r w:rsidRPr="00C47040">
        <w:rPr>
          <w:sz w:val="24"/>
        </w:rPr>
        <w:t>对于已经规模线网运营的一线城市，线网运营和客流规律相对较固定，客流改不了，考虑如何</w:t>
      </w:r>
      <w:r w:rsidRPr="00C47040">
        <w:rPr>
          <w:rFonts w:hint="eastAsia"/>
          <w:sz w:val="24"/>
        </w:rPr>
        <w:t>控制。</w:t>
      </w:r>
      <w:r w:rsidRPr="00C47040">
        <w:rPr>
          <w:sz w:val="24"/>
        </w:rPr>
        <w:t>通过线网</w:t>
      </w:r>
      <w:proofErr w:type="gramStart"/>
      <w:r w:rsidRPr="00C47040">
        <w:rPr>
          <w:sz w:val="24"/>
        </w:rPr>
        <w:t>日常大</w:t>
      </w:r>
      <w:proofErr w:type="gramEnd"/>
      <w:r w:rsidRPr="00C47040">
        <w:rPr>
          <w:sz w:val="24"/>
        </w:rPr>
        <w:lastRenderedPageBreak/>
        <w:t>客流检测及预警，大型枢纽站站内、站外大客流预警的客流检测，实现乘客多样化换乘诱导服务和一体化应急；对于快速发展中的新一线城市，可考虑客流常态监测预测，摸索掌握乘客出行规律，通过客流数据，从而反哺后续地铁线网线路规划和城</w:t>
      </w:r>
      <w:r w:rsidRPr="00C47040">
        <w:rPr>
          <w:rFonts w:hint="eastAsia"/>
          <w:sz w:val="24"/>
        </w:rPr>
        <w:t>市</w:t>
      </w:r>
      <w:r w:rsidRPr="00C47040">
        <w:rPr>
          <w:sz w:val="24"/>
        </w:rPr>
        <w:t>发展规划</w:t>
      </w:r>
      <w:r w:rsidRPr="00C47040">
        <w:rPr>
          <w:rFonts w:hint="eastAsia"/>
          <w:sz w:val="24"/>
        </w:rPr>
        <w:t>。</w:t>
      </w:r>
    </w:p>
    <w:p w:rsidR="00150EE5" w:rsidRPr="00C47040" w:rsidRDefault="00150EE5" w:rsidP="00785F4E">
      <w:pPr>
        <w:spacing w:line="360" w:lineRule="auto"/>
        <w:ind w:firstLineChars="200" w:firstLine="482"/>
        <w:rPr>
          <w:b/>
          <w:sz w:val="24"/>
        </w:rPr>
      </w:pPr>
      <w:r w:rsidRPr="00C47040">
        <w:rPr>
          <w:b/>
          <w:sz w:val="24"/>
        </w:rPr>
        <w:t>2</w:t>
      </w:r>
      <w:r w:rsidRPr="00C47040">
        <w:rPr>
          <w:rFonts w:hint="eastAsia"/>
          <w:b/>
          <w:sz w:val="24"/>
        </w:rPr>
        <w:t>、市场机会</w:t>
      </w:r>
    </w:p>
    <w:p w:rsidR="00150EE5" w:rsidRPr="00C47040" w:rsidRDefault="00150EE5" w:rsidP="00785F4E">
      <w:pPr>
        <w:spacing w:line="360" w:lineRule="auto"/>
        <w:ind w:firstLineChars="200" w:firstLine="480"/>
        <w:rPr>
          <w:sz w:val="24"/>
        </w:rPr>
      </w:pPr>
      <w:r w:rsidRPr="00C47040">
        <w:rPr>
          <w:sz w:val="24"/>
        </w:rPr>
        <w:t>疫情之后交通部对列车满载率和拥挤度有明确要求。针对创新意愿较强的一线和新一线城市的地铁运营企业更有意愿尝试智能化监测平台。</w:t>
      </w:r>
    </w:p>
    <w:p w:rsidR="00150EE5" w:rsidRPr="00C47040" w:rsidRDefault="00251944" w:rsidP="00A81BE5">
      <w:pPr>
        <w:spacing w:line="360" w:lineRule="auto"/>
        <w:ind w:firstLineChars="200" w:firstLine="480"/>
        <w:rPr>
          <w:sz w:val="24"/>
        </w:rPr>
      </w:pPr>
      <w:r w:rsidRPr="00C47040">
        <w:rPr>
          <w:sz w:val="24"/>
        </w:rPr>
        <w:t>疫情之前，地铁调度部门关注行车和突发事件处置</w:t>
      </w:r>
      <w:r w:rsidRPr="00C47040">
        <w:rPr>
          <w:rFonts w:hint="eastAsia"/>
          <w:sz w:val="24"/>
        </w:rPr>
        <w:t>，</w:t>
      </w:r>
      <w:r w:rsidR="00150EE5" w:rsidRPr="00C47040">
        <w:rPr>
          <w:sz w:val="24"/>
        </w:rPr>
        <w:t>疫情后更关注客流监测、分析和应对措施；后疫情时代，地铁客流监测逐步常态化，如何通过新技术手段，信息化和智能化如何应用于更精确的客流管理应用，也逐渐</w:t>
      </w:r>
      <w:proofErr w:type="gramStart"/>
      <w:r w:rsidR="00150EE5" w:rsidRPr="00C47040">
        <w:rPr>
          <w:sz w:val="24"/>
        </w:rPr>
        <w:t>成为轨交业主</w:t>
      </w:r>
      <w:proofErr w:type="gramEnd"/>
      <w:r w:rsidR="00150EE5" w:rsidRPr="00C47040">
        <w:rPr>
          <w:sz w:val="24"/>
        </w:rPr>
        <w:t>关注的重点方向</w:t>
      </w:r>
      <w:r w:rsidR="00A81BE5" w:rsidRPr="00C47040">
        <w:rPr>
          <w:rFonts w:hint="eastAsia"/>
          <w:sz w:val="24"/>
        </w:rPr>
        <w:t>。以下为具体</w:t>
      </w:r>
      <w:r w:rsidR="00150EE5" w:rsidRPr="00C47040">
        <w:rPr>
          <w:sz w:val="24"/>
        </w:rPr>
        <w:t>产品优势：</w:t>
      </w:r>
    </w:p>
    <w:p w:rsidR="00150EE5" w:rsidRPr="00C47040" w:rsidRDefault="00150EE5" w:rsidP="00785F4E">
      <w:pPr>
        <w:spacing w:line="360" w:lineRule="auto"/>
        <w:ind w:firstLineChars="200" w:firstLine="480"/>
        <w:rPr>
          <w:rFonts w:hint="eastAsia"/>
          <w:sz w:val="24"/>
        </w:rPr>
      </w:pPr>
      <w:r w:rsidRPr="00C47040">
        <w:rPr>
          <w:sz w:val="24"/>
        </w:rPr>
        <w:t>（</w:t>
      </w:r>
      <w:r w:rsidRPr="00C47040">
        <w:rPr>
          <w:sz w:val="24"/>
        </w:rPr>
        <w:t>1</w:t>
      </w:r>
      <w:r w:rsidR="00785F4E" w:rsidRPr="00C47040">
        <w:rPr>
          <w:sz w:val="24"/>
        </w:rPr>
        <w:t>）资源优势</w:t>
      </w:r>
    </w:p>
    <w:p w:rsidR="00150EE5" w:rsidRPr="00C47040" w:rsidRDefault="00150EE5" w:rsidP="00785F4E">
      <w:pPr>
        <w:spacing w:line="360" w:lineRule="auto"/>
        <w:ind w:firstLineChars="200" w:firstLine="480"/>
        <w:rPr>
          <w:sz w:val="24"/>
        </w:rPr>
      </w:pPr>
      <w:r w:rsidRPr="00C47040">
        <w:rPr>
          <w:sz w:val="24"/>
        </w:rPr>
        <w:t>杭州作为大数据发展的前沿地带，前期的技术探索包括人工智能、大数据等技术在城市轨道交通领域的应用已经比较成熟。云计算、大数据和人工智能等技术都可以很好的运用在平台的预测之中，发挥技术优势。随着平台的不断发展，利用大数据和人工智能技术，对设备的状态、故障等进行实时监测，实现从传统的故障修、计划修到状态修的转变。</w:t>
      </w:r>
    </w:p>
    <w:p w:rsidR="00150EE5" w:rsidRPr="00C47040" w:rsidRDefault="00150EE5" w:rsidP="00785F4E">
      <w:pPr>
        <w:spacing w:line="360" w:lineRule="auto"/>
        <w:ind w:firstLineChars="200" w:firstLine="480"/>
        <w:rPr>
          <w:rFonts w:hint="eastAsia"/>
          <w:sz w:val="24"/>
        </w:rPr>
      </w:pPr>
      <w:r w:rsidRPr="00C47040">
        <w:rPr>
          <w:sz w:val="24"/>
        </w:rPr>
        <w:t>（</w:t>
      </w:r>
      <w:r w:rsidRPr="00C47040">
        <w:rPr>
          <w:sz w:val="24"/>
        </w:rPr>
        <w:t>2</w:t>
      </w:r>
      <w:r w:rsidR="00785F4E" w:rsidRPr="00C47040">
        <w:rPr>
          <w:sz w:val="24"/>
        </w:rPr>
        <w:t>）人才优势</w:t>
      </w:r>
    </w:p>
    <w:p w:rsidR="00150EE5" w:rsidRPr="00C47040" w:rsidRDefault="00150EE5" w:rsidP="00785F4E">
      <w:pPr>
        <w:spacing w:line="360" w:lineRule="auto"/>
        <w:ind w:firstLineChars="200" w:firstLine="480"/>
        <w:rPr>
          <w:sz w:val="24"/>
        </w:rPr>
      </w:pPr>
      <w:r w:rsidRPr="00C47040">
        <w:rPr>
          <w:sz w:val="24"/>
        </w:rPr>
        <w:t>浙江省内高校众多，高新技术人才资源充沛，就业市场广泛。大数据分析与挖掘、指挥交通等专业不断培养出的人才为平台的后续发展提供保障。</w:t>
      </w:r>
    </w:p>
    <w:p w:rsidR="00150EE5" w:rsidRPr="00C47040" w:rsidRDefault="00150EE5" w:rsidP="00785F4E">
      <w:pPr>
        <w:spacing w:line="360" w:lineRule="auto"/>
        <w:ind w:firstLineChars="200" w:firstLine="480"/>
        <w:rPr>
          <w:rFonts w:hint="eastAsia"/>
          <w:sz w:val="24"/>
        </w:rPr>
      </w:pPr>
      <w:r w:rsidRPr="00C47040">
        <w:rPr>
          <w:sz w:val="24"/>
        </w:rPr>
        <w:t>（</w:t>
      </w:r>
      <w:r w:rsidRPr="00C47040">
        <w:rPr>
          <w:sz w:val="24"/>
        </w:rPr>
        <w:t>3</w:t>
      </w:r>
      <w:r w:rsidRPr="00C47040">
        <w:rPr>
          <w:sz w:val="24"/>
        </w:rPr>
        <w:t>）竞争分析</w:t>
      </w:r>
    </w:p>
    <w:p w:rsidR="00150EE5" w:rsidRPr="00C47040" w:rsidRDefault="00150EE5" w:rsidP="00785F4E">
      <w:pPr>
        <w:spacing w:line="360" w:lineRule="auto"/>
        <w:ind w:firstLineChars="200" w:firstLine="480"/>
        <w:rPr>
          <w:sz w:val="24"/>
        </w:rPr>
      </w:pPr>
      <w:r w:rsidRPr="00C47040">
        <w:rPr>
          <w:sz w:val="24"/>
        </w:rPr>
        <w:t>在目前的市场中，成熟的轨道交通智能化数字化的运营管理平台是非常少见的，可以说几乎没有，所以这就代表着竞争相对较弱，但是同时也意味着我们需要在该领域进行创新，而创新的难度，有时会大</w:t>
      </w:r>
      <w:proofErr w:type="gramStart"/>
      <w:r w:rsidRPr="00C47040">
        <w:rPr>
          <w:sz w:val="24"/>
        </w:rPr>
        <w:t>过于跟</w:t>
      </w:r>
      <w:proofErr w:type="gramEnd"/>
      <w:r w:rsidRPr="00C47040">
        <w:rPr>
          <w:sz w:val="24"/>
        </w:rPr>
        <w:t>同类产品的竞争。</w:t>
      </w:r>
      <w:r w:rsidRPr="00C47040">
        <w:rPr>
          <w:sz w:val="24"/>
        </w:rPr>
        <w:t xml:space="preserve"> </w:t>
      </w:r>
      <w:r w:rsidRPr="00C47040">
        <w:rPr>
          <w:sz w:val="24"/>
        </w:rPr>
        <w:t>但只要我们的产品在功能完善的前提下具有不错的创新点，或者在某一方面独具特色、独树一帆，就有极大机会获得各个城市地铁运营商的青睐。</w:t>
      </w:r>
    </w:p>
    <w:p w:rsidR="00150EE5" w:rsidRPr="00C47040" w:rsidRDefault="00150EE5" w:rsidP="00785F4E">
      <w:pPr>
        <w:spacing w:line="360" w:lineRule="auto"/>
        <w:ind w:firstLineChars="200" w:firstLine="480"/>
        <w:rPr>
          <w:sz w:val="24"/>
        </w:rPr>
      </w:pPr>
      <w:r w:rsidRPr="00C47040">
        <w:rPr>
          <w:sz w:val="24"/>
        </w:rPr>
        <w:t>团队在技术层面上已经较为成熟，通过大数据的应用</w:t>
      </w:r>
      <w:proofErr w:type="gramStart"/>
      <w:r w:rsidRPr="00C47040">
        <w:rPr>
          <w:sz w:val="24"/>
        </w:rPr>
        <w:t>对轨交</w:t>
      </w:r>
      <w:proofErr w:type="gramEnd"/>
      <w:r w:rsidRPr="00C47040">
        <w:rPr>
          <w:sz w:val="24"/>
        </w:rPr>
        <w:t>的客流量进行反应及预测并大规模投入使用具有创新性，与目前的人工调度相比明显的优势。新加入者的技术转换成本较高，必须要有过类似产品的研发经验且取得成功，才能</w:t>
      </w:r>
      <w:r w:rsidRPr="00C47040">
        <w:rPr>
          <w:sz w:val="24"/>
        </w:rPr>
        <w:lastRenderedPageBreak/>
        <w:t>被各大代理商接受，因此本团队在此方面具有优势。</w:t>
      </w:r>
    </w:p>
    <w:p w:rsidR="00150EE5" w:rsidRPr="00C47040" w:rsidRDefault="00150EE5" w:rsidP="00785F4E">
      <w:pPr>
        <w:spacing w:line="360" w:lineRule="auto"/>
        <w:ind w:firstLineChars="200" w:firstLine="482"/>
        <w:rPr>
          <w:b/>
          <w:sz w:val="24"/>
        </w:rPr>
      </w:pPr>
      <w:r w:rsidRPr="00C47040">
        <w:rPr>
          <w:b/>
          <w:sz w:val="24"/>
        </w:rPr>
        <w:t>3</w:t>
      </w:r>
      <w:r w:rsidRPr="00C47040">
        <w:rPr>
          <w:rFonts w:hint="eastAsia"/>
          <w:b/>
          <w:sz w:val="24"/>
        </w:rPr>
        <w:t>、经营策略</w:t>
      </w:r>
    </w:p>
    <w:p w:rsidR="00150EE5" w:rsidRPr="00C47040" w:rsidRDefault="00150EE5" w:rsidP="00785F4E">
      <w:pPr>
        <w:spacing w:line="360" w:lineRule="auto"/>
        <w:ind w:firstLineChars="200" w:firstLine="480"/>
        <w:rPr>
          <w:sz w:val="24"/>
        </w:rPr>
      </w:pPr>
      <w:r w:rsidRPr="00C47040">
        <w:rPr>
          <w:sz w:val="24"/>
        </w:rPr>
        <w:t>产品策略：针对地铁运营方搭建统一的信息平台，以达到设施和设备的全息感知、实现数据信息与业务管理的有机融合，通过设备和系统的智能化建设应用，赋之于经验和知识的智慧，加之以员工能力和业务管理的提升，最终实现智慧地铁的战略目标。</w:t>
      </w:r>
    </w:p>
    <w:p w:rsidR="00150EE5" w:rsidRPr="00C47040" w:rsidRDefault="00150EE5" w:rsidP="00785F4E">
      <w:pPr>
        <w:spacing w:line="360" w:lineRule="auto"/>
        <w:ind w:firstLineChars="200" w:firstLine="480"/>
        <w:rPr>
          <w:sz w:val="24"/>
        </w:rPr>
      </w:pPr>
      <w:r w:rsidRPr="00C47040">
        <w:rPr>
          <w:sz w:val="24"/>
        </w:rPr>
        <w:t>价格策略：通过不断的技术革新来不断降低生产成本以及提高平台的服务效率</w:t>
      </w:r>
      <w:r w:rsidRPr="00C47040">
        <w:rPr>
          <w:rFonts w:hint="eastAsia"/>
          <w:sz w:val="24"/>
        </w:rPr>
        <w:t>。</w:t>
      </w:r>
    </w:p>
    <w:p w:rsidR="00150EE5" w:rsidRPr="00C47040" w:rsidRDefault="00150EE5" w:rsidP="00785F4E">
      <w:pPr>
        <w:spacing w:line="360" w:lineRule="auto"/>
        <w:ind w:firstLineChars="200" w:firstLine="482"/>
        <w:rPr>
          <w:b/>
          <w:sz w:val="24"/>
        </w:rPr>
      </w:pPr>
      <w:r w:rsidRPr="00C47040">
        <w:rPr>
          <w:b/>
          <w:sz w:val="24"/>
        </w:rPr>
        <w:t>4</w:t>
      </w:r>
      <w:r w:rsidRPr="00C47040">
        <w:rPr>
          <w:rFonts w:hint="eastAsia"/>
          <w:b/>
          <w:sz w:val="24"/>
        </w:rPr>
        <w:t>、市场开发战略规划</w:t>
      </w:r>
    </w:p>
    <w:p w:rsidR="00150EE5" w:rsidRPr="00C47040" w:rsidRDefault="00150EE5" w:rsidP="00785F4E">
      <w:pPr>
        <w:spacing w:line="360" w:lineRule="auto"/>
        <w:ind w:firstLineChars="200" w:firstLine="480"/>
        <w:rPr>
          <w:sz w:val="24"/>
        </w:rPr>
      </w:pPr>
      <w:r w:rsidRPr="00C47040">
        <w:rPr>
          <w:sz w:val="24"/>
        </w:rPr>
        <w:t>发展战略</w:t>
      </w:r>
      <w:r w:rsidRPr="00C47040">
        <w:rPr>
          <w:sz w:val="24"/>
        </w:rPr>
        <w:t>——</w:t>
      </w:r>
      <w:r w:rsidRPr="00C47040">
        <w:rPr>
          <w:sz w:val="24"/>
        </w:rPr>
        <w:t>由点到面，逐步推广。</w:t>
      </w:r>
    </w:p>
    <w:p w:rsidR="00150EE5" w:rsidRPr="00C47040" w:rsidRDefault="00150EE5" w:rsidP="00785F4E">
      <w:pPr>
        <w:spacing w:line="360" w:lineRule="auto"/>
        <w:ind w:firstLineChars="200" w:firstLine="480"/>
        <w:rPr>
          <w:sz w:val="24"/>
        </w:rPr>
      </w:pPr>
      <w:r w:rsidRPr="00C47040">
        <w:rPr>
          <w:sz w:val="24"/>
        </w:rPr>
        <w:t>发展初期：</w:t>
      </w:r>
    </w:p>
    <w:p w:rsidR="00150EE5" w:rsidRPr="00C47040" w:rsidRDefault="00150EE5" w:rsidP="00785F4E">
      <w:pPr>
        <w:spacing w:line="360" w:lineRule="auto"/>
        <w:ind w:firstLineChars="200" w:firstLine="480"/>
        <w:rPr>
          <w:sz w:val="24"/>
        </w:rPr>
      </w:pPr>
      <w:r w:rsidRPr="00C47040">
        <w:rPr>
          <w:sz w:val="24"/>
        </w:rPr>
        <w:t>团队前期工作的重心为：小范围产品试用，逐步完善其功能。</w:t>
      </w:r>
    </w:p>
    <w:p w:rsidR="00150EE5" w:rsidRPr="00C47040" w:rsidRDefault="00150EE5" w:rsidP="00785F4E">
      <w:pPr>
        <w:spacing w:line="360" w:lineRule="auto"/>
        <w:ind w:firstLineChars="200" w:firstLine="480"/>
        <w:rPr>
          <w:sz w:val="24"/>
        </w:rPr>
      </w:pPr>
      <w:r w:rsidRPr="00C47040">
        <w:rPr>
          <w:sz w:val="24"/>
        </w:rPr>
        <w:t>（</w:t>
      </w:r>
      <w:r w:rsidRPr="00C47040">
        <w:rPr>
          <w:sz w:val="24"/>
        </w:rPr>
        <w:t>1</w:t>
      </w:r>
      <w:r w:rsidRPr="00C47040">
        <w:rPr>
          <w:sz w:val="24"/>
        </w:rPr>
        <w:t>）明确产品发展方向，团队内部分工合作，实现初步功能。</w:t>
      </w:r>
    </w:p>
    <w:p w:rsidR="00150EE5" w:rsidRPr="00C47040" w:rsidRDefault="00150EE5" w:rsidP="00785F4E">
      <w:pPr>
        <w:spacing w:line="360" w:lineRule="auto"/>
        <w:ind w:firstLineChars="200" w:firstLine="480"/>
        <w:rPr>
          <w:sz w:val="24"/>
        </w:rPr>
      </w:pPr>
      <w:r w:rsidRPr="00C47040">
        <w:rPr>
          <w:sz w:val="24"/>
        </w:rPr>
        <w:t>（</w:t>
      </w:r>
      <w:r w:rsidRPr="00C47040">
        <w:rPr>
          <w:sz w:val="24"/>
        </w:rPr>
        <w:t>2</w:t>
      </w:r>
      <w:r w:rsidRPr="00C47040">
        <w:rPr>
          <w:sz w:val="24"/>
        </w:rPr>
        <w:t>）与浙江省部分城市轨道交通运营商达成合作，进行产品试用。</w:t>
      </w:r>
    </w:p>
    <w:p w:rsidR="00150EE5" w:rsidRPr="00C47040" w:rsidRDefault="00150EE5" w:rsidP="00785F4E">
      <w:pPr>
        <w:spacing w:line="360" w:lineRule="auto"/>
        <w:ind w:firstLineChars="200" w:firstLine="480"/>
        <w:rPr>
          <w:sz w:val="24"/>
        </w:rPr>
      </w:pPr>
      <w:r w:rsidRPr="00C47040">
        <w:rPr>
          <w:sz w:val="24"/>
        </w:rPr>
        <w:t>（</w:t>
      </w:r>
      <w:r w:rsidRPr="00C47040">
        <w:rPr>
          <w:sz w:val="24"/>
        </w:rPr>
        <w:t>3</w:t>
      </w:r>
      <w:r w:rsidRPr="00C47040">
        <w:rPr>
          <w:sz w:val="24"/>
        </w:rPr>
        <w:t>）根据试用反馈，改进、更新产品，完善功能。</w:t>
      </w:r>
    </w:p>
    <w:p w:rsidR="00150EE5" w:rsidRPr="00C47040" w:rsidRDefault="00150EE5" w:rsidP="00785F4E">
      <w:pPr>
        <w:spacing w:line="360" w:lineRule="auto"/>
        <w:ind w:firstLineChars="200" w:firstLine="480"/>
        <w:rPr>
          <w:sz w:val="24"/>
        </w:rPr>
      </w:pPr>
      <w:r w:rsidRPr="00C47040">
        <w:rPr>
          <w:sz w:val="24"/>
        </w:rPr>
        <w:t>（</w:t>
      </w:r>
      <w:r w:rsidRPr="00C47040">
        <w:rPr>
          <w:sz w:val="24"/>
        </w:rPr>
        <w:t>4</w:t>
      </w:r>
      <w:r w:rsidRPr="00C47040">
        <w:rPr>
          <w:sz w:val="24"/>
        </w:rPr>
        <w:t>）平台正式投入使用。</w:t>
      </w:r>
    </w:p>
    <w:p w:rsidR="00150EE5" w:rsidRPr="00C47040" w:rsidRDefault="00150EE5" w:rsidP="00785F4E">
      <w:pPr>
        <w:spacing w:line="360" w:lineRule="auto"/>
        <w:ind w:firstLineChars="200" w:firstLine="480"/>
        <w:rPr>
          <w:sz w:val="24"/>
        </w:rPr>
      </w:pPr>
      <w:r w:rsidRPr="00C47040">
        <w:rPr>
          <w:sz w:val="24"/>
        </w:rPr>
        <w:t>发展后期：</w:t>
      </w:r>
    </w:p>
    <w:p w:rsidR="00150EE5" w:rsidRPr="00C47040" w:rsidRDefault="00150EE5" w:rsidP="00785F4E">
      <w:pPr>
        <w:spacing w:line="360" w:lineRule="auto"/>
        <w:ind w:firstLineChars="200" w:firstLine="480"/>
        <w:rPr>
          <w:sz w:val="24"/>
        </w:rPr>
      </w:pPr>
      <w:r w:rsidRPr="00C47040">
        <w:rPr>
          <w:sz w:val="24"/>
        </w:rPr>
        <w:t>团队后期的主要任务为：逐步推广产品至全国。</w:t>
      </w:r>
    </w:p>
    <w:p w:rsidR="00150EE5" w:rsidRPr="00C47040" w:rsidRDefault="00150EE5" w:rsidP="00785F4E">
      <w:pPr>
        <w:spacing w:line="360" w:lineRule="auto"/>
        <w:ind w:firstLineChars="200" w:firstLine="480"/>
        <w:rPr>
          <w:sz w:val="24"/>
        </w:rPr>
      </w:pPr>
      <w:r w:rsidRPr="00C47040">
        <w:rPr>
          <w:sz w:val="24"/>
        </w:rPr>
        <w:t>（</w:t>
      </w:r>
      <w:r w:rsidRPr="00C47040">
        <w:rPr>
          <w:sz w:val="24"/>
        </w:rPr>
        <w:t>1</w:t>
      </w:r>
      <w:r w:rsidRPr="00C47040">
        <w:rPr>
          <w:sz w:val="24"/>
        </w:rPr>
        <w:t>）推广产品，通过在最初的几个城市试用智能化运营管理平台所积累的口碑与人气进行拓展，首先在浙江省附近积累起知名度，使其被更多城市的轨道交通运营商接受。</w:t>
      </w:r>
    </w:p>
    <w:p w:rsidR="00150EE5" w:rsidRPr="00C47040" w:rsidRDefault="00150EE5" w:rsidP="00785F4E">
      <w:pPr>
        <w:spacing w:line="360" w:lineRule="auto"/>
        <w:ind w:firstLineChars="200" w:firstLine="480"/>
        <w:rPr>
          <w:sz w:val="24"/>
        </w:rPr>
      </w:pPr>
      <w:r w:rsidRPr="00C47040">
        <w:rPr>
          <w:sz w:val="24"/>
        </w:rPr>
        <w:t>（</w:t>
      </w:r>
      <w:r w:rsidRPr="00C47040">
        <w:rPr>
          <w:sz w:val="24"/>
        </w:rPr>
        <w:t>2</w:t>
      </w:r>
      <w:r w:rsidRPr="00C47040">
        <w:rPr>
          <w:sz w:val="24"/>
        </w:rPr>
        <w:t>）向运营商收集使用情况反馈，持续改进产品功能。</w:t>
      </w:r>
    </w:p>
    <w:p w:rsidR="00150EE5" w:rsidRPr="00C47040" w:rsidRDefault="00150EE5" w:rsidP="00785F4E">
      <w:pPr>
        <w:spacing w:line="360" w:lineRule="auto"/>
        <w:ind w:firstLineChars="200" w:firstLine="480"/>
        <w:rPr>
          <w:sz w:val="24"/>
        </w:rPr>
      </w:pPr>
      <w:r w:rsidRPr="00C47040">
        <w:rPr>
          <w:sz w:val="24"/>
        </w:rPr>
        <w:t>（</w:t>
      </w:r>
      <w:r w:rsidRPr="00C47040">
        <w:rPr>
          <w:sz w:val="24"/>
        </w:rPr>
        <w:t>3</w:t>
      </w:r>
      <w:r w:rsidRPr="00C47040">
        <w:rPr>
          <w:sz w:val="24"/>
        </w:rPr>
        <w:t>）针对不同地区对于地铁需求侧重点的不同改进平台的服务方</w:t>
      </w:r>
    </w:p>
    <w:p w:rsidR="00150EE5" w:rsidRPr="00C47040" w:rsidRDefault="00150EE5" w:rsidP="00785F4E">
      <w:pPr>
        <w:spacing w:line="360" w:lineRule="auto"/>
        <w:ind w:firstLineChars="200" w:firstLine="480"/>
        <w:rPr>
          <w:sz w:val="24"/>
        </w:rPr>
      </w:pPr>
      <w:r w:rsidRPr="00C47040">
        <w:rPr>
          <w:sz w:val="24"/>
        </w:rPr>
        <w:t>（</w:t>
      </w:r>
      <w:r w:rsidRPr="00C47040">
        <w:rPr>
          <w:sz w:val="24"/>
        </w:rPr>
        <w:t>4</w:t>
      </w:r>
      <w:r w:rsidRPr="00C47040">
        <w:rPr>
          <w:sz w:val="24"/>
        </w:rPr>
        <w:t>）在技术成熟之后，对于疫情期间以及地铁上的突发事件有着预警和后续紧急手段，保障平台的持续运行。</w:t>
      </w:r>
    </w:p>
    <w:p w:rsidR="00150EE5" w:rsidRPr="00C47040" w:rsidRDefault="00150EE5" w:rsidP="00785F4E">
      <w:pPr>
        <w:spacing w:line="360" w:lineRule="auto"/>
        <w:ind w:firstLineChars="200" w:firstLine="482"/>
        <w:rPr>
          <w:b/>
          <w:sz w:val="24"/>
        </w:rPr>
      </w:pPr>
      <w:r w:rsidRPr="00C47040">
        <w:rPr>
          <w:b/>
          <w:sz w:val="24"/>
        </w:rPr>
        <w:t>5</w:t>
      </w:r>
      <w:r w:rsidRPr="00C47040">
        <w:rPr>
          <w:rFonts w:hint="eastAsia"/>
          <w:b/>
          <w:sz w:val="24"/>
        </w:rPr>
        <w:t>、推广方式</w:t>
      </w:r>
    </w:p>
    <w:p w:rsidR="00150EE5" w:rsidRPr="00C47040" w:rsidRDefault="00150EE5" w:rsidP="00785F4E">
      <w:pPr>
        <w:spacing w:line="360" w:lineRule="auto"/>
        <w:ind w:firstLineChars="200" w:firstLine="480"/>
        <w:rPr>
          <w:sz w:val="24"/>
        </w:rPr>
      </w:pPr>
      <w:r w:rsidRPr="00C47040">
        <w:rPr>
          <w:sz w:val="24"/>
        </w:rPr>
        <w:t>（</w:t>
      </w:r>
      <w:r w:rsidRPr="00C47040">
        <w:rPr>
          <w:sz w:val="24"/>
        </w:rPr>
        <w:t>1</w:t>
      </w:r>
      <w:r w:rsidRPr="00C47040">
        <w:rPr>
          <w:sz w:val="24"/>
        </w:rPr>
        <w:t>）门户网站：</w:t>
      </w:r>
    </w:p>
    <w:p w:rsidR="00150EE5" w:rsidRPr="00C47040" w:rsidRDefault="00150EE5" w:rsidP="00785F4E">
      <w:pPr>
        <w:spacing w:line="360" w:lineRule="auto"/>
        <w:ind w:firstLineChars="200" w:firstLine="480"/>
        <w:rPr>
          <w:sz w:val="24"/>
        </w:rPr>
      </w:pPr>
      <w:r w:rsidRPr="00C47040">
        <w:rPr>
          <w:sz w:val="24"/>
        </w:rPr>
        <w:t>为项目建立门户网站，树立更好的企业形象，为创造更好的社会效益和经济效益铺垫基础。</w:t>
      </w:r>
    </w:p>
    <w:p w:rsidR="00150EE5" w:rsidRPr="00C47040" w:rsidRDefault="00150EE5" w:rsidP="00785F4E">
      <w:pPr>
        <w:spacing w:line="360" w:lineRule="auto"/>
        <w:ind w:firstLineChars="200" w:firstLine="480"/>
        <w:rPr>
          <w:sz w:val="24"/>
        </w:rPr>
      </w:pPr>
      <w:r w:rsidRPr="00C47040">
        <w:rPr>
          <w:sz w:val="24"/>
        </w:rPr>
        <w:lastRenderedPageBreak/>
        <w:t>（</w:t>
      </w:r>
      <w:r w:rsidRPr="00C47040">
        <w:rPr>
          <w:sz w:val="24"/>
        </w:rPr>
        <w:t>2</w:t>
      </w:r>
      <w:r w:rsidRPr="00C47040">
        <w:rPr>
          <w:sz w:val="24"/>
        </w:rPr>
        <w:t>）与运营商合作：</w:t>
      </w:r>
    </w:p>
    <w:p w:rsidR="00150EE5" w:rsidRPr="00C47040" w:rsidRDefault="00150EE5" w:rsidP="00785F4E">
      <w:pPr>
        <w:spacing w:line="360" w:lineRule="auto"/>
        <w:ind w:firstLineChars="200" w:firstLine="480"/>
        <w:rPr>
          <w:sz w:val="24"/>
        </w:rPr>
      </w:pPr>
      <w:r w:rsidRPr="00C47040">
        <w:rPr>
          <w:sz w:val="24"/>
        </w:rPr>
        <w:t>先与当前所在城市或者邻近城市协商，达成合作意向，在轨道交通运营企业使用产品的同时获得反馈信息、数据，并对产生的问题进行修补完善。</w:t>
      </w:r>
      <w:r w:rsidRPr="00C47040">
        <w:rPr>
          <w:sz w:val="24"/>
        </w:rPr>
        <w:t xml:space="preserve"> </w:t>
      </w:r>
    </w:p>
    <w:p w:rsidR="00150EE5" w:rsidRPr="00C47040" w:rsidRDefault="00150EE5" w:rsidP="00785F4E">
      <w:pPr>
        <w:spacing w:line="360" w:lineRule="auto"/>
        <w:ind w:firstLineChars="200" w:firstLine="480"/>
        <w:rPr>
          <w:sz w:val="24"/>
        </w:rPr>
      </w:pPr>
      <w:r w:rsidRPr="00C47040">
        <w:rPr>
          <w:sz w:val="24"/>
        </w:rPr>
        <w:t>（</w:t>
      </w:r>
      <w:r w:rsidRPr="00C47040">
        <w:rPr>
          <w:sz w:val="24"/>
        </w:rPr>
        <w:t>3</w:t>
      </w:r>
      <w:r w:rsidRPr="00C47040">
        <w:rPr>
          <w:sz w:val="24"/>
        </w:rPr>
        <w:t>）信息发布推广：</w:t>
      </w:r>
    </w:p>
    <w:p w:rsidR="00150EE5" w:rsidRPr="00C47040" w:rsidRDefault="00150EE5" w:rsidP="00785F4E">
      <w:pPr>
        <w:spacing w:line="360" w:lineRule="auto"/>
        <w:ind w:firstLineChars="200" w:firstLine="480"/>
        <w:rPr>
          <w:sz w:val="24"/>
        </w:rPr>
      </w:pPr>
      <w:r w:rsidRPr="00C47040">
        <w:rPr>
          <w:sz w:val="24"/>
        </w:rPr>
        <w:t>线上通过社交平台进行宣传，如微博、</w:t>
      </w:r>
      <w:proofErr w:type="gramStart"/>
      <w:r w:rsidRPr="00C47040">
        <w:rPr>
          <w:sz w:val="24"/>
        </w:rPr>
        <w:t>微信平台</w:t>
      </w:r>
      <w:proofErr w:type="gramEnd"/>
      <w:r w:rsidRPr="00C47040">
        <w:rPr>
          <w:sz w:val="24"/>
        </w:rPr>
        <w:t>，另外可以通过媒体进行传播，如部分热衷于社会、科技、交通的自媒体等。线下投放广告，扩大自身的影响力。可通过明星代言进一步扩大自己的市场占有率。</w:t>
      </w:r>
    </w:p>
    <w:p w:rsidR="009200AE" w:rsidRPr="00C47040" w:rsidRDefault="009200AE" w:rsidP="00F10362">
      <w:pPr>
        <w:spacing w:line="360" w:lineRule="auto"/>
        <w:rPr>
          <w:rFonts w:hint="eastAsia"/>
          <w:sz w:val="24"/>
        </w:rPr>
      </w:pPr>
    </w:p>
    <w:p w:rsidR="00406ABA" w:rsidRPr="00C47040" w:rsidRDefault="00406ABA" w:rsidP="00F10362">
      <w:pPr>
        <w:spacing w:line="360" w:lineRule="auto"/>
        <w:rPr>
          <w:b/>
          <w:sz w:val="28"/>
        </w:rPr>
      </w:pPr>
      <w:bookmarkStart w:id="6" w:name="_Toc69652297"/>
      <w:bookmarkStart w:id="7" w:name="_Toc73518127"/>
      <w:r w:rsidRPr="00C47040">
        <w:rPr>
          <w:rFonts w:hint="eastAsia"/>
          <w:b/>
          <w:sz w:val="28"/>
        </w:rPr>
        <w:t>九、</w:t>
      </w:r>
      <w:r w:rsidR="00FA0223" w:rsidRPr="00C47040">
        <w:rPr>
          <w:rFonts w:hint="eastAsia"/>
          <w:b/>
          <w:sz w:val="28"/>
        </w:rPr>
        <w:t>可行性分析与项目意义</w:t>
      </w:r>
    </w:p>
    <w:p w:rsidR="00406ABA" w:rsidRPr="00C47040" w:rsidRDefault="00F10362" w:rsidP="00F10362">
      <w:pPr>
        <w:spacing w:line="360" w:lineRule="auto"/>
        <w:ind w:firstLineChars="200" w:firstLine="482"/>
        <w:rPr>
          <w:b/>
          <w:sz w:val="24"/>
        </w:rPr>
      </w:pPr>
      <w:r w:rsidRPr="00C47040">
        <w:rPr>
          <w:rFonts w:hint="eastAsia"/>
          <w:b/>
          <w:sz w:val="24"/>
        </w:rPr>
        <w:t>1</w:t>
      </w:r>
      <w:r w:rsidRPr="00C47040">
        <w:rPr>
          <w:rFonts w:hint="eastAsia"/>
          <w:b/>
          <w:sz w:val="24"/>
        </w:rPr>
        <w:t>、</w:t>
      </w:r>
      <w:r w:rsidR="00406ABA" w:rsidRPr="00C47040">
        <w:rPr>
          <w:rFonts w:hint="eastAsia"/>
          <w:b/>
          <w:sz w:val="24"/>
        </w:rPr>
        <w:t>可行性分析</w:t>
      </w:r>
      <w:bookmarkEnd w:id="6"/>
      <w:bookmarkEnd w:id="7"/>
    </w:p>
    <w:p w:rsidR="00406ABA" w:rsidRPr="00C47040" w:rsidRDefault="00F10362" w:rsidP="00F10362">
      <w:pPr>
        <w:spacing w:line="360" w:lineRule="auto"/>
        <w:ind w:firstLineChars="200" w:firstLine="480"/>
        <w:rPr>
          <w:sz w:val="24"/>
        </w:rPr>
      </w:pPr>
      <w:r w:rsidRPr="00C47040">
        <w:rPr>
          <w:rFonts w:hint="eastAsia"/>
          <w:sz w:val="24"/>
        </w:rPr>
        <w:t>（</w:t>
      </w:r>
      <w:r w:rsidRPr="00C47040">
        <w:rPr>
          <w:rFonts w:hint="eastAsia"/>
          <w:sz w:val="24"/>
        </w:rPr>
        <w:t>1</w:t>
      </w:r>
      <w:r w:rsidRPr="00C47040">
        <w:rPr>
          <w:rFonts w:hint="eastAsia"/>
          <w:sz w:val="24"/>
        </w:rPr>
        <w:t>）技术实现可行性</w:t>
      </w:r>
    </w:p>
    <w:p w:rsidR="00406ABA" w:rsidRPr="00C47040" w:rsidRDefault="00406ABA" w:rsidP="00F10362">
      <w:pPr>
        <w:spacing w:line="360" w:lineRule="auto"/>
        <w:ind w:firstLineChars="200" w:firstLine="480"/>
        <w:rPr>
          <w:rFonts w:cs="宋体"/>
          <w:bCs/>
          <w:color w:val="000000"/>
          <w:kern w:val="0"/>
          <w:sz w:val="24"/>
        </w:rPr>
      </w:pPr>
      <w:r w:rsidRPr="00C47040">
        <w:rPr>
          <w:rFonts w:hint="eastAsia"/>
          <w:sz w:val="24"/>
        </w:rPr>
        <w:t>使用</w:t>
      </w:r>
      <w:proofErr w:type="spellStart"/>
      <w:r w:rsidRPr="00C47040">
        <w:rPr>
          <w:rFonts w:hint="eastAsia"/>
          <w:sz w:val="24"/>
        </w:rPr>
        <w:t>vue</w:t>
      </w:r>
      <w:proofErr w:type="spellEnd"/>
      <w:r w:rsidRPr="00C47040">
        <w:rPr>
          <w:rFonts w:hint="eastAsia"/>
          <w:sz w:val="24"/>
        </w:rPr>
        <w:t>、</w:t>
      </w:r>
      <w:proofErr w:type="spellStart"/>
      <w:r w:rsidRPr="00C47040">
        <w:rPr>
          <w:rFonts w:hint="eastAsia"/>
          <w:sz w:val="24"/>
        </w:rPr>
        <w:t>SpringBoot</w:t>
      </w:r>
      <w:proofErr w:type="spellEnd"/>
      <w:r w:rsidRPr="00C47040">
        <w:rPr>
          <w:rFonts w:hint="eastAsia"/>
          <w:sz w:val="24"/>
        </w:rPr>
        <w:t>框架等，社区活跃度高，更新频繁，是当下国内流行的前</w:t>
      </w:r>
      <w:r w:rsidRPr="00C47040">
        <w:rPr>
          <w:rFonts w:cs="宋体" w:hint="eastAsia"/>
          <w:bCs/>
          <w:color w:val="000000"/>
          <w:kern w:val="0"/>
          <w:sz w:val="24"/>
        </w:rPr>
        <w:t>后端框架</w:t>
      </w:r>
      <w:r w:rsidR="00F10362" w:rsidRPr="00C47040">
        <w:rPr>
          <w:rFonts w:cs="宋体" w:hint="eastAsia"/>
          <w:bCs/>
          <w:color w:val="000000"/>
          <w:kern w:val="0"/>
          <w:sz w:val="24"/>
        </w:rPr>
        <w:t>。</w:t>
      </w:r>
      <w:r w:rsidRPr="00C47040">
        <w:rPr>
          <w:rFonts w:cs="宋体" w:hint="eastAsia"/>
          <w:bCs/>
          <w:color w:val="000000"/>
          <w:kern w:val="0"/>
          <w:sz w:val="24"/>
        </w:rPr>
        <w:t>预测模型采用</w:t>
      </w:r>
      <w:proofErr w:type="gramStart"/>
      <w:r w:rsidRPr="00C47040">
        <w:rPr>
          <w:rFonts w:cs="宋体" w:hint="eastAsia"/>
          <w:bCs/>
          <w:color w:val="000000"/>
          <w:kern w:val="0"/>
          <w:sz w:val="24"/>
        </w:rPr>
        <w:t>当下高</w:t>
      </w:r>
      <w:proofErr w:type="gramEnd"/>
      <w:r w:rsidRPr="00C47040">
        <w:rPr>
          <w:rFonts w:cs="宋体" w:hint="eastAsia"/>
          <w:bCs/>
          <w:color w:val="000000"/>
          <w:kern w:val="0"/>
          <w:sz w:val="24"/>
        </w:rPr>
        <w:t>准确度，业界流行的图卷积网络以及</w:t>
      </w:r>
      <w:r w:rsidRPr="00C47040">
        <w:rPr>
          <w:rFonts w:cs="宋体" w:hint="eastAsia"/>
          <w:bCs/>
          <w:color w:val="000000"/>
          <w:kern w:val="0"/>
          <w:sz w:val="24"/>
        </w:rPr>
        <w:t>GRU RNN</w:t>
      </w:r>
      <w:r w:rsidRPr="00C47040">
        <w:rPr>
          <w:rFonts w:cs="宋体" w:hint="eastAsia"/>
          <w:bCs/>
          <w:color w:val="000000"/>
          <w:kern w:val="0"/>
          <w:sz w:val="24"/>
        </w:rPr>
        <w:t>模型</w:t>
      </w:r>
      <w:r w:rsidR="00F10362" w:rsidRPr="00C47040">
        <w:rPr>
          <w:rFonts w:cs="宋体" w:hint="eastAsia"/>
          <w:bCs/>
          <w:color w:val="000000"/>
          <w:kern w:val="0"/>
          <w:sz w:val="24"/>
        </w:rPr>
        <w:t>。</w:t>
      </w:r>
      <w:r w:rsidRPr="00C47040">
        <w:rPr>
          <w:rFonts w:cs="宋体" w:hint="eastAsia"/>
          <w:bCs/>
          <w:color w:val="000000"/>
          <w:kern w:val="0"/>
          <w:sz w:val="24"/>
        </w:rPr>
        <w:t>基于</w:t>
      </w:r>
      <w:r w:rsidRPr="00C47040">
        <w:rPr>
          <w:rFonts w:cs="宋体" w:hint="eastAsia"/>
          <w:bCs/>
          <w:color w:val="000000"/>
          <w:kern w:val="0"/>
          <w:sz w:val="24"/>
        </w:rPr>
        <w:t>BS</w:t>
      </w:r>
      <w:r w:rsidRPr="00C47040">
        <w:rPr>
          <w:rFonts w:cs="宋体" w:hint="eastAsia"/>
          <w:bCs/>
          <w:color w:val="000000"/>
          <w:kern w:val="0"/>
          <w:sz w:val="24"/>
        </w:rPr>
        <w:t>架构开发，架构成熟</w:t>
      </w:r>
      <w:r w:rsidR="00F10362" w:rsidRPr="00C47040">
        <w:rPr>
          <w:rFonts w:cs="宋体" w:hint="eastAsia"/>
          <w:bCs/>
          <w:color w:val="000000"/>
          <w:kern w:val="0"/>
          <w:sz w:val="24"/>
        </w:rPr>
        <w:t>。</w:t>
      </w:r>
      <w:r w:rsidRPr="00C47040">
        <w:rPr>
          <w:rFonts w:cs="宋体" w:hint="eastAsia"/>
          <w:bCs/>
          <w:color w:val="000000"/>
          <w:kern w:val="0"/>
          <w:sz w:val="24"/>
        </w:rPr>
        <w:t>采用</w:t>
      </w:r>
      <w:proofErr w:type="spellStart"/>
      <w:r w:rsidRPr="00C47040">
        <w:rPr>
          <w:rFonts w:cs="宋体" w:hint="eastAsia"/>
          <w:bCs/>
          <w:color w:val="000000"/>
          <w:kern w:val="0"/>
          <w:sz w:val="24"/>
        </w:rPr>
        <w:t>Echarts</w:t>
      </w:r>
      <w:proofErr w:type="spellEnd"/>
      <w:r w:rsidRPr="00C47040">
        <w:rPr>
          <w:rFonts w:cs="宋体" w:hint="eastAsia"/>
          <w:bCs/>
          <w:color w:val="000000"/>
          <w:kern w:val="0"/>
          <w:sz w:val="24"/>
        </w:rPr>
        <w:t>、</w:t>
      </w:r>
      <w:r w:rsidRPr="00C47040">
        <w:rPr>
          <w:rFonts w:cs="宋体" w:hint="eastAsia"/>
          <w:bCs/>
          <w:color w:val="000000"/>
          <w:kern w:val="0"/>
          <w:sz w:val="24"/>
        </w:rPr>
        <w:t>Data-Driven Documents</w:t>
      </w:r>
      <w:r w:rsidRPr="00C47040">
        <w:rPr>
          <w:rFonts w:cs="宋体" w:hint="eastAsia"/>
          <w:bCs/>
          <w:color w:val="000000"/>
          <w:kern w:val="0"/>
          <w:sz w:val="24"/>
        </w:rPr>
        <w:t>等当下流行的图表呈现方案，易于后期的维护与用户的交互式体验</w:t>
      </w:r>
      <w:r w:rsidR="00F10362" w:rsidRPr="00C47040">
        <w:rPr>
          <w:rFonts w:cs="宋体" w:hint="eastAsia"/>
          <w:bCs/>
          <w:color w:val="000000"/>
          <w:kern w:val="0"/>
          <w:sz w:val="24"/>
        </w:rPr>
        <w:t>。</w:t>
      </w:r>
    </w:p>
    <w:p w:rsidR="00406ABA" w:rsidRPr="00C47040" w:rsidRDefault="00F10362" w:rsidP="00F10362">
      <w:pPr>
        <w:tabs>
          <w:tab w:val="left" w:pos="2865"/>
        </w:tabs>
        <w:spacing w:line="360" w:lineRule="auto"/>
        <w:ind w:firstLineChars="200" w:firstLine="480"/>
        <w:rPr>
          <w:rFonts w:cs="宋体"/>
          <w:bCs/>
          <w:color w:val="000000"/>
          <w:kern w:val="0"/>
          <w:sz w:val="24"/>
        </w:rPr>
      </w:pPr>
      <w:r w:rsidRPr="00C47040">
        <w:rPr>
          <w:rFonts w:cs="宋体" w:hint="eastAsia"/>
          <w:bCs/>
          <w:color w:val="000000"/>
          <w:kern w:val="0"/>
          <w:sz w:val="24"/>
        </w:rPr>
        <w:t>（</w:t>
      </w:r>
      <w:r w:rsidRPr="00C47040">
        <w:rPr>
          <w:rFonts w:cs="宋体" w:hint="eastAsia"/>
          <w:bCs/>
          <w:color w:val="000000"/>
          <w:kern w:val="0"/>
          <w:sz w:val="24"/>
        </w:rPr>
        <w:t>2</w:t>
      </w:r>
      <w:r w:rsidRPr="00C47040">
        <w:rPr>
          <w:rFonts w:cs="宋体" w:hint="eastAsia"/>
          <w:bCs/>
          <w:color w:val="000000"/>
          <w:kern w:val="0"/>
          <w:sz w:val="24"/>
        </w:rPr>
        <w:t>）</w:t>
      </w:r>
      <w:r w:rsidR="00406ABA" w:rsidRPr="00C47040">
        <w:rPr>
          <w:rFonts w:cs="宋体" w:hint="eastAsia"/>
          <w:bCs/>
          <w:color w:val="000000"/>
          <w:kern w:val="0"/>
          <w:sz w:val="24"/>
        </w:rPr>
        <w:t>市场推广可行性</w:t>
      </w:r>
    </w:p>
    <w:p w:rsidR="00F10362" w:rsidRPr="00C47040" w:rsidRDefault="00406ABA" w:rsidP="00F10362">
      <w:pPr>
        <w:tabs>
          <w:tab w:val="left" w:pos="2865"/>
        </w:tabs>
        <w:spacing w:line="360" w:lineRule="auto"/>
        <w:ind w:firstLineChars="200" w:firstLine="480"/>
        <w:rPr>
          <w:rFonts w:cs="宋体" w:hint="eastAsia"/>
          <w:bCs/>
          <w:color w:val="000000"/>
          <w:kern w:val="0"/>
          <w:sz w:val="24"/>
        </w:rPr>
      </w:pPr>
      <w:r w:rsidRPr="00C47040">
        <w:rPr>
          <w:rFonts w:cs="宋体" w:hint="eastAsia"/>
          <w:bCs/>
          <w:color w:val="000000"/>
          <w:kern w:val="0"/>
          <w:sz w:val="24"/>
        </w:rPr>
        <w:t>目前市场上此类监测平台需求大</w:t>
      </w:r>
      <w:r w:rsidR="00F10362" w:rsidRPr="00C47040">
        <w:rPr>
          <w:rFonts w:cs="宋体" w:hint="eastAsia"/>
          <w:bCs/>
          <w:color w:val="000000"/>
          <w:kern w:val="0"/>
          <w:sz w:val="24"/>
        </w:rPr>
        <w:t>、</w:t>
      </w:r>
      <w:r w:rsidRPr="00C47040">
        <w:rPr>
          <w:rFonts w:cs="宋体" w:hint="eastAsia"/>
          <w:bCs/>
          <w:color w:val="000000"/>
          <w:kern w:val="0"/>
          <w:sz w:val="24"/>
        </w:rPr>
        <w:t>目前市场上此类监测平台需求大</w:t>
      </w:r>
      <w:r w:rsidR="00F10362" w:rsidRPr="00C47040">
        <w:rPr>
          <w:rFonts w:cs="宋体" w:hint="eastAsia"/>
          <w:bCs/>
          <w:color w:val="000000"/>
          <w:kern w:val="0"/>
          <w:sz w:val="24"/>
        </w:rPr>
        <w:t>、</w:t>
      </w:r>
      <w:r w:rsidRPr="00C47040">
        <w:rPr>
          <w:rFonts w:cs="宋体" w:hint="eastAsia"/>
          <w:bCs/>
          <w:color w:val="000000"/>
          <w:kern w:val="0"/>
          <w:sz w:val="24"/>
        </w:rPr>
        <w:t>项目具有独特的创新算法</w:t>
      </w:r>
      <w:r w:rsidR="00F10362" w:rsidRPr="00C47040">
        <w:rPr>
          <w:rFonts w:cs="宋体" w:hint="eastAsia"/>
          <w:bCs/>
          <w:color w:val="000000"/>
          <w:kern w:val="0"/>
          <w:sz w:val="24"/>
        </w:rPr>
        <w:t>。</w:t>
      </w:r>
    </w:p>
    <w:p w:rsidR="00406ABA" w:rsidRPr="00C47040" w:rsidRDefault="00F10362" w:rsidP="00F10362">
      <w:pPr>
        <w:tabs>
          <w:tab w:val="left" w:pos="2865"/>
        </w:tabs>
        <w:spacing w:line="360" w:lineRule="auto"/>
        <w:ind w:firstLineChars="200" w:firstLine="480"/>
        <w:rPr>
          <w:rFonts w:cs="宋体"/>
          <w:bCs/>
          <w:color w:val="000000"/>
          <w:kern w:val="0"/>
          <w:sz w:val="24"/>
        </w:rPr>
      </w:pPr>
      <w:r w:rsidRPr="00C47040">
        <w:rPr>
          <w:rFonts w:cs="宋体" w:hint="eastAsia"/>
          <w:bCs/>
          <w:color w:val="000000"/>
          <w:kern w:val="0"/>
          <w:sz w:val="24"/>
        </w:rPr>
        <w:t>（</w:t>
      </w:r>
      <w:r w:rsidRPr="00C47040">
        <w:rPr>
          <w:rFonts w:cs="宋体" w:hint="eastAsia"/>
          <w:bCs/>
          <w:color w:val="000000"/>
          <w:kern w:val="0"/>
          <w:sz w:val="24"/>
        </w:rPr>
        <w:t>3</w:t>
      </w:r>
      <w:r w:rsidRPr="00C47040">
        <w:rPr>
          <w:rFonts w:cs="宋体" w:hint="eastAsia"/>
          <w:bCs/>
          <w:color w:val="000000"/>
          <w:kern w:val="0"/>
          <w:sz w:val="24"/>
        </w:rPr>
        <w:t>）</w:t>
      </w:r>
      <w:r w:rsidR="00406ABA" w:rsidRPr="00C47040">
        <w:rPr>
          <w:rFonts w:cs="宋体" w:hint="eastAsia"/>
          <w:bCs/>
          <w:color w:val="000000"/>
          <w:kern w:val="0"/>
          <w:sz w:val="24"/>
        </w:rPr>
        <w:t>市场环境可行性</w:t>
      </w:r>
      <w:r w:rsidR="00406ABA" w:rsidRPr="00C47040">
        <w:rPr>
          <w:rFonts w:cs="宋体" w:hint="eastAsia"/>
          <w:bCs/>
          <w:color w:val="000000"/>
          <w:kern w:val="0"/>
          <w:sz w:val="24"/>
        </w:rPr>
        <w:t>:</w:t>
      </w:r>
    </w:p>
    <w:p w:rsidR="00406ABA" w:rsidRPr="00C47040" w:rsidRDefault="00406ABA" w:rsidP="00F10362">
      <w:pPr>
        <w:tabs>
          <w:tab w:val="left" w:pos="2865"/>
        </w:tabs>
        <w:spacing w:line="360" w:lineRule="auto"/>
        <w:ind w:firstLineChars="200" w:firstLine="480"/>
        <w:rPr>
          <w:rFonts w:cs="宋体"/>
          <w:bCs/>
          <w:color w:val="000000"/>
          <w:kern w:val="0"/>
          <w:sz w:val="24"/>
        </w:rPr>
      </w:pPr>
      <w:r w:rsidRPr="00C47040">
        <w:rPr>
          <w:rFonts w:cs="宋体" w:hint="eastAsia"/>
          <w:bCs/>
          <w:color w:val="000000"/>
          <w:kern w:val="0"/>
          <w:sz w:val="24"/>
        </w:rPr>
        <w:t>建设、运营轨道交通的城市数量不断增加</w:t>
      </w:r>
      <w:r w:rsidR="00F10362" w:rsidRPr="00C47040">
        <w:rPr>
          <w:rFonts w:cs="宋体" w:hint="eastAsia"/>
          <w:bCs/>
          <w:color w:val="000000"/>
          <w:kern w:val="0"/>
          <w:sz w:val="24"/>
        </w:rPr>
        <w:t>、</w:t>
      </w:r>
      <w:r w:rsidRPr="00C47040">
        <w:rPr>
          <w:rFonts w:cs="宋体" w:hint="eastAsia"/>
          <w:bCs/>
          <w:color w:val="000000"/>
          <w:kern w:val="0"/>
          <w:sz w:val="24"/>
        </w:rPr>
        <w:t>行业发展前景优秀，政府政策支持</w:t>
      </w:r>
      <w:r w:rsidR="00F10362" w:rsidRPr="00C47040">
        <w:rPr>
          <w:rFonts w:cs="宋体" w:hint="eastAsia"/>
          <w:bCs/>
          <w:color w:val="000000"/>
          <w:kern w:val="0"/>
          <w:sz w:val="24"/>
        </w:rPr>
        <w:t>。</w:t>
      </w:r>
    </w:p>
    <w:p w:rsidR="00406ABA" w:rsidRPr="00C47040" w:rsidRDefault="00F10362" w:rsidP="00F10362">
      <w:pPr>
        <w:tabs>
          <w:tab w:val="left" w:pos="2865"/>
        </w:tabs>
        <w:spacing w:line="360" w:lineRule="auto"/>
        <w:ind w:firstLineChars="200" w:firstLine="480"/>
        <w:rPr>
          <w:rFonts w:cs="宋体"/>
          <w:bCs/>
          <w:color w:val="000000"/>
          <w:kern w:val="0"/>
          <w:sz w:val="24"/>
        </w:rPr>
      </w:pPr>
      <w:r w:rsidRPr="00C47040">
        <w:rPr>
          <w:rFonts w:cs="宋体" w:hint="eastAsia"/>
          <w:bCs/>
          <w:color w:val="000000"/>
          <w:kern w:val="0"/>
          <w:sz w:val="24"/>
        </w:rPr>
        <w:t>（</w:t>
      </w:r>
      <w:r w:rsidRPr="00C47040">
        <w:rPr>
          <w:rFonts w:cs="宋体" w:hint="eastAsia"/>
          <w:bCs/>
          <w:color w:val="000000"/>
          <w:kern w:val="0"/>
          <w:sz w:val="24"/>
        </w:rPr>
        <w:t>4</w:t>
      </w:r>
      <w:r w:rsidRPr="00C47040">
        <w:rPr>
          <w:rFonts w:cs="宋体" w:hint="eastAsia"/>
          <w:bCs/>
          <w:color w:val="000000"/>
          <w:kern w:val="0"/>
          <w:sz w:val="24"/>
        </w:rPr>
        <w:t>）</w:t>
      </w:r>
      <w:r w:rsidR="00406ABA" w:rsidRPr="00C47040">
        <w:rPr>
          <w:rFonts w:cs="宋体" w:hint="eastAsia"/>
          <w:bCs/>
          <w:color w:val="000000"/>
          <w:kern w:val="0"/>
          <w:sz w:val="24"/>
        </w:rPr>
        <w:t>操作可行性</w:t>
      </w:r>
    </w:p>
    <w:p w:rsidR="00F10362" w:rsidRPr="00C47040" w:rsidRDefault="00406ABA" w:rsidP="00F10362">
      <w:pPr>
        <w:tabs>
          <w:tab w:val="left" w:pos="2865"/>
        </w:tabs>
        <w:spacing w:line="360" w:lineRule="auto"/>
        <w:ind w:firstLineChars="200" w:firstLine="480"/>
        <w:rPr>
          <w:rFonts w:cs="宋体"/>
          <w:bCs/>
          <w:color w:val="000000"/>
          <w:kern w:val="0"/>
          <w:sz w:val="24"/>
        </w:rPr>
      </w:pPr>
      <w:r w:rsidRPr="00C47040">
        <w:rPr>
          <w:rFonts w:cs="宋体" w:hint="eastAsia"/>
          <w:bCs/>
          <w:color w:val="000000"/>
          <w:kern w:val="0"/>
          <w:sz w:val="24"/>
        </w:rPr>
        <w:t>硬件成本不高，技术需求较高</w:t>
      </w:r>
      <w:r w:rsidR="00F10362" w:rsidRPr="00C47040">
        <w:rPr>
          <w:rFonts w:cs="宋体" w:hint="eastAsia"/>
          <w:bCs/>
          <w:color w:val="000000"/>
          <w:kern w:val="0"/>
          <w:sz w:val="24"/>
        </w:rPr>
        <w:t>。</w:t>
      </w:r>
      <w:r w:rsidRPr="00C47040">
        <w:rPr>
          <w:rFonts w:cs="宋体" w:hint="eastAsia"/>
          <w:bCs/>
          <w:color w:val="000000"/>
          <w:kern w:val="0"/>
          <w:sz w:val="24"/>
        </w:rPr>
        <w:t>开发出来的平台有良好的用户界面和完善的功能模块，助力轨道交通运营管理</w:t>
      </w:r>
      <w:r w:rsidR="00F10362" w:rsidRPr="00C47040">
        <w:rPr>
          <w:rFonts w:cs="宋体" w:hint="eastAsia"/>
          <w:bCs/>
          <w:color w:val="000000"/>
          <w:kern w:val="0"/>
          <w:sz w:val="24"/>
        </w:rPr>
        <w:t>。</w:t>
      </w:r>
    </w:p>
    <w:p w:rsidR="00406ABA" w:rsidRPr="00C47040" w:rsidRDefault="00F10362" w:rsidP="00F10362">
      <w:pPr>
        <w:tabs>
          <w:tab w:val="left" w:pos="2865"/>
        </w:tabs>
        <w:spacing w:line="360" w:lineRule="auto"/>
        <w:ind w:firstLineChars="200" w:firstLine="480"/>
        <w:rPr>
          <w:rFonts w:cs="宋体"/>
          <w:bCs/>
          <w:color w:val="000000"/>
          <w:kern w:val="0"/>
          <w:sz w:val="24"/>
        </w:rPr>
      </w:pPr>
      <w:r w:rsidRPr="00C47040">
        <w:rPr>
          <w:rFonts w:cs="宋体" w:hint="eastAsia"/>
          <w:sz w:val="24"/>
        </w:rPr>
        <w:t>（</w:t>
      </w:r>
      <w:r w:rsidRPr="00C47040">
        <w:rPr>
          <w:rFonts w:cs="宋体" w:hint="eastAsia"/>
          <w:sz w:val="24"/>
        </w:rPr>
        <w:t>5</w:t>
      </w:r>
      <w:r w:rsidRPr="00C47040">
        <w:rPr>
          <w:rFonts w:cs="宋体" w:hint="eastAsia"/>
          <w:sz w:val="24"/>
        </w:rPr>
        <w:t>）经济可行性</w:t>
      </w:r>
    </w:p>
    <w:p w:rsidR="00406ABA" w:rsidRPr="00C47040" w:rsidRDefault="00406ABA" w:rsidP="00F10362">
      <w:pPr>
        <w:spacing w:line="360" w:lineRule="auto"/>
        <w:ind w:firstLineChars="200" w:firstLine="480"/>
        <w:rPr>
          <w:rFonts w:cs="宋体"/>
          <w:sz w:val="24"/>
        </w:rPr>
      </w:pPr>
      <w:r w:rsidRPr="00C47040">
        <w:rPr>
          <w:rFonts w:cs="宋体" w:hint="eastAsia"/>
          <w:sz w:val="24"/>
        </w:rPr>
        <w:t>首先，我们有巨大的市场需求：轨道交通在国内各个城市都在蓬勃地发展着，面对客流激增，运营管理企业需要一个智能化的监测预警平台来辅助决策，优化线路结构，提高运行效率。</w:t>
      </w:r>
    </w:p>
    <w:p w:rsidR="00406ABA" w:rsidRPr="00C47040" w:rsidRDefault="00406ABA" w:rsidP="00F10362">
      <w:pPr>
        <w:spacing w:line="360" w:lineRule="auto"/>
        <w:ind w:firstLineChars="200" w:firstLine="480"/>
        <w:rPr>
          <w:rFonts w:cs="宋体"/>
          <w:sz w:val="24"/>
        </w:rPr>
      </w:pPr>
      <w:r w:rsidRPr="00C47040">
        <w:rPr>
          <w:rFonts w:cs="宋体" w:hint="eastAsia"/>
          <w:sz w:val="24"/>
        </w:rPr>
        <w:t>其次，我们应当尽可能地降低项目运营过程中的成本，提高收益。</w:t>
      </w:r>
    </w:p>
    <w:p w:rsidR="00406ABA" w:rsidRPr="00C47040" w:rsidRDefault="00406ABA" w:rsidP="00F10362">
      <w:pPr>
        <w:spacing w:line="360" w:lineRule="auto"/>
        <w:ind w:firstLineChars="200" w:firstLine="480"/>
        <w:rPr>
          <w:rFonts w:cs="宋体"/>
          <w:sz w:val="24"/>
        </w:rPr>
      </w:pPr>
      <w:r w:rsidRPr="00C47040">
        <w:rPr>
          <w:rFonts w:cs="宋体" w:hint="eastAsia"/>
          <w:sz w:val="24"/>
        </w:rPr>
        <w:lastRenderedPageBreak/>
        <w:t>其中，本项目所需的支出分析如下：</w:t>
      </w:r>
    </w:p>
    <w:p w:rsidR="00406ABA" w:rsidRPr="00C47040" w:rsidRDefault="00406ABA" w:rsidP="00F12CA0">
      <w:pPr>
        <w:spacing w:line="360" w:lineRule="auto"/>
        <w:ind w:firstLineChars="200" w:firstLine="480"/>
        <w:rPr>
          <w:rFonts w:cs="宋体"/>
          <w:sz w:val="24"/>
        </w:rPr>
      </w:pPr>
      <w:r w:rsidRPr="00C47040">
        <w:rPr>
          <w:rFonts w:cs="宋体" w:hint="eastAsia"/>
          <w:sz w:val="24"/>
        </w:rPr>
        <w:t>人力成本，产品从调研、分析、设计、开发、测试、运维等需要多少人力，多少人月，每个人月平均成本是多少。软件、硬件成本，项目实现过程中需要购买哪些软件及硬件，如：项目用到的数据库、开发工具、第三方软件、服务器数量、路由器、网络等成本。市场开拓、广告、运营成本，项目投放市场后的推广、营销方式，需要的推广、营销成本，广告成本等。后期维护升级成本，平台需要不断升级，从１</w:t>
      </w:r>
      <w:r w:rsidRPr="00C47040">
        <w:rPr>
          <w:rFonts w:cs="宋体" w:hint="eastAsia"/>
          <w:sz w:val="24"/>
        </w:rPr>
        <w:t>.</w:t>
      </w:r>
      <w:r w:rsidRPr="00C47040">
        <w:rPr>
          <w:rFonts w:cs="宋体" w:hint="eastAsia"/>
          <w:sz w:val="24"/>
        </w:rPr>
        <w:t>０，２</w:t>
      </w:r>
      <w:r w:rsidRPr="00C47040">
        <w:rPr>
          <w:rFonts w:cs="宋体" w:hint="eastAsia"/>
          <w:sz w:val="24"/>
        </w:rPr>
        <w:t>.</w:t>
      </w:r>
      <w:r w:rsidRPr="00C47040">
        <w:rPr>
          <w:rFonts w:cs="宋体" w:hint="eastAsia"/>
          <w:sz w:val="24"/>
        </w:rPr>
        <w:t>０到３</w:t>
      </w:r>
      <w:r w:rsidRPr="00C47040">
        <w:rPr>
          <w:rFonts w:cs="宋体" w:hint="eastAsia"/>
          <w:sz w:val="24"/>
        </w:rPr>
        <w:t>.</w:t>
      </w:r>
      <w:r w:rsidRPr="00C47040">
        <w:rPr>
          <w:rFonts w:cs="宋体" w:hint="eastAsia"/>
          <w:sz w:val="24"/>
        </w:rPr>
        <w:t>０的升级，不断升级后需要的人力、资源等成本。</w:t>
      </w:r>
    </w:p>
    <w:p w:rsidR="00406ABA" w:rsidRPr="00C47040" w:rsidRDefault="00406ABA" w:rsidP="00F10362">
      <w:pPr>
        <w:spacing w:line="360" w:lineRule="auto"/>
        <w:ind w:firstLineChars="200" w:firstLine="480"/>
        <w:rPr>
          <w:rFonts w:cs="宋体"/>
          <w:sz w:val="24"/>
        </w:rPr>
      </w:pPr>
      <w:r w:rsidRPr="00C47040">
        <w:rPr>
          <w:rFonts w:cs="宋体" w:hint="eastAsia"/>
          <w:sz w:val="24"/>
        </w:rPr>
        <w:t>产品收益分析如下：</w:t>
      </w:r>
    </w:p>
    <w:p w:rsidR="00406ABA" w:rsidRPr="00C47040" w:rsidRDefault="00406ABA" w:rsidP="00F12CA0">
      <w:pPr>
        <w:spacing w:line="360" w:lineRule="auto"/>
        <w:ind w:firstLineChars="200" w:firstLine="480"/>
        <w:rPr>
          <w:rFonts w:cs="宋体"/>
          <w:sz w:val="24"/>
        </w:rPr>
      </w:pPr>
      <w:r w:rsidRPr="00C47040">
        <w:rPr>
          <w:rFonts w:cs="宋体" w:hint="eastAsia"/>
          <w:sz w:val="24"/>
        </w:rPr>
        <w:t>服务费收益，有的产品是按平台服务费进行收益的，像许多</w:t>
      </w:r>
      <w:r w:rsidRPr="00C47040">
        <w:rPr>
          <w:rFonts w:cs="宋体" w:hint="eastAsia"/>
          <w:sz w:val="24"/>
        </w:rPr>
        <w:t>SAAS</w:t>
      </w:r>
      <w:r w:rsidRPr="00C47040">
        <w:rPr>
          <w:rFonts w:cs="宋体" w:hint="eastAsia"/>
          <w:sz w:val="24"/>
        </w:rPr>
        <w:t>平台、教育平台等。投资回报周期，多长时间能收回收益，每个月的收益率是多少，可能产生的收益波动等。产品生命周期，任何产品都分起步期、发展期、成熟期、衰退期，我们需要分析产品的整个生命周期，通过生命周期分析出产品的收益时间。项目的推广范围规模代表着产品的未来发展潜力，产品的覆盖率。通过现有</w:t>
      </w:r>
      <w:proofErr w:type="gramStart"/>
      <w:r w:rsidRPr="00C47040">
        <w:rPr>
          <w:rFonts w:cs="宋体" w:hint="eastAsia"/>
          <w:sz w:val="24"/>
        </w:rPr>
        <w:t>的竞品和</w:t>
      </w:r>
      <w:proofErr w:type="gramEnd"/>
      <w:r w:rsidRPr="00C47040">
        <w:rPr>
          <w:rFonts w:cs="宋体" w:hint="eastAsia"/>
          <w:sz w:val="24"/>
        </w:rPr>
        <w:t>人群来分析将来可能的用户规模。隐性价值，通过产品的开发，可能带来的其它价值，如口碑、好评、行业地位、政纪等。</w:t>
      </w:r>
    </w:p>
    <w:p w:rsidR="00406ABA" w:rsidRPr="00C47040" w:rsidRDefault="00F10362" w:rsidP="00F12CA0">
      <w:pPr>
        <w:spacing w:line="360" w:lineRule="auto"/>
        <w:ind w:firstLineChars="200" w:firstLine="482"/>
        <w:rPr>
          <w:b/>
          <w:sz w:val="24"/>
        </w:rPr>
      </w:pPr>
      <w:r w:rsidRPr="00C47040">
        <w:rPr>
          <w:rFonts w:hint="eastAsia"/>
          <w:b/>
          <w:sz w:val="24"/>
        </w:rPr>
        <w:t>2</w:t>
      </w:r>
      <w:r w:rsidRPr="00C47040">
        <w:rPr>
          <w:rFonts w:hint="eastAsia"/>
          <w:b/>
          <w:sz w:val="24"/>
        </w:rPr>
        <w:t>、</w:t>
      </w:r>
      <w:r w:rsidR="00406ABA" w:rsidRPr="00C47040">
        <w:rPr>
          <w:rFonts w:hint="eastAsia"/>
          <w:b/>
          <w:sz w:val="24"/>
        </w:rPr>
        <w:t>轨道交通智慧建设的意义</w:t>
      </w:r>
    </w:p>
    <w:p w:rsidR="00406ABA" w:rsidRPr="00C47040" w:rsidRDefault="00406ABA" w:rsidP="00F10362">
      <w:pPr>
        <w:spacing w:line="360" w:lineRule="auto"/>
        <w:ind w:firstLineChars="200" w:firstLine="480"/>
        <w:rPr>
          <w:rFonts w:cs="宋体"/>
          <w:sz w:val="24"/>
        </w:rPr>
      </w:pPr>
      <w:r w:rsidRPr="00C47040">
        <w:rPr>
          <w:rFonts w:cs="宋体" w:hint="eastAsia"/>
          <w:bCs/>
          <w:color w:val="000000"/>
          <w:sz w:val="24"/>
          <w:shd w:val="clear" w:color="auto" w:fill="FFFFFF"/>
        </w:rPr>
        <w:t>随着社会经济飞速发展，技术水平不断提高，我国的城市轨道交通行业建设飞速发展，步入信息化智能化建设阶段。面对</w:t>
      </w:r>
      <w:r w:rsidRPr="00C47040">
        <w:rPr>
          <w:rFonts w:cs="宋体" w:hint="eastAsia"/>
          <w:sz w:val="24"/>
        </w:rPr>
        <w:t>地面道路拥堵不断加剧、道路环境问题不断恶化的现状，作为城市公共交通网络的骨干，且具有节能、省地、运量大、无污染等特点的城市轨道交通</w:t>
      </w:r>
      <w:r w:rsidRPr="00C47040">
        <w:rPr>
          <w:rFonts w:cs="宋体" w:hint="eastAsia"/>
          <w:bCs/>
          <w:color w:val="000000"/>
          <w:sz w:val="24"/>
          <w:shd w:val="clear" w:color="auto" w:fill="FFFFFF"/>
        </w:rPr>
        <w:t>将</w:t>
      </w:r>
      <w:r w:rsidRPr="00C47040">
        <w:rPr>
          <w:rFonts w:cs="宋体" w:hint="eastAsia"/>
          <w:sz w:val="24"/>
        </w:rPr>
        <w:t>在人们日常工作生活中占据着越来越重要的地位。</w:t>
      </w:r>
    </w:p>
    <w:p w:rsidR="00406ABA" w:rsidRPr="00C47040" w:rsidRDefault="00406ABA" w:rsidP="00F10362">
      <w:pPr>
        <w:spacing w:line="360" w:lineRule="auto"/>
        <w:ind w:firstLineChars="200" w:firstLine="480"/>
        <w:rPr>
          <w:rFonts w:cs="宋体"/>
          <w:bCs/>
          <w:color w:val="000000"/>
          <w:sz w:val="24"/>
          <w:shd w:val="clear" w:color="auto" w:fill="FFFFFF"/>
        </w:rPr>
      </w:pPr>
      <w:r w:rsidRPr="00C47040">
        <w:rPr>
          <w:rFonts w:cs="宋体" w:hint="eastAsia"/>
          <w:bCs/>
          <w:color w:val="000000"/>
          <w:sz w:val="24"/>
          <w:shd w:val="clear" w:color="auto" w:fill="FFFFFF"/>
        </w:rPr>
        <w:t>伴随着城市轨道交通的线网愈来愈复杂，客流量愈来愈大，传统的建设模式、服务手段和经营方式逐渐与行业高速发展的现状无法适应。城市轨道交通行业正面临一个转型升级、深入优化的阶段。</w:t>
      </w:r>
    </w:p>
    <w:p w:rsidR="00406ABA" w:rsidRPr="00C47040" w:rsidRDefault="00406ABA" w:rsidP="00F10362">
      <w:pPr>
        <w:spacing w:line="360" w:lineRule="auto"/>
        <w:ind w:firstLineChars="200" w:firstLine="480"/>
        <w:rPr>
          <w:rFonts w:cs="宋体"/>
          <w:bCs/>
          <w:color w:val="000000"/>
          <w:sz w:val="24"/>
          <w:shd w:val="clear" w:color="auto" w:fill="FFFFFF"/>
        </w:rPr>
      </w:pPr>
      <w:r w:rsidRPr="00C47040">
        <w:rPr>
          <w:rFonts w:cs="宋体" w:hint="eastAsia"/>
          <w:bCs/>
          <w:color w:val="000000"/>
          <w:sz w:val="24"/>
          <w:shd w:val="clear" w:color="auto" w:fill="FFFFFF"/>
        </w:rPr>
        <w:t>恰逢众多新兴信息技术例如物联网、云计算、大数据、人工智能等等的飞速发展，轨道交通行业迎来了一个崭新的时代。</w:t>
      </w:r>
    </w:p>
    <w:p w:rsidR="00406ABA" w:rsidRPr="00C47040" w:rsidRDefault="00406ABA" w:rsidP="00F10362">
      <w:pPr>
        <w:spacing w:line="360" w:lineRule="auto"/>
        <w:ind w:firstLineChars="200" w:firstLine="480"/>
        <w:rPr>
          <w:rFonts w:cs="宋体"/>
          <w:bCs/>
          <w:color w:val="000000"/>
          <w:sz w:val="24"/>
          <w:shd w:val="clear" w:color="auto" w:fill="FFFFFF"/>
        </w:rPr>
      </w:pPr>
      <w:r w:rsidRPr="00C47040">
        <w:rPr>
          <w:rFonts w:cs="宋体" w:hint="eastAsia"/>
          <w:bCs/>
          <w:color w:val="000000"/>
          <w:sz w:val="24"/>
          <w:shd w:val="clear" w:color="auto" w:fill="FFFFFF"/>
        </w:rPr>
        <w:t>我国的轨道交通行业应该以“智慧交通”为核心理念，结合互联网思维，融合新兴技术，以智慧网络管理体系、智慧乘客服务体系、智能列车运行体系、智慧</w:t>
      </w:r>
      <w:proofErr w:type="gramStart"/>
      <w:r w:rsidRPr="00C47040">
        <w:rPr>
          <w:rFonts w:cs="宋体" w:hint="eastAsia"/>
          <w:bCs/>
          <w:color w:val="000000"/>
          <w:sz w:val="24"/>
          <w:shd w:val="clear" w:color="auto" w:fill="FFFFFF"/>
        </w:rPr>
        <w:t>应急应险体系</w:t>
      </w:r>
      <w:proofErr w:type="gramEnd"/>
      <w:r w:rsidRPr="00C47040">
        <w:rPr>
          <w:rFonts w:cs="宋体" w:hint="eastAsia"/>
          <w:bCs/>
          <w:color w:val="000000"/>
          <w:sz w:val="24"/>
          <w:shd w:val="clear" w:color="auto" w:fill="FFFFFF"/>
        </w:rPr>
        <w:t>为重点建设方向，深入推进智慧交通的发展。</w:t>
      </w:r>
    </w:p>
    <w:p w:rsidR="00FA0223" w:rsidRPr="00C47040" w:rsidRDefault="00406ABA" w:rsidP="00F12CA0">
      <w:pPr>
        <w:spacing w:line="360" w:lineRule="auto"/>
        <w:ind w:firstLineChars="200" w:firstLine="480"/>
        <w:rPr>
          <w:rFonts w:cs="宋体" w:hint="eastAsia"/>
          <w:sz w:val="24"/>
        </w:rPr>
      </w:pPr>
      <w:r w:rsidRPr="00C47040">
        <w:rPr>
          <w:rFonts w:cs="宋体" w:hint="eastAsia"/>
          <w:sz w:val="24"/>
        </w:rPr>
        <w:lastRenderedPageBreak/>
        <w:t>智慧交通的建设将为各个相关部门提供更丰富更科学的信息数据。</w:t>
      </w:r>
      <w:proofErr w:type="gramStart"/>
      <w:r w:rsidRPr="00C47040">
        <w:rPr>
          <w:rFonts w:cs="宋体" w:hint="eastAsia"/>
          <w:sz w:val="24"/>
        </w:rPr>
        <w:t>辅助轨交的</w:t>
      </w:r>
      <w:proofErr w:type="gramEnd"/>
      <w:r w:rsidRPr="00C47040">
        <w:rPr>
          <w:rFonts w:cs="宋体" w:hint="eastAsia"/>
          <w:sz w:val="24"/>
        </w:rPr>
        <w:t>运营管理决策，改善</w:t>
      </w:r>
      <w:proofErr w:type="gramStart"/>
      <w:r w:rsidRPr="00C47040">
        <w:rPr>
          <w:rFonts w:cs="宋体" w:hint="eastAsia"/>
          <w:sz w:val="24"/>
        </w:rPr>
        <w:t>轨</w:t>
      </w:r>
      <w:proofErr w:type="gramEnd"/>
      <w:r w:rsidRPr="00C47040">
        <w:rPr>
          <w:rFonts w:cs="宋体" w:hint="eastAsia"/>
          <w:sz w:val="24"/>
        </w:rPr>
        <w:t>交线网运营结构，完善面对突发事件的应急能力，有效提高运营管理效率，提升智能化水平。进而深入优化城市轨道交通</w:t>
      </w:r>
      <w:proofErr w:type="gramStart"/>
      <w:r w:rsidRPr="00C47040">
        <w:rPr>
          <w:rFonts w:cs="宋体" w:hint="eastAsia"/>
          <w:sz w:val="24"/>
        </w:rPr>
        <w:t>交通</w:t>
      </w:r>
      <w:proofErr w:type="gramEnd"/>
      <w:r w:rsidRPr="00C47040">
        <w:rPr>
          <w:rFonts w:cs="宋体" w:hint="eastAsia"/>
          <w:sz w:val="24"/>
        </w:rPr>
        <w:t>，提升市民乘客的出行体验，推动经济社会进一步发展。</w:t>
      </w:r>
    </w:p>
    <w:p w:rsidR="00F12CA0" w:rsidRPr="00C47040" w:rsidRDefault="00F12CA0" w:rsidP="00F12CA0">
      <w:pPr>
        <w:spacing w:line="360" w:lineRule="auto"/>
        <w:rPr>
          <w:b/>
          <w:sz w:val="28"/>
          <w:lang w:eastAsia="zh-Hans"/>
        </w:rPr>
      </w:pPr>
    </w:p>
    <w:p w:rsidR="00402C3B" w:rsidRPr="00C47040" w:rsidRDefault="00F12CA0" w:rsidP="00F12CA0">
      <w:pPr>
        <w:spacing w:line="360" w:lineRule="auto"/>
        <w:rPr>
          <w:rFonts w:cs="宋体"/>
          <w:b/>
          <w:sz w:val="28"/>
        </w:rPr>
      </w:pPr>
      <w:r w:rsidRPr="00C47040">
        <w:rPr>
          <w:rFonts w:hint="eastAsia"/>
          <w:b/>
          <w:sz w:val="28"/>
        </w:rPr>
        <w:t>十</w:t>
      </w:r>
      <w:r w:rsidR="00F017F3">
        <w:rPr>
          <w:rFonts w:hint="eastAsia"/>
          <w:b/>
          <w:sz w:val="28"/>
        </w:rPr>
        <w:t>、</w:t>
      </w:r>
      <w:r w:rsidR="00402C3B" w:rsidRPr="00C47040">
        <w:rPr>
          <w:rFonts w:hint="eastAsia"/>
          <w:b/>
          <w:sz w:val="28"/>
          <w:lang w:eastAsia="zh-Hans"/>
        </w:rPr>
        <w:t>财务管理</w:t>
      </w:r>
    </w:p>
    <w:p w:rsidR="00402C3B" w:rsidRPr="00C47040" w:rsidRDefault="00FD0DFF" w:rsidP="00FD0DFF">
      <w:pPr>
        <w:spacing w:line="360" w:lineRule="auto"/>
        <w:ind w:firstLineChars="200" w:firstLine="482"/>
        <w:rPr>
          <w:b/>
          <w:sz w:val="24"/>
          <w:lang w:eastAsia="zh-Hans"/>
        </w:rPr>
      </w:pPr>
      <w:r w:rsidRPr="00C47040">
        <w:rPr>
          <w:b/>
          <w:sz w:val="24"/>
          <w:lang w:eastAsia="zh-Hans"/>
        </w:rPr>
        <w:t>1</w:t>
      </w:r>
      <w:r w:rsidRPr="00C47040">
        <w:rPr>
          <w:rFonts w:hint="eastAsia"/>
          <w:b/>
          <w:sz w:val="24"/>
        </w:rPr>
        <w:t>、</w:t>
      </w:r>
      <w:r w:rsidR="00402C3B" w:rsidRPr="00C47040">
        <w:rPr>
          <w:rFonts w:hint="eastAsia"/>
          <w:b/>
          <w:sz w:val="24"/>
          <w:lang w:eastAsia="zh-Hans"/>
        </w:rPr>
        <w:t>财务管理目标</w:t>
      </w:r>
    </w:p>
    <w:p w:rsidR="00402C3B" w:rsidRPr="00C47040" w:rsidRDefault="000629EB" w:rsidP="00FD0DFF">
      <w:pPr>
        <w:spacing w:line="360" w:lineRule="auto"/>
        <w:ind w:firstLineChars="200" w:firstLine="480"/>
        <w:rPr>
          <w:sz w:val="24"/>
          <w:lang w:eastAsia="zh-Hans"/>
        </w:rPr>
      </w:pPr>
      <w:r>
        <w:rPr>
          <w:rFonts w:hint="eastAsia"/>
          <w:sz w:val="24"/>
        </w:rPr>
        <w:t>（</w:t>
      </w:r>
      <w:r>
        <w:rPr>
          <w:rFonts w:hint="eastAsia"/>
          <w:sz w:val="24"/>
        </w:rPr>
        <w:t>1</w:t>
      </w:r>
      <w:r>
        <w:rPr>
          <w:rFonts w:hint="eastAsia"/>
          <w:sz w:val="24"/>
        </w:rPr>
        <w:t>）</w:t>
      </w:r>
      <w:r w:rsidR="00402C3B" w:rsidRPr="00C47040">
        <w:rPr>
          <w:rFonts w:hint="eastAsia"/>
          <w:sz w:val="24"/>
          <w:lang w:eastAsia="zh-Hans"/>
        </w:rPr>
        <w:t>利润最大化</w:t>
      </w:r>
    </w:p>
    <w:p w:rsidR="00402C3B" w:rsidRPr="00C47040" w:rsidRDefault="000629EB" w:rsidP="00FD0DFF">
      <w:pPr>
        <w:spacing w:line="360" w:lineRule="auto"/>
        <w:ind w:firstLineChars="200" w:firstLine="480"/>
        <w:rPr>
          <w:sz w:val="24"/>
          <w:lang w:eastAsia="zh-Hans"/>
        </w:rPr>
      </w:pPr>
      <w:r>
        <w:rPr>
          <w:rFonts w:hint="eastAsia"/>
          <w:sz w:val="24"/>
        </w:rPr>
        <w:t>（</w:t>
      </w:r>
      <w:r>
        <w:rPr>
          <w:rFonts w:hint="eastAsia"/>
          <w:sz w:val="24"/>
        </w:rPr>
        <w:t>2</w:t>
      </w:r>
      <w:r>
        <w:rPr>
          <w:rFonts w:hint="eastAsia"/>
          <w:sz w:val="24"/>
        </w:rPr>
        <w:t>）</w:t>
      </w:r>
      <w:r w:rsidR="00402C3B" w:rsidRPr="00C47040">
        <w:rPr>
          <w:rFonts w:hint="eastAsia"/>
          <w:sz w:val="24"/>
          <w:lang w:eastAsia="zh-Hans"/>
        </w:rPr>
        <w:t>股东财富最大化</w:t>
      </w:r>
    </w:p>
    <w:p w:rsidR="00402C3B" w:rsidRPr="00C47040" w:rsidRDefault="000629EB" w:rsidP="00FD0DFF">
      <w:pPr>
        <w:spacing w:line="360" w:lineRule="auto"/>
        <w:ind w:firstLineChars="200" w:firstLine="480"/>
        <w:rPr>
          <w:sz w:val="24"/>
          <w:lang w:eastAsia="zh-Hans"/>
        </w:rPr>
      </w:pPr>
      <w:r>
        <w:rPr>
          <w:rFonts w:hint="eastAsia"/>
          <w:sz w:val="24"/>
        </w:rPr>
        <w:t>（</w:t>
      </w:r>
      <w:r>
        <w:rPr>
          <w:rFonts w:hint="eastAsia"/>
          <w:sz w:val="24"/>
        </w:rPr>
        <w:t>3</w:t>
      </w:r>
      <w:r>
        <w:rPr>
          <w:rFonts w:hint="eastAsia"/>
          <w:sz w:val="24"/>
        </w:rPr>
        <w:t>）</w:t>
      </w:r>
      <w:r w:rsidR="00402C3B" w:rsidRPr="00C47040">
        <w:rPr>
          <w:rFonts w:hint="eastAsia"/>
          <w:sz w:val="24"/>
          <w:lang w:eastAsia="zh-Hans"/>
        </w:rPr>
        <w:t>团队价值最大化</w:t>
      </w:r>
    </w:p>
    <w:p w:rsidR="00402C3B" w:rsidRPr="00C47040" w:rsidRDefault="000629EB" w:rsidP="00FD0DFF">
      <w:pPr>
        <w:spacing w:line="360" w:lineRule="auto"/>
        <w:ind w:firstLineChars="200" w:firstLine="480"/>
        <w:rPr>
          <w:sz w:val="24"/>
          <w:lang w:eastAsia="zh-Hans"/>
        </w:rPr>
      </w:pPr>
      <w:r>
        <w:rPr>
          <w:rFonts w:hint="eastAsia"/>
          <w:sz w:val="24"/>
        </w:rPr>
        <w:t>（</w:t>
      </w:r>
      <w:r>
        <w:rPr>
          <w:rFonts w:hint="eastAsia"/>
          <w:sz w:val="24"/>
        </w:rPr>
        <w:t>4</w:t>
      </w:r>
      <w:r>
        <w:rPr>
          <w:rFonts w:hint="eastAsia"/>
          <w:sz w:val="24"/>
        </w:rPr>
        <w:t>）</w:t>
      </w:r>
      <w:r w:rsidR="00402C3B" w:rsidRPr="00C47040">
        <w:rPr>
          <w:rFonts w:hint="eastAsia"/>
          <w:sz w:val="24"/>
          <w:lang w:eastAsia="zh-Hans"/>
        </w:rPr>
        <w:t>团队资本可持续有效增值</w:t>
      </w:r>
      <w:r w:rsidR="00402C3B" w:rsidRPr="00C47040">
        <w:rPr>
          <w:rFonts w:hint="eastAsia"/>
          <w:sz w:val="24"/>
          <w:lang w:eastAsia="zh-Hans"/>
        </w:rPr>
        <w:t>|</w:t>
      </w:r>
    </w:p>
    <w:p w:rsidR="00402C3B" w:rsidRPr="00C47040" w:rsidRDefault="00FD0DFF" w:rsidP="00FD0DFF">
      <w:pPr>
        <w:spacing w:line="360" w:lineRule="auto"/>
        <w:ind w:firstLineChars="200" w:firstLine="482"/>
        <w:rPr>
          <w:b/>
          <w:sz w:val="24"/>
          <w:lang w:eastAsia="zh-Hans"/>
        </w:rPr>
      </w:pPr>
      <w:r w:rsidRPr="00C47040">
        <w:rPr>
          <w:b/>
          <w:sz w:val="24"/>
          <w:lang w:eastAsia="zh-Hans"/>
        </w:rPr>
        <w:t>2</w:t>
      </w:r>
      <w:r w:rsidRPr="00C47040">
        <w:rPr>
          <w:rFonts w:hint="eastAsia"/>
          <w:b/>
          <w:sz w:val="24"/>
        </w:rPr>
        <w:t>、</w:t>
      </w:r>
      <w:r w:rsidR="00402C3B" w:rsidRPr="00C47040">
        <w:rPr>
          <w:rFonts w:hint="eastAsia"/>
          <w:b/>
          <w:sz w:val="24"/>
          <w:lang w:eastAsia="zh-Hans"/>
        </w:rPr>
        <w:t>财务管理环节</w:t>
      </w:r>
    </w:p>
    <w:p w:rsidR="00402C3B" w:rsidRPr="00C47040" w:rsidRDefault="001542FF" w:rsidP="00FD0DFF">
      <w:pPr>
        <w:spacing w:line="360" w:lineRule="auto"/>
        <w:ind w:firstLineChars="200" w:firstLine="480"/>
        <w:rPr>
          <w:sz w:val="24"/>
          <w:lang w:eastAsia="zh-Hans"/>
        </w:rPr>
      </w:pPr>
      <w:r>
        <w:rPr>
          <w:rFonts w:hint="eastAsia"/>
          <w:sz w:val="24"/>
        </w:rPr>
        <w:t>（</w:t>
      </w:r>
      <w:r>
        <w:rPr>
          <w:rFonts w:hint="eastAsia"/>
          <w:sz w:val="24"/>
        </w:rPr>
        <w:t>1</w:t>
      </w:r>
      <w:r>
        <w:rPr>
          <w:rFonts w:hint="eastAsia"/>
          <w:sz w:val="24"/>
        </w:rPr>
        <w:t>）</w:t>
      </w:r>
      <w:r w:rsidR="00402C3B" w:rsidRPr="00C47040">
        <w:rPr>
          <w:rFonts w:hint="eastAsia"/>
          <w:sz w:val="24"/>
          <w:lang w:eastAsia="zh-Hans"/>
        </w:rPr>
        <w:t>财务预测</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资金主要用在</w:t>
      </w:r>
      <w:r w:rsidR="001542FF">
        <w:rPr>
          <w:rFonts w:hint="eastAsia"/>
          <w:sz w:val="24"/>
        </w:rPr>
        <w:t>：</w:t>
      </w:r>
      <w:r w:rsidRPr="00C47040">
        <w:rPr>
          <w:rFonts w:hint="eastAsia"/>
          <w:sz w:val="24"/>
          <w:lang w:eastAsia="zh-Hans"/>
        </w:rPr>
        <w:t>固定资产的购置</w:t>
      </w:r>
      <w:r w:rsidRPr="00C47040">
        <w:rPr>
          <w:rFonts w:hint="eastAsia"/>
          <w:sz w:val="24"/>
          <w:lang w:eastAsia="zh-Hans"/>
        </w:rPr>
        <w:t>(</w:t>
      </w:r>
      <w:r w:rsidRPr="00C47040">
        <w:rPr>
          <w:rFonts w:hint="eastAsia"/>
          <w:sz w:val="24"/>
          <w:lang w:eastAsia="zh-Hans"/>
        </w:rPr>
        <w:t>生产设备购置费用和房租</w:t>
      </w:r>
      <w:r w:rsidRPr="00C47040">
        <w:rPr>
          <w:rFonts w:hint="eastAsia"/>
          <w:sz w:val="24"/>
          <w:lang w:eastAsia="zh-Hans"/>
        </w:rPr>
        <w:t>)</w:t>
      </w:r>
      <w:r w:rsidRPr="00C47040">
        <w:rPr>
          <w:rFonts w:hint="eastAsia"/>
          <w:sz w:val="24"/>
          <w:lang w:eastAsia="zh-Hans"/>
        </w:rPr>
        <w:t>、软件开发费、材料费、人员工资福利的发放等等。为在初期节省开支，办公及生产场地费按一年付，人员工资较低。</w:t>
      </w:r>
    </w:p>
    <w:p w:rsidR="00402C3B" w:rsidRPr="00C47040" w:rsidRDefault="001542FF" w:rsidP="00FD0DFF">
      <w:pPr>
        <w:spacing w:line="360" w:lineRule="auto"/>
        <w:ind w:firstLineChars="200" w:firstLine="480"/>
        <w:rPr>
          <w:sz w:val="24"/>
          <w:lang w:eastAsia="zh-Hans"/>
        </w:rPr>
      </w:pPr>
      <w:r>
        <w:rPr>
          <w:rFonts w:hint="eastAsia"/>
          <w:sz w:val="24"/>
        </w:rPr>
        <w:t>（</w:t>
      </w:r>
      <w:r>
        <w:rPr>
          <w:rFonts w:hint="eastAsia"/>
          <w:sz w:val="24"/>
        </w:rPr>
        <w:t>2</w:t>
      </w:r>
      <w:r>
        <w:rPr>
          <w:rFonts w:hint="eastAsia"/>
          <w:sz w:val="24"/>
        </w:rPr>
        <w:t>）</w:t>
      </w:r>
      <w:r w:rsidR="00402C3B" w:rsidRPr="00C47040">
        <w:rPr>
          <w:rFonts w:hint="eastAsia"/>
          <w:sz w:val="24"/>
          <w:lang w:eastAsia="zh-Hans"/>
        </w:rPr>
        <w:t>财务决策</w:t>
      </w:r>
    </w:p>
    <w:p w:rsidR="00402C3B" w:rsidRPr="00C47040" w:rsidRDefault="00402C3B" w:rsidP="00C9498C">
      <w:pPr>
        <w:spacing w:line="360" w:lineRule="auto"/>
        <w:ind w:firstLineChars="200" w:firstLine="480"/>
        <w:rPr>
          <w:sz w:val="24"/>
          <w:lang w:eastAsia="zh-Hans"/>
        </w:rPr>
      </w:pPr>
      <w:r w:rsidRPr="00C47040">
        <w:rPr>
          <w:rFonts w:hint="eastAsia"/>
          <w:sz w:val="24"/>
          <w:lang w:eastAsia="zh-Hans"/>
        </w:rPr>
        <w:t>销售价格的确定</w:t>
      </w:r>
      <w:r w:rsidR="00851270">
        <w:rPr>
          <w:rFonts w:hint="eastAsia"/>
          <w:sz w:val="24"/>
        </w:rPr>
        <w:t>。</w:t>
      </w:r>
      <w:r w:rsidRPr="00C47040">
        <w:rPr>
          <w:rFonts w:hint="eastAsia"/>
          <w:sz w:val="24"/>
          <w:lang w:eastAsia="zh-Hans"/>
        </w:rPr>
        <w:t>针对标准产品。根据成本和目标利润来光成定价。初步定价项目的使用权出售价格为</w:t>
      </w:r>
      <w:r w:rsidRPr="00C47040">
        <w:rPr>
          <w:sz w:val="24"/>
          <w:lang w:eastAsia="zh-Hans"/>
        </w:rPr>
        <w:t>50</w:t>
      </w:r>
      <w:r w:rsidRPr="00C47040">
        <w:rPr>
          <w:rFonts w:hint="eastAsia"/>
          <w:sz w:val="24"/>
          <w:lang w:eastAsia="zh-Hans"/>
        </w:rPr>
        <w:t>万</w:t>
      </w:r>
      <w:r w:rsidRPr="00C47040">
        <w:rPr>
          <w:sz w:val="24"/>
          <w:lang w:eastAsia="zh-Hans"/>
        </w:rPr>
        <w:t>。</w:t>
      </w:r>
      <w:r w:rsidRPr="00C47040">
        <w:rPr>
          <w:rFonts w:hint="eastAsia"/>
          <w:sz w:val="24"/>
          <w:lang w:eastAsia="zh-Hans"/>
        </w:rPr>
        <w:t>日后再根据业务量和竞争对手的价格进行调整。</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在销售价格和销售量之间职得平衡。以谋求利润最大通过对成本，业务量和利润之间的依存关系分析未确定最优的价格水平。</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充分利用有需资源。以谋求利润最大</w:t>
      </w:r>
      <w:r w:rsidR="00851270">
        <w:rPr>
          <w:rFonts w:hint="eastAsia"/>
          <w:sz w:val="24"/>
        </w:rPr>
        <w:t>。</w:t>
      </w:r>
    </w:p>
    <w:p w:rsidR="00402C3B" w:rsidRPr="00C47040" w:rsidRDefault="00FD0DFF" w:rsidP="00FD0DFF">
      <w:pPr>
        <w:spacing w:line="360" w:lineRule="auto"/>
        <w:ind w:firstLineChars="200" w:firstLine="482"/>
        <w:rPr>
          <w:b/>
          <w:sz w:val="24"/>
          <w:lang w:eastAsia="zh-Hans"/>
        </w:rPr>
      </w:pPr>
      <w:r w:rsidRPr="00C47040">
        <w:rPr>
          <w:rFonts w:hint="eastAsia"/>
          <w:b/>
          <w:sz w:val="24"/>
          <w:lang w:eastAsia="zh-Hans"/>
        </w:rPr>
        <w:t>3</w:t>
      </w:r>
      <w:r w:rsidRPr="00C47040">
        <w:rPr>
          <w:rFonts w:hint="eastAsia"/>
          <w:b/>
          <w:sz w:val="24"/>
        </w:rPr>
        <w:t>、</w:t>
      </w:r>
      <w:r w:rsidR="00402C3B" w:rsidRPr="00C47040">
        <w:rPr>
          <w:rFonts w:hint="eastAsia"/>
          <w:b/>
          <w:sz w:val="24"/>
          <w:lang w:eastAsia="zh-Hans"/>
        </w:rPr>
        <w:t>财务预算</w:t>
      </w:r>
      <w:r w:rsidR="00402C3B" w:rsidRPr="00C47040">
        <w:rPr>
          <w:b/>
          <w:sz w:val="24"/>
          <w:lang w:eastAsia="zh-Hans"/>
        </w:rPr>
        <w:t>（</w:t>
      </w:r>
      <w:r w:rsidR="00402C3B" w:rsidRPr="00C47040">
        <w:rPr>
          <w:rFonts w:hint="eastAsia"/>
          <w:b/>
          <w:sz w:val="24"/>
          <w:lang w:eastAsia="zh-Hans"/>
        </w:rPr>
        <w:t>第一年</w:t>
      </w:r>
      <w:r w:rsidR="00402C3B" w:rsidRPr="00C47040">
        <w:rPr>
          <w:b/>
          <w:sz w:val="24"/>
          <w:lang w:eastAsia="zh-Hans"/>
        </w:rPr>
        <w:t>）</w:t>
      </w:r>
    </w:p>
    <w:tbl>
      <w:tblPr>
        <w:tblStyle w:val="aa"/>
        <w:tblW w:w="0" w:type="auto"/>
        <w:tblLook w:val="04A0" w:firstRow="1" w:lastRow="0" w:firstColumn="1" w:lastColumn="0" w:noHBand="0" w:noVBand="1"/>
      </w:tblPr>
      <w:tblGrid>
        <w:gridCol w:w="4133"/>
        <w:gridCol w:w="4163"/>
      </w:tblGrid>
      <w:tr w:rsidR="00402C3B" w:rsidRPr="00C47040" w:rsidTr="00434B2A">
        <w:tc>
          <w:tcPr>
            <w:tcW w:w="4261" w:type="dxa"/>
          </w:tcPr>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项目</w:t>
            </w:r>
          </w:p>
        </w:tc>
        <w:tc>
          <w:tcPr>
            <w:tcW w:w="4261" w:type="dxa"/>
          </w:tcPr>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投入资金</w:t>
            </w:r>
          </w:p>
        </w:tc>
      </w:tr>
      <w:tr w:rsidR="00402C3B" w:rsidRPr="00C47040" w:rsidTr="00434B2A">
        <w:tc>
          <w:tcPr>
            <w:tcW w:w="4261" w:type="dxa"/>
          </w:tcPr>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生产成本</w:t>
            </w:r>
          </w:p>
        </w:tc>
        <w:tc>
          <w:tcPr>
            <w:tcW w:w="4261" w:type="dxa"/>
          </w:tcPr>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126920.7</w:t>
            </w:r>
          </w:p>
        </w:tc>
      </w:tr>
      <w:tr w:rsidR="00402C3B" w:rsidRPr="00C47040" w:rsidTr="00434B2A">
        <w:tc>
          <w:tcPr>
            <w:tcW w:w="4261" w:type="dxa"/>
          </w:tcPr>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技术升级</w:t>
            </w:r>
          </w:p>
        </w:tc>
        <w:tc>
          <w:tcPr>
            <w:tcW w:w="4261" w:type="dxa"/>
          </w:tcPr>
          <w:p w:rsidR="00402C3B" w:rsidRPr="00C47040" w:rsidRDefault="00402C3B" w:rsidP="00FD0DFF">
            <w:pPr>
              <w:spacing w:line="360" w:lineRule="auto"/>
              <w:ind w:firstLineChars="200" w:firstLine="480"/>
              <w:rPr>
                <w:sz w:val="24"/>
                <w:lang w:eastAsia="zh-Hans"/>
              </w:rPr>
            </w:pPr>
            <w:r w:rsidRPr="00C47040">
              <w:rPr>
                <w:sz w:val="24"/>
                <w:lang w:eastAsia="zh-Hans"/>
              </w:rPr>
              <w:t>250000</w:t>
            </w:r>
          </w:p>
        </w:tc>
      </w:tr>
      <w:tr w:rsidR="00402C3B" w:rsidRPr="00C47040" w:rsidTr="00434B2A">
        <w:tc>
          <w:tcPr>
            <w:tcW w:w="4261" w:type="dxa"/>
          </w:tcPr>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维护成本</w:t>
            </w:r>
          </w:p>
        </w:tc>
        <w:tc>
          <w:tcPr>
            <w:tcW w:w="4261" w:type="dxa"/>
          </w:tcPr>
          <w:p w:rsidR="00402C3B" w:rsidRPr="00C47040" w:rsidRDefault="00402C3B" w:rsidP="00FD0DFF">
            <w:pPr>
              <w:spacing w:line="360" w:lineRule="auto"/>
              <w:ind w:firstLineChars="200" w:firstLine="480"/>
              <w:rPr>
                <w:sz w:val="24"/>
                <w:lang w:eastAsia="zh-Hans"/>
              </w:rPr>
            </w:pPr>
            <w:r w:rsidRPr="00C47040">
              <w:rPr>
                <w:sz w:val="24"/>
                <w:lang w:eastAsia="zh-Hans"/>
              </w:rPr>
              <w:t>155000</w:t>
            </w:r>
          </w:p>
        </w:tc>
      </w:tr>
      <w:tr w:rsidR="00402C3B" w:rsidRPr="00C47040" w:rsidTr="00434B2A">
        <w:tc>
          <w:tcPr>
            <w:tcW w:w="4261" w:type="dxa"/>
          </w:tcPr>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推广成本</w:t>
            </w:r>
          </w:p>
        </w:tc>
        <w:tc>
          <w:tcPr>
            <w:tcW w:w="4261" w:type="dxa"/>
          </w:tcPr>
          <w:p w:rsidR="00402C3B" w:rsidRPr="00C47040" w:rsidRDefault="00402C3B" w:rsidP="00FD0DFF">
            <w:pPr>
              <w:spacing w:line="360" w:lineRule="auto"/>
              <w:ind w:firstLineChars="200" w:firstLine="480"/>
              <w:rPr>
                <w:sz w:val="24"/>
                <w:lang w:eastAsia="zh-Hans"/>
              </w:rPr>
            </w:pPr>
            <w:r w:rsidRPr="00C47040">
              <w:rPr>
                <w:sz w:val="24"/>
                <w:lang w:eastAsia="zh-Hans"/>
              </w:rPr>
              <w:t>500000</w:t>
            </w:r>
          </w:p>
        </w:tc>
      </w:tr>
      <w:tr w:rsidR="00402C3B" w:rsidRPr="00C47040" w:rsidTr="00434B2A">
        <w:tc>
          <w:tcPr>
            <w:tcW w:w="4261" w:type="dxa"/>
          </w:tcPr>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lastRenderedPageBreak/>
              <w:t>总计</w:t>
            </w:r>
          </w:p>
        </w:tc>
        <w:tc>
          <w:tcPr>
            <w:tcW w:w="4261" w:type="dxa"/>
          </w:tcPr>
          <w:p w:rsidR="00402C3B" w:rsidRPr="00C47040" w:rsidRDefault="00402C3B" w:rsidP="00FD0DFF">
            <w:pPr>
              <w:spacing w:line="360" w:lineRule="auto"/>
              <w:ind w:firstLineChars="200" w:firstLine="480"/>
              <w:rPr>
                <w:sz w:val="24"/>
                <w:lang w:eastAsia="zh-Hans"/>
              </w:rPr>
            </w:pPr>
            <w:r w:rsidRPr="00C47040">
              <w:rPr>
                <w:sz w:val="24"/>
                <w:lang w:eastAsia="zh-Hans"/>
              </w:rPr>
              <w:t>1031920</w:t>
            </w:r>
            <w:r w:rsidRPr="00C47040">
              <w:rPr>
                <w:rFonts w:hint="eastAsia"/>
                <w:sz w:val="24"/>
                <w:lang w:eastAsia="zh-Hans"/>
              </w:rPr>
              <w:t>.</w:t>
            </w:r>
            <w:r w:rsidRPr="00C47040">
              <w:rPr>
                <w:sz w:val="24"/>
                <w:lang w:eastAsia="zh-Hans"/>
              </w:rPr>
              <w:t>7</w:t>
            </w:r>
          </w:p>
        </w:tc>
      </w:tr>
    </w:tbl>
    <w:p w:rsidR="00402C3B" w:rsidRPr="00C47040" w:rsidRDefault="00402C3B" w:rsidP="00FD0DFF">
      <w:pPr>
        <w:spacing w:line="360" w:lineRule="auto"/>
        <w:ind w:firstLineChars="200" w:firstLine="480"/>
        <w:rPr>
          <w:sz w:val="24"/>
          <w:lang w:eastAsia="zh-Hans"/>
        </w:rPr>
      </w:pPr>
    </w:p>
    <w:p w:rsidR="00402C3B" w:rsidRPr="00C47040" w:rsidRDefault="00FD0DFF" w:rsidP="00FD0DFF">
      <w:pPr>
        <w:spacing w:line="360" w:lineRule="auto"/>
        <w:ind w:firstLineChars="200" w:firstLine="482"/>
        <w:rPr>
          <w:b/>
          <w:sz w:val="24"/>
          <w:lang w:eastAsia="zh-Hans"/>
        </w:rPr>
      </w:pPr>
      <w:r w:rsidRPr="00C47040">
        <w:rPr>
          <w:rFonts w:hint="eastAsia"/>
          <w:b/>
          <w:sz w:val="24"/>
          <w:lang w:eastAsia="zh-Hans"/>
        </w:rPr>
        <w:t>4</w:t>
      </w:r>
      <w:r w:rsidRPr="00C47040">
        <w:rPr>
          <w:rFonts w:hint="eastAsia"/>
          <w:b/>
          <w:sz w:val="24"/>
        </w:rPr>
        <w:t>、</w:t>
      </w:r>
      <w:r w:rsidR="00402C3B" w:rsidRPr="00C47040">
        <w:rPr>
          <w:rFonts w:hint="eastAsia"/>
          <w:b/>
          <w:sz w:val="24"/>
          <w:lang w:eastAsia="zh-Hans"/>
        </w:rPr>
        <w:t>财务控制</w:t>
      </w:r>
    </w:p>
    <w:p w:rsidR="00402C3B" w:rsidRPr="00C47040" w:rsidRDefault="00C7745A" w:rsidP="00FD0DFF">
      <w:pPr>
        <w:spacing w:line="360" w:lineRule="auto"/>
        <w:ind w:firstLineChars="200" w:firstLine="480"/>
        <w:rPr>
          <w:sz w:val="24"/>
          <w:lang w:eastAsia="zh-Hans"/>
        </w:rPr>
      </w:pPr>
      <w:r w:rsidRPr="00C47040">
        <w:rPr>
          <w:rFonts w:hint="eastAsia"/>
          <w:sz w:val="24"/>
        </w:rPr>
        <w:t>（</w:t>
      </w:r>
      <w:r w:rsidRPr="00C47040">
        <w:rPr>
          <w:rFonts w:hint="eastAsia"/>
          <w:sz w:val="24"/>
        </w:rPr>
        <w:t>1</w:t>
      </w:r>
      <w:r w:rsidRPr="00C47040">
        <w:rPr>
          <w:rFonts w:hint="eastAsia"/>
          <w:sz w:val="24"/>
        </w:rPr>
        <w:t>）</w:t>
      </w:r>
      <w:r w:rsidR="00402C3B" w:rsidRPr="00C47040">
        <w:rPr>
          <w:rFonts w:hint="eastAsia"/>
          <w:sz w:val="24"/>
          <w:lang w:eastAsia="zh-Hans"/>
        </w:rPr>
        <w:t>授权书控制</w:t>
      </w:r>
    </w:p>
    <w:p w:rsidR="00402C3B" w:rsidRPr="00C47040" w:rsidRDefault="00402C3B" w:rsidP="00C7745A">
      <w:pPr>
        <w:spacing w:line="360" w:lineRule="auto"/>
        <w:ind w:firstLineChars="200" w:firstLine="480"/>
        <w:rPr>
          <w:sz w:val="24"/>
          <w:lang w:eastAsia="zh-Hans"/>
        </w:rPr>
      </w:pPr>
      <w:r w:rsidRPr="00C47040">
        <w:rPr>
          <w:rFonts w:hint="eastAsia"/>
          <w:sz w:val="24"/>
          <w:lang w:eastAsia="zh-Hans"/>
        </w:rPr>
        <w:t>通过授权遁知书未明确授权事项和使用资金的限额。团队所有人员不经合法授权。不能行使相应权力。这是最起码的要求。不经合法授权，任何人不能审批</w:t>
      </w:r>
      <w:r w:rsidRPr="00C47040">
        <w:rPr>
          <w:rFonts w:hint="eastAsia"/>
          <w:sz w:val="24"/>
          <w:lang w:eastAsia="zh-Hans"/>
        </w:rPr>
        <w:t>:</w:t>
      </w:r>
      <w:r w:rsidRPr="00C47040">
        <w:rPr>
          <w:rFonts w:hint="eastAsia"/>
          <w:sz w:val="24"/>
          <w:lang w:eastAsia="zh-Hans"/>
        </w:rPr>
        <w:t>有额授权的人则应在规定的权餍范圈内行事。不得越权授械。团队的所有业务不经授权不能执行。财务业务一经授权必领予以执行。</w:t>
      </w:r>
    </w:p>
    <w:p w:rsidR="00402C3B" w:rsidRPr="00C47040" w:rsidRDefault="00C7745A" w:rsidP="00FD0DFF">
      <w:pPr>
        <w:spacing w:line="360" w:lineRule="auto"/>
        <w:ind w:firstLineChars="200" w:firstLine="480"/>
        <w:rPr>
          <w:sz w:val="24"/>
          <w:lang w:eastAsia="zh-Hans"/>
        </w:rPr>
      </w:pPr>
      <w:r w:rsidRPr="00C47040">
        <w:rPr>
          <w:rFonts w:hint="eastAsia"/>
          <w:sz w:val="24"/>
        </w:rPr>
        <w:t>（</w:t>
      </w:r>
      <w:r w:rsidRPr="00C47040">
        <w:rPr>
          <w:rFonts w:hint="eastAsia"/>
          <w:sz w:val="24"/>
        </w:rPr>
        <w:t>2</w:t>
      </w:r>
      <w:r w:rsidRPr="00C47040">
        <w:rPr>
          <w:rFonts w:hint="eastAsia"/>
          <w:sz w:val="24"/>
        </w:rPr>
        <w:t>）</w:t>
      </w:r>
      <w:r w:rsidR="00402C3B" w:rsidRPr="00C47040">
        <w:rPr>
          <w:rFonts w:hint="eastAsia"/>
          <w:sz w:val="24"/>
          <w:lang w:eastAsia="zh-Hans"/>
        </w:rPr>
        <w:t>预算管理</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预算具体落实每个的责、权、利关系，明晰它们各自的权限空间和责任区域。</w:t>
      </w:r>
    </w:p>
    <w:p w:rsidR="00402C3B" w:rsidRPr="00C47040" w:rsidRDefault="00C7745A" w:rsidP="00FD0DFF">
      <w:pPr>
        <w:spacing w:line="360" w:lineRule="auto"/>
        <w:ind w:firstLineChars="200" w:firstLine="480"/>
        <w:rPr>
          <w:sz w:val="24"/>
          <w:lang w:eastAsia="zh-Hans"/>
        </w:rPr>
      </w:pPr>
      <w:r w:rsidRPr="00C47040">
        <w:rPr>
          <w:rFonts w:hint="eastAsia"/>
          <w:sz w:val="24"/>
        </w:rPr>
        <w:t>（</w:t>
      </w:r>
      <w:r w:rsidRPr="00C47040">
        <w:rPr>
          <w:rFonts w:hint="eastAsia"/>
          <w:sz w:val="24"/>
        </w:rPr>
        <w:t>3</w:t>
      </w:r>
      <w:r w:rsidRPr="00C47040">
        <w:rPr>
          <w:rFonts w:hint="eastAsia"/>
          <w:sz w:val="24"/>
        </w:rPr>
        <w:t>）</w:t>
      </w:r>
      <w:r w:rsidR="00402C3B" w:rsidRPr="00C47040">
        <w:rPr>
          <w:rFonts w:hint="eastAsia"/>
          <w:sz w:val="24"/>
          <w:lang w:eastAsia="zh-Hans"/>
        </w:rPr>
        <w:t>财务结算中心</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团队内目前只有一名财务成员</w:t>
      </w:r>
      <w:r w:rsidRPr="00C47040">
        <w:rPr>
          <w:sz w:val="24"/>
          <w:lang w:eastAsia="zh-Hans"/>
        </w:rPr>
        <w:t>，</w:t>
      </w:r>
      <w:r w:rsidRPr="00C47040">
        <w:rPr>
          <w:rFonts w:hint="eastAsia"/>
          <w:sz w:val="24"/>
          <w:lang w:eastAsia="zh-Hans"/>
        </w:rPr>
        <w:t>根据项目业务开展范围不断增派人手</w:t>
      </w:r>
      <w:r w:rsidRPr="00C47040">
        <w:rPr>
          <w:sz w:val="24"/>
          <w:lang w:eastAsia="zh-Hans"/>
        </w:rPr>
        <w:t>，</w:t>
      </w:r>
      <w:r w:rsidRPr="00C47040">
        <w:rPr>
          <w:rFonts w:hint="eastAsia"/>
          <w:sz w:val="24"/>
          <w:lang w:eastAsia="zh-Hans"/>
        </w:rPr>
        <w:t>对外为团队招募更优质的财务管理人员</w:t>
      </w:r>
      <w:r w:rsidRPr="00C47040">
        <w:rPr>
          <w:sz w:val="24"/>
          <w:lang w:eastAsia="zh-Hans"/>
        </w:rPr>
        <w:t>。</w:t>
      </w:r>
      <w:r w:rsidRPr="00C47040">
        <w:rPr>
          <w:rFonts w:hint="eastAsia"/>
          <w:sz w:val="24"/>
          <w:lang w:eastAsia="zh-Hans"/>
        </w:rPr>
        <w:t>集中管理各单位的现金收入</w:t>
      </w:r>
      <w:r w:rsidRPr="00C47040">
        <w:rPr>
          <w:rFonts w:hint="eastAsia"/>
          <w:sz w:val="24"/>
          <w:lang w:eastAsia="zh-Hans"/>
        </w:rPr>
        <w:t>,</w:t>
      </w:r>
      <w:r w:rsidRPr="00C47040">
        <w:rPr>
          <w:rFonts w:hint="eastAsia"/>
          <w:sz w:val="24"/>
          <w:lang w:eastAsia="zh-Hans"/>
        </w:rPr>
        <w:t>统一现金收入</w:t>
      </w:r>
      <w:r w:rsidR="00AA2F96">
        <w:rPr>
          <w:rFonts w:hint="eastAsia"/>
          <w:sz w:val="24"/>
        </w:rPr>
        <w:t>；</w:t>
      </w:r>
      <w:r w:rsidRPr="00C47040">
        <w:rPr>
          <w:rFonts w:hint="eastAsia"/>
          <w:sz w:val="24"/>
          <w:lang w:eastAsia="zh-Hans"/>
        </w:rPr>
        <w:t>统一拨付</w:t>
      </w:r>
      <w:r w:rsidRPr="00C47040">
        <w:rPr>
          <w:rFonts w:hint="eastAsia"/>
          <w:sz w:val="24"/>
          <w:lang w:eastAsia="zh-Hans"/>
        </w:rPr>
        <w:t>(</w:t>
      </w:r>
      <w:r w:rsidRPr="00C47040">
        <w:rPr>
          <w:rFonts w:hint="eastAsia"/>
          <w:sz w:val="24"/>
          <w:lang w:eastAsia="zh-Hans"/>
        </w:rPr>
        <w:t>贷款</w:t>
      </w:r>
      <w:r w:rsidRPr="00C47040">
        <w:rPr>
          <w:rFonts w:hint="eastAsia"/>
          <w:sz w:val="24"/>
          <w:lang w:eastAsia="zh-Hans"/>
        </w:rPr>
        <w:t>)</w:t>
      </w:r>
      <w:r w:rsidRPr="00C47040">
        <w:rPr>
          <w:rFonts w:hint="eastAsia"/>
          <w:sz w:val="24"/>
          <w:lang w:eastAsia="zh-Hans"/>
        </w:rPr>
        <w:t>各成员或公司因业务需要所需要的货币资金，监控货币资金的使用方向</w:t>
      </w:r>
      <w:r w:rsidR="00AA2F96">
        <w:rPr>
          <w:rFonts w:hint="eastAsia"/>
          <w:sz w:val="24"/>
        </w:rPr>
        <w:t>；</w:t>
      </w:r>
      <w:r w:rsidRPr="00C47040">
        <w:rPr>
          <w:rFonts w:hint="eastAsia"/>
          <w:sz w:val="24"/>
          <w:lang w:eastAsia="zh-Hans"/>
        </w:rPr>
        <w:t>统一对外筹资，确保整个团队的资金需要</w:t>
      </w:r>
      <w:r w:rsidRPr="00C47040">
        <w:rPr>
          <w:rFonts w:hint="eastAsia"/>
          <w:sz w:val="24"/>
          <w:lang w:eastAsia="zh-Hans"/>
        </w:rPr>
        <w:t>;</w:t>
      </w:r>
      <w:r w:rsidRPr="00C47040">
        <w:rPr>
          <w:rFonts w:hint="eastAsia"/>
          <w:sz w:val="24"/>
          <w:lang w:eastAsia="zh-Hans"/>
        </w:rPr>
        <w:t>办理各分公司之间的往来结算</w:t>
      </w:r>
      <w:r w:rsidRPr="00C47040">
        <w:rPr>
          <w:rFonts w:hint="eastAsia"/>
          <w:sz w:val="24"/>
          <w:lang w:eastAsia="zh-Hans"/>
        </w:rPr>
        <w:t>;</w:t>
      </w:r>
      <w:r w:rsidRPr="00C47040">
        <w:rPr>
          <w:rFonts w:hint="eastAsia"/>
          <w:sz w:val="24"/>
          <w:lang w:eastAsia="zh-Hans"/>
        </w:rPr>
        <w:t>实施财务控制等。</w:t>
      </w:r>
    </w:p>
    <w:p w:rsidR="00402C3B" w:rsidRPr="00C47040" w:rsidRDefault="00C7745A" w:rsidP="00FD0DFF">
      <w:pPr>
        <w:spacing w:line="360" w:lineRule="auto"/>
        <w:ind w:firstLineChars="200" w:firstLine="480"/>
        <w:rPr>
          <w:sz w:val="24"/>
          <w:lang w:eastAsia="zh-Hans"/>
        </w:rPr>
      </w:pPr>
      <w:r w:rsidRPr="00C47040">
        <w:rPr>
          <w:rFonts w:hint="eastAsia"/>
          <w:sz w:val="24"/>
        </w:rPr>
        <w:t>（</w:t>
      </w:r>
      <w:r w:rsidRPr="00C47040">
        <w:rPr>
          <w:rFonts w:hint="eastAsia"/>
          <w:sz w:val="24"/>
        </w:rPr>
        <w:t>4</w:t>
      </w:r>
      <w:r w:rsidRPr="00C47040">
        <w:rPr>
          <w:rFonts w:hint="eastAsia"/>
          <w:sz w:val="24"/>
        </w:rPr>
        <w:t>）</w:t>
      </w:r>
      <w:r w:rsidR="00402C3B" w:rsidRPr="00C47040">
        <w:rPr>
          <w:rFonts w:hint="eastAsia"/>
          <w:sz w:val="24"/>
          <w:lang w:eastAsia="zh-Hans"/>
        </w:rPr>
        <w:t>财务总监委派制</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财务总监就是以出资者的身份来监督、控制经营者的财务活动和企业全部财务收支过程。</w:t>
      </w:r>
    </w:p>
    <w:p w:rsidR="00402C3B" w:rsidRPr="00C47040" w:rsidRDefault="00C7745A" w:rsidP="00FD0DFF">
      <w:pPr>
        <w:spacing w:line="360" w:lineRule="auto"/>
        <w:ind w:firstLineChars="200" w:firstLine="480"/>
        <w:rPr>
          <w:sz w:val="24"/>
          <w:lang w:eastAsia="zh-Hans"/>
        </w:rPr>
      </w:pPr>
      <w:r w:rsidRPr="00C47040">
        <w:rPr>
          <w:rFonts w:hint="eastAsia"/>
          <w:sz w:val="24"/>
        </w:rPr>
        <w:t>（</w:t>
      </w:r>
      <w:r w:rsidRPr="00C47040">
        <w:rPr>
          <w:rFonts w:hint="eastAsia"/>
          <w:sz w:val="24"/>
        </w:rPr>
        <w:t>5</w:t>
      </w:r>
      <w:r w:rsidRPr="00C47040">
        <w:rPr>
          <w:rFonts w:hint="eastAsia"/>
          <w:sz w:val="24"/>
        </w:rPr>
        <w:t>）</w:t>
      </w:r>
      <w:r w:rsidR="00402C3B" w:rsidRPr="00C47040">
        <w:rPr>
          <w:rFonts w:hint="eastAsia"/>
          <w:sz w:val="24"/>
          <w:lang w:eastAsia="zh-Hans"/>
        </w:rPr>
        <w:t>业绩评价体系</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对团队一定经营期间内的生产经营状况、资本运营效益、经营者业绩等进行定量与定性的考核、分析，作出客观、公正的综合评价。</w:t>
      </w:r>
    </w:p>
    <w:p w:rsidR="00402C3B" w:rsidRPr="00C47040" w:rsidRDefault="00402C3B" w:rsidP="00F10362">
      <w:pPr>
        <w:spacing w:line="360" w:lineRule="auto"/>
        <w:ind w:firstLine="200"/>
        <w:rPr>
          <w:b/>
          <w:sz w:val="28"/>
          <w:lang w:eastAsia="zh-Hans"/>
        </w:rPr>
      </w:pPr>
    </w:p>
    <w:p w:rsidR="00402C3B" w:rsidRPr="00C47040" w:rsidRDefault="00FD0DFF" w:rsidP="00FD0DFF">
      <w:pPr>
        <w:spacing w:line="360" w:lineRule="auto"/>
        <w:rPr>
          <w:b/>
          <w:sz w:val="28"/>
          <w:lang w:eastAsia="zh-Hans"/>
        </w:rPr>
      </w:pPr>
      <w:r w:rsidRPr="00C47040">
        <w:rPr>
          <w:rFonts w:hint="eastAsia"/>
          <w:b/>
          <w:sz w:val="28"/>
        </w:rPr>
        <w:t>十一、</w:t>
      </w:r>
      <w:r w:rsidR="00402C3B" w:rsidRPr="00C47040">
        <w:rPr>
          <w:rFonts w:hint="eastAsia"/>
          <w:b/>
          <w:sz w:val="28"/>
          <w:lang w:eastAsia="zh-Hans"/>
        </w:rPr>
        <w:t>财务分析</w:t>
      </w:r>
    </w:p>
    <w:p w:rsidR="00402C3B" w:rsidRPr="00C47040" w:rsidRDefault="00FD0DFF" w:rsidP="00F10362">
      <w:pPr>
        <w:spacing w:line="360" w:lineRule="auto"/>
        <w:ind w:firstLine="200"/>
        <w:rPr>
          <w:b/>
          <w:sz w:val="24"/>
          <w:lang w:eastAsia="zh-Hans"/>
        </w:rPr>
      </w:pPr>
      <w:r w:rsidRPr="00C47040">
        <w:rPr>
          <w:b/>
          <w:sz w:val="24"/>
          <w:lang w:eastAsia="zh-Hans"/>
        </w:rPr>
        <w:t>1</w:t>
      </w:r>
      <w:r w:rsidRPr="00C47040">
        <w:rPr>
          <w:rFonts w:hint="eastAsia"/>
          <w:b/>
          <w:sz w:val="24"/>
        </w:rPr>
        <w:t>、</w:t>
      </w:r>
      <w:r w:rsidR="00402C3B" w:rsidRPr="00C47040">
        <w:rPr>
          <w:rFonts w:hint="eastAsia"/>
          <w:b/>
          <w:sz w:val="24"/>
          <w:lang w:eastAsia="zh-Hans"/>
        </w:rPr>
        <w:t>成本模型</w:t>
      </w:r>
    </w:p>
    <w:p w:rsidR="00402C3B" w:rsidRPr="00C47040" w:rsidRDefault="00402C3B" w:rsidP="00E52BD9">
      <w:pPr>
        <w:spacing w:line="360" w:lineRule="auto"/>
        <w:ind w:firstLineChars="200" w:firstLine="480"/>
        <w:rPr>
          <w:sz w:val="24"/>
        </w:rPr>
      </w:pPr>
      <w:r w:rsidRPr="00C47040">
        <w:rPr>
          <w:rFonts w:hint="eastAsia"/>
          <w:sz w:val="24"/>
        </w:rPr>
        <w:t xml:space="preserve">(1) </w:t>
      </w:r>
      <w:r w:rsidRPr="00C47040">
        <w:rPr>
          <w:rFonts w:hint="eastAsia"/>
          <w:sz w:val="24"/>
        </w:rPr>
        <w:t>成本构成</w:t>
      </w:r>
    </w:p>
    <w:p w:rsidR="00402C3B" w:rsidRPr="00C47040" w:rsidRDefault="00402C3B" w:rsidP="000C3A10">
      <w:pPr>
        <w:spacing w:line="360" w:lineRule="auto"/>
        <w:ind w:firstLineChars="200" w:firstLine="480"/>
        <w:rPr>
          <w:sz w:val="24"/>
          <w:lang w:eastAsia="zh-Hans"/>
        </w:rPr>
      </w:pPr>
      <w:r w:rsidRPr="00C47040">
        <w:rPr>
          <w:rFonts w:hint="eastAsia"/>
          <w:sz w:val="24"/>
          <w:lang w:eastAsia="zh-Hans"/>
        </w:rPr>
        <w:t>如图所示，轨道交通智慧客流可视化系统的成本包括研发成本、推广成本和维护成本。</w:t>
      </w:r>
    </w:p>
    <w:p w:rsidR="00402C3B" w:rsidRPr="00C47040" w:rsidRDefault="00402C3B" w:rsidP="000C3A10">
      <w:pPr>
        <w:spacing w:line="360" w:lineRule="auto"/>
        <w:ind w:firstLineChars="200" w:firstLine="480"/>
        <w:rPr>
          <w:sz w:val="24"/>
          <w:lang w:eastAsia="zh-Hans"/>
        </w:rPr>
      </w:pPr>
      <w:r w:rsidRPr="00C47040">
        <w:rPr>
          <w:rFonts w:hint="eastAsia"/>
          <w:sz w:val="24"/>
          <w:lang w:eastAsia="zh-Hans"/>
        </w:rPr>
        <w:t>研发成本包括基于轨道交通智慧客流可视化系统研发过程中所产生的一切</w:t>
      </w:r>
      <w:r w:rsidRPr="00C47040">
        <w:rPr>
          <w:rFonts w:hint="eastAsia"/>
          <w:sz w:val="24"/>
          <w:lang w:eastAsia="zh-Hans"/>
        </w:rPr>
        <w:lastRenderedPageBreak/>
        <w:t>费用，如调研费用、开发费用、测试费用、人工费用、水电费等。推广成本包括轨道交通智慧客流可视化系统推广过程中所产生的一切费用，如广告宣传费用。维护成本包括轨道交通智慧客流可视化系统维护过程中所产生的费用。</w:t>
      </w:r>
    </w:p>
    <w:p w:rsidR="00402C3B" w:rsidRPr="00C47040" w:rsidRDefault="00402C3B" w:rsidP="00F10362">
      <w:pPr>
        <w:spacing w:line="360" w:lineRule="auto"/>
        <w:ind w:firstLine="200"/>
        <w:jc w:val="center"/>
        <w:rPr>
          <w:sz w:val="24"/>
          <w:lang w:eastAsia="zh-Hans"/>
        </w:rPr>
      </w:pPr>
      <w:r w:rsidRPr="00C47040">
        <w:rPr>
          <w:rFonts w:hint="eastAsia"/>
          <w:noProof/>
          <w:sz w:val="24"/>
        </w:rPr>
        <w:drawing>
          <wp:inline distT="0" distB="0" distL="0" distR="0" wp14:anchorId="1BBBB7FF" wp14:editId="0B8E7C58">
            <wp:extent cx="2376805" cy="2368550"/>
            <wp:effectExtent l="0" t="0" r="10795" b="190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76805" cy="2368550"/>
                    </a:xfrm>
                    <a:prstGeom prst="rect">
                      <a:avLst/>
                    </a:prstGeom>
                    <a:noFill/>
                    <a:ln>
                      <a:noFill/>
                    </a:ln>
                  </pic:spPr>
                </pic:pic>
              </a:graphicData>
            </a:graphic>
          </wp:inline>
        </w:drawing>
      </w:r>
    </w:p>
    <w:p w:rsidR="00402C3B" w:rsidRPr="00C47040" w:rsidRDefault="00402C3B" w:rsidP="00E75438">
      <w:pPr>
        <w:spacing w:line="360" w:lineRule="auto"/>
        <w:ind w:firstLineChars="200" w:firstLine="480"/>
        <w:rPr>
          <w:sz w:val="24"/>
          <w:lang w:eastAsia="zh-Hans"/>
        </w:rPr>
      </w:pPr>
      <w:r w:rsidRPr="00C47040">
        <w:rPr>
          <w:rFonts w:hint="eastAsia"/>
          <w:sz w:val="24"/>
          <w:lang w:eastAsia="zh-Hans"/>
        </w:rPr>
        <w:t xml:space="preserve">(2) </w:t>
      </w:r>
      <w:r w:rsidRPr="00C47040">
        <w:rPr>
          <w:rFonts w:hint="eastAsia"/>
          <w:sz w:val="24"/>
          <w:lang w:eastAsia="zh-Hans"/>
        </w:rPr>
        <w:t>成本分析</w:t>
      </w:r>
    </w:p>
    <w:p w:rsidR="00402C3B" w:rsidRPr="00C47040" w:rsidRDefault="00402C3B" w:rsidP="00E75438">
      <w:pPr>
        <w:spacing w:line="360" w:lineRule="auto"/>
        <w:ind w:firstLineChars="200" w:firstLine="480"/>
        <w:rPr>
          <w:sz w:val="24"/>
          <w:lang w:eastAsia="zh-Hans"/>
        </w:rPr>
      </w:pPr>
      <w:r w:rsidRPr="00C47040">
        <w:rPr>
          <w:rFonts w:hint="eastAsia"/>
          <w:sz w:val="24"/>
          <w:lang w:eastAsia="zh-Hans"/>
        </w:rPr>
        <w:t>基于轨道交通智慧客流可视化系统的研发成本分为直接成本和间接成本。直接成本为项目组在项目开发过程中的直接开销，间接成本为项目开发过程中与项目无关的一些开销费用如水电费、场地租用费等。表列出了项目组在制作项目过程中产生的直接成本和间接成本。</w:t>
      </w:r>
      <w:r w:rsidR="004F2976">
        <w:rPr>
          <w:rFonts w:hint="eastAsia"/>
          <w:sz w:val="24"/>
        </w:rPr>
        <w:t>如表</w:t>
      </w:r>
      <w:r w:rsidR="004F2976">
        <w:rPr>
          <w:rFonts w:hint="eastAsia"/>
          <w:sz w:val="24"/>
          <w:lang w:eastAsia="zh-Hans"/>
        </w:rPr>
        <w:t>1</w:t>
      </w:r>
      <w:r w:rsidR="004F2976">
        <w:rPr>
          <w:sz w:val="24"/>
          <w:lang w:eastAsia="zh-Hans"/>
        </w:rPr>
        <w:t>1-1</w:t>
      </w:r>
      <w:r w:rsidR="00F21087">
        <w:rPr>
          <w:rFonts w:hint="eastAsia"/>
          <w:sz w:val="24"/>
        </w:rPr>
        <w:t>。</w:t>
      </w:r>
    </w:p>
    <w:p w:rsidR="00402C3B" w:rsidRPr="00C47040" w:rsidRDefault="00402C3B" w:rsidP="00E75438">
      <w:pPr>
        <w:spacing w:line="360" w:lineRule="auto"/>
        <w:ind w:firstLineChars="200" w:firstLine="480"/>
        <w:rPr>
          <w:sz w:val="24"/>
          <w:lang w:eastAsia="zh-Hans"/>
        </w:rPr>
      </w:pPr>
    </w:p>
    <w:p w:rsidR="00402C3B" w:rsidRPr="00C47040" w:rsidRDefault="00402C3B" w:rsidP="00E75438">
      <w:pPr>
        <w:spacing w:line="360" w:lineRule="auto"/>
        <w:ind w:firstLineChars="200" w:firstLine="480"/>
        <w:rPr>
          <w:sz w:val="24"/>
          <w:lang w:eastAsia="zh-Hans"/>
        </w:rPr>
      </w:pPr>
    </w:p>
    <w:tbl>
      <w:tblPr>
        <w:tblpPr w:leftFromText="180" w:rightFromText="180" w:vertAnchor="text" w:horzAnchor="margin" w:tblpY="490"/>
        <w:tblOverlap w:val="neve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3969"/>
        <w:gridCol w:w="1812"/>
      </w:tblGrid>
      <w:tr w:rsidR="00402C3B" w:rsidRPr="00C47040" w:rsidTr="006664B7">
        <w:trPr>
          <w:trHeight w:val="567"/>
          <w:tblHeader/>
        </w:trPr>
        <w:tc>
          <w:tcPr>
            <w:tcW w:w="1555" w:type="dxa"/>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sz w:val="24"/>
                <w:szCs w:val="24"/>
              </w:rPr>
              <w:lastRenderedPageBreak/>
              <w:t>研发成本类型</w:t>
            </w:r>
          </w:p>
        </w:tc>
        <w:tc>
          <w:tcPr>
            <w:tcW w:w="1559" w:type="dxa"/>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sz w:val="24"/>
                <w:szCs w:val="24"/>
              </w:rPr>
              <w:t>费用名称</w:t>
            </w:r>
          </w:p>
        </w:tc>
        <w:tc>
          <w:tcPr>
            <w:tcW w:w="3969" w:type="dxa"/>
            <w:tcBorders>
              <w:bottom w:val="nil"/>
            </w:tcBorders>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sz w:val="24"/>
                <w:szCs w:val="24"/>
              </w:rPr>
              <w:t>计算方法</w:t>
            </w:r>
          </w:p>
        </w:tc>
        <w:tc>
          <w:tcPr>
            <w:tcW w:w="1812" w:type="dxa"/>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sz w:val="24"/>
                <w:szCs w:val="24"/>
              </w:rPr>
              <w:t>费用（元）</w:t>
            </w:r>
          </w:p>
        </w:tc>
      </w:tr>
      <w:tr w:rsidR="00402C3B" w:rsidRPr="00C47040" w:rsidTr="006664B7">
        <w:trPr>
          <w:trHeight w:val="567"/>
          <w:tblHeader/>
        </w:trPr>
        <w:tc>
          <w:tcPr>
            <w:tcW w:w="1555" w:type="dxa"/>
            <w:vMerge w:val="restart"/>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sz w:val="24"/>
                <w:szCs w:val="24"/>
              </w:rPr>
              <w:t>直接成本</w:t>
            </w:r>
          </w:p>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人员工资</w:t>
            </w:r>
          </w:p>
        </w:tc>
        <w:tc>
          <w:tcPr>
            <w:tcW w:w="3969" w:type="dxa"/>
            <w:tcBorders>
              <w:top w:val="nil"/>
            </w:tcBorders>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color w:val="000000"/>
                <w:sz w:val="24"/>
                <w:szCs w:val="24"/>
              </w:rPr>
              <w:t>6</w:t>
            </w:r>
            <w:r w:rsidRPr="00C47040">
              <w:rPr>
                <w:rFonts w:ascii="Times New Roman" w:eastAsia="宋体" w:hAnsi="Times New Roman" w:hint="eastAsia"/>
                <w:color w:val="000000"/>
                <w:sz w:val="24"/>
                <w:szCs w:val="24"/>
              </w:rPr>
              <w:t>（人）×</w:t>
            </w:r>
            <w:r w:rsidRPr="00C47040">
              <w:rPr>
                <w:rFonts w:ascii="Times New Roman" w:eastAsia="宋体" w:hAnsi="Times New Roman" w:hint="eastAsia"/>
                <w:color w:val="000000"/>
                <w:sz w:val="24"/>
                <w:szCs w:val="24"/>
              </w:rPr>
              <w:t>5000</w:t>
            </w:r>
            <w:r w:rsidRPr="00C47040">
              <w:rPr>
                <w:rFonts w:ascii="Times New Roman" w:eastAsia="宋体" w:hAnsi="Times New Roman" w:hint="eastAsia"/>
                <w:color w:val="000000"/>
                <w:sz w:val="24"/>
                <w:szCs w:val="24"/>
              </w:rPr>
              <w:t>（元）×</w:t>
            </w:r>
            <w:r w:rsidRPr="00C47040">
              <w:rPr>
                <w:rFonts w:ascii="Times New Roman" w:eastAsia="宋体" w:hAnsi="Times New Roman" w:hint="eastAsia"/>
                <w:color w:val="000000"/>
                <w:sz w:val="24"/>
                <w:szCs w:val="24"/>
              </w:rPr>
              <w:t>1.3</w:t>
            </w:r>
            <w:r w:rsidRPr="00C47040">
              <w:rPr>
                <w:rFonts w:ascii="Times New Roman" w:eastAsia="宋体" w:hAnsi="Times New Roman" w:hint="eastAsia"/>
                <w:color w:val="000000"/>
                <w:sz w:val="24"/>
                <w:szCs w:val="24"/>
              </w:rPr>
              <w:t>（月）</w:t>
            </w:r>
          </w:p>
        </w:tc>
        <w:tc>
          <w:tcPr>
            <w:tcW w:w="1812" w:type="dxa"/>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3</w:t>
            </w:r>
            <w:r w:rsidRPr="00C47040">
              <w:rPr>
                <w:rFonts w:ascii="Times New Roman" w:eastAsia="宋体" w:hAnsi="Times New Roman"/>
                <w:color w:val="000000"/>
                <w:sz w:val="24"/>
                <w:szCs w:val="24"/>
              </w:rPr>
              <w:t>90</w:t>
            </w:r>
            <w:r w:rsidRPr="00C47040">
              <w:rPr>
                <w:rFonts w:ascii="Times New Roman" w:eastAsia="宋体" w:hAnsi="Times New Roman" w:hint="eastAsia"/>
                <w:color w:val="000000"/>
                <w:sz w:val="24"/>
                <w:szCs w:val="24"/>
              </w:rPr>
              <w:t>00</w:t>
            </w:r>
          </w:p>
        </w:tc>
      </w:tr>
      <w:tr w:rsidR="00402C3B" w:rsidRPr="00C47040" w:rsidTr="006664B7">
        <w:trPr>
          <w:trHeight w:val="567"/>
          <w:tblHeader/>
        </w:trPr>
        <w:tc>
          <w:tcPr>
            <w:tcW w:w="1555" w:type="dxa"/>
            <w:vMerge/>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设备折旧费</w:t>
            </w:r>
          </w:p>
        </w:tc>
        <w:tc>
          <w:tcPr>
            <w:tcW w:w="3969" w:type="dxa"/>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color w:val="000000"/>
                <w:sz w:val="24"/>
                <w:szCs w:val="24"/>
              </w:rPr>
              <w:t>6</w:t>
            </w:r>
            <w:r w:rsidRPr="00C47040">
              <w:rPr>
                <w:rFonts w:ascii="Times New Roman" w:eastAsia="宋体" w:hAnsi="Times New Roman" w:hint="eastAsia"/>
                <w:color w:val="000000"/>
                <w:sz w:val="24"/>
                <w:szCs w:val="24"/>
              </w:rPr>
              <w:t>（电脑）×</w:t>
            </w:r>
            <w:r w:rsidRPr="00C47040">
              <w:rPr>
                <w:rFonts w:ascii="Times New Roman" w:eastAsia="宋体" w:hAnsi="Times New Roman" w:hint="eastAsia"/>
                <w:color w:val="000000"/>
                <w:sz w:val="24"/>
                <w:szCs w:val="24"/>
              </w:rPr>
              <w:t>3500(</w:t>
            </w:r>
            <w:r w:rsidRPr="00C47040">
              <w:rPr>
                <w:rFonts w:ascii="Times New Roman" w:eastAsia="宋体" w:hAnsi="Times New Roman" w:hint="eastAsia"/>
                <w:color w:val="000000"/>
                <w:sz w:val="24"/>
                <w:szCs w:val="24"/>
              </w:rPr>
              <w:t>元</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1.3</w:t>
            </w:r>
            <w:r w:rsidRPr="00C47040">
              <w:rPr>
                <w:rFonts w:ascii="Times New Roman" w:eastAsia="宋体" w:hAnsi="Times New Roman" w:hint="eastAsia"/>
                <w:color w:val="000000"/>
                <w:sz w:val="24"/>
                <w:szCs w:val="24"/>
              </w:rPr>
              <w:t>（月）</w:t>
            </w:r>
            <w:r w:rsidRPr="00C47040">
              <w:rPr>
                <w:rFonts w:ascii="Times New Roman" w:eastAsia="宋体" w:hAnsi="Times New Roman" w:hint="eastAsia"/>
                <w:color w:val="000000"/>
                <w:sz w:val="24"/>
                <w:szCs w:val="24"/>
              </w:rPr>
              <w:t>+</w:t>
            </w:r>
            <w:r w:rsidRPr="00C47040">
              <w:rPr>
                <w:rFonts w:ascii="Times New Roman" w:eastAsia="宋体" w:hAnsi="Times New Roman"/>
                <w:color w:val="000000"/>
                <w:sz w:val="24"/>
                <w:szCs w:val="24"/>
              </w:rPr>
              <w:t>6</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Android</w:t>
            </w:r>
            <w:r w:rsidRPr="00C47040">
              <w:rPr>
                <w:rFonts w:ascii="Times New Roman" w:eastAsia="宋体" w:hAnsi="Times New Roman" w:hint="eastAsia"/>
                <w:color w:val="000000"/>
                <w:sz w:val="24"/>
                <w:szCs w:val="24"/>
              </w:rPr>
              <w:t>手机）×</w:t>
            </w:r>
            <w:r w:rsidRPr="00C47040">
              <w:rPr>
                <w:rFonts w:ascii="Times New Roman" w:eastAsia="宋体" w:hAnsi="Times New Roman" w:hint="eastAsia"/>
                <w:color w:val="000000"/>
                <w:sz w:val="24"/>
                <w:szCs w:val="24"/>
              </w:rPr>
              <w:t>2000(</w:t>
            </w:r>
            <w:r w:rsidRPr="00C47040">
              <w:rPr>
                <w:rFonts w:ascii="Times New Roman" w:eastAsia="宋体" w:hAnsi="Times New Roman" w:hint="eastAsia"/>
                <w:color w:val="000000"/>
                <w:sz w:val="24"/>
                <w:szCs w:val="24"/>
              </w:rPr>
              <w:t>元</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1.3</w:t>
            </w:r>
            <w:r w:rsidRPr="00C47040">
              <w:rPr>
                <w:rFonts w:ascii="Times New Roman" w:eastAsia="宋体" w:hAnsi="Times New Roman" w:hint="eastAsia"/>
                <w:color w:val="000000"/>
                <w:sz w:val="24"/>
                <w:szCs w:val="24"/>
              </w:rPr>
              <w:t>（月）</w:t>
            </w:r>
            <w:r w:rsidRPr="00C47040">
              <w:rPr>
                <w:rFonts w:ascii="Times New Roman" w:eastAsia="宋体" w:hAnsi="Times New Roman" w:hint="eastAsia"/>
                <w:color w:val="000000"/>
                <w:sz w:val="24"/>
                <w:szCs w:val="24"/>
              </w:rPr>
              <w:t>+</w:t>
            </w:r>
            <w:r w:rsidRPr="00C47040">
              <w:rPr>
                <w:rFonts w:ascii="Times New Roman" w:eastAsia="宋体" w:hAnsi="Times New Roman"/>
                <w:color w:val="000000"/>
                <w:sz w:val="24"/>
                <w:szCs w:val="24"/>
              </w:rPr>
              <w:t>6</w:t>
            </w:r>
            <w:r w:rsidRPr="00C47040">
              <w:rPr>
                <w:rFonts w:ascii="Times New Roman" w:eastAsia="宋体" w:hAnsi="Times New Roman" w:hint="eastAsia"/>
                <w:color w:val="000000"/>
                <w:sz w:val="24"/>
                <w:szCs w:val="24"/>
              </w:rPr>
              <w:t>（办公桌椅）×</w:t>
            </w:r>
            <w:r w:rsidRPr="00C47040">
              <w:rPr>
                <w:rFonts w:ascii="Times New Roman" w:eastAsia="宋体" w:hAnsi="Times New Roman" w:hint="eastAsia"/>
                <w:color w:val="000000"/>
                <w:sz w:val="24"/>
                <w:szCs w:val="24"/>
              </w:rPr>
              <w:t>1200</w:t>
            </w:r>
            <w:r w:rsidRPr="00C47040">
              <w:rPr>
                <w:rFonts w:ascii="Times New Roman" w:eastAsia="宋体" w:hAnsi="Times New Roman" w:hint="eastAsia"/>
                <w:color w:val="000000"/>
                <w:sz w:val="24"/>
                <w:szCs w:val="24"/>
              </w:rPr>
              <w:t>（元）×</w:t>
            </w:r>
            <w:r w:rsidRPr="00C47040">
              <w:rPr>
                <w:rFonts w:ascii="Times New Roman" w:eastAsia="宋体" w:hAnsi="Times New Roman" w:hint="eastAsia"/>
                <w:color w:val="000000"/>
                <w:sz w:val="24"/>
                <w:szCs w:val="24"/>
              </w:rPr>
              <w:t>1.3</w:t>
            </w:r>
            <w:r w:rsidRPr="00C47040">
              <w:rPr>
                <w:rFonts w:ascii="Times New Roman" w:eastAsia="宋体" w:hAnsi="Times New Roman" w:hint="eastAsia"/>
                <w:color w:val="000000"/>
                <w:sz w:val="24"/>
                <w:szCs w:val="24"/>
              </w:rPr>
              <w:t>（月）</w:t>
            </w:r>
          </w:p>
        </w:tc>
        <w:tc>
          <w:tcPr>
            <w:tcW w:w="1812" w:type="dxa"/>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sz w:val="24"/>
                <w:szCs w:val="24"/>
              </w:rPr>
              <w:t>52260</w:t>
            </w:r>
          </w:p>
        </w:tc>
      </w:tr>
      <w:tr w:rsidR="00402C3B" w:rsidRPr="00C47040" w:rsidTr="006664B7">
        <w:trPr>
          <w:trHeight w:val="567"/>
          <w:tblHeader/>
        </w:trPr>
        <w:tc>
          <w:tcPr>
            <w:tcW w:w="1555" w:type="dxa"/>
            <w:vMerge/>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差旅费、会议费</w:t>
            </w:r>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每人差旅补贴</w:t>
            </w:r>
            <w:r w:rsidRPr="00C47040">
              <w:rPr>
                <w:rFonts w:ascii="Times New Roman" w:eastAsia="宋体" w:hAnsi="Times New Roman" w:hint="eastAsia"/>
                <w:color w:val="000000"/>
                <w:sz w:val="24"/>
                <w:szCs w:val="24"/>
              </w:rPr>
              <w:t>200</w:t>
            </w:r>
            <w:r w:rsidRPr="00C47040">
              <w:rPr>
                <w:rFonts w:ascii="Times New Roman" w:eastAsia="宋体" w:hAnsi="Times New Roman" w:hint="eastAsia"/>
                <w:color w:val="000000"/>
                <w:sz w:val="24"/>
                <w:szCs w:val="24"/>
              </w:rPr>
              <w:t>元</w:t>
            </w: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color w:val="000000"/>
                <w:sz w:val="24"/>
                <w:szCs w:val="24"/>
              </w:rPr>
              <w:t>1</w:t>
            </w:r>
            <w:r w:rsidRPr="00C47040">
              <w:rPr>
                <w:rFonts w:ascii="Times New Roman" w:eastAsia="宋体" w:hAnsi="Times New Roman" w:hint="eastAsia"/>
                <w:color w:val="000000"/>
                <w:sz w:val="24"/>
                <w:szCs w:val="24"/>
              </w:rPr>
              <w:t>200</w:t>
            </w:r>
          </w:p>
        </w:tc>
      </w:tr>
      <w:tr w:rsidR="00402C3B" w:rsidRPr="00C47040" w:rsidTr="006664B7">
        <w:trPr>
          <w:trHeight w:val="567"/>
          <w:tblHeader/>
        </w:trPr>
        <w:tc>
          <w:tcPr>
            <w:tcW w:w="1555" w:type="dxa"/>
            <w:vMerge/>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其他办公杂费</w:t>
            </w:r>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1200</w:t>
            </w:r>
          </w:p>
        </w:tc>
      </w:tr>
      <w:tr w:rsidR="00402C3B" w:rsidRPr="00C47040" w:rsidTr="006664B7">
        <w:trPr>
          <w:trHeight w:val="567"/>
          <w:tblHeader/>
        </w:trPr>
        <w:tc>
          <w:tcPr>
            <w:tcW w:w="1555" w:type="dxa"/>
            <w:vMerge/>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项目测试费用</w:t>
            </w:r>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15000</w:t>
            </w:r>
          </w:p>
        </w:tc>
      </w:tr>
      <w:tr w:rsidR="00402C3B" w:rsidRPr="00C47040" w:rsidTr="006664B7">
        <w:trPr>
          <w:trHeight w:val="567"/>
          <w:tblHeader/>
        </w:trPr>
        <w:tc>
          <w:tcPr>
            <w:tcW w:w="1555" w:type="dxa"/>
            <w:vMerge/>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资料费</w:t>
            </w:r>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800</w:t>
            </w:r>
          </w:p>
        </w:tc>
      </w:tr>
      <w:tr w:rsidR="00402C3B" w:rsidRPr="00C47040" w:rsidTr="006664B7">
        <w:trPr>
          <w:trHeight w:val="567"/>
          <w:tblHeader/>
        </w:trPr>
        <w:tc>
          <w:tcPr>
            <w:tcW w:w="1555" w:type="dxa"/>
            <w:vMerge/>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调研成本</w:t>
            </w:r>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1</w:t>
            </w:r>
            <w:r w:rsidRPr="00C47040">
              <w:rPr>
                <w:rFonts w:ascii="Times New Roman" w:eastAsia="宋体" w:hAnsi="Times New Roman" w:hint="eastAsia"/>
                <w:color w:val="000000"/>
                <w:sz w:val="24"/>
                <w:szCs w:val="24"/>
              </w:rPr>
              <w:t>（次）×</w:t>
            </w:r>
            <w:r w:rsidRPr="00C47040">
              <w:rPr>
                <w:rFonts w:ascii="Times New Roman" w:eastAsia="宋体" w:hAnsi="Times New Roman" w:hint="eastAsia"/>
                <w:color w:val="000000"/>
                <w:sz w:val="24"/>
                <w:szCs w:val="24"/>
              </w:rPr>
              <w:t>12000</w:t>
            </w:r>
            <w:r w:rsidRPr="00C47040">
              <w:rPr>
                <w:rFonts w:ascii="Times New Roman" w:eastAsia="宋体" w:hAnsi="Times New Roman" w:hint="eastAsia"/>
                <w:color w:val="000000"/>
                <w:sz w:val="24"/>
                <w:szCs w:val="24"/>
              </w:rPr>
              <w:t>（元）</w:t>
            </w: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1200</w:t>
            </w:r>
          </w:p>
        </w:tc>
      </w:tr>
      <w:tr w:rsidR="00402C3B" w:rsidRPr="00C47040" w:rsidTr="006664B7">
        <w:trPr>
          <w:trHeight w:val="567"/>
          <w:tblHeader/>
        </w:trPr>
        <w:tc>
          <w:tcPr>
            <w:tcW w:w="1555" w:type="dxa"/>
            <w:vMerge w:val="restart"/>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间接成本</w:t>
            </w:r>
          </w:p>
        </w:tc>
        <w:tc>
          <w:tcPr>
            <w:tcW w:w="155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水费</w:t>
            </w:r>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1.85(</w:t>
            </w:r>
            <w:r w:rsidRPr="00C47040">
              <w:rPr>
                <w:rFonts w:ascii="Times New Roman" w:eastAsia="宋体" w:hAnsi="Times New Roman" w:hint="eastAsia"/>
                <w:color w:val="000000"/>
                <w:sz w:val="24"/>
                <w:szCs w:val="24"/>
              </w:rPr>
              <w:t>元</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立方米</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2</w:t>
            </w:r>
            <w:r w:rsidRPr="00C47040">
              <w:rPr>
                <w:rFonts w:ascii="Times New Roman" w:eastAsia="宋体" w:hAnsi="Times New Roman" w:hint="eastAsia"/>
                <w:color w:val="000000"/>
                <w:sz w:val="24"/>
                <w:szCs w:val="24"/>
              </w:rPr>
              <w:t>（吨）</w:t>
            </w: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color w:val="000000"/>
                <w:sz w:val="24"/>
                <w:szCs w:val="24"/>
              </w:rPr>
              <w:t>3.7</w:t>
            </w:r>
          </w:p>
        </w:tc>
      </w:tr>
      <w:tr w:rsidR="00402C3B" w:rsidRPr="00C47040" w:rsidTr="006664B7">
        <w:trPr>
          <w:trHeight w:val="567"/>
          <w:tblHeader/>
        </w:trPr>
        <w:tc>
          <w:tcPr>
            <w:tcW w:w="1555" w:type="dxa"/>
            <w:vMerge/>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hint="eastAsia"/>
                <w:color w:val="000000"/>
                <w:sz w:val="24"/>
                <w:szCs w:val="24"/>
              </w:rPr>
              <w:t>电费</w:t>
            </w:r>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hint="eastAsia"/>
                <w:color w:val="000000"/>
                <w:sz w:val="24"/>
                <w:szCs w:val="24"/>
              </w:rPr>
              <w:t>0.63</w:t>
            </w:r>
            <w:r w:rsidRPr="00C47040">
              <w:rPr>
                <w:rFonts w:ascii="Times New Roman" w:eastAsia="宋体" w:hAnsi="Times New Roman" w:hint="eastAsia"/>
                <w:color w:val="000000"/>
                <w:sz w:val="24"/>
                <w:szCs w:val="24"/>
              </w:rPr>
              <w:t>（元</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度）×</w:t>
            </w:r>
            <w:r w:rsidRPr="00C47040">
              <w:rPr>
                <w:rFonts w:ascii="Times New Roman" w:eastAsia="宋体" w:hAnsi="Times New Roman" w:hint="eastAsia"/>
                <w:color w:val="000000"/>
                <w:sz w:val="24"/>
                <w:szCs w:val="24"/>
              </w:rPr>
              <w:t>300</w:t>
            </w:r>
            <w:r w:rsidRPr="00C47040">
              <w:rPr>
                <w:rFonts w:ascii="Times New Roman" w:eastAsia="宋体" w:hAnsi="Times New Roman" w:hint="eastAsia"/>
                <w:color w:val="000000"/>
                <w:sz w:val="24"/>
                <w:szCs w:val="24"/>
              </w:rPr>
              <w:t>度</w:t>
            </w: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hint="eastAsia"/>
                <w:color w:val="000000"/>
                <w:sz w:val="24"/>
                <w:szCs w:val="24"/>
              </w:rPr>
              <w:t>189</w:t>
            </w:r>
          </w:p>
        </w:tc>
      </w:tr>
      <w:tr w:rsidR="00402C3B" w:rsidRPr="00C47040" w:rsidTr="006664B7">
        <w:trPr>
          <w:trHeight w:val="567"/>
          <w:tblHeader/>
        </w:trPr>
        <w:tc>
          <w:tcPr>
            <w:tcW w:w="1555" w:type="dxa"/>
            <w:vMerge/>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hint="eastAsia"/>
                <w:color w:val="000000"/>
                <w:sz w:val="24"/>
                <w:szCs w:val="24"/>
              </w:rPr>
              <w:t>场地租借费</w:t>
            </w:r>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hint="eastAsia"/>
                <w:color w:val="000000"/>
                <w:sz w:val="24"/>
                <w:szCs w:val="24"/>
              </w:rPr>
              <w:t>1.3</w:t>
            </w:r>
            <w:r w:rsidRPr="00C47040">
              <w:rPr>
                <w:rFonts w:ascii="Times New Roman" w:eastAsia="宋体" w:hAnsi="Times New Roman" w:hint="eastAsia"/>
                <w:color w:val="000000"/>
                <w:sz w:val="24"/>
                <w:szCs w:val="24"/>
              </w:rPr>
              <w:t>（月）×</w:t>
            </w:r>
            <w:r w:rsidRPr="00C47040">
              <w:rPr>
                <w:rFonts w:ascii="Times New Roman" w:eastAsia="宋体" w:hAnsi="Times New Roman" w:hint="eastAsia"/>
                <w:color w:val="000000"/>
                <w:sz w:val="24"/>
                <w:szCs w:val="24"/>
              </w:rPr>
              <w:t>12000</w:t>
            </w:r>
            <w:r w:rsidRPr="00C47040">
              <w:rPr>
                <w:rFonts w:ascii="Times New Roman" w:eastAsia="宋体" w:hAnsi="Times New Roman" w:hint="eastAsia"/>
                <w:color w:val="000000"/>
                <w:sz w:val="24"/>
                <w:szCs w:val="24"/>
              </w:rPr>
              <w:t>（元</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月）</w:t>
            </w: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hint="eastAsia"/>
                <w:color w:val="000000"/>
                <w:sz w:val="24"/>
                <w:szCs w:val="24"/>
              </w:rPr>
              <w:t>15600</w:t>
            </w:r>
          </w:p>
        </w:tc>
      </w:tr>
      <w:tr w:rsidR="00402C3B" w:rsidRPr="00C47040" w:rsidTr="006664B7">
        <w:trPr>
          <w:trHeight w:val="567"/>
          <w:tblHeader/>
        </w:trPr>
        <w:tc>
          <w:tcPr>
            <w:tcW w:w="1555" w:type="dxa"/>
            <w:vMerge/>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hint="eastAsia"/>
                <w:color w:val="000000"/>
                <w:sz w:val="24"/>
                <w:szCs w:val="24"/>
              </w:rPr>
              <w:t>其他补贴</w:t>
            </w:r>
            <w:proofErr w:type="gramStart"/>
            <w:r w:rsidRPr="00C47040">
              <w:rPr>
                <w:rFonts w:ascii="Times New Roman" w:eastAsia="宋体" w:hAnsi="Times New Roman" w:hint="eastAsia"/>
                <w:color w:val="000000"/>
                <w:sz w:val="24"/>
                <w:szCs w:val="24"/>
              </w:rPr>
              <w:t>及津费</w:t>
            </w:r>
            <w:proofErr w:type="gramEnd"/>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color w:val="000000"/>
                <w:sz w:val="24"/>
                <w:szCs w:val="24"/>
              </w:rPr>
              <w:t>6</w:t>
            </w:r>
            <w:r w:rsidRPr="00C47040">
              <w:rPr>
                <w:rFonts w:ascii="Times New Roman" w:eastAsia="宋体" w:hAnsi="Times New Roman" w:hint="eastAsia"/>
                <w:color w:val="000000"/>
                <w:sz w:val="24"/>
                <w:szCs w:val="24"/>
              </w:rPr>
              <w:t>（人）×</w:t>
            </w:r>
            <w:r w:rsidRPr="00C47040">
              <w:rPr>
                <w:rFonts w:ascii="Times New Roman" w:eastAsia="宋体" w:hAnsi="Times New Roman" w:hint="eastAsia"/>
                <w:color w:val="000000"/>
                <w:sz w:val="24"/>
                <w:szCs w:val="24"/>
              </w:rPr>
              <w:t>60</w:t>
            </w:r>
            <w:r w:rsidRPr="00C47040">
              <w:rPr>
                <w:rFonts w:ascii="Times New Roman" w:eastAsia="宋体" w:hAnsi="Times New Roman" w:hint="eastAsia"/>
                <w:color w:val="000000"/>
                <w:sz w:val="24"/>
                <w:szCs w:val="24"/>
              </w:rPr>
              <w:t>（元</w:t>
            </w:r>
            <w:r w:rsidRPr="00C47040">
              <w:rPr>
                <w:rFonts w:ascii="Times New Roman" w:eastAsia="宋体" w:hAnsi="Times New Roman" w:hint="eastAsia"/>
                <w:color w:val="000000"/>
                <w:sz w:val="24"/>
                <w:szCs w:val="24"/>
              </w:rPr>
              <w:t>/</w:t>
            </w:r>
            <w:r w:rsidRPr="00C47040">
              <w:rPr>
                <w:rFonts w:ascii="Times New Roman" w:eastAsia="宋体" w:hAnsi="Times New Roman" w:hint="eastAsia"/>
                <w:color w:val="000000"/>
                <w:sz w:val="24"/>
                <w:szCs w:val="24"/>
              </w:rPr>
              <w:t>人）×</w:t>
            </w:r>
            <w:r w:rsidRPr="00C47040">
              <w:rPr>
                <w:rFonts w:ascii="Times New Roman" w:eastAsia="宋体" w:hAnsi="Times New Roman" w:hint="eastAsia"/>
                <w:color w:val="000000"/>
                <w:sz w:val="24"/>
                <w:szCs w:val="24"/>
              </w:rPr>
              <w:t>1.3</w:t>
            </w:r>
            <w:r w:rsidRPr="00C47040">
              <w:rPr>
                <w:rFonts w:ascii="Times New Roman" w:eastAsia="宋体" w:hAnsi="Times New Roman" w:hint="eastAsia"/>
                <w:color w:val="000000"/>
                <w:sz w:val="24"/>
                <w:szCs w:val="24"/>
              </w:rPr>
              <w:t>（月）</w:t>
            </w: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color w:val="000000"/>
                <w:sz w:val="24"/>
                <w:szCs w:val="24"/>
              </w:rPr>
              <w:t>468</w:t>
            </w:r>
          </w:p>
        </w:tc>
      </w:tr>
      <w:tr w:rsidR="00402C3B" w:rsidRPr="00C47040" w:rsidTr="006664B7">
        <w:trPr>
          <w:trHeight w:val="567"/>
          <w:tblHeader/>
        </w:trPr>
        <w:tc>
          <w:tcPr>
            <w:tcW w:w="1555" w:type="dxa"/>
            <w:vMerge/>
            <w:shd w:val="clear" w:color="auto" w:fill="auto"/>
            <w:vAlign w:val="center"/>
          </w:tcPr>
          <w:p w:rsidR="00402C3B" w:rsidRPr="00C47040" w:rsidRDefault="00402C3B" w:rsidP="006664B7">
            <w:pPr>
              <w:pStyle w:val="ab"/>
              <w:spacing w:line="360" w:lineRule="auto"/>
              <w:ind w:firstLineChars="200" w:firstLine="480"/>
              <w:jc w:val="center"/>
              <w:rPr>
                <w:rFonts w:ascii="Times New Roman" w:eastAsia="宋体" w:hAnsi="Times New Roman"/>
                <w:sz w:val="24"/>
                <w:szCs w:val="24"/>
              </w:rPr>
            </w:pPr>
          </w:p>
        </w:tc>
        <w:tc>
          <w:tcPr>
            <w:tcW w:w="155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hint="eastAsia"/>
                <w:color w:val="000000"/>
                <w:sz w:val="24"/>
                <w:szCs w:val="24"/>
              </w:rPr>
              <w:t>合计</w:t>
            </w:r>
          </w:p>
        </w:tc>
        <w:tc>
          <w:tcPr>
            <w:tcW w:w="3969"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p>
        </w:tc>
        <w:tc>
          <w:tcPr>
            <w:tcW w:w="1812" w:type="dxa"/>
            <w:shd w:val="clear" w:color="auto" w:fill="FFFFFF"/>
            <w:vAlign w:val="center"/>
          </w:tcPr>
          <w:p w:rsidR="00402C3B" w:rsidRPr="00C47040" w:rsidRDefault="00402C3B" w:rsidP="006664B7">
            <w:pPr>
              <w:pStyle w:val="ab"/>
              <w:spacing w:line="360" w:lineRule="auto"/>
              <w:ind w:firstLineChars="200" w:firstLine="480"/>
              <w:jc w:val="center"/>
              <w:rPr>
                <w:rFonts w:ascii="Times New Roman" w:eastAsia="宋体" w:hAnsi="Times New Roman"/>
                <w:color w:val="000000"/>
                <w:sz w:val="24"/>
                <w:szCs w:val="24"/>
              </w:rPr>
            </w:pPr>
            <w:r w:rsidRPr="00C47040">
              <w:rPr>
                <w:rFonts w:ascii="Times New Roman" w:eastAsia="宋体" w:hAnsi="Times New Roman"/>
                <w:color w:val="000000"/>
                <w:sz w:val="24"/>
                <w:szCs w:val="24"/>
              </w:rPr>
              <w:t>126920</w:t>
            </w:r>
            <w:r w:rsidRPr="00C47040">
              <w:rPr>
                <w:rFonts w:ascii="Times New Roman" w:eastAsia="宋体" w:hAnsi="Times New Roman" w:hint="eastAsia"/>
                <w:color w:val="000000"/>
                <w:sz w:val="24"/>
                <w:szCs w:val="24"/>
                <w:lang w:eastAsia="zh-Hans"/>
              </w:rPr>
              <w:t>.</w:t>
            </w:r>
            <w:r w:rsidRPr="00C47040">
              <w:rPr>
                <w:rFonts w:ascii="Times New Roman" w:eastAsia="宋体" w:hAnsi="Times New Roman"/>
                <w:color w:val="000000"/>
                <w:sz w:val="24"/>
                <w:szCs w:val="24"/>
                <w:lang w:eastAsia="zh-Hans"/>
              </w:rPr>
              <w:t>7</w:t>
            </w:r>
          </w:p>
        </w:tc>
      </w:tr>
    </w:tbl>
    <w:p w:rsidR="00402C3B" w:rsidRPr="006664B7" w:rsidRDefault="006664B7" w:rsidP="006664B7">
      <w:pPr>
        <w:spacing w:line="360" w:lineRule="auto"/>
        <w:ind w:firstLineChars="200" w:firstLine="482"/>
        <w:jc w:val="center"/>
        <w:rPr>
          <w:b/>
          <w:sz w:val="24"/>
          <w:lang w:eastAsia="zh-Hans"/>
        </w:rPr>
      </w:pPr>
      <w:r w:rsidRPr="006664B7">
        <w:rPr>
          <w:rFonts w:hint="eastAsia"/>
          <w:b/>
          <w:sz w:val="24"/>
        </w:rPr>
        <w:t>表</w:t>
      </w:r>
      <w:r w:rsidRPr="006664B7">
        <w:rPr>
          <w:rFonts w:hint="eastAsia"/>
          <w:b/>
          <w:sz w:val="24"/>
          <w:lang w:eastAsia="zh-Hans"/>
        </w:rPr>
        <w:t>1</w:t>
      </w:r>
      <w:r w:rsidRPr="006664B7">
        <w:rPr>
          <w:b/>
          <w:sz w:val="24"/>
          <w:lang w:eastAsia="zh-Hans"/>
        </w:rPr>
        <w:t>1-1</w:t>
      </w:r>
    </w:p>
    <w:p w:rsidR="00402C3B" w:rsidRPr="00C47040" w:rsidRDefault="00402C3B" w:rsidP="00E75438">
      <w:pPr>
        <w:spacing w:line="360" w:lineRule="auto"/>
        <w:ind w:firstLineChars="200" w:firstLine="480"/>
        <w:rPr>
          <w:sz w:val="24"/>
          <w:lang w:eastAsia="zh-Hans"/>
        </w:rPr>
      </w:pPr>
      <w:r w:rsidRPr="00C47040">
        <w:rPr>
          <w:rFonts w:hint="eastAsia"/>
          <w:sz w:val="24"/>
          <w:lang w:eastAsia="zh-Hans"/>
        </w:rPr>
        <w:t>经分析计算，基于轨道交通智慧客流可视化系统的研发成本约为</w:t>
      </w:r>
      <w:r w:rsidRPr="00C47040">
        <w:rPr>
          <w:rFonts w:hint="eastAsia"/>
          <w:sz w:val="24"/>
          <w:lang w:eastAsia="zh-Hans"/>
        </w:rPr>
        <w:t>12.1</w:t>
      </w:r>
      <w:r w:rsidRPr="00C47040">
        <w:rPr>
          <w:rFonts w:hint="eastAsia"/>
          <w:sz w:val="24"/>
          <w:lang w:eastAsia="zh-Hans"/>
        </w:rPr>
        <w:t>万。</w:t>
      </w:r>
    </w:p>
    <w:p w:rsidR="00402C3B" w:rsidRPr="00C47040" w:rsidRDefault="00FD0DFF" w:rsidP="00E75438">
      <w:pPr>
        <w:spacing w:line="360" w:lineRule="auto"/>
        <w:ind w:firstLineChars="200" w:firstLine="482"/>
        <w:rPr>
          <w:b/>
          <w:sz w:val="24"/>
          <w:lang w:eastAsia="zh-Hans"/>
        </w:rPr>
      </w:pPr>
      <w:r w:rsidRPr="00C47040">
        <w:rPr>
          <w:b/>
          <w:sz w:val="24"/>
          <w:lang w:eastAsia="zh-Hans"/>
        </w:rPr>
        <w:t>2</w:t>
      </w:r>
      <w:r w:rsidRPr="00C47040">
        <w:rPr>
          <w:rFonts w:hint="eastAsia"/>
          <w:b/>
          <w:sz w:val="24"/>
        </w:rPr>
        <w:t>、</w:t>
      </w:r>
      <w:r w:rsidR="00402C3B" w:rsidRPr="00C47040">
        <w:rPr>
          <w:rFonts w:hint="eastAsia"/>
          <w:b/>
          <w:sz w:val="24"/>
          <w:lang w:eastAsia="zh-Hans"/>
        </w:rPr>
        <w:t>推广与维护成本预测</w:t>
      </w:r>
    </w:p>
    <w:p w:rsidR="00402C3B" w:rsidRPr="00C47040" w:rsidRDefault="00402C3B" w:rsidP="00E75438">
      <w:pPr>
        <w:spacing w:line="360" w:lineRule="auto"/>
        <w:ind w:firstLineChars="200" w:firstLine="480"/>
        <w:rPr>
          <w:sz w:val="24"/>
          <w:lang w:eastAsia="zh-Hans"/>
        </w:rPr>
      </w:pPr>
      <w:r w:rsidRPr="00C47040">
        <w:rPr>
          <w:rFonts w:hint="eastAsia"/>
          <w:sz w:val="24"/>
          <w:lang w:eastAsia="zh-Hans"/>
        </w:rPr>
        <w:t>轨道交通智慧客流可视化系统将从</w:t>
      </w:r>
      <w:r w:rsidRPr="00C47040">
        <w:rPr>
          <w:rFonts w:hint="eastAsia"/>
          <w:sz w:val="24"/>
          <w:lang w:eastAsia="zh-Hans"/>
        </w:rPr>
        <w:t>20</w:t>
      </w:r>
      <w:r w:rsidRPr="00C47040">
        <w:rPr>
          <w:sz w:val="24"/>
          <w:lang w:eastAsia="zh-Hans"/>
        </w:rPr>
        <w:t>23</w:t>
      </w:r>
      <w:r w:rsidRPr="00C47040">
        <w:rPr>
          <w:rFonts w:hint="eastAsia"/>
          <w:sz w:val="24"/>
          <w:lang w:eastAsia="zh-Hans"/>
        </w:rPr>
        <w:t>年开始被使用，轨道交通智慧客流</w:t>
      </w:r>
      <w:r w:rsidRPr="00C47040">
        <w:rPr>
          <w:rFonts w:hint="eastAsia"/>
          <w:sz w:val="24"/>
          <w:lang w:eastAsia="zh-Hans"/>
        </w:rPr>
        <w:lastRenderedPageBreak/>
        <w:t>可视化系统</w:t>
      </w:r>
      <w:r w:rsidRPr="00C47040">
        <w:rPr>
          <w:rFonts w:hint="eastAsia"/>
          <w:sz w:val="24"/>
          <w:lang w:eastAsia="zh-Hans"/>
        </w:rPr>
        <w:t>20</w:t>
      </w:r>
      <w:r w:rsidRPr="00C47040">
        <w:rPr>
          <w:sz w:val="24"/>
          <w:lang w:eastAsia="zh-Hans"/>
        </w:rPr>
        <w:t>23</w:t>
      </w:r>
      <w:r w:rsidRPr="00C47040">
        <w:rPr>
          <w:rFonts w:hint="eastAsia"/>
          <w:sz w:val="24"/>
          <w:lang w:eastAsia="zh-Hans"/>
        </w:rPr>
        <w:t>年</w:t>
      </w:r>
      <w:r w:rsidRPr="00C47040">
        <w:rPr>
          <w:rFonts w:hint="eastAsia"/>
          <w:sz w:val="24"/>
          <w:lang w:eastAsia="zh-Hans"/>
        </w:rPr>
        <w:t>-202</w:t>
      </w:r>
      <w:r w:rsidRPr="00C47040">
        <w:rPr>
          <w:sz w:val="24"/>
          <w:lang w:eastAsia="zh-Hans"/>
        </w:rPr>
        <w:t>5</w:t>
      </w:r>
      <w:r w:rsidRPr="00C47040">
        <w:rPr>
          <w:rFonts w:hint="eastAsia"/>
          <w:sz w:val="24"/>
          <w:lang w:eastAsia="zh-Hans"/>
        </w:rPr>
        <w:t>年的推广成本和维护成本预测下表</w:t>
      </w:r>
      <w:r w:rsidR="0053357D">
        <w:rPr>
          <w:sz w:val="24"/>
          <w:lang w:eastAsia="zh-Hans"/>
        </w:rPr>
        <w:t>11</w:t>
      </w:r>
      <w:r w:rsidRPr="00C47040">
        <w:rPr>
          <w:rFonts w:hint="eastAsia"/>
          <w:sz w:val="24"/>
          <w:lang w:eastAsia="zh-Hans"/>
        </w:rPr>
        <w:t>-2</w:t>
      </w:r>
      <w:r w:rsidRPr="00C47040">
        <w:rPr>
          <w:rFonts w:hint="eastAsia"/>
          <w:sz w:val="24"/>
          <w:lang w:eastAsia="zh-Hans"/>
        </w:rPr>
        <w:t>所示。</w:t>
      </w:r>
    </w:p>
    <w:tbl>
      <w:tblPr>
        <w:tblpPr w:leftFromText="180" w:rightFromText="180" w:vertAnchor="page" w:horzAnchor="margin" w:tblpY="2721"/>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30"/>
        <w:gridCol w:w="2131"/>
        <w:gridCol w:w="1973"/>
      </w:tblGrid>
      <w:tr w:rsidR="00402C3B" w:rsidRPr="00C47040" w:rsidTr="00010158">
        <w:trPr>
          <w:tblHeader/>
        </w:trPr>
        <w:tc>
          <w:tcPr>
            <w:tcW w:w="1971" w:type="dxa"/>
            <w:shd w:val="clear" w:color="auto" w:fill="auto"/>
          </w:tcPr>
          <w:p w:rsidR="00402C3B" w:rsidRPr="00C47040" w:rsidRDefault="00402C3B" w:rsidP="00010158">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sz w:val="24"/>
                <w:szCs w:val="24"/>
              </w:rPr>
              <w:t>年份</w:t>
            </w:r>
          </w:p>
        </w:tc>
        <w:tc>
          <w:tcPr>
            <w:tcW w:w="2130" w:type="dxa"/>
            <w:shd w:val="clear" w:color="auto" w:fill="auto"/>
          </w:tcPr>
          <w:p w:rsidR="00402C3B" w:rsidRPr="00C47040" w:rsidRDefault="00402C3B" w:rsidP="00010158">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sz w:val="24"/>
                <w:szCs w:val="24"/>
              </w:rPr>
              <w:t>推广成本</w:t>
            </w:r>
          </w:p>
        </w:tc>
        <w:tc>
          <w:tcPr>
            <w:tcW w:w="2131" w:type="dxa"/>
            <w:shd w:val="clear" w:color="auto" w:fill="auto"/>
          </w:tcPr>
          <w:p w:rsidR="00402C3B" w:rsidRPr="00C47040" w:rsidRDefault="00402C3B" w:rsidP="00010158">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sz w:val="24"/>
                <w:szCs w:val="24"/>
              </w:rPr>
              <w:t>维护成本</w:t>
            </w:r>
          </w:p>
        </w:tc>
        <w:tc>
          <w:tcPr>
            <w:tcW w:w="1973" w:type="dxa"/>
            <w:shd w:val="clear" w:color="auto" w:fill="auto"/>
          </w:tcPr>
          <w:p w:rsidR="00402C3B" w:rsidRPr="00C47040" w:rsidRDefault="00402C3B" w:rsidP="00010158">
            <w:pPr>
              <w:pStyle w:val="ab"/>
              <w:spacing w:line="360" w:lineRule="auto"/>
              <w:ind w:firstLineChars="200" w:firstLine="480"/>
              <w:jc w:val="center"/>
              <w:rPr>
                <w:rFonts w:ascii="Times New Roman" w:eastAsia="宋体" w:hAnsi="Times New Roman"/>
                <w:sz w:val="24"/>
                <w:szCs w:val="24"/>
              </w:rPr>
            </w:pPr>
            <w:r w:rsidRPr="00C47040">
              <w:rPr>
                <w:rFonts w:ascii="Times New Roman" w:eastAsia="宋体" w:hAnsi="Times New Roman" w:hint="eastAsia"/>
                <w:sz w:val="24"/>
                <w:szCs w:val="24"/>
              </w:rPr>
              <w:t>合计（万元）</w:t>
            </w:r>
          </w:p>
        </w:tc>
      </w:tr>
      <w:tr w:rsidR="00402C3B" w:rsidRPr="00C47040" w:rsidTr="00010158">
        <w:trPr>
          <w:tblHeader/>
        </w:trPr>
        <w:tc>
          <w:tcPr>
            <w:tcW w:w="1971"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20</w:t>
            </w:r>
            <w:r w:rsidRPr="00C47040">
              <w:rPr>
                <w:rFonts w:ascii="Times New Roman" w:eastAsia="宋体" w:hAnsi="Times New Roman"/>
                <w:sz w:val="24"/>
                <w:szCs w:val="24"/>
              </w:rPr>
              <w:t>23</w:t>
            </w:r>
          </w:p>
        </w:tc>
        <w:tc>
          <w:tcPr>
            <w:tcW w:w="2130"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40.0</w:t>
            </w:r>
          </w:p>
        </w:tc>
        <w:tc>
          <w:tcPr>
            <w:tcW w:w="2131"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10.0</w:t>
            </w:r>
          </w:p>
        </w:tc>
        <w:tc>
          <w:tcPr>
            <w:tcW w:w="1973"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50.0</w:t>
            </w:r>
          </w:p>
        </w:tc>
      </w:tr>
      <w:tr w:rsidR="00402C3B" w:rsidRPr="00C47040" w:rsidTr="00010158">
        <w:tc>
          <w:tcPr>
            <w:tcW w:w="1971"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20</w:t>
            </w:r>
            <w:r w:rsidRPr="00C47040">
              <w:rPr>
                <w:rFonts w:ascii="Times New Roman" w:eastAsia="宋体" w:hAnsi="Times New Roman"/>
                <w:sz w:val="24"/>
                <w:szCs w:val="24"/>
              </w:rPr>
              <w:t>24</w:t>
            </w:r>
          </w:p>
        </w:tc>
        <w:tc>
          <w:tcPr>
            <w:tcW w:w="2130"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60.0</w:t>
            </w:r>
          </w:p>
        </w:tc>
        <w:tc>
          <w:tcPr>
            <w:tcW w:w="2131"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30.0</w:t>
            </w:r>
          </w:p>
        </w:tc>
        <w:tc>
          <w:tcPr>
            <w:tcW w:w="1973"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90.0</w:t>
            </w:r>
          </w:p>
        </w:tc>
      </w:tr>
      <w:tr w:rsidR="00402C3B" w:rsidRPr="00C47040" w:rsidTr="00010158">
        <w:tc>
          <w:tcPr>
            <w:tcW w:w="1971"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202</w:t>
            </w:r>
            <w:r w:rsidRPr="00C47040">
              <w:rPr>
                <w:rFonts w:ascii="Times New Roman" w:eastAsia="宋体" w:hAnsi="Times New Roman"/>
                <w:sz w:val="24"/>
                <w:szCs w:val="24"/>
              </w:rPr>
              <w:t>5</w:t>
            </w:r>
          </w:p>
        </w:tc>
        <w:tc>
          <w:tcPr>
            <w:tcW w:w="2130"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100.0</w:t>
            </w:r>
          </w:p>
        </w:tc>
        <w:tc>
          <w:tcPr>
            <w:tcW w:w="2131"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40.0</w:t>
            </w:r>
          </w:p>
        </w:tc>
        <w:tc>
          <w:tcPr>
            <w:tcW w:w="1973" w:type="dxa"/>
            <w:shd w:val="clear" w:color="auto" w:fill="auto"/>
          </w:tcPr>
          <w:p w:rsidR="00402C3B" w:rsidRPr="00C47040" w:rsidRDefault="00402C3B" w:rsidP="00010158">
            <w:pPr>
              <w:pStyle w:val="ab"/>
              <w:spacing w:line="360" w:lineRule="auto"/>
              <w:ind w:firstLineChars="200" w:firstLine="480"/>
              <w:rPr>
                <w:rFonts w:ascii="Times New Roman" w:eastAsia="宋体" w:hAnsi="Times New Roman"/>
                <w:sz w:val="24"/>
                <w:szCs w:val="24"/>
              </w:rPr>
            </w:pPr>
            <w:r w:rsidRPr="00C47040">
              <w:rPr>
                <w:rFonts w:ascii="Times New Roman" w:eastAsia="宋体" w:hAnsi="Times New Roman" w:hint="eastAsia"/>
                <w:sz w:val="24"/>
                <w:szCs w:val="24"/>
              </w:rPr>
              <w:t>140.0</w:t>
            </w:r>
          </w:p>
        </w:tc>
      </w:tr>
    </w:tbl>
    <w:p w:rsidR="00402C3B" w:rsidRPr="00010158" w:rsidRDefault="00010158" w:rsidP="00010158">
      <w:pPr>
        <w:spacing w:line="360" w:lineRule="auto"/>
        <w:ind w:firstLineChars="200" w:firstLine="482"/>
        <w:jc w:val="center"/>
        <w:rPr>
          <w:b/>
          <w:sz w:val="24"/>
          <w:lang w:eastAsia="zh-Hans"/>
        </w:rPr>
      </w:pPr>
      <w:r w:rsidRPr="00010158">
        <w:rPr>
          <w:rFonts w:hint="eastAsia"/>
          <w:b/>
          <w:sz w:val="24"/>
        </w:rPr>
        <w:t>表</w:t>
      </w:r>
      <w:r w:rsidRPr="00010158">
        <w:rPr>
          <w:rFonts w:hint="eastAsia"/>
          <w:b/>
          <w:sz w:val="24"/>
          <w:lang w:eastAsia="zh-Hans"/>
        </w:rPr>
        <w:t>1</w:t>
      </w:r>
      <w:r w:rsidRPr="00010158">
        <w:rPr>
          <w:b/>
          <w:sz w:val="24"/>
          <w:lang w:eastAsia="zh-Hans"/>
        </w:rPr>
        <w:t>1-2</w:t>
      </w:r>
    </w:p>
    <w:p w:rsidR="00402C3B" w:rsidRPr="00C47040" w:rsidRDefault="00402C3B" w:rsidP="00E75438">
      <w:pPr>
        <w:spacing w:line="360" w:lineRule="auto"/>
        <w:ind w:firstLineChars="200" w:firstLine="480"/>
        <w:rPr>
          <w:sz w:val="24"/>
          <w:lang w:eastAsia="zh-Hans"/>
        </w:rPr>
      </w:pPr>
      <w:r w:rsidRPr="00C47040">
        <w:rPr>
          <w:rFonts w:hint="eastAsia"/>
          <w:sz w:val="24"/>
          <w:lang w:eastAsia="zh-Hans"/>
        </w:rPr>
        <w:t>测算依据如下：</w:t>
      </w:r>
    </w:p>
    <w:p w:rsidR="00402C3B" w:rsidRPr="00C47040" w:rsidRDefault="00E75438" w:rsidP="00E75438">
      <w:pPr>
        <w:spacing w:line="360" w:lineRule="auto"/>
        <w:ind w:firstLineChars="200" w:firstLine="480"/>
        <w:rPr>
          <w:sz w:val="24"/>
          <w:lang w:eastAsia="zh-Hans"/>
        </w:rPr>
      </w:pPr>
      <w:r>
        <w:rPr>
          <w:rFonts w:hint="eastAsia"/>
          <w:sz w:val="24"/>
        </w:rPr>
        <w:t>（</w:t>
      </w:r>
      <w:r>
        <w:rPr>
          <w:rFonts w:hint="eastAsia"/>
          <w:sz w:val="24"/>
        </w:rPr>
        <w:t>1</w:t>
      </w:r>
      <w:r>
        <w:rPr>
          <w:rFonts w:hint="eastAsia"/>
          <w:sz w:val="24"/>
        </w:rPr>
        <w:t>）</w:t>
      </w:r>
      <w:r w:rsidR="00402C3B" w:rsidRPr="00C47040">
        <w:rPr>
          <w:rFonts w:hint="eastAsia"/>
          <w:sz w:val="24"/>
          <w:lang w:eastAsia="zh-Hans"/>
        </w:rPr>
        <w:t>预测</w:t>
      </w:r>
      <w:r w:rsidR="00402C3B" w:rsidRPr="00C47040">
        <w:rPr>
          <w:rFonts w:hint="eastAsia"/>
          <w:sz w:val="24"/>
          <w:lang w:eastAsia="zh-Hans"/>
        </w:rPr>
        <w:t>20</w:t>
      </w:r>
      <w:r w:rsidR="00402C3B" w:rsidRPr="00C47040">
        <w:rPr>
          <w:sz w:val="24"/>
          <w:lang w:eastAsia="zh-Hans"/>
        </w:rPr>
        <w:t>23</w:t>
      </w:r>
      <w:r w:rsidR="00402C3B" w:rsidRPr="00C47040">
        <w:rPr>
          <w:rFonts w:hint="eastAsia"/>
          <w:sz w:val="24"/>
          <w:lang w:eastAsia="zh-Hans"/>
        </w:rPr>
        <w:t>年轨道交通智慧客流可视化系统推广成本为</w:t>
      </w:r>
      <w:r w:rsidR="00402C3B" w:rsidRPr="00C47040">
        <w:rPr>
          <w:rFonts w:hint="eastAsia"/>
          <w:sz w:val="24"/>
          <w:lang w:eastAsia="zh-Hans"/>
        </w:rPr>
        <w:t>40</w:t>
      </w:r>
      <w:r w:rsidR="00402C3B" w:rsidRPr="00C47040">
        <w:rPr>
          <w:rFonts w:hint="eastAsia"/>
          <w:sz w:val="24"/>
          <w:lang w:eastAsia="zh-Hans"/>
        </w:rPr>
        <w:t>万元，</w:t>
      </w:r>
      <w:r w:rsidR="00402C3B" w:rsidRPr="00C47040">
        <w:rPr>
          <w:rFonts w:hint="eastAsia"/>
          <w:sz w:val="24"/>
          <w:lang w:eastAsia="zh-Hans"/>
        </w:rPr>
        <w:t>20</w:t>
      </w:r>
      <w:r w:rsidR="00402C3B" w:rsidRPr="00C47040">
        <w:rPr>
          <w:sz w:val="24"/>
          <w:lang w:eastAsia="zh-Hans"/>
        </w:rPr>
        <w:t>23</w:t>
      </w:r>
      <w:r w:rsidR="00402C3B" w:rsidRPr="00C47040">
        <w:rPr>
          <w:rFonts w:hint="eastAsia"/>
          <w:sz w:val="24"/>
          <w:lang w:eastAsia="zh-Hans"/>
        </w:rPr>
        <w:t>年开始有</w:t>
      </w:r>
      <w:r w:rsidR="00402C3B" w:rsidRPr="00C47040">
        <w:rPr>
          <w:rFonts w:hint="eastAsia"/>
          <w:sz w:val="24"/>
          <w:lang w:eastAsia="zh-Hans"/>
        </w:rPr>
        <w:t>5</w:t>
      </w:r>
      <w:r w:rsidR="00402C3B" w:rsidRPr="00C47040">
        <w:rPr>
          <w:rFonts w:hint="eastAsia"/>
          <w:sz w:val="24"/>
          <w:lang w:eastAsia="zh-Hans"/>
        </w:rPr>
        <w:t>家企业，</w:t>
      </w:r>
      <w:r w:rsidR="00402C3B" w:rsidRPr="00C47040">
        <w:rPr>
          <w:rFonts w:hint="eastAsia"/>
          <w:sz w:val="24"/>
          <w:lang w:eastAsia="zh-Hans"/>
        </w:rPr>
        <w:t>1</w:t>
      </w:r>
      <w:r w:rsidR="00402C3B" w:rsidRPr="00C47040">
        <w:rPr>
          <w:rFonts w:hint="eastAsia"/>
          <w:sz w:val="24"/>
          <w:lang w:eastAsia="zh-Hans"/>
        </w:rPr>
        <w:t>万左右用户使用该系统，由于是远程维护，预测一个轨道交通智慧客流可视化系统维护一年成本为</w:t>
      </w:r>
      <w:r w:rsidR="00402C3B" w:rsidRPr="00C47040">
        <w:rPr>
          <w:rFonts w:hint="eastAsia"/>
          <w:sz w:val="24"/>
          <w:lang w:eastAsia="zh-Hans"/>
        </w:rPr>
        <w:t>10</w:t>
      </w:r>
      <w:r w:rsidR="00402C3B" w:rsidRPr="00C47040">
        <w:rPr>
          <w:rFonts w:hint="eastAsia"/>
          <w:sz w:val="24"/>
          <w:lang w:eastAsia="zh-Hans"/>
        </w:rPr>
        <w:t>万元，</w:t>
      </w:r>
      <w:r w:rsidR="00402C3B" w:rsidRPr="00C47040">
        <w:rPr>
          <w:rFonts w:hint="eastAsia"/>
          <w:sz w:val="24"/>
          <w:lang w:eastAsia="zh-Hans"/>
        </w:rPr>
        <w:t>20</w:t>
      </w:r>
      <w:r w:rsidR="00402C3B" w:rsidRPr="00C47040">
        <w:rPr>
          <w:sz w:val="24"/>
          <w:lang w:eastAsia="zh-Hans"/>
        </w:rPr>
        <w:t>23</w:t>
      </w:r>
      <w:r w:rsidR="00402C3B" w:rsidRPr="00C47040">
        <w:rPr>
          <w:rFonts w:hint="eastAsia"/>
          <w:sz w:val="24"/>
          <w:lang w:eastAsia="zh-Hans"/>
        </w:rPr>
        <w:t>年系统维护成本合计</w:t>
      </w:r>
      <w:r w:rsidR="00402C3B" w:rsidRPr="00C47040">
        <w:rPr>
          <w:rFonts w:hint="eastAsia"/>
          <w:sz w:val="24"/>
          <w:lang w:eastAsia="zh-Hans"/>
        </w:rPr>
        <w:t>50</w:t>
      </w:r>
      <w:r w:rsidR="00402C3B" w:rsidRPr="00C47040">
        <w:rPr>
          <w:rFonts w:hint="eastAsia"/>
          <w:sz w:val="24"/>
          <w:lang w:eastAsia="zh-Hans"/>
        </w:rPr>
        <w:t>万元。</w:t>
      </w:r>
    </w:p>
    <w:p w:rsidR="00402C3B" w:rsidRPr="00C47040" w:rsidRDefault="00E75438" w:rsidP="00E75438">
      <w:pPr>
        <w:spacing w:line="360" w:lineRule="auto"/>
        <w:ind w:firstLineChars="200" w:firstLine="480"/>
        <w:rPr>
          <w:sz w:val="24"/>
          <w:lang w:eastAsia="zh-Hans"/>
        </w:rPr>
      </w:pPr>
      <w:r>
        <w:rPr>
          <w:rFonts w:hint="eastAsia"/>
          <w:sz w:val="24"/>
        </w:rPr>
        <w:t>（</w:t>
      </w:r>
      <w:r>
        <w:rPr>
          <w:rFonts w:hint="eastAsia"/>
          <w:sz w:val="24"/>
        </w:rPr>
        <w:t>2</w:t>
      </w:r>
      <w:r>
        <w:rPr>
          <w:rFonts w:hint="eastAsia"/>
          <w:sz w:val="24"/>
        </w:rPr>
        <w:t>）</w:t>
      </w:r>
      <w:r w:rsidR="00402C3B" w:rsidRPr="00C47040">
        <w:rPr>
          <w:rFonts w:hint="eastAsia"/>
          <w:sz w:val="24"/>
          <w:lang w:eastAsia="zh-Hans"/>
        </w:rPr>
        <w:t>预测</w:t>
      </w:r>
      <w:r w:rsidR="00402C3B" w:rsidRPr="00C47040">
        <w:rPr>
          <w:rFonts w:hint="eastAsia"/>
          <w:sz w:val="24"/>
          <w:lang w:eastAsia="zh-Hans"/>
        </w:rPr>
        <w:t>2019</w:t>
      </w:r>
      <w:r w:rsidR="00402C3B" w:rsidRPr="00C47040">
        <w:rPr>
          <w:rFonts w:hint="eastAsia"/>
          <w:sz w:val="24"/>
          <w:lang w:eastAsia="zh-Hans"/>
        </w:rPr>
        <w:t>年轨道交通智慧客流可视化系统推广成本为</w:t>
      </w:r>
      <w:r w:rsidR="00402C3B" w:rsidRPr="00C47040">
        <w:rPr>
          <w:rFonts w:hint="eastAsia"/>
          <w:sz w:val="24"/>
          <w:lang w:eastAsia="zh-Hans"/>
        </w:rPr>
        <w:t>60</w:t>
      </w:r>
      <w:r w:rsidR="00402C3B" w:rsidRPr="00C47040">
        <w:rPr>
          <w:rFonts w:hint="eastAsia"/>
          <w:sz w:val="24"/>
          <w:lang w:eastAsia="zh-Hans"/>
        </w:rPr>
        <w:t>万元，</w:t>
      </w:r>
      <w:r w:rsidR="00402C3B" w:rsidRPr="00C47040">
        <w:rPr>
          <w:rFonts w:hint="eastAsia"/>
          <w:sz w:val="24"/>
          <w:lang w:eastAsia="zh-Hans"/>
        </w:rPr>
        <w:t>2019</w:t>
      </w:r>
      <w:r w:rsidR="00402C3B" w:rsidRPr="00C47040">
        <w:rPr>
          <w:rFonts w:hint="eastAsia"/>
          <w:sz w:val="24"/>
          <w:lang w:eastAsia="zh-Hans"/>
        </w:rPr>
        <w:t>年开始有</w:t>
      </w:r>
      <w:r w:rsidR="00402C3B" w:rsidRPr="00C47040">
        <w:rPr>
          <w:rFonts w:hint="eastAsia"/>
          <w:sz w:val="24"/>
          <w:lang w:eastAsia="zh-Hans"/>
        </w:rPr>
        <w:t>10</w:t>
      </w:r>
      <w:r w:rsidR="00402C3B" w:rsidRPr="00C47040">
        <w:rPr>
          <w:rFonts w:hint="eastAsia"/>
          <w:sz w:val="24"/>
          <w:lang w:eastAsia="zh-Hans"/>
        </w:rPr>
        <w:t>家企业</w:t>
      </w:r>
      <w:r w:rsidR="00402C3B" w:rsidRPr="00C47040">
        <w:rPr>
          <w:rFonts w:hint="eastAsia"/>
          <w:sz w:val="24"/>
          <w:lang w:eastAsia="zh-Hans"/>
        </w:rPr>
        <w:t>+5</w:t>
      </w:r>
      <w:r w:rsidR="00402C3B" w:rsidRPr="00C47040">
        <w:rPr>
          <w:rFonts w:hint="eastAsia"/>
          <w:sz w:val="24"/>
          <w:lang w:eastAsia="zh-Hans"/>
        </w:rPr>
        <w:t>万左右用户使用轨道交通智慧客流可视化系统，预测</w:t>
      </w:r>
      <w:r w:rsidR="00402C3B" w:rsidRPr="00C47040">
        <w:rPr>
          <w:rFonts w:hint="eastAsia"/>
          <w:sz w:val="24"/>
          <w:lang w:eastAsia="zh-Hans"/>
        </w:rPr>
        <w:t>20</w:t>
      </w:r>
      <w:r w:rsidR="00402C3B" w:rsidRPr="00C47040">
        <w:rPr>
          <w:sz w:val="24"/>
          <w:lang w:eastAsia="zh-Hans"/>
        </w:rPr>
        <w:t>24</w:t>
      </w:r>
      <w:r w:rsidR="00402C3B" w:rsidRPr="00C47040">
        <w:rPr>
          <w:rFonts w:hint="eastAsia"/>
          <w:sz w:val="24"/>
          <w:lang w:eastAsia="zh-Hans"/>
        </w:rPr>
        <w:t>年轨道交通智慧客流可视化系统维护成本为</w:t>
      </w:r>
      <w:r w:rsidR="00402C3B" w:rsidRPr="00C47040">
        <w:rPr>
          <w:rFonts w:hint="eastAsia"/>
          <w:sz w:val="24"/>
          <w:lang w:eastAsia="zh-Hans"/>
        </w:rPr>
        <w:t>30</w:t>
      </w:r>
      <w:r w:rsidR="00402C3B" w:rsidRPr="00C47040">
        <w:rPr>
          <w:rFonts w:hint="eastAsia"/>
          <w:sz w:val="24"/>
          <w:lang w:eastAsia="zh-Hans"/>
        </w:rPr>
        <w:t>万元。</w:t>
      </w:r>
    </w:p>
    <w:p w:rsidR="00402C3B" w:rsidRPr="00C47040" w:rsidRDefault="00E75438" w:rsidP="00E75438">
      <w:pPr>
        <w:spacing w:line="360" w:lineRule="auto"/>
        <w:ind w:firstLineChars="200" w:firstLine="480"/>
        <w:rPr>
          <w:sz w:val="24"/>
          <w:lang w:eastAsia="zh-Hans"/>
        </w:rPr>
      </w:pPr>
      <w:r>
        <w:rPr>
          <w:rFonts w:hint="eastAsia"/>
          <w:sz w:val="24"/>
        </w:rPr>
        <w:t>（</w:t>
      </w:r>
      <w:r>
        <w:rPr>
          <w:rFonts w:hint="eastAsia"/>
          <w:sz w:val="24"/>
        </w:rPr>
        <w:t>3</w:t>
      </w:r>
      <w:r>
        <w:rPr>
          <w:rFonts w:hint="eastAsia"/>
          <w:sz w:val="24"/>
        </w:rPr>
        <w:t>）</w:t>
      </w:r>
      <w:r w:rsidR="00402C3B" w:rsidRPr="00C47040">
        <w:rPr>
          <w:rFonts w:hint="eastAsia"/>
          <w:sz w:val="24"/>
          <w:lang w:eastAsia="zh-Hans"/>
        </w:rPr>
        <w:t>预测</w:t>
      </w:r>
      <w:r w:rsidR="00402C3B" w:rsidRPr="00C47040">
        <w:rPr>
          <w:rFonts w:hint="eastAsia"/>
          <w:sz w:val="24"/>
          <w:lang w:eastAsia="zh-Hans"/>
        </w:rPr>
        <w:t>202</w:t>
      </w:r>
      <w:r w:rsidR="00402C3B" w:rsidRPr="00C47040">
        <w:rPr>
          <w:sz w:val="24"/>
          <w:lang w:eastAsia="zh-Hans"/>
        </w:rPr>
        <w:t>5</w:t>
      </w:r>
      <w:r w:rsidR="00402C3B" w:rsidRPr="00C47040">
        <w:rPr>
          <w:rFonts w:hint="eastAsia"/>
          <w:sz w:val="24"/>
          <w:lang w:eastAsia="zh-Hans"/>
        </w:rPr>
        <w:t>年轨道交通智慧客流可视化系统推广成本为</w:t>
      </w:r>
      <w:r w:rsidR="00402C3B" w:rsidRPr="00C47040">
        <w:rPr>
          <w:rFonts w:hint="eastAsia"/>
          <w:sz w:val="24"/>
          <w:lang w:eastAsia="zh-Hans"/>
        </w:rPr>
        <w:t>100</w:t>
      </w:r>
      <w:r w:rsidR="00402C3B" w:rsidRPr="00C47040">
        <w:rPr>
          <w:rFonts w:hint="eastAsia"/>
          <w:sz w:val="24"/>
          <w:lang w:eastAsia="zh-Hans"/>
        </w:rPr>
        <w:t>万元。</w:t>
      </w:r>
      <w:r w:rsidR="00402C3B" w:rsidRPr="00C47040">
        <w:rPr>
          <w:rFonts w:hint="eastAsia"/>
          <w:sz w:val="24"/>
          <w:lang w:eastAsia="zh-Hans"/>
        </w:rPr>
        <w:t>202</w:t>
      </w:r>
      <w:r w:rsidR="00402C3B" w:rsidRPr="00C47040">
        <w:rPr>
          <w:sz w:val="24"/>
          <w:lang w:eastAsia="zh-Hans"/>
        </w:rPr>
        <w:t>5</w:t>
      </w:r>
      <w:r w:rsidR="00402C3B" w:rsidRPr="00C47040">
        <w:rPr>
          <w:rFonts w:hint="eastAsia"/>
          <w:sz w:val="24"/>
          <w:lang w:eastAsia="zh-Hans"/>
        </w:rPr>
        <w:t>年开始有</w:t>
      </w:r>
      <w:r w:rsidR="00402C3B" w:rsidRPr="00C47040">
        <w:rPr>
          <w:rFonts w:hint="eastAsia"/>
          <w:sz w:val="24"/>
          <w:lang w:eastAsia="zh-Hans"/>
        </w:rPr>
        <w:t>8</w:t>
      </w:r>
      <w:r w:rsidR="00402C3B" w:rsidRPr="00C47040">
        <w:rPr>
          <w:rFonts w:hint="eastAsia"/>
          <w:sz w:val="24"/>
          <w:lang w:eastAsia="zh-Hans"/>
        </w:rPr>
        <w:t>万左右用户使用轨道交通智慧客流可视化系统，预测</w:t>
      </w:r>
      <w:r w:rsidR="00402C3B" w:rsidRPr="00C47040">
        <w:rPr>
          <w:rFonts w:hint="eastAsia"/>
          <w:sz w:val="24"/>
          <w:lang w:eastAsia="zh-Hans"/>
        </w:rPr>
        <w:t>202</w:t>
      </w:r>
      <w:r w:rsidR="00402C3B" w:rsidRPr="00C47040">
        <w:rPr>
          <w:sz w:val="24"/>
          <w:lang w:eastAsia="zh-Hans"/>
        </w:rPr>
        <w:t>5</w:t>
      </w:r>
      <w:r w:rsidR="00402C3B" w:rsidRPr="00C47040">
        <w:rPr>
          <w:rFonts w:hint="eastAsia"/>
          <w:sz w:val="24"/>
          <w:lang w:eastAsia="zh-Hans"/>
        </w:rPr>
        <w:t>年轨道交通智慧客流可视化系统维护成本为</w:t>
      </w:r>
      <w:r w:rsidR="00402C3B" w:rsidRPr="00C47040">
        <w:rPr>
          <w:rFonts w:hint="eastAsia"/>
          <w:sz w:val="24"/>
          <w:lang w:eastAsia="zh-Hans"/>
        </w:rPr>
        <w:t>40</w:t>
      </w:r>
      <w:r w:rsidR="00402C3B" w:rsidRPr="00C47040">
        <w:rPr>
          <w:rFonts w:hint="eastAsia"/>
          <w:sz w:val="24"/>
          <w:lang w:eastAsia="zh-Hans"/>
        </w:rPr>
        <w:t>万元。</w:t>
      </w:r>
    </w:p>
    <w:p w:rsidR="00402C3B" w:rsidRPr="00C47040" w:rsidRDefault="00FD0DFF" w:rsidP="00E75438">
      <w:pPr>
        <w:spacing w:line="360" w:lineRule="auto"/>
        <w:ind w:firstLineChars="200" w:firstLine="482"/>
        <w:rPr>
          <w:b/>
          <w:sz w:val="24"/>
          <w:lang w:eastAsia="zh-Hans"/>
        </w:rPr>
      </w:pPr>
      <w:r w:rsidRPr="00C47040">
        <w:rPr>
          <w:b/>
          <w:sz w:val="24"/>
          <w:lang w:eastAsia="zh-Hans"/>
        </w:rPr>
        <w:t>3</w:t>
      </w:r>
      <w:r w:rsidRPr="00C47040">
        <w:rPr>
          <w:rFonts w:hint="eastAsia"/>
          <w:b/>
          <w:sz w:val="24"/>
        </w:rPr>
        <w:t>、</w:t>
      </w:r>
      <w:r w:rsidR="00402C3B" w:rsidRPr="00C47040">
        <w:rPr>
          <w:rFonts w:hint="eastAsia"/>
          <w:b/>
          <w:sz w:val="24"/>
          <w:lang w:eastAsia="zh-Hans"/>
        </w:rPr>
        <w:t>总成本预测</w:t>
      </w:r>
    </w:p>
    <w:p w:rsidR="00402C3B" w:rsidRPr="00C47040" w:rsidRDefault="00402C3B" w:rsidP="00E75438">
      <w:pPr>
        <w:spacing w:line="360" w:lineRule="auto"/>
        <w:ind w:firstLineChars="200" w:firstLine="480"/>
        <w:rPr>
          <w:sz w:val="24"/>
          <w:lang w:eastAsia="zh-Hans"/>
        </w:rPr>
      </w:pPr>
      <w:r w:rsidRPr="00C47040">
        <w:rPr>
          <w:rFonts w:hint="eastAsia"/>
          <w:sz w:val="24"/>
          <w:lang w:eastAsia="zh-Hans"/>
        </w:rPr>
        <w:t>轨道交通智慧客流可视化系统</w:t>
      </w:r>
      <w:r w:rsidRPr="00C47040">
        <w:rPr>
          <w:rFonts w:hint="eastAsia"/>
          <w:sz w:val="24"/>
          <w:lang w:eastAsia="zh-Hans"/>
        </w:rPr>
        <w:t>20</w:t>
      </w:r>
      <w:r w:rsidRPr="00C47040">
        <w:rPr>
          <w:sz w:val="24"/>
          <w:lang w:eastAsia="zh-Hans"/>
        </w:rPr>
        <w:t>23</w:t>
      </w:r>
      <w:r w:rsidRPr="00C47040">
        <w:rPr>
          <w:rFonts w:hint="eastAsia"/>
          <w:sz w:val="24"/>
          <w:lang w:eastAsia="zh-Hans"/>
        </w:rPr>
        <w:t>年</w:t>
      </w:r>
      <w:r w:rsidRPr="00C47040">
        <w:rPr>
          <w:rFonts w:hint="eastAsia"/>
          <w:sz w:val="24"/>
          <w:lang w:eastAsia="zh-Hans"/>
        </w:rPr>
        <w:t>-202</w:t>
      </w:r>
      <w:r w:rsidRPr="00C47040">
        <w:rPr>
          <w:sz w:val="24"/>
          <w:lang w:eastAsia="zh-Hans"/>
        </w:rPr>
        <w:t>5</w:t>
      </w:r>
      <w:r w:rsidRPr="00C47040">
        <w:rPr>
          <w:rFonts w:hint="eastAsia"/>
          <w:sz w:val="24"/>
          <w:lang w:eastAsia="zh-Hans"/>
        </w:rPr>
        <w:t>年总成本预测如下表所示。</w:t>
      </w:r>
    </w:p>
    <w:p w:rsidR="00402C3B" w:rsidRPr="00C47040" w:rsidRDefault="00402C3B" w:rsidP="00E75438">
      <w:pPr>
        <w:spacing w:line="360" w:lineRule="auto"/>
        <w:ind w:firstLineChars="200" w:firstLine="480"/>
        <w:rPr>
          <w:sz w:val="24"/>
          <w:lang w:eastAsia="zh-Hans"/>
        </w:rPr>
      </w:pPr>
      <w:r w:rsidRPr="00C47040">
        <w:rPr>
          <w:rFonts w:hint="eastAsia"/>
          <w:sz w:val="24"/>
          <w:lang w:eastAsia="zh-Hans"/>
        </w:rPr>
        <w:t>针对可能遇到的风险，我们进行了分析，并提出相应的解决措施，辅助未来的规划。</w:t>
      </w:r>
    </w:p>
    <w:tbl>
      <w:tblPr>
        <w:tblpPr w:leftFromText="180" w:rightFromText="180" w:vertAnchor="text" w:horzAnchor="margin" w:tblpY="212"/>
        <w:tblOverlap w:val="neve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417"/>
        <w:gridCol w:w="1701"/>
        <w:gridCol w:w="1560"/>
        <w:gridCol w:w="2129"/>
      </w:tblGrid>
      <w:tr w:rsidR="00C7745A" w:rsidRPr="00C47040" w:rsidTr="00C7745A">
        <w:trPr>
          <w:trHeight w:val="23"/>
        </w:trPr>
        <w:tc>
          <w:tcPr>
            <w:tcW w:w="1413"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年份</w:t>
            </w:r>
          </w:p>
        </w:tc>
        <w:tc>
          <w:tcPr>
            <w:tcW w:w="1417"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研发成本</w:t>
            </w:r>
          </w:p>
        </w:tc>
        <w:tc>
          <w:tcPr>
            <w:tcW w:w="1701"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推广成本</w:t>
            </w:r>
          </w:p>
        </w:tc>
        <w:tc>
          <w:tcPr>
            <w:tcW w:w="1560"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维护成本</w:t>
            </w:r>
          </w:p>
        </w:tc>
        <w:tc>
          <w:tcPr>
            <w:tcW w:w="2129"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合计（万元）</w:t>
            </w:r>
          </w:p>
        </w:tc>
      </w:tr>
      <w:tr w:rsidR="00C7745A" w:rsidRPr="00C47040" w:rsidTr="00C7745A">
        <w:trPr>
          <w:trHeight w:val="23"/>
        </w:trPr>
        <w:tc>
          <w:tcPr>
            <w:tcW w:w="1413"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20</w:t>
            </w:r>
            <w:r w:rsidRPr="00C47040">
              <w:rPr>
                <w:rFonts w:ascii="Times New Roman" w:eastAsia="宋体" w:hAnsi="Times New Roman"/>
                <w:sz w:val="24"/>
                <w:szCs w:val="24"/>
              </w:rPr>
              <w:t>23</w:t>
            </w:r>
          </w:p>
        </w:tc>
        <w:tc>
          <w:tcPr>
            <w:tcW w:w="1417"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12.1</w:t>
            </w:r>
          </w:p>
        </w:tc>
        <w:tc>
          <w:tcPr>
            <w:tcW w:w="1701"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40.0</w:t>
            </w:r>
          </w:p>
        </w:tc>
        <w:tc>
          <w:tcPr>
            <w:tcW w:w="1560"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10.0</w:t>
            </w:r>
          </w:p>
        </w:tc>
        <w:tc>
          <w:tcPr>
            <w:tcW w:w="2129"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62.1</w:t>
            </w:r>
          </w:p>
        </w:tc>
      </w:tr>
      <w:tr w:rsidR="00C7745A" w:rsidRPr="00C47040" w:rsidTr="00C7745A">
        <w:trPr>
          <w:trHeight w:val="23"/>
        </w:trPr>
        <w:tc>
          <w:tcPr>
            <w:tcW w:w="1413"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20</w:t>
            </w:r>
            <w:r w:rsidRPr="00C47040">
              <w:rPr>
                <w:rFonts w:ascii="Times New Roman" w:eastAsia="宋体" w:hAnsi="Times New Roman"/>
                <w:sz w:val="24"/>
                <w:szCs w:val="24"/>
              </w:rPr>
              <w:t>24</w:t>
            </w:r>
          </w:p>
        </w:tc>
        <w:tc>
          <w:tcPr>
            <w:tcW w:w="1417"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25</w:t>
            </w:r>
          </w:p>
        </w:tc>
        <w:tc>
          <w:tcPr>
            <w:tcW w:w="1701"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60.0</w:t>
            </w:r>
          </w:p>
        </w:tc>
        <w:tc>
          <w:tcPr>
            <w:tcW w:w="1560"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30.0</w:t>
            </w:r>
          </w:p>
        </w:tc>
        <w:tc>
          <w:tcPr>
            <w:tcW w:w="2129"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115.0</w:t>
            </w:r>
          </w:p>
        </w:tc>
      </w:tr>
      <w:tr w:rsidR="00C7745A" w:rsidRPr="00C47040" w:rsidTr="00C7745A">
        <w:trPr>
          <w:trHeight w:val="23"/>
        </w:trPr>
        <w:tc>
          <w:tcPr>
            <w:tcW w:w="1413"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202</w:t>
            </w:r>
            <w:r w:rsidRPr="00C47040">
              <w:rPr>
                <w:rFonts w:ascii="Times New Roman" w:eastAsia="宋体" w:hAnsi="Times New Roman"/>
                <w:sz w:val="24"/>
                <w:szCs w:val="24"/>
              </w:rPr>
              <w:t>5</w:t>
            </w:r>
          </w:p>
        </w:tc>
        <w:tc>
          <w:tcPr>
            <w:tcW w:w="1417"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40</w:t>
            </w:r>
          </w:p>
        </w:tc>
        <w:tc>
          <w:tcPr>
            <w:tcW w:w="1701"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100.0</w:t>
            </w:r>
          </w:p>
        </w:tc>
        <w:tc>
          <w:tcPr>
            <w:tcW w:w="1560"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40.0</w:t>
            </w:r>
          </w:p>
        </w:tc>
        <w:tc>
          <w:tcPr>
            <w:tcW w:w="2129" w:type="dxa"/>
            <w:shd w:val="clear" w:color="auto" w:fill="auto"/>
          </w:tcPr>
          <w:p w:rsidR="00C7745A" w:rsidRPr="00C47040" w:rsidRDefault="00C7745A" w:rsidP="00C7745A">
            <w:pPr>
              <w:pStyle w:val="ab"/>
              <w:spacing w:line="360" w:lineRule="auto"/>
              <w:ind w:firstLine="200"/>
              <w:rPr>
                <w:rFonts w:ascii="Times New Roman" w:eastAsia="宋体" w:hAnsi="Times New Roman"/>
                <w:sz w:val="24"/>
                <w:szCs w:val="24"/>
              </w:rPr>
            </w:pPr>
            <w:r w:rsidRPr="00C47040">
              <w:rPr>
                <w:rFonts w:ascii="Times New Roman" w:eastAsia="宋体" w:hAnsi="Times New Roman" w:hint="eastAsia"/>
                <w:sz w:val="24"/>
                <w:szCs w:val="24"/>
              </w:rPr>
              <w:t>180.0</w:t>
            </w:r>
          </w:p>
        </w:tc>
      </w:tr>
    </w:tbl>
    <w:p w:rsidR="00402C3B" w:rsidRPr="00C47040" w:rsidRDefault="00402C3B" w:rsidP="00F10362">
      <w:pPr>
        <w:spacing w:line="360" w:lineRule="auto"/>
        <w:ind w:firstLine="200"/>
        <w:rPr>
          <w:sz w:val="24"/>
          <w:lang w:eastAsia="zh-Hans"/>
        </w:rPr>
      </w:pPr>
    </w:p>
    <w:p w:rsidR="00671D9E" w:rsidRDefault="00671D9E" w:rsidP="00FD0DFF">
      <w:pPr>
        <w:spacing w:line="360" w:lineRule="auto"/>
        <w:rPr>
          <w:b/>
          <w:sz w:val="28"/>
        </w:rPr>
      </w:pPr>
    </w:p>
    <w:p w:rsidR="00402C3B" w:rsidRPr="00C47040" w:rsidRDefault="00402C3B" w:rsidP="00FD0DFF">
      <w:pPr>
        <w:spacing w:line="360" w:lineRule="auto"/>
        <w:rPr>
          <w:b/>
          <w:sz w:val="28"/>
          <w:lang w:eastAsia="zh-Hans"/>
        </w:rPr>
      </w:pPr>
      <w:r w:rsidRPr="00C47040">
        <w:rPr>
          <w:rFonts w:hint="eastAsia"/>
          <w:b/>
          <w:sz w:val="28"/>
        </w:rPr>
        <w:lastRenderedPageBreak/>
        <w:t>十二、风险分析</w:t>
      </w:r>
    </w:p>
    <w:p w:rsidR="00402C3B" w:rsidRPr="00C47040" w:rsidRDefault="00FD0DFF" w:rsidP="00FD0DFF">
      <w:pPr>
        <w:spacing w:line="360" w:lineRule="auto"/>
        <w:ind w:firstLineChars="200" w:firstLine="482"/>
        <w:rPr>
          <w:b/>
          <w:sz w:val="24"/>
          <w:lang w:eastAsia="zh-Hans"/>
        </w:rPr>
      </w:pPr>
      <w:r w:rsidRPr="00C47040">
        <w:rPr>
          <w:b/>
          <w:sz w:val="24"/>
          <w:lang w:eastAsia="zh-Hans"/>
        </w:rPr>
        <w:t>1</w:t>
      </w:r>
      <w:r w:rsidRPr="00C47040">
        <w:rPr>
          <w:rFonts w:hint="eastAsia"/>
          <w:b/>
          <w:sz w:val="24"/>
        </w:rPr>
        <w:t>、</w:t>
      </w:r>
      <w:r w:rsidR="00402C3B" w:rsidRPr="00C47040">
        <w:rPr>
          <w:rFonts w:hint="eastAsia"/>
          <w:b/>
          <w:sz w:val="24"/>
          <w:lang w:eastAsia="zh-Hans"/>
        </w:rPr>
        <w:t>技术风险</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技术风险主要表现在产品的升级过程中，由于软硬件发展速度较快，软件使用时可能出现不可预料的情况，</w:t>
      </w:r>
      <w:r w:rsidR="00703D15" w:rsidRPr="00C47040">
        <w:rPr>
          <w:rFonts w:hint="eastAsia"/>
          <w:sz w:val="24"/>
          <w:lang w:eastAsia="zh-Hans"/>
        </w:rPr>
        <w:t>或者软件达不到预期的效果，从而影响了产品的竞争力和经济效果。</w:t>
      </w:r>
      <w:r w:rsidRPr="00C47040">
        <w:rPr>
          <w:rFonts w:hint="eastAsia"/>
          <w:sz w:val="24"/>
          <w:lang w:eastAsia="zh-Hans"/>
        </w:rPr>
        <w:t>平台可能存在以下风险：</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w:t>
      </w:r>
      <w:r w:rsidRPr="00C47040">
        <w:rPr>
          <w:rFonts w:hint="eastAsia"/>
          <w:sz w:val="24"/>
          <w:lang w:eastAsia="zh-Hans"/>
        </w:rPr>
        <w:t>1</w:t>
      </w:r>
      <w:r w:rsidRPr="00C47040">
        <w:rPr>
          <w:rFonts w:hint="eastAsia"/>
          <w:sz w:val="24"/>
          <w:lang w:eastAsia="zh-Hans"/>
        </w:rPr>
        <w:t>）产品创新性方面的风险</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风险内容：产品的功能是否具有一定的创新性，对使用群体是否有一定的吸引力，这是项目成败的一个关键。</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应对措施：项目组加大对当前类似产品特点的分析及市场需求调研，找到差异点和创新性；采用先摸索，逐步优化调整，最后落地的方法，探索出具有吸引力的产品和模式。</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w:t>
      </w:r>
      <w:r w:rsidRPr="00C47040">
        <w:rPr>
          <w:rFonts w:hint="eastAsia"/>
          <w:sz w:val="24"/>
          <w:lang w:eastAsia="zh-Hans"/>
        </w:rPr>
        <w:t>2</w:t>
      </w:r>
      <w:r w:rsidRPr="00C47040">
        <w:rPr>
          <w:rFonts w:hint="eastAsia"/>
          <w:sz w:val="24"/>
          <w:lang w:eastAsia="zh-Hans"/>
        </w:rPr>
        <w:t>）产品研发方面的风险</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风险内容：初创性的产品，需要能尽快成型，推向市场，然后在推广过程中尽快优化调整。</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应对措施：项目组成员不断加强提高技术开发水平，对产品逐步完善，推广后及时优化调整。</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w:t>
      </w:r>
      <w:r w:rsidRPr="00C47040">
        <w:rPr>
          <w:rFonts w:hint="eastAsia"/>
          <w:sz w:val="24"/>
          <w:lang w:eastAsia="zh-Hans"/>
        </w:rPr>
        <w:t>3</w:t>
      </w:r>
      <w:r w:rsidRPr="00C47040">
        <w:rPr>
          <w:rFonts w:hint="eastAsia"/>
          <w:sz w:val="24"/>
          <w:lang w:eastAsia="zh-Hans"/>
        </w:rPr>
        <w:t>）产品研发成本风险</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风险内容：产品成本超出预算或产品不符合市场需求导致负收益</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应对措施：在项目进行过程中进行严格的成本控制；在前期市场调研中更加注重市场需求及用户期望，团队加强对用户需求的了解，加大对当前类似产品的分析及市场需求调研，做到人无我有，人有我优，人优我变。</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w:t>
      </w:r>
      <w:r w:rsidRPr="00C47040">
        <w:rPr>
          <w:rFonts w:hint="eastAsia"/>
          <w:sz w:val="24"/>
          <w:lang w:eastAsia="zh-Hans"/>
        </w:rPr>
        <w:t>4</w:t>
      </w:r>
      <w:r w:rsidRPr="00C47040">
        <w:rPr>
          <w:rFonts w:hint="eastAsia"/>
          <w:sz w:val="24"/>
          <w:lang w:eastAsia="zh-Hans"/>
        </w:rPr>
        <w:t>）用户体验方面的风险</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风险内容：用户对于产品的体验感觉是非常重要的。无法为用户带来功能便利的产品无疑是失败的。</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应对措施：在系统设计过程中，充分了解和考虑用户体验；产品设计团队基于用户心智及市场竞争分析，在初始产品基础上，快速开发新的功能，给用户带来沉浸式体验。</w:t>
      </w:r>
    </w:p>
    <w:p w:rsidR="00402C3B" w:rsidRPr="00C47040" w:rsidRDefault="00FD0DFF" w:rsidP="00FD0DFF">
      <w:pPr>
        <w:spacing w:line="360" w:lineRule="auto"/>
        <w:ind w:firstLineChars="200" w:firstLine="482"/>
        <w:rPr>
          <w:b/>
          <w:sz w:val="24"/>
          <w:lang w:eastAsia="zh-Hans"/>
        </w:rPr>
      </w:pPr>
      <w:r w:rsidRPr="00C47040">
        <w:rPr>
          <w:b/>
          <w:sz w:val="24"/>
          <w:lang w:eastAsia="zh-Hans"/>
        </w:rPr>
        <w:t>2</w:t>
      </w:r>
      <w:r w:rsidRPr="00C47040">
        <w:rPr>
          <w:rFonts w:hint="eastAsia"/>
          <w:b/>
          <w:sz w:val="24"/>
        </w:rPr>
        <w:t>、</w:t>
      </w:r>
      <w:r w:rsidR="00402C3B" w:rsidRPr="00C47040">
        <w:rPr>
          <w:rFonts w:hint="eastAsia"/>
          <w:b/>
          <w:sz w:val="24"/>
          <w:lang w:eastAsia="zh-Hans"/>
        </w:rPr>
        <w:t>市场风险</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市场风险指的是产品所面对的外部市场的复杂性和变动性所带来的</w:t>
      </w:r>
      <w:r w:rsidR="00703D15" w:rsidRPr="00C47040">
        <w:rPr>
          <w:rFonts w:hint="eastAsia"/>
          <w:sz w:val="24"/>
          <w:lang w:eastAsia="zh-Hans"/>
        </w:rPr>
        <w:t>与经营</w:t>
      </w:r>
      <w:r w:rsidR="00703D15" w:rsidRPr="00C47040">
        <w:rPr>
          <w:rFonts w:hint="eastAsia"/>
          <w:sz w:val="24"/>
          <w:lang w:eastAsia="zh-Hans"/>
        </w:rPr>
        <w:lastRenderedPageBreak/>
        <w:t>相关的风险，产品研发投入市场必然会参与激烈的市场竞争，</w:t>
      </w:r>
      <w:r w:rsidRPr="00C47040">
        <w:rPr>
          <w:rFonts w:hint="eastAsia"/>
          <w:sz w:val="24"/>
          <w:lang w:eastAsia="zh-Hans"/>
        </w:rPr>
        <w:t>平台可能存在以下市场风险：</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w:t>
      </w:r>
      <w:r w:rsidRPr="00C47040">
        <w:rPr>
          <w:rFonts w:hint="eastAsia"/>
          <w:sz w:val="24"/>
          <w:lang w:eastAsia="zh-Hans"/>
        </w:rPr>
        <w:t>1</w:t>
      </w:r>
      <w:r w:rsidRPr="00C47040">
        <w:rPr>
          <w:rFonts w:hint="eastAsia"/>
          <w:sz w:val="24"/>
          <w:lang w:eastAsia="zh-Hans"/>
        </w:rPr>
        <w:t>）现有企业的市场竞争</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风险内容：现有企业的竞争是指一个产业内的企业为市场占有率而进行的竞争。在客流监测领域，现有企业已占据绝大部分的市场份额，新技术、新产品进入市场会打破原有的市场平衡，现有企业面对新进入者往往会采取价格竞争、广告战、产品引进等方式来压制新进入者。</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应对措施：项目团队在致力于开发高技术含量产品的同时，重视成本控制原则，追求产品实用性；注重产品的营销推广，强调优质产品高效服务，逐步树立良好的品牌形象使产品得以持续发展。</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w:t>
      </w:r>
      <w:r w:rsidRPr="00C47040">
        <w:rPr>
          <w:rFonts w:hint="eastAsia"/>
          <w:sz w:val="24"/>
          <w:lang w:eastAsia="zh-Hans"/>
        </w:rPr>
        <w:t>2</w:t>
      </w:r>
      <w:r w:rsidRPr="00C47040">
        <w:rPr>
          <w:rFonts w:hint="eastAsia"/>
          <w:sz w:val="24"/>
          <w:lang w:eastAsia="zh-Hans"/>
        </w:rPr>
        <w:t>）潜在竞争者进入市场竞争加剧</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风险内容：利润是对投资者的一个信号，能够经常导致潜在进入者进入市场，进入者不但会瓜分原有的市场份额，而且进入者会</w:t>
      </w:r>
      <w:r w:rsidR="00703D15" w:rsidRPr="00C47040">
        <w:rPr>
          <w:rFonts w:hint="eastAsia"/>
          <w:sz w:val="24"/>
          <w:lang w:eastAsia="zh-Hans"/>
        </w:rPr>
        <w:t>减少市场集中，从而激发企业间更激烈的竞争，降低价格—成本差。</w:t>
      </w:r>
      <w:r w:rsidRPr="00C47040">
        <w:rPr>
          <w:rFonts w:hint="eastAsia"/>
          <w:sz w:val="24"/>
          <w:lang w:eastAsia="zh-Hans"/>
        </w:rPr>
        <w:t>平台在未来也会面对潜在进入者的竞争风险，会极大削弱产品的市场占有率及利润率。</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应对措施：通过快速发展，创新服务内容，保持与后续进入竞争者的差距；通过精确定位与当前类似业务的项目展开差异化竞争。做到人无我有，人有我优，人优我变。</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通过以上两种策略，在推广过程中及时优化相应的推广模式，保证在市场上的竞争优势。在平台推广初期，给用户提供相应的优惠措施，同时加强平台性能，让用户建立对平台的高度信任。在系统维护阶段，及时解决使用者遇到的问题，搜集企业反馈的意见，对企业使用情况及时做调查，提升企业的满意度及粘性。</w:t>
      </w:r>
    </w:p>
    <w:p w:rsidR="00402C3B" w:rsidRPr="00C47040" w:rsidRDefault="00FD0DFF" w:rsidP="00FD0DFF">
      <w:pPr>
        <w:spacing w:line="360" w:lineRule="auto"/>
        <w:ind w:firstLineChars="200" w:firstLine="482"/>
        <w:rPr>
          <w:b/>
          <w:sz w:val="24"/>
          <w:lang w:eastAsia="zh-Hans"/>
        </w:rPr>
      </w:pPr>
      <w:r w:rsidRPr="00C47040">
        <w:rPr>
          <w:rFonts w:hint="eastAsia"/>
          <w:b/>
          <w:sz w:val="24"/>
          <w:lang w:eastAsia="zh-Hans"/>
        </w:rPr>
        <w:t>3</w:t>
      </w:r>
      <w:r w:rsidRPr="00C47040">
        <w:rPr>
          <w:rFonts w:hint="eastAsia"/>
          <w:b/>
          <w:sz w:val="24"/>
        </w:rPr>
        <w:t>、</w:t>
      </w:r>
      <w:r w:rsidR="00402C3B" w:rsidRPr="00C47040">
        <w:rPr>
          <w:rFonts w:hint="eastAsia"/>
          <w:b/>
          <w:sz w:val="24"/>
          <w:lang w:eastAsia="zh-Hans"/>
        </w:rPr>
        <w:t>财务风险</w:t>
      </w:r>
    </w:p>
    <w:p w:rsidR="00402C3B" w:rsidRPr="00C47040" w:rsidRDefault="00402C3B" w:rsidP="00472A73">
      <w:pPr>
        <w:spacing w:line="360" w:lineRule="auto"/>
        <w:ind w:firstLineChars="200" w:firstLine="480"/>
        <w:rPr>
          <w:sz w:val="24"/>
          <w:lang w:eastAsia="zh-Hans"/>
        </w:rPr>
      </w:pPr>
      <w:r w:rsidRPr="00C47040">
        <w:rPr>
          <w:rFonts w:hint="eastAsia"/>
          <w:sz w:val="24"/>
          <w:lang w:eastAsia="zh-Hans"/>
        </w:rPr>
        <w:t>风险内容：财务风险是指项目由于不同的资本结构而</w:t>
      </w:r>
      <w:r w:rsidR="00703D15" w:rsidRPr="00C47040">
        <w:rPr>
          <w:rFonts w:hint="eastAsia"/>
          <w:sz w:val="24"/>
          <w:lang w:eastAsia="zh-Hans"/>
        </w:rPr>
        <w:t>对企业投资者的收益产生的不确定影响。</w:t>
      </w:r>
      <w:r w:rsidRPr="00C47040">
        <w:rPr>
          <w:rFonts w:hint="eastAsia"/>
          <w:sz w:val="24"/>
          <w:lang w:eastAsia="zh-Hans"/>
        </w:rPr>
        <w:t>平台的财务风险主要表现为产品推广和资本回收过程所面临的风险，产品推广的成功与否直接关系到产品在未来的发展，资本回收率影响产品的盈利状况，从而影响产品的资产结构，若运营不善将会导致产品处于亏损状态，会增加产品的借入资金，提高了借入资产比例，会提高财务风险。产品的推广作为一个产品前期成长的必经过程，周期一般较长，耗用资金和时间成本较大，面</w:t>
      </w:r>
      <w:r w:rsidRPr="00C47040">
        <w:rPr>
          <w:rFonts w:hint="eastAsia"/>
          <w:sz w:val="24"/>
          <w:lang w:eastAsia="zh-Hans"/>
        </w:rPr>
        <w:lastRenderedPageBreak/>
        <w:t>临的财务风险也较大。</w:t>
      </w:r>
    </w:p>
    <w:p w:rsidR="00402C3B" w:rsidRPr="00C47040" w:rsidRDefault="00402C3B" w:rsidP="00472A73">
      <w:pPr>
        <w:spacing w:line="360" w:lineRule="auto"/>
        <w:ind w:firstLineChars="200" w:firstLine="480"/>
        <w:rPr>
          <w:sz w:val="24"/>
          <w:lang w:eastAsia="zh-Hans"/>
        </w:rPr>
      </w:pPr>
      <w:r w:rsidRPr="00C47040">
        <w:rPr>
          <w:rFonts w:hint="eastAsia"/>
          <w:sz w:val="24"/>
          <w:lang w:eastAsia="zh-Hans"/>
        </w:rPr>
        <w:t>应对措施：加强对业务收支、日常现金流等的管理，在保持较高的流动性基础上减少资金占用，为产品扩大投资提供现金流；加大资本运营力度，构建和拓宽畅谈的融资渠道，为产品资金供应建立稳固的渠道，为产品的发展不断输入资金。</w:t>
      </w:r>
    </w:p>
    <w:p w:rsidR="00402C3B" w:rsidRPr="00C47040" w:rsidRDefault="00402C3B" w:rsidP="00FD0DFF">
      <w:pPr>
        <w:spacing w:line="360" w:lineRule="auto"/>
        <w:ind w:firstLineChars="200" w:firstLine="480"/>
        <w:rPr>
          <w:sz w:val="24"/>
          <w:lang w:eastAsia="zh-Hans"/>
        </w:rPr>
      </w:pPr>
      <w:r w:rsidRPr="00C47040">
        <w:rPr>
          <w:rFonts w:hint="eastAsia"/>
          <w:sz w:val="24"/>
          <w:lang w:eastAsia="zh-Hans"/>
        </w:rPr>
        <w:t>在这方面的措施有：实行严格的资金借贷和使用审批制度，根据产品发展情况和资金市场变化，调节结构；建立相应的风险预警机制，加强内部管理，遵守规章制度，尽可能把可能发生的损失降到最低程度。</w:t>
      </w:r>
    </w:p>
    <w:p w:rsidR="00406ABA" w:rsidRPr="00C47040" w:rsidRDefault="00406ABA" w:rsidP="00F10362">
      <w:pPr>
        <w:spacing w:line="360" w:lineRule="auto"/>
        <w:ind w:firstLine="200"/>
        <w:rPr>
          <w:rFonts w:hint="eastAsia"/>
          <w:sz w:val="24"/>
        </w:rPr>
      </w:pPr>
    </w:p>
    <w:sectPr w:rsidR="00406ABA" w:rsidRPr="00C47040">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8AB" w:rsidRDefault="00E458AB" w:rsidP="00406ABA">
      <w:r>
        <w:separator/>
      </w:r>
    </w:p>
  </w:endnote>
  <w:endnote w:type="continuationSeparator" w:id="0">
    <w:p w:rsidR="00E458AB" w:rsidRDefault="00E458AB" w:rsidP="0040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134335"/>
      <w:docPartObj>
        <w:docPartGallery w:val="Page Numbers (Bottom of Page)"/>
        <w:docPartUnique/>
      </w:docPartObj>
    </w:sdtPr>
    <w:sdtContent>
      <w:p w:rsidR="006C5A02" w:rsidRDefault="006C5A02">
        <w:pPr>
          <w:pStyle w:val="a5"/>
          <w:jc w:val="center"/>
        </w:pPr>
        <w:r>
          <w:fldChar w:fldCharType="begin"/>
        </w:r>
        <w:r>
          <w:instrText>PAGE   \* MERGEFORMAT</w:instrText>
        </w:r>
        <w:r>
          <w:fldChar w:fldCharType="separate"/>
        </w:r>
        <w:r w:rsidR="00874859" w:rsidRPr="00874859">
          <w:rPr>
            <w:noProof/>
            <w:lang w:val="zh-CN"/>
          </w:rPr>
          <w:t>21</w:t>
        </w:r>
        <w:r>
          <w:fldChar w:fldCharType="end"/>
        </w:r>
      </w:p>
    </w:sdtContent>
  </w:sdt>
  <w:p w:rsidR="006C5A02" w:rsidRDefault="006C5A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8AB" w:rsidRDefault="00E458AB" w:rsidP="00406ABA">
      <w:r>
        <w:separator/>
      </w:r>
    </w:p>
  </w:footnote>
  <w:footnote w:type="continuationSeparator" w:id="0">
    <w:p w:rsidR="00E458AB" w:rsidRDefault="00E458AB" w:rsidP="00406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D48B1"/>
    <w:multiLevelType w:val="hybridMultilevel"/>
    <w:tmpl w:val="56AC662C"/>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62A0E1A0"/>
    <w:multiLevelType w:val="singleLevel"/>
    <w:tmpl w:val="62A0E1A0"/>
    <w:lvl w:ilvl="0">
      <w:start w:val="12"/>
      <w:numFmt w:val="decimal"/>
      <w:suff w:val="nothing"/>
      <w:lvlText w:val="%1."/>
      <w:lvlJc w:val="left"/>
    </w:lvl>
  </w:abstractNum>
  <w:abstractNum w:abstractNumId="2" w15:restartNumberingAfterBreak="0">
    <w:nsid w:val="736A1DE9"/>
    <w:multiLevelType w:val="singleLevel"/>
    <w:tmpl w:val="736A1DE9"/>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69"/>
    <w:rsid w:val="00010158"/>
    <w:rsid w:val="00026AF4"/>
    <w:rsid w:val="00050710"/>
    <w:rsid w:val="000629EB"/>
    <w:rsid w:val="000C3A10"/>
    <w:rsid w:val="000D076C"/>
    <w:rsid w:val="000E3FC8"/>
    <w:rsid w:val="000E5696"/>
    <w:rsid w:val="000F43BF"/>
    <w:rsid w:val="00150EE5"/>
    <w:rsid w:val="001542FF"/>
    <w:rsid w:val="001828CF"/>
    <w:rsid w:val="001865BD"/>
    <w:rsid w:val="001F7488"/>
    <w:rsid w:val="00203FC6"/>
    <w:rsid w:val="002111BE"/>
    <w:rsid w:val="00227AF0"/>
    <w:rsid w:val="00251944"/>
    <w:rsid w:val="002952BB"/>
    <w:rsid w:val="002A02D7"/>
    <w:rsid w:val="002B4993"/>
    <w:rsid w:val="00325ADA"/>
    <w:rsid w:val="00332926"/>
    <w:rsid w:val="00364854"/>
    <w:rsid w:val="003D3394"/>
    <w:rsid w:val="00402C3B"/>
    <w:rsid w:val="00406ABA"/>
    <w:rsid w:val="00416ABF"/>
    <w:rsid w:val="00434B2A"/>
    <w:rsid w:val="00472A73"/>
    <w:rsid w:val="00494C1C"/>
    <w:rsid w:val="004957C4"/>
    <w:rsid w:val="004957FC"/>
    <w:rsid w:val="004F2976"/>
    <w:rsid w:val="0053357D"/>
    <w:rsid w:val="005F33A9"/>
    <w:rsid w:val="00617B70"/>
    <w:rsid w:val="00644E5A"/>
    <w:rsid w:val="006505F4"/>
    <w:rsid w:val="006664B7"/>
    <w:rsid w:val="00671D9E"/>
    <w:rsid w:val="006726A9"/>
    <w:rsid w:val="006C09B0"/>
    <w:rsid w:val="006C5A02"/>
    <w:rsid w:val="00703D15"/>
    <w:rsid w:val="00722628"/>
    <w:rsid w:val="00785F4E"/>
    <w:rsid w:val="00851270"/>
    <w:rsid w:val="008673C4"/>
    <w:rsid w:val="00874859"/>
    <w:rsid w:val="008941B9"/>
    <w:rsid w:val="008F2137"/>
    <w:rsid w:val="009200AE"/>
    <w:rsid w:val="00957C98"/>
    <w:rsid w:val="00981152"/>
    <w:rsid w:val="009866E8"/>
    <w:rsid w:val="00A110FF"/>
    <w:rsid w:val="00A255B7"/>
    <w:rsid w:val="00A81BE5"/>
    <w:rsid w:val="00A943C1"/>
    <w:rsid w:val="00AA2F96"/>
    <w:rsid w:val="00AE1E2A"/>
    <w:rsid w:val="00AE4794"/>
    <w:rsid w:val="00B764EE"/>
    <w:rsid w:val="00B80D43"/>
    <w:rsid w:val="00C47040"/>
    <w:rsid w:val="00C55D66"/>
    <w:rsid w:val="00C7745A"/>
    <w:rsid w:val="00C9498C"/>
    <w:rsid w:val="00CB5A94"/>
    <w:rsid w:val="00D738A8"/>
    <w:rsid w:val="00DE6469"/>
    <w:rsid w:val="00E458AB"/>
    <w:rsid w:val="00E52BD9"/>
    <w:rsid w:val="00E75438"/>
    <w:rsid w:val="00EF75D5"/>
    <w:rsid w:val="00F017F3"/>
    <w:rsid w:val="00F10362"/>
    <w:rsid w:val="00F12CA0"/>
    <w:rsid w:val="00F21087"/>
    <w:rsid w:val="00F56B59"/>
    <w:rsid w:val="00FA0223"/>
    <w:rsid w:val="00FA467B"/>
    <w:rsid w:val="00FD0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4A59E"/>
  <w15:chartTrackingRefBased/>
  <w15:docId w15:val="{7468B4C1-E2CC-4DDF-A29A-C0EDB0A6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AB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200AE"/>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6A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6ABA"/>
    <w:rPr>
      <w:sz w:val="18"/>
      <w:szCs w:val="18"/>
    </w:rPr>
  </w:style>
  <w:style w:type="paragraph" w:styleId="a5">
    <w:name w:val="footer"/>
    <w:basedOn w:val="a"/>
    <w:link w:val="a6"/>
    <w:uiPriority w:val="99"/>
    <w:unhideWhenUsed/>
    <w:rsid w:val="00406ABA"/>
    <w:pPr>
      <w:tabs>
        <w:tab w:val="center" w:pos="4153"/>
        <w:tab w:val="right" w:pos="8306"/>
      </w:tabs>
      <w:snapToGrid w:val="0"/>
      <w:jc w:val="left"/>
    </w:pPr>
    <w:rPr>
      <w:sz w:val="18"/>
      <w:szCs w:val="18"/>
    </w:rPr>
  </w:style>
  <w:style w:type="character" w:customStyle="1" w:styleId="a6">
    <w:name w:val="页脚 字符"/>
    <w:basedOn w:val="a0"/>
    <w:link w:val="a5"/>
    <w:uiPriority w:val="99"/>
    <w:rsid w:val="00406ABA"/>
    <w:rPr>
      <w:sz w:val="18"/>
      <w:szCs w:val="18"/>
    </w:rPr>
  </w:style>
  <w:style w:type="character" w:customStyle="1" w:styleId="10">
    <w:name w:val="标题 1 字符"/>
    <w:basedOn w:val="a0"/>
    <w:link w:val="1"/>
    <w:uiPriority w:val="9"/>
    <w:rsid w:val="009200AE"/>
    <w:rPr>
      <w:b/>
      <w:bCs/>
      <w:kern w:val="44"/>
      <w:sz w:val="44"/>
      <w:szCs w:val="44"/>
    </w:rPr>
  </w:style>
  <w:style w:type="paragraph" w:customStyle="1" w:styleId="a7">
    <w:name w:val="报告正文"/>
    <w:qFormat/>
    <w:rsid w:val="009200AE"/>
    <w:pPr>
      <w:wordWrap w:val="0"/>
      <w:spacing w:beforeLines="50" w:afterLines="20" w:line="300" w:lineRule="auto"/>
      <w:jc w:val="both"/>
    </w:pPr>
    <w:rPr>
      <w:rFonts w:ascii="Times New Roman" w:eastAsia="宋体" w:hAnsi="Times New Roman" w:cs="Times New Roman"/>
      <w:bCs/>
      <w:sz w:val="22"/>
      <w:szCs w:val="32"/>
    </w:rPr>
  </w:style>
  <w:style w:type="paragraph" w:styleId="a8">
    <w:name w:val="Normal (Web)"/>
    <w:basedOn w:val="a"/>
    <w:uiPriority w:val="99"/>
    <w:unhideWhenUsed/>
    <w:rsid w:val="009200AE"/>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150EE5"/>
    <w:pPr>
      <w:ind w:firstLineChars="200" w:firstLine="420"/>
    </w:pPr>
    <w:rPr>
      <w:rFonts w:asciiTheme="minorHAnsi" w:eastAsiaTheme="minorEastAsia" w:hAnsiTheme="minorHAnsi" w:cstheme="minorBidi"/>
      <w:szCs w:val="22"/>
    </w:rPr>
  </w:style>
  <w:style w:type="table" w:styleId="aa">
    <w:name w:val="Table Grid"/>
    <w:basedOn w:val="a1"/>
    <w:rsid w:val="00150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nhideWhenUsed/>
    <w:qFormat/>
    <w:rsid w:val="00402C3B"/>
    <w:pPr>
      <w:widowControl/>
      <w:jc w:val="left"/>
    </w:pPr>
    <w:rPr>
      <w:rFonts w:ascii="Calibri Light" w:eastAsia="黑体" w:hAnsi="Calibri Light"/>
      <w:kern w:val="0"/>
      <w:sz w:val="20"/>
      <w:szCs w:val="20"/>
    </w:rPr>
  </w:style>
  <w:style w:type="paragraph" w:styleId="ac">
    <w:name w:val="Balloon Text"/>
    <w:basedOn w:val="a"/>
    <w:link w:val="ad"/>
    <w:uiPriority w:val="99"/>
    <w:semiHidden/>
    <w:unhideWhenUsed/>
    <w:rsid w:val="00402C3B"/>
    <w:rPr>
      <w:sz w:val="18"/>
      <w:szCs w:val="18"/>
    </w:rPr>
  </w:style>
  <w:style w:type="character" w:customStyle="1" w:styleId="ad">
    <w:name w:val="批注框文本 字符"/>
    <w:basedOn w:val="a0"/>
    <w:link w:val="ac"/>
    <w:uiPriority w:val="99"/>
    <w:semiHidden/>
    <w:rsid w:val="00402C3B"/>
    <w:rPr>
      <w:rFonts w:ascii="Times New Roman" w:eastAsia="宋体" w:hAnsi="Times New Roman" w:cs="Times New Roman"/>
      <w:sz w:val="18"/>
      <w:szCs w:val="18"/>
    </w:rPr>
  </w:style>
  <w:style w:type="paragraph" w:styleId="TOC">
    <w:name w:val="TOC Heading"/>
    <w:basedOn w:val="1"/>
    <w:next w:val="a"/>
    <w:uiPriority w:val="39"/>
    <w:unhideWhenUsed/>
    <w:qFormat/>
    <w:rsid w:val="000E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FA0223"/>
    <w:pPr>
      <w:widowControl/>
      <w:spacing w:after="100" w:line="259" w:lineRule="auto"/>
      <w:ind w:left="216"/>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0E5696"/>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0E5696"/>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0B"/>
    <w:rsid w:val="0036217F"/>
    <w:rsid w:val="00C33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7D8CF758B5B4AB3837E2EEA4E7E97F8">
    <w:name w:val="F7D8CF758B5B4AB3837E2EEA4E7E97F8"/>
    <w:rsid w:val="00C3350B"/>
    <w:pPr>
      <w:widowControl w:val="0"/>
      <w:jc w:val="both"/>
    </w:pPr>
  </w:style>
  <w:style w:type="paragraph" w:customStyle="1" w:styleId="96245F51C7874D38A0E55B917C3CECC0">
    <w:name w:val="96245F51C7874D38A0E55B917C3CECC0"/>
    <w:rsid w:val="00C3350B"/>
    <w:pPr>
      <w:widowControl w:val="0"/>
      <w:jc w:val="both"/>
    </w:pPr>
  </w:style>
  <w:style w:type="paragraph" w:customStyle="1" w:styleId="6041A659FABA4A489BC14019C9B194FB">
    <w:name w:val="6041A659FABA4A489BC14019C9B194FB"/>
    <w:rsid w:val="00C3350B"/>
    <w:pPr>
      <w:widowControl w:val="0"/>
      <w:jc w:val="both"/>
    </w:pPr>
  </w:style>
  <w:style w:type="paragraph" w:customStyle="1" w:styleId="5E3529A9308F48CAB95F71664BDFA776">
    <w:name w:val="5E3529A9308F48CAB95F71664BDFA776"/>
    <w:rsid w:val="00C3350B"/>
    <w:pPr>
      <w:widowControl w:val="0"/>
      <w:jc w:val="both"/>
    </w:pPr>
  </w:style>
  <w:style w:type="paragraph" w:customStyle="1" w:styleId="FC7E3BB3640A47909A2674B680093A9A">
    <w:name w:val="FC7E3BB3640A47909A2674B680093A9A"/>
    <w:rsid w:val="00C3350B"/>
    <w:pPr>
      <w:widowControl w:val="0"/>
      <w:jc w:val="both"/>
    </w:pPr>
  </w:style>
  <w:style w:type="paragraph" w:customStyle="1" w:styleId="B2281F2FEB8A488FA6B89062C1DE6FB0">
    <w:name w:val="B2281F2FEB8A488FA6B89062C1DE6FB0"/>
    <w:rsid w:val="00C3350B"/>
    <w:pPr>
      <w:widowControl w:val="0"/>
      <w:jc w:val="both"/>
    </w:pPr>
  </w:style>
  <w:style w:type="paragraph" w:customStyle="1" w:styleId="7312287B00E640E891DAFE2D35A51905">
    <w:name w:val="7312287B00E640E891DAFE2D35A51905"/>
    <w:rsid w:val="00C3350B"/>
    <w:pPr>
      <w:widowControl w:val="0"/>
      <w:jc w:val="both"/>
    </w:pPr>
  </w:style>
  <w:style w:type="paragraph" w:customStyle="1" w:styleId="765BFA0157A947BA8BC50F0ADACB723C">
    <w:name w:val="765BFA0157A947BA8BC50F0ADACB723C"/>
    <w:rsid w:val="00C3350B"/>
    <w:pPr>
      <w:widowControl w:val="0"/>
      <w:jc w:val="both"/>
    </w:pPr>
  </w:style>
  <w:style w:type="paragraph" w:customStyle="1" w:styleId="8C78922D227F4196931B1AAFB49B88CC">
    <w:name w:val="8C78922D227F4196931B1AAFB49B88CC"/>
    <w:rsid w:val="00C3350B"/>
    <w:pPr>
      <w:widowControl w:val="0"/>
      <w:jc w:val="both"/>
    </w:pPr>
  </w:style>
  <w:style w:type="paragraph" w:customStyle="1" w:styleId="D5CF61984C2347F5BB0BE708A8A774EE">
    <w:name w:val="D5CF61984C2347F5BB0BE708A8A774EE"/>
    <w:rsid w:val="00C3350B"/>
    <w:pPr>
      <w:widowControl w:val="0"/>
      <w:jc w:val="both"/>
    </w:pPr>
  </w:style>
  <w:style w:type="paragraph" w:customStyle="1" w:styleId="4005130FEA6A4AED8D260BA3A64D19D3">
    <w:name w:val="4005130FEA6A4AED8D260BA3A64D19D3"/>
    <w:rsid w:val="00C3350B"/>
    <w:pPr>
      <w:widowControl w:val="0"/>
      <w:jc w:val="both"/>
    </w:pPr>
  </w:style>
  <w:style w:type="paragraph" w:customStyle="1" w:styleId="20962485CFCD44D7B0F506BD8DFC504A">
    <w:name w:val="20962485CFCD44D7B0F506BD8DFC504A"/>
    <w:rsid w:val="00C3350B"/>
    <w:pPr>
      <w:widowControl w:val="0"/>
      <w:jc w:val="both"/>
    </w:pPr>
  </w:style>
  <w:style w:type="paragraph" w:customStyle="1" w:styleId="625E10216C5A4F649AF5B0D8B839F67A">
    <w:name w:val="625E10216C5A4F649AF5B0D8B839F67A"/>
    <w:rsid w:val="00C3350B"/>
    <w:pPr>
      <w:widowControl w:val="0"/>
      <w:jc w:val="both"/>
    </w:pPr>
  </w:style>
  <w:style w:type="paragraph" w:customStyle="1" w:styleId="17F607A7901E43C39355E5E25B201338">
    <w:name w:val="17F607A7901E43C39355E5E25B201338"/>
    <w:rsid w:val="00C3350B"/>
    <w:pPr>
      <w:widowControl w:val="0"/>
      <w:jc w:val="both"/>
    </w:pPr>
  </w:style>
  <w:style w:type="paragraph" w:customStyle="1" w:styleId="4B47185C1BB042899A7989DD0CD2F9FA">
    <w:name w:val="4B47185C1BB042899A7989DD0CD2F9FA"/>
    <w:rsid w:val="00C3350B"/>
    <w:pPr>
      <w:widowControl w:val="0"/>
      <w:jc w:val="both"/>
    </w:pPr>
  </w:style>
  <w:style w:type="paragraph" w:customStyle="1" w:styleId="29574166428745BEB0F8FCA54C6267CD">
    <w:name w:val="29574166428745BEB0F8FCA54C6267CD"/>
    <w:rsid w:val="00C3350B"/>
    <w:pPr>
      <w:widowControl w:val="0"/>
      <w:jc w:val="both"/>
    </w:pPr>
  </w:style>
  <w:style w:type="paragraph" w:customStyle="1" w:styleId="58FF0834634D4E6598A2E4AA9F3FB3C4">
    <w:name w:val="58FF0834634D4E6598A2E4AA9F3FB3C4"/>
    <w:rsid w:val="00C3350B"/>
    <w:pPr>
      <w:widowControl w:val="0"/>
      <w:jc w:val="both"/>
    </w:pPr>
  </w:style>
  <w:style w:type="paragraph" w:customStyle="1" w:styleId="44179915ED134C38B572B51A63C38BB3">
    <w:name w:val="44179915ED134C38B572B51A63C38BB3"/>
    <w:rsid w:val="00C3350B"/>
    <w:pPr>
      <w:widowControl w:val="0"/>
      <w:jc w:val="both"/>
    </w:pPr>
  </w:style>
  <w:style w:type="paragraph" w:customStyle="1" w:styleId="3BBC091B8CA04A5E8C9FA3A7DE768207">
    <w:name w:val="3BBC091B8CA04A5E8C9FA3A7DE768207"/>
    <w:rsid w:val="00C3350B"/>
    <w:pPr>
      <w:widowControl w:val="0"/>
      <w:jc w:val="both"/>
    </w:pPr>
  </w:style>
  <w:style w:type="paragraph" w:customStyle="1" w:styleId="0E12A28AFEF541A39CE6F9C5CCA0974C">
    <w:name w:val="0E12A28AFEF541A39CE6F9C5CCA0974C"/>
    <w:rsid w:val="00C3350B"/>
    <w:pPr>
      <w:widowControl w:val="0"/>
      <w:jc w:val="both"/>
    </w:pPr>
  </w:style>
  <w:style w:type="paragraph" w:customStyle="1" w:styleId="5AE198F6EDD24689B6A996111CC10C80">
    <w:name w:val="5AE198F6EDD24689B6A996111CC10C80"/>
    <w:rsid w:val="00C3350B"/>
    <w:pPr>
      <w:widowControl w:val="0"/>
      <w:jc w:val="both"/>
    </w:pPr>
  </w:style>
  <w:style w:type="paragraph" w:customStyle="1" w:styleId="4FC98E5070CC493DB529898E53B23136">
    <w:name w:val="4FC98E5070CC493DB529898E53B23136"/>
    <w:rsid w:val="00C3350B"/>
    <w:pPr>
      <w:widowControl w:val="0"/>
      <w:jc w:val="both"/>
    </w:pPr>
  </w:style>
  <w:style w:type="paragraph" w:customStyle="1" w:styleId="2DE9175D56A54D8780A1492CAF7645B3">
    <w:name w:val="2DE9175D56A54D8780A1492CAF7645B3"/>
    <w:rsid w:val="00C3350B"/>
    <w:pPr>
      <w:widowControl w:val="0"/>
      <w:jc w:val="both"/>
    </w:pPr>
  </w:style>
  <w:style w:type="paragraph" w:customStyle="1" w:styleId="0F7BF3D8404A4D3FAAA00B4CD229E0C6">
    <w:name w:val="0F7BF3D8404A4D3FAAA00B4CD229E0C6"/>
    <w:rsid w:val="00C3350B"/>
    <w:pPr>
      <w:widowControl w:val="0"/>
      <w:jc w:val="both"/>
    </w:pPr>
  </w:style>
  <w:style w:type="paragraph" w:customStyle="1" w:styleId="4CEE8AD4C7184C81BAB0FCD9C0D7072D">
    <w:name w:val="4CEE8AD4C7184C81BAB0FCD9C0D7072D"/>
    <w:rsid w:val="00C3350B"/>
    <w:pPr>
      <w:widowControl w:val="0"/>
      <w:jc w:val="both"/>
    </w:pPr>
  </w:style>
  <w:style w:type="paragraph" w:customStyle="1" w:styleId="861716E2CE0F437DAC4861E5BF1C07AD">
    <w:name w:val="861716E2CE0F437DAC4861E5BF1C07AD"/>
    <w:rsid w:val="00C3350B"/>
    <w:pPr>
      <w:widowControl w:val="0"/>
      <w:jc w:val="both"/>
    </w:pPr>
  </w:style>
  <w:style w:type="paragraph" w:customStyle="1" w:styleId="88231E6FFC1D4608A1CBFEAD70E61342">
    <w:name w:val="88231E6FFC1D4608A1CBFEAD70E61342"/>
    <w:rsid w:val="00C3350B"/>
    <w:pPr>
      <w:widowControl w:val="0"/>
      <w:jc w:val="both"/>
    </w:pPr>
  </w:style>
  <w:style w:type="paragraph" w:customStyle="1" w:styleId="6FE2BDF209E0427A9D01E1473E5E7EA5">
    <w:name w:val="6FE2BDF209E0427A9D01E1473E5E7EA5"/>
    <w:rsid w:val="00C3350B"/>
    <w:pPr>
      <w:widowControl w:val="0"/>
      <w:jc w:val="both"/>
    </w:pPr>
  </w:style>
  <w:style w:type="paragraph" w:customStyle="1" w:styleId="6288A42C59C741D8BBC81CE071BB36B8">
    <w:name w:val="6288A42C59C741D8BBC81CE071BB36B8"/>
    <w:rsid w:val="00C3350B"/>
    <w:pPr>
      <w:widowControl w:val="0"/>
      <w:jc w:val="both"/>
    </w:pPr>
  </w:style>
  <w:style w:type="paragraph" w:customStyle="1" w:styleId="BB847956469043338E5D9FDC2BB1D9B5">
    <w:name w:val="BB847956469043338E5D9FDC2BB1D9B5"/>
    <w:rsid w:val="00C3350B"/>
    <w:pPr>
      <w:widowControl w:val="0"/>
      <w:jc w:val="both"/>
    </w:pPr>
  </w:style>
  <w:style w:type="paragraph" w:customStyle="1" w:styleId="9B81A15B4BC54B67B55D8C55BD3EFE73">
    <w:name w:val="9B81A15B4BC54B67B55D8C55BD3EFE73"/>
    <w:rsid w:val="00C3350B"/>
    <w:pPr>
      <w:widowControl w:val="0"/>
      <w:jc w:val="both"/>
    </w:pPr>
  </w:style>
  <w:style w:type="paragraph" w:customStyle="1" w:styleId="64C9F06FCC6247588CE39C30D9511ECF">
    <w:name w:val="64C9F06FCC6247588CE39C30D9511ECF"/>
    <w:rsid w:val="00C3350B"/>
    <w:pPr>
      <w:widowControl w:val="0"/>
      <w:jc w:val="both"/>
    </w:pPr>
  </w:style>
  <w:style w:type="paragraph" w:customStyle="1" w:styleId="F63E1634080244588FCF5A9B78FB9E19">
    <w:name w:val="F63E1634080244588FCF5A9B78FB9E19"/>
    <w:rsid w:val="00C3350B"/>
    <w:pPr>
      <w:widowControl w:val="0"/>
      <w:jc w:val="both"/>
    </w:pPr>
  </w:style>
  <w:style w:type="paragraph" w:customStyle="1" w:styleId="83471AA8F75D4C8C9B82D7B1F9C9F27B">
    <w:name w:val="83471AA8F75D4C8C9B82D7B1F9C9F27B"/>
    <w:rsid w:val="00C3350B"/>
    <w:pPr>
      <w:widowControl w:val="0"/>
      <w:jc w:val="both"/>
    </w:pPr>
  </w:style>
  <w:style w:type="paragraph" w:customStyle="1" w:styleId="07C6475F250644C7B7F221A00B68BC28">
    <w:name w:val="07C6475F250644C7B7F221A00B68BC28"/>
    <w:rsid w:val="00C3350B"/>
    <w:pPr>
      <w:widowControl w:val="0"/>
      <w:jc w:val="both"/>
    </w:pPr>
  </w:style>
  <w:style w:type="paragraph" w:customStyle="1" w:styleId="B7C25798D8AB4F72ACFFD26462596308">
    <w:name w:val="B7C25798D8AB4F72ACFFD26462596308"/>
    <w:rsid w:val="00C3350B"/>
    <w:pPr>
      <w:widowControl w:val="0"/>
      <w:jc w:val="both"/>
    </w:pPr>
  </w:style>
  <w:style w:type="paragraph" w:customStyle="1" w:styleId="86DDEEF527504136B9D460156CF4B2D6">
    <w:name w:val="86DDEEF527504136B9D460156CF4B2D6"/>
    <w:rsid w:val="00C3350B"/>
    <w:pPr>
      <w:widowControl w:val="0"/>
      <w:jc w:val="both"/>
    </w:pPr>
  </w:style>
  <w:style w:type="paragraph" w:customStyle="1" w:styleId="A9E55A0E188B46DC984BA64C7FF8E489">
    <w:name w:val="A9E55A0E188B46DC984BA64C7FF8E489"/>
    <w:rsid w:val="00C3350B"/>
    <w:pPr>
      <w:widowControl w:val="0"/>
      <w:jc w:val="both"/>
    </w:pPr>
  </w:style>
  <w:style w:type="paragraph" w:customStyle="1" w:styleId="112C328CAC69414AAE5B85C31544EF85">
    <w:name w:val="112C328CAC69414AAE5B85C31544EF85"/>
    <w:rsid w:val="00C3350B"/>
    <w:pPr>
      <w:widowControl w:val="0"/>
      <w:jc w:val="both"/>
    </w:pPr>
  </w:style>
  <w:style w:type="paragraph" w:customStyle="1" w:styleId="27C00A8EF64C4433996B190FC65EC3C5">
    <w:name w:val="27C00A8EF64C4433996B190FC65EC3C5"/>
    <w:rsid w:val="00C3350B"/>
    <w:pPr>
      <w:widowControl w:val="0"/>
      <w:jc w:val="both"/>
    </w:pPr>
  </w:style>
  <w:style w:type="paragraph" w:customStyle="1" w:styleId="D7065514C07B47E4AB6F00DA6A461BFA">
    <w:name w:val="D7065514C07B47E4AB6F00DA6A461BFA"/>
    <w:rsid w:val="00C3350B"/>
    <w:pPr>
      <w:widowControl w:val="0"/>
      <w:jc w:val="both"/>
    </w:pPr>
  </w:style>
  <w:style w:type="paragraph" w:customStyle="1" w:styleId="98FB4D0302D24221BA0B5C60C903A548">
    <w:name w:val="98FB4D0302D24221BA0B5C60C903A548"/>
    <w:rsid w:val="00C3350B"/>
    <w:pPr>
      <w:widowControl w:val="0"/>
      <w:jc w:val="both"/>
    </w:pPr>
  </w:style>
  <w:style w:type="paragraph" w:customStyle="1" w:styleId="052F759F799F4E5D9DBA8C2559BEB542">
    <w:name w:val="052F759F799F4E5D9DBA8C2559BEB542"/>
    <w:rsid w:val="00C3350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24694-3098-41A0-A149-EA50D3D8E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28</Pages>
  <Words>2329</Words>
  <Characters>13280</Characters>
  <Application>Microsoft Office Word</Application>
  <DocSecurity>0</DocSecurity>
  <Lines>110</Lines>
  <Paragraphs>31</Paragraphs>
  <ScaleCrop>false</ScaleCrop>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74</cp:revision>
  <dcterms:created xsi:type="dcterms:W3CDTF">2022-06-09T08:06:00Z</dcterms:created>
  <dcterms:modified xsi:type="dcterms:W3CDTF">2022-06-09T10:05:00Z</dcterms:modified>
</cp:coreProperties>
</file>