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d7b2bb7b653931dc33d49991f0818a8993268c3"/>
    <w:p>
      <w:pPr>
        <w:pStyle w:val="Heading1"/>
      </w:pPr>
      <w:r>
        <w:t xml:space="preserve">Email para Director CISOL — Evaluación LCHAI v2.0</w:t>
      </w:r>
    </w:p>
    <w:p>
      <w:pPr>
        <w:pStyle w:val="FirstParagraph"/>
      </w:pPr>
      <w:r>
        <w:rPr>
          <w:b/>
          <w:bCs/>
        </w:rPr>
        <w:t xml:space="preserve">Para:</w:t>
      </w:r>
      <w:r>
        <w:t xml:space="preserve"> </w:t>
      </w:r>
      <w:r>
        <w:t xml:space="preserve">Director del Centro de Investigación CISOL, SOLCA Ecuador</w:t>
      </w:r>
      <w:r>
        <w:t xml:space="preserve"> </w:t>
      </w:r>
      <w:r>
        <w:rPr>
          <w:b/>
          <w:bCs/>
        </w:rPr>
        <w:t xml:space="preserve">De:</w:t>
      </w:r>
      <w:r>
        <w:t xml:space="preserve"> </w:t>
      </w:r>
      <w:r>
        <w:t xml:space="preserve">Servio Fernando Lima Reina</w:t>
      </w:r>
      <w:r>
        <w:t xml:space="preserve"> </w:t>
      </w:r>
      <w:r>
        <w:rPr>
          <w:b/>
          <w:bCs/>
        </w:rPr>
        <w:t xml:space="preserve">Asunto:</w:t>
      </w:r>
      <w:r>
        <w:t xml:space="preserve"> </w:t>
      </w:r>
      <w:r>
        <w:t xml:space="preserve">Solicitud de evaluación experta del sistema LCHAI v2.0 — Análisis histológico de cáncer de pulmón con IA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Estimado/a Director/a del CISOL,</w:t>
      </w:r>
    </w:p>
    <w:p>
      <w:pPr>
        <w:pStyle w:val="BodyText"/>
      </w:pPr>
      <w:r>
        <w:t xml:space="preserve">Le saludo cordialmente. Mi nombre es Servio Fernando Lima Reina, candidato doctoral en Ciencias de la Computación en la Universidad de Fribourg, Suiza, bajo la dirección del Prof. [nombre del director]. Me dirijo a usted para solicitar la colaboración de SOLCA en la evaluación experta de la herramienta</w:t>
      </w:r>
      <w:r>
        <w:t xml:space="preserve"> </w:t>
      </w:r>
      <w:r>
        <w:rPr>
          <w:b/>
          <w:bCs/>
        </w:rPr>
        <w:t xml:space="preserve">LCHAI v2.0</w:t>
      </w:r>
      <w:r>
        <w:t xml:space="preserve"> </w:t>
      </w:r>
      <w:r>
        <w:t xml:space="preserve">(</w:t>
      </w:r>
      <w:r>
        <w:rPr>
          <w:i/>
          <w:iCs/>
        </w:rPr>
        <w:t xml:space="preserve">Lung Cancer Histologic Analysis with AI</w:t>
      </w:r>
      <w:r>
        <w:t xml:space="preserve">), desarrollada como parte de mi investigación doctoral.</w:t>
      </w:r>
    </w:p>
    <w:bookmarkStart w:id="9" w:name="descripción-del-sistema"/>
    <w:p>
      <w:pPr>
        <w:pStyle w:val="Heading2"/>
      </w:pPr>
      <w:r>
        <w:t xml:space="preserve">Descripción del sistema</w:t>
      </w:r>
    </w:p>
    <w:p>
      <w:pPr>
        <w:pStyle w:val="FirstParagraph"/>
      </w:pPr>
      <w:r>
        <w:t xml:space="preserve">LCHAI v2.0 es un sistema de apoyo a la decisión clínica basado en inteligencia artificial que analiza imágenes histopatológicas de</w:t>
      </w:r>
      <w:r>
        <w:t xml:space="preserve"> </w:t>
      </w:r>
      <w:r>
        <w:rPr>
          <w:b/>
          <w:bCs/>
        </w:rPr>
        <w:t xml:space="preserve">adenocarcinoma de pulmón de células no pequeñas (NSCLC/LUAD)</w:t>
      </w:r>
      <w:r>
        <w:t xml:space="preserve"> </w:t>
      </w:r>
      <w:r>
        <w:t xml:space="preserve">para: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Clasificar patrones histológicos de crecimiento</w:t>
      </w:r>
      <w:r>
        <w:t xml:space="preserve"> </w:t>
      </w:r>
      <w:r>
        <w:t xml:space="preserve">según la clasificación WHO 2021:</w:t>
      </w:r>
    </w:p>
    <w:p>
      <w:pPr>
        <w:pStyle w:val="Compact"/>
        <w:numPr>
          <w:ilvl w:val="1"/>
          <w:numId w:val="1002"/>
        </w:numPr>
      </w:pPr>
      <w:r>
        <w:t xml:space="preserve">Lepidic, acinar, papillary, micropapillary, solid y cribriform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Predecir mutaciones oncogénicas</w:t>
      </w:r>
      <w:r>
        <w:t xml:space="preserve"> </w:t>
      </w:r>
      <w:r>
        <w:t xml:space="preserve">a partir de la morfología del tejido:</w:t>
      </w:r>
    </w:p>
    <w:p>
      <w:pPr>
        <w:pStyle w:val="Compact"/>
        <w:numPr>
          <w:ilvl w:val="1"/>
          <w:numId w:val="1003"/>
        </w:numPr>
      </w:pPr>
      <w:r>
        <w:t xml:space="preserve">TP53, EGFR, KRAS, STK11, KEAP1 y RBM10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Proporcionar explicaciones multi-nivel</w:t>
      </w:r>
      <w:r>
        <w:t xml:space="preserve"> </w:t>
      </w:r>
      <w:r>
        <w:t xml:space="preserve">de cada predicción:</w:t>
      </w:r>
    </w:p>
    <w:p>
      <w:pPr>
        <w:pStyle w:val="Compact"/>
        <w:numPr>
          <w:ilvl w:val="1"/>
          <w:numId w:val="1004"/>
        </w:numPr>
      </w:pPr>
      <w:r>
        <w:t xml:space="preserve">Mapas de atención espacial</w:t>
      </w:r>
    </w:p>
    <w:p>
      <w:pPr>
        <w:pStyle w:val="Compact"/>
        <w:numPr>
          <w:ilvl w:val="1"/>
          <w:numId w:val="1004"/>
        </w:numPr>
      </w:pPr>
      <w:r>
        <w:t xml:space="preserve">Overlay de patrones sobre la imagen H&amp;E</w:t>
      </w:r>
    </w:p>
    <w:p>
      <w:pPr>
        <w:pStyle w:val="Compact"/>
        <w:numPr>
          <w:ilvl w:val="1"/>
          <w:numId w:val="1004"/>
        </w:numPr>
      </w:pPr>
      <w:r>
        <w:t xml:space="preserve">Descomposición SHAP (contribución de features visuales vs. patrones)</w:t>
      </w:r>
    </w:p>
    <w:p>
      <w:pPr>
        <w:pStyle w:val="Compact"/>
        <w:numPr>
          <w:ilvl w:val="1"/>
          <w:numId w:val="1004"/>
        </w:numPr>
      </w:pPr>
      <w:r>
        <w:t xml:space="preserve">Valores Shapley de Choquet (interacciones entre patrones)</w:t>
      </w:r>
    </w:p>
    <w:p>
      <w:pPr>
        <w:pStyle w:val="Compact"/>
        <w:numPr>
          <w:ilvl w:val="1"/>
          <w:numId w:val="1004"/>
        </w:numPr>
      </w:pPr>
      <w:r>
        <w:t xml:space="preserve">Comparación de ablación entre modelos</w:t>
      </w:r>
    </w:p>
    <w:p>
      <w:pPr>
        <w:pStyle w:val="Compact"/>
        <w:numPr>
          <w:ilvl w:val="1"/>
          <w:numId w:val="1004"/>
        </w:numPr>
      </w:pPr>
      <w:r>
        <w:t xml:space="preserve">Etiquetas lingüísticas difusas para clasificar la intensidad de cada resultado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Generar explicaciones en lenguaje natural</w:t>
      </w:r>
      <w:r>
        <w:t xml:space="preserve"> </w:t>
      </w:r>
      <w:r>
        <w:t xml:space="preserve">con referencias bibliográficas de PubMed, ancladas en un grafo de conocimiento biomédico (NCIt, MONDO, OncoKB)</w:t>
      </w:r>
    </w:p>
    <w:p>
      <w:pPr>
        <w:pStyle w:val="FirstParagraph"/>
      </w:pPr>
      <w:r>
        <w:t xml:space="preserve">El sistema está disponible en línea en:</w:t>
      </w:r>
    </w:p>
    <w:p>
      <w:pPr>
        <w:pStyle w:val="BlockText"/>
      </w:pPr>
      <w:r>
        <w:rPr>
          <w:b/>
          <w:bCs/>
        </w:rPr>
        <w:t xml:space="preserve">https://lchai.gptfy.biz</w:t>
      </w:r>
    </w:p>
    <w:p>
      <w:pPr>
        <w:pStyle w:val="FirstParagraph"/>
      </w:pPr>
      <w:r>
        <w:t xml:space="preserve">Se proporcionarán credenciales de acceso individuales para cada evaluador.</w:t>
      </w:r>
    </w:p>
    <w:bookmarkEnd w:id="9"/>
    <w:bookmarkStart w:id="10" w:name="solicitud"/>
    <w:p>
      <w:pPr>
        <w:pStyle w:val="Heading2"/>
      </w:pPr>
      <w:r>
        <w:t xml:space="preserve">Solicitud</w:t>
      </w:r>
    </w:p>
    <w:p>
      <w:pPr>
        <w:pStyle w:val="FirstParagraph"/>
      </w:pPr>
      <w:r>
        <w:t xml:space="preserve">Solicito que se designe un grupo de</w:t>
      </w:r>
      <w:r>
        <w:t xml:space="preserve"> </w:t>
      </w:r>
      <w:r>
        <w:rPr>
          <w:b/>
          <w:bCs/>
        </w:rPr>
        <w:t xml:space="preserve">6 a 10 expertos</w:t>
      </w:r>
      <w:r>
        <w:t xml:space="preserve"> </w:t>
      </w:r>
      <w:r>
        <w:t xml:space="preserve">de los siguientes perfiles para evaluar el sistema: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Perfil</w:t>
            </w:r>
          </w:p>
        </w:tc>
        <w:tc>
          <w:tcPr/>
          <w:p>
            <w:pPr>
              <w:pStyle w:val="Compact"/>
            </w:pPr>
            <w:r>
              <w:t xml:space="preserve">Cantidad sugerida</w:t>
            </w:r>
          </w:p>
        </w:tc>
        <w:tc>
          <w:tcPr/>
          <w:p>
            <w:pPr>
              <w:pStyle w:val="Compact"/>
            </w:pPr>
            <w:r>
              <w:t xml:space="preserve">Rol en la evaluación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Histopatólogos</w:t>
            </w:r>
          </w:p>
        </w:tc>
        <w:tc>
          <w:tcPr/>
          <w:p>
            <w:pPr>
              <w:pStyle w:val="Compact"/>
            </w:pPr>
            <w:r>
              <w:t xml:space="preserve">2-3</w:t>
            </w:r>
          </w:p>
        </w:tc>
        <w:tc>
          <w:tcPr/>
          <w:p>
            <w:pPr>
              <w:pStyle w:val="Compact"/>
            </w:pPr>
            <w:r>
              <w:t xml:space="preserve">Evaluar la clasificación de patrones, overlays visuales, y herramienta de corrección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Biólogos moleculares</w:t>
            </w:r>
          </w:p>
        </w:tc>
        <w:tc>
          <w:tcPr/>
          <w:p>
            <w:pPr>
              <w:pStyle w:val="Compact"/>
            </w:pPr>
            <w:r>
              <w:t xml:space="preserve">2-3</w:t>
            </w:r>
          </w:p>
        </w:tc>
        <w:tc>
          <w:tcPr/>
          <w:p>
            <w:pPr>
              <w:pStyle w:val="Compact"/>
            </w:pPr>
            <w:r>
              <w:t xml:space="preserve">Evaluar la descomposición SHAP, valores Shapley de Choquet, y plausibilidad biológica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Oncólogos</w:t>
            </w:r>
          </w:p>
        </w:tc>
        <w:tc>
          <w:tcPr/>
          <w:p>
            <w:pPr>
              <w:pStyle w:val="Compact"/>
            </w:pPr>
            <w:r>
              <w:t xml:space="preserve">2-4</w:t>
            </w:r>
          </w:p>
        </w:tc>
        <w:tc>
          <w:tcPr/>
          <w:p>
            <w:pPr>
              <w:pStyle w:val="Compact"/>
            </w:pPr>
            <w:r>
              <w:t xml:space="preserve">Evaluar la utilidad clínica, el grafo de conocimiento, y las asociaciones gen-tratamiento</w:t>
            </w:r>
          </w:p>
        </w:tc>
      </w:tr>
    </w:tbl>
    <w:bookmarkEnd w:id="10"/>
    <w:bookmarkStart w:id="11" w:name="procedimiento"/>
    <w:p>
      <w:pPr>
        <w:pStyle w:val="Heading2"/>
      </w:pPr>
      <w:r>
        <w:t xml:space="preserve">Procedimiento</w:t>
      </w:r>
    </w:p>
    <w:p>
      <w:pPr>
        <w:pStyle w:val="FirstParagraph"/>
      </w:pPr>
      <w:r>
        <w:t xml:space="preserve">Cada evaluador recibirá: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Credenciales de acceso</w:t>
      </w:r>
      <w:r>
        <w:t xml:space="preserve"> </w:t>
      </w:r>
      <w:r>
        <w:t xml:space="preserve">al sistema (usuario y contraseña)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Manual de uso</w:t>
      </w:r>
      <w:r>
        <w:t xml:space="preserve"> </w:t>
      </w:r>
      <w:r>
        <w:t xml:space="preserve">(adjunto) con instrucciones paso a paso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Cuestionario de evaluación</w:t>
      </w:r>
      <w:r>
        <w:t xml:space="preserve"> </w:t>
      </w:r>
      <w:r>
        <w:t xml:space="preserve">(adjunto) con preguntas tipo Likert (escala 1-5) organizadas por perfil profesional</w:t>
      </w:r>
    </w:p>
    <w:p>
      <w:pPr>
        <w:pStyle w:val="BodyText"/>
      </w:pPr>
      <w:r>
        <w:t xml:space="preserve">Se solicita que cada evaluador:</w:t>
      </w:r>
      <w:r>
        <w:t xml:space="preserve"> </w:t>
      </w:r>
      <w:r>
        <w:t xml:space="preserve">- Revise al menos</w:t>
      </w:r>
      <w:r>
        <w:t xml:space="preserve"> </w:t>
      </w:r>
      <w:r>
        <w:rPr>
          <w:b/>
          <w:bCs/>
        </w:rPr>
        <w:t xml:space="preserve">2 casos pre-cargados</w:t>
      </w:r>
      <w:r>
        <w:t xml:space="preserve"> </w:t>
      </w:r>
      <w:r>
        <w:t xml:space="preserve">en el sistema (slides TCGA-LUAD ya procesados)</w:t>
      </w:r>
      <w:r>
        <w:t xml:space="preserve"> </w:t>
      </w:r>
      <w:r>
        <w:t xml:space="preserve">- Opcionalmente,</w:t>
      </w:r>
      <w:r>
        <w:t xml:space="preserve"> </w:t>
      </w:r>
      <w:r>
        <w:rPr>
          <w:b/>
          <w:bCs/>
        </w:rPr>
        <w:t xml:space="preserve">suba imágenes propias</w:t>
      </w:r>
      <w:r>
        <w:t xml:space="preserve"> </w:t>
      </w:r>
      <w:r>
        <w:t xml:space="preserve">de adenocarcinoma de pulmón (formatos SVS, TIFF, BIF, PNG, JPEG) para que sean procesadas por el pipeline de IA</w:t>
      </w:r>
      <w:r>
        <w:t xml:space="preserve"> </w:t>
      </w:r>
      <w:r>
        <w:t xml:space="preserve">- Complete el cuestionario de evaluación (~20-30 minutos)</w:t>
      </w:r>
    </w:p>
    <w:p>
      <w:pPr>
        <w:pStyle w:val="BodyText"/>
      </w:pPr>
      <w:r>
        <w:rPr>
          <w:b/>
          <w:bCs/>
        </w:rPr>
        <w:t xml:space="preserve">Plazo sugerido:</w:t>
      </w:r>
      <w:r>
        <w:t xml:space="preserve"> </w:t>
      </w:r>
      <w:r>
        <w:t xml:space="preserve">1 mes a partir de la activación de las credenciales.</w:t>
      </w:r>
    </w:p>
    <w:bookmarkEnd w:id="11"/>
    <w:bookmarkStart w:id="12" w:name="aspectos-éticos-y-de-seguridad"/>
    <w:p>
      <w:pPr>
        <w:pStyle w:val="Heading2"/>
      </w:pPr>
      <w:r>
        <w:t xml:space="preserve">Aspectos éticos y de seguridad</w:t>
      </w:r>
    </w:p>
    <w:p>
      <w:pPr>
        <w:pStyle w:val="Compact"/>
        <w:numPr>
          <w:ilvl w:val="0"/>
          <w:numId w:val="1005"/>
        </w:numPr>
      </w:pPr>
      <w:r>
        <w:t xml:space="preserve">LCHAI v2.0 es una</w:t>
      </w:r>
      <w:r>
        <w:t xml:space="preserve"> </w:t>
      </w:r>
      <w:r>
        <w:rPr>
          <w:b/>
          <w:bCs/>
        </w:rPr>
        <w:t xml:space="preserve">herramienta de investigación</w:t>
      </w:r>
      <w:r>
        <w:t xml:space="preserve">, NO un dispositivo de diagnóstico clínico</w:t>
      </w:r>
    </w:p>
    <w:p>
      <w:pPr>
        <w:pStyle w:val="Compact"/>
        <w:numPr>
          <w:ilvl w:val="0"/>
          <w:numId w:val="1005"/>
        </w:numPr>
      </w:pPr>
      <w:r>
        <w:t xml:space="preserve">Todas las predicciones incluyen disclaimers visibles indicando que requieren confirmación molecular</w:t>
      </w:r>
    </w:p>
    <w:p>
      <w:pPr>
        <w:pStyle w:val="Compact"/>
        <w:numPr>
          <w:ilvl w:val="0"/>
          <w:numId w:val="1005"/>
        </w:numPr>
      </w:pPr>
      <w:r>
        <w:t xml:space="preserve">Las imágenes subidas se almacenan de forma segura en servidores AWS (cifrado en reposo y en tránsito)</w:t>
      </w:r>
    </w:p>
    <w:p>
      <w:pPr>
        <w:pStyle w:val="Compact"/>
        <w:numPr>
          <w:ilvl w:val="0"/>
          <w:numId w:val="1005"/>
        </w:numPr>
      </w:pPr>
      <w:r>
        <w:t xml:space="preserve">Los resultados del cuestionario serán reportados de forma</w:t>
      </w:r>
      <w:r>
        <w:t xml:space="preserve"> </w:t>
      </w:r>
      <w:r>
        <w:rPr>
          <w:b/>
          <w:bCs/>
        </w:rPr>
        <w:t xml:space="preserve">anónima y agregada</w:t>
      </w:r>
    </w:p>
    <w:p>
      <w:pPr>
        <w:pStyle w:val="Compact"/>
        <w:numPr>
          <w:ilvl w:val="0"/>
          <w:numId w:val="1005"/>
        </w:numPr>
      </w:pPr>
      <w:r>
        <w:t xml:space="preserve">La participación es</w:t>
      </w:r>
      <w:r>
        <w:t xml:space="preserve"> </w:t>
      </w:r>
      <w:r>
        <w:rPr>
          <w:b/>
          <w:bCs/>
        </w:rPr>
        <w:t xml:space="preserve">voluntaria</w:t>
      </w:r>
    </w:p>
    <w:p>
      <w:pPr>
        <w:pStyle w:val="Compact"/>
        <w:numPr>
          <w:ilvl w:val="0"/>
          <w:numId w:val="1005"/>
        </w:numPr>
      </w:pPr>
      <w:r>
        <w:t xml:space="preserve">El protocolo cuenta con la aprobación del Comité de Investigación SOLCA-CISOL</w:t>
      </w:r>
    </w:p>
    <w:bookmarkEnd w:id="12"/>
    <w:bookmarkStart w:id="13" w:name="archivos-adjuntos"/>
    <w:p>
      <w:pPr>
        <w:pStyle w:val="Heading2"/>
      </w:pPr>
      <w:r>
        <w:t xml:space="preserve">Archivos adjuntos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LCHAI_v2_User_Manual.pdf</w:t>
      </w:r>
      <w:r>
        <w:t xml:space="preserve"> </w:t>
      </w:r>
      <w:r>
        <w:t xml:space="preserve">— Manual de uso completo con capturas de pantalla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LCHAI_Explainability_Questionnaire_SOLCA.pdf</w:t>
      </w:r>
      <w:r>
        <w:t xml:space="preserve"> </w:t>
      </w:r>
      <w:r>
        <w:t xml:space="preserve">— Cuestionario de evaluación (escala Likert)</w:t>
      </w:r>
    </w:p>
    <w:bookmarkEnd w:id="13"/>
    <w:bookmarkStart w:id="14" w:name="contacto"/>
    <w:p>
      <w:pPr>
        <w:pStyle w:val="Heading2"/>
      </w:pPr>
      <w:r>
        <w:t xml:space="preserve">Contacto</w:t>
      </w:r>
    </w:p>
    <w:p>
      <w:pPr>
        <w:pStyle w:val="FirstParagraph"/>
      </w:pPr>
      <w:r>
        <w:t xml:space="preserve">Quedo a su disposición para coordinar una sesión de demostración en vivo del sistema, crear las credenciales de acceso, y resolver cualquier consulta.</w:t>
      </w:r>
    </w:p>
    <w:p>
      <w:pPr>
        <w:pStyle w:val="BodyText"/>
      </w:pPr>
      <w:r>
        <w:t xml:space="preserve">Atentamente,</w:t>
      </w:r>
    </w:p>
    <w:p>
      <w:pPr>
        <w:pStyle w:val="BodyText"/>
      </w:pPr>
      <w:r>
        <w:rPr>
          <w:b/>
          <w:bCs/>
        </w:rPr>
        <w:t xml:space="preserve">Servio Fernando Lima Reina</w:t>
      </w:r>
      <w:r>
        <w:t xml:space="preserve"> </w:t>
      </w:r>
      <w:r>
        <w:t xml:space="preserve">Candidato Doctoral en Ciencias de la Computación</w:t>
      </w:r>
      <w:r>
        <w:t xml:space="preserve"> </w:t>
      </w:r>
      <w:r>
        <w:t xml:space="preserve">Universidad de Fribourg, Suiza</w:t>
      </w:r>
      <w:r>
        <w:t xml:space="preserve"> </w:t>
      </w:r>
      <w:r>
        <w:t xml:space="preserve">Email: [tu email]</w:t>
      </w:r>
      <w:r>
        <w:t xml:space="preserve"> </w:t>
      </w:r>
      <w:r>
        <w:t xml:space="preserve">Teléfono: [tu teléfono]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2026-04-12T09:49:22Z</dcterms:created>
  <dcterms:modified xsi:type="dcterms:W3CDTF">2026-04-12T09:49:22Z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