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5B" w:rsidRPr="000E09BB" w:rsidRDefault="000E09BB" w:rsidP="0031185B">
      <w:pPr>
        <w:jc w:val="center"/>
        <w:rPr>
          <w:rFonts w:ascii="Times New Roman" w:hAnsi="Times New Roman" w:cs="Times New Roman"/>
          <w:b/>
        </w:rPr>
      </w:pPr>
      <w:r w:rsidRPr="000E09BB">
        <w:rPr>
          <w:rFonts w:ascii="Times New Roman" w:hAnsi="Times New Roman" w:cs="Times New Roman"/>
          <w:b/>
          <w:sz w:val="28"/>
        </w:rPr>
        <w:t>Résumé</w:t>
      </w:r>
    </w:p>
    <w:p w:rsidR="0031185B" w:rsidRPr="000E09BB" w:rsidRDefault="0031185B" w:rsidP="000E09BB">
      <w:pPr>
        <w:jc w:val="center"/>
        <w:rPr>
          <w:rFonts w:ascii="Times New Roman" w:hAnsi="Times New Roman" w:cs="Times New Roman"/>
          <w:b/>
          <w:sz w:val="32"/>
        </w:rPr>
      </w:pPr>
      <w:r w:rsidRPr="000E09BB">
        <w:rPr>
          <w:rFonts w:ascii="Times New Roman" w:hAnsi="Times New Roman" w:cs="Times New Roman"/>
          <w:b/>
          <w:sz w:val="32"/>
        </w:rPr>
        <w:t>Ordonnancement d'un DAG avec transfert des données sur une</w:t>
      </w:r>
      <w:r w:rsidR="000E09BB" w:rsidRPr="000E09BB">
        <w:rPr>
          <w:rFonts w:ascii="Times New Roman" w:hAnsi="Times New Roman" w:cs="Times New Roman"/>
          <w:b/>
          <w:sz w:val="32"/>
        </w:rPr>
        <w:t xml:space="preserve"> </w:t>
      </w:r>
      <w:r w:rsidRPr="000E09BB">
        <w:rPr>
          <w:rFonts w:ascii="Times New Roman" w:hAnsi="Times New Roman" w:cs="Times New Roman"/>
          <w:b/>
          <w:sz w:val="32"/>
        </w:rPr>
        <w:t>plateforme NUMA multicore</w:t>
      </w:r>
    </w:p>
    <w:p w:rsidR="0031185B" w:rsidRPr="0031185B" w:rsidRDefault="0031185B" w:rsidP="000E09BB">
      <w:pPr>
        <w:ind w:firstLine="708"/>
        <w:jc w:val="both"/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Les algorithmes d'ordonnancement des graphes de tâches (DAG) selon l'approche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classique se concentrent davantage sur les tâches d</w:t>
      </w:r>
      <w:r w:rsidR="000E09BB">
        <w:rPr>
          <w:rFonts w:ascii="Times New Roman" w:hAnsi="Times New Roman" w:cs="Times New Roman"/>
        </w:rPr>
        <w:t>e calcul et leurs dépendances (communication</w:t>
      </w:r>
      <w:r w:rsidRPr="0031185B">
        <w:rPr>
          <w:rFonts w:ascii="Times New Roman" w:hAnsi="Times New Roman" w:cs="Times New Roman"/>
        </w:rPr>
        <w:t>) et donnent moins d'importance au placement des données lors de l'allocation.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Dans le contexte des plateformes hiérarchiques, ne pas placer les données des threads de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façon appropriée impacte les performances du système. Avec l'introduction des architectures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 xml:space="preserve">d'accès non uniforme à la mémoire (NUMA), 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l'optimisation simultanée du placement des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 xml:space="preserve">threads et des données d'un DAG est devenue cruciale. Une telle architecture </w:t>
      </w:r>
      <w:r w:rsidR="000E09BB" w:rsidRPr="0031185B">
        <w:rPr>
          <w:rFonts w:ascii="Times New Roman" w:hAnsi="Times New Roman" w:cs="Times New Roman"/>
        </w:rPr>
        <w:t>possède</w:t>
      </w:r>
      <w:r w:rsidRPr="0031185B">
        <w:rPr>
          <w:rFonts w:ascii="Times New Roman" w:hAnsi="Times New Roman" w:cs="Times New Roman"/>
        </w:rPr>
        <w:t xml:space="preserve"> un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système de mémoire hiérarchique multi nivea</w:t>
      </w:r>
      <w:r w:rsidR="000E09BB">
        <w:rPr>
          <w:rFonts w:ascii="Times New Roman" w:hAnsi="Times New Roman" w:cs="Times New Roman"/>
        </w:rPr>
        <w:t>ux avec des caractéristiques diff</w:t>
      </w:r>
      <w:r w:rsidRPr="0031185B">
        <w:rPr>
          <w:rFonts w:ascii="Times New Roman" w:hAnsi="Times New Roman" w:cs="Times New Roman"/>
        </w:rPr>
        <w:t>érentes qui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rend</w:t>
      </w:r>
      <w:r w:rsidR="000E09BB">
        <w:rPr>
          <w:rFonts w:ascii="Times New Roman" w:hAnsi="Times New Roman" w:cs="Times New Roman"/>
        </w:rPr>
        <w:t xml:space="preserve"> le coût de la communication diff</w:t>
      </w:r>
      <w:r w:rsidRPr="0031185B">
        <w:rPr>
          <w:rFonts w:ascii="Times New Roman" w:hAnsi="Times New Roman" w:cs="Times New Roman"/>
        </w:rPr>
        <w:t>érent dans chaque niveau. Une bonne partie du temps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des tâches dépendantes orientées données se consomme en chargeant ou sauvegardant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ses données de la mémoire en fonction du placement initial. Les performances d'un tel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système et son ordonnanceur dépendent n</w:t>
      </w:r>
      <w:r w:rsidR="000E09BB">
        <w:rPr>
          <w:rFonts w:ascii="Times New Roman" w:hAnsi="Times New Roman" w:cs="Times New Roman"/>
        </w:rPr>
        <w:t>on seulement de sa décision d'aff</w:t>
      </w:r>
      <w:r w:rsidRPr="0031185B">
        <w:rPr>
          <w:rFonts w:ascii="Times New Roman" w:hAnsi="Times New Roman" w:cs="Times New Roman"/>
        </w:rPr>
        <w:t>ectation des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threads mais aussi de sa décision du placement des données.</w:t>
      </w:r>
    </w:p>
    <w:p w:rsidR="0031185B" w:rsidRPr="0031185B" w:rsidRDefault="0031185B" w:rsidP="000E09BB">
      <w:pPr>
        <w:jc w:val="both"/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Dans cette thèse, nous abordons le problème de l'ordonnancement d'applications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parallèles décrites par un DAG sur la plateforme cible en explorant le cas où non seulement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le calcul et la communication sont considérés, mais aussi le placement de données sur les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plateformes hiérarchiques. Les politiques courantes de l'ordonnancement et l'allocation de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la mémoire tentent d'atténuer l'e</w:t>
      </w:r>
      <w:r w:rsidRPr="0031185B">
        <w:rPr>
          <w:rFonts w:ascii="Times New Roman" w:hAnsi="Times New Roman" w:cs="Times New Roman"/>
        </w:rPr>
        <w:t>et NUMA en réduisant la pénalité d'accès distant à la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mémoire en tenant en compte la localité des données lors de la décision de l'ordonnancement.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Ce travail propose de :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 xml:space="preserve">1. Inclure l'information sur la topologie (fournie par l'environnement </w:t>
      </w:r>
      <w:proofErr w:type="spellStart"/>
      <w:r w:rsidRPr="0031185B">
        <w:rPr>
          <w:rFonts w:ascii="Times New Roman" w:hAnsi="Times New Roman" w:cs="Times New Roman"/>
        </w:rPr>
        <w:t>runtime</w:t>
      </w:r>
      <w:proofErr w:type="spellEnd"/>
      <w:r w:rsidRPr="0031185B">
        <w:rPr>
          <w:rFonts w:ascii="Times New Roman" w:hAnsi="Times New Roman" w:cs="Times New Roman"/>
        </w:rPr>
        <w:t xml:space="preserve"> au début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de l'exécution de l'application) de la plateforme.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2. Utiliser le motif de l'application (sa classe information fournie par le développeur de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l'application) à exécuter.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3. Regrouper les tâches dans des classes disjointes en se basant sur cette structure et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l'état de la tâche.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 xml:space="preserve">4. Elargir le champs de visibilité des tâches en explorant un large horizon </w:t>
      </w:r>
      <w:proofErr w:type="gramStart"/>
      <w:r w:rsidRPr="0031185B">
        <w:rPr>
          <w:rFonts w:ascii="Times New Roman" w:hAnsi="Times New Roman" w:cs="Times New Roman"/>
        </w:rPr>
        <w:t>a</w:t>
      </w:r>
      <w:proofErr w:type="gramEnd"/>
      <w:r w:rsidRPr="0031185B">
        <w:rPr>
          <w:rFonts w:ascii="Times New Roman" w:hAnsi="Times New Roman" w:cs="Times New Roman"/>
        </w:rPr>
        <w:t>n de collecter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plus d'informations sur l'état courant du processus d'</w:t>
      </w:r>
      <w:r w:rsidR="000E09BB" w:rsidRPr="0031185B">
        <w:rPr>
          <w:rFonts w:ascii="Times New Roman" w:hAnsi="Times New Roman" w:cs="Times New Roman"/>
        </w:rPr>
        <w:t>exécution</w:t>
      </w:r>
      <w:r w:rsidRPr="0031185B">
        <w:rPr>
          <w:rFonts w:ascii="Times New Roman" w:hAnsi="Times New Roman" w:cs="Times New Roman"/>
        </w:rPr>
        <w:t xml:space="preserve"> de DAG.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5. Equilibrer la charge au temps d'exécution en utilisant la stratégie de vol de travail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basée sur la distance.</w:t>
      </w:r>
    </w:p>
    <w:p w:rsidR="0031185B" w:rsidRPr="0031185B" w:rsidRDefault="0031185B" w:rsidP="0031185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 xml:space="preserve">Comme idées de bases, ces propositions seront </w:t>
      </w:r>
      <w:r w:rsidR="000E09BB" w:rsidRPr="0031185B">
        <w:rPr>
          <w:rFonts w:ascii="Times New Roman" w:hAnsi="Times New Roman" w:cs="Times New Roman"/>
        </w:rPr>
        <w:t>intégrées</w:t>
      </w:r>
      <w:r w:rsidRPr="0031185B">
        <w:rPr>
          <w:rFonts w:ascii="Times New Roman" w:hAnsi="Times New Roman" w:cs="Times New Roman"/>
        </w:rPr>
        <w:t xml:space="preserve"> comme heuristiques dans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la politique de l'ordonnancement des threads et le placement des données pour guider ce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processus et l'aider à réduire l'e</w:t>
      </w:r>
      <w:r w:rsidRPr="0031185B">
        <w:rPr>
          <w:rFonts w:ascii="Times New Roman" w:hAnsi="Times New Roman" w:cs="Times New Roman"/>
        </w:rPr>
        <w:t>et NUMA sur le temps total d'exécution d'un DAG et</w:t>
      </w:r>
      <w:r w:rsidR="000E09BB">
        <w:rPr>
          <w:rFonts w:ascii="Times New Roman" w:hAnsi="Times New Roman" w:cs="Times New Roman"/>
        </w:rPr>
        <w:t xml:space="preserve"> </w:t>
      </w:r>
      <w:r w:rsidRPr="0031185B">
        <w:rPr>
          <w:rFonts w:ascii="Times New Roman" w:hAnsi="Times New Roman" w:cs="Times New Roman"/>
        </w:rPr>
        <w:t>de préserver les performances du système.</w:t>
      </w:r>
    </w:p>
    <w:p w:rsidR="00C0637F" w:rsidRPr="0031185B" w:rsidRDefault="0031185B" w:rsidP="008F5F8B">
      <w:pPr>
        <w:rPr>
          <w:rFonts w:ascii="Times New Roman" w:hAnsi="Times New Roman" w:cs="Times New Roman"/>
        </w:rPr>
      </w:pPr>
      <w:r w:rsidRPr="0031185B">
        <w:rPr>
          <w:rFonts w:ascii="Times New Roman" w:hAnsi="Times New Roman" w:cs="Times New Roman"/>
        </w:rPr>
        <w:t>Mots-clés : Ordonnancement DAG, Placement, Localité de données, Machines</w:t>
      </w:r>
      <w:r w:rsidR="000E09BB">
        <w:rPr>
          <w:rFonts w:ascii="Times New Roman" w:hAnsi="Times New Roman" w:cs="Times New Roman"/>
        </w:rPr>
        <w:t xml:space="preserve"> </w:t>
      </w:r>
      <w:proofErr w:type="spellStart"/>
      <w:r w:rsidRPr="0031185B">
        <w:rPr>
          <w:rFonts w:ascii="Times New Roman" w:hAnsi="Times New Roman" w:cs="Times New Roman"/>
        </w:rPr>
        <w:t>multic</w:t>
      </w:r>
      <w:r w:rsidR="000E09BB">
        <w:rPr>
          <w:rFonts w:ascii="Times New Roman" w:hAnsi="Times New Roman" w:cs="Times New Roman"/>
        </w:rPr>
        <w:t>oe</w:t>
      </w:r>
      <w:r w:rsidRPr="0031185B">
        <w:rPr>
          <w:rFonts w:ascii="Times New Roman" w:hAnsi="Times New Roman" w:cs="Times New Roman"/>
        </w:rPr>
        <w:t>urs</w:t>
      </w:r>
      <w:proofErr w:type="spellEnd"/>
      <w:r w:rsidRPr="0031185B">
        <w:rPr>
          <w:rFonts w:ascii="Times New Roman" w:hAnsi="Times New Roman" w:cs="Times New Roman"/>
        </w:rPr>
        <w:t>, Architectures NUMA, Caches hiérarchiques.</w:t>
      </w:r>
    </w:p>
    <w:sectPr w:rsidR="00C0637F" w:rsidRPr="0031185B" w:rsidSect="00DB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31185B"/>
    <w:rsid w:val="000E09BB"/>
    <w:rsid w:val="0031185B"/>
    <w:rsid w:val="003C5E20"/>
    <w:rsid w:val="00415D3E"/>
    <w:rsid w:val="00415E13"/>
    <w:rsid w:val="008F5F8B"/>
    <w:rsid w:val="00A72CFA"/>
    <w:rsid w:val="00C0637F"/>
    <w:rsid w:val="00DB7749"/>
    <w:rsid w:val="00F7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2018-10-22T17:14:00Z</dcterms:created>
  <dcterms:modified xsi:type="dcterms:W3CDTF">2018-10-22T17:14:00Z</dcterms:modified>
</cp:coreProperties>
</file>