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413750" w:rsidRPr="00413750" w:rsidTr="004137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37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9048750" cy="866775"/>
                  <wp:effectExtent l="0" t="0" r="0" b="9525"/>
                  <wp:docPr id="6" name="Image 6" descr="https://www.steg.com.tn/gfx/haut_a1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eg.com.tn/gfx/haut_a1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750" w:rsidRPr="00413750" w:rsidTr="004137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37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9048750" cy="19050"/>
                  <wp:effectExtent l="0" t="0" r="0" b="0"/>
                  <wp:docPr id="5" name="Image 5" descr="https://www.steg.com.tn/image/client/ble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teg.com.tn/image/client/ble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750" w:rsidRPr="00413750" w:rsidRDefault="00413750" w:rsidP="004137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2255"/>
        <w:gridCol w:w="30"/>
        <w:gridCol w:w="11935"/>
      </w:tblGrid>
      <w:tr w:rsidR="00413750" w:rsidRPr="00413750" w:rsidTr="00413750">
        <w:trPr>
          <w:tblCellSpacing w:w="0" w:type="dxa"/>
        </w:trPr>
        <w:tc>
          <w:tcPr>
            <w:tcW w:w="30" w:type="dxa"/>
            <w:vAlign w:val="center"/>
            <w:hideMark/>
          </w:tcPr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37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050" cy="19050"/>
                  <wp:effectExtent l="0" t="0" r="0" b="0"/>
                  <wp:docPr id="4" name="Image 4" descr="https://www.steg.com.tn/image/banfr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teg.com.tn/image/banfr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hideMark/>
          </w:tcPr>
          <w:tbl>
            <w:tblPr>
              <w:tblW w:w="22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413750" w:rsidRPr="00413750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hyperlink r:id="rId7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0066CC"/>
                        <w:sz w:val="15"/>
                        <w:szCs w:val="15"/>
                        <w:u w:val="single"/>
                        <w:lang w:eastAsia="fr-FR"/>
                      </w:rPr>
                      <w:t> Accueil</w:t>
                    </w:r>
                  </w:hyperlink>
                </w:p>
              </w:tc>
            </w:tr>
            <w:tr w:rsidR="00413750" w:rsidRPr="00413750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hyperlink r:id="rId8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0066CC"/>
                        <w:sz w:val="15"/>
                        <w:szCs w:val="15"/>
                        <w:u w:val="single"/>
                        <w:lang w:eastAsia="fr-FR"/>
                      </w:rPr>
                      <w:t> Ajout de référence</w:t>
                    </w:r>
                  </w:hyperlink>
                </w:p>
              </w:tc>
            </w:tr>
            <w:tr w:rsidR="00413750" w:rsidRPr="00413750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hyperlink r:id="rId9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0066CC"/>
                        <w:sz w:val="15"/>
                        <w:szCs w:val="15"/>
                        <w:u w:val="single"/>
                        <w:lang w:eastAsia="fr-FR"/>
                      </w:rPr>
                      <w:t> Demande de service</w:t>
                    </w:r>
                  </w:hyperlink>
                </w:p>
              </w:tc>
            </w:tr>
            <w:tr w:rsidR="00413750" w:rsidRPr="00413750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hyperlink r:id="rId10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0066CC"/>
                        <w:sz w:val="15"/>
                        <w:szCs w:val="15"/>
                        <w:u w:val="single"/>
                        <w:lang w:eastAsia="fr-FR"/>
                      </w:rPr>
                      <w:t> Changement Mot de  passe</w:t>
                    </w:r>
                  </w:hyperlink>
                </w:p>
              </w:tc>
            </w:tr>
            <w:tr w:rsidR="00413750" w:rsidRPr="00413750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hyperlink r:id="rId11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0066CC"/>
                        <w:sz w:val="15"/>
                        <w:szCs w:val="15"/>
                        <w:u w:val="single"/>
                        <w:lang w:eastAsia="fr-FR"/>
                      </w:rPr>
                      <w:t> Déconnexion</w:t>
                    </w:r>
                  </w:hyperlink>
                </w:p>
              </w:tc>
            </w:tr>
            <w:tr w:rsidR="00413750" w:rsidRPr="00413750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</w:p>
              </w:tc>
            </w:tr>
          </w:tbl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</w:p>
        </w:tc>
        <w:tc>
          <w:tcPr>
            <w:tcW w:w="30" w:type="dxa"/>
            <w:vAlign w:val="center"/>
            <w:hideMark/>
          </w:tcPr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37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050" cy="19050"/>
                  <wp:effectExtent l="0" t="0" r="0" b="0"/>
                  <wp:docPr id="3" name="Image 3" descr="https://www.steg.com.tn/image/banfr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teg.com.tn/image/banfr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0" w:type="dxa"/>
            <w:hideMark/>
          </w:tcPr>
          <w:tbl>
            <w:tblPr>
              <w:tblW w:w="11910" w:type="dxa"/>
              <w:tblCellSpacing w:w="15" w:type="dxa"/>
              <w:tblCellMar>
                <w:top w:w="15" w:type="dxa"/>
                <w:left w:w="15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0"/>
            </w:tblGrid>
            <w:tr w:rsidR="00413750" w:rsidRPr="00413750">
              <w:trPr>
                <w:trHeight w:val="195"/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  <w:lang w:eastAsia="fr-FR"/>
                    </w:rPr>
                  </w:pP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  <w:lang w:eastAsia="fr-FR"/>
                    </w:rPr>
                    <w:t>Bienvenue à votre Espace Client STEG</w:t>
                  </w:r>
                </w:p>
              </w:tc>
            </w:tr>
            <w:tr w:rsidR="00413750" w:rsidRPr="0041375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fr-FR"/>
                    </w:rPr>
                  </w:pPr>
                  <w:hyperlink r:id="rId12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u w:val="single"/>
                        <w:lang w:eastAsia="fr-FR"/>
                      </w:rPr>
                      <w:t>Accueil</w:t>
                    </w:r>
                  </w:hyperlink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fr-FR"/>
                    </w:rPr>
                    <w:t> / </w:t>
                  </w:r>
                  <w:hyperlink r:id="rId13" w:tooltip="Consulter/Payer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u w:val="single"/>
                        <w:lang w:eastAsia="fr-FR"/>
                      </w:rPr>
                      <w:t>Consultation de facture</w:t>
                    </w:r>
                  </w:hyperlink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fr-FR"/>
                    </w:rPr>
                    <w:t> / Résultat du Paiement</w:t>
                  </w:r>
                </w:p>
              </w:tc>
            </w:tr>
          </w:tbl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11458"/>
            </w:tblGrid>
            <w:tr w:rsidR="00413750" w:rsidRPr="00413750">
              <w:trPr>
                <w:tblCellSpacing w:w="0" w:type="dxa"/>
              </w:trPr>
              <w:tc>
                <w:tcPr>
                  <w:tcW w:w="200" w:type="pct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137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5000" w:type="pct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r w:rsidRPr="00413750"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  <w:t>Bonjour </w:t>
                  </w: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5"/>
                      <w:szCs w:val="15"/>
                      <w:lang w:eastAsia="fr-FR"/>
                    </w:rPr>
                    <w:t xml:space="preserve">Ben </w:t>
                  </w:r>
                  <w:proofErr w:type="spellStart"/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5"/>
                      <w:szCs w:val="15"/>
                      <w:lang w:eastAsia="fr-FR"/>
                    </w:rPr>
                    <w:t>Jaâfar</w:t>
                  </w:r>
                  <w:proofErr w:type="spellEnd"/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5"/>
                      <w:szCs w:val="15"/>
                      <w:lang w:eastAsia="fr-FR"/>
                    </w:rPr>
                    <w:t xml:space="preserve"> Sonia</w:t>
                  </w:r>
                  <w:r w:rsidRPr="00413750"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  <w:br/>
                    <w:t>Votre dernière visite date du </w:t>
                  </w: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5"/>
                      <w:szCs w:val="15"/>
                      <w:lang w:eastAsia="fr-FR"/>
                    </w:rPr>
                    <w:t>26/09/2024 à 21:39:49</w:t>
                  </w:r>
                </w:p>
                <w:p w:rsidR="00413750" w:rsidRPr="00413750" w:rsidRDefault="00413750" w:rsidP="0041375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hyperlink r:id="rId14" w:history="1">
                    <w:r w:rsidRPr="00413750">
                      <w:rPr>
                        <w:rFonts w:ascii="Verdana" w:eastAsia="Times New Roman" w:hAnsi="Verdana" w:cs="Times New Roman"/>
                        <w:b/>
                        <w:bCs/>
                        <w:color w:val="CC3300"/>
                        <w:sz w:val="15"/>
                        <w:szCs w:val="15"/>
                        <w:u w:val="single"/>
                        <w:lang w:eastAsia="fr-FR"/>
                      </w:rPr>
                      <w:t>[Imprimer Facture]</w:t>
                    </w:r>
                  </w:hyperlink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5"/>
                      <w:szCs w:val="15"/>
                      <w:lang w:eastAsia="fr-FR"/>
                    </w:rPr>
                    <w:t> </w:t>
                  </w:r>
                  <w:r w:rsidRPr="00413750"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  <w:t>    </w:t>
                  </w:r>
                </w:p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</w:p>
              </w:tc>
            </w:tr>
            <w:tr w:rsidR="00413750" w:rsidRPr="0041375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1375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" name="Image 2" descr="https://www.steg.com.tn/image/banfr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steg.com.tn/image/banfr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66CC"/>
                      <w:sz w:val="15"/>
                      <w:szCs w:val="15"/>
                      <w:lang w:eastAsia="fr-FR"/>
                    </w:rPr>
                  </w:pPr>
                  <w:r w:rsidRPr="00413750">
                    <w:rPr>
                      <w:rFonts w:ascii="Verdana" w:eastAsia="Times New Roman" w:hAnsi="Verdana" w:cs="Times New Roman"/>
                      <w:noProof/>
                      <w:color w:val="0066CC"/>
                      <w:sz w:val="15"/>
                      <w:szCs w:val="15"/>
                      <w:lang w:eastAsia="fr-F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 1" descr="https://www.steg.com.tn/image/banfr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steg.com.tn/image/banfr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11458"/>
            </w:tblGrid>
            <w:tr w:rsidR="00413750" w:rsidRPr="00413750">
              <w:trPr>
                <w:tblCellSpacing w:w="0" w:type="dxa"/>
              </w:trPr>
              <w:tc>
                <w:tcPr>
                  <w:tcW w:w="200" w:type="pct"/>
                  <w:vAlign w:val="center"/>
                  <w:hideMark/>
                </w:tcPr>
                <w:p w:rsidR="00413750" w:rsidRPr="00413750" w:rsidRDefault="00413750" w:rsidP="00413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137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3750" w:rsidRPr="00413750" w:rsidRDefault="00413750" w:rsidP="0041375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7"/>
                      <w:szCs w:val="17"/>
                      <w:lang w:eastAsia="fr-FR"/>
                    </w:rPr>
                  </w:pP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7"/>
                      <w:szCs w:val="17"/>
                      <w:lang w:eastAsia="fr-FR"/>
                    </w:rPr>
                    <w:t> </w:t>
                  </w:r>
                </w:p>
                <w:p w:rsidR="00413750" w:rsidRPr="00413750" w:rsidRDefault="00413750" w:rsidP="00413750">
                  <w:pPr>
                    <w:spacing w:before="100" w:beforeAutospacing="1" w:after="24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7"/>
                      <w:szCs w:val="17"/>
                      <w:lang w:eastAsia="fr-FR"/>
                    </w:rPr>
                  </w:pP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CC3300"/>
                      <w:sz w:val="17"/>
                      <w:szCs w:val="17"/>
                      <w:lang w:eastAsia="fr-FR"/>
                    </w:rPr>
                    <w:t>Résultat du Paiement :</w:t>
                  </w: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7"/>
                      <w:szCs w:val="17"/>
                      <w:lang w:eastAsia="fr-FR"/>
                    </w:rPr>
                    <w:br/>
                  </w: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7"/>
                      <w:szCs w:val="17"/>
                      <w:lang w:eastAsia="fr-FR"/>
                    </w:rPr>
                    <w:br/>
                    <w:t>Paiement effectué avec succès.</w:t>
                  </w:r>
                  <w:r w:rsidRPr="00413750"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7"/>
                      <w:szCs w:val="17"/>
                      <w:lang w:eastAsia="fr-FR"/>
                    </w:rPr>
                    <w:br/>
                  </w: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72"/>
                    <w:gridCol w:w="7940"/>
                  </w:tblGrid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1150" w:type="pct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Id transaction :</w:t>
                        </w:r>
                      </w:p>
                    </w:tc>
                    <w:tc>
                      <w:tcPr>
                        <w:tcW w:w="3850" w:type="pct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b184795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1150" w:type="pct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Référence :</w:t>
                        </w:r>
                      </w:p>
                    </w:tc>
                    <w:tc>
                      <w:tcPr>
                        <w:tcW w:w="3850" w:type="pct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332356691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District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HAMMAMET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Nom adresse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</w:pPr>
                        <w:proofErr w:type="spellStart"/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KHOSROFsonia</w:t>
                        </w:r>
                        <w:proofErr w:type="spellEnd"/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 xml:space="preserve"> AV DE </w:t>
                        </w:r>
                        <w:proofErr w:type="spellStart"/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L ENVIRONNEMENT</w:t>
                        </w:r>
                        <w:proofErr w:type="spellEnd"/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 xml:space="preserve"> PRES HOTEL NAHRAWES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Date au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2024.09.05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Date paiement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2024-09-26 21:51:46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Montant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fr-FR"/>
                          </w:rPr>
                          <w:t>73.000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413750" w:rsidRPr="0041375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3750" w:rsidRPr="00413750" w:rsidRDefault="00413750" w:rsidP="0041375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</w:pPr>
                        <w:hyperlink r:id="rId15" w:history="1">
                          <w:r w:rsidRPr="00413750">
                            <w:rPr>
                              <w:rFonts w:ascii="Verdana" w:eastAsia="Times New Roman" w:hAnsi="Verdana" w:cs="Times New Roman"/>
                              <w:b/>
                              <w:bCs/>
                              <w:i/>
                              <w:iCs/>
                              <w:color w:val="CC3300"/>
                              <w:sz w:val="15"/>
                              <w:szCs w:val="15"/>
                              <w:u w:val="single"/>
                              <w:lang w:eastAsia="fr-FR"/>
                            </w:rPr>
                            <w:t>[Imprimer]</w:t>
                          </w:r>
                        </w:hyperlink>
                        <w:r w:rsidRPr="00413750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  <w:lang w:eastAsia="fr-FR"/>
                          </w:rPr>
                          <w:t>  </w:t>
                        </w:r>
                      </w:p>
                    </w:tc>
                  </w:tr>
                </w:tbl>
                <w:p w:rsidR="00413750" w:rsidRPr="00413750" w:rsidRDefault="00413750" w:rsidP="00413750">
                  <w:pPr>
                    <w:spacing w:before="100" w:beforeAutospacing="1" w:after="24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66CC"/>
                      <w:sz w:val="17"/>
                      <w:szCs w:val="17"/>
                      <w:lang w:eastAsia="fr-FR"/>
                    </w:rPr>
                  </w:pPr>
                </w:p>
              </w:tc>
            </w:tr>
          </w:tbl>
          <w:p w:rsidR="00413750" w:rsidRPr="00413750" w:rsidRDefault="00413750" w:rsidP="0041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D2E41" w:rsidRDefault="006D2E41"/>
    <w:sectPr w:rsidR="006D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50"/>
    <w:rsid w:val="00413750"/>
    <w:rsid w:val="006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FD8C8-F4E9-4C2F-AAF3-99AD7E81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137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13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g.com.tn/fr/espace/ajouter.php?sid=aca@aco2wAacp1pYmYwAbxa@o2acrxp1pYl0ac0k&amp;tknfv=Caa4921ec-68db-48e3-8851-f30f7e72z53v17v" TargetMode="External"/><Relationship Id="rId13" Type="http://schemas.openxmlformats.org/officeDocument/2006/relationships/hyperlink" Target="https://www.steg.com.tn/fr/espace/consulter.php?sid=aca@aco2wAacp1pYmYwAbxa@o2acrxp1pYl0ac0k&amp;idcompt=332356691&amp;tknfv=Caa4921ec-68db-48e3-8851-f30f7e72z53v17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eg.com.tn/fr/espace/accueil.php?sid=aca@aco2wAacp1pYmYwAbxa@o2acrxp1pYl0ac0k&amp;tknfv=Caa4921ec-68db-48e3-8851-f30f7e72z53v17v" TargetMode="External"/><Relationship Id="rId12" Type="http://schemas.openxmlformats.org/officeDocument/2006/relationships/hyperlink" Target="https://www.steg.com.tn/fr/espace/accueil.php?sid=aca@aco2wAacp1pYmYwAbxa@o2acrxp1pYl0ac0k&amp;tknfv=Caa4921ec-68db-48e3-8851-f30f7e72z53v17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steg.com.tn/fr/espace/deconect.php?sid=aca@aco2wAacp1pYmYwAbxa@o2acrxp1pYl0ac0k&amp;tknfv=Caa4921ec-68db-48e3-8851-f30f7e72z53v17v" TargetMode="External"/><Relationship Id="rId5" Type="http://schemas.openxmlformats.org/officeDocument/2006/relationships/image" Target="media/image2.gif"/><Relationship Id="rId15" Type="http://schemas.openxmlformats.org/officeDocument/2006/relationships/hyperlink" Target="https://www.steg.com.tn/fr/espace/result_pay.php?sid=aca@aco2wAacp1pYmYwAbxa@o2acrxp1pYl0ac0k&amp;idcompt=332356691&amp;num=184795" TargetMode="External"/><Relationship Id="rId10" Type="http://schemas.openxmlformats.org/officeDocument/2006/relationships/hyperlink" Target="https://www.steg.com.tn/fr/espace/pwd.php?sid=aca@aco2wAacp1pYmYwAbxa@o2acrxp1pYl0ac0k&amp;tknfv=Caa4921ec-68db-48e3-8851-f30f7e72z53v17v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teg.com.tn/fr/espace/demande.php?sid=aca@aco2wAacp1pYmYwAbxa@o2acrxp1pYl0ac0k&amp;tknfv=Caa4921ec-68db-48e3-8851-f30f7e72z53v17v" TargetMode="External"/><Relationship Id="rId14" Type="http://schemas.openxmlformats.org/officeDocument/2006/relationships/hyperlink" Target="https://www.steg.com.tn/fr/espace/result_pay.php?sid=aca@aco2wAacp1pYmYwAbxa@o2acrxp1pYl0ac0k&amp;idcompt=332356691&amp;num=18479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2024-09-26T20:53:00Z</dcterms:created>
  <dcterms:modified xsi:type="dcterms:W3CDTF">2024-09-26T21:01:00Z</dcterms:modified>
</cp:coreProperties>
</file>