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41F8F" w:rsidRDefault="00641F8F" w:rsidP="00EF44FA">
      <w:pPr>
        <w:rPr>
          <w:sz w:val="28"/>
          <w:szCs w:val="28"/>
        </w:rPr>
      </w:pPr>
      <w:bookmarkStart w:id="0" w:name="_GoBack"/>
      <w:bookmarkEnd w:id="0"/>
      <w:r>
        <w:rPr>
          <w:sz w:val="28"/>
          <w:szCs w:val="28"/>
        </w:rPr>
        <w:t>Meeting Minutes from 16/07/2012</w:t>
      </w:r>
    </w:p>
    <w:p w:rsidR="00641F8F" w:rsidRDefault="00641F8F" w:rsidP="00EF44FA">
      <w:pPr>
        <w:rPr>
          <w:sz w:val="28"/>
          <w:szCs w:val="28"/>
        </w:rPr>
      </w:pPr>
      <w:r>
        <w:rPr>
          <w:sz w:val="28"/>
          <w:szCs w:val="28"/>
        </w:rPr>
        <w:t>Participants: Lei Li, Timo Pukinkorva, Mark Freed</w:t>
      </w:r>
    </w:p>
    <w:p w:rsidR="00641F8F" w:rsidRPr="00641F8F" w:rsidRDefault="00641F8F" w:rsidP="00EF44FA">
      <w:pPr>
        <w:rPr>
          <w:sz w:val="28"/>
          <w:szCs w:val="28"/>
        </w:rPr>
      </w:pPr>
    </w:p>
    <w:p w:rsidR="009628C2" w:rsidRDefault="00BF7FAB" w:rsidP="00EF44FA">
      <w:pPr>
        <w:rPr>
          <w:b/>
          <w:sz w:val="32"/>
          <w:szCs w:val="32"/>
          <w:u w:val="single"/>
        </w:rPr>
      </w:pPr>
      <w:r w:rsidRPr="00BF7FAB">
        <w:rPr>
          <w:b/>
          <w:sz w:val="32"/>
          <w:szCs w:val="32"/>
          <w:u w:val="single"/>
        </w:rPr>
        <w:t>Overview</w:t>
      </w:r>
    </w:p>
    <w:p w:rsidR="00C51A27" w:rsidRDefault="00C51A27" w:rsidP="00EF44FA">
      <w:pPr>
        <w:rPr>
          <w:b/>
          <w:sz w:val="32"/>
          <w:szCs w:val="32"/>
          <w:u w:val="single"/>
        </w:rPr>
      </w:pPr>
    </w:p>
    <w:p w:rsidR="006F0385" w:rsidRPr="006F0385" w:rsidRDefault="006F0385" w:rsidP="00EF44FA">
      <w:pPr>
        <w:rPr>
          <w:sz w:val="32"/>
          <w:szCs w:val="32"/>
          <w:u w:val="single"/>
        </w:rPr>
      </w:pPr>
    </w:p>
    <w:p w:rsidR="00943916" w:rsidRDefault="00943916" w:rsidP="007E6996">
      <w:pPr>
        <w:spacing w:after="200" w:line="276" w:lineRule="auto"/>
        <w:jc w:val="center"/>
        <w:rPr>
          <w:b/>
          <w:u w:val="single"/>
        </w:rPr>
      </w:pPr>
      <w:r>
        <w:rPr>
          <w:noProof/>
          <w:lang w:eastAsia="en-GB"/>
        </w:rPr>
        <w:drawing>
          <wp:inline distT="0" distB="0" distL="0" distR="0" wp14:anchorId="2E1823FF" wp14:editId="013BD897">
            <wp:extent cx="4377882" cy="344805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377229" cy="3447535"/>
                    </a:xfrm>
                    <a:prstGeom prst="rect">
                      <a:avLst/>
                    </a:prstGeom>
                  </pic:spPr>
                </pic:pic>
              </a:graphicData>
            </a:graphic>
          </wp:inline>
        </w:drawing>
      </w:r>
    </w:p>
    <w:p w:rsidR="006F0385" w:rsidRDefault="006F0385" w:rsidP="006F0385">
      <w:pPr>
        <w:pStyle w:val="Caption"/>
        <w:jc w:val="center"/>
      </w:pPr>
      <w:r>
        <w:t xml:space="preserve">Figure </w:t>
      </w:r>
      <w:r>
        <w:fldChar w:fldCharType="begin"/>
      </w:r>
      <w:r>
        <w:instrText xml:space="preserve"> SEQ Figure \* ARABIC </w:instrText>
      </w:r>
      <w:r>
        <w:fldChar w:fldCharType="separate"/>
      </w:r>
      <w:r w:rsidR="007A4B59">
        <w:rPr>
          <w:noProof/>
        </w:rPr>
        <w:t>1</w:t>
      </w:r>
      <w:r>
        <w:fldChar w:fldCharType="end"/>
      </w:r>
      <w:r>
        <w:t xml:space="preserve"> Existing Granite Studio UI and workflow activities</w:t>
      </w:r>
    </w:p>
    <w:p w:rsidR="006F0385" w:rsidRDefault="006F0385" w:rsidP="00731EDB">
      <w:pPr>
        <w:spacing w:after="200" w:line="276" w:lineRule="auto"/>
        <w:rPr>
          <w:b/>
          <w:u w:val="single"/>
        </w:rPr>
      </w:pPr>
    </w:p>
    <w:p w:rsidR="00C51A27" w:rsidRDefault="008B3863" w:rsidP="007E6996">
      <w:pPr>
        <w:spacing w:after="200" w:line="276" w:lineRule="auto"/>
        <w:jc w:val="center"/>
        <w:rPr>
          <w:b/>
          <w:u w:val="single"/>
        </w:rPr>
      </w:pPr>
      <w:r>
        <w:rPr>
          <w:noProof/>
          <w:lang w:eastAsia="en-GB"/>
        </w:rPr>
        <w:lastRenderedPageBreak/>
        <w:drawing>
          <wp:inline distT="0" distB="0" distL="0" distR="0" wp14:anchorId="0B25E15F" wp14:editId="11314B6E">
            <wp:extent cx="4404429" cy="38195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10798" cy="3825048"/>
                    </a:xfrm>
                    <a:prstGeom prst="rect">
                      <a:avLst/>
                    </a:prstGeom>
                  </pic:spPr>
                </pic:pic>
              </a:graphicData>
            </a:graphic>
          </wp:inline>
        </w:drawing>
      </w:r>
    </w:p>
    <w:p w:rsidR="006F0385" w:rsidRDefault="006F0385" w:rsidP="006F0385">
      <w:pPr>
        <w:pStyle w:val="Caption"/>
        <w:jc w:val="center"/>
      </w:pPr>
      <w:r>
        <w:t xml:space="preserve">Figure </w:t>
      </w:r>
      <w:r>
        <w:fldChar w:fldCharType="begin"/>
      </w:r>
      <w:r>
        <w:instrText xml:space="preserve"> SEQ Figure \* ARABIC </w:instrText>
      </w:r>
      <w:r>
        <w:fldChar w:fldCharType="separate"/>
      </w:r>
      <w:r w:rsidR="007A4B59">
        <w:rPr>
          <w:noProof/>
        </w:rPr>
        <w:t>2</w:t>
      </w:r>
      <w:r>
        <w:fldChar w:fldCharType="end"/>
      </w:r>
      <w:r>
        <w:t xml:space="preserve"> STE with DisplayImageComparerActivity</w:t>
      </w:r>
    </w:p>
    <w:p w:rsidR="006F0385" w:rsidRDefault="006F0385" w:rsidP="00731EDB">
      <w:pPr>
        <w:spacing w:after="200" w:line="276" w:lineRule="auto"/>
        <w:rPr>
          <w:b/>
          <w:u w:val="single"/>
        </w:rPr>
      </w:pPr>
    </w:p>
    <w:p w:rsidR="006F0385" w:rsidRDefault="006F0385">
      <w:pPr>
        <w:spacing w:after="200" w:line="276" w:lineRule="auto"/>
      </w:pPr>
      <w:r>
        <w:br w:type="page"/>
      </w:r>
    </w:p>
    <w:p w:rsidR="007A4B59" w:rsidRDefault="006F0385" w:rsidP="007E6996">
      <w:pPr>
        <w:spacing w:after="200" w:line="276" w:lineRule="auto"/>
        <w:jc w:val="center"/>
      </w:pPr>
      <w:r>
        <w:lastRenderedPageBreak/>
        <w:t>Currently in STE users maintain the reference images and masks through web pages (host</w:t>
      </w:r>
      <w:r w:rsidR="007A4B59">
        <w:t xml:space="preserve">ing browser control </w:t>
      </w:r>
      <w:r>
        <w:t>in STE):</w:t>
      </w:r>
      <w:r w:rsidR="0039225C">
        <w:rPr>
          <w:noProof/>
          <w:lang w:eastAsia="en-GB"/>
        </w:rPr>
        <w:drawing>
          <wp:inline distT="0" distB="0" distL="0" distR="0" wp14:anchorId="328FBA99" wp14:editId="4EF65945">
            <wp:extent cx="4565116" cy="3958872"/>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563504" cy="3957474"/>
                    </a:xfrm>
                    <a:prstGeom prst="rect">
                      <a:avLst/>
                    </a:prstGeom>
                  </pic:spPr>
                </pic:pic>
              </a:graphicData>
            </a:graphic>
          </wp:inline>
        </w:drawing>
      </w:r>
    </w:p>
    <w:p w:rsidR="007A4B59" w:rsidRDefault="007A4B59" w:rsidP="007A4B59">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STE with web pages to maintain reference images</w:t>
      </w:r>
    </w:p>
    <w:p w:rsidR="00433DB2" w:rsidRDefault="00433DB2">
      <w:pPr>
        <w:spacing w:after="200" w:line="276" w:lineRule="auto"/>
      </w:pPr>
      <w:r>
        <w:br w:type="page"/>
      </w:r>
    </w:p>
    <w:p w:rsidR="0039225C" w:rsidRDefault="00204321">
      <w:pPr>
        <w:spacing w:after="200" w:line="276" w:lineRule="auto"/>
      </w:pPr>
      <w:r>
        <w:lastRenderedPageBreak/>
        <w:t>STE u</w:t>
      </w:r>
      <w:r w:rsidR="006F0385">
        <w:t>sers can also access the web pages to main</w:t>
      </w:r>
      <w:r w:rsidR="00433DB2">
        <w:t>tain</w:t>
      </w:r>
      <w:r w:rsidR="006F0385">
        <w:t xml:space="preserve"> reference image</w:t>
      </w:r>
      <w:r w:rsidR="00153E54">
        <w:t>s</w:t>
      </w:r>
      <w:r w:rsidR="006F0385">
        <w:t xml:space="preserve"> directly from Internet Explorer:</w:t>
      </w:r>
      <w:r w:rsidR="006F0385">
        <w:rPr>
          <w:noProof/>
          <w:lang w:eastAsia="en-GB"/>
        </w:rPr>
        <w:drawing>
          <wp:inline distT="0" distB="0" distL="0" distR="0" wp14:anchorId="12BCDC07" wp14:editId="7251AE30">
            <wp:extent cx="5731510" cy="307530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3075305"/>
                    </a:xfrm>
                    <a:prstGeom prst="rect">
                      <a:avLst/>
                    </a:prstGeom>
                  </pic:spPr>
                </pic:pic>
              </a:graphicData>
            </a:graphic>
          </wp:inline>
        </w:drawing>
      </w:r>
      <w:r w:rsidR="0039225C">
        <w:br w:type="page"/>
      </w:r>
    </w:p>
    <w:p w:rsidR="0039225C" w:rsidRDefault="0039225C" w:rsidP="00731EDB">
      <w:pPr>
        <w:spacing w:after="200" w:line="276" w:lineRule="auto"/>
        <w:rPr>
          <w:u w:val="single"/>
        </w:rPr>
      </w:pPr>
      <w:r w:rsidRPr="0039225C">
        <w:lastRenderedPageBreak/>
        <w:t xml:space="preserve">From Granite we need </w:t>
      </w:r>
      <w:r w:rsidR="006F0385">
        <w:t xml:space="preserve">functionality to allow users to add local </w:t>
      </w:r>
      <w:r>
        <w:t>reference images and masks</w:t>
      </w:r>
      <w:r w:rsidR="006C316C">
        <w:t>, similar to the following functionality provided by the STE web pages</w:t>
      </w:r>
      <w:r>
        <w:t>:</w:t>
      </w:r>
    </w:p>
    <w:p w:rsidR="00251114" w:rsidRDefault="002D456E" w:rsidP="007E6996">
      <w:pPr>
        <w:spacing w:after="200" w:line="276" w:lineRule="auto"/>
        <w:jc w:val="center"/>
        <w:rPr>
          <w:u w:val="single"/>
        </w:rPr>
      </w:pPr>
      <w:r>
        <w:rPr>
          <w:noProof/>
          <w:lang w:eastAsia="en-GB"/>
        </w:rPr>
        <w:drawing>
          <wp:inline distT="0" distB="0" distL="0" distR="0" wp14:anchorId="22A025CD" wp14:editId="730C5AC1">
            <wp:extent cx="5731510" cy="5054261"/>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5054261"/>
                    </a:xfrm>
                    <a:prstGeom prst="rect">
                      <a:avLst/>
                    </a:prstGeom>
                  </pic:spPr>
                </pic:pic>
              </a:graphicData>
            </a:graphic>
          </wp:inline>
        </w:drawing>
      </w:r>
    </w:p>
    <w:p w:rsidR="002D456E" w:rsidRDefault="002D456E" w:rsidP="007E6996">
      <w:pPr>
        <w:spacing w:after="200" w:line="276" w:lineRule="auto"/>
        <w:jc w:val="center"/>
        <w:rPr>
          <w:u w:val="single"/>
        </w:rPr>
      </w:pPr>
      <w:r>
        <w:rPr>
          <w:noProof/>
          <w:lang w:eastAsia="en-GB"/>
        </w:rPr>
        <w:lastRenderedPageBreak/>
        <w:drawing>
          <wp:inline distT="0" distB="0" distL="0" distR="0" wp14:anchorId="2423EC03" wp14:editId="5CC6DD4B">
            <wp:extent cx="5731510" cy="5060384"/>
            <wp:effectExtent l="0" t="0" r="254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5060384"/>
                    </a:xfrm>
                    <a:prstGeom prst="rect">
                      <a:avLst/>
                    </a:prstGeom>
                  </pic:spPr>
                </pic:pic>
              </a:graphicData>
            </a:graphic>
          </wp:inline>
        </w:drawing>
      </w:r>
    </w:p>
    <w:p w:rsidR="002D456E" w:rsidRDefault="002D456E" w:rsidP="00731EDB">
      <w:pPr>
        <w:spacing w:after="200" w:line="276" w:lineRule="auto"/>
        <w:rPr>
          <w:u w:val="single"/>
        </w:rPr>
      </w:pPr>
    </w:p>
    <w:p w:rsidR="002D456E" w:rsidRPr="00251114" w:rsidRDefault="002D456E" w:rsidP="00731EDB">
      <w:pPr>
        <w:spacing w:after="200" w:line="276" w:lineRule="auto"/>
        <w:rPr>
          <w:u w:val="single"/>
        </w:rPr>
      </w:pPr>
    </w:p>
    <w:p w:rsidR="00C51A27" w:rsidRDefault="00C51A27" w:rsidP="00731EDB">
      <w:pPr>
        <w:spacing w:after="200" w:line="276" w:lineRule="auto"/>
        <w:rPr>
          <w:b/>
          <w:u w:val="single"/>
        </w:rPr>
      </w:pPr>
    </w:p>
    <w:p w:rsidR="006C316C" w:rsidRDefault="006C316C">
      <w:pPr>
        <w:spacing w:after="200" w:line="276" w:lineRule="auto"/>
        <w:rPr>
          <w:b/>
          <w:sz w:val="32"/>
          <w:szCs w:val="32"/>
          <w:u w:val="single"/>
        </w:rPr>
      </w:pPr>
      <w:r>
        <w:rPr>
          <w:b/>
          <w:sz w:val="32"/>
          <w:szCs w:val="32"/>
          <w:u w:val="single"/>
        </w:rPr>
        <w:br w:type="page"/>
      </w:r>
    </w:p>
    <w:p w:rsidR="00826808" w:rsidRPr="00CC08E8" w:rsidRDefault="00826808" w:rsidP="00826808">
      <w:pPr>
        <w:spacing w:after="200" w:line="276" w:lineRule="auto"/>
        <w:rPr>
          <w:b/>
          <w:sz w:val="32"/>
          <w:szCs w:val="32"/>
          <w:u w:val="single"/>
        </w:rPr>
      </w:pPr>
      <w:r w:rsidRPr="00CC08E8">
        <w:rPr>
          <w:b/>
          <w:sz w:val="32"/>
          <w:szCs w:val="32"/>
          <w:u w:val="single"/>
        </w:rPr>
        <w:lastRenderedPageBreak/>
        <w:t>Conclusion in Meeting</w:t>
      </w:r>
    </w:p>
    <w:p w:rsidR="00826808" w:rsidRDefault="00826808" w:rsidP="00826808">
      <w:pPr>
        <w:spacing w:after="200" w:line="276" w:lineRule="auto"/>
      </w:pPr>
      <w:r>
        <w:t xml:space="preserve">Requirements is to only port the DisplayImageComparerActivity STE code that compares locally stored images, </w:t>
      </w:r>
      <w:r w:rsidRPr="006F0385">
        <w:rPr>
          <w:color w:val="FF0000"/>
        </w:rPr>
        <w:t>NOT</w:t>
      </w:r>
      <w:r>
        <w:t xml:space="preserve"> any of the cloud </w:t>
      </w:r>
      <w:r w:rsidR="007F3993">
        <w:t xml:space="preserve">and database </w:t>
      </w:r>
      <w:r>
        <w:t>functionality.</w:t>
      </w:r>
    </w:p>
    <w:p w:rsidR="00CD6EBC" w:rsidRDefault="00CD6EBC" w:rsidP="00826808">
      <w:pPr>
        <w:spacing w:after="200" w:line="276" w:lineRule="auto"/>
        <w:rPr>
          <w:rStyle w:val="Hyperlink"/>
          <w:rFonts w:ascii="Calibri" w:hAnsi="Calibri"/>
          <w:color w:val="FF0000"/>
          <w:u w:val="none"/>
        </w:rPr>
      </w:pPr>
      <w:r w:rsidRPr="002B3689">
        <w:rPr>
          <w:rStyle w:val="Hyperlink"/>
          <w:rFonts w:ascii="Calibri" w:hAnsi="Calibri"/>
          <w:color w:val="FF0000"/>
          <w:u w:val="none"/>
        </w:rPr>
        <w:t xml:space="preserve">18/07/2012: </w:t>
      </w:r>
      <w:r>
        <w:rPr>
          <w:rStyle w:val="Hyperlink"/>
          <w:rFonts w:ascii="Calibri" w:hAnsi="Calibri"/>
          <w:color w:val="FF0000"/>
          <w:u w:val="none"/>
        </w:rPr>
        <w:br/>
        <w:t xml:space="preserve">Mark Freed: Having looked at the solution </w:t>
      </w:r>
      <w:r w:rsidR="008970CC">
        <w:rPr>
          <w:rStyle w:val="Hyperlink"/>
          <w:rFonts w:ascii="Calibri" w:hAnsi="Calibri"/>
          <w:color w:val="FF0000"/>
          <w:u w:val="none"/>
        </w:rPr>
        <w:t xml:space="preserve">in Granite where we </w:t>
      </w:r>
      <w:r>
        <w:rPr>
          <w:rStyle w:val="Hyperlink"/>
          <w:rFonts w:ascii="Calibri" w:hAnsi="Calibri"/>
          <w:color w:val="FF0000"/>
          <w:u w:val="none"/>
        </w:rPr>
        <w:t>us</w:t>
      </w:r>
      <w:r w:rsidR="008970CC">
        <w:rPr>
          <w:rStyle w:val="Hyperlink"/>
          <w:rFonts w:ascii="Calibri" w:hAnsi="Calibri"/>
          <w:color w:val="FF0000"/>
          <w:u w:val="none"/>
        </w:rPr>
        <w:t>e</w:t>
      </w:r>
      <w:r>
        <w:rPr>
          <w:rStyle w:val="Hyperlink"/>
          <w:rFonts w:ascii="Calibri" w:hAnsi="Calibri"/>
          <w:color w:val="FF0000"/>
          <w:u w:val="none"/>
        </w:rPr>
        <w:t xml:space="preserve"> locally stored </w:t>
      </w:r>
      <w:r w:rsidR="008970CC">
        <w:rPr>
          <w:rStyle w:val="Hyperlink"/>
          <w:rFonts w:ascii="Calibri" w:hAnsi="Calibri"/>
          <w:color w:val="FF0000"/>
          <w:u w:val="none"/>
        </w:rPr>
        <w:t xml:space="preserve">reference image </w:t>
      </w:r>
      <w:r>
        <w:rPr>
          <w:rStyle w:val="Hyperlink"/>
          <w:rFonts w:ascii="Calibri" w:hAnsi="Calibri"/>
          <w:color w:val="FF0000"/>
          <w:u w:val="none"/>
        </w:rPr>
        <w:t xml:space="preserve">files, I am concerned that the display image comparison implementation in Granite will </w:t>
      </w:r>
      <w:r w:rsidR="008970CC">
        <w:rPr>
          <w:rStyle w:val="Hyperlink"/>
          <w:rFonts w:ascii="Calibri" w:hAnsi="Calibri"/>
          <w:color w:val="FF0000"/>
          <w:u w:val="none"/>
        </w:rPr>
        <w:t xml:space="preserve">not be as sophisticated as </w:t>
      </w:r>
      <w:r w:rsidR="00307EFA">
        <w:rPr>
          <w:rStyle w:val="Hyperlink"/>
          <w:rFonts w:ascii="Calibri" w:hAnsi="Calibri"/>
          <w:color w:val="FF0000"/>
          <w:u w:val="none"/>
        </w:rPr>
        <w:t xml:space="preserve">that </w:t>
      </w:r>
      <w:r>
        <w:rPr>
          <w:rStyle w:val="Hyperlink"/>
          <w:rFonts w:ascii="Calibri" w:hAnsi="Calibri"/>
          <w:color w:val="FF0000"/>
          <w:u w:val="none"/>
        </w:rPr>
        <w:t xml:space="preserve">provided </w:t>
      </w:r>
      <w:r w:rsidR="008970CC">
        <w:rPr>
          <w:rStyle w:val="Hyperlink"/>
          <w:rFonts w:ascii="Calibri" w:hAnsi="Calibri"/>
          <w:color w:val="FF0000"/>
          <w:u w:val="none"/>
        </w:rPr>
        <w:t>by</w:t>
      </w:r>
      <w:r>
        <w:rPr>
          <w:rStyle w:val="Hyperlink"/>
          <w:rFonts w:ascii="Calibri" w:hAnsi="Calibri"/>
          <w:color w:val="FF0000"/>
          <w:u w:val="none"/>
        </w:rPr>
        <w:t xml:space="preserve"> STE. For instance there will not be support for the following:</w:t>
      </w:r>
    </w:p>
    <w:p w:rsidR="00CD6EBC" w:rsidRPr="00307EFA" w:rsidRDefault="00CD6EBC" w:rsidP="00307EFA">
      <w:pPr>
        <w:pStyle w:val="ListParagraph"/>
        <w:numPr>
          <w:ilvl w:val="0"/>
          <w:numId w:val="7"/>
        </w:numPr>
        <w:spacing w:after="200" w:line="276" w:lineRule="auto"/>
        <w:rPr>
          <w:rStyle w:val="Hyperlink"/>
          <w:rFonts w:ascii="Calibri" w:hAnsi="Calibri"/>
          <w:color w:val="FF0000"/>
          <w:u w:val="none"/>
        </w:rPr>
      </w:pPr>
      <w:r w:rsidRPr="00307EFA">
        <w:rPr>
          <w:rStyle w:val="Hyperlink"/>
          <w:rFonts w:ascii="Calibri" w:hAnsi="Calibri"/>
          <w:color w:val="FF0000"/>
          <w:u w:val="none"/>
        </w:rPr>
        <w:t>Multiple reference images where a phone display image changes over time and we can easily store reference images for all the variations.</w:t>
      </w:r>
    </w:p>
    <w:p w:rsidR="00307EFA" w:rsidRDefault="008970CC" w:rsidP="00307EFA">
      <w:pPr>
        <w:pStyle w:val="ListParagraph"/>
        <w:numPr>
          <w:ilvl w:val="0"/>
          <w:numId w:val="7"/>
        </w:numPr>
        <w:spacing w:after="200" w:line="276" w:lineRule="auto"/>
        <w:rPr>
          <w:rStyle w:val="Hyperlink"/>
          <w:rFonts w:ascii="Calibri" w:hAnsi="Calibri"/>
          <w:color w:val="FF0000"/>
          <w:u w:val="none"/>
        </w:rPr>
      </w:pPr>
      <w:r>
        <w:rPr>
          <w:rStyle w:val="Hyperlink"/>
          <w:rFonts w:ascii="Calibri" w:hAnsi="Calibri"/>
          <w:color w:val="FF0000"/>
          <w:u w:val="none"/>
        </w:rPr>
        <w:t>The ability to have</w:t>
      </w:r>
      <w:r w:rsidR="00307EFA">
        <w:rPr>
          <w:rStyle w:val="Hyperlink"/>
          <w:rFonts w:ascii="Calibri" w:hAnsi="Calibri"/>
          <w:color w:val="FF0000"/>
          <w:u w:val="none"/>
        </w:rPr>
        <w:t xml:space="preserve"> the workflow XAML tests work on any products, since with local reference image files it will be extremely difficult to maintain all phone reference images per product, or ensure that the XAML test files are distributed with the correct set of phone reference images.</w:t>
      </w:r>
    </w:p>
    <w:p w:rsidR="00307EFA" w:rsidRDefault="00307EFA" w:rsidP="00307EFA">
      <w:pPr>
        <w:pStyle w:val="ListParagraph"/>
        <w:numPr>
          <w:ilvl w:val="0"/>
          <w:numId w:val="7"/>
        </w:numPr>
        <w:spacing w:after="200" w:line="276" w:lineRule="auto"/>
        <w:rPr>
          <w:rStyle w:val="Hyperlink"/>
          <w:rFonts w:ascii="Calibri" w:hAnsi="Calibri"/>
          <w:color w:val="FF0000"/>
          <w:u w:val="none"/>
        </w:rPr>
      </w:pPr>
      <w:r>
        <w:rPr>
          <w:rStyle w:val="Hyperlink"/>
          <w:rFonts w:ascii="Calibri" w:hAnsi="Calibri"/>
          <w:color w:val="FF0000"/>
          <w:u w:val="none"/>
        </w:rPr>
        <w:t>Ability to run workflow XAML tests located in any directory or from any site (since users will need to remember to copy across all associated phone display reference images).</w:t>
      </w:r>
    </w:p>
    <w:p w:rsidR="00307EFA" w:rsidRDefault="008970CC" w:rsidP="00307EFA">
      <w:pPr>
        <w:pStyle w:val="ListParagraph"/>
        <w:numPr>
          <w:ilvl w:val="0"/>
          <w:numId w:val="7"/>
        </w:numPr>
        <w:spacing w:after="200" w:line="276" w:lineRule="auto"/>
        <w:rPr>
          <w:rStyle w:val="Hyperlink"/>
          <w:rFonts w:ascii="Calibri" w:hAnsi="Calibri"/>
          <w:color w:val="FF0000"/>
          <w:u w:val="none"/>
        </w:rPr>
      </w:pPr>
      <w:r>
        <w:rPr>
          <w:rStyle w:val="Hyperlink"/>
          <w:rFonts w:ascii="Calibri" w:hAnsi="Calibri"/>
          <w:color w:val="FF0000"/>
          <w:u w:val="none"/>
        </w:rPr>
        <w:t xml:space="preserve">Easily store and maintain additional information with reference images, such as </w:t>
      </w:r>
      <w:r w:rsidR="00307EFA">
        <w:rPr>
          <w:rStyle w:val="Hyperlink"/>
          <w:rFonts w:ascii="Calibri" w:hAnsi="Calibri"/>
          <w:color w:val="FF0000"/>
          <w:u w:val="none"/>
        </w:rPr>
        <w:t xml:space="preserve">expiry dates </w:t>
      </w:r>
      <w:r>
        <w:rPr>
          <w:rStyle w:val="Hyperlink"/>
          <w:rFonts w:ascii="Calibri" w:hAnsi="Calibri"/>
          <w:color w:val="FF0000"/>
          <w:u w:val="none"/>
        </w:rPr>
        <w:t xml:space="preserve">for </w:t>
      </w:r>
      <w:r w:rsidR="00CA5355">
        <w:rPr>
          <w:rStyle w:val="Hyperlink"/>
          <w:rFonts w:ascii="Calibri" w:hAnsi="Calibri"/>
          <w:color w:val="FF0000"/>
          <w:u w:val="none"/>
        </w:rPr>
        <w:t xml:space="preserve">certain </w:t>
      </w:r>
      <w:r>
        <w:rPr>
          <w:rStyle w:val="Hyperlink"/>
          <w:rFonts w:ascii="Calibri" w:hAnsi="Calibri"/>
          <w:color w:val="FF0000"/>
          <w:u w:val="none"/>
        </w:rPr>
        <w:t>reference images</w:t>
      </w:r>
      <w:r w:rsidR="00307EFA">
        <w:rPr>
          <w:rStyle w:val="Hyperlink"/>
          <w:rFonts w:ascii="Calibri" w:hAnsi="Calibri"/>
          <w:color w:val="FF0000"/>
          <w:u w:val="none"/>
        </w:rPr>
        <w:t>.</w:t>
      </w:r>
    </w:p>
    <w:p w:rsidR="00307EFA" w:rsidRDefault="00307EFA" w:rsidP="00307EFA">
      <w:pPr>
        <w:pStyle w:val="ListParagraph"/>
        <w:numPr>
          <w:ilvl w:val="0"/>
          <w:numId w:val="7"/>
        </w:numPr>
        <w:spacing w:after="200" w:line="276" w:lineRule="auto"/>
        <w:rPr>
          <w:rStyle w:val="Hyperlink"/>
          <w:rFonts w:ascii="Calibri" w:hAnsi="Calibri"/>
          <w:color w:val="FF0000"/>
          <w:u w:val="none"/>
        </w:rPr>
      </w:pPr>
      <w:r>
        <w:rPr>
          <w:rStyle w:val="Hyperlink"/>
          <w:rFonts w:ascii="Calibri" w:hAnsi="Calibri"/>
          <w:color w:val="FF0000"/>
          <w:u w:val="none"/>
        </w:rPr>
        <w:t xml:space="preserve">Allow users to very easily maintain and update </w:t>
      </w:r>
      <w:r w:rsidR="008970CC">
        <w:rPr>
          <w:rStyle w:val="Hyperlink"/>
          <w:rFonts w:ascii="Calibri" w:hAnsi="Calibri"/>
          <w:color w:val="FF0000"/>
          <w:u w:val="none"/>
        </w:rPr>
        <w:t xml:space="preserve">all of the </w:t>
      </w:r>
      <w:r>
        <w:rPr>
          <w:rStyle w:val="Hyperlink"/>
          <w:rFonts w:ascii="Calibri" w:hAnsi="Calibri"/>
          <w:color w:val="FF0000"/>
          <w:u w:val="none"/>
        </w:rPr>
        <w:t>reference images</w:t>
      </w:r>
      <w:r w:rsidR="00CA5355">
        <w:rPr>
          <w:rStyle w:val="Hyperlink"/>
          <w:rFonts w:ascii="Calibri" w:hAnsi="Calibri"/>
          <w:color w:val="FF0000"/>
          <w:u w:val="none"/>
        </w:rPr>
        <w:t>, since the workflow activity will be linked to a single reference image file</w:t>
      </w:r>
      <w:r w:rsidR="00C65007">
        <w:rPr>
          <w:rStyle w:val="Hyperlink"/>
          <w:rFonts w:ascii="Calibri" w:hAnsi="Calibri"/>
          <w:color w:val="FF0000"/>
          <w:u w:val="none"/>
        </w:rPr>
        <w:t>, therefore will be maintained per test case.</w:t>
      </w:r>
    </w:p>
    <w:p w:rsidR="00C65007" w:rsidRDefault="00C65007" w:rsidP="00307EFA">
      <w:pPr>
        <w:pStyle w:val="ListParagraph"/>
        <w:numPr>
          <w:ilvl w:val="0"/>
          <w:numId w:val="7"/>
        </w:numPr>
        <w:spacing w:after="200" w:line="276" w:lineRule="auto"/>
        <w:rPr>
          <w:rStyle w:val="Hyperlink"/>
          <w:rFonts w:ascii="Calibri" w:hAnsi="Calibri"/>
          <w:color w:val="FF0000"/>
          <w:u w:val="none"/>
        </w:rPr>
      </w:pPr>
      <w:r>
        <w:rPr>
          <w:rStyle w:val="Hyperlink"/>
          <w:rFonts w:ascii="Calibri" w:hAnsi="Calibri"/>
          <w:color w:val="FF0000"/>
          <w:u w:val="none"/>
        </w:rPr>
        <w:t xml:space="preserve">Mechanism where users can easily click a button when reviewing display image reference comparison results to update/upload a new reference image (such as is provided </w:t>
      </w:r>
      <w:r w:rsidR="007F3993">
        <w:rPr>
          <w:rStyle w:val="Hyperlink"/>
          <w:rFonts w:ascii="Calibri" w:hAnsi="Calibri"/>
          <w:color w:val="FF0000"/>
          <w:u w:val="none"/>
        </w:rPr>
        <w:t xml:space="preserve">from </w:t>
      </w:r>
      <w:r>
        <w:rPr>
          <w:rStyle w:val="Hyperlink"/>
          <w:rFonts w:ascii="Calibri" w:hAnsi="Calibri"/>
          <w:color w:val="FF0000"/>
          <w:u w:val="none"/>
        </w:rPr>
        <w:t>the System Test Image Viewer).</w:t>
      </w:r>
    </w:p>
    <w:p w:rsidR="00CA5355" w:rsidRPr="00CA5355" w:rsidRDefault="00CA5355" w:rsidP="00CA5355">
      <w:pPr>
        <w:spacing w:after="200" w:line="276" w:lineRule="auto"/>
        <w:rPr>
          <w:rStyle w:val="Hyperlink"/>
          <w:rFonts w:ascii="Calibri" w:hAnsi="Calibri"/>
          <w:color w:val="FF0000"/>
          <w:u w:val="none"/>
        </w:rPr>
      </w:pPr>
      <w:r>
        <w:rPr>
          <w:rStyle w:val="Hyperlink"/>
          <w:rFonts w:ascii="Calibri" w:hAnsi="Calibri"/>
          <w:color w:val="FF0000"/>
          <w:u w:val="none"/>
        </w:rPr>
        <w:t>We can however provide a very simple implementation, where phone display comparison is done with a single masked reference image file</w:t>
      </w:r>
      <w:r w:rsidR="00C65007">
        <w:rPr>
          <w:rStyle w:val="Hyperlink"/>
          <w:rFonts w:ascii="Calibri" w:hAnsi="Calibri"/>
          <w:color w:val="FF0000"/>
          <w:u w:val="none"/>
        </w:rPr>
        <w:t>.</w:t>
      </w:r>
    </w:p>
    <w:p w:rsidR="00826808" w:rsidRDefault="00826808" w:rsidP="00826808">
      <w:pPr>
        <w:spacing w:after="200" w:line="276" w:lineRule="auto"/>
      </w:pPr>
      <w:r>
        <w:t>Wekey to create and add the DisplayImageComparerActivity into Studio, but UI work to be done by Juhani. Juhani to do the UI work for adding image masks.</w:t>
      </w:r>
    </w:p>
    <w:p w:rsidR="00826808" w:rsidRDefault="00826808" w:rsidP="00826808">
      <w:pPr>
        <w:spacing w:after="200" w:line="276" w:lineRule="auto"/>
      </w:pPr>
      <w:r>
        <w:t>Work as a single team with Mark co-ordinating Studio work with Wekey.</w:t>
      </w:r>
    </w:p>
    <w:p w:rsidR="00826808" w:rsidRDefault="00826808" w:rsidP="00826808">
      <w:pPr>
        <w:pStyle w:val="ListParagraph"/>
        <w:spacing w:after="200" w:line="276" w:lineRule="auto"/>
        <w:ind w:left="0"/>
        <w:rPr>
          <w:rStyle w:val="Hyperlink"/>
          <w:rFonts w:ascii="Calibri" w:hAnsi="Calibri"/>
        </w:rPr>
      </w:pPr>
      <w:r w:rsidRPr="008A6A2A">
        <w:rPr>
          <w:color w:val="FF0000"/>
        </w:rPr>
        <w:t>Action:</w:t>
      </w:r>
      <w:r>
        <w:t xml:space="preserve"> Jani to provide Wekey with access to Granite UI GIT repository on </w:t>
      </w:r>
      <w:hyperlink r:id="rId16" w:history="1">
        <w:r w:rsidRPr="002549B8">
          <w:rPr>
            <w:rStyle w:val="Hyperlink"/>
            <w:rFonts w:ascii="Calibri" w:hAnsi="Calibri"/>
          </w:rPr>
          <w:t>\\oucifs1\fp_ts_fi\work\</w:t>
        </w:r>
      </w:hyperlink>
    </w:p>
    <w:p w:rsidR="00826808" w:rsidRPr="002B3689" w:rsidRDefault="00826808" w:rsidP="00826808">
      <w:pPr>
        <w:pStyle w:val="ListParagraph"/>
        <w:spacing w:after="200" w:line="276" w:lineRule="auto"/>
        <w:ind w:left="0"/>
      </w:pPr>
      <w:r w:rsidRPr="002B3689">
        <w:rPr>
          <w:rStyle w:val="Hyperlink"/>
          <w:rFonts w:ascii="Calibri" w:hAnsi="Calibri"/>
          <w:color w:val="FF0000"/>
          <w:u w:val="none"/>
        </w:rPr>
        <w:t>18/07/2012: Only Timo has access rights to be able to do this. Timo will give Wekey access rights</w:t>
      </w:r>
      <w:r>
        <w:rPr>
          <w:rStyle w:val="Hyperlink"/>
          <w:rFonts w:ascii="Calibri" w:hAnsi="Calibri"/>
          <w:color w:val="FF0000"/>
          <w:u w:val="none"/>
        </w:rPr>
        <w:t xml:space="preserve"> when he next comes by the office, but in the meantime w</w:t>
      </w:r>
      <w:r w:rsidRPr="002B3689">
        <w:rPr>
          <w:rStyle w:val="Hyperlink"/>
          <w:rFonts w:ascii="Calibri" w:hAnsi="Calibri"/>
          <w:color w:val="FF0000"/>
          <w:u w:val="none"/>
        </w:rPr>
        <w:t xml:space="preserve">e </w:t>
      </w:r>
      <w:r>
        <w:rPr>
          <w:rStyle w:val="Hyperlink"/>
          <w:rFonts w:ascii="Calibri" w:hAnsi="Calibri"/>
          <w:color w:val="FF0000"/>
          <w:u w:val="none"/>
        </w:rPr>
        <w:t>will</w:t>
      </w:r>
      <w:r w:rsidRPr="002B3689">
        <w:rPr>
          <w:rStyle w:val="Hyperlink"/>
          <w:rFonts w:ascii="Calibri" w:hAnsi="Calibri"/>
          <w:color w:val="FF0000"/>
          <w:u w:val="none"/>
        </w:rPr>
        <w:t xml:space="preserve"> need to transfer source files </w:t>
      </w:r>
      <w:r>
        <w:rPr>
          <w:rStyle w:val="Hyperlink"/>
          <w:rFonts w:ascii="Calibri" w:hAnsi="Calibri"/>
          <w:color w:val="FF0000"/>
          <w:u w:val="none"/>
        </w:rPr>
        <w:t>back and forth</w:t>
      </w:r>
      <w:r w:rsidRPr="002B3689">
        <w:rPr>
          <w:rStyle w:val="Hyperlink"/>
          <w:rFonts w:ascii="Calibri" w:hAnsi="Calibri"/>
          <w:color w:val="FF0000"/>
          <w:u w:val="none"/>
        </w:rPr>
        <w:t>.</w:t>
      </w:r>
      <w:r>
        <w:rPr>
          <w:rStyle w:val="Hyperlink"/>
          <w:rFonts w:ascii="Calibri" w:hAnsi="Calibri"/>
          <w:color w:val="FF0000"/>
          <w:u w:val="none"/>
        </w:rPr>
        <w:t xml:space="preserve"> Mark to co-ordinate this with Wekey.</w:t>
      </w:r>
    </w:p>
    <w:p w:rsidR="00AF762B" w:rsidRDefault="00AF762B">
      <w:pPr>
        <w:spacing w:after="200" w:line="276" w:lineRule="auto"/>
        <w:rPr>
          <w:color w:val="FF0000"/>
        </w:rPr>
      </w:pPr>
      <w:r>
        <w:rPr>
          <w:color w:val="FF0000"/>
        </w:rPr>
        <w:br w:type="page"/>
      </w:r>
    </w:p>
    <w:p w:rsidR="00826808" w:rsidRPr="002B3689" w:rsidRDefault="00826808" w:rsidP="00826808">
      <w:pPr>
        <w:spacing w:after="200" w:line="276" w:lineRule="auto"/>
        <w:rPr>
          <w:color w:val="FF0000"/>
        </w:rPr>
      </w:pPr>
      <w:r w:rsidRPr="00204321">
        <w:rPr>
          <w:color w:val="FF0000"/>
        </w:rPr>
        <w:lastRenderedPageBreak/>
        <w:t>Action:</w:t>
      </w:r>
      <w:r>
        <w:t xml:space="preserve"> Mark to co-ordinate meeting with Jani &amp; Wekey to cover the display image comparison work.</w:t>
      </w:r>
      <w:r>
        <w:br/>
      </w:r>
      <w:r w:rsidRPr="002B3689">
        <w:rPr>
          <w:color w:val="FF0000"/>
        </w:rPr>
        <w:t>DONE 18/07/2012</w:t>
      </w:r>
      <w:r>
        <w:rPr>
          <w:color w:val="FF0000"/>
        </w:rPr>
        <w:br/>
        <w:t xml:space="preserve">Jani has produced </w:t>
      </w:r>
      <w:r w:rsidR="00307EFA">
        <w:rPr>
          <w:color w:val="FF0000"/>
        </w:rPr>
        <w:t xml:space="preserve">an initial list of requirements and Mark has produced a document providing further </w:t>
      </w:r>
      <w:r w:rsidR="008970CC">
        <w:rPr>
          <w:color w:val="FF0000"/>
        </w:rPr>
        <w:t xml:space="preserve">technical </w:t>
      </w:r>
      <w:r w:rsidR="00307EFA">
        <w:rPr>
          <w:color w:val="FF0000"/>
        </w:rPr>
        <w:t>detail</w:t>
      </w:r>
      <w:r w:rsidR="008970CC">
        <w:rPr>
          <w:color w:val="FF0000"/>
        </w:rPr>
        <w:t xml:space="preserve"> about the requirements</w:t>
      </w:r>
      <w:r w:rsidR="001A5190">
        <w:rPr>
          <w:color w:val="FF0000"/>
        </w:rPr>
        <w:t xml:space="preserve"> which will be covered in the meeting on 19/07/2012.</w:t>
      </w:r>
    </w:p>
    <w:p w:rsidR="00307EFA" w:rsidRDefault="00307EFA">
      <w:pPr>
        <w:spacing w:after="200" w:line="276" w:lineRule="auto"/>
        <w:rPr>
          <w:b/>
          <w:sz w:val="32"/>
          <w:szCs w:val="32"/>
          <w:u w:val="single"/>
        </w:rPr>
      </w:pPr>
      <w:r>
        <w:rPr>
          <w:b/>
          <w:sz w:val="32"/>
          <w:szCs w:val="32"/>
          <w:u w:val="single"/>
        </w:rPr>
        <w:br w:type="page"/>
      </w:r>
    </w:p>
    <w:p w:rsidR="00826808" w:rsidRPr="0026759B" w:rsidRDefault="00826808" w:rsidP="00826808">
      <w:pPr>
        <w:spacing w:after="200" w:line="276" w:lineRule="auto"/>
        <w:rPr>
          <w:b/>
          <w:sz w:val="32"/>
          <w:szCs w:val="32"/>
          <w:u w:val="single"/>
        </w:rPr>
      </w:pPr>
      <w:r w:rsidRPr="0026759B">
        <w:rPr>
          <w:b/>
          <w:sz w:val="32"/>
          <w:szCs w:val="32"/>
          <w:u w:val="single"/>
        </w:rPr>
        <w:lastRenderedPageBreak/>
        <w:t>Other topics:</w:t>
      </w:r>
    </w:p>
    <w:p w:rsidR="00826808" w:rsidRPr="00CC08E8" w:rsidRDefault="00826808" w:rsidP="00826808">
      <w:pPr>
        <w:spacing w:after="200" w:line="276" w:lineRule="auto"/>
        <w:rPr>
          <w:b/>
        </w:rPr>
      </w:pPr>
      <w:r w:rsidRPr="00CC08E8">
        <w:rPr>
          <w:b/>
        </w:rPr>
        <w:t>Meeting to managers to show there is no overlap</w:t>
      </w:r>
    </w:p>
    <w:p w:rsidR="00826808" w:rsidRDefault="00826808" w:rsidP="00826808">
      <w:pPr>
        <w:spacing w:after="200" w:line="276" w:lineRule="auto"/>
      </w:pPr>
      <w:r w:rsidRPr="008A6A2A">
        <w:rPr>
          <w:b/>
          <w:color w:val="FF0000"/>
        </w:rPr>
        <w:t>No overlap</w:t>
      </w:r>
      <w:r w:rsidRPr="008A6A2A">
        <w:rPr>
          <w:color w:val="FF0000"/>
        </w:rPr>
        <w:t xml:space="preserve"> </w:t>
      </w:r>
      <w:r>
        <w:t>of Granite with STE/STA</w:t>
      </w:r>
    </w:p>
    <w:p w:rsidR="00826808" w:rsidRDefault="00826808" w:rsidP="00826808">
      <w:pPr>
        <w:spacing w:after="200" w:line="276" w:lineRule="auto"/>
      </w:pPr>
      <w:r w:rsidRPr="008A6A2A">
        <w:rPr>
          <w:color w:val="FF0000"/>
        </w:rPr>
        <w:t xml:space="preserve">Action: </w:t>
      </w:r>
      <w:r>
        <w:t>Mark to create presentation to explain this. To be reviewed by Lei Li and Wekey and Granite team (Jani).</w:t>
      </w:r>
      <w:r>
        <w:br/>
      </w:r>
      <w:r w:rsidRPr="00431AC3">
        <w:rPr>
          <w:color w:val="FF0000"/>
        </w:rPr>
        <w:t>DONE</w:t>
      </w:r>
      <w:r>
        <w:rPr>
          <w:color w:val="FF0000"/>
        </w:rPr>
        <w:t xml:space="preserve"> 17</w:t>
      </w:r>
      <w:r w:rsidRPr="00431AC3">
        <w:rPr>
          <w:color w:val="FF0000"/>
        </w:rPr>
        <w:t>/07/2012</w:t>
      </w:r>
    </w:p>
    <w:p w:rsidR="00826808" w:rsidRDefault="00826808" w:rsidP="00826808">
      <w:pPr>
        <w:spacing w:after="200" w:line="276" w:lineRule="auto"/>
      </w:pPr>
      <w:r>
        <w:t>Plan has been to port any “good” functionality from STE over to Granite.</w:t>
      </w:r>
    </w:p>
    <w:p w:rsidR="00826808" w:rsidRDefault="00826808" w:rsidP="00826808">
      <w:pPr>
        <w:spacing w:after="200" w:line="276" w:lineRule="auto"/>
        <w:rPr>
          <w:b/>
          <w:sz w:val="32"/>
          <w:szCs w:val="32"/>
          <w:u w:val="single"/>
        </w:rPr>
      </w:pPr>
    </w:p>
    <w:p w:rsidR="00826808" w:rsidRDefault="00826808" w:rsidP="00826808">
      <w:pPr>
        <w:spacing w:after="200" w:line="276" w:lineRule="auto"/>
        <w:rPr>
          <w:b/>
          <w:sz w:val="32"/>
          <w:szCs w:val="32"/>
          <w:u w:val="single"/>
        </w:rPr>
      </w:pPr>
      <w:r>
        <w:rPr>
          <w:b/>
          <w:sz w:val="32"/>
          <w:szCs w:val="32"/>
          <w:u w:val="single"/>
        </w:rPr>
        <w:br w:type="page"/>
      </w:r>
    </w:p>
    <w:p w:rsidR="00826808" w:rsidRDefault="00826808" w:rsidP="00826808">
      <w:pPr>
        <w:spacing w:after="200" w:line="276" w:lineRule="auto"/>
        <w:rPr>
          <w:b/>
          <w:sz w:val="32"/>
          <w:szCs w:val="32"/>
          <w:u w:val="single"/>
        </w:rPr>
      </w:pPr>
      <w:r w:rsidRPr="00D96E56">
        <w:rPr>
          <w:b/>
          <w:sz w:val="32"/>
          <w:szCs w:val="32"/>
          <w:u w:val="single"/>
        </w:rPr>
        <w:lastRenderedPageBreak/>
        <w:t>STE cloud architecture</w:t>
      </w:r>
    </w:p>
    <w:p w:rsidR="00826808" w:rsidRDefault="00826808" w:rsidP="00826808">
      <w:r>
        <w:t>This is provided as background information only, since the cloud architecture is applicable to the DisplayImageComparerActivity functionality in STE. Note that the display image comparison functionality in Granite will not use the cloud.</w:t>
      </w:r>
    </w:p>
    <w:p w:rsidR="00826808" w:rsidRDefault="00826808" w:rsidP="00826808"/>
    <w:p w:rsidR="00826808" w:rsidRDefault="00826808" w:rsidP="00826808">
      <w:r>
        <w:rPr>
          <w:noProof/>
          <w:lang w:eastAsia="en-GB"/>
        </w:rPr>
        <w:drawing>
          <wp:inline distT="0" distB="0" distL="0" distR="0" wp14:anchorId="17B1DBA8" wp14:editId="1D447A60">
            <wp:extent cx="6362700" cy="461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62700" cy="4610100"/>
                    </a:xfrm>
                    <a:prstGeom prst="rect">
                      <a:avLst/>
                    </a:prstGeom>
                    <a:noFill/>
                    <a:ln>
                      <a:noFill/>
                    </a:ln>
                  </pic:spPr>
                </pic:pic>
              </a:graphicData>
            </a:graphic>
          </wp:inline>
        </w:drawing>
      </w:r>
    </w:p>
    <w:p w:rsidR="00826808" w:rsidRDefault="00826808" w:rsidP="00826808">
      <w:pPr>
        <w:pStyle w:val="ListParagraph"/>
      </w:pPr>
    </w:p>
    <w:p w:rsidR="00826808" w:rsidRDefault="00826808" w:rsidP="00826808">
      <w:pPr>
        <w:pStyle w:val="Caption"/>
        <w:jc w:val="center"/>
      </w:pPr>
      <w:r>
        <w:t xml:space="preserve">Figure </w:t>
      </w:r>
      <w:r>
        <w:fldChar w:fldCharType="begin"/>
      </w:r>
      <w:r>
        <w:instrText xml:space="preserve"> SEQ Figure \* ARABIC </w:instrText>
      </w:r>
      <w:r>
        <w:fldChar w:fldCharType="separate"/>
      </w:r>
      <w:r>
        <w:rPr>
          <w:noProof/>
        </w:rPr>
        <w:t>1</w:t>
      </w:r>
      <w:r>
        <w:fldChar w:fldCharType="end"/>
      </w:r>
      <w:r>
        <w:t xml:space="preserve"> Overview of existing STE/STA architecture</w:t>
      </w:r>
    </w:p>
    <w:p w:rsidR="00826808" w:rsidRDefault="00826808" w:rsidP="00826808">
      <w:pPr>
        <w:pStyle w:val="ListParagraph"/>
        <w:spacing w:after="200" w:line="276" w:lineRule="auto"/>
      </w:pPr>
    </w:p>
    <w:p w:rsidR="00826808" w:rsidRDefault="00826808" w:rsidP="00826808">
      <w:r>
        <w:rPr>
          <w:noProof/>
          <w:lang w:eastAsia="en-GB"/>
        </w:rPr>
        <w:lastRenderedPageBreak/>
        <w:drawing>
          <wp:inline distT="0" distB="0" distL="0" distR="0" wp14:anchorId="67176D25" wp14:editId="08C30E18">
            <wp:extent cx="5826760" cy="43827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26760" cy="4382770"/>
                    </a:xfrm>
                    <a:prstGeom prst="rect">
                      <a:avLst/>
                    </a:prstGeom>
                    <a:noFill/>
                    <a:ln>
                      <a:noFill/>
                    </a:ln>
                  </pic:spPr>
                </pic:pic>
              </a:graphicData>
            </a:graphic>
          </wp:inline>
        </w:drawing>
      </w:r>
    </w:p>
    <w:p w:rsidR="00826808" w:rsidRDefault="00826808" w:rsidP="00826808">
      <w:pPr>
        <w:pStyle w:val="Caption"/>
        <w:jc w:val="center"/>
      </w:pPr>
      <w:r>
        <w:t xml:space="preserve">Figure </w:t>
      </w:r>
      <w:r>
        <w:fldChar w:fldCharType="begin"/>
      </w:r>
      <w:r>
        <w:instrText xml:space="preserve"> SEQ Figure \* ARABIC </w:instrText>
      </w:r>
      <w:r>
        <w:fldChar w:fldCharType="separate"/>
      </w:r>
      <w:r>
        <w:rPr>
          <w:noProof/>
        </w:rPr>
        <w:t>2</w:t>
      </w:r>
      <w:r>
        <w:fldChar w:fldCharType="end"/>
      </w:r>
      <w:r>
        <w:t xml:space="preserve"> Overview of new architecture</w:t>
      </w:r>
    </w:p>
    <w:p w:rsidR="00826808" w:rsidRDefault="00826808" w:rsidP="00826808">
      <w:r>
        <w:lastRenderedPageBreak/>
        <w:br/>
      </w:r>
      <w:r>
        <w:rPr>
          <w:noProof/>
          <w:lang w:eastAsia="en-GB"/>
        </w:rPr>
        <w:drawing>
          <wp:inline distT="0" distB="0" distL="0" distR="0" wp14:anchorId="3E00668A" wp14:editId="306AA256">
            <wp:extent cx="6305550" cy="48196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05550" cy="4819650"/>
                    </a:xfrm>
                    <a:prstGeom prst="rect">
                      <a:avLst/>
                    </a:prstGeom>
                    <a:noFill/>
                    <a:ln>
                      <a:noFill/>
                    </a:ln>
                  </pic:spPr>
                </pic:pic>
              </a:graphicData>
            </a:graphic>
          </wp:inline>
        </w:drawing>
      </w:r>
    </w:p>
    <w:p w:rsidR="00826808" w:rsidRDefault="00826808" w:rsidP="00826808">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Data Sync between West Europe and East Asia</w:t>
      </w:r>
    </w:p>
    <w:p w:rsidR="00826808" w:rsidRDefault="00826808" w:rsidP="00826808">
      <w:pPr>
        <w:pStyle w:val="ListParagraph"/>
        <w:spacing w:after="200" w:line="276" w:lineRule="auto"/>
      </w:pPr>
    </w:p>
    <w:p w:rsidR="00826808" w:rsidRDefault="00826808" w:rsidP="00826808">
      <w:pPr>
        <w:spacing w:after="200" w:line="276" w:lineRule="auto"/>
      </w:pPr>
    </w:p>
    <w:p w:rsidR="00826808" w:rsidRDefault="00826808" w:rsidP="00826808">
      <w:pPr>
        <w:spacing w:after="200" w:line="276" w:lineRule="auto"/>
      </w:pPr>
    </w:p>
    <w:p w:rsidR="00826808" w:rsidRPr="00943916" w:rsidRDefault="00826808" w:rsidP="00826808">
      <w:pPr>
        <w:spacing w:after="200" w:line="276" w:lineRule="auto"/>
      </w:pPr>
    </w:p>
    <w:sectPr w:rsidR="00826808" w:rsidRPr="00943916" w:rsidSect="00912013">
      <w:headerReference w:type="default" r:id="rId20"/>
      <w:footerReference w:type="default" r:id="rId21"/>
      <w:pgSz w:w="11906" w:h="16838"/>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C3CF2" w:rsidRDefault="004C3CF2" w:rsidP="00EF44FA">
      <w:r>
        <w:separator/>
      </w:r>
    </w:p>
  </w:endnote>
  <w:endnote w:type="continuationSeparator" w:id="0">
    <w:p w:rsidR="004C3CF2" w:rsidRDefault="004C3CF2" w:rsidP="00EF44F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58"/>
      <w:gridCol w:w="8284"/>
    </w:tblGrid>
    <w:tr w:rsidR="00EF44FA">
      <w:tc>
        <w:tcPr>
          <w:tcW w:w="918" w:type="dxa"/>
        </w:tcPr>
        <w:p w:rsidR="00EF44FA" w:rsidRDefault="00390583">
          <w:pPr>
            <w:pStyle w:val="Footer"/>
            <w:jc w:val="right"/>
            <w:rPr>
              <w:b/>
              <w:color w:val="4F81BD" w:themeColor="accent1"/>
              <w:sz w:val="32"/>
              <w:szCs w:val="32"/>
            </w:rPr>
          </w:pPr>
          <w:r>
            <w:fldChar w:fldCharType="begin"/>
          </w:r>
          <w:r>
            <w:instrText xml:space="preserve"> PAGE   \* MERGEFORMAT </w:instrText>
          </w:r>
          <w:r>
            <w:fldChar w:fldCharType="separate"/>
          </w:r>
          <w:r w:rsidR="00E85982" w:rsidRPr="00E85982">
            <w:rPr>
              <w:b/>
              <w:noProof/>
              <w:color w:val="4F81BD" w:themeColor="accent1"/>
              <w:sz w:val="32"/>
              <w:szCs w:val="32"/>
            </w:rPr>
            <w:t>1</w:t>
          </w:r>
          <w:r>
            <w:rPr>
              <w:b/>
              <w:noProof/>
              <w:color w:val="4F81BD" w:themeColor="accent1"/>
              <w:sz w:val="32"/>
              <w:szCs w:val="32"/>
            </w:rPr>
            <w:fldChar w:fldCharType="end"/>
          </w:r>
        </w:p>
      </w:tc>
      <w:tc>
        <w:tcPr>
          <w:tcW w:w="7938" w:type="dxa"/>
        </w:tcPr>
        <w:p w:rsidR="00EF44FA" w:rsidRDefault="00EF44FA">
          <w:pPr>
            <w:pStyle w:val="Footer"/>
          </w:pPr>
        </w:p>
      </w:tc>
    </w:tr>
  </w:tbl>
  <w:p w:rsidR="00EF44FA" w:rsidRDefault="00EF44F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C3CF2" w:rsidRDefault="004C3CF2" w:rsidP="00EF44FA">
      <w:r>
        <w:separator/>
      </w:r>
    </w:p>
  </w:footnote>
  <w:footnote w:type="continuationSeparator" w:id="0">
    <w:p w:rsidR="004C3CF2" w:rsidRDefault="004C3CF2" w:rsidP="00EF44F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bottom w:val="single" w:sz="18" w:space="0" w:color="808080" w:themeColor="background1" w:themeShade="80"/>
        <w:insideV w:val="single" w:sz="18" w:space="0" w:color="808080" w:themeColor="background1" w:themeShade="80"/>
      </w:tblBorders>
      <w:tblCellMar>
        <w:top w:w="72" w:type="dxa"/>
        <w:left w:w="115" w:type="dxa"/>
        <w:bottom w:w="72" w:type="dxa"/>
        <w:right w:w="115" w:type="dxa"/>
      </w:tblCellMar>
      <w:tblLook w:val="04A0" w:firstRow="1" w:lastRow="0" w:firstColumn="1" w:lastColumn="0" w:noHBand="0" w:noVBand="1"/>
    </w:tblPr>
    <w:tblGrid>
      <w:gridCol w:w="8103"/>
      <w:gridCol w:w="1153"/>
    </w:tblGrid>
    <w:tr w:rsidR="00EF44FA">
      <w:trPr>
        <w:trHeight w:val="288"/>
      </w:trPr>
      <w:sdt>
        <w:sdtPr>
          <w:rPr>
            <w:rFonts w:asciiTheme="majorHAnsi" w:eastAsiaTheme="majorEastAsia" w:hAnsiTheme="majorHAnsi" w:cstheme="majorBidi"/>
            <w:sz w:val="36"/>
            <w:szCs w:val="36"/>
          </w:rPr>
          <w:alias w:val="Title"/>
          <w:id w:val="-784036139"/>
          <w:placeholder>
            <w:docPart w:val="8879F91D7B9B45428C0EBF99BB63CCEB"/>
          </w:placeholder>
          <w:dataBinding w:prefixMappings="xmlns:ns0='http://schemas.openxmlformats.org/package/2006/metadata/core-properties' xmlns:ns1='http://purl.org/dc/elements/1.1/'" w:xpath="/ns0:coreProperties[1]/ns1:title[1]" w:storeItemID="{6C3C8BC8-F283-45AE-878A-BAB7291924A1}"/>
          <w:text/>
        </w:sdtPr>
        <w:sdtEndPr/>
        <w:sdtContent>
          <w:tc>
            <w:tcPr>
              <w:tcW w:w="7765" w:type="dxa"/>
            </w:tcPr>
            <w:p w:rsidR="00EF44FA" w:rsidRDefault="0074762C" w:rsidP="00264784">
              <w:pPr>
                <w:pStyle w:val="Header"/>
                <w:rPr>
                  <w:rFonts w:asciiTheme="majorHAnsi" w:eastAsiaTheme="majorEastAsia" w:hAnsiTheme="majorHAnsi" w:cstheme="majorBidi"/>
                  <w:sz w:val="36"/>
                  <w:szCs w:val="36"/>
                </w:rPr>
              </w:pPr>
              <w:r w:rsidRPr="0074762C">
                <w:rPr>
                  <w:rFonts w:asciiTheme="majorHAnsi" w:eastAsiaTheme="majorEastAsia" w:hAnsiTheme="majorHAnsi" w:cstheme="majorBidi"/>
                  <w:sz w:val="36"/>
                  <w:szCs w:val="36"/>
                </w:rPr>
                <w:t xml:space="preserve">Granite Phone Display Reference Image Comparison </w:t>
              </w:r>
              <w:r w:rsidR="00264784">
                <w:rPr>
                  <w:rFonts w:asciiTheme="majorHAnsi" w:eastAsiaTheme="majorEastAsia" w:hAnsiTheme="majorHAnsi" w:cstheme="majorBidi"/>
                  <w:sz w:val="36"/>
                  <w:szCs w:val="36"/>
                </w:rPr>
                <w:t>Meeting Minutes</w:t>
              </w:r>
            </w:p>
          </w:tc>
        </w:sdtContent>
      </w:sdt>
      <w:sdt>
        <w:sdtPr>
          <w:rPr>
            <w:rFonts w:asciiTheme="majorHAnsi" w:eastAsiaTheme="majorEastAsia" w:hAnsiTheme="majorHAnsi" w:cstheme="majorBidi"/>
            <w:b/>
            <w:bCs/>
            <w:color w:val="4F81BD" w:themeColor="accent1"/>
            <w:sz w:val="36"/>
            <w:szCs w:val="36"/>
          </w:rPr>
          <w:alias w:val="Year"/>
          <w:id w:val="-316796175"/>
          <w:placeholder>
            <w:docPart w:val="72933B3731C741F285553E5205A42BB4"/>
          </w:placeholder>
          <w:dataBinding w:prefixMappings="xmlns:ns0='http://schemas.microsoft.com/office/2006/coverPageProps'" w:xpath="/ns0:CoverPageProperties[1]/ns0:PublishDate[1]" w:storeItemID="{55AF091B-3C7A-41E3-B477-F2FDAA23CFDA}"/>
          <w:date w:fullDate="2012-05-30T00:00:00Z">
            <w:dateFormat w:val="yyyy"/>
            <w:lid w:val="en-US"/>
            <w:storeMappedDataAs w:val="dateTime"/>
            <w:calendar w:val="gregorian"/>
          </w:date>
        </w:sdtPr>
        <w:sdtEndPr/>
        <w:sdtContent>
          <w:tc>
            <w:tcPr>
              <w:tcW w:w="1105" w:type="dxa"/>
            </w:tcPr>
            <w:p w:rsidR="00EF44FA" w:rsidRDefault="00983769">
              <w:pPr>
                <w:pStyle w:val="Header"/>
                <w:rPr>
                  <w:rFonts w:asciiTheme="majorHAnsi" w:eastAsiaTheme="majorEastAsia" w:hAnsiTheme="majorHAnsi" w:cstheme="majorBidi"/>
                  <w:b/>
                  <w:bCs/>
                  <w:color w:val="4F81BD" w:themeColor="accent1"/>
                  <w:sz w:val="36"/>
                  <w:szCs w:val="36"/>
                </w:rPr>
              </w:pPr>
              <w:r>
                <w:rPr>
                  <w:rFonts w:asciiTheme="majorHAnsi" w:eastAsiaTheme="majorEastAsia" w:hAnsiTheme="majorHAnsi" w:cstheme="majorBidi"/>
                  <w:b/>
                  <w:bCs/>
                  <w:color w:val="4F81BD" w:themeColor="accent1"/>
                  <w:sz w:val="36"/>
                  <w:szCs w:val="36"/>
                  <w:lang w:val="en-US"/>
                </w:rPr>
                <w:t>2012</w:t>
              </w:r>
            </w:p>
          </w:tc>
        </w:sdtContent>
      </w:sdt>
    </w:tr>
    <w:tr w:rsidR="00EF44FA">
      <w:trPr>
        <w:trHeight w:val="288"/>
      </w:trPr>
      <w:tc>
        <w:tcPr>
          <w:tcW w:w="7765" w:type="dxa"/>
        </w:tcPr>
        <w:p w:rsidR="00EF44FA" w:rsidRDefault="00EF44FA" w:rsidP="00EF44FA">
          <w:pPr>
            <w:pStyle w:val="Header"/>
            <w:rPr>
              <w:rFonts w:asciiTheme="majorHAnsi" w:eastAsiaTheme="majorEastAsia" w:hAnsiTheme="majorHAnsi" w:cstheme="majorBidi"/>
              <w:bCs/>
            </w:rPr>
          </w:pPr>
          <w:r w:rsidRPr="00EF44FA">
            <w:rPr>
              <w:rFonts w:asciiTheme="majorHAnsi" w:eastAsiaTheme="majorEastAsia" w:hAnsiTheme="majorHAnsi" w:cstheme="majorBidi"/>
              <w:bCs/>
            </w:rPr>
            <w:t>Author: Mark Freed</w:t>
          </w:r>
        </w:p>
        <w:p w:rsidR="0074762C" w:rsidRPr="00EF44FA" w:rsidRDefault="0074762C" w:rsidP="00D96E56">
          <w:pPr>
            <w:pStyle w:val="Header"/>
            <w:rPr>
              <w:rFonts w:asciiTheme="majorHAnsi" w:eastAsiaTheme="majorEastAsia" w:hAnsiTheme="majorHAnsi" w:cstheme="majorBidi"/>
              <w:sz w:val="36"/>
              <w:szCs w:val="36"/>
            </w:rPr>
          </w:pPr>
          <w:r>
            <w:rPr>
              <w:rFonts w:asciiTheme="majorHAnsi" w:eastAsiaTheme="majorEastAsia" w:hAnsiTheme="majorHAnsi" w:cstheme="majorBidi"/>
              <w:bCs/>
            </w:rPr>
            <w:t xml:space="preserve">Version: </w:t>
          </w:r>
          <w:r w:rsidR="00D96E56">
            <w:rPr>
              <w:rFonts w:asciiTheme="majorHAnsi" w:eastAsiaTheme="majorEastAsia" w:hAnsiTheme="majorHAnsi" w:cstheme="majorBidi"/>
              <w:bCs/>
            </w:rPr>
            <w:t>1</w:t>
          </w:r>
          <w:r w:rsidR="00264784">
            <w:rPr>
              <w:rFonts w:asciiTheme="majorHAnsi" w:eastAsiaTheme="majorEastAsia" w:hAnsiTheme="majorHAnsi" w:cstheme="majorBidi"/>
              <w:bCs/>
            </w:rPr>
            <w:t>.</w:t>
          </w:r>
          <w:r w:rsidR="00E85982">
            <w:rPr>
              <w:rFonts w:asciiTheme="majorHAnsi" w:eastAsiaTheme="majorEastAsia" w:hAnsiTheme="majorHAnsi" w:cstheme="majorBidi"/>
              <w:bCs/>
            </w:rPr>
            <w:t>2</w:t>
          </w:r>
        </w:p>
      </w:tc>
      <w:tc>
        <w:tcPr>
          <w:tcW w:w="1105" w:type="dxa"/>
        </w:tcPr>
        <w:p w:rsidR="00EF44FA" w:rsidRDefault="00EF44FA">
          <w:pPr>
            <w:pStyle w:val="Header"/>
            <w:rPr>
              <w:rFonts w:asciiTheme="majorHAnsi" w:eastAsiaTheme="majorEastAsia" w:hAnsiTheme="majorHAnsi" w:cstheme="majorBidi"/>
              <w:b/>
              <w:bCs/>
              <w:color w:val="4F81BD" w:themeColor="accent1"/>
              <w:sz w:val="36"/>
              <w:szCs w:val="36"/>
            </w:rPr>
          </w:pPr>
        </w:p>
      </w:tc>
    </w:tr>
  </w:tbl>
  <w:p w:rsidR="00EF44FA" w:rsidRDefault="00EF44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1DA04EF"/>
    <w:multiLevelType w:val="hybridMultilevel"/>
    <w:tmpl w:val="CD3AB0CA"/>
    <w:lvl w:ilvl="0" w:tplc="3F1EEC52">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60D18D9"/>
    <w:multiLevelType w:val="hybridMultilevel"/>
    <w:tmpl w:val="DD8831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nsid w:val="291F369D"/>
    <w:multiLevelType w:val="hybridMultilevel"/>
    <w:tmpl w:val="A83804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57A64016"/>
    <w:multiLevelType w:val="hybridMultilevel"/>
    <w:tmpl w:val="B700032C"/>
    <w:lvl w:ilvl="0" w:tplc="08090019">
      <w:start w:val="1"/>
      <w:numFmt w:val="lowerLetter"/>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4">
    <w:nsid w:val="60BB43E4"/>
    <w:multiLevelType w:val="hybridMultilevel"/>
    <w:tmpl w:val="64185B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nsid w:val="62F92B16"/>
    <w:multiLevelType w:val="hybridMultilevel"/>
    <w:tmpl w:val="B10EF7EC"/>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6E057D63"/>
    <w:multiLevelType w:val="hybridMultilevel"/>
    <w:tmpl w:val="19902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6"/>
  </w:num>
  <w:num w:numId="4">
    <w:abstractNumId w:val="1"/>
  </w:num>
  <w:num w:numId="5">
    <w:abstractNumId w:val="4"/>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44FA"/>
    <w:rsid w:val="00020AE3"/>
    <w:rsid w:val="0002151E"/>
    <w:rsid w:val="00027536"/>
    <w:rsid w:val="00047BB5"/>
    <w:rsid w:val="000667AA"/>
    <w:rsid w:val="00076CC1"/>
    <w:rsid w:val="00083061"/>
    <w:rsid w:val="00095511"/>
    <w:rsid w:val="000C1391"/>
    <w:rsid w:val="000D7ECB"/>
    <w:rsid w:val="000F04DB"/>
    <w:rsid w:val="00140FF8"/>
    <w:rsid w:val="00153E54"/>
    <w:rsid w:val="001A5190"/>
    <w:rsid w:val="001B4B0B"/>
    <w:rsid w:val="001C3136"/>
    <w:rsid w:val="001D4B80"/>
    <w:rsid w:val="001E31FD"/>
    <w:rsid w:val="001E53D4"/>
    <w:rsid w:val="001E6404"/>
    <w:rsid w:val="00200125"/>
    <w:rsid w:val="00204321"/>
    <w:rsid w:val="0022301E"/>
    <w:rsid w:val="002318B9"/>
    <w:rsid w:val="00251114"/>
    <w:rsid w:val="00264784"/>
    <w:rsid w:val="0026759B"/>
    <w:rsid w:val="002D456E"/>
    <w:rsid w:val="002E2EB2"/>
    <w:rsid w:val="002F0E6C"/>
    <w:rsid w:val="00302BC5"/>
    <w:rsid w:val="00307EFA"/>
    <w:rsid w:val="003162FA"/>
    <w:rsid w:val="00346532"/>
    <w:rsid w:val="003706CE"/>
    <w:rsid w:val="00390583"/>
    <w:rsid w:val="0039225C"/>
    <w:rsid w:val="003A2AE8"/>
    <w:rsid w:val="003D05F8"/>
    <w:rsid w:val="003D5D07"/>
    <w:rsid w:val="004127AA"/>
    <w:rsid w:val="00415AEA"/>
    <w:rsid w:val="00433DB2"/>
    <w:rsid w:val="004A14E7"/>
    <w:rsid w:val="004B143C"/>
    <w:rsid w:val="004B2621"/>
    <w:rsid w:val="004B7868"/>
    <w:rsid w:val="004C3CF2"/>
    <w:rsid w:val="004C78FC"/>
    <w:rsid w:val="00503DF2"/>
    <w:rsid w:val="00532739"/>
    <w:rsid w:val="0057422B"/>
    <w:rsid w:val="00585575"/>
    <w:rsid w:val="005859DB"/>
    <w:rsid w:val="00591339"/>
    <w:rsid w:val="005A4C87"/>
    <w:rsid w:val="005B3B19"/>
    <w:rsid w:val="005C4D8E"/>
    <w:rsid w:val="005D2706"/>
    <w:rsid w:val="005D44A1"/>
    <w:rsid w:val="005D7DBA"/>
    <w:rsid w:val="005F7264"/>
    <w:rsid w:val="00640E47"/>
    <w:rsid w:val="00641F8F"/>
    <w:rsid w:val="00647A33"/>
    <w:rsid w:val="006746AE"/>
    <w:rsid w:val="006A0097"/>
    <w:rsid w:val="006C0634"/>
    <w:rsid w:val="006C316C"/>
    <w:rsid w:val="006E797E"/>
    <w:rsid w:val="006F0385"/>
    <w:rsid w:val="0072357B"/>
    <w:rsid w:val="00731EDB"/>
    <w:rsid w:val="0073249F"/>
    <w:rsid w:val="00733FE3"/>
    <w:rsid w:val="00735E64"/>
    <w:rsid w:val="0074762C"/>
    <w:rsid w:val="00772960"/>
    <w:rsid w:val="007A4B59"/>
    <w:rsid w:val="007C20FB"/>
    <w:rsid w:val="007D447D"/>
    <w:rsid w:val="007D6462"/>
    <w:rsid w:val="007E6996"/>
    <w:rsid w:val="007F3993"/>
    <w:rsid w:val="00826808"/>
    <w:rsid w:val="00870525"/>
    <w:rsid w:val="008970CC"/>
    <w:rsid w:val="008A6A2A"/>
    <w:rsid w:val="008B3863"/>
    <w:rsid w:val="008B3F85"/>
    <w:rsid w:val="008B6B63"/>
    <w:rsid w:val="008C4A5C"/>
    <w:rsid w:val="008D02B2"/>
    <w:rsid w:val="008D6F50"/>
    <w:rsid w:val="009004CA"/>
    <w:rsid w:val="00900BD5"/>
    <w:rsid w:val="00900DF5"/>
    <w:rsid w:val="00912013"/>
    <w:rsid w:val="00920511"/>
    <w:rsid w:val="00943916"/>
    <w:rsid w:val="009628C2"/>
    <w:rsid w:val="00983769"/>
    <w:rsid w:val="009B6183"/>
    <w:rsid w:val="009C5CCA"/>
    <w:rsid w:val="009C73F3"/>
    <w:rsid w:val="00A15D87"/>
    <w:rsid w:val="00A54262"/>
    <w:rsid w:val="00A5502D"/>
    <w:rsid w:val="00A80547"/>
    <w:rsid w:val="00AC1BD0"/>
    <w:rsid w:val="00AF762B"/>
    <w:rsid w:val="00B25BDE"/>
    <w:rsid w:val="00B26C27"/>
    <w:rsid w:val="00BA069A"/>
    <w:rsid w:val="00BD1372"/>
    <w:rsid w:val="00BE5C4C"/>
    <w:rsid w:val="00BF7FAB"/>
    <w:rsid w:val="00C51A27"/>
    <w:rsid w:val="00C6354E"/>
    <w:rsid w:val="00C65007"/>
    <w:rsid w:val="00C75547"/>
    <w:rsid w:val="00C8469F"/>
    <w:rsid w:val="00C9045E"/>
    <w:rsid w:val="00C97DF8"/>
    <w:rsid w:val="00CA5355"/>
    <w:rsid w:val="00CB3915"/>
    <w:rsid w:val="00CC08E8"/>
    <w:rsid w:val="00CD6EBC"/>
    <w:rsid w:val="00D96E56"/>
    <w:rsid w:val="00DB10A3"/>
    <w:rsid w:val="00DC2553"/>
    <w:rsid w:val="00DF2509"/>
    <w:rsid w:val="00E00EE4"/>
    <w:rsid w:val="00E0509D"/>
    <w:rsid w:val="00E07D27"/>
    <w:rsid w:val="00E148C5"/>
    <w:rsid w:val="00E425F4"/>
    <w:rsid w:val="00E8057D"/>
    <w:rsid w:val="00E85982"/>
    <w:rsid w:val="00ED5B97"/>
    <w:rsid w:val="00EE35BE"/>
    <w:rsid w:val="00EF44FA"/>
    <w:rsid w:val="00EF6E77"/>
    <w:rsid w:val="00F02963"/>
    <w:rsid w:val="00F04E60"/>
    <w:rsid w:val="00F3638B"/>
    <w:rsid w:val="00F473BA"/>
    <w:rsid w:val="00F479BD"/>
    <w:rsid w:val="00F52822"/>
    <w:rsid w:val="00F55F08"/>
    <w:rsid w:val="00F576E9"/>
    <w:rsid w:val="00F63697"/>
    <w:rsid w:val="00F97119"/>
    <w:rsid w:val="00FA5491"/>
    <w:rsid w:val="00FB4692"/>
    <w:rsid w:val="00FB5612"/>
    <w:rsid w:val="00FE4BD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44FA"/>
    <w:pPr>
      <w:spacing w:after="0" w:line="240" w:lineRule="auto"/>
    </w:pPr>
    <w:rPr>
      <w:rFonts w:ascii="Calibri" w:eastAsia="Times New Roman" w:hAnsi="Calibri"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F44FA"/>
  </w:style>
  <w:style w:type="paragraph" w:styleId="Footer">
    <w:name w:val="footer"/>
    <w:basedOn w:val="Normal"/>
    <w:link w:val="FooterChar"/>
    <w:uiPriority w:val="99"/>
    <w:unhideWhenUsed/>
    <w:rsid w:val="00EF44FA"/>
    <w:pPr>
      <w:tabs>
        <w:tab w:val="center" w:pos="4513"/>
        <w:tab w:val="right" w:pos="9026"/>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F44FA"/>
  </w:style>
  <w:style w:type="paragraph" w:styleId="BalloonText">
    <w:name w:val="Balloon Text"/>
    <w:basedOn w:val="Normal"/>
    <w:link w:val="BalloonTextChar"/>
    <w:uiPriority w:val="99"/>
    <w:semiHidden/>
    <w:unhideWhenUsed/>
    <w:rsid w:val="00EF44FA"/>
    <w:rPr>
      <w:rFonts w:ascii="Tahoma" w:eastAsiaTheme="minorHAnsi" w:hAnsi="Tahoma" w:cs="Tahoma"/>
      <w:sz w:val="16"/>
      <w:szCs w:val="16"/>
    </w:rPr>
  </w:style>
  <w:style w:type="character" w:customStyle="1" w:styleId="BalloonTextChar">
    <w:name w:val="Balloon Text Char"/>
    <w:basedOn w:val="DefaultParagraphFont"/>
    <w:link w:val="BalloonText"/>
    <w:uiPriority w:val="99"/>
    <w:semiHidden/>
    <w:rsid w:val="00EF44FA"/>
    <w:rPr>
      <w:rFonts w:ascii="Tahoma" w:hAnsi="Tahoma" w:cs="Tahoma"/>
      <w:sz w:val="16"/>
      <w:szCs w:val="16"/>
    </w:rPr>
  </w:style>
  <w:style w:type="character" w:styleId="Hyperlink">
    <w:name w:val="Hyperlink"/>
    <w:basedOn w:val="DefaultParagraphFont"/>
    <w:uiPriority w:val="99"/>
    <w:unhideWhenUsed/>
    <w:rsid w:val="00EF44FA"/>
    <w:rPr>
      <w:rFonts w:ascii="Times New Roman" w:hAnsi="Times New Roman" w:cs="Times New Roman" w:hint="default"/>
      <w:color w:val="0000FF"/>
      <w:u w:val="single"/>
    </w:rPr>
  </w:style>
  <w:style w:type="character" w:styleId="HTMLTypewriter">
    <w:name w:val="HTML Typewriter"/>
    <w:basedOn w:val="DefaultParagraphFont"/>
    <w:uiPriority w:val="99"/>
    <w:semiHidden/>
    <w:unhideWhenUsed/>
    <w:rsid w:val="00EF44FA"/>
    <w:rPr>
      <w:rFonts w:ascii="Courier New" w:eastAsia="Times New Roman" w:hAnsi="Courier New" w:cs="Courier New" w:hint="default"/>
      <w:sz w:val="20"/>
      <w:szCs w:val="20"/>
    </w:rPr>
  </w:style>
  <w:style w:type="paragraph" w:styleId="ListParagraph">
    <w:name w:val="List Paragraph"/>
    <w:basedOn w:val="Normal"/>
    <w:uiPriority w:val="34"/>
    <w:qFormat/>
    <w:rsid w:val="00A80547"/>
    <w:pPr>
      <w:ind w:left="720"/>
      <w:contextualSpacing/>
    </w:pPr>
  </w:style>
  <w:style w:type="paragraph" w:styleId="Caption">
    <w:name w:val="caption"/>
    <w:basedOn w:val="Normal"/>
    <w:next w:val="Normal"/>
    <w:unhideWhenUsed/>
    <w:qFormat/>
    <w:rsid w:val="00140FF8"/>
    <w:pPr>
      <w:spacing w:before="120" w:after="120"/>
    </w:pPr>
    <w:rPr>
      <w:rFonts w:ascii="Arial" w:hAnsi="Arial"/>
      <w:b/>
      <w:szCs w:val="20"/>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941279">
      <w:bodyDiv w:val="1"/>
      <w:marLeft w:val="0"/>
      <w:marRight w:val="0"/>
      <w:marTop w:val="0"/>
      <w:marBottom w:val="0"/>
      <w:divBdr>
        <w:top w:val="none" w:sz="0" w:space="0" w:color="auto"/>
        <w:left w:val="none" w:sz="0" w:space="0" w:color="auto"/>
        <w:bottom w:val="none" w:sz="0" w:space="0" w:color="auto"/>
        <w:right w:val="none" w:sz="0" w:space="0" w:color="auto"/>
      </w:divBdr>
    </w:div>
    <w:div w:id="334652119">
      <w:bodyDiv w:val="1"/>
      <w:marLeft w:val="0"/>
      <w:marRight w:val="0"/>
      <w:marTop w:val="0"/>
      <w:marBottom w:val="0"/>
      <w:divBdr>
        <w:top w:val="none" w:sz="0" w:space="0" w:color="auto"/>
        <w:left w:val="none" w:sz="0" w:space="0" w:color="auto"/>
        <w:bottom w:val="none" w:sz="0" w:space="0" w:color="auto"/>
        <w:right w:val="none" w:sz="0" w:space="0" w:color="auto"/>
      </w:divBdr>
    </w:div>
    <w:div w:id="379330415">
      <w:bodyDiv w:val="1"/>
      <w:marLeft w:val="0"/>
      <w:marRight w:val="0"/>
      <w:marTop w:val="0"/>
      <w:marBottom w:val="0"/>
      <w:divBdr>
        <w:top w:val="none" w:sz="0" w:space="0" w:color="auto"/>
        <w:left w:val="none" w:sz="0" w:space="0" w:color="auto"/>
        <w:bottom w:val="none" w:sz="0" w:space="0" w:color="auto"/>
        <w:right w:val="none" w:sz="0" w:space="0" w:color="auto"/>
      </w:divBdr>
    </w:div>
    <w:div w:id="451826037">
      <w:bodyDiv w:val="1"/>
      <w:marLeft w:val="0"/>
      <w:marRight w:val="0"/>
      <w:marTop w:val="0"/>
      <w:marBottom w:val="0"/>
      <w:divBdr>
        <w:top w:val="none" w:sz="0" w:space="0" w:color="auto"/>
        <w:left w:val="none" w:sz="0" w:space="0" w:color="auto"/>
        <w:bottom w:val="none" w:sz="0" w:space="0" w:color="auto"/>
        <w:right w:val="none" w:sz="0" w:space="0" w:color="auto"/>
      </w:divBdr>
    </w:div>
    <w:div w:id="497499552">
      <w:bodyDiv w:val="1"/>
      <w:marLeft w:val="0"/>
      <w:marRight w:val="0"/>
      <w:marTop w:val="0"/>
      <w:marBottom w:val="0"/>
      <w:divBdr>
        <w:top w:val="none" w:sz="0" w:space="0" w:color="auto"/>
        <w:left w:val="none" w:sz="0" w:space="0" w:color="auto"/>
        <w:bottom w:val="none" w:sz="0" w:space="0" w:color="auto"/>
        <w:right w:val="none" w:sz="0" w:space="0" w:color="auto"/>
      </w:divBdr>
    </w:div>
    <w:div w:id="556627987">
      <w:bodyDiv w:val="1"/>
      <w:marLeft w:val="0"/>
      <w:marRight w:val="0"/>
      <w:marTop w:val="0"/>
      <w:marBottom w:val="0"/>
      <w:divBdr>
        <w:top w:val="none" w:sz="0" w:space="0" w:color="auto"/>
        <w:left w:val="none" w:sz="0" w:space="0" w:color="auto"/>
        <w:bottom w:val="none" w:sz="0" w:space="0" w:color="auto"/>
        <w:right w:val="none" w:sz="0" w:space="0" w:color="auto"/>
      </w:divBdr>
    </w:div>
    <w:div w:id="974141491">
      <w:bodyDiv w:val="1"/>
      <w:marLeft w:val="0"/>
      <w:marRight w:val="0"/>
      <w:marTop w:val="0"/>
      <w:marBottom w:val="0"/>
      <w:divBdr>
        <w:top w:val="none" w:sz="0" w:space="0" w:color="auto"/>
        <w:left w:val="none" w:sz="0" w:space="0" w:color="auto"/>
        <w:bottom w:val="none" w:sz="0" w:space="0" w:color="auto"/>
        <w:right w:val="none" w:sz="0" w:space="0" w:color="auto"/>
      </w:divBdr>
    </w:div>
    <w:div w:id="1035428156">
      <w:bodyDiv w:val="1"/>
      <w:marLeft w:val="0"/>
      <w:marRight w:val="0"/>
      <w:marTop w:val="0"/>
      <w:marBottom w:val="0"/>
      <w:divBdr>
        <w:top w:val="none" w:sz="0" w:space="0" w:color="auto"/>
        <w:left w:val="none" w:sz="0" w:space="0" w:color="auto"/>
        <w:bottom w:val="none" w:sz="0" w:space="0" w:color="auto"/>
        <w:right w:val="none" w:sz="0" w:space="0" w:color="auto"/>
      </w:divBdr>
    </w:div>
    <w:div w:id="1167398785">
      <w:bodyDiv w:val="1"/>
      <w:marLeft w:val="0"/>
      <w:marRight w:val="0"/>
      <w:marTop w:val="0"/>
      <w:marBottom w:val="0"/>
      <w:divBdr>
        <w:top w:val="none" w:sz="0" w:space="0" w:color="auto"/>
        <w:left w:val="none" w:sz="0" w:space="0" w:color="auto"/>
        <w:bottom w:val="none" w:sz="0" w:space="0" w:color="auto"/>
        <w:right w:val="none" w:sz="0" w:space="0" w:color="auto"/>
      </w:divBdr>
    </w:div>
    <w:div w:id="1173031622">
      <w:bodyDiv w:val="1"/>
      <w:marLeft w:val="0"/>
      <w:marRight w:val="0"/>
      <w:marTop w:val="0"/>
      <w:marBottom w:val="0"/>
      <w:divBdr>
        <w:top w:val="none" w:sz="0" w:space="0" w:color="auto"/>
        <w:left w:val="none" w:sz="0" w:space="0" w:color="auto"/>
        <w:bottom w:val="none" w:sz="0" w:space="0" w:color="auto"/>
        <w:right w:val="none" w:sz="0" w:space="0" w:color="auto"/>
      </w:divBdr>
    </w:div>
    <w:div w:id="1267225631">
      <w:bodyDiv w:val="1"/>
      <w:marLeft w:val="0"/>
      <w:marRight w:val="0"/>
      <w:marTop w:val="0"/>
      <w:marBottom w:val="0"/>
      <w:divBdr>
        <w:top w:val="none" w:sz="0" w:space="0" w:color="auto"/>
        <w:left w:val="none" w:sz="0" w:space="0" w:color="auto"/>
        <w:bottom w:val="none" w:sz="0" w:space="0" w:color="auto"/>
        <w:right w:val="none" w:sz="0" w:space="0" w:color="auto"/>
      </w:divBdr>
    </w:div>
    <w:div w:id="1293092650">
      <w:bodyDiv w:val="1"/>
      <w:marLeft w:val="0"/>
      <w:marRight w:val="0"/>
      <w:marTop w:val="0"/>
      <w:marBottom w:val="0"/>
      <w:divBdr>
        <w:top w:val="none" w:sz="0" w:space="0" w:color="auto"/>
        <w:left w:val="none" w:sz="0" w:space="0" w:color="auto"/>
        <w:bottom w:val="none" w:sz="0" w:space="0" w:color="auto"/>
        <w:right w:val="none" w:sz="0" w:space="0" w:color="auto"/>
      </w:divBdr>
    </w:div>
    <w:div w:id="1316567095">
      <w:bodyDiv w:val="1"/>
      <w:marLeft w:val="0"/>
      <w:marRight w:val="0"/>
      <w:marTop w:val="0"/>
      <w:marBottom w:val="0"/>
      <w:divBdr>
        <w:top w:val="none" w:sz="0" w:space="0" w:color="auto"/>
        <w:left w:val="none" w:sz="0" w:space="0" w:color="auto"/>
        <w:bottom w:val="none" w:sz="0" w:space="0" w:color="auto"/>
        <w:right w:val="none" w:sz="0" w:space="0" w:color="auto"/>
      </w:divBdr>
    </w:div>
    <w:div w:id="1400323192">
      <w:bodyDiv w:val="1"/>
      <w:marLeft w:val="0"/>
      <w:marRight w:val="0"/>
      <w:marTop w:val="0"/>
      <w:marBottom w:val="0"/>
      <w:divBdr>
        <w:top w:val="none" w:sz="0" w:space="0" w:color="auto"/>
        <w:left w:val="none" w:sz="0" w:space="0" w:color="auto"/>
        <w:bottom w:val="none" w:sz="0" w:space="0" w:color="auto"/>
        <w:right w:val="none" w:sz="0" w:space="0" w:color="auto"/>
      </w:divBdr>
    </w:div>
    <w:div w:id="2051150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file:///\\oucifs1\fp_ts_fi\work\"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theme" Target="theme/theme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879F91D7B9B45428C0EBF99BB63CCEB"/>
        <w:category>
          <w:name w:val="General"/>
          <w:gallery w:val="placeholder"/>
        </w:category>
        <w:types>
          <w:type w:val="bbPlcHdr"/>
        </w:types>
        <w:behaviors>
          <w:behavior w:val="content"/>
        </w:behaviors>
        <w:guid w:val="{2CB03E7F-7F9D-4FAB-B4F2-CF7A27E60377}"/>
      </w:docPartPr>
      <w:docPartBody>
        <w:p w:rsidR="00A14CC8" w:rsidRDefault="00F75A63" w:rsidP="00F75A63">
          <w:pPr>
            <w:pStyle w:val="8879F91D7B9B45428C0EBF99BB63CCEB"/>
          </w:pPr>
          <w:r>
            <w:rPr>
              <w:rFonts w:asciiTheme="majorHAnsi" w:eastAsiaTheme="majorEastAsia" w:hAnsiTheme="majorHAnsi" w:cstheme="majorBidi"/>
              <w:sz w:val="36"/>
              <w:szCs w:val="36"/>
            </w:rPr>
            <w:t>[Type the document title]</w:t>
          </w:r>
        </w:p>
      </w:docPartBody>
    </w:docPart>
    <w:docPart>
      <w:docPartPr>
        <w:name w:val="72933B3731C741F285553E5205A42BB4"/>
        <w:category>
          <w:name w:val="General"/>
          <w:gallery w:val="placeholder"/>
        </w:category>
        <w:types>
          <w:type w:val="bbPlcHdr"/>
        </w:types>
        <w:behaviors>
          <w:behavior w:val="content"/>
        </w:behaviors>
        <w:guid w:val="{D17C798F-442A-4B72-A691-49A4CA30AA2F}"/>
      </w:docPartPr>
      <w:docPartBody>
        <w:p w:rsidR="00A14CC8" w:rsidRDefault="00F75A63" w:rsidP="00F75A63">
          <w:pPr>
            <w:pStyle w:val="72933B3731C741F285553E5205A42BB4"/>
          </w:pPr>
          <w:r>
            <w:rPr>
              <w:rFonts w:asciiTheme="majorHAnsi" w:eastAsiaTheme="majorEastAsia" w:hAnsiTheme="majorHAnsi" w:cstheme="majorBidi"/>
              <w:b/>
              <w:bCs/>
              <w:color w:val="4F81BD" w:themeColor="accent1"/>
              <w:sz w:val="36"/>
              <w:szCs w:val="36"/>
            </w:rPr>
            <w:t>[Year]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2"/>
  </w:compat>
  <w:rsids>
    <w:rsidRoot w:val="00F75A63"/>
    <w:rsid w:val="000E51A5"/>
    <w:rsid w:val="000F4B16"/>
    <w:rsid w:val="001C3F4A"/>
    <w:rsid w:val="00311C9B"/>
    <w:rsid w:val="00370B49"/>
    <w:rsid w:val="006203FD"/>
    <w:rsid w:val="00640D88"/>
    <w:rsid w:val="00647F89"/>
    <w:rsid w:val="006B66CC"/>
    <w:rsid w:val="00752B30"/>
    <w:rsid w:val="00784DAB"/>
    <w:rsid w:val="007C11EA"/>
    <w:rsid w:val="00946DE2"/>
    <w:rsid w:val="00A044AB"/>
    <w:rsid w:val="00A14CC8"/>
    <w:rsid w:val="00C85636"/>
    <w:rsid w:val="00CC0329"/>
    <w:rsid w:val="00EE751A"/>
    <w:rsid w:val="00F75A6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4CC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879F91D7B9B45428C0EBF99BB63CCEB">
    <w:name w:val="8879F91D7B9B45428C0EBF99BB63CCEB"/>
    <w:rsid w:val="00F75A63"/>
  </w:style>
  <w:style w:type="paragraph" w:customStyle="1" w:styleId="72933B3731C741F285553E5205A42BB4">
    <w:name w:val="72933B3731C741F285553E5205A42BB4"/>
    <w:rsid w:val="00F75A63"/>
  </w:style>
  <w:style w:type="paragraph" w:customStyle="1" w:styleId="6284B4AC7D56493EACEDB192EACC271D">
    <w:name w:val="6284B4AC7D56493EACEDB192EACC271D"/>
    <w:rsid w:val="00F75A63"/>
  </w:style>
  <w:style w:type="paragraph" w:customStyle="1" w:styleId="5B90535FDCC6475094E7CE3CB19D5EEC">
    <w:name w:val="5B90535FDCC6475094E7CE3CB19D5EEC"/>
    <w:rsid w:val="00F75A63"/>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2012-05-30T00:00:00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E69947B-DEE8-4768-BD37-FED2ADAAF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626</Words>
  <Characters>3570</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Granite Phone Display Reference Image Comparison Meeting Minutes</vt:lpstr>
    </vt:vector>
  </TitlesOfParts>
  <Company>Nokia</Company>
  <LinksUpToDate>false</LinksUpToDate>
  <CharactersWithSpaces>4188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Granite Phone Display Reference Image Comparison Meeting Minutes</dc:title>
  <dc:creator>Freed Mark</dc:creator>
  <cp:lastModifiedBy>Freed Mark (EXT-WAConsultants/Southwood)</cp:lastModifiedBy>
  <cp:revision>2</cp:revision>
  <dcterms:created xsi:type="dcterms:W3CDTF">2012-08-10T15:26:00Z</dcterms:created>
  <dcterms:modified xsi:type="dcterms:W3CDTF">2012-08-10T15:26:00Z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03e4e4c0-5b44-4bf0-9a44-6b62de7b7486</vt:lpwstr>
  </property>
  <property fmtid="{D5CDD505-2E9C-101B-9397-08002B2CF9AE}" pid="3" name="NokiaConfidentiality">
    <vt:lpwstr>Company Confidential</vt:lpwstr>
  </property>
</Properties>
</file>