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https://www.telegraph.co.uk/food-and-drink/pubs-and-bars/where-to-watch-rugby-world-cup-2023-best-pubs-and-bars-uk/</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In this article the author explores and explains the best pubs and bars around the UK for the upcoming Rugby World Cup in october. They start off talking about the Big Penny Social which is UK’s biggest beer hall that is located in the heart of north east London. They also talk about Clubhouse 5 that is filled with high definition screens along with stuffed bao buns.  Another cool spot mentioned is some luxury spots like The Bar at M Threadneedle Street. Hosting 50 selections of wines and stout beer selection.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this is interesting and relevant as it gives us an idea of the sport pub culture there and the go to places for those who want to see this for themselves. As we will be trying to go to some pubs and see soccer matches this could offer some things that the UK consider a good pub to be like and what to look for.</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legraph.co.uk/food-and-drink/pubs-and-bars/where-to-watch-rugby-world-cup-2023-best-pubs-and-bars-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