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FEB" w14:paraId="6C0EE63E" w14:textId="77777777" w:rsidTr="00CB2FEB">
        <w:trPr>
          <w:trHeight w:val="567"/>
        </w:trPr>
        <w:tc>
          <w:tcPr>
            <w:tcW w:w="901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</w:tcPr>
          <w:p w14:paraId="0336E57F" w14:textId="79E597D7" w:rsidR="00CB2FEB" w:rsidRPr="00CB2FEB" w:rsidRDefault="00CB2FEB" w:rsidP="00D93F7A">
            <w:pPr>
              <w:jc w:val="center"/>
            </w:pPr>
            <w:r w:rsidRPr="00FE2515">
              <w:rPr>
                <w:sz w:val="36"/>
              </w:rPr>
              <w:t xml:space="preserve">UKMARSBOT </w:t>
            </w:r>
            <w:r w:rsidR="00495D4F">
              <w:rPr>
                <w:sz w:val="36"/>
              </w:rPr>
              <w:t>I</w:t>
            </w:r>
            <w:r w:rsidR="00495D4F" w:rsidRPr="00E71A1D">
              <w:rPr>
                <w:sz w:val="36"/>
                <w:vertAlign w:val="superscript"/>
              </w:rPr>
              <w:t>2</w:t>
            </w:r>
            <w:r w:rsidR="00495D4F">
              <w:rPr>
                <w:sz w:val="36"/>
              </w:rPr>
              <w:t>C</w:t>
            </w:r>
            <w:r w:rsidRPr="00FE2515">
              <w:rPr>
                <w:sz w:val="36"/>
              </w:rPr>
              <w:t xml:space="preserve"> Sensor </w:t>
            </w:r>
            <w:r w:rsidR="00D93F7A">
              <w:rPr>
                <w:sz w:val="36"/>
              </w:rPr>
              <w:t xml:space="preserve">Controller </w:t>
            </w:r>
            <w:r w:rsidR="004A5169">
              <w:rPr>
                <w:sz w:val="36"/>
              </w:rPr>
              <w:t>Notes</w:t>
            </w:r>
          </w:p>
        </w:tc>
      </w:tr>
    </w:tbl>
    <w:p w14:paraId="004D44A7" w14:textId="541D96F9" w:rsidR="00715DE3" w:rsidRDefault="00715DE3" w:rsidP="004A5169">
      <w:pPr>
        <w:pStyle w:val="Subtitle"/>
      </w:pPr>
    </w:p>
    <w:p w14:paraId="31507845" w14:textId="726B9283" w:rsidR="00715DE3" w:rsidRDefault="00715DE3" w:rsidP="00715DE3">
      <w:pPr>
        <w:pStyle w:val="Title"/>
      </w:pPr>
      <w:r>
        <w:t>Table of Contents</w:t>
      </w:r>
    </w:p>
    <w:p w14:paraId="23E08E59" w14:textId="77777777" w:rsidR="00715DE3" w:rsidRPr="00715DE3" w:rsidRDefault="00715DE3" w:rsidP="00715DE3"/>
    <w:p w14:paraId="74500CF7" w14:textId="0036E8FD" w:rsidR="004A5169" w:rsidRDefault="00715DE3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3937504" w:history="1">
        <w:r w:rsidR="004A5169" w:rsidRPr="0058091D">
          <w:rPr>
            <w:rStyle w:val="Hyperlink"/>
            <w:noProof/>
          </w:rPr>
          <w:t>1.0</w:t>
        </w:r>
        <w:r w:rsidR="004A5169">
          <w:rPr>
            <w:rFonts w:eastAsiaTheme="minorEastAsia"/>
            <w:noProof/>
            <w:lang w:eastAsia="en-GB"/>
          </w:rPr>
          <w:tab/>
        </w:r>
        <w:r w:rsidR="004A5169" w:rsidRPr="0058091D">
          <w:rPr>
            <w:rStyle w:val="Hyperlink"/>
            <w:noProof/>
          </w:rPr>
          <w:t>FIRMWARE REVISION HISTORY</w:t>
        </w:r>
        <w:r w:rsidR="004A5169">
          <w:rPr>
            <w:noProof/>
            <w:webHidden/>
          </w:rPr>
          <w:tab/>
        </w:r>
        <w:r w:rsidR="004A5169">
          <w:rPr>
            <w:noProof/>
            <w:webHidden/>
          </w:rPr>
          <w:fldChar w:fldCharType="begin"/>
        </w:r>
        <w:r w:rsidR="004A5169">
          <w:rPr>
            <w:noProof/>
            <w:webHidden/>
          </w:rPr>
          <w:instrText xml:space="preserve"> PAGEREF _Toc63937504 \h </w:instrText>
        </w:r>
        <w:r w:rsidR="004A5169">
          <w:rPr>
            <w:noProof/>
            <w:webHidden/>
          </w:rPr>
        </w:r>
        <w:r w:rsidR="004A5169">
          <w:rPr>
            <w:noProof/>
            <w:webHidden/>
          </w:rPr>
          <w:fldChar w:fldCharType="separate"/>
        </w:r>
        <w:r w:rsidR="004A5169">
          <w:rPr>
            <w:noProof/>
            <w:webHidden/>
          </w:rPr>
          <w:t>4</w:t>
        </w:r>
        <w:r w:rsidR="004A5169">
          <w:rPr>
            <w:noProof/>
            <w:webHidden/>
          </w:rPr>
          <w:fldChar w:fldCharType="end"/>
        </w:r>
      </w:hyperlink>
    </w:p>
    <w:p w14:paraId="3E0E52E5" w14:textId="59E062B0" w:rsidR="004A5169" w:rsidRDefault="00CB0ADE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63937505" w:history="1">
        <w:r w:rsidR="004A5169" w:rsidRPr="0058091D">
          <w:rPr>
            <w:rStyle w:val="Hyperlink"/>
            <w:noProof/>
          </w:rPr>
          <w:t>2.0</w:t>
        </w:r>
        <w:r w:rsidR="004A5169">
          <w:rPr>
            <w:rFonts w:eastAsiaTheme="minorEastAsia"/>
            <w:noProof/>
            <w:lang w:eastAsia="en-GB"/>
          </w:rPr>
          <w:tab/>
        </w:r>
        <w:r w:rsidR="004A5169" w:rsidRPr="0058091D">
          <w:rPr>
            <w:rStyle w:val="Hyperlink"/>
            <w:noProof/>
          </w:rPr>
          <w:t>ADDING A NEW REGISTER</w:t>
        </w:r>
        <w:r w:rsidR="004A5169">
          <w:rPr>
            <w:noProof/>
            <w:webHidden/>
          </w:rPr>
          <w:tab/>
        </w:r>
        <w:r w:rsidR="004A5169">
          <w:rPr>
            <w:noProof/>
            <w:webHidden/>
          </w:rPr>
          <w:fldChar w:fldCharType="begin"/>
        </w:r>
        <w:r w:rsidR="004A5169">
          <w:rPr>
            <w:noProof/>
            <w:webHidden/>
          </w:rPr>
          <w:instrText xml:space="preserve"> PAGEREF _Toc63937505 \h </w:instrText>
        </w:r>
        <w:r w:rsidR="004A5169">
          <w:rPr>
            <w:noProof/>
            <w:webHidden/>
          </w:rPr>
        </w:r>
        <w:r w:rsidR="004A5169">
          <w:rPr>
            <w:noProof/>
            <w:webHidden/>
          </w:rPr>
          <w:fldChar w:fldCharType="separate"/>
        </w:r>
        <w:r w:rsidR="004A5169">
          <w:rPr>
            <w:noProof/>
            <w:webHidden/>
          </w:rPr>
          <w:t>5</w:t>
        </w:r>
        <w:r w:rsidR="004A5169">
          <w:rPr>
            <w:noProof/>
            <w:webHidden/>
          </w:rPr>
          <w:fldChar w:fldCharType="end"/>
        </w:r>
      </w:hyperlink>
    </w:p>
    <w:p w14:paraId="468EFC13" w14:textId="7DA11D97" w:rsidR="004A5169" w:rsidRDefault="00CB0ADE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63937506" w:history="1">
        <w:r w:rsidR="004A5169" w:rsidRPr="0058091D">
          <w:rPr>
            <w:rStyle w:val="Hyperlink"/>
            <w:noProof/>
          </w:rPr>
          <w:t>3.0</w:t>
        </w:r>
        <w:r w:rsidR="004A5169">
          <w:rPr>
            <w:rFonts w:eastAsiaTheme="minorEastAsia"/>
            <w:noProof/>
            <w:lang w:eastAsia="en-GB"/>
          </w:rPr>
          <w:tab/>
        </w:r>
        <w:r w:rsidR="004A5169" w:rsidRPr="0058091D">
          <w:rPr>
            <w:rStyle w:val="Hyperlink"/>
            <w:noProof/>
          </w:rPr>
          <w:t>COMMISSIONING NOTES</w:t>
        </w:r>
        <w:r w:rsidR="004A5169">
          <w:rPr>
            <w:noProof/>
            <w:webHidden/>
          </w:rPr>
          <w:tab/>
        </w:r>
        <w:r w:rsidR="004A5169">
          <w:rPr>
            <w:noProof/>
            <w:webHidden/>
          </w:rPr>
          <w:fldChar w:fldCharType="begin"/>
        </w:r>
        <w:r w:rsidR="004A5169">
          <w:rPr>
            <w:noProof/>
            <w:webHidden/>
          </w:rPr>
          <w:instrText xml:space="preserve"> PAGEREF _Toc63937506 \h </w:instrText>
        </w:r>
        <w:r w:rsidR="004A5169">
          <w:rPr>
            <w:noProof/>
            <w:webHidden/>
          </w:rPr>
        </w:r>
        <w:r w:rsidR="004A5169">
          <w:rPr>
            <w:noProof/>
            <w:webHidden/>
          </w:rPr>
          <w:fldChar w:fldCharType="separate"/>
        </w:r>
        <w:r w:rsidR="004A5169">
          <w:rPr>
            <w:noProof/>
            <w:webHidden/>
          </w:rPr>
          <w:t>7</w:t>
        </w:r>
        <w:r w:rsidR="004A5169">
          <w:rPr>
            <w:noProof/>
            <w:webHidden/>
          </w:rPr>
          <w:fldChar w:fldCharType="end"/>
        </w:r>
      </w:hyperlink>
    </w:p>
    <w:p w14:paraId="7669396B" w14:textId="1D13FBC6" w:rsidR="004A5169" w:rsidRDefault="00CB0ADE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63937507" w:history="1">
        <w:r w:rsidR="004A5169" w:rsidRPr="0058091D">
          <w:rPr>
            <w:rStyle w:val="Hyperlink"/>
            <w:noProof/>
          </w:rPr>
          <w:t>4.0</w:t>
        </w:r>
        <w:r w:rsidR="004A5169">
          <w:rPr>
            <w:rFonts w:eastAsiaTheme="minorEastAsia"/>
            <w:noProof/>
            <w:lang w:eastAsia="en-GB"/>
          </w:rPr>
          <w:tab/>
        </w:r>
        <w:r w:rsidR="004A5169" w:rsidRPr="0058091D">
          <w:rPr>
            <w:rStyle w:val="Hyperlink"/>
            <w:noProof/>
          </w:rPr>
          <w:t>APPLICATION NOTES</w:t>
        </w:r>
        <w:r w:rsidR="004A5169">
          <w:rPr>
            <w:noProof/>
            <w:webHidden/>
          </w:rPr>
          <w:tab/>
        </w:r>
        <w:r w:rsidR="004A5169">
          <w:rPr>
            <w:noProof/>
            <w:webHidden/>
          </w:rPr>
          <w:fldChar w:fldCharType="begin"/>
        </w:r>
        <w:r w:rsidR="004A5169">
          <w:rPr>
            <w:noProof/>
            <w:webHidden/>
          </w:rPr>
          <w:instrText xml:space="preserve"> PAGEREF _Toc63937507 \h </w:instrText>
        </w:r>
        <w:r w:rsidR="004A5169">
          <w:rPr>
            <w:noProof/>
            <w:webHidden/>
          </w:rPr>
        </w:r>
        <w:r w:rsidR="004A5169">
          <w:rPr>
            <w:noProof/>
            <w:webHidden/>
          </w:rPr>
          <w:fldChar w:fldCharType="separate"/>
        </w:r>
        <w:r w:rsidR="004A5169">
          <w:rPr>
            <w:noProof/>
            <w:webHidden/>
          </w:rPr>
          <w:t>8</w:t>
        </w:r>
        <w:r w:rsidR="004A5169">
          <w:rPr>
            <w:noProof/>
            <w:webHidden/>
          </w:rPr>
          <w:fldChar w:fldCharType="end"/>
        </w:r>
      </w:hyperlink>
    </w:p>
    <w:p w14:paraId="592589DC" w14:textId="77777777" w:rsidR="004A5169" w:rsidRDefault="00715DE3" w:rsidP="004A5169">
      <w:pPr>
        <w:pStyle w:val="Subtitle"/>
        <w:jc w:val="left"/>
      </w:pPr>
      <w:r>
        <w:fldChar w:fldCharType="end"/>
      </w:r>
    </w:p>
    <w:p w14:paraId="5F4C02B6" w14:textId="29D48600" w:rsidR="00991016" w:rsidRDefault="00991016" w:rsidP="004A5169">
      <w:pPr>
        <w:pStyle w:val="Subtitle"/>
        <w:jc w:val="left"/>
      </w:pPr>
      <w:r w:rsidRPr="00B503DE">
        <w:rPr>
          <w:i/>
          <w:iCs/>
        </w:rPr>
        <w:fldChar w:fldCharType="begin"/>
      </w:r>
      <w:r w:rsidRPr="00B503DE">
        <w:rPr>
          <w:i/>
          <w:iCs/>
        </w:rPr>
        <w:instrText xml:space="preserve"> REF _Ref59612468 \h </w:instrText>
      </w:r>
      <w:r>
        <w:rPr>
          <w:i/>
          <w:iCs/>
        </w:rPr>
        <w:instrText xml:space="preserve"> \* MERGEFORMAT </w:instrText>
      </w:r>
      <w:r w:rsidRPr="00B503DE">
        <w:rPr>
          <w:i/>
          <w:iCs/>
        </w:rPr>
      </w:r>
      <w:r w:rsidRPr="00B503DE">
        <w:rPr>
          <w:i/>
          <w:iCs/>
        </w:rPr>
        <w:fldChar w:fldCharType="separate"/>
      </w:r>
    </w:p>
    <w:p w14:paraId="0210DD08" w14:textId="4E082732" w:rsidR="00991016" w:rsidRPr="00C95112" w:rsidRDefault="00991016" w:rsidP="00991016">
      <w:pPr>
        <w:rPr>
          <w:b/>
          <w:bCs/>
        </w:rPr>
      </w:pPr>
      <w:r w:rsidRPr="00B503DE">
        <w:rPr>
          <w:i/>
          <w:iCs/>
        </w:rPr>
        <w:fldChar w:fldCharType="end"/>
      </w:r>
      <w:r w:rsidRPr="00C95112">
        <w:rPr>
          <w:b/>
          <w:bCs/>
        </w:rPr>
        <w:t>Nomenclature</w:t>
      </w:r>
    </w:p>
    <w:p w14:paraId="48E582FB" w14:textId="3C658E7D" w:rsidR="00991016" w:rsidRPr="00C95112" w:rsidRDefault="00991016" w:rsidP="00991016">
      <w:r w:rsidRPr="00C95112">
        <w:t>Below are definitions of how the following are used in the context of this datasheet:</w:t>
      </w:r>
    </w:p>
    <w:p w14:paraId="6C4AC632" w14:textId="5CC303F2" w:rsidR="00991016" w:rsidRPr="00C95112" w:rsidRDefault="00991016" w:rsidP="00C95112">
      <w:pPr>
        <w:ind w:firstLine="426"/>
      </w:pPr>
      <w:r w:rsidRPr="00C95112">
        <w:t>ISC</w:t>
      </w:r>
      <w:r w:rsidR="00C95112">
        <w:tab/>
      </w:r>
      <w:r w:rsidRPr="00C95112">
        <w:tab/>
        <w:t>I</w:t>
      </w:r>
      <w:r w:rsidRPr="00C95112">
        <w:rPr>
          <w:vertAlign w:val="superscript"/>
        </w:rPr>
        <w:t>2</w:t>
      </w:r>
      <w:r w:rsidRPr="00C95112">
        <w:t>C Sensor Controller</w:t>
      </w:r>
    </w:p>
    <w:p w14:paraId="0A5E8954" w14:textId="77777777" w:rsidR="004A5169" w:rsidRDefault="00991016" w:rsidP="004A5169">
      <w:pPr>
        <w:ind w:firstLine="426"/>
      </w:pPr>
      <w:r w:rsidRPr="00C95112">
        <w:t>MCU</w:t>
      </w:r>
      <w:r w:rsidRPr="00C95112">
        <w:tab/>
        <w:t xml:space="preserve">Microcontroller connected to the ‘Arduino Nano’ Style headers on the </w:t>
      </w:r>
      <w:proofErr w:type="gramStart"/>
      <w:r w:rsidRPr="00C95112">
        <w:t>UKMARSBOT</w:t>
      </w:r>
      <w:bookmarkStart w:id="0" w:name="_Ref59612468"/>
      <w:proofErr w:type="gramEnd"/>
    </w:p>
    <w:p w14:paraId="3CB8B3EB" w14:textId="77777777" w:rsidR="00DC1222" w:rsidRDefault="00DC1222" w:rsidP="004A5169">
      <w:pPr>
        <w:ind w:firstLine="426"/>
      </w:pPr>
    </w:p>
    <w:p w14:paraId="33342D30" w14:textId="77777777" w:rsidR="00DC1222" w:rsidRDefault="00DC1222" w:rsidP="004A5169">
      <w:pPr>
        <w:ind w:firstLine="426"/>
      </w:pPr>
    </w:p>
    <w:p w14:paraId="594052A6" w14:textId="35C82D52" w:rsidR="00E50041" w:rsidRDefault="00E50041" w:rsidP="00E50041">
      <w:r>
        <w:t>ToDo:</w:t>
      </w:r>
    </w:p>
    <w:p w14:paraId="6E867EBA" w14:textId="5B7F768F" w:rsidR="003D7D60" w:rsidRDefault="00DC1222" w:rsidP="00E50041">
      <w:pPr>
        <w:pStyle w:val="ListParagraph"/>
        <w:numPr>
          <w:ilvl w:val="0"/>
          <w:numId w:val="16"/>
        </w:numPr>
      </w:pPr>
      <w:r>
        <w:t xml:space="preserve">Should PULSELENGTH be renamed to pre… </w:t>
      </w:r>
      <w:proofErr w:type="gramStart"/>
      <w:r>
        <w:t>something</w:t>
      </w:r>
      <w:proofErr w:type="gramEnd"/>
    </w:p>
    <w:p w14:paraId="479509CE" w14:textId="77777777" w:rsidR="007B40CD" w:rsidRDefault="003D7D60" w:rsidP="00563375">
      <w:pPr>
        <w:pStyle w:val="ListParagraph"/>
        <w:numPr>
          <w:ilvl w:val="0"/>
          <w:numId w:val="16"/>
        </w:numPr>
      </w:pPr>
      <w:r>
        <w:t>Determine which polarity diagram is correct</w:t>
      </w:r>
      <w:r w:rsidR="00C3305B">
        <w:t xml:space="preserve"> – double check with code and basic line board and my line </w:t>
      </w:r>
      <w:proofErr w:type="gramStart"/>
      <w:r w:rsidR="00C3305B">
        <w:t>board</w:t>
      </w:r>
      <w:proofErr w:type="gramEnd"/>
    </w:p>
    <w:p w14:paraId="431A98FD" w14:textId="77777777" w:rsidR="003C79A2" w:rsidRDefault="007B40CD" w:rsidP="00563375">
      <w:pPr>
        <w:pStyle w:val="ListParagraph"/>
        <w:numPr>
          <w:ilvl w:val="0"/>
          <w:numId w:val="16"/>
        </w:numPr>
      </w:pPr>
      <w:r>
        <w:t xml:space="preserve">Check what value capacitors should be on power supply on ISC </w:t>
      </w:r>
      <w:proofErr w:type="gramStart"/>
      <w:r>
        <w:t>schematic</w:t>
      </w:r>
      <w:proofErr w:type="gramEnd"/>
    </w:p>
    <w:p w14:paraId="4A57B68C" w14:textId="5200897C" w:rsidR="00563375" w:rsidRDefault="003C79A2" w:rsidP="00563375">
      <w:pPr>
        <w:pStyle w:val="ListParagraph"/>
        <w:numPr>
          <w:ilvl w:val="0"/>
          <w:numId w:val="16"/>
        </w:numPr>
      </w:pPr>
      <w:r>
        <w:t>How to distribute Arduino library – can it go on Arduino website? Or if not, then github…</w:t>
      </w:r>
      <w:r w:rsidR="00081C49">
        <w:br w:type="page"/>
      </w:r>
    </w:p>
    <w:bookmarkEnd w:id="0"/>
    <w:p w14:paraId="4F44B23E" w14:textId="6B2E1A72" w:rsidR="00FF7070" w:rsidRPr="004A5169" w:rsidRDefault="004A5169" w:rsidP="00FF7070">
      <w:pPr>
        <w:jc w:val="left"/>
        <w:rPr>
          <w:iCs/>
        </w:rPr>
      </w:pPr>
      <w:r w:rsidRPr="004A5169">
        <w:rPr>
          <w:iCs/>
        </w:rPr>
        <w:lastRenderedPageBreak/>
        <w:t xml:space="preserve">The manual format and layout </w:t>
      </w:r>
      <w:proofErr w:type="gramStart"/>
      <w:r w:rsidRPr="004A5169">
        <w:rPr>
          <w:iCs/>
        </w:rPr>
        <w:t>is</w:t>
      </w:r>
      <w:proofErr w:type="gramEnd"/>
      <w:r w:rsidRPr="004A5169">
        <w:rPr>
          <w:iCs/>
        </w:rPr>
        <w:t xml:space="preserve"> based loosely on the following manual</w:t>
      </w:r>
      <w:r>
        <w:rPr>
          <w:iCs/>
        </w:rPr>
        <w:t>:</w:t>
      </w:r>
    </w:p>
    <w:p w14:paraId="1976CBE4" w14:textId="62B97DE0" w:rsidR="00FF7070" w:rsidRPr="006B4BA7" w:rsidRDefault="00FF7070" w:rsidP="004A5169">
      <w:pPr>
        <w:pStyle w:val="ListParagraph"/>
        <w:numPr>
          <w:ilvl w:val="0"/>
          <w:numId w:val="7"/>
        </w:numPr>
        <w:jc w:val="left"/>
      </w:pPr>
      <w:r>
        <w:t xml:space="preserve">MCP23017 Datasheet from here: </w:t>
      </w:r>
      <w:hyperlink r:id="rId8" w:history="1">
        <w:r w:rsidRPr="00FE2515">
          <w:rPr>
            <w:rStyle w:val="Hyperlink"/>
          </w:rPr>
          <w:t>https://ww1.microchip.com/downloads/en/DeviceDoc/20001952C.pdfhttps://ww1.microchip.com/downloads/en/DeviceDoc/20001952C.pdf</w:t>
        </w:r>
      </w:hyperlink>
    </w:p>
    <w:p w14:paraId="1060C251" w14:textId="77777777" w:rsidR="003C4FCD" w:rsidRDefault="003C4FCD" w:rsidP="002C7E0D"/>
    <w:p w14:paraId="5BD02457" w14:textId="20184F45" w:rsidR="003C4FCD" w:rsidRDefault="003C4FCD" w:rsidP="002C7E0D">
      <w:r>
        <w:t>From AVR manual:</w:t>
      </w:r>
    </w:p>
    <w:p w14:paraId="2597002D" w14:textId="3A9FA44E" w:rsidR="00563375" w:rsidRDefault="00563375" w:rsidP="00563375">
      <w:r>
        <w:t xml:space="preserve">Add below to ‘functional description’ or application </w:t>
      </w:r>
      <w:proofErr w:type="gramStart"/>
      <w:r>
        <w:t>notes</w:t>
      </w:r>
      <w:proofErr w:type="gramEnd"/>
    </w:p>
    <w:p w14:paraId="2CEE8286" w14:textId="77777777" w:rsidR="00563375" w:rsidRDefault="00563375" w:rsidP="00563375">
      <w:r>
        <w:t>An interrupt source is enabled or disabled by writing to the corresponding enable bit in the peripheral's Interrupt Control register (</w:t>
      </w:r>
      <w:proofErr w:type="gramStart"/>
      <w:r>
        <w:t>peripheral.INTCTRL</w:t>
      </w:r>
      <w:proofErr w:type="gramEnd"/>
      <w:r>
        <w:t>).</w:t>
      </w:r>
    </w:p>
    <w:p w14:paraId="55122482" w14:textId="77777777" w:rsidR="00563375" w:rsidRDefault="00563375" w:rsidP="00563375">
      <w:r>
        <w:t xml:space="preserve">An interrupt request is generated when the corresponding interrupt source is </w:t>
      </w:r>
      <w:proofErr w:type="gramStart"/>
      <w:r>
        <w:t>enabled</w:t>
      </w:r>
      <w:proofErr w:type="gramEnd"/>
      <w:r>
        <w:t xml:space="preserve"> and the Interrupt Flag is set. The interrupt request remains active until the Interrupt Flag is cleared. See the peripheral's INTFLAGS register for details on how to clear Interrupt Flags. </w:t>
      </w:r>
    </w:p>
    <w:p w14:paraId="0AFC60C4" w14:textId="77777777" w:rsidR="008C33E8" w:rsidRDefault="002C7E0D" w:rsidP="008C33E8">
      <w:pPr>
        <w:pStyle w:val="Title"/>
      </w:pPr>
      <w:r>
        <w:br w:type="page"/>
      </w:r>
      <w:r w:rsidR="008C33E8">
        <w:lastRenderedPageBreak/>
        <w:t>Blog Post</w:t>
      </w:r>
    </w:p>
    <w:p w14:paraId="76356C5B" w14:textId="4A2BCC93" w:rsidR="008C33E8" w:rsidRDefault="008C33E8" w:rsidP="008C33E8">
      <w:pPr>
        <w:pStyle w:val="Subtitle"/>
      </w:pPr>
      <w:r>
        <w:t>Beginners</w:t>
      </w:r>
    </w:p>
    <w:p w14:paraId="0D54063C" w14:textId="61FE6ACD" w:rsidR="00140FEA" w:rsidRPr="00140FEA" w:rsidRDefault="00140FEA" w:rsidP="00140FEA">
      <w:r>
        <w:t>Plug and play – no other hardware required – just solder on own headers to suit configuration.</w:t>
      </w:r>
    </w:p>
    <w:p w14:paraId="3A6D98A4" w14:textId="7E195C02" w:rsidR="008C33E8" w:rsidRDefault="008C33E8">
      <w:pPr>
        <w:jc w:val="left"/>
      </w:pPr>
      <w:r>
        <w:t>Simplify UKMARSBOT code with library:</w:t>
      </w:r>
    </w:p>
    <w:p w14:paraId="2DEBB256" w14:textId="778D8CD8" w:rsidR="008C33E8" w:rsidRDefault="008C33E8">
      <w:pPr>
        <w:jc w:val="left"/>
      </w:pPr>
      <w:r>
        <w:t>Example:</w:t>
      </w:r>
    </w:p>
    <w:p w14:paraId="0C614264" w14:textId="07CE2BB1" w:rsidR="008C33E8" w:rsidRDefault="008C33E8">
      <w:pPr>
        <w:jc w:val="left"/>
      </w:pPr>
      <w:r>
        <w:t>Set LEDs blinking:</w:t>
      </w:r>
    </w:p>
    <w:p w14:paraId="0B6ECBBE" w14:textId="1441D891" w:rsidR="008C33E8" w:rsidRDefault="008C33E8" w:rsidP="008C33E8">
      <w:pPr>
        <w:jc w:val="left"/>
      </w:pPr>
      <w:r>
        <w:t>#include &lt;isc.h&gt;</w:t>
      </w:r>
    </w:p>
    <w:p w14:paraId="7A5BAD2A" w14:textId="180748C8" w:rsidR="008C33E8" w:rsidRDefault="008C33E8" w:rsidP="008C33E8">
      <w:pPr>
        <w:jc w:val="left"/>
      </w:pPr>
      <w:r>
        <w:t xml:space="preserve">Isc </w:t>
      </w:r>
      <w:proofErr w:type="gramStart"/>
      <w:r>
        <w:t>isc;</w:t>
      </w:r>
      <w:proofErr w:type="gramEnd"/>
    </w:p>
    <w:p w14:paraId="643AD8FD" w14:textId="4E9C0009" w:rsidR="008C33E8" w:rsidRPr="008C33E8" w:rsidRDefault="008C33E8" w:rsidP="008C33E8">
      <w:pPr>
        <w:pStyle w:val="Technical"/>
        <w:ind w:firstLine="720"/>
      </w:pPr>
      <w:proofErr w:type="gramStart"/>
      <w:r>
        <w:t>i</w:t>
      </w:r>
      <w:r w:rsidRPr="008C33E8">
        <w:t>sc.LED(</w:t>
      </w:r>
      <w:proofErr w:type="gramEnd"/>
      <w:r w:rsidRPr="008C33E8">
        <w:t>FASTBLINK);</w:t>
      </w:r>
      <w:r>
        <w:tab/>
      </w:r>
      <w:r>
        <w:tab/>
      </w:r>
      <w:r w:rsidR="008E1326">
        <w:t>/</w:t>
      </w:r>
      <w:r>
        <w:t>/Start Indicator LEDs blinking</w:t>
      </w:r>
    </w:p>
    <w:p w14:paraId="6D6018DA" w14:textId="1F24ECAB" w:rsidR="008C33E8" w:rsidRDefault="00140FEA" w:rsidP="00140FEA">
      <w:pPr>
        <w:ind w:firstLine="720"/>
        <w:jc w:val="left"/>
      </w:pPr>
      <w:r>
        <w:t xml:space="preserve">myLineError = </w:t>
      </w:r>
      <w:proofErr w:type="gramStart"/>
      <w:r>
        <w:t>isc.error</w:t>
      </w:r>
      <w:proofErr w:type="gramEnd"/>
      <w:r>
        <w:t>();</w:t>
      </w:r>
      <w:r>
        <w:tab/>
      </w:r>
      <w:r>
        <w:tab/>
        <w:t>//Value from -512 to 512 where 0 is centred on line</w:t>
      </w:r>
    </w:p>
    <w:p w14:paraId="66982699" w14:textId="1569A360" w:rsidR="008E1326" w:rsidRDefault="008E1326" w:rsidP="00140FEA">
      <w:pPr>
        <w:ind w:firstLine="720"/>
        <w:jc w:val="left"/>
      </w:pPr>
      <w:r>
        <w:t xml:space="preserve">leftSensor = </w:t>
      </w:r>
      <w:proofErr w:type="gramStart"/>
      <w:r>
        <w:t>isc.Read</w:t>
      </w:r>
      <w:proofErr w:type="gramEnd"/>
      <w:r>
        <w:t>(LEFT_SENSOR);</w:t>
      </w:r>
      <w:r>
        <w:tab/>
        <w:t>//Read value from left sensor where LEFT_SENSOR is defined as constant (0-4)</w:t>
      </w:r>
    </w:p>
    <w:p w14:paraId="5648C1F8" w14:textId="77777777" w:rsidR="008C33E8" w:rsidRDefault="008C33E8" w:rsidP="008C33E8">
      <w:pPr>
        <w:pStyle w:val="Subtitle"/>
      </w:pPr>
      <w:r>
        <w:t>Advanced</w:t>
      </w:r>
    </w:p>
    <w:p w14:paraId="221FB1AF" w14:textId="77777777" w:rsidR="008C33E8" w:rsidRDefault="008C33E8" w:rsidP="008C33E8">
      <w:r>
        <w:t>Application with other MCU – RPi Pico flashing LEDs over I2C example</w:t>
      </w:r>
    </w:p>
    <w:p w14:paraId="02E9689E" w14:textId="4BE4AF46" w:rsidR="008C33E8" w:rsidRDefault="008E1326" w:rsidP="008C33E8">
      <w:r>
        <w:t>Other I2C device on the same bus</w:t>
      </w:r>
    </w:p>
    <w:p w14:paraId="07EBA809" w14:textId="77777777" w:rsidR="00262976" w:rsidRDefault="00262976" w:rsidP="008C33E8"/>
    <w:p w14:paraId="0C379A7F" w14:textId="1F2C1231" w:rsidR="00262976" w:rsidRDefault="00262976" w:rsidP="00262976">
      <w:pPr>
        <w:pStyle w:val="Heading1"/>
      </w:pPr>
      <w:r>
        <w:t>Application Notes</w:t>
      </w:r>
    </w:p>
    <w:p w14:paraId="78C2A48F" w14:textId="2C71F404" w:rsidR="00262976" w:rsidRDefault="00262976" w:rsidP="008C33E8">
      <w:r>
        <w:t>Initialise ISC:</w:t>
      </w:r>
    </w:p>
    <w:p w14:paraId="2AAB1113" w14:textId="514A1E8A" w:rsidR="00262976" w:rsidRDefault="00262976" w:rsidP="00262976">
      <w:pPr>
        <w:pStyle w:val="ListParagraph"/>
        <w:numPr>
          <w:ilvl w:val="0"/>
          <w:numId w:val="7"/>
        </w:numPr>
      </w:pPr>
      <w:r>
        <w:t xml:space="preserve">Reset </w:t>
      </w:r>
      <w:proofErr w:type="gramStart"/>
      <w:r>
        <w:t>strobe</w:t>
      </w:r>
      <w:proofErr w:type="gramEnd"/>
    </w:p>
    <w:p w14:paraId="238280B5" w14:textId="501D7EE8" w:rsidR="00262976" w:rsidRDefault="00262976" w:rsidP="00262976">
      <w:pPr>
        <w:pStyle w:val="ListParagraph"/>
        <w:numPr>
          <w:ilvl w:val="0"/>
          <w:numId w:val="7"/>
        </w:numPr>
      </w:pPr>
      <w:r>
        <w:t xml:space="preserve">Set </w:t>
      </w:r>
      <w:proofErr w:type="gramStart"/>
      <w:r>
        <w:t>registers</w:t>
      </w:r>
      <w:proofErr w:type="gramEnd"/>
    </w:p>
    <w:p w14:paraId="169A74FB" w14:textId="3797E207" w:rsidR="00262976" w:rsidRDefault="00262976" w:rsidP="00262976">
      <w:pPr>
        <w:pStyle w:val="ListParagraph"/>
        <w:numPr>
          <w:ilvl w:val="0"/>
          <w:numId w:val="7"/>
        </w:numPr>
      </w:pPr>
      <w:r>
        <w:t>Enable</w:t>
      </w:r>
    </w:p>
    <w:p w14:paraId="24E560A1" w14:textId="77777777" w:rsidR="00262976" w:rsidRDefault="00262976" w:rsidP="008C33E8">
      <w:r>
        <w:t>Read Single Sensor:</w:t>
      </w:r>
    </w:p>
    <w:p w14:paraId="79F846AE" w14:textId="77777777" w:rsidR="00262976" w:rsidRDefault="00262976" w:rsidP="00262976">
      <w:pPr>
        <w:pStyle w:val="ListParagraph"/>
        <w:numPr>
          <w:ilvl w:val="0"/>
          <w:numId w:val="17"/>
        </w:numPr>
      </w:pPr>
      <w:r>
        <w:t xml:space="preserve">Set sensor state rising / falling </w:t>
      </w:r>
      <w:proofErr w:type="gramStart"/>
      <w:r>
        <w:t>interrupt</w:t>
      </w:r>
      <w:proofErr w:type="gramEnd"/>
    </w:p>
    <w:p w14:paraId="7CD73ABC" w14:textId="77777777" w:rsidR="00262976" w:rsidRDefault="00262976" w:rsidP="00262976">
      <w:pPr>
        <w:pStyle w:val="ListParagraph"/>
        <w:numPr>
          <w:ilvl w:val="0"/>
          <w:numId w:val="17"/>
        </w:numPr>
      </w:pPr>
      <w:r>
        <w:t>Set Tx. Enable:</w:t>
      </w:r>
    </w:p>
    <w:p w14:paraId="61044D1C" w14:textId="77777777" w:rsidR="00262976" w:rsidRDefault="00262976" w:rsidP="00262976">
      <w:pPr>
        <w:pStyle w:val="ListParagraph"/>
        <w:numPr>
          <w:ilvl w:val="1"/>
          <w:numId w:val="17"/>
        </w:numPr>
      </w:pPr>
      <w:r>
        <w:t>ON: takes two readings and returns the difference</w:t>
      </w:r>
    </w:p>
    <w:p w14:paraId="59A6D201" w14:textId="77777777" w:rsidR="00262976" w:rsidRDefault="00262976" w:rsidP="00262976">
      <w:pPr>
        <w:pStyle w:val="ListParagraph"/>
        <w:numPr>
          <w:ilvl w:val="1"/>
          <w:numId w:val="17"/>
        </w:numPr>
      </w:pPr>
      <w:r>
        <w:t>OFF: returns the raw sensor reading with LED off</w:t>
      </w:r>
    </w:p>
    <w:p w14:paraId="0C8C776B" w14:textId="6CFC35E9" w:rsidR="00262976" w:rsidRDefault="00262976" w:rsidP="00262976">
      <w:pPr>
        <w:pStyle w:val="ListParagraph"/>
        <w:numPr>
          <w:ilvl w:val="0"/>
          <w:numId w:val="17"/>
        </w:numPr>
      </w:pPr>
      <w:r>
        <w:t>Set Polarity – only necessary when boardtype = 0</w:t>
      </w:r>
    </w:p>
    <w:p w14:paraId="22AD1479" w14:textId="2AB0CCCF" w:rsidR="00262976" w:rsidRDefault="00262976" w:rsidP="00262976">
      <w:pPr>
        <w:pStyle w:val="ListParagraph"/>
        <w:numPr>
          <w:ilvl w:val="0"/>
          <w:numId w:val="17"/>
        </w:numPr>
      </w:pPr>
      <w:r>
        <w:t xml:space="preserve">Set resolution bit high if only </w:t>
      </w:r>
      <w:proofErr w:type="gramStart"/>
      <w:r>
        <w:t>8 bit</w:t>
      </w:r>
      <w:proofErr w:type="gramEnd"/>
      <w:r>
        <w:t xml:space="preserve"> result is required</w:t>
      </w:r>
    </w:p>
    <w:p w14:paraId="5FD466C5" w14:textId="4C7B1867" w:rsidR="00262976" w:rsidRDefault="00262976" w:rsidP="00262976">
      <w:pPr>
        <w:pStyle w:val="ListParagraph"/>
        <w:numPr>
          <w:ilvl w:val="0"/>
          <w:numId w:val="17"/>
        </w:numPr>
      </w:pPr>
      <w:r>
        <w:t xml:space="preserve">Enable interrupts in </w:t>
      </w:r>
      <w:proofErr w:type="gramStart"/>
      <w:r>
        <w:t>INTCTRL</w:t>
      </w:r>
      <w:proofErr w:type="gramEnd"/>
    </w:p>
    <w:p w14:paraId="7188D688" w14:textId="21104C1B" w:rsidR="00262976" w:rsidRDefault="00262976" w:rsidP="00262976">
      <w:pPr>
        <w:pStyle w:val="ListParagraph"/>
        <w:numPr>
          <w:ilvl w:val="0"/>
          <w:numId w:val="17"/>
        </w:numPr>
      </w:pPr>
      <w:r>
        <w:t xml:space="preserve">Enable </w:t>
      </w:r>
      <w:proofErr w:type="gramStart"/>
      <w:r>
        <w:t>sensor</w:t>
      </w:r>
      <w:proofErr w:type="gramEnd"/>
    </w:p>
    <w:p w14:paraId="2FE9D845" w14:textId="77777777" w:rsidR="00262976" w:rsidRDefault="008C33E8" w:rsidP="00262976">
      <w:pPr>
        <w:pStyle w:val="Heading1"/>
      </w:pPr>
      <w:r>
        <w:br w:type="page"/>
      </w:r>
      <w:r w:rsidR="00262976">
        <w:lastRenderedPageBreak/>
        <w:t>Library Documentation</w:t>
      </w:r>
    </w:p>
    <w:p w14:paraId="4AD7EB9B" w14:textId="7A8E3D54" w:rsidR="00262976" w:rsidRDefault="00262976">
      <w:pPr>
        <w:jc w:val="left"/>
      </w:pPr>
    </w:p>
    <w:p w14:paraId="3DD3ACD6" w14:textId="522701DB" w:rsidR="00262976" w:rsidRDefault="00262976">
      <w:pPr>
        <w:jc w:val="left"/>
      </w:pPr>
      <w:r>
        <w:t>Function Descriptions</w:t>
      </w:r>
    </w:p>
    <w:p w14:paraId="7670FC75" w14:textId="2B7EE90C" w:rsidR="00262976" w:rsidRDefault="00262976" w:rsidP="00262976">
      <w:pPr>
        <w:pStyle w:val="Subtitle"/>
      </w:pPr>
      <w:r>
        <w:t>Read</w:t>
      </w:r>
    </w:p>
    <w:p w14:paraId="3EBF4B33" w14:textId="2629CC5C" w:rsidR="00262976" w:rsidRDefault="00262976" w:rsidP="00262976">
      <w:r>
        <w:t>This function reads the value from the given address. The numVals may be 1 or 2, for the number of consecutive registers to read (ie. 2 when a 2-byte value is to be read).</w:t>
      </w:r>
    </w:p>
    <w:p w14:paraId="2C91AC61" w14:textId="56013795" w:rsidR="00262976" w:rsidRPr="00262976" w:rsidRDefault="00262976" w:rsidP="00262976">
      <w:r>
        <w:t>Function Definition</w:t>
      </w:r>
    </w:p>
    <w:p w14:paraId="70E7531C" w14:textId="6635D842" w:rsidR="00262976" w:rsidRDefault="00262976" w:rsidP="008F5A04">
      <w:pPr>
        <w:pStyle w:val="Technical"/>
        <w:jc w:val="center"/>
      </w:pPr>
      <w:r>
        <w:t xml:space="preserve">int </w:t>
      </w:r>
      <w:proofErr w:type="gramStart"/>
      <w:r>
        <w:t>read(</w:t>
      </w:r>
      <w:proofErr w:type="gramEnd"/>
      <w:r>
        <w:t>uint8_t regAddr, uint16_t numVals);</w:t>
      </w:r>
    </w:p>
    <w:p w14:paraId="3AB63644" w14:textId="77479A8E" w:rsidR="00262976" w:rsidRDefault="00262976" w:rsidP="008F5A04">
      <w:r>
        <w:t>Example:</w:t>
      </w:r>
    </w:p>
    <w:p w14:paraId="36FDBC5A" w14:textId="5FF50658" w:rsidR="00262976" w:rsidRDefault="008F5A04" w:rsidP="008F5A04">
      <w:pPr>
        <w:pStyle w:val="Technical"/>
        <w:jc w:val="center"/>
      </w:pPr>
      <w:r>
        <w:t>i</w:t>
      </w:r>
      <w:r w:rsidR="00262976">
        <w:t xml:space="preserve">nt timeTaken = Isc.read(SCANTIME, </w:t>
      </w:r>
      <w:proofErr w:type="gramStart"/>
      <w:r w:rsidR="00262976">
        <w:t>1);/</w:t>
      </w:r>
      <w:proofErr w:type="gramEnd"/>
      <w:r w:rsidR="00262976">
        <w:t>/Read 1 byte at address SCANTIME</w:t>
      </w:r>
    </w:p>
    <w:p w14:paraId="116B2B1D" w14:textId="77777777" w:rsidR="008F5A04" w:rsidRDefault="008F5A04" w:rsidP="008F5A04">
      <w:pPr>
        <w:pStyle w:val="Subtitle"/>
      </w:pPr>
    </w:p>
    <w:p w14:paraId="79E89C8B" w14:textId="60B4C15E" w:rsidR="00262976" w:rsidRDefault="008F5A04" w:rsidP="008F5A04">
      <w:pPr>
        <w:pStyle w:val="Subtitle"/>
      </w:pPr>
      <w:r>
        <w:t>Write</w:t>
      </w:r>
    </w:p>
    <w:p w14:paraId="75939B9D" w14:textId="1EF74AF7" w:rsidR="008F5A04" w:rsidRDefault="008F5A04" w:rsidP="008F5A04">
      <w:r>
        <w:t>This function writes an 8 bit or 16bit value to the given address. The numVals may be 1 or 2, for the number of consecutive registers the value is to overwrite (ie. 2 when a 2-byte value is to be written).</w:t>
      </w:r>
    </w:p>
    <w:p w14:paraId="1003B59B" w14:textId="0BDA6B9D" w:rsidR="008F5A04" w:rsidRDefault="008F5A04" w:rsidP="008F5A04">
      <w:r>
        <w:t>Function Definition</w:t>
      </w:r>
    </w:p>
    <w:p w14:paraId="756C3A6D" w14:textId="555F1F21" w:rsidR="00262976" w:rsidRDefault="00262976" w:rsidP="008F5A04">
      <w:pPr>
        <w:pStyle w:val="Technical"/>
      </w:pPr>
      <w:r>
        <w:t xml:space="preserve">        void </w:t>
      </w:r>
      <w:proofErr w:type="gramStart"/>
      <w:r>
        <w:t>write(</w:t>
      </w:r>
      <w:proofErr w:type="gramEnd"/>
      <w:r>
        <w:t>uint8_t regAddr, uint16_t data, uint8_t numVals);</w:t>
      </w:r>
    </w:p>
    <w:p w14:paraId="3D3A1E90" w14:textId="302A3117" w:rsidR="008F5A04" w:rsidRDefault="008F5A04" w:rsidP="00262976">
      <w:pPr>
        <w:jc w:val="left"/>
      </w:pPr>
      <w:r>
        <w:t>Example:</w:t>
      </w:r>
    </w:p>
    <w:p w14:paraId="5DAA0C28" w14:textId="2D8BC582" w:rsidR="008F5A04" w:rsidRDefault="008F5A04" w:rsidP="008F5A04">
      <w:pPr>
        <w:pStyle w:val="Technical"/>
        <w:jc w:val="center"/>
      </w:pPr>
      <w:r>
        <w:t>Isc.write(SENS0THRSH, 500, 2);</w:t>
      </w:r>
      <w:r>
        <w:tab/>
        <w:t xml:space="preserve">//Write the value 500 across two bytes for the Sensor 0 </w:t>
      </w:r>
      <w:proofErr w:type="gramStart"/>
      <w:r>
        <w:t>Threshold</w:t>
      </w:r>
      <w:proofErr w:type="gramEnd"/>
    </w:p>
    <w:p w14:paraId="57CDD090" w14:textId="77777777" w:rsidR="008F5A04" w:rsidRDefault="008F5A04" w:rsidP="008F5A04">
      <w:pPr>
        <w:pStyle w:val="Subtitle"/>
      </w:pPr>
    </w:p>
    <w:p w14:paraId="1B8F21D2" w14:textId="5761A398" w:rsidR="008F5A04" w:rsidRDefault="008F5A04" w:rsidP="008F5A04">
      <w:pPr>
        <w:pStyle w:val="Subtitle"/>
      </w:pPr>
      <w:r>
        <w:t>Reset</w:t>
      </w:r>
    </w:p>
    <w:p w14:paraId="30758D88" w14:textId="3A414E51" w:rsidR="008F5A04" w:rsidRDefault="008F5A04" w:rsidP="00262976">
      <w:pPr>
        <w:jc w:val="left"/>
      </w:pPr>
      <w:r>
        <w:t xml:space="preserve">This function returns the ISC to the reset state, allowing the setup to be started </w:t>
      </w:r>
      <w:proofErr w:type="gramStart"/>
      <w:r>
        <w:t>again</w:t>
      </w:r>
      <w:proofErr w:type="gramEnd"/>
      <w:r w:rsidR="00262976">
        <w:t xml:space="preserve">       </w:t>
      </w:r>
    </w:p>
    <w:p w14:paraId="4D5337DC" w14:textId="7E611FBD" w:rsidR="008F5A04" w:rsidRDefault="008F5A04" w:rsidP="00262976">
      <w:pPr>
        <w:jc w:val="left"/>
      </w:pPr>
      <w:r>
        <w:t>Function Definition</w:t>
      </w:r>
      <w:r w:rsidR="00262976">
        <w:t xml:space="preserve"> </w:t>
      </w:r>
    </w:p>
    <w:p w14:paraId="540A5F1B" w14:textId="6F0B9004" w:rsidR="00262976" w:rsidRDefault="00262976" w:rsidP="008F5A04">
      <w:pPr>
        <w:pStyle w:val="Technical"/>
        <w:jc w:val="center"/>
      </w:pPr>
      <w:r>
        <w:t xml:space="preserve">void </w:t>
      </w:r>
      <w:proofErr w:type="gramStart"/>
      <w:r>
        <w:t>reset(</w:t>
      </w:r>
      <w:proofErr w:type="gramEnd"/>
      <w:r>
        <w:t>uint8_t address);</w:t>
      </w:r>
    </w:p>
    <w:p w14:paraId="29A0DB1F" w14:textId="28701D47" w:rsidR="008F5A04" w:rsidRDefault="008F5A04" w:rsidP="00262976">
      <w:pPr>
        <w:jc w:val="left"/>
      </w:pPr>
      <w:r>
        <w:t>Example:</w:t>
      </w:r>
    </w:p>
    <w:p w14:paraId="1870FCAF" w14:textId="77777777" w:rsidR="008F5A04" w:rsidRDefault="008F5A04" w:rsidP="008F5A04">
      <w:pPr>
        <w:pStyle w:val="Technical"/>
        <w:jc w:val="center"/>
      </w:pPr>
      <w:r>
        <w:t>Reset(0x50);</w:t>
      </w:r>
      <w:r>
        <w:tab/>
        <w:t>//Reset ISC with I2C (7-bit) Address 0x50</w:t>
      </w:r>
    </w:p>
    <w:p w14:paraId="5E08F18F" w14:textId="78CC7994" w:rsidR="008F5A04" w:rsidRDefault="008F5A04" w:rsidP="008F5A04">
      <w:pPr>
        <w:pStyle w:val="Subtitle"/>
      </w:pPr>
      <w:r>
        <w:t>Begin</w:t>
      </w:r>
    </w:p>
    <w:p w14:paraId="576128D0" w14:textId="2C6A7D54" w:rsidR="008F5A04" w:rsidRDefault="008F5A04" w:rsidP="008F5A04">
      <w:r>
        <w:t>This function starts the ISC in run mode, confirming that setup is complete. It defines the sensorboard that is attached.</w:t>
      </w:r>
    </w:p>
    <w:p w14:paraId="0C56C44E" w14:textId="061B172F" w:rsidR="008F5A04" w:rsidRPr="008F5A04" w:rsidRDefault="008F5A04" w:rsidP="008F5A04">
      <w:r>
        <w:t>Function Definition</w:t>
      </w:r>
    </w:p>
    <w:p w14:paraId="2CEF8439" w14:textId="585515A7" w:rsidR="00262976" w:rsidRDefault="00262976" w:rsidP="008F5A04">
      <w:pPr>
        <w:pStyle w:val="Technical"/>
      </w:pPr>
      <w:r>
        <w:t xml:space="preserve">void </w:t>
      </w:r>
      <w:proofErr w:type="gramStart"/>
      <w:r>
        <w:t>begin(</w:t>
      </w:r>
      <w:proofErr w:type="gramEnd"/>
      <w:r>
        <w:t>uint8_t boardType);</w:t>
      </w:r>
    </w:p>
    <w:p w14:paraId="532C8E9E" w14:textId="5F186838" w:rsidR="008F5A04" w:rsidRDefault="008F5A04" w:rsidP="008F5A04">
      <w:pPr>
        <w:pStyle w:val="Technical"/>
      </w:pPr>
      <w:r>
        <w:t>Example:</w:t>
      </w:r>
    </w:p>
    <w:p w14:paraId="4663111F" w14:textId="3ABA0479" w:rsidR="008F5A04" w:rsidRDefault="008F5A04" w:rsidP="008F5A04">
      <w:pPr>
        <w:pStyle w:val="Technical"/>
      </w:pPr>
      <w:r>
        <w:t>Isc.begin(1);</w:t>
      </w:r>
      <w:r>
        <w:tab/>
        <w:t xml:space="preserve">//Start run mode, Basic Line sensor board is </w:t>
      </w:r>
      <w:proofErr w:type="gramStart"/>
      <w:r>
        <w:t>attached</w:t>
      </w:r>
      <w:proofErr w:type="gramEnd"/>
    </w:p>
    <w:p w14:paraId="0D4A7379" w14:textId="7C3C9BE8" w:rsidR="008F5A04" w:rsidRDefault="008F5A04" w:rsidP="008F5A04">
      <w:pPr>
        <w:pStyle w:val="Technical"/>
      </w:pPr>
    </w:p>
    <w:p w14:paraId="3C3600E7" w14:textId="7ECD6DDD" w:rsidR="008F5A04" w:rsidRDefault="008F5A04" w:rsidP="008F5A04">
      <w:pPr>
        <w:pStyle w:val="Technical"/>
      </w:pPr>
    </w:p>
    <w:p w14:paraId="29FCB039" w14:textId="736CB918" w:rsidR="008F5A04" w:rsidRDefault="008F5A04" w:rsidP="008F5A04">
      <w:pPr>
        <w:pStyle w:val="Subtitle"/>
      </w:pPr>
      <w:r>
        <w:lastRenderedPageBreak/>
        <w:t>ScanTime</w:t>
      </w:r>
    </w:p>
    <w:p w14:paraId="2D05D39E" w14:textId="6C212EA1" w:rsidR="008F5A04" w:rsidRDefault="008F5A04" w:rsidP="008F5A04">
      <w:r>
        <w:t>This function returns the most recent time taken for the ISC to complete a full cycle. The units are µs.</w:t>
      </w:r>
    </w:p>
    <w:p w14:paraId="5006BF89" w14:textId="7701E8D2" w:rsidR="008F5A04" w:rsidRDefault="008F5A04" w:rsidP="008F5A04">
      <w:r>
        <w:t>Function Definition</w:t>
      </w:r>
    </w:p>
    <w:p w14:paraId="02495145" w14:textId="17299752" w:rsidR="008F5A04" w:rsidRDefault="00262976" w:rsidP="008F5A04">
      <w:pPr>
        <w:pStyle w:val="Technical"/>
        <w:jc w:val="center"/>
      </w:pPr>
      <w:r>
        <w:t xml:space="preserve">int </w:t>
      </w:r>
      <w:proofErr w:type="gramStart"/>
      <w:r>
        <w:t>scanTime(</w:t>
      </w:r>
      <w:proofErr w:type="gramEnd"/>
      <w:r>
        <w:t>);</w:t>
      </w:r>
    </w:p>
    <w:p w14:paraId="24CC0FE7" w14:textId="35432E68" w:rsidR="008F5A04" w:rsidRDefault="008F5A04" w:rsidP="00262976">
      <w:pPr>
        <w:jc w:val="left"/>
      </w:pPr>
      <w:r>
        <w:t>Example:</w:t>
      </w:r>
    </w:p>
    <w:p w14:paraId="6D580BD8" w14:textId="34CA0B4E" w:rsidR="008F5A04" w:rsidRDefault="008F5A04" w:rsidP="008F5A04">
      <w:pPr>
        <w:pStyle w:val="Technical"/>
        <w:jc w:val="center"/>
      </w:pPr>
      <w:r>
        <w:t xml:space="preserve">int myTime = </w:t>
      </w:r>
      <w:proofErr w:type="gramStart"/>
      <w:r>
        <w:t>isc.scanTime</w:t>
      </w:r>
      <w:proofErr w:type="gramEnd"/>
      <w:r>
        <w:t>();</w:t>
      </w:r>
      <w:r>
        <w:tab/>
        <w:t>//Store most recent scan time in myTime</w:t>
      </w:r>
    </w:p>
    <w:p w14:paraId="46E8FD80" w14:textId="7351E619" w:rsidR="008F5A04" w:rsidRDefault="008F5A04" w:rsidP="00262976">
      <w:pPr>
        <w:jc w:val="left"/>
      </w:pPr>
    </w:p>
    <w:p w14:paraId="27F53BAE" w14:textId="2C7A4616" w:rsidR="008F5A04" w:rsidRDefault="008F5A04" w:rsidP="008F5A04">
      <w:pPr>
        <w:pStyle w:val="Subtitle"/>
      </w:pPr>
      <w:r>
        <w:t>SetThreshold</w:t>
      </w:r>
    </w:p>
    <w:p w14:paraId="438EFE6C" w14:textId="5664850F" w:rsidR="008F5A04" w:rsidRDefault="008F5A04" w:rsidP="00262976">
      <w:pPr>
        <w:jc w:val="left"/>
      </w:pPr>
      <w:r>
        <w:t>This function allows the sensor threshold to be set for a specific sensor</w:t>
      </w:r>
      <w:r w:rsidR="00503838">
        <w:t>.</w:t>
      </w:r>
    </w:p>
    <w:p w14:paraId="695181AA" w14:textId="77CDE2D7" w:rsidR="00503838" w:rsidRDefault="00503838" w:rsidP="00262976">
      <w:pPr>
        <w:jc w:val="left"/>
      </w:pPr>
      <w:r>
        <w:t>Function Definition</w:t>
      </w:r>
    </w:p>
    <w:p w14:paraId="35227CFA" w14:textId="30845562" w:rsidR="00262976" w:rsidRDefault="00262976" w:rsidP="00503838">
      <w:pPr>
        <w:pStyle w:val="Technical"/>
        <w:jc w:val="center"/>
      </w:pPr>
      <w:r>
        <w:t xml:space="preserve">void </w:t>
      </w:r>
      <w:proofErr w:type="gramStart"/>
      <w:r>
        <w:t>setThreshold(</w:t>
      </w:r>
      <w:proofErr w:type="gramEnd"/>
      <w:r>
        <w:t>uint8_t sens, uint16_t threshVal);</w:t>
      </w:r>
    </w:p>
    <w:p w14:paraId="5FCC4D11" w14:textId="09722CBF" w:rsidR="00503838" w:rsidRDefault="00503838" w:rsidP="00262976">
      <w:pPr>
        <w:jc w:val="left"/>
      </w:pPr>
      <w:r>
        <w:t>Example</w:t>
      </w:r>
    </w:p>
    <w:p w14:paraId="7C2B4B7D" w14:textId="3D4033F8" w:rsidR="00503838" w:rsidRDefault="00503838" w:rsidP="00503838">
      <w:pPr>
        <w:pStyle w:val="Technical"/>
        <w:jc w:val="center"/>
      </w:pPr>
      <w:proofErr w:type="gramStart"/>
      <w:r>
        <w:t>isc.setThreshold</w:t>
      </w:r>
      <w:proofErr w:type="gramEnd"/>
      <w:r>
        <w:t>(SENSOR0, 500);</w:t>
      </w:r>
    </w:p>
    <w:p w14:paraId="63167474" w14:textId="6F7E6B4B" w:rsidR="00503838" w:rsidRDefault="00503838" w:rsidP="00262976">
      <w:pPr>
        <w:jc w:val="left"/>
      </w:pPr>
    </w:p>
    <w:p w14:paraId="5FE6FE53" w14:textId="4F129783" w:rsidR="00503838" w:rsidRDefault="00503838" w:rsidP="00503838">
      <w:pPr>
        <w:pStyle w:val="Subtitle"/>
      </w:pPr>
      <w:r>
        <w:t>Sensor</w:t>
      </w:r>
    </w:p>
    <w:p w14:paraId="174B6C89" w14:textId="35EB3E3F" w:rsidR="00503838" w:rsidRDefault="00503838" w:rsidP="00503838">
      <w:r>
        <w:t>This function returns the most recent sensor value for the specified sensor.</w:t>
      </w:r>
    </w:p>
    <w:p w14:paraId="1CBFC5F0" w14:textId="1A8F5EA3" w:rsidR="00503838" w:rsidRPr="00503838" w:rsidRDefault="00503838" w:rsidP="00503838">
      <w:r>
        <w:t>Function Definition</w:t>
      </w:r>
    </w:p>
    <w:p w14:paraId="0721418A" w14:textId="786CE64D" w:rsidR="00262976" w:rsidRDefault="00262976" w:rsidP="00503838">
      <w:pPr>
        <w:pStyle w:val="Technical"/>
        <w:jc w:val="center"/>
      </w:pPr>
      <w:r>
        <w:t xml:space="preserve">int </w:t>
      </w:r>
      <w:proofErr w:type="gramStart"/>
      <w:r>
        <w:t>sensor(</w:t>
      </w:r>
      <w:proofErr w:type="gramEnd"/>
      <w:r>
        <w:t>uint8_t sensor);</w:t>
      </w:r>
    </w:p>
    <w:p w14:paraId="04CC1D6D" w14:textId="75E7737E" w:rsidR="00503838" w:rsidRDefault="00503838" w:rsidP="00503838">
      <w:r>
        <w:t>Example</w:t>
      </w:r>
    </w:p>
    <w:p w14:paraId="4B46A9BA" w14:textId="07A665E7" w:rsidR="00503838" w:rsidRDefault="00503838" w:rsidP="00503838">
      <w:pPr>
        <w:pStyle w:val="Technical"/>
        <w:jc w:val="center"/>
      </w:pPr>
      <w:r>
        <w:t xml:space="preserve">leftSensor = </w:t>
      </w:r>
      <w:proofErr w:type="gramStart"/>
      <w:r>
        <w:t>isc.sensor</w:t>
      </w:r>
      <w:proofErr w:type="gramEnd"/>
      <w:r>
        <w:t>(SENSOR0);</w:t>
      </w:r>
    </w:p>
    <w:p w14:paraId="159FFC41" w14:textId="359CF8F8" w:rsidR="00503838" w:rsidRDefault="00503838" w:rsidP="00503838"/>
    <w:p w14:paraId="62081423" w14:textId="3A6C6638" w:rsidR="00503838" w:rsidRDefault="00503838" w:rsidP="00205C93">
      <w:pPr>
        <w:pStyle w:val="Subtitle"/>
      </w:pPr>
      <w:r>
        <w:t>LED Mode</w:t>
      </w:r>
    </w:p>
    <w:p w14:paraId="6B9A3ED8" w14:textId="2FF03DC6" w:rsidR="00205C93" w:rsidRDefault="00205C93" w:rsidP="00503838">
      <w:r>
        <w:t>This function controls the Indicator LED function</w:t>
      </w:r>
    </w:p>
    <w:p w14:paraId="2E7E9A04" w14:textId="54AFE28F" w:rsidR="00205C93" w:rsidRDefault="00205C93" w:rsidP="00503838">
      <w:r>
        <w:t>Function Definition:</w:t>
      </w:r>
    </w:p>
    <w:p w14:paraId="21DBFFE2" w14:textId="59D13AEF" w:rsidR="00262976" w:rsidRDefault="00262976" w:rsidP="00205C93">
      <w:pPr>
        <w:pStyle w:val="Technical"/>
        <w:jc w:val="center"/>
      </w:pPr>
      <w:r>
        <w:t xml:space="preserve">void </w:t>
      </w:r>
      <w:proofErr w:type="gramStart"/>
      <w:r>
        <w:t>ledMode(</w:t>
      </w:r>
      <w:proofErr w:type="gramEnd"/>
      <w:r>
        <w:t>uint8_t mode);</w:t>
      </w:r>
    </w:p>
    <w:p w14:paraId="036BD070" w14:textId="7930AC74" w:rsidR="00205C93" w:rsidRDefault="00205C93" w:rsidP="00262976">
      <w:pPr>
        <w:jc w:val="left"/>
      </w:pPr>
      <w:r>
        <w:t>Example:</w:t>
      </w:r>
    </w:p>
    <w:p w14:paraId="5B54D161" w14:textId="2E70A3A9" w:rsidR="00205C93" w:rsidRDefault="00205C93" w:rsidP="00205C93">
      <w:pPr>
        <w:pStyle w:val="Technical"/>
        <w:jc w:val="center"/>
      </w:pPr>
      <w:r>
        <w:t>Isc.ledMode(2</w:t>
      </w:r>
      <w:proofErr w:type="gramStart"/>
      <w:r>
        <w:t>);</w:t>
      </w:r>
      <w:proofErr w:type="gramEnd"/>
    </w:p>
    <w:p w14:paraId="32435D44" w14:textId="77777777" w:rsidR="00205C93" w:rsidRDefault="00205C93" w:rsidP="00262976">
      <w:pPr>
        <w:jc w:val="left"/>
      </w:pPr>
    </w:p>
    <w:p w14:paraId="66533BE4" w14:textId="77777777" w:rsidR="00747BC9" w:rsidRDefault="00747BC9">
      <w:pPr>
        <w:jc w:val="left"/>
        <w:rPr>
          <w:rFonts w:eastAsiaTheme="minorEastAsia"/>
          <w:b/>
          <w:spacing w:val="15"/>
        </w:rPr>
      </w:pPr>
      <w:r>
        <w:br w:type="page"/>
      </w:r>
    </w:p>
    <w:p w14:paraId="5A430C7D" w14:textId="2CE8495D" w:rsidR="00205C93" w:rsidRDefault="00205C93" w:rsidP="00205C93">
      <w:pPr>
        <w:pStyle w:val="Subtitle"/>
      </w:pPr>
      <w:r>
        <w:lastRenderedPageBreak/>
        <w:t>Setup</w:t>
      </w:r>
    </w:p>
    <w:p w14:paraId="6A816056" w14:textId="11920995" w:rsidR="00205C93" w:rsidRDefault="00205C93" w:rsidP="00262976">
      <w:pPr>
        <w:jc w:val="left"/>
      </w:pPr>
      <w:r>
        <w:t>This function allows individual sensor setup to be configured.</w:t>
      </w:r>
      <w:r w:rsidR="009E588D">
        <w:t xml:space="preserve"> There are keywords that may be combined with ‘+’ as shown.</w:t>
      </w:r>
    </w:p>
    <w:p w14:paraId="34B7A368" w14:textId="025A4AE7" w:rsidR="00205C93" w:rsidRDefault="00205C93" w:rsidP="00262976">
      <w:pPr>
        <w:jc w:val="left"/>
      </w:pPr>
      <w:r>
        <w:t>Function Definition</w:t>
      </w:r>
    </w:p>
    <w:p w14:paraId="0FF45626" w14:textId="584C78E2" w:rsidR="00262976" w:rsidRDefault="00262976" w:rsidP="00205C93">
      <w:pPr>
        <w:pStyle w:val="Technical"/>
        <w:jc w:val="center"/>
      </w:pPr>
      <w:r>
        <w:t xml:space="preserve">void </w:t>
      </w:r>
      <w:proofErr w:type="gramStart"/>
      <w:r>
        <w:t>setup(</w:t>
      </w:r>
      <w:proofErr w:type="gramEnd"/>
      <w:r>
        <w:t>uint8_t sensor, uint8_t bits);</w:t>
      </w:r>
    </w:p>
    <w:p w14:paraId="08C64B4C" w14:textId="3B95A2EB" w:rsidR="009E588D" w:rsidRDefault="009E588D" w:rsidP="009E588D">
      <w:r>
        <w:t>Keywords</w:t>
      </w:r>
    </w:p>
    <w:p w14:paraId="3B70DCBF" w14:textId="3757447E" w:rsidR="009E588D" w:rsidRDefault="009E588D" w:rsidP="009E588D">
      <w:pPr>
        <w:ind w:left="720"/>
      </w:pPr>
      <w:r>
        <w:t>Enb</w:t>
      </w:r>
      <w:r>
        <w:tab/>
      </w:r>
      <w:r>
        <w:tab/>
      </w:r>
      <w:r>
        <w:tab/>
        <w:t xml:space="preserve">Enable sensor – ISC will read the </w:t>
      </w:r>
      <w:proofErr w:type="gramStart"/>
      <w:r>
        <w:t>value</w:t>
      </w:r>
      <w:proofErr w:type="gramEnd"/>
    </w:p>
    <w:p w14:paraId="73D15A22" w14:textId="29EB56BD" w:rsidR="009E588D" w:rsidRDefault="009E588D" w:rsidP="009E588D">
      <w:pPr>
        <w:ind w:left="720"/>
      </w:pPr>
      <w:r>
        <w:t>lowRes</w:t>
      </w:r>
      <w:r>
        <w:tab/>
      </w:r>
      <w:r>
        <w:tab/>
      </w:r>
      <w:r>
        <w:tab/>
        <w:t>Reduce value to 8-</w:t>
      </w:r>
      <w:proofErr w:type="gramStart"/>
      <w:r>
        <w:t>bit</w:t>
      </w:r>
      <w:proofErr w:type="gramEnd"/>
    </w:p>
    <w:p w14:paraId="417BC6E2" w14:textId="446B56A5" w:rsidR="009E588D" w:rsidRDefault="009E588D" w:rsidP="009E588D">
      <w:pPr>
        <w:ind w:left="720"/>
      </w:pPr>
      <w:r>
        <w:t>txEnb</w:t>
      </w:r>
      <w:r>
        <w:tab/>
      </w:r>
      <w:r>
        <w:tab/>
      </w:r>
      <w:r>
        <w:tab/>
        <w:t xml:space="preserve">Enable Transmitter to help remove ambient </w:t>
      </w:r>
      <w:proofErr w:type="gramStart"/>
      <w:r>
        <w:t>light</w:t>
      </w:r>
      <w:proofErr w:type="gramEnd"/>
    </w:p>
    <w:p w14:paraId="4489A1BF" w14:textId="64E7C471" w:rsidR="009E588D" w:rsidRDefault="009E588D" w:rsidP="009E588D">
      <w:pPr>
        <w:ind w:left="720"/>
      </w:pPr>
      <w:r>
        <w:t>invert</w:t>
      </w:r>
      <w:r>
        <w:tab/>
      </w:r>
      <w:r>
        <w:tab/>
      </w:r>
      <w:r>
        <w:tab/>
        <w:t>[See Polarity]</w:t>
      </w:r>
    </w:p>
    <w:p w14:paraId="10E327DE" w14:textId="2A680E5A" w:rsidR="009E588D" w:rsidRDefault="009E588D" w:rsidP="009E588D">
      <w:pPr>
        <w:ind w:left="720"/>
      </w:pPr>
      <w:r>
        <w:t>fallingInterrupt</w:t>
      </w:r>
      <w:r>
        <w:tab/>
      </w:r>
      <w:r>
        <w:tab/>
        <w:t xml:space="preserve">Sensor will cause interrupt on 1-&gt;0 state </w:t>
      </w:r>
      <w:proofErr w:type="gramStart"/>
      <w:r>
        <w:t>change</w:t>
      </w:r>
      <w:proofErr w:type="gramEnd"/>
    </w:p>
    <w:p w14:paraId="474F98E0" w14:textId="2A8666D5" w:rsidR="009E588D" w:rsidRDefault="009E588D" w:rsidP="009E588D">
      <w:pPr>
        <w:ind w:left="720"/>
      </w:pPr>
      <w:r>
        <w:t>risingInterrupt</w:t>
      </w:r>
      <w:r>
        <w:tab/>
      </w:r>
      <w:r>
        <w:tab/>
        <w:t xml:space="preserve">Sensor will cause interrupt on 0-&gt;1 state </w:t>
      </w:r>
      <w:proofErr w:type="gramStart"/>
      <w:r>
        <w:t>change</w:t>
      </w:r>
      <w:proofErr w:type="gramEnd"/>
    </w:p>
    <w:p w14:paraId="3703F072" w14:textId="4A2D8D21" w:rsidR="00205C93" w:rsidRDefault="00205C93" w:rsidP="00262976">
      <w:pPr>
        <w:jc w:val="left"/>
      </w:pPr>
      <w:r>
        <w:t>Example:</w:t>
      </w:r>
    </w:p>
    <w:p w14:paraId="508BF83D" w14:textId="58CB6385" w:rsidR="00205C93" w:rsidRDefault="00205C93" w:rsidP="00205C93">
      <w:pPr>
        <w:pStyle w:val="Technical"/>
        <w:jc w:val="center"/>
      </w:pPr>
      <w:r>
        <w:t xml:space="preserve">Isc.setup(SENSOR0, </w:t>
      </w:r>
      <w:r w:rsidR="009E588D">
        <w:t>enb+txEnb+fallingInterrupt</w:t>
      </w:r>
      <w:proofErr w:type="gramStart"/>
      <w:r>
        <w:t>);</w:t>
      </w:r>
      <w:proofErr w:type="gramEnd"/>
    </w:p>
    <w:p w14:paraId="56AB8E19" w14:textId="0E773525" w:rsidR="00205C93" w:rsidRDefault="00205C93" w:rsidP="00262976">
      <w:pPr>
        <w:jc w:val="left"/>
      </w:pPr>
    </w:p>
    <w:p w14:paraId="0E3E7AAD" w14:textId="66DFF992" w:rsidR="00205C93" w:rsidRDefault="00205C93" w:rsidP="00205C93">
      <w:pPr>
        <w:pStyle w:val="Subtitle"/>
      </w:pPr>
      <w:r>
        <w:t>txPulse</w:t>
      </w:r>
    </w:p>
    <w:p w14:paraId="39764083" w14:textId="19D79197" w:rsidR="00205C93" w:rsidRDefault="00205C93" w:rsidP="00262976">
      <w:pPr>
        <w:jc w:val="left"/>
      </w:pPr>
      <w:r>
        <w:t xml:space="preserve">This function allows the time in </w:t>
      </w:r>
      <w:r>
        <w:rPr>
          <w:rFonts w:cstheme="minorHAnsi"/>
        </w:rPr>
        <w:t>µ</w:t>
      </w:r>
      <w:r>
        <w:t>s that the Tx emitter is on before the first sample is taken to be adjusted.</w:t>
      </w:r>
    </w:p>
    <w:p w14:paraId="66CC6B9E" w14:textId="588D8599" w:rsidR="00205C93" w:rsidRDefault="00205C93" w:rsidP="00262976">
      <w:pPr>
        <w:jc w:val="left"/>
      </w:pPr>
      <w:r>
        <w:t>Function Definition</w:t>
      </w:r>
    </w:p>
    <w:p w14:paraId="2B99A980" w14:textId="6B240E1F" w:rsidR="00262976" w:rsidRDefault="00262976" w:rsidP="00205C93">
      <w:pPr>
        <w:pStyle w:val="Technical"/>
        <w:jc w:val="center"/>
      </w:pPr>
      <w:r>
        <w:t xml:space="preserve">void </w:t>
      </w:r>
      <w:proofErr w:type="gramStart"/>
      <w:r>
        <w:t>txPulse(</w:t>
      </w:r>
      <w:proofErr w:type="gramEnd"/>
      <w:r>
        <w:t>uint8_t length);</w:t>
      </w:r>
    </w:p>
    <w:p w14:paraId="02EC44CF" w14:textId="3CBEF0A5" w:rsidR="00205C93" w:rsidRDefault="00205C93" w:rsidP="00262976">
      <w:pPr>
        <w:jc w:val="left"/>
      </w:pPr>
      <w:r>
        <w:t>Example</w:t>
      </w:r>
    </w:p>
    <w:p w14:paraId="0422C43C" w14:textId="7DF90872" w:rsidR="00205C93" w:rsidRDefault="00205C93" w:rsidP="00205C93">
      <w:pPr>
        <w:pStyle w:val="Technical"/>
        <w:jc w:val="center"/>
      </w:pPr>
      <w:r>
        <w:t>Isc.txPulse(100</w:t>
      </w:r>
      <w:proofErr w:type="gramStart"/>
      <w:r>
        <w:t>);</w:t>
      </w:r>
      <w:proofErr w:type="gramEnd"/>
    </w:p>
    <w:p w14:paraId="55C5FF44" w14:textId="27DEA54D" w:rsidR="00205C93" w:rsidRDefault="00205C93" w:rsidP="00262976">
      <w:pPr>
        <w:jc w:val="left"/>
      </w:pPr>
    </w:p>
    <w:p w14:paraId="23784D65" w14:textId="15EE52F4" w:rsidR="00205C93" w:rsidRDefault="00205C93" w:rsidP="00205C93">
      <w:pPr>
        <w:pStyle w:val="Subtitle"/>
      </w:pPr>
      <w:r>
        <w:t>States</w:t>
      </w:r>
    </w:p>
    <w:p w14:paraId="72F12724" w14:textId="0C844E19" w:rsidR="00205C93" w:rsidRDefault="00205C93" w:rsidP="00262976">
      <w:pPr>
        <w:jc w:val="left"/>
      </w:pPr>
      <w:r>
        <w:t>This function gets the current states of the sensors and returns a byte with 1 representing HIGH sensor state.</w:t>
      </w:r>
    </w:p>
    <w:p w14:paraId="4AB4DD9D" w14:textId="0D6B1DB9" w:rsidR="00205C93" w:rsidRDefault="00205C93" w:rsidP="00262976">
      <w:pPr>
        <w:jc w:val="left"/>
      </w:pPr>
      <w:r>
        <w:t>Function Definition</w:t>
      </w:r>
    </w:p>
    <w:p w14:paraId="2FC271D0" w14:textId="19B5B66C" w:rsidR="00262976" w:rsidRDefault="00262976" w:rsidP="00205C93">
      <w:pPr>
        <w:pStyle w:val="Technical"/>
        <w:jc w:val="center"/>
      </w:pPr>
      <w:r>
        <w:t xml:space="preserve">uint8_t </w:t>
      </w:r>
      <w:proofErr w:type="gramStart"/>
      <w:r>
        <w:t>states(</w:t>
      </w:r>
      <w:proofErr w:type="gramEnd"/>
      <w:r>
        <w:t>);</w:t>
      </w:r>
    </w:p>
    <w:p w14:paraId="52A5308E" w14:textId="591E8290" w:rsidR="00262976" w:rsidRDefault="00205C93">
      <w:pPr>
        <w:jc w:val="left"/>
      </w:pPr>
      <w:r>
        <w:t>Example</w:t>
      </w:r>
    </w:p>
    <w:p w14:paraId="0283A29C" w14:textId="6749EA7D" w:rsidR="00205C93" w:rsidRDefault="00205C93" w:rsidP="00205C93">
      <w:pPr>
        <w:pStyle w:val="Technical"/>
        <w:jc w:val="center"/>
      </w:pPr>
      <w:r>
        <w:t xml:space="preserve">leftState = </w:t>
      </w:r>
      <w:proofErr w:type="gramStart"/>
      <w:r>
        <w:t>isc.states</w:t>
      </w:r>
      <w:proofErr w:type="gramEnd"/>
      <w:r>
        <w:t>() &amp; 0b1;</w:t>
      </w:r>
    </w:p>
    <w:p w14:paraId="46970F58" w14:textId="58766FA0" w:rsidR="00262976" w:rsidRDefault="00262976">
      <w:pPr>
        <w:jc w:val="left"/>
      </w:pPr>
      <w:r>
        <w:br w:type="page"/>
      </w:r>
    </w:p>
    <w:p w14:paraId="3A73981A" w14:textId="77777777" w:rsidR="008C33E8" w:rsidRDefault="008C33E8" w:rsidP="00262976"/>
    <w:p w14:paraId="05A0E514" w14:textId="77777777" w:rsidR="002C7E0D" w:rsidRDefault="002C7E0D" w:rsidP="002C7E0D"/>
    <w:p w14:paraId="037B3C59" w14:textId="39F50D29" w:rsidR="0030582A" w:rsidRDefault="0047581A" w:rsidP="0047581A">
      <w:pPr>
        <w:pStyle w:val="Heading1"/>
      </w:pPr>
      <w:r>
        <w:t xml:space="preserve"> </w:t>
      </w:r>
      <w:bookmarkStart w:id="1" w:name="_Toc63937505"/>
      <w:r w:rsidR="00183F00">
        <w:t>ADDING A NEW REGISTER</w:t>
      </w:r>
      <w:bookmarkEnd w:id="1"/>
    </w:p>
    <w:p w14:paraId="0906C227" w14:textId="7BDD7771" w:rsidR="00183F00" w:rsidRPr="00183F00" w:rsidRDefault="00183F00" w:rsidP="00183F00">
      <w:r>
        <w:t>The below points should be considered / implemented when adding a new register or modifying an existing one.</w:t>
      </w:r>
    </w:p>
    <w:p w14:paraId="6DFA317F" w14:textId="24A283EF" w:rsidR="0030582A" w:rsidRDefault="0030582A" w:rsidP="004F063C">
      <w:pPr>
        <w:pStyle w:val="ListParagraph"/>
        <w:numPr>
          <w:ilvl w:val="0"/>
          <w:numId w:val="9"/>
        </w:numPr>
        <w:ind w:left="426"/>
      </w:pPr>
      <w:r>
        <w:t>Define in addr</w:t>
      </w:r>
      <w:r w:rsidR="0053461D">
        <w:t>ess</w:t>
      </w:r>
      <w:r>
        <w:t>Map.h</w:t>
      </w:r>
    </w:p>
    <w:p w14:paraId="792FF479" w14:textId="111FF467" w:rsidR="00E75F88" w:rsidRDefault="00E75F88" w:rsidP="004F063C">
      <w:pPr>
        <w:ind w:left="1080" w:firstLine="360"/>
      </w:pPr>
      <w:r w:rsidRPr="00E75F88">
        <w:rPr>
          <w:noProof/>
          <w:lang w:eastAsia="en-GB"/>
        </w:rPr>
        <w:drawing>
          <wp:inline distT="0" distB="0" distL="0" distR="0" wp14:anchorId="10A962BE" wp14:editId="202BEB37">
            <wp:extent cx="1697525" cy="21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939" cy="2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B01" w14:textId="17BBD4D6" w:rsidR="0030582A" w:rsidRDefault="0030582A" w:rsidP="004F063C">
      <w:pPr>
        <w:pStyle w:val="ListParagraph"/>
        <w:numPr>
          <w:ilvl w:val="0"/>
          <w:numId w:val="9"/>
        </w:numPr>
        <w:ind w:left="426"/>
      </w:pPr>
      <w:r>
        <w:t>Update numRegisters in addr</w:t>
      </w:r>
      <w:r w:rsidR="0053461D">
        <w:t>ess</w:t>
      </w:r>
      <w:r>
        <w:t>Map.h</w:t>
      </w:r>
    </w:p>
    <w:p w14:paraId="5265FADE" w14:textId="613BF468" w:rsidR="00E75F88" w:rsidRDefault="00E75F88" w:rsidP="004F063C">
      <w:pPr>
        <w:ind w:left="720" w:firstLine="720"/>
      </w:pPr>
      <w:r w:rsidRPr="00E75F88">
        <w:rPr>
          <w:noProof/>
          <w:lang w:eastAsia="en-GB"/>
        </w:rPr>
        <w:drawing>
          <wp:inline distT="0" distB="0" distL="0" distR="0" wp14:anchorId="541C1EA2" wp14:editId="1057062E">
            <wp:extent cx="1964602" cy="1849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850" cy="2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A6F" w14:textId="32EE80B7" w:rsidR="0030582A" w:rsidRDefault="0030582A" w:rsidP="004F063C">
      <w:pPr>
        <w:pStyle w:val="ListParagraph"/>
        <w:numPr>
          <w:ilvl w:val="0"/>
          <w:numId w:val="9"/>
        </w:numPr>
        <w:ind w:left="426"/>
      </w:pPr>
      <w:r>
        <w:t xml:space="preserve">Update </w:t>
      </w:r>
      <w:proofErr w:type="gramStart"/>
      <w:r>
        <w:t>setRegDefaults</w:t>
      </w:r>
      <w:r w:rsidR="0053461D">
        <w:t>(</w:t>
      </w:r>
      <w:proofErr w:type="gramEnd"/>
      <w:r w:rsidR="0053461D">
        <w:t>) function</w:t>
      </w:r>
    </w:p>
    <w:p w14:paraId="36AE4FDE" w14:textId="23E8C093" w:rsidR="00E75F88" w:rsidRDefault="00E75F88" w:rsidP="004F063C">
      <w:pPr>
        <w:ind w:left="720" w:firstLine="720"/>
      </w:pPr>
      <w:r w:rsidRPr="00E75F88">
        <w:rPr>
          <w:noProof/>
          <w:lang w:eastAsia="en-GB"/>
        </w:rPr>
        <w:drawing>
          <wp:inline distT="0" distB="0" distL="0" distR="0" wp14:anchorId="66CD678B" wp14:editId="4B1E975E">
            <wp:extent cx="3764718" cy="307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567" cy="3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553" w14:textId="12B5FF23" w:rsidR="00E75F88" w:rsidRDefault="0030582A" w:rsidP="004F063C">
      <w:pPr>
        <w:pStyle w:val="ListParagraph"/>
        <w:numPr>
          <w:ilvl w:val="0"/>
          <w:numId w:val="9"/>
        </w:numPr>
        <w:ind w:left="426"/>
      </w:pPr>
      <w:r>
        <w:t xml:space="preserve">Update </w:t>
      </w:r>
      <w:proofErr w:type="gramStart"/>
      <w:r>
        <w:t>receiveData(</w:t>
      </w:r>
      <w:proofErr w:type="gramEnd"/>
      <w:r>
        <w:t>) function</w:t>
      </w:r>
    </w:p>
    <w:p w14:paraId="6B099A95" w14:textId="401D0477" w:rsidR="00E75F88" w:rsidRDefault="00E75F88" w:rsidP="004F063C">
      <w:pPr>
        <w:pStyle w:val="ListParagraph"/>
        <w:numPr>
          <w:ilvl w:val="1"/>
          <w:numId w:val="9"/>
        </w:numPr>
        <w:ind w:left="851"/>
      </w:pPr>
      <w:r>
        <w:t>Readonly?</w:t>
      </w:r>
    </w:p>
    <w:p w14:paraId="344122FF" w14:textId="196B06BB" w:rsidR="00E75F88" w:rsidRDefault="00E75F88" w:rsidP="004F063C">
      <w:pPr>
        <w:ind w:left="1080" w:firstLine="360"/>
      </w:pPr>
      <w:r w:rsidRPr="00E75F88">
        <w:rPr>
          <w:noProof/>
          <w:lang w:eastAsia="en-GB"/>
        </w:rPr>
        <w:drawing>
          <wp:inline distT="0" distB="0" distL="0" distR="0" wp14:anchorId="39EDF007" wp14:editId="6E476C93">
            <wp:extent cx="2738673" cy="297358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388"/>
                    <a:stretch/>
                  </pic:blipFill>
                  <pic:spPr bwMode="auto">
                    <a:xfrm>
                      <a:off x="0" y="0"/>
                      <a:ext cx="2993169" cy="32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E148" w14:textId="77777777" w:rsidR="00E75F88" w:rsidRDefault="00E75F88" w:rsidP="004F063C">
      <w:pPr>
        <w:pStyle w:val="ListParagraph"/>
        <w:numPr>
          <w:ilvl w:val="1"/>
          <w:numId w:val="9"/>
        </w:numPr>
        <w:ind w:left="851"/>
      </w:pPr>
      <w:r>
        <w:t>Write?</w:t>
      </w:r>
    </w:p>
    <w:p w14:paraId="19968FF2" w14:textId="4A50B7EC" w:rsidR="00E75F88" w:rsidRDefault="00E75F88" w:rsidP="004F063C">
      <w:pPr>
        <w:pStyle w:val="ListParagraph"/>
        <w:numPr>
          <w:ilvl w:val="2"/>
          <w:numId w:val="9"/>
        </w:numPr>
        <w:ind w:left="1134"/>
      </w:pPr>
      <w:r>
        <w:t>If the whole register is to be replaced, ‘default’ case handles this.</w:t>
      </w:r>
    </w:p>
    <w:p w14:paraId="15ACAF48" w14:textId="793CF610" w:rsidR="000157C9" w:rsidRDefault="000157C9" w:rsidP="004F063C">
      <w:pPr>
        <w:ind w:left="720" w:firstLine="720"/>
      </w:pPr>
      <w:r w:rsidRPr="000157C9">
        <w:rPr>
          <w:noProof/>
          <w:lang w:eastAsia="en-GB"/>
        </w:rPr>
        <w:drawing>
          <wp:inline distT="0" distB="0" distL="0" distR="0" wp14:anchorId="32B8C9DC" wp14:editId="52046FBC">
            <wp:extent cx="1745303" cy="454156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96"/>
                    <a:stretch/>
                  </pic:blipFill>
                  <pic:spPr bwMode="auto">
                    <a:xfrm>
                      <a:off x="0" y="0"/>
                      <a:ext cx="1747157" cy="45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F8478" w14:textId="39D2327C" w:rsidR="00E75F88" w:rsidRDefault="00E75F88" w:rsidP="004F063C">
      <w:pPr>
        <w:pStyle w:val="ListParagraph"/>
        <w:numPr>
          <w:ilvl w:val="2"/>
          <w:numId w:val="9"/>
        </w:numPr>
        <w:ind w:left="1134"/>
      </w:pPr>
      <w:r>
        <w:t xml:space="preserve">If only some elements </w:t>
      </w:r>
      <w:r w:rsidR="000157C9">
        <w:t>can</w:t>
      </w:r>
      <w:r>
        <w:t xml:space="preserve"> be written to:</w:t>
      </w:r>
    </w:p>
    <w:p w14:paraId="540F3D9C" w14:textId="5A69C6BC" w:rsidR="00E75F88" w:rsidRDefault="00E75F88" w:rsidP="004F063C">
      <w:pPr>
        <w:ind w:left="720" w:firstLine="720"/>
      </w:pPr>
      <w:r w:rsidRPr="00E75F88">
        <w:rPr>
          <w:noProof/>
          <w:lang w:eastAsia="en-GB"/>
        </w:rPr>
        <w:drawing>
          <wp:inline distT="0" distB="0" distL="0" distR="0" wp14:anchorId="05CD44AC" wp14:editId="64CEBBE8">
            <wp:extent cx="2586716" cy="49560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087" cy="5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FDA7" w14:textId="71D7BD20" w:rsidR="00E75F88" w:rsidRDefault="00E75F88" w:rsidP="004F063C">
      <w:pPr>
        <w:pStyle w:val="ListParagraph"/>
        <w:numPr>
          <w:ilvl w:val="2"/>
          <w:numId w:val="9"/>
        </w:numPr>
        <w:ind w:left="1134"/>
      </w:pPr>
      <w:r>
        <w:t>If bits are to be cleared</w:t>
      </w:r>
      <w:r w:rsidR="00B503DE">
        <w:t xml:space="preserve"> (ie. interrupt flags)</w:t>
      </w:r>
      <w:r>
        <w:t>:</w:t>
      </w:r>
    </w:p>
    <w:p w14:paraId="10217AD6" w14:textId="161C9DCF" w:rsidR="00E75F88" w:rsidRDefault="00E75F88" w:rsidP="004F063C">
      <w:pPr>
        <w:ind w:left="720" w:firstLine="720"/>
      </w:pPr>
      <w:r w:rsidRPr="00E75F88">
        <w:rPr>
          <w:noProof/>
          <w:lang w:eastAsia="en-GB"/>
        </w:rPr>
        <w:drawing>
          <wp:inline distT="0" distB="0" distL="0" distR="0" wp14:anchorId="1F07C2B2" wp14:editId="15ADF412">
            <wp:extent cx="3053917" cy="47487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17" cy="4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D1B5" w14:textId="41D9D055" w:rsidR="00E75F88" w:rsidRDefault="00E75F88" w:rsidP="004F063C">
      <w:pPr>
        <w:pStyle w:val="ListParagraph"/>
        <w:numPr>
          <w:ilvl w:val="2"/>
          <w:numId w:val="9"/>
        </w:numPr>
        <w:ind w:left="1134"/>
      </w:pPr>
      <w:r>
        <w:t>If value is constrained:</w:t>
      </w:r>
    </w:p>
    <w:p w14:paraId="093623EC" w14:textId="3CCF441B" w:rsidR="00E75F88" w:rsidRDefault="00E75F88" w:rsidP="004F063C">
      <w:pPr>
        <w:ind w:left="720" w:firstLine="720"/>
      </w:pPr>
      <w:r w:rsidRPr="00E75F88">
        <w:rPr>
          <w:noProof/>
          <w:lang w:eastAsia="en-GB"/>
        </w:rPr>
        <w:drawing>
          <wp:inline distT="0" distB="0" distL="0" distR="0" wp14:anchorId="2BFCE8A0" wp14:editId="0C18FABD">
            <wp:extent cx="2915684" cy="397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576" cy="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861" w14:textId="2F7889BF" w:rsidR="00E75F88" w:rsidRDefault="00674C55" w:rsidP="004F063C">
      <w:pPr>
        <w:pStyle w:val="ListParagraph"/>
        <w:numPr>
          <w:ilvl w:val="1"/>
          <w:numId w:val="9"/>
        </w:numPr>
        <w:ind w:left="851"/>
      </w:pPr>
      <w:r>
        <w:t>Second of two-byte pair is written, combine to create internal value.</w:t>
      </w:r>
    </w:p>
    <w:p w14:paraId="5921E7B0" w14:textId="4739D73A" w:rsidR="00674C55" w:rsidRDefault="00674C55" w:rsidP="004F063C">
      <w:pPr>
        <w:ind w:left="1080" w:firstLine="360"/>
        <w:jc w:val="left"/>
      </w:pPr>
      <w:r w:rsidRPr="00674C55">
        <w:rPr>
          <w:noProof/>
          <w:lang w:eastAsia="en-GB"/>
        </w:rPr>
        <w:drawing>
          <wp:inline distT="0" distB="0" distL="0" distR="0" wp14:anchorId="1FF27832" wp14:editId="5ACE359F">
            <wp:extent cx="4011352" cy="408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047" cy="4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5301" w14:textId="08E5C5B1" w:rsidR="00E75F88" w:rsidRDefault="006B1942" w:rsidP="006B1942">
      <w:pPr>
        <w:jc w:val="left"/>
      </w:pPr>
      <w:r>
        <w:br w:type="page"/>
      </w:r>
    </w:p>
    <w:p w14:paraId="32324E8F" w14:textId="1102B8A5" w:rsidR="0030582A" w:rsidRDefault="0030582A" w:rsidP="00691548">
      <w:pPr>
        <w:pStyle w:val="ListParagraph"/>
        <w:numPr>
          <w:ilvl w:val="0"/>
          <w:numId w:val="9"/>
        </w:numPr>
        <w:ind w:left="426"/>
      </w:pPr>
      <w:r>
        <w:lastRenderedPageBreak/>
        <w:t xml:space="preserve">Update </w:t>
      </w:r>
      <w:proofErr w:type="gramStart"/>
      <w:r>
        <w:t>sendData(</w:t>
      </w:r>
      <w:proofErr w:type="gramEnd"/>
      <w:r>
        <w:t>) function</w:t>
      </w:r>
    </w:p>
    <w:p w14:paraId="30724CFC" w14:textId="5FEABEF8" w:rsidR="006B1942" w:rsidRDefault="006B1942" w:rsidP="00691548">
      <w:pPr>
        <w:pStyle w:val="ListParagraph"/>
        <w:numPr>
          <w:ilvl w:val="1"/>
          <w:numId w:val="9"/>
        </w:numPr>
        <w:ind w:left="851"/>
      </w:pPr>
      <w:r>
        <w:t xml:space="preserve">If </w:t>
      </w:r>
      <w:r w:rsidR="00FC61B1">
        <w:t xml:space="preserve">a single </w:t>
      </w:r>
      <w:r>
        <w:t>register is to be sent, ‘default’ case handles this:</w:t>
      </w:r>
    </w:p>
    <w:p w14:paraId="67E6815D" w14:textId="2127B69D" w:rsidR="006B1942" w:rsidRDefault="006B1942" w:rsidP="00691548">
      <w:pPr>
        <w:ind w:left="720" w:firstLine="720"/>
      </w:pPr>
      <w:r w:rsidRPr="006B1942">
        <w:rPr>
          <w:noProof/>
          <w:lang w:eastAsia="en-GB"/>
        </w:rPr>
        <w:drawing>
          <wp:inline distT="0" distB="0" distL="0" distR="0" wp14:anchorId="0B9575E3" wp14:editId="607C62CA">
            <wp:extent cx="1749959" cy="4988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5413" cy="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A745" w14:textId="4E95018F" w:rsidR="006B1942" w:rsidRDefault="006B1942" w:rsidP="00691548">
      <w:pPr>
        <w:pStyle w:val="ListParagraph"/>
        <w:numPr>
          <w:ilvl w:val="1"/>
          <w:numId w:val="9"/>
        </w:numPr>
        <w:ind w:left="851"/>
      </w:pPr>
      <w:r>
        <w:t>If the first byte of a 2-byte pair is read:</w:t>
      </w:r>
    </w:p>
    <w:p w14:paraId="4569B246" w14:textId="0CC942B3" w:rsidR="006B1942" w:rsidRDefault="00FC61B1" w:rsidP="00691548">
      <w:pPr>
        <w:pStyle w:val="ListParagraph"/>
        <w:numPr>
          <w:ilvl w:val="2"/>
          <w:numId w:val="9"/>
        </w:numPr>
        <w:ind w:left="1134"/>
      </w:pPr>
      <w:r>
        <w:t>The corresponding</w:t>
      </w:r>
      <w:r w:rsidR="006B1942">
        <w:t xml:space="preserve"> internal value (MSB and LSB)</w:t>
      </w:r>
      <w:r>
        <w:t xml:space="preserve"> is ‘frozen’ in </w:t>
      </w:r>
      <w:proofErr w:type="gramStart"/>
      <w:r w:rsidR="00987D33">
        <w:t>regPair</w:t>
      </w:r>
      <w:proofErr w:type="gramEnd"/>
    </w:p>
    <w:p w14:paraId="652DA61C" w14:textId="1363EEE1" w:rsidR="006B1942" w:rsidRDefault="006B1942" w:rsidP="00691548">
      <w:pPr>
        <w:pStyle w:val="ListParagraph"/>
        <w:numPr>
          <w:ilvl w:val="2"/>
          <w:numId w:val="9"/>
        </w:numPr>
        <w:ind w:left="1134"/>
      </w:pPr>
      <w:r>
        <w:t xml:space="preserve">MSB is extracted to be </w:t>
      </w:r>
      <w:proofErr w:type="gramStart"/>
      <w:r>
        <w:t>sent</w:t>
      </w:r>
      <w:proofErr w:type="gramEnd"/>
    </w:p>
    <w:p w14:paraId="48626F1C" w14:textId="66E19979" w:rsidR="006B1942" w:rsidRDefault="00987D33" w:rsidP="00691548">
      <w:pPr>
        <w:pStyle w:val="ListParagraph"/>
        <w:numPr>
          <w:ilvl w:val="0"/>
          <w:numId w:val="0"/>
        </w:numPr>
        <w:ind w:left="720" w:firstLine="720"/>
      </w:pPr>
      <w:r w:rsidRPr="00987D33">
        <w:rPr>
          <w:noProof/>
          <w:lang w:eastAsia="en-GB"/>
        </w:rPr>
        <w:drawing>
          <wp:inline distT="0" distB="0" distL="0" distR="0" wp14:anchorId="77C9AB8B" wp14:editId="44AF09FD">
            <wp:extent cx="1610122" cy="615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4252" cy="6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05F" w14:textId="35669078" w:rsidR="006B1942" w:rsidRDefault="006B1942" w:rsidP="00691548">
      <w:pPr>
        <w:pStyle w:val="ListParagraph"/>
        <w:numPr>
          <w:ilvl w:val="1"/>
          <w:numId w:val="9"/>
        </w:numPr>
        <w:ind w:left="851"/>
      </w:pPr>
      <w:r>
        <w:t>If the second byte of a 2-byte pair is read:</w:t>
      </w:r>
    </w:p>
    <w:p w14:paraId="3AC1195F" w14:textId="70484712" w:rsidR="006B1942" w:rsidRDefault="00FC61B1" w:rsidP="00691548">
      <w:pPr>
        <w:pStyle w:val="ListParagraph"/>
        <w:numPr>
          <w:ilvl w:val="2"/>
          <w:numId w:val="9"/>
        </w:numPr>
        <w:ind w:left="1134"/>
      </w:pPr>
      <w:r>
        <w:t>I</w:t>
      </w:r>
      <w:r w:rsidR="00987D33">
        <w:t xml:space="preserve">f the last register sent was not the first byte of the pair, update </w:t>
      </w:r>
      <w:r>
        <w:t xml:space="preserve">the ‘frozen’ </w:t>
      </w:r>
      <w:proofErr w:type="gramStart"/>
      <w:r>
        <w:t>value</w:t>
      </w:r>
      <w:proofErr w:type="gramEnd"/>
    </w:p>
    <w:p w14:paraId="2873B9E0" w14:textId="53633113" w:rsidR="006B1942" w:rsidRDefault="006B1942" w:rsidP="00691548">
      <w:pPr>
        <w:pStyle w:val="ListParagraph"/>
        <w:numPr>
          <w:ilvl w:val="2"/>
          <w:numId w:val="9"/>
        </w:numPr>
        <w:ind w:left="1134"/>
      </w:pPr>
      <w:r>
        <w:t xml:space="preserve">LSB is extracted to be </w:t>
      </w:r>
      <w:proofErr w:type="gramStart"/>
      <w:r>
        <w:t>sent</w:t>
      </w:r>
      <w:proofErr w:type="gramEnd"/>
    </w:p>
    <w:p w14:paraId="32AFD510" w14:textId="6DCEFF71" w:rsidR="006B1942" w:rsidRDefault="00987D33" w:rsidP="00691548">
      <w:pPr>
        <w:ind w:left="720" w:firstLine="720"/>
      </w:pPr>
      <w:r w:rsidRPr="00987D33">
        <w:rPr>
          <w:noProof/>
          <w:lang w:eastAsia="en-GB"/>
        </w:rPr>
        <w:drawing>
          <wp:inline distT="0" distB="0" distL="0" distR="0" wp14:anchorId="392A7495" wp14:editId="5F5D3919">
            <wp:extent cx="2943073" cy="5024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096" cy="5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78D4" w14:textId="77777777" w:rsidR="002D4227" w:rsidRDefault="002D4227">
      <w:pPr>
        <w:jc w:val="left"/>
      </w:pPr>
      <w:r>
        <w:br w:type="page"/>
      </w:r>
    </w:p>
    <w:p w14:paraId="2A7E20FA" w14:textId="5A6ECFA5" w:rsidR="007832C3" w:rsidRDefault="00FF7070" w:rsidP="00FF7070">
      <w:pPr>
        <w:pStyle w:val="Heading1"/>
      </w:pPr>
      <w:r>
        <w:lastRenderedPageBreak/>
        <w:t xml:space="preserve"> </w:t>
      </w:r>
      <w:bookmarkStart w:id="2" w:name="_Toc63937506"/>
      <w:r>
        <w:t>COMMISSIONING NOTES</w:t>
      </w:r>
      <w:bookmarkEnd w:id="2"/>
    </w:p>
    <w:p w14:paraId="43C3E6FE" w14:textId="6CAC308A" w:rsidR="005908B9" w:rsidRDefault="00FF7070">
      <w:pPr>
        <w:jc w:val="left"/>
      </w:pPr>
      <w:r>
        <w:t xml:space="preserve">Desired </w:t>
      </w:r>
      <w:r w:rsidR="005908B9">
        <w:t>Functionality:</w:t>
      </w:r>
    </w:p>
    <w:p w14:paraId="4D8185C0" w14:textId="627B55A3" w:rsidR="00B23DFA" w:rsidRPr="006511E5" w:rsidRDefault="00B23DFA" w:rsidP="003D2E55">
      <w:pPr>
        <w:pStyle w:val="ListParagraph"/>
        <w:numPr>
          <w:ilvl w:val="0"/>
          <w:numId w:val="6"/>
        </w:numPr>
      </w:pPr>
      <w:r w:rsidRPr="006511E5">
        <w:t xml:space="preserve">Read live sensor </w:t>
      </w:r>
      <w:proofErr w:type="gramStart"/>
      <w:r w:rsidRPr="006511E5">
        <w:t>value</w:t>
      </w:r>
      <w:r w:rsidR="006511E5" w:rsidRPr="006511E5">
        <w:t>s</w:t>
      </w:r>
      <w:proofErr w:type="gramEnd"/>
    </w:p>
    <w:p w14:paraId="7CF4EAAB" w14:textId="77777777" w:rsidR="0056093C" w:rsidRPr="006511E5" w:rsidRDefault="0056093C" w:rsidP="003D2E55">
      <w:pPr>
        <w:pStyle w:val="ListParagraph"/>
        <w:numPr>
          <w:ilvl w:val="0"/>
          <w:numId w:val="6"/>
        </w:numPr>
      </w:pPr>
      <w:r w:rsidRPr="006511E5">
        <w:t xml:space="preserve">Ability to alter emitter pulse </w:t>
      </w:r>
      <w:proofErr w:type="gramStart"/>
      <w:r w:rsidRPr="006511E5">
        <w:t>duration</w:t>
      </w:r>
      <w:proofErr w:type="gramEnd"/>
    </w:p>
    <w:p w14:paraId="5ADB8CBE" w14:textId="7A8854DD" w:rsidR="0056093C" w:rsidRPr="006511E5" w:rsidRDefault="0056093C" w:rsidP="003D2E55">
      <w:pPr>
        <w:pStyle w:val="ListParagraph"/>
        <w:numPr>
          <w:ilvl w:val="0"/>
          <w:numId w:val="6"/>
        </w:numPr>
      </w:pPr>
      <w:r w:rsidRPr="006511E5">
        <w:t xml:space="preserve">Ability to read raw sensor </w:t>
      </w:r>
      <w:r w:rsidR="006511E5" w:rsidRPr="006511E5">
        <w:t xml:space="preserve">value without emitter turned </w:t>
      </w:r>
      <w:proofErr w:type="gramStart"/>
      <w:r w:rsidR="006511E5" w:rsidRPr="006511E5">
        <w:t>on</w:t>
      </w:r>
      <w:proofErr w:type="gramEnd"/>
    </w:p>
    <w:p w14:paraId="33B34125" w14:textId="77777777" w:rsidR="00B23DFA" w:rsidRPr="006511E5" w:rsidRDefault="00B23DFA" w:rsidP="003D2E55">
      <w:pPr>
        <w:pStyle w:val="ListParagraph"/>
        <w:numPr>
          <w:ilvl w:val="0"/>
          <w:numId w:val="6"/>
        </w:numPr>
      </w:pPr>
      <w:r w:rsidRPr="006511E5">
        <w:t>Set threshold of White/</w:t>
      </w:r>
      <w:proofErr w:type="gramStart"/>
      <w:r w:rsidRPr="006511E5">
        <w:t>Black</w:t>
      </w:r>
      <w:proofErr w:type="gramEnd"/>
    </w:p>
    <w:p w14:paraId="7ED70666" w14:textId="77777777" w:rsidR="00B23DFA" w:rsidRPr="006511E5" w:rsidRDefault="000D3679" w:rsidP="003D2E55">
      <w:pPr>
        <w:pStyle w:val="ListParagraph"/>
        <w:numPr>
          <w:ilvl w:val="0"/>
          <w:numId w:val="6"/>
        </w:numPr>
      </w:pPr>
      <w:r w:rsidRPr="006511E5">
        <w:t>Obtain</w:t>
      </w:r>
      <w:r w:rsidR="00B23DFA" w:rsidRPr="006511E5">
        <w:t xml:space="preserve"> sensor state (result of comparison on live value and threshold)</w:t>
      </w:r>
    </w:p>
    <w:p w14:paraId="1A1D6EB8" w14:textId="77777777" w:rsidR="00B23DFA" w:rsidRPr="006511E5" w:rsidRDefault="00B23DFA" w:rsidP="003D2E55">
      <w:pPr>
        <w:pStyle w:val="ListParagraph"/>
        <w:numPr>
          <w:ilvl w:val="1"/>
          <w:numId w:val="6"/>
        </w:numPr>
      </w:pPr>
      <w:r w:rsidRPr="006511E5">
        <w:rPr>
          <w:strike/>
        </w:rPr>
        <w:t xml:space="preserve">Option to invert polarity </w:t>
      </w:r>
      <w:r w:rsidRPr="006511E5">
        <w:t>(is this necessary with ability to choose from below?)</w:t>
      </w:r>
    </w:p>
    <w:p w14:paraId="762D3F77" w14:textId="77777777" w:rsidR="00B23DFA" w:rsidRPr="006511E5" w:rsidRDefault="00B23DFA" w:rsidP="003D2E55">
      <w:pPr>
        <w:pStyle w:val="ListParagraph"/>
        <w:numPr>
          <w:ilvl w:val="0"/>
          <w:numId w:val="6"/>
        </w:numPr>
      </w:pPr>
      <w:r w:rsidRPr="006511E5">
        <w:t>Interrupt on sensor state changing (RISING / FALLING / BOTH)</w:t>
      </w:r>
    </w:p>
    <w:p w14:paraId="40E8A208" w14:textId="77777777" w:rsidR="00131018" w:rsidRPr="006511E5" w:rsidRDefault="00131018" w:rsidP="003D2E55">
      <w:pPr>
        <w:pStyle w:val="ListParagraph"/>
        <w:numPr>
          <w:ilvl w:val="0"/>
          <w:numId w:val="6"/>
        </w:numPr>
      </w:pPr>
      <w:r w:rsidRPr="006511E5">
        <w:t xml:space="preserve">Add Register for control / configuration of onboard </w:t>
      </w:r>
      <w:r w:rsidR="005908B9" w:rsidRPr="006511E5">
        <w:t xml:space="preserve">indicator </w:t>
      </w:r>
      <w:r w:rsidRPr="006511E5">
        <w:t>LEDs:</w:t>
      </w:r>
    </w:p>
    <w:p w14:paraId="379CD2AA" w14:textId="77777777" w:rsidR="00131018" w:rsidRPr="006511E5" w:rsidRDefault="00131018" w:rsidP="003D2E55">
      <w:pPr>
        <w:pStyle w:val="ListParagraph"/>
        <w:numPr>
          <w:ilvl w:val="1"/>
          <w:numId w:val="6"/>
        </w:numPr>
      </w:pPr>
      <w:r w:rsidRPr="006511E5">
        <w:t>Indicating side of line</w:t>
      </w:r>
    </w:p>
    <w:p w14:paraId="164AA1B9" w14:textId="77777777" w:rsidR="005908B9" w:rsidRPr="006511E5" w:rsidRDefault="00131018" w:rsidP="003D2E55">
      <w:pPr>
        <w:pStyle w:val="ListParagraph"/>
        <w:numPr>
          <w:ilvl w:val="1"/>
          <w:numId w:val="6"/>
        </w:numPr>
      </w:pPr>
      <w:r w:rsidRPr="006511E5">
        <w:t>Set over</w:t>
      </w:r>
      <w:r w:rsidR="005908B9" w:rsidRPr="006511E5">
        <w:t xml:space="preserve"> </w:t>
      </w:r>
      <w:r w:rsidRPr="006511E5">
        <w:t xml:space="preserve">I2C </w:t>
      </w:r>
      <w:proofErr w:type="gramStart"/>
      <w:r w:rsidRPr="006511E5">
        <w:t>registers</w:t>
      </w:r>
      <w:proofErr w:type="gramEnd"/>
    </w:p>
    <w:p w14:paraId="482AE124" w14:textId="77777777" w:rsidR="005908B9" w:rsidRPr="001F0CC7" w:rsidRDefault="005908B9" w:rsidP="003D2E55">
      <w:pPr>
        <w:pStyle w:val="ListParagraph"/>
        <w:numPr>
          <w:ilvl w:val="0"/>
          <w:numId w:val="6"/>
        </w:numPr>
        <w:rPr>
          <w:strike/>
        </w:rPr>
      </w:pPr>
      <w:r w:rsidRPr="001F0CC7">
        <w:rPr>
          <w:strike/>
        </w:rPr>
        <w:t xml:space="preserve">Be able to set sensor update frequency with </w:t>
      </w:r>
      <w:proofErr w:type="gramStart"/>
      <w:r w:rsidRPr="001F0CC7">
        <w:rPr>
          <w:strike/>
        </w:rPr>
        <w:t>register</w:t>
      </w:r>
      <w:proofErr w:type="gramEnd"/>
    </w:p>
    <w:p w14:paraId="300BFEFE" w14:textId="77777777" w:rsidR="005908B9" w:rsidRPr="006511E5" w:rsidRDefault="005908B9" w:rsidP="003D2E55">
      <w:pPr>
        <w:pStyle w:val="ListParagraph"/>
        <w:numPr>
          <w:ilvl w:val="0"/>
          <w:numId w:val="6"/>
        </w:numPr>
        <w:rPr>
          <w:strike/>
        </w:rPr>
      </w:pPr>
      <w:r w:rsidRPr="006511E5">
        <w:rPr>
          <w:strike/>
        </w:rPr>
        <w:t xml:space="preserve">Be able to set </w:t>
      </w:r>
      <w:r w:rsidR="000D3679" w:rsidRPr="006511E5">
        <w:rPr>
          <w:strike/>
        </w:rPr>
        <w:t xml:space="preserve">I2C </w:t>
      </w:r>
      <w:r w:rsidRPr="006511E5">
        <w:rPr>
          <w:strike/>
        </w:rPr>
        <w:t>address from jumper on board – 3 bits is plenty (use DIP switch).</w:t>
      </w:r>
    </w:p>
    <w:p w14:paraId="574212BD" w14:textId="0ADDADEA" w:rsidR="000D3679" w:rsidRPr="006511E5" w:rsidRDefault="000D3679" w:rsidP="003D2E55">
      <w:pPr>
        <w:pStyle w:val="ListParagraph"/>
        <w:numPr>
          <w:ilvl w:val="1"/>
          <w:numId w:val="6"/>
        </w:numPr>
        <w:rPr>
          <w:strike/>
        </w:rPr>
      </w:pPr>
      <w:r w:rsidRPr="006511E5">
        <w:rPr>
          <w:strike/>
        </w:rPr>
        <w:t>OR is it possible to write to non-volatile memory?</w:t>
      </w:r>
      <w:r w:rsidR="00BB2E1E" w:rsidRPr="00BB2E1E">
        <w:t xml:space="preserve"> Is this necessary?</w:t>
      </w:r>
    </w:p>
    <w:p w14:paraId="09AE0596" w14:textId="43A51BC2" w:rsidR="00AF217E" w:rsidRPr="00AF217E" w:rsidRDefault="00AF217E" w:rsidP="00AF217E">
      <w:r w:rsidRPr="00AF217E">
        <w:t xml:space="preserve">Software </w:t>
      </w:r>
      <w:r w:rsidR="00043222">
        <w:t>notes</w:t>
      </w:r>
      <w:r w:rsidRPr="00AF217E">
        <w:t>:</w:t>
      </w:r>
    </w:p>
    <w:p w14:paraId="270D72BF" w14:textId="2C148ADD" w:rsidR="00AF217E" w:rsidRPr="004A5169" w:rsidRDefault="00AF217E" w:rsidP="00AF217E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4A5169">
        <w:rPr>
          <w:color w:val="538135" w:themeColor="accent6" w:themeShade="BF"/>
        </w:rPr>
        <w:t xml:space="preserve">Remove ability to invert sensor state in sensor setup – rising and falling interrupts remove the need for this I </w:t>
      </w:r>
      <w:proofErr w:type="gramStart"/>
      <w:r w:rsidRPr="004A5169">
        <w:rPr>
          <w:color w:val="538135" w:themeColor="accent6" w:themeShade="BF"/>
        </w:rPr>
        <w:t>think</w:t>
      </w:r>
      <w:proofErr w:type="gramEnd"/>
    </w:p>
    <w:p w14:paraId="2B201BA0" w14:textId="1D4F8A75" w:rsidR="00043222" w:rsidRPr="004A5169" w:rsidRDefault="00043222" w:rsidP="00AF217E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4A5169">
        <w:rPr>
          <w:color w:val="538135" w:themeColor="accent6" w:themeShade="BF"/>
        </w:rPr>
        <w:t xml:space="preserve">Make code match manual, noting that registers have changed order, and some bits have been added/removed and moved </w:t>
      </w:r>
      <w:proofErr w:type="gramStart"/>
      <w:r w:rsidRPr="004A5169">
        <w:rPr>
          <w:color w:val="538135" w:themeColor="accent6" w:themeShade="BF"/>
        </w:rPr>
        <w:t>around</w:t>
      </w:r>
      <w:proofErr w:type="gramEnd"/>
    </w:p>
    <w:p w14:paraId="0F7F7A3B" w14:textId="5D4EE4D2" w:rsidR="00043222" w:rsidRPr="004A5169" w:rsidRDefault="00043222" w:rsidP="00AF217E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4A5169">
        <w:rPr>
          <w:color w:val="538135" w:themeColor="accent6" w:themeShade="BF"/>
        </w:rPr>
        <w:t xml:space="preserve">Remove loop frequency stuff – just loop as fast as </w:t>
      </w:r>
      <w:proofErr w:type="gramStart"/>
      <w:r w:rsidRPr="004A5169">
        <w:rPr>
          <w:color w:val="538135" w:themeColor="accent6" w:themeShade="BF"/>
        </w:rPr>
        <w:t>possible</w:t>
      </w:r>
      <w:proofErr w:type="gramEnd"/>
    </w:p>
    <w:p w14:paraId="36AD466C" w14:textId="10D0C334" w:rsidR="00043222" w:rsidRPr="004A5169" w:rsidRDefault="00043222" w:rsidP="00AF217E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4A5169">
        <w:rPr>
          <w:color w:val="538135" w:themeColor="accent6" w:themeShade="BF"/>
        </w:rPr>
        <w:t xml:space="preserve">Make timer time cycle and send over I2C – freezing LSB if </w:t>
      </w:r>
      <w:proofErr w:type="gramStart"/>
      <w:r w:rsidRPr="004A5169">
        <w:rPr>
          <w:color w:val="538135" w:themeColor="accent6" w:themeShade="BF"/>
        </w:rPr>
        <w:t>required</w:t>
      </w:r>
      <w:proofErr w:type="gramEnd"/>
    </w:p>
    <w:p w14:paraId="33DD49E7" w14:textId="3ACEE41C" w:rsidR="0032560D" w:rsidRPr="004A5169" w:rsidRDefault="0032560D" w:rsidP="00AF217E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4A5169">
        <w:rPr>
          <w:color w:val="538135" w:themeColor="accent6" w:themeShade="BF"/>
        </w:rPr>
        <w:t>Make address = 0x50 (7-bit)</w:t>
      </w:r>
    </w:p>
    <w:p w14:paraId="2E11E9C1" w14:textId="599A3F7F" w:rsidR="003D02AC" w:rsidRPr="00AF217E" w:rsidRDefault="003D02AC" w:rsidP="00AF217E">
      <w:pPr>
        <w:pStyle w:val="ListParagraph"/>
        <w:numPr>
          <w:ilvl w:val="0"/>
          <w:numId w:val="14"/>
        </w:numPr>
      </w:pPr>
      <w:r>
        <w:t xml:space="preserve">Test </w:t>
      </w:r>
      <w:r w:rsidR="004D415F">
        <w:t>TCA period</w:t>
      </w:r>
      <w:r>
        <w:t xml:space="preserve"> </w:t>
      </w:r>
      <w:r w:rsidR="004D415F">
        <w:t>to see</w:t>
      </w:r>
      <w:r>
        <w:t xml:space="preserve"> what value scanTime becomes, tweak to prevent </w:t>
      </w:r>
      <w:proofErr w:type="gramStart"/>
      <w:r>
        <w:t>wraparound</w:t>
      </w:r>
      <w:proofErr w:type="gramEnd"/>
    </w:p>
    <w:p w14:paraId="666E0C05" w14:textId="09CCAFF2" w:rsidR="00FE36AA" w:rsidRDefault="00FE36AA" w:rsidP="00ED1B33">
      <w:pPr>
        <w:jc w:val="left"/>
      </w:pPr>
      <w:r>
        <w:t>Considerations for next version:</w:t>
      </w:r>
    </w:p>
    <w:p w14:paraId="0C392ADB" w14:textId="5F3A9B8B" w:rsidR="00406A0F" w:rsidRDefault="00406A0F" w:rsidP="00FE36AA">
      <w:pPr>
        <w:pStyle w:val="ListParagraph"/>
        <w:numPr>
          <w:ilvl w:val="0"/>
          <w:numId w:val="10"/>
        </w:numPr>
        <w:jc w:val="left"/>
      </w:pPr>
      <w:r>
        <w:t xml:space="preserve">Silkscreen could indicate pin numbers to reference to from </w:t>
      </w:r>
      <w:proofErr w:type="gramStart"/>
      <w:r>
        <w:t>documentation</w:t>
      </w:r>
      <w:proofErr w:type="gramEnd"/>
    </w:p>
    <w:p w14:paraId="1D05B0AF" w14:textId="75D865D6" w:rsidR="00FE36AA" w:rsidRDefault="00FE36AA" w:rsidP="00FE36AA">
      <w:pPr>
        <w:pStyle w:val="ListParagraph"/>
        <w:numPr>
          <w:ilvl w:val="0"/>
          <w:numId w:val="10"/>
        </w:numPr>
        <w:jc w:val="left"/>
      </w:pPr>
      <w:r>
        <w:t xml:space="preserve">Consider using DI as interrupt –frees up analog Input </w:t>
      </w:r>
      <w:proofErr w:type="gramStart"/>
      <w:r>
        <w:t>pins</w:t>
      </w:r>
      <w:proofErr w:type="gramEnd"/>
    </w:p>
    <w:p w14:paraId="2AAC99C4" w14:textId="04268A05" w:rsidR="00FE36AA" w:rsidRDefault="00075C79" w:rsidP="00FE36AA">
      <w:pPr>
        <w:pStyle w:val="ListParagraph"/>
        <w:numPr>
          <w:ilvl w:val="0"/>
          <w:numId w:val="10"/>
        </w:numPr>
        <w:jc w:val="left"/>
      </w:pPr>
      <w:r>
        <w:t>Remove</w:t>
      </w:r>
      <w:r w:rsidR="00FE36AA">
        <w:t xml:space="preserve"> UPDI from UKMARSBOT interface? – is it easy to program UPDI from Arduino?</w:t>
      </w:r>
    </w:p>
    <w:p w14:paraId="55898C99" w14:textId="1A14B2AE" w:rsidR="00442DB7" w:rsidRDefault="00442DB7" w:rsidP="00FE36AA">
      <w:pPr>
        <w:pStyle w:val="ListParagraph"/>
        <w:numPr>
          <w:ilvl w:val="0"/>
          <w:numId w:val="10"/>
        </w:numPr>
        <w:jc w:val="left"/>
      </w:pPr>
      <w:r>
        <w:t>Does Voltage selection header need to be a header, or could it be a solder bridge?</w:t>
      </w:r>
    </w:p>
    <w:p w14:paraId="27176FCA" w14:textId="0D4940EB" w:rsidR="00442DB7" w:rsidRDefault="00442DB7" w:rsidP="00FE36AA">
      <w:pPr>
        <w:pStyle w:val="ListParagraph"/>
        <w:numPr>
          <w:ilvl w:val="0"/>
          <w:numId w:val="10"/>
        </w:numPr>
        <w:jc w:val="left"/>
      </w:pPr>
      <w:r>
        <w:t xml:space="preserve">Fix Silkscreen for V selection </w:t>
      </w:r>
      <w:proofErr w:type="gramStart"/>
      <w:r>
        <w:t>header</w:t>
      </w:r>
      <w:proofErr w:type="gramEnd"/>
    </w:p>
    <w:p w14:paraId="4E4C23F4" w14:textId="02595C98" w:rsidR="00442DB7" w:rsidRDefault="00442DB7" w:rsidP="00FE36AA">
      <w:pPr>
        <w:pStyle w:val="ListParagraph"/>
        <w:numPr>
          <w:ilvl w:val="0"/>
          <w:numId w:val="10"/>
        </w:numPr>
        <w:jc w:val="left"/>
      </w:pPr>
      <w:r>
        <w:t xml:space="preserve">Use readable size Silkscreen </w:t>
      </w:r>
      <w:proofErr w:type="gramStart"/>
      <w:r>
        <w:t>lettering</w:t>
      </w:r>
      <w:proofErr w:type="gramEnd"/>
    </w:p>
    <w:p w14:paraId="1DFE3FC6" w14:textId="4770DB51" w:rsidR="00765F60" w:rsidRDefault="002262DF" w:rsidP="006511E5">
      <w:pPr>
        <w:pStyle w:val="ListParagraph"/>
        <w:numPr>
          <w:ilvl w:val="0"/>
          <w:numId w:val="10"/>
        </w:numPr>
        <w:jc w:val="left"/>
      </w:pPr>
      <w:r>
        <w:t xml:space="preserve">Indicate LED polarity on </w:t>
      </w:r>
      <w:proofErr w:type="gramStart"/>
      <w:r>
        <w:t>silkscreen</w:t>
      </w:r>
      <w:proofErr w:type="gramEnd"/>
    </w:p>
    <w:p w14:paraId="4F9A8393" w14:textId="77777777" w:rsidR="00765F60" w:rsidRDefault="00765F60">
      <w:pPr>
        <w:jc w:val="left"/>
      </w:pPr>
      <w:r>
        <w:br w:type="page"/>
      </w:r>
    </w:p>
    <w:p w14:paraId="35102539" w14:textId="31765693" w:rsidR="006511E5" w:rsidRDefault="00C71D7E" w:rsidP="00C71D7E">
      <w:pPr>
        <w:pStyle w:val="Heading1"/>
      </w:pPr>
      <w:r>
        <w:lastRenderedPageBreak/>
        <w:t xml:space="preserve"> </w:t>
      </w:r>
      <w:bookmarkStart w:id="3" w:name="_Toc63937507"/>
      <w:r>
        <w:t>APPLICATION NOTES</w:t>
      </w:r>
      <w:bookmarkEnd w:id="3"/>
    </w:p>
    <w:p w14:paraId="0F4B8671" w14:textId="49842F91" w:rsidR="00765F60" w:rsidRDefault="00765F60" w:rsidP="00765F60">
      <w:pPr>
        <w:ind w:left="720" w:hanging="360"/>
        <w:jc w:val="left"/>
      </w:pPr>
      <w:r>
        <w:t>Basic Line Sensor:</w:t>
      </w:r>
    </w:p>
    <w:p w14:paraId="6F2199E0" w14:textId="585223E3" w:rsidR="00765F60" w:rsidRDefault="00765F60" w:rsidP="00765F60">
      <w:pPr>
        <w:ind w:left="720" w:hanging="360"/>
        <w:jc w:val="left"/>
      </w:pPr>
      <w:r>
        <w:t xml:space="preserve">Corner / Radius markers: Rising Interrupt, enabled with </w:t>
      </w:r>
      <w:proofErr w:type="gramStart"/>
      <w:r>
        <w:t>Tx</w:t>
      </w:r>
      <w:proofErr w:type="gramEnd"/>
    </w:p>
    <w:p w14:paraId="6237B034" w14:textId="128AFE12" w:rsidR="00765F60" w:rsidRDefault="00765F60" w:rsidP="00765F60">
      <w:pPr>
        <w:ind w:left="720" w:hanging="360"/>
        <w:jc w:val="left"/>
      </w:pPr>
      <w:r>
        <w:t xml:space="preserve">Line Sensors: enabled with </w:t>
      </w:r>
      <w:proofErr w:type="gramStart"/>
      <w:r>
        <w:t>Tx</w:t>
      </w:r>
      <w:proofErr w:type="gramEnd"/>
    </w:p>
    <w:p w14:paraId="1CF93264" w14:textId="43561E84" w:rsidR="00765F60" w:rsidRDefault="00765F60" w:rsidP="00765F60">
      <w:pPr>
        <w:ind w:left="720" w:hanging="360"/>
        <w:jc w:val="left"/>
      </w:pPr>
      <w:r>
        <w:t>Pulse duration &gt;= 10us</w:t>
      </w:r>
    </w:p>
    <w:sectPr w:rsidR="00765F60" w:rsidSect="007832C3">
      <w:headerReference w:type="default" r:id="rId21"/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63EBA" w14:textId="77777777" w:rsidR="00CB0ADE" w:rsidRDefault="00CB0ADE" w:rsidP="00FE2515">
      <w:r>
        <w:separator/>
      </w:r>
    </w:p>
  </w:endnote>
  <w:endnote w:type="continuationSeparator" w:id="0">
    <w:p w14:paraId="78068361" w14:textId="77777777" w:rsidR="00CB0ADE" w:rsidRDefault="00CB0ADE" w:rsidP="00FE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D2AD" w14:textId="77777777" w:rsidR="00CB0ADE" w:rsidRDefault="00CB0ADE" w:rsidP="00FE2515">
      <w:r>
        <w:separator/>
      </w:r>
    </w:p>
  </w:footnote>
  <w:footnote w:type="continuationSeparator" w:id="0">
    <w:p w14:paraId="432F9F0A" w14:textId="77777777" w:rsidR="00CB0ADE" w:rsidRDefault="00CB0ADE" w:rsidP="00FE2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445856" w14:paraId="742BEA26" w14:textId="77777777" w:rsidTr="00E822F8">
      <w:tc>
        <w:tcPr>
          <w:tcW w:w="9016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bottom"/>
        </w:tcPr>
        <w:p w14:paraId="3C3FBC69" w14:textId="346DBD23" w:rsidR="00445856" w:rsidRPr="00FE2515" w:rsidRDefault="00445856" w:rsidP="00495D4F">
          <w:pPr>
            <w:pStyle w:val="Header"/>
            <w:tabs>
              <w:tab w:val="clear" w:pos="4513"/>
              <w:tab w:val="clear" w:pos="9026"/>
              <w:tab w:val="right" w:pos="8820"/>
            </w:tabs>
            <w:ind w:right="-25"/>
            <w:jc w:val="right"/>
            <w:rPr>
              <w:b/>
            </w:rPr>
          </w:pPr>
          <w:r>
            <w:rPr>
              <w:b/>
              <w:sz w:val="64"/>
              <w:szCs w:val="64"/>
            </w:rPr>
            <w:t xml:space="preserve"> </w:t>
          </w:r>
          <w:r w:rsidRPr="00AA608D">
            <w:rPr>
              <w:b/>
              <w:sz w:val="36"/>
              <w:szCs w:val="36"/>
            </w:rPr>
            <w:t>I</w:t>
          </w:r>
          <w:r>
            <w:rPr>
              <w:b/>
              <w:sz w:val="36"/>
              <w:szCs w:val="36"/>
            </w:rPr>
            <w:t xml:space="preserve">2C </w:t>
          </w:r>
          <w:r w:rsidRPr="00AA608D">
            <w:rPr>
              <w:b/>
              <w:sz w:val="36"/>
              <w:szCs w:val="36"/>
            </w:rPr>
            <w:t>SENSOR</w:t>
          </w:r>
          <w:r>
            <w:rPr>
              <w:b/>
              <w:sz w:val="36"/>
              <w:szCs w:val="36"/>
            </w:rPr>
            <w:t xml:space="preserve"> CONTROLLER</w:t>
          </w:r>
        </w:p>
      </w:tc>
    </w:tr>
  </w:tbl>
  <w:p w14:paraId="53C2A41F" w14:textId="77777777" w:rsidR="00445856" w:rsidRPr="004832D5" w:rsidRDefault="00445856" w:rsidP="00FE2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2613"/>
    <w:multiLevelType w:val="hybridMultilevel"/>
    <w:tmpl w:val="F97C9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7134"/>
    <w:multiLevelType w:val="hybridMultilevel"/>
    <w:tmpl w:val="4DD65F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0362B"/>
    <w:multiLevelType w:val="hybridMultilevel"/>
    <w:tmpl w:val="4B1AA5C8"/>
    <w:lvl w:ilvl="0" w:tplc="78886B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26A"/>
    <w:multiLevelType w:val="hybridMultilevel"/>
    <w:tmpl w:val="3E7A4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B34"/>
    <w:multiLevelType w:val="hybridMultilevel"/>
    <w:tmpl w:val="BFB63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24862"/>
    <w:multiLevelType w:val="multilevel"/>
    <w:tmpl w:val="4EF6C4A6"/>
    <w:lvl w:ilvl="0">
      <w:start w:val="1"/>
      <w:numFmt w:val="decimal"/>
      <w:lvlText w:val="%1.0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3DC72C3D"/>
    <w:multiLevelType w:val="hybridMultilevel"/>
    <w:tmpl w:val="CE702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4DB9"/>
    <w:multiLevelType w:val="hybridMultilevel"/>
    <w:tmpl w:val="212CDA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308C7"/>
    <w:multiLevelType w:val="hybridMultilevel"/>
    <w:tmpl w:val="E52A0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07B6D"/>
    <w:multiLevelType w:val="hybridMultilevel"/>
    <w:tmpl w:val="B18CC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A52DC"/>
    <w:multiLevelType w:val="multilevel"/>
    <w:tmpl w:val="65FA997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1B37D8C"/>
    <w:multiLevelType w:val="hybridMultilevel"/>
    <w:tmpl w:val="8B2E0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36848"/>
    <w:multiLevelType w:val="hybridMultilevel"/>
    <w:tmpl w:val="BED8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1111F"/>
    <w:multiLevelType w:val="hybridMultilevel"/>
    <w:tmpl w:val="0FB62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C245D"/>
    <w:multiLevelType w:val="hybridMultilevel"/>
    <w:tmpl w:val="9724D864"/>
    <w:lvl w:ilvl="0" w:tplc="82487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C75EE"/>
    <w:multiLevelType w:val="hybridMultilevel"/>
    <w:tmpl w:val="C298F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C2A75"/>
    <w:multiLevelType w:val="hybridMultilevel"/>
    <w:tmpl w:val="0FBE30A8"/>
    <w:lvl w:ilvl="0" w:tplc="A0B822B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7"/>
  </w:num>
  <w:num w:numId="10">
    <w:abstractNumId w:val="13"/>
  </w:num>
  <w:num w:numId="11">
    <w:abstractNumId w:val="14"/>
  </w:num>
  <w:num w:numId="12">
    <w:abstractNumId w:val="6"/>
  </w:num>
  <w:num w:numId="13">
    <w:abstractNumId w:val="1"/>
  </w:num>
  <w:num w:numId="14">
    <w:abstractNumId w:val="4"/>
  </w:num>
  <w:num w:numId="15">
    <w:abstractNumId w:val="0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85"/>
    <w:rsid w:val="00014A4C"/>
    <w:rsid w:val="00014C2C"/>
    <w:rsid w:val="000157C9"/>
    <w:rsid w:val="00025FD0"/>
    <w:rsid w:val="00043222"/>
    <w:rsid w:val="000529F1"/>
    <w:rsid w:val="000729CE"/>
    <w:rsid w:val="00074EC4"/>
    <w:rsid w:val="00075C79"/>
    <w:rsid w:val="00081969"/>
    <w:rsid w:val="00081C49"/>
    <w:rsid w:val="0008266B"/>
    <w:rsid w:val="00087D15"/>
    <w:rsid w:val="000A69C8"/>
    <w:rsid w:val="000A7FEB"/>
    <w:rsid w:val="000B22C2"/>
    <w:rsid w:val="000B59CF"/>
    <w:rsid w:val="000C52D2"/>
    <w:rsid w:val="000D3679"/>
    <w:rsid w:val="000D6BA9"/>
    <w:rsid w:val="001067C7"/>
    <w:rsid w:val="00111186"/>
    <w:rsid w:val="0012759D"/>
    <w:rsid w:val="00131018"/>
    <w:rsid w:val="0013313D"/>
    <w:rsid w:val="00140FEA"/>
    <w:rsid w:val="001434BB"/>
    <w:rsid w:val="00152F84"/>
    <w:rsid w:val="001559CB"/>
    <w:rsid w:val="00155A9E"/>
    <w:rsid w:val="00156E2E"/>
    <w:rsid w:val="00176574"/>
    <w:rsid w:val="00183F00"/>
    <w:rsid w:val="001930AE"/>
    <w:rsid w:val="00193738"/>
    <w:rsid w:val="00193D65"/>
    <w:rsid w:val="00194DFB"/>
    <w:rsid w:val="00196D45"/>
    <w:rsid w:val="001B3E51"/>
    <w:rsid w:val="001C1417"/>
    <w:rsid w:val="001C70A4"/>
    <w:rsid w:val="001F0CC7"/>
    <w:rsid w:val="001F2355"/>
    <w:rsid w:val="00201115"/>
    <w:rsid w:val="002030E2"/>
    <w:rsid w:val="0020356D"/>
    <w:rsid w:val="0020535E"/>
    <w:rsid w:val="00205C93"/>
    <w:rsid w:val="00214B51"/>
    <w:rsid w:val="0022010F"/>
    <w:rsid w:val="002262DF"/>
    <w:rsid w:val="00226622"/>
    <w:rsid w:val="00231A85"/>
    <w:rsid w:val="00235735"/>
    <w:rsid w:val="00237A71"/>
    <w:rsid w:val="002406CE"/>
    <w:rsid w:val="0024116A"/>
    <w:rsid w:val="00241714"/>
    <w:rsid w:val="002560DD"/>
    <w:rsid w:val="002561B2"/>
    <w:rsid w:val="0026209D"/>
    <w:rsid w:val="00262976"/>
    <w:rsid w:val="00276BFD"/>
    <w:rsid w:val="00281AB1"/>
    <w:rsid w:val="00295184"/>
    <w:rsid w:val="002A6B67"/>
    <w:rsid w:val="002A7F83"/>
    <w:rsid w:val="002C31F2"/>
    <w:rsid w:val="002C7E0D"/>
    <w:rsid w:val="002D4227"/>
    <w:rsid w:val="002D71BF"/>
    <w:rsid w:val="002E1207"/>
    <w:rsid w:val="002E4783"/>
    <w:rsid w:val="002E71D5"/>
    <w:rsid w:val="002F1147"/>
    <w:rsid w:val="002F24B9"/>
    <w:rsid w:val="0030582A"/>
    <w:rsid w:val="00312C30"/>
    <w:rsid w:val="0031783C"/>
    <w:rsid w:val="00317E49"/>
    <w:rsid w:val="00321680"/>
    <w:rsid w:val="00324659"/>
    <w:rsid w:val="00324AF2"/>
    <w:rsid w:val="0032560D"/>
    <w:rsid w:val="00327116"/>
    <w:rsid w:val="003274AE"/>
    <w:rsid w:val="00330020"/>
    <w:rsid w:val="00342050"/>
    <w:rsid w:val="003424AC"/>
    <w:rsid w:val="00390309"/>
    <w:rsid w:val="003957EA"/>
    <w:rsid w:val="00396C58"/>
    <w:rsid w:val="003A0841"/>
    <w:rsid w:val="003A7B41"/>
    <w:rsid w:val="003C104C"/>
    <w:rsid w:val="003C1A7B"/>
    <w:rsid w:val="003C2C7B"/>
    <w:rsid w:val="003C3AA0"/>
    <w:rsid w:val="003C4FCD"/>
    <w:rsid w:val="003C79A2"/>
    <w:rsid w:val="003D02AC"/>
    <w:rsid w:val="003D15D6"/>
    <w:rsid w:val="003D2E55"/>
    <w:rsid w:val="003D4279"/>
    <w:rsid w:val="003D7D60"/>
    <w:rsid w:val="003E220C"/>
    <w:rsid w:val="003E57B3"/>
    <w:rsid w:val="003F32B7"/>
    <w:rsid w:val="004033F8"/>
    <w:rsid w:val="00406A0F"/>
    <w:rsid w:val="00410038"/>
    <w:rsid w:val="00415B22"/>
    <w:rsid w:val="004352C5"/>
    <w:rsid w:val="00440F5A"/>
    <w:rsid w:val="00442CBB"/>
    <w:rsid w:val="00442DB7"/>
    <w:rsid w:val="00444227"/>
    <w:rsid w:val="00445856"/>
    <w:rsid w:val="004542E1"/>
    <w:rsid w:val="004641B6"/>
    <w:rsid w:val="004724A1"/>
    <w:rsid w:val="0047581A"/>
    <w:rsid w:val="0048068D"/>
    <w:rsid w:val="004832D5"/>
    <w:rsid w:val="004833F4"/>
    <w:rsid w:val="00495D4F"/>
    <w:rsid w:val="00497F20"/>
    <w:rsid w:val="004A5169"/>
    <w:rsid w:val="004B5A96"/>
    <w:rsid w:val="004C1359"/>
    <w:rsid w:val="004C590A"/>
    <w:rsid w:val="004D040C"/>
    <w:rsid w:val="004D415F"/>
    <w:rsid w:val="004D52C9"/>
    <w:rsid w:val="004D5FB2"/>
    <w:rsid w:val="004E355E"/>
    <w:rsid w:val="004E6BEE"/>
    <w:rsid w:val="004F063C"/>
    <w:rsid w:val="004F4E28"/>
    <w:rsid w:val="004F4E78"/>
    <w:rsid w:val="00503838"/>
    <w:rsid w:val="00511DF9"/>
    <w:rsid w:val="005156F5"/>
    <w:rsid w:val="00520E87"/>
    <w:rsid w:val="0052111A"/>
    <w:rsid w:val="00522F9A"/>
    <w:rsid w:val="00526700"/>
    <w:rsid w:val="005302F3"/>
    <w:rsid w:val="0053461D"/>
    <w:rsid w:val="005356F9"/>
    <w:rsid w:val="005416E8"/>
    <w:rsid w:val="00547F5F"/>
    <w:rsid w:val="00555569"/>
    <w:rsid w:val="0056093C"/>
    <w:rsid w:val="00563375"/>
    <w:rsid w:val="005637EF"/>
    <w:rsid w:val="005820C6"/>
    <w:rsid w:val="0059068A"/>
    <w:rsid w:val="005908B9"/>
    <w:rsid w:val="00596162"/>
    <w:rsid w:val="005B21EC"/>
    <w:rsid w:val="005B79B3"/>
    <w:rsid w:val="005D6BA0"/>
    <w:rsid w:val="005E04EF"/>
    <w:rsid w:val="005F396C"/>
    <w:rsid w:val="0060604A"/>
    <w:rsid w:val="00630C35"/>
    <w:rsid w:val="006378A8"/>
    <w:rsid w:val="006405E5"/>
    <w:rsid w:val="006511E5"/>
    <w:rsid w:val="00667FF8"/>
    <w:rsid w:val="00674C55"/>
    <w:rsid w:val="00682135"/>
    <w:rsid w:val="0068397A"/>
    <w:rsid w:val="00691548"/>
    <w:rsid w:val="006A57CA"/>
    <w:rsid w:val="006B1942"/>
    <w:rsid w:val="006B3194"/>
    <w:rsid w:val="006B33CB"/>
    <w:rsid w:val="006B4BA7"/>
    <w:rsid w:val="006E059C"/>
    <w:rsid w:val="006E45D0"/>
    <w:rsid w:val="006E7966"/>
    <w:rsid w:val="006F783B"/>
    <w:rsid w:val="00702A84"/>
    <w:rsid w:val="00707149"/>
    <w:rsid w:val="007071C3"/>
    <w:rsid w:val="0071000B"/>
    <w:rsid w:val="0071555E"/>
    <w:rsid w:val="00715DE3"/>
    <w:rsid w:val="00721F3A"/>
    <w:rsid w:val="00725491"/>
    <w:rsid w:val="0073762A"/>
    <w:rsid w:val="00744802"/>
    <w:rsid w:val="007477B6"/>
    <w:rsid w:val="00747BC9"/>
    <w:rsid w:val="00751C7D"/>
    <w:rsid w:val="007523B5"/>
    <w:rsid w:val="00765F60"/>
    <w:rsid w:val="007815C4"/>
    <w:rsid w:val="007832C3"/>
    <w:rsid w:val="007835A5"/>
    <w:rsid w:val="007846C9"/>
    <w:rsid w:val="007A274F"/>
    <w:rsid w:val="007B0680"/>
    <w:rsid w:val="007B40CD"/>
    <w:rsid w:val="007D371F"/>
    <w:rsid w:val="007D6A63"/>
    <w:rsid w:val="007E361B"/>
    <w:rsid w:val="007E764C"/>
    <w:rsid w:val="00811B10"/>
    <w:rsid w:val="00812E25"/>
    <w:rsid w:val="00813DE6"/>
    <w:rsid w:val="00814E7C"/>
    <w:rsid w:val="008170D6"/>
    <w:rsid w:val="00817D98"/>
    <w:rsid w:val="00824292"/>
    <w:rsid w:val="00852489"/>
    <w:rsid w:val="008642BB"/>
    <w:rsid w:val="00887F6C"/>
    <w:rsid w:val="00896B7A"/>
    <w:rsid w:val="008A0A65"/>
    <w:rsid w:val="008B68BB"/>
    <w:rsid w:val="008C33E8"/>
    <w:rsid w:val="008C669C"/>
    <w:rsid w:val="008E1326"/>
    <w:rsid w:val="008E1D18"/>
    <w:rsid w:val="008E2455"/>
    <w:rsid w:val="008E635F"/>
    <w:rsid w:val="008F209F"/>
    <w:rsid w:val="008F5A04"/>
    <w:rsid w:val="0092466E"/>
    <w:rsid w:val="009376BA"/>
    <w:rsid w:val="00945CA8"/>
    <w:rsid w:val="00950A5F"/>
    <w:rsid w:val="00973475"/>
    <w:rsid w:val="00977433"/>
    <w:rsid w:val="0098047F"/>
    <w:rsid w:val="009824FB"/>
    <w:rsid w:val="009834E3"/>
    <w:rsid w:val="00987D33"/>
    <w:rsid w:val="00991016"/>
    <w:rsid w:val="00996C6E"/>
    <w:rsid w:val="009973BD"/>
    <w:rsid w:val="009A11D0"/>
    <w:rsid w:val="009A1687"/>
    <w:rsid w:val="009A2179"/>
    <w:rsid w:val="009C1822"/>
    <w:rsid w:val="009C28D2"/>
    <w:rsid w:val="009C3631"/>
    <w:rsid w:val="009D17AB"/>
    <w:rsid w:val="009D604C"/>
    <w:rsid w:val="009D68F6"/>
    <w:rsid w:val="009E0426"/>
    <w:rsid w:val="009E588D"/>
    <w:rsid w:val="009F0A90"/>
    <w:rsid w:val="00A0573B"/>
    <w:rsid w:val="00A1702E"/>
    <w:rsid w:val="00A20DF4"/>
    <w:rsid w:val="00A21C77"/>
    <w:rsid w:val="00A221D4"/>
    <w:rsid w:val="00A73F82"/>
    <w:rsid w:val="00A80057"/>
    <w:rsid w:val="00AA2CE6"/>
    <w:rsid w:val="00AA2CF1"/>
    <w:rsid w:val="00AA608D"/>
    <w:rsid w:val="00AE6EA2"/>
    <w:rsid w:val="00AF217E"/>
    <w:rsid w:val="00AF52D3"/>
    <w:rsid w:val="00B218AF"/>
    <w:rsid w:val="00B23DFA"/>
    <w:rsid w:val="00B365A0"/>
    <w:rsid w:val="00B406D4"/>
    <w:rsid w:val="00B503DE"/>
    <w:rsid w:val="00B563A8"/>
    <w:rsid w:val="00B64C25"/>
    <w:rsid w:val="00BA2290"/>
    <w:rsid w:val="00BA4D25"/>
    <w:rsid w:val="00BA71F5"/>
    <w:rsid w:val="00BA7E82"/>
    <w:rsid w:val="00BB2E1E"/>
    <w:rsid w:val="00BB30E0"/>
    <w:rsid w:val="00BB6EA9"/>
    <w:rsid w:val="00BC3CD8"/>
    <w:rsid w:val="00BC613E"/>
    <w:rsid w:val="00BD046F"/>
    <w:rsid w:val="00C00DC8"/>
    <w:rsid w:val="00C171D1"/>
    <w:rsid w:val="00C25FA7"/>
    <w:rsid w:val="00C3305B"/>
    <w:rsid w:val="00C41E0F"/>
    <w:rsid w:val="00C6260A"/>
    <w:rsid w:val="00C63A10"/>
    <w:rsid w:val="00C71D7E"/>
    <w:rsid w:val="00C8533B"/>
    <w:rsid w:val="00C9115E"/>
    <w:rsid w:val="00C95112"/>
    <w:rsid w:val="00C951D3"/>
    <w:rsid w:val="00CB0ADE"/>
    <w:rsid w:val="00CB176A"/>
    <w:rsid w:val="00CB2FEB"/>
    <w:rsid w:val="00CC2067"/>
    <w:rsid w:val="00CD402F"/>
    <w:rsid w:val="00CD5F2F"/>
    <w:rsid w:val="00CF0CB8"/>
    <w:rsid w:val="00CF320C"/>
    <w:rsid w:val="00CF3A84"/>
    <w:rsid w:val="00CF3B45"/>
    <w:rsid w:val="00CF75EC"/>
    <w:rsid w:val="00D06A65"/>
    <w:rsid w:val="00D331FB"/>
    <w:rsid w:val="00D36803"/>
    <w:rsid w:val="00D37028"/>
    <w:rsid w:val="00D42475"/>
    <w:rsid w:val="00D61D89"/>
    <w:rsid w:val="00D634B3"/>
    <w:rsid w:val="00D64B1E"/>
    <w:rsid w:val="00D745C7"/>
    <w:rsid w:val="00D83C92"/>
    <w:rsid w:val="00D85A66"/>
    <w:rsid w:val="00D93F7A"/>
    <w:rsid w:val="00D941AF"/>
    <w:rsid w:val="00D960D9"/>
    <w:rsid w:val="00DA7CC5"/>
    <w:rsid w:val="00DC1222"/>
    <w:rsid w:val="00DD691D"/>
    <w:rsid w:val="00DD7D2C"/>
    <w:rsid w:val="00DE4DAB"/>
    <w:rsid w:val="00DF12B3"/>
    <w:rsid w:val="00DF29EF"/>
    <w:rsid w:val="00E04C25"/>
    <w:rsid w:val="00E152C6"/>
    <w:rsid w:val="00E1646C"/>
    <w:rsid w:val="00E17E1D"/>
    <w:rsid w:val="00E25029"/>
    <w:rsid w:val="00E47ACC"/>
    <w:rsid w:val="00E50041"/>
    <w:rsid w:val="00E6474E"/>
    <w:rsid w:val="00E66E20"/>
    <w:rsid w:val="00E679B9"/>
    <w:rsid w:val="00E71A1D"/>
    <w:rsid w:val="00E742DE"/>
    <w:rsid w:val="00E75F88"/>
    <w:rsid w:val="00E822F8"/>
    <w:rsid w:val="00E84F6B"/>
    <w:rsid w:val="00E87284"/>
    <w:rsid w:val="00E972BE"/>
    <w:rsid w:val="00E97FFD"/>
    <w:rsid w:val="00EA161A"/>
    <w:rsid w:val="00EA6A51"/>
    <w:rsid w:val="00ED1B33"/>
    <w:rsid w:val="00EE0D79"/>
    <w:rsid w:val="00F07E1D"/>
    <w:rsid w:val="00F11788"/>
    <w:rsid w:val="00F12B0C"/>
    <w:rsid w:val="00F16442"/>
    <w:rsid w:val="00F2227A"/>
    <w:rsid w:val="00F26320"/>
    <w:rsid w:val="00F310EE"/>
    <w:rsid w:val="00F31EB9"/>
    <w:rsid w:val="00F4298D"/>
    <w:rsid w:val="00F4348D"/>
    <w:rsid w:val="00F511E5"/>
    <w:rsid w:val="00F52CBB"/>
    <w:rsid w:val="00F52E1E"/>
    <w:rsid w:val="00F53308"/>
    <w:rsid w:val="00F564BA"/>
    <w:rsid w:val="00F576E4"/>
    <w:rsid w:val="00F727F1"/>
    <w:rsid w:val="00F73420"/>
    <w:rsid w:val="00F769D3"/>
    <w:rsid w:val="00F8175A"/>
    <w:rsid w:val="00F83617"/>
    <w:rsid w:val="00F83C83"/>
    <w:rsid w:val="00F90784"/>
    <w:rsid w:val="00F90CC3"/>
    <w:rsid w:val="00F9129D"/>
    <w:rsid w:val="00F94A67"/>
    <w:rsid w:val="00FB5376"/>
    <w:rsid w:val="00FC0F0E"/>
    <w:rsid w:val="00FC3C1D"/>
    <w:rsid w:val="00FC5D35"/>
    <w:rsid w:val="00FC61B1"/>
    <w:rsid w:val="00FC62E9"/>
    <w:rsid w:val="00FC79DC"/>
    <w:rsid w:val="00FE2515"/>
    <w:rsid w:val="00FE36AA"/>
    <w:rsid w:val="00FF00A9"/>
    <w:rsid w:val="00FF275B"/>
    <w:rsid w:val="00FF3642"/>
    <w:rsid w:val="00FF5A99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1FF03"/>
  <w15:chartTrackingRefBased/>
  <w15:docId w15:val="{208A1E0F-0836-4F83-916C-54593CE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BA7"/>
    <w:pPr>
      <w:keepNext/>
      <w:keepLines/>
      <w:numPr>
        <w:numId w:val="4"/>
      </w:numPr>
      <w:spacing w:before="240" w:after="0"/>
      <w:ind w:left="426" w:hanging="426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4BA7"/>
    <w:pPr>
      <w:numPr>
        <w:ilvl w:val="1"/>
      </w:numPr>
      <w:ind w:left="426" w:hanging="42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49"/>
  </w:style>
  <w:style w:type="paragraph" w:styleId="Footer">
    <w:name w:val="footer"/>
    <w:basedOn w:val="Normal"/>
    <w:link w:val="FooterChar"/>
    <w:uiPriority w:val="99"/>
    <w:unhideWhenUsed/>
    <w:rsid w:val="0031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49"/>
  </w:style>
  <w:style w:type="table" w:styleId="TableGrid">
    <w:name w:val="Table Grid"/>
    <w:basedOn w:val="TableNormal"/>
    <w:uiPriority w:val="39"/>
    <w:rsid w:val="00CB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B2FEB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FEB"/>
    <w:rPr>
      <w:rFonts w:eastAsiaTheme="minorEastAsia"/>
      <w:b/>
      <w:spacing w:val="15"/>
    </w:rPr>
  </w:style>
  <w:style w:type="paragraph" w:styleId="ListParagraph">
    <w:name w:val="List Paragraph"/>
    <w:basedOn w:val="Normal"/>
    <w:uiPriority w:val="34"/>
    <w:qFormat/>
    <w:rsid w:val="003D2E55"/>
    <w:pPr>
      <w:numPr>
        <w:numId w:val="1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64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4BA7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BA7"/>
    <w:rPr>
      <w:rFonts w:asciiTheme="majorHAnsi" w:eastAsiaTheme="majorEastAsia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FE25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6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0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8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4C2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5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15DE3"/>
    <w:pPr>
      <w:numPr>
        <w:numId w:val="0"/>
      </w:numPr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5D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DE3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1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chnical">
    <w:name w:val="Technical"/>
    <w:basedOn w:val="Normal"/>
    <w:link w:val="TechnicalChar"/>
    <w:qFormat/>
    <w:rsid w:val="008C33E8"/>
    <w:pPr>
      <w:jc w:val="left"/>
    </w:pPr>
    <w:rPr>
      <w:rFonts w:ascii="Consolas" w:hAnsi="Consolas"/>
    </w:rPr>
  </w:style>
  <w:style w:type="character" w:customStyle="1" w:styleId="TechnicalChar">
    <w:name w:val="Technical Char"/>
    <w:basedOn w:val="DefaultParagraphFont"/>
    <w:link w:val="Technical"/>
    <w:rsid w:val="008C33E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microchip.com/downloads/en/DeviceDoc/20001952C.pdfhttps:/ww1.microchip.com/downloads/en/DeviceDoc/20001952C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5FDEC-E289-4F3E-82AE-110E83B3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Fanuc Europe Corporation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Pithouse, Stephen (FANUC UK Limited)</dc:creator>
  <cp:keywords/>
  <dc:description/>
  <cp:lastModifiedBy>Stephen Pithouse</cp:lastModifiedBy>
  <cp:revision>16</cp:revision>
  <cp:lastPrinted>2020-12-24T16:58:00Z</cp:lastPrinted>
  <dcterms:created xsi:type="dcterms:W3CDTF">2021-02-11T12:04:00Z</dcterms:created>
  <dcterms:modified xsi:type="dcterms:W3CDTF">2021-02-11T17:06:00Z</dcterms:modified>
</cp:coreProperties>
</file>