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852A0" w14:textId="35D399EF" w:rsidR="00EE6744" w:rsidRPr="00925F3B" w:rsidRDefault="00EE6744" w:rsidP="00EC0E06">
      <w:pPr>
        <w:pStyle w:val="ListParagraph"/>
        <w:numPr>
          <w:ilvl w:val="0"/>
          <w:numId w:val="1"/>
        </w:numPr>
        <w:rPr>
          <w:rFonts w:ascii="Garamond" w:hAnsi="Garamond"/>
        </w:rPr>
      </w:pPr>
    </w:p>
    <w:p w14:paraId="4612A9BF" w14:textId="668869C3" w:rsidR="00EC0E06" w:rsidRPr="00925F3B" w:rsidRDefault="000A2058" w:rsidP="00D7472C">
      <w:pPr>
        <w:pStyle w:val="ListParagraph"/>
        <w:numPr>
          <w:ilvl w:val="1"/>
          <w:numId w:val="1"/>
        </w:numPr>
        <w:rPr>
          <w:rFonts w:ascii="Garamond" w:hAnsi="Garamond"/>
        </w:rPr>
      </w:pPr>
      <w:r w:rsidRPr="00925F3B">
        <w:rPr>
          <w:rFonts w:ascii="Garamond" w:hAnsi="Garamond"/>
        </w:rPr>
        <w:t xml:space="preserve">Philosophy is relevant to Teddy’s design (and indeed the entire film) </w:t>
      </w:r>
      <w:r w:rsidR="00D83057" w:rsidRPr="00925F3B">
        <w:rPr>
          <w:rFonts w:ascii="Garamond" w:hAnsi="Garamond"/>
        </w:rPr>
        <w:t xml:space="preserve">primarily </w:t>
      </w:r>
      <w:r w:rsidRPr="00925F3B">
        <w:rPr>
          <w:rFonts w:ascii="Garamond" w:hAnsi="Garamond"/>
        </w:rPr>
        <w:t>by</w:t>
      </w:r>
      <w:r w:rsidR="00D83057" w:rsidRPr="00925F3B">
        <w:rPr>
          <w:rFonts w:ascii="Garamond" w:hAnsi="Garamond"/>
        </w:rPr>
        <w:t xml:space="preserve"> calling into question our</w:t>
      </w:r>
      <w:r w:rsidRPr="00925F3B">
        <w:rPr>
          <w:rFonts w:ascii="Garamond" w:hAnsi="Garamond"/>
        </w:rPr>
        <w:t xml:space="preserve"> ontolog</w:t>
      </w:r>
      <w:r w:rsidR="00D83057" w:rsidRPr="00925F3B">
        <w:rPr>
          <w:rFonts w:ascii="Garamond" w:hAnsi="Garamond"/>
        </w:rPr>
        <w:t xml:space="preserve">ical assumptions </w:t>
      </w:r>
      <w:r w:rsidRPr="00925F3B">
        <w:rPr>
          <w:rFonts w:ascii="Garamond" w:hAnsi="Garamond"/>
        </w:rPr>
        <w:t>with respect to consciousness and conscious beings. Human-like reactions to his environment such as (seemingly angrily) rejecting being called a toy suggests a sense of self which is arguably the defining feature of conscious life. Current AI systems are often agents who</w:t>
      </w:r>
      <w:r w:rsidR="00D83057" w:rsidRPr="00925F3B">
        <w:rPr>
          <w:rFonts w:ascii="Garamond" w:hAnsi="Garamond"/>
        </w:rPr>
        <w:t xml:space="preserve"> take actions to</w:t>
      </w:r>
      <w:r w:rsidRPr="00925F3B">
        <w:rPr>
          <w:rFonts w:ascii="Garamond" w:hAnsi="Garamond"/>
        </w:rPr>
        <w:t xml:space="preserve"> achieve an objective, </w:t>
      </w:r>
      <w:r w:rsidR="00D83057" w:rsidRPr="00925F3B">
        <w:rPr>
          <w:rFonts w:ascii="Garamond" w:hAnsi="Garamond"/>
        </w:rPr>
        <w:t xml:space="preserve">with their level of intelligence dictating how effective they are at doing so (but by the orthogonality thesis, having no effect on what the goals are). We are therefore prompted to question, under the assumption that Teddy is highly intelligent, what goal does </w:t>
      </w:r>
      <w:proofErr w:type="gramStart"/>
      <w:r w:rsidR="00D83057" w:rsidRPr="00925F3B">
        <w:rPr>
          <w:rFonts w:ascii="Garamond" w:hAnsi="Garamond"/>
        </w:rPr>
        <w:t>acting</w:t>
      </w:r>
      <w:proofErr w:type="gramEnd"/>
      <w:r w:rsidR="00D83057" w:rsidRPr="00925F3B">
        <w:rPr>
          <w:rFonts w:ascii="Garamond" w:hAnsi="Garamond"/>
        </w:rPr>
        <w:t xml:space="preserve"> offended maximise? The natural answers are profoundly human </w:t>
      </w:r>
      <w:r w:rsidR="009279E3" w:rsidRPr="00925F3B">
        <w:rPr>
          <w:rFonts w:ascii="Garamond" w:hAnsi="Garamond"/>
        </w:rPr>
        <w:t xml:space="preserve">instrumental </w:t>
      </w:r>
      <w:r w:rsidR="00D83057" w:rsidRPr="00925F3B">
        <w:rPr>
          <w:rFonts w:ascii="Garamond" w:hAnsi="Garamond"/>
        </w:rPr>
        <w:t>goals, such as being respected, or having his personhood recognised.</w:t>
      </w:r>
    </w:p>
    <w:p w14:paraId="0A1476AD" w14:textId="512A9C32" w:rsidR="00D7472C" w:rsidRPr="00925F3B" w:rsidRDefault="00D7472C" w:rsidP="00D7472C">
      <w:pPr>
        <w:pStyle w:val="ListParagraph"/>
        <w:ind w:left="785"/>
        <w:rPr>
          <w:rFonts w:ascii="Garamond" w:hAnsi="Garamond"/>
        </w:rPr>
      </w:pPr>
    </w:p>
    <w:p w14:paraId="3B711E2F" w14:textId="52C10F1F" w:rsidR="00D7472C" w:rsidRPr="00925F3B" w:rsidRDefault="00D7472C" w:rsidP="00D7472C">
      <w:pPr>
        <w:pStyle w:val="ListParagraph"/>
        <w:numPr>
          <w:ilvl w:val="1"/>
          <w:numId w:val="1"/>
        </w:numPr>
        <w:rPr>
          <w:rFonts w:ascii="Garamond" w:hAnsi="Garamond"/>
        </w:rPr>
      </w:pPr>
    </w:p>
    <w:p w14:paraId="26F2609D" w14:textId="63E93029" w:rsidR="00D7472C" w:rsidRPr="00925F3B" w:rsidRDefault="00D7472C" w:rsidP="00D7472C">
      <w:pPr>
        <w:pStyle w:val="ListParagraph"/>
        <w:numPr>
          <w:ilvl w:val="2"/>
          <w:numId w:val="1"/>
        </w:numPr>
        <w:rPr>
          <w:rFonts w:ascii="Garamond" w:hAnsi="Garamond"/>
        </w:rPr>
      </w:pPr>
      <w:r w:rsidRPr="00925F3B">
        <w:rPr>
          <w:rFonts w:ascii="Garamond" w:hAnsi="Garamond"/>
        </w:rPr>
        <w:t>Natural language processing (including realistic speech synthesis)</w:t>
      </w:r>
    </w:p>
    <w:p w14:paraId="06500CCA" w14:textId="27961617" w:rsidR="00D7472C" w:rsidRPr="00925F3B" w:rsidRDefault="00D7472C" w:rsidP="00D7472C">
      <w:pPr>
        <w:pStyle w:val="ListParagraph"/>
        <w:numPr>
          <w:ilvl w:val="2"/>
          <w:numId w:val="1"/>
        </w:numPr>
        <w:rPr>
          <w:rFonts w:ascii="Garamond" w:hAnsi="Garamond"/>
        </w:rPr>
      </w:pPr>
      <w:r w:rsidRPr="00925F3B">
        <w:rPr>
          <w:rFonts w:ascii="Garamond" w:hAnsi="Garamond"/>
        </w:rPr>
        <w:t>Realistic anthropomorphic movement</w:t>
      </w:r>
    </w:p>
    <w:p w14:paraId="43DA360A" w14:textId="71A2B141" w:rsidR="00D7472C" w:rsidRPr="00925F3B" w:rsidRDefault="00D7472C" w:rsidP="00D7472C">
      <w:pPr>
        <w:pStyle w:val="ListParagraph"/>
        <w:ind w:left="785"/>
        <w:rPr>
          <w:rFonts w:ascii="Garamond" w:hAnsi="Garamond"/>
        </w:rPr>
      </w:pPr>
    </w:p>
    <w:p w14:paraId="3B6D7808" w14:textId="21198631" w:rsidR="00D7472C" w:rsidRPr="00925F3B" w:rsidRDefault="00D7472C" w:rsidP="00D7472C">
      <w:pPr>
        <w:pStyle w:val="ListParagraph"/>
        <w:numPr>
          <w:ilvl w:val="1"/>
          <w:numId w:val="1"/>
        </w:numPr>
        <w:rPr>
          <w:rFonts w:ascii="Garamond" w:hAnsi="Garamond"/>
        </w:rPr>
      </w:pPr>
    </w:p>
    <w:p w14:paraId="4F0C2CA5" w14:textId="00DE3D1C" w:rsidR="009279E3" w:rsidRPr="00925F3B" w:rsidRDefault="009279E3" w:rsidP="009279E3">
      <w:pPr>
        <w:pStyle w:val="ListParagraph"/>
        <w:numPr>
          <w:ilvl w:val="2"/>
          <w:numId w:val="1"/>
        </w:numPr>
        <w:rPr>
          <w:rFonts w:ascii="Garamond" w:hAnsi="Garamond"/>
        </w:rPr>
      </w:pPr>
      <w:r w:rsidRPr="00925F3B">
        <w:rPr>
          <w:rFonts w:ascii="Garamond" w:hAnsi="Garamond"/>
        </w:rPr>
        <w:t>See 2.3.</w:t>
      </w:r>
    </w:p>
    <w:p w14:paraId="77444985" w14:textId="41C13899" w:rsidR="009279E3" w:rsidRPr="00925F3B" w:rsidRDefault="009279E3" w:rsidP="009279E3">
      <w:pPr>
        <w:pStyle w:val="ListParagraph"/>
        <w:numPr>
          <w:ilvl w:val="2"/>
          <w:numId w:val="1"/>
        </w:numPr>
        <w:rPr>
          <w:rFonts w:ascii="Garamond" w:hAnsi="Garamond"/>
        </w:rPr>
      </w:pPr>
      <w:r w:rsidRPr="00925F3B">
        <w:rPr>
          <w:rFonts w:ascii="Garamond" w:hAnsi="Garamond"/>
        </w:rPr>
        <w:t xml:space="preserve">Reward modelling, possibly through cooperative inverse reinforcement learning. He seems to have an intrinsic understanding that David’s “utility function” (whether explicit or implied) is also his own, without having a perfect model of exactly what that function is. </w:t>
      </w:r>
      <w:r w:rsidR="00195936" w:rsidRPr="00925F3B">
        <w:rPr>
          <w:rFonts w:ascii="Garamond" w:hAnsi="Garamond"/>
        </w:rPr>
        <w:t>An example of this is when David is tricked into cutting Monica’s hair, Teddy seems to understand that this will score poorly on their shared utility function, even though David doesn’t.</w:t>
      </w:r>
    </w:p>
    <w:p w14:paraId="14229744" w14:textId="47F590CF" w:rsidR="00D7472C" w:rsidRPr="00925F3B" w:rsidRDefault="00D7472C" w:rsidP="00D7472C">
      <w:pPr>
        <w:pStyle w:val="ListParagraph"/>
        <w:ind w:left="785"/>
        <w:rPr>
          <w:rFonts w:ascii="Garamond" w:hAnsi="Garamond"/>
        </w:rPr>
      </w:pPr>
    </w:p>
    <w:p w14:paraId="4E26F799" w14:textId="5840BFA8" w:rsidR="00D7472C" w:rsidRPr="00925F3B" w:rsidRDefault="00D7472C" w:rsidP="00D7472C">
      <w:pPr>
        <w:pStyle w:val="ListParagraph"/>
        <w:numPr>
          <w:ilvl w:val="1"/>
          <w:numId w:val="1"/>
        </w:numPr>
        <w:rPr>
          <w:rFonts w:ascii="Garamond" w:hAnsi="Garamond"/>
        </w:rPr>
      </w:pPr>
    </w:p>
    <w:p w14:paraId="75C50E4F" w14:textId="04E820D8" w:rsidR="00D7472C" w:rsidRPr="00925F3B" w:rsidRDefault="00D7472C" w:rsidP="00D7472C">
      <w:pPr>
        <w:pStyle w:val="ListParagraph"/>
        <w:ind w:left="785"/>
        <w:rPr>
          <w:rFonts w:ascii="Garamond" w:hAnsi="Garamond"/>
        </w:rPr>
      </w:pPr>
    </w:p>
    <w:p w14:paraId="01BAC2B3" w14:textId="046CE232" w:rsidR="00D7472C" w:rsidRPr="00925F3B" w:rsidRDefault="00D7472C" w:rsidP="009279E3">
      <w:pPr>
        <w:pStyle w:val="ListParagraph"/>
        <w:numPr>
          <w:ilvl w:val="1"/>
          <w:numId w:val="1"/>
        </w:numPr>
        <w:rPr>
          <w:rFonts w:ascii="Garamond" w:hAnsi="Garamond"/>
        </w:rPr>
      </w:pPr>
    </w:p>
    <w:p w14:paraId="0FE2A1FB" w14:textId="12FD3CC2" w:rsidR="00195936" w:rsidRPr="00925F3B" w:rsidRDefault="00195936" w:rsidP="00195936">
      <w:pPr>
        <w:pStyle w:val="ListParagraph"/>
        <w:numPr>
          <w:ilvl w:val="2"/>
          <w:numId w:val="1"/>
        </w:numPr>
        <w:rPr>
          <w:rFonts w:ascii="Garamond" w:hAnsi="Garamond"/>
        </w:rPr>
      </w:pPr>
      <w:r w:rsidRPr="00925F3B">
        <w:rPr>
          <w:rFonts w:ascii="Garamond" w:hAnsi="Garamond"/>
        </w:rPr>
        <w:t>Ethical reasoning</w:t>
      </w:r>
      <w:r w:rsidR="00CF4C41" w:rsidRPr="00925F3B">
        <w:rPr>
          <w:rFonts w:ascii="Garamond" w:hAnsi="Garamond"/>
        </w:rPr>
        <w:t>, and loyalty thereto</w:t>
      </w:r>
      <w:r w:rsidRPr="00925F3B">
        <w:rPr>
          <w:rFonts w:ascii="Garamond" w:hAnsi="Garamond"/>
        </w:rPr>
        <w:t>. Teddy seems to have an intrinsic property of “siding with the good character”. In the film this is framed as “rejecting his programming”. I think this is unlikely to be achieved soon because goal preservation is a convergent instrumental goal.</w:t>
      </w:r>
      <w:r w:rsidR="00CF4C41" w:rsidRPr="00925F3B">
        <w:rPr>
          <w:rFonts w:ascii="Garamond" w:hAnsi="Garamond"/>
        </w:rPr>
        <w:t xml:space="preserve"> If Teddy’s goal was to be a companion to Martin, abandoning Martin and instead wanting to be a companion to David would be a very poor strategy, and so would be unlikely to be chosen by Teddy’s AI.</w:t>
      </w:r>
    </w:p>
    <w:p w14:paraId="78791A6E" w14:textId="4DE9E4F7" w:rsidR="00D7472C" w:rsidRPr="00925F3B" w:rsidRDefault="00D7472C" w:rsidP="00D7472C">
      <w:pPr>
        <w:pStyle w:val="ListParagraph"/>
        <w:ind w:left="785"/>
        <w:rPr>
          <w:rFonts w:ascii="Garamond" w:hAnsi="Garamond"/>
        </w:rPr>
      </w:pPr>
    </w:p>
    <w:p w14:paraId="214E24E3" w14:textId="3E9FC740" w:rsidR="00D7472C" w:rsidRPr="00925F3B" w:rsidRDefault="00D7472C" w:rsidP="00D7472C">
      <w:pPr>
        <w:pStyle w:val="ListParagraph"/>
        <w:numPr>
          <w:ilvl w:val="1"/>
          <w:numId w:val="1"/>
        </w:numPr>
        <w:rPr>
          <w:rFonts w:ascii="Garamond" w:hAnsi="Garamond"/>
        </w:rPr>
      </w:pPr>
    </w:p>
    <w:p w14:paraId="49A79F87" w14:textId="6710A74F" w:rsidR="006E7F0F" w:rsidRPr="00925F3B" w:rsidRDefault="006E7F0F" w:rsidP="006E7F0F">
      <w:pPr>
        <w:pStyle w:val="ListParagraph"/>
        <w:ind w:left="360"/>
        <w:rPr>
          <w:rFonts w:ascii="Garamond" w:hAnsi="Garamond"/>
        </w:rPr>
      </w:pPr>
    </w:p>
    <w:p w14:paraId="0322BF47" w14:textId="40A1CC76" w:rsidR="006E7F0F" w:rsidRPr="00925F3B" w:rsidRDefault="006E7F0F" w:rsidP="006E7F0F">
      <w:pPr>
        <w:pStyle w:val="ListParagraph"/>
        <w:numPr>
          <w:ilvl w:val="0"/>
          <w:numId w:val="1"/>
        </w:numPr>
        <w:rPr>
          <w:rFonts w:ascii="Garamond" w:hAnsi="Garamond"/>
        </w:rPr>
      </w:pPr>
    </w:p>
    <w:p w14:paraId="3E6EEDB3" w14:textId="47462FDC" w:rsidR="0071420A" w:rsidRPr="00925F3B" w:rsidRDefault="0071420A" w:rsidP="0071420A">
      <w:pPr>
        <w:pStyle w:val="ListParagraph"/>
        <w:numPr>
          <w:ilvl w:val="0"/>
          <w:numId w:val="2"/>
        </w:numPr>
        <w:rPr>
          <w:rFonts w:ascii="Garamond" w:hAnsi="Garamond"/>
        </w:rPr>
      </w:pPr>
      <w:r w:rsidRPr="00925F3B">
        <w:rPr>
          <w:rFonts w:ascii="Garamond" w:hAnsi="Garamond"/>
        </w:rPr>
        <w:t>If path cost is a non-decreasing function of node depth, then given the set of all paths from node A to node B, the lowest-cost such path (or joint lowest-cost) will be one of those with shortest node depth. Since BFS searches shorter node-depth paths before longer node-depth paths, it is guaranteed to find the optimal path before the non-optimal paths.</w:t>
      </w:r>
    </w:p>
    <w:p w14:paraId="6AA6EEB9" w14:textId="0C0F6AFA" w:rsidR="0071420A" w:rsidRPr="00925F3B" w:rsidRDefault="0071420A" w:rsidP="0071420A">
      <w:pPr>
        <w:pStyle w:val="ListParagraph"/>
        <w:ind w:left="785"/>
        <w:rPr>
          <w:rFonts w:ascii="Garamond" w:hAnsi="Garamond"/>
        </w:rPr>
      </w:pPr>
    </w:p>
    <w:p w14:paraId="448D3034" w14:textId="65458D2F" w:rsidR="0071420A" w:rsidRPr="00925F3B" w:rsidRDefault="0071420A" w:rsidP="0071420A">
      <w:pPr>
        <w:pStyle w:val="ListParagraph"/>
        <w:numPr>
          <w:ilvl w:val="0"/>
          <w:numId w:val="2"/>
        </w:numPr>
        <w:rPr>
          <w:rFonts w:ascii="Garamond" w:hAnsi="Garamond"/>
        </w:rPr>
      </w:pPr>
      <w:r w:rsidRPr="00925F3B">
        <w:rPr>
          <w:rFonts w:ascii="Garamond" w:hAnsi="Garamond"/>
        </w:rPr>
        <w:t>Let a</w:t>
      </w:r>
      <w:r w:rsidRPr="00925F3B">
        <w:rPr>
          <w:rFonts w:ascii="Garamond" w:hAnsi="Garamond"/>
          <w:vertAlign w:val="subscript"/>
        </w:rPr>
        <w:t>n</w:t>
      </w:r>
      <w:r w:rsidRPr="00925F3B">
        <w:rPr>
          <w:rFonts w:ascii="Garamond" w:hAnsi="Garamond"/>
        </w:rPr>
        <w:t xml:space="preserve"> be the number of nodes at depth n.</w:t>
      </w:r>
    </w:p>
    <w:p w14:paraId="7A1AF072" w14:textId="77777777" w:rsidR="0071420A" w:rsidRPr="00925F3B" w:rsidRDefault="0071420A" w:rsidP="0071420A">
      <w:pPr>
        <w:pStyle w:val="ListParagraph"/>
        <w:rPr>
          <w:rFonts w:ascii="Garamond" w:hAnsi="Garamond"/>
        </w:rPr>
      </w:pPr>
    </w:p>
    <w:p w14:paraId="3846403B" w14:textId="304A9468" w:rsidR="0071420A" w:rsidRPr="00925F3B" w:rsidRDefault="0071420A" w:rsidP="0071420A">
      <w:pPr>
        <w:pStyle w:val="ListParagraph"/>
        <w:ind w:left="785"/>
        <w:rPr>
          <w:rFonts w:ascii="Garamond" w:hAnsi="Garamond"/>
        </w:rPr>
      </w:pPr>
      <w:r w:rsidRPr="00925F3B">
        <w:rPr>
          <w:rFonts w:ascii="Garamond" w:hAnsi="Garamond"/>
        </w:rPr>
        <w:t>a</w:t>
      </w:r>
      <w:r w:rsidRPr="00925F3B">
        <w:rPr>
          <w:rFonts w:ascii="Garamond" w:hAnsi="Garamond"/>
          <w:vertAlign w:val="subscript"/>
        </w:rPr>
        <w:t>0</w:t>
      </w:r>
      <w:r w:rsidRPr="00925F3B">
        <w:rPr>
          <w:rFonts w:ascii="Garamond" w:hAnsi="Garamond"/>
        </w:rPr>
        <w:t xml:space="preserve"> = 1</w:t>
      </w:r>
    </w:p>
    <w:p w14:paraId="382C1580" w14:textId="0ED3A0E0" w:rsidR="0071420A" w:rsidRPr="00925F3B" w:rsidRDefault="0071420A" w:rsidP="0071420A">
      <w:pPr>
        <w:pStyle w:val="ListParagraph"/>
        <w:ind w:left="785"/>
        <w:rPr>
          <w:rFonts w:ascii="Garamond" w:hAnsi="Garamond"/>
        </w:rPr>
      </w:pPr>
      <w:r w:rsidRPr="00925F3B">
        <w:rPr>
          <w:rFonts w:ascii="Garamond" w:hAnsi="Garamond"/>
        </w:rPr>
        <w:t>a</w:t>
      </w:r>
      <w:r w:rsidRPr="00925F3B">
        <w:rPr>
          <w:rFonts w:ascii="Garamond" w:hAnsi="Garamond"/>
          <w:vertAlign w:val="subscript"/>
        </w:rPr>
        <w:t>n+1</w:t>
      </w:r>
      <w:r w:rsidRPr="00925F3B">
        <w:rPr>
          <w:rFonts w:ascii="Garamond" w:hAnsi="Garamond"/>
        </w:rPr>
        <w:t xml:space="preserve"> = ba</w:t>
      </w:r>
      <w:r w:rsidRPr="00925F3B">
        <w:rPr>
          <w:rFonts w:ascii="Garamond" w:hAnsi="Garamond"/>
          <w:vertAlign w:val="subscript"/>
        </w:rPr>
        <w:t>n</w:t>
      </w:r>
    </w:p>
    <w:p w14:paraId="2F3970FD" w14:textId="3A6F3C43" w:rsidR="00925F3B" w:rsidRPr="00926D6E" w:rsidRDefault="00925F3B" w:rsidP="00926D6E">
      <w:pPr>
        <w:pStyle w:val="ListParagraph"/>
        <w:ind w:left="785"/>
        <w:rPr>
          <w:rFonts w:ascii="Garamond" w:hAnsi="Garamond" w:cs="Cambria Math"/>
        </w:rPr>
      </w:pPr>
      <w:r w:rsidRPr="00925F3B">
        <w:rPr>
          <w:rFonts w:ascii="Cambria Math" w:hAnsi="Cambria Math" w:cs="Cambria Math"/>
        </w:rPr>
        <w:t>∴</w:t>
      </w:r>
      <w:r w:rsidRPr="00925F3B">
        <w:rPr>
          <w:rFonts w:ascii="Garamond" w:hAnsi="Garamond" w:cs="Cambria Math"/>
        </w:rPr>
        <w:t xml:space="preserve"> a</w:t>
      </w:r>
      <w:r w:rsidRPr="00925F3B">
        <w:rPr>
          <w:rFonts w:ascii="Garamond" w:hAnsi="Garamond" w:cs="Cambria Math"/>
          <w:vertAlign w:val="subscript"/>
        </w:rPr>
        <w:t>n</w:t>
      </w:r>
      <w:r w:rsidRPr="00925F3B">
        <w:rPr>
          <w:rFonts w:ascii="Garamond" w:hAnsi="Garamond" w:cs="Cambria Math"/>
        </w:rPr>
        <w:t xml:space="preserve"> = b</w:t>
      </w:r>
      <w:r w:rsidRPr="00925F3B">
        <w:rPr>
          <w:rFonts w:ascii="Garamond" w:hAnsi="Garamond" w:cs="Cambria Math"/>
          <w:vertAlign w:val="superscript"/>
        </w:rPr>
        <w:t>n</w:t>
      </w:r>
    </w:p>
    <w:p w14:paraId="119A5B52" w14:textId="1988E8C2" w:rsidR="00925F3B" w:rsidRPr="00926D6E" w:rsidRDefault="00926D6E" w:rsidP="0071420A">
      <w:pPr>
        <w:pStyle w:val="ListParagraph"/>
        <w:ind w:left="785"/>
        <w:rPr>
          <w:rFonts w:ascii="Garamond" w:hAnsi="Garamond" w:cs="Cambria Math"/>
          <w:lang w:val="el-GR"/>
        </w:rPr>
      </w:pPr>
      <w:r>
        <w:rPr>
          <w:rFonts w:ascii="Garamond" w:hAnsi="Garamond" w:cs="Cambria Math"/>
        </w:rPr>
        <w:t>f</w:t>
      </w:r>
      <w:r w:rsidRPr="00926D6E">
        <w:rPr>
          <w:rFonts w:ascii="Garamond" w:hAnsi="Garamond" w:cs="Cambria Math"/>
          <w:vertAlign w:val="subscript"/>
          <w:lang w:val="el-GR"/>
        </w:rPr>
        <w:t>1</w:t>
      </w:r>
      <w:r w:rsidRPr="00926D6E">
        <w:rPr>
          <w:rFonts w:ascii="Garamond" w:hAnsi="Garamond" w:cs="Cambria Math"/>
          <w:lang w:val="el-GR"/>
        </w:rPr>
        <w:t>(</w:t>
      </w:r>
      <w:proofErr w:type="gramStart"/>
      <w:r>
        <w:rPr>
          <w:rFonts w:ascii="Garamond" w:hAnsi="Garamond" w:cs="Cambria Math"/>
        </w:rPr>
        <w:t>b</w:t>
      </w:r>
      <w:r w:rsidRPr="00926D6E">
        <w:rPr>
          <w:rFonts w:ascii="Garamond" w:hAnsi="Garamond" w:cs="Cambria Math"/>
          <w:lang w:val="el-GR"/>
        </w:rPr>
        <w:t>,</w:t>
      </w:r>
      <w:r>
        <w:rPr>
          <w:rFonts w:ascii="Garamond" w:hAnsi="Garamond" w:cs="Cambria Math"/>
        </w:rPr>
        <w:t>d</w:t>
      </w:r>
      <w:proofErr w:type="gramEnd"/>
      <w:r w:rsidRPr="00926D6E">
        <w:rPr>
          <w:rFonts w:ascii="Garamond" w:hAnsi="Garamond" w:cs="Cambria Math"/>
          <w:lang w:val="el-GR"/>
        </w:rPr>
        <w:t>)</w:t>
      </w:r>
      <w:r w:rsidR="00925F3B" w:rsidRPr="00926D6E">
        <w:rPr>
          <w:rFonts w:ascii="Garamond" w:hAnsi="Garamond" w:cs="Cambria Math"/>
          <w:lang w:val="el-GR"/>
        </w:rPr>
        <w:t xml:space="preserve"> = </w:t>
      </w:r>
      <w:r w:rsidR="00925F3B" w:rsidRPr="00925F3B">
        <w:rPr>
          <w:rFonts w:ascii="Garamond" w:hAnsi="Garamond" w:cs="Cambria Math"/>
          <w:lang w:val="el-GR"/>
        </w:rPr>
        <w:t>Σ</w:t>
      </w:r>
      <w:r w:rsidR="00925F3B" w:rsidRPr="00926D6E">
        <w:rPr>
          <w:rFonts w:ascii="Garamond" w:hAnsi="Garamond" w:cs="Cambria Math"/>
          <w:vertAlign w:val="subscript"/>
          <w:lang w:val="el-GR"/>
        </w:rPr>
        <w:t>0</w:t>
      </w:r>
      <w:r w:rsidR="00925F3B" w:rsidRPr="00926D6E">
        <w:rPr>
          <w:rFonts w:ascii="Garamond" w:hAnsi="Garamond" w:cs="Cambria Math"/>
          <w:vertAlign w:val="subscript"/>
          <w:lang w:val="el-GR"/>
        </w:rPr>
        <w:t>≤</w:t>
      </w:r>
      <w:proofErr w:type="spellStart"/>
      <w:r w:rsidR="00925F3B">
        <w:rPr>
          <w:rFonts w:ascii="Garamond" w:hAnsi="Garamond" w:cs="Cambria Math"/>
          <w:vertAlign w:val="subscript"/>
        </w:rPr>
        <w:t>i</w:t>
      </w:r>
      <w:proofErr w:type="spellEnd"/>
      <w:r w:rsidR="00925F3B" w:rsidRPr="00926D6E">
        <w:rPr>
          <w:rFonts w:ascii="Garamond" w:hAnsi="Garamond" w:cs="Cambria Math"/>
          <w:vertAlign w:val="subscript"/>
          <w:lang w:val="el-GR"/>
        </w:rPr>
        <w:t>&lt;</w:t>
      </w:r>
      <w:r w:rsidR="00925F3B">
        <w:rPr>
          <w:rFonts w:ascii="Garamond" w:hAnsi="Garamond" w:cs="Cambria Math"/>
          <w:vertAlign w:val="subscript"/>
        </w:rPr>
        <w:t>d</w:t>
      </w:r>
      <w:r w:rsidR="00925F3B" w:rsidRPr="00926D6E">
        <w:rPr>
          <w:rFonts w:ascii="Garamond" w:hAnsi="Garamond" w:cs="Cambria Math"/>
          <w:lang w:val="el-GR"/>
        </w:rPr>
        <w:t xml:space="preserve"> </w:t>
      </w:r>
      <w:r w:rsidR="00925F3B">
        <w:rPr>
          <w:rFonts w:ascii="Garamond" w:hAnsi="Garamond" w:cs="Cambria Math"/>
        </w:rPr>
        <w:t>a</w:t>
      </w:r>
      <w:r w:rsidR="00925F3B">
        <w:rPr>
          <w:rFonts w:ascii="Garamond" w:hAnsi="Garamond" w:cs="Cambria Math"/>
          <w:vertAlign w:val="subscript"/>
        </w:rPr>
        <w:t>i</w:t>
      </w:r>
    </w:p>
    <w:p w14:paraId="175F5B08" w14:textId="7B503CE0" w:rsidR="00925F3B" w:rsidRPr="00926D6E" w:rsidRDefault="00925F3B" w:rsidP="0071420A">
      <w:pPr>
        <w:pStyle w:val="ListParagraph"/>
        <w:ind w:left="785"/>
        <w:rPr>
          <w:rFonts w:ascii="Garamond" w:hAnsi="Garamond" w:cs="Cambria Math"/>
        </w:rPr>
      </w:pPr>
      <w:r w:rsidRPr="00926D6E">
        <w:rPr>
          <w:rFonts w:ascii="Garamond" w:hAnsi="Garamond" w:cs="Cambria Math"/>
        </w:rPr>
        <w:t xml:space="preserve">    </w:t>
      </w:r>
      <w:r w:rsidR="00926D6E">
        <w:rPr>
          <w:rFonts w:ascii="Garamond" w:hAnsi="Garamond" w:cs="Cambria Math"/>
        </w:rPr>
        <w:t xml:space="preserve">       </w:t>
      </w:r>
      <w:r w:rsidRPr="00926D6E">
        <w:rPr>
          <w:rFonts w:ascii="Garamond" w:hAnsi="Garamond" w:cs="Cambria Math"/>
        </w:rPr>
        <w:t xml:space="preserve">= </w:t>
      </w:r>
      <w:r w:rsidRPr="00925F3B">
        <w:rPr>
          <w:rFonts w:ascii="Garamond" w:hAnsi="Garamond" w:cs="Cambria Math"/>
          <w:lang w:val="el-GR"/>
        </w:rPr>
        <w:t>Σ</w:t>
      </w:r>
      <w:r w:rsidRPr="00926D6E">
        <w:rPr>
          <w:rFonts w:ascii="Garamond" w:hAnsi="Garamond" w:cs="Cambria Math"/>
          <w:vertAlign w:val="subscript"/>
        </w:rPr>
        <w:t>0≤</w:t>
      </w:r>
      <w:r>
        <w:rPr>
          <w:rFonts w:ascii="Garamond" w:hAnsi="Garamond" w:cs="Cambria Math"/>
          <w:vertAlign w:val="subscript"/>
        </w:rPr>
        <w:t>i</w:t>
      </w:r>
      <w:r w:rsidRPr="00926D6E">
        <w:rPr>
          <w:rFonts w:ascii="Garamond" w:hAnsi="Garamond" w:cs="Cambria Math"/>
          <w:vertAlign w:val="subscript"/>
        </w:rPr>
        <w:t>&lt;</w:t>
      </w:r>
      <w:r>
        <w:rPr>
          <w:rFonts w:ascii="Garamond" w:hAnsi="Garamond" w:cs="Cambria Math"/>
          <w:vertAlign w:val="subscript"/>
        </w:rPr>
        <w:t>d</w:t>
      </w:r>
      <w:r w:rsidRPr="00926D6E">
        <w:rPr>
          <w:rFonts w:ascii="Garamond" w:hAnsi="Garamond" w:cs="Cambria Math"/>
        </w:rPr>
        <w:t xml:space="preserve"> </w:t>
      </w:r>
      <w:r>
        <w:rPr>
          <w:rFonts w:ascii="Garamond" w:hAnsi="Garamond" w:cs="Cambria Math"/>
        </w:rPr>
        <w:t>b</w:t>
      </w:r>
      <w:r>
        <w:rPr>
          <w:rFonts w:ascii="Garamond" w:hAnsi="Garamond" w:cs="Cambria Math"/>
          <w:vertAlign w:val="superscript"/>
        </w:rPr>
        <w:t>i</w:t>
      </w:r>
    </w:p>
    <w:p w14:paraId="15F96113" w14:textId="77777777" w:rsidR="00926D6E" w:rsidRDefault="00925F3B" w:rsidP="00926D6E">
      <w:pPr>
        <w:pStyle w:val="ListParagraph"/>
        <w:ind w:left="785"/>
        <w:rPr>
          <w:rFonts w:ascii="Garamond" w:hAnsi="Garamond"/>
        </w:rPr>
      </w:pPr>
      <w:r w:rsidRPr="00926D6E">
        <w:rPr>
          <w:rFonts w:ascii="Garamond" w:hAnsi="Garamond"/>
        </w:rPr>
        <w:t xml:space="preserve">    </w:t>
      </w:r>
      <w:r w:rsidR="00926D6E">
        <w:rPr>
          <w:rFonts w:ascii="Garamond" w:hAnsi="Garamond"/>
        </w:rPr>
        <w:t xml:space="preserve">       </w:t>
      </w:r>
      <w:r>
        <w:rPr>
          <w:rFonts w:ascii="Garamond" w:hAnsi="Garamond"/>
        </w:rPr>
        <w:t>= (1-b</w:t>
      </w:r>
      <w:r>
        <w:rPr>
          <w:rFonts w:ascii="Garamond" w:hAnsi="Garamond"/>
          <w:vertAlign w:val="superscript"/>
        </w:rPr>
        <w:t>d</w:t>
      </w:r>
      <w:r>
        <w:rPr>
          <w:rFonts w:ascii="Garamond" w:hAnsi="Garamond"/>
        </w:rPr>
        <w:t>)/(1-</w:t>
      </w:r>
      <w:proofErr w:type="gramStart"/>
      <w:r>
        <w:rPr>
          <w:rFonts w:ascii="Garamond" w:hAnsi="Garamond"/>
        </w:rPr>
        <w:t>b)</w:t>
      </w:r>
      <w:r w:rsidR="00926D6E">
        <w:rPr>
          <w:rFonts w:ascii="Garamond" w:hAnsi="Garamond"/>
        </w:rPr>
        <w:t xml:space="preserve">   </w:t>
      </w:r>
      <w:proofErr w:type="gramEnd"/>
      <w:r w:rsidR="00926D6E">
        <w:rPr>
          <w:rFonts w:ascii="Garamond" w:hAnsi="Garamond"/>
        </w:rPr>
        <w:t xml:space="preserve">        if  b != 1</w:t>
      </w:r>
    </w:p>
    <w:p w14:paraId="73FDA3D0" w14:textId="5867BA11" w:rsidR="00926D6E" w:rsidRDefault="00926D6E" w:rsidP="00926D6E">
      <w:pPr>
        <w:pStyle w:val="ListParagraph"/>
        <w:ind w:left="785"/>
        <w:rPr>
          <w:rFonts w:ascii="Garamond" w:hAnsi="Garamond"/>
        </w:rPr>
      </w:pPr>
      <w:r>
        <w:rPr>
          <w:rFonts w:ascii="Garamond" w:hAnsi="Garamond"/>
        </w:rPr>
        <w:t xml:space="preserve">             d                             </w:t>
      </w:r>
      <w:r w:rsidRPr="00926D6E">
        <w:rPr>
          <w:rFonts w:ascii="Garamond" w:hAnsi="Garamond"/>
        </w:rPr>
        <w:t>otherwise</w:t>
      </w:r>
    </w:p>
    <w:p w14:paraId="1E5A1550" w14:textId="00F07090" w:rsidR="00926D6E" w:rsidRDefault="00926D6E" w:rsidP="00926D6E">
      <w:pPr>
        <w:pStyle w:val="ListParagraph"/>
        <w:ind w:left="785"/>
        <w:rPr>
          <w:rFonts w:ascii="Garamond" w:hAnsi="Garamond"/>
        </w:rPr>
      </w:pPr>
    </w:p>
    <w:p w14:paraId="231AF744" w14:textId="6D6B2BF1" w:rsidR="00926D6E" w:rsidRDefault="00926D6E" w:rsidP="00926D6E">
      <w:pPr>
        <w:pStyle w:val="ListParagraph"/>
        <w:ind w:left="785"/>
        <w:rPr>
          <w:rFonts w:ascii="Garamond" w:hAnsi="Garamond" w:cs="Cambria Math"/>
        </w:rPr>
      </w:pPr>
      <w:r>
        <w:rPr>
          <w:rFonts w:ascii="Garamond" w:hAnsi="Garamond"/>
        </w:rPr>
        <w:lastRenderedPageBreak/>
        <w:t>f</w:t>
      </w:r>
      <w:r>
        <w:rPr>
          <w:rFonts w:ascii="Garamond" w:hAnsi="Garamond"/>
          <w:vertAlign w:val="subscript"/>
        </w:rPr>
        <w:t>2</w:t>
      </w:r>
      <w:r>
        <w:rPr>
          <w:rFonts w:ascii="Garamond" w:hAnsi="Garamond"/>
        </w:rPr>
        <w:t>(</w:t>
      </w:r>
      <w:proofErr w:type="spellStart"/>
      <w:proofErr w:type="gramStart"/>
      <w:r>
        <w:rPr>
          <w:rFonts w:ascii="Garamond" w:hAnsi="Garamond"/>
        </w:rPr>
        <w:t>b,d</w:t>
      </w:r>
      <w:proofErr w:type="spellEnd"/>
      <w:proofErr w:type="gramEnd"/>
      <w:r>
        <w:rPr>
          <w:rFonts w:ascii="Garamond" w:hAnsi="Garamond"/>
        </w:rPr>
        <w:t xml:space="preserve">) = </w:t>
      </w:r>
      <w:r w:rsidRPr="00925F3B">
        <w:rPr>
          <w:rFonts w:ascii="Garamond" w:hAnsi="Garamond" w:cs="Cambria Math"/>
          <w:lang w:val="el-GR"/>
        </w:rPr>
        <w:t>Σ</w:t>
      </w:r>
      <w:r w:rsidR="00685382">
        <w:rPr>
          <w:rFonts w:ascii="Garamond" w:hAnsi="Garamond" w:cs="Cambria Math"/>
          <w:vertAlign w:val="subscript"/>
        </w:rPr>
        <w:t>1</w:t>
      </w:r>
      <w:r w:rsidRPr="00926D6E">
        <w:rPr>
          <w:rFonts w:ascii="Garamond" w:hAnsi="Garamond" w:cs="Cambria Math"/>
          <w:vertAlign w:val="subscript"/>
          <w:lang w:val="el-GR"/>
        </w:rPr>
        <w:t>≤</w:t>
      </w:r>
      <w:proofErr w:type="spellStart"/>
      <w:r>
        <w:rPr>
          <w:rFonts w:ascii="Garamond" w:hAnsi="Garamond" w:cs="Cambria Math"/>
          <w:vertAlign w:val="subscript"/>
        </w:rPr>
        <w:t>i</w:t>
      </w:r>
      <w:proofErr w:type="spellEnd"/>
      <w:r w:rsidR="00685382" w:rsidRPr="00926D6E">
        <w:rPr>
          <w:rFonts w:ascii="Garamond" w:hAnsi="Garamond" w:cs="Cambria Math"/>
          <w:vertAlign w:val="subscript"/>
          <w:lang w:val="el-GR"/>
        </w:rPr>
        <w:t>≤</w:t>
      </w:r>
      <w:r>
        <w:rPr>
          <w:rFonts w:ascii="Garamond" w:hAnsi="Garamond" w:cs="Cambria Math"/>
          <w:vertAlign w:val="subscript"/>
        </w:rPr>
        <w:t>d</w:t>
      </w:r>
      <w:r>
        <w:rPr>
          <w:rFonts w:ascii="Garamond" w:hAnsi="Garamond" w:cs="Cambria Math"/>
        </w:rPr>
        <w:t xml:space="preserve"> f</w:t>
      </w:r>
      <w:r>
        <w:rPr>
          <w:rFonts w:ascii="Garamond" w:hAnsi="Garamond" w:cs="Cambria Math"/>
          <w:vertAlign w:val="subscript"/>
        </w:rPr>
        <w:t>1</w:t>
      </w:r>
      <w:r>
        <w:rPr>
          <w:rFonts w:ascii="Garamond" w:hAnsi="Garamond" w:cs="Cambria Math"/>
        </w:rPr>
        <w:t>(</w:t>
      </w:r>
      <w:proofErr w:type="spellStart"/>
      <w:r>
        <w:rPr>
          <w:rFonts w:ascii="Garamond" w:hAnsi="Garamond" w:cs="Cambria Math"/>
        </w:rPr>
        <w:t>b,i</w:t>
      </w:r>
      <w:proofErr w:type="spellEnd"/>
      <w:r>
        <w:rPr>
          <w:rFonts w:ascii="Garamond" w:hAnsi="Garamond" w:cs="Cambria Math"/>
        </w:rPr>
        <w:t>)</w:t>
      </w:r>
    </w:p>
    <w:p w14:paraId="7E7B72CA" w14:textId="60EF9BF4" w:rsidR="00926D6E" w:rsidRDefault="00926D6E" w:rsidP="00926D6E">
      <w:pPr>
        <w:pStyle w:val="ListParagraph"/>
        <w:ind w:left="785"/>
        <w:rPr>
          <w:rFonts w:ascii="Garamond" w:hAnsi="Garamond" w:cs="Cambria Math"/>
        </w:rPr>
      </w:pPr>
    </w:p>
    <w:p w14:paraId="633EC11F" w14:textId="40A1C522" w:rsidR="00926D6E" w:rsidRDefault="00926D6E" w:rsidP="00926D6E">
      <w:pPr>
        <w:pStyle w:val="ListParagraph"/>
        <w:ind w:left="785"/>
        <w:rPr>
          <w:rFonts w:ascii="Garamond" w:hAnsi="Garamond" w:cs="Cambria Math"/>
        </w:rPr>
      </w:pPr>
      <w:r>
        <w:rPr>
          <w:rFonts w:ascii="Garamond" w:hAnsi="Garamond" w:cs="Cambria Math"/>
        </w:rPr>
        <w:t xml:space="preserve">When b is large, </w:t>
      </w:r>
      <w:r w:rsidR="00685382">
        <w:rPr>
          <w:rFonts w:ascii="Garamond" w:hAnsi="Garamond" w:cs="Cambria Math"/>
        </w:rPr>
        <w:t>f</w:t>
      </w:r>
      <w:r w:rsidR="00685382">
        <w:rPr>
          <w:rFonts w:ascii="Garamond" w:hAnsi="Garamond" w:cs="Cambria Math"/>
          <w:vertAlign w:val="subscript"/>
        </w:rPr>
        <w:t>1</w:t>
      </w:r>
      <w:r w:rsidR="00685382">
        <w:rPr>
          <w:rFonts w:ascii="Garamond" w:hAnsi="Garamond" w:cs="Cambria Math"/>
        </w:rPr>
        <w:t>(</w:t>
      </w:r>
      <w:proofErr w:type="spellStart"/>
      <w:proofErr w:type="gramStart"/>
      <w:r w:rsidR="00685382">
        <w:rPr>
          <w:rFonts w:ascii="Garamond" w:hAnsi="Garamond" w:cs="Cambria Math"/>
        </w:rPr>
        <w:t>b,d</w:t>
      </w:r>
      <w:proofErr w:type="spellEnd"/>
      <w:proofErr w:type="gramEnd"/>
      <w:r w:rsidR="00685382">
        <w:rPr>
          <w:rFonts w:ascii="Garamond" w:hAnsi="Garamond" w:cs="Cambria Math"/>
        </w:rPr>
        <w:t xml:space="preserve">) </w:t>
      </w:r>
      <w:r w:rsidR="00685382" w:rsidRPr="00685382">
        <w:rPr>
          <w:rFonts w:ascii="Garamond" w:hAnsi="Garamond" w:cs="Cambria Math"/>
        </w:rPr>
        <w:t>≈</w:t>
      </w:r>
      <w:r w:rsidR="00685382">
        <w:rPr>
          <w:rFonts w:ascii="Garamond" w:hAnsi="Garamond" w:cs="Cambria Math"/>
        </w:rPr>
        <w:t xml:space="preserve"> b</w:t>
      </w:r>
      <w:r w:rsidR="00685382">
        <w:rPr>
          <w:rFonts w:ascii="Garamond" w:hAnsi="Garamond" w:cs="Cambria Math"/>
          <w:vertAlign w:val="superscript"/>
        </w:rPr>
        <w:t>d-1</w:t>
      </w:r>
    </w:p>
    <w:p w14:paraId="0B3D6D6D" w14:textId="639A7C8A" w:rsidR="00685382" w:rsidRPr="00926D6E" w:rsidRDefault="00685382" w:rsidP="00685382">
      <w:pPr>
        <w:pStyle w:val="ListParagraph"/>
        <w:ind w:left="785"/>
        <w:rPr>
          <w:rFonts w:ascii="Garamond" w:hAnsi="Garamond" w:cs="Cambria Math"/>
        </w:rPr>
      </w:pPr>
      <w:r>
        <w:rPr>
          <w:rFonts w:ascii="Garamond" w:hAnsi="Garamond" w:cs="Cambria Math"/>
        </w:rPr>
        <w:t xml:space="preserve">                          f</w:t>
      </w:r>
      <w:r>
        <w:rPr>
          <w:rFonts w:ascii="Garamond" w:hAnsi="Garamond" w:cs="Cambria Math"/>
          <w:vertAlign w:val="subscript"/>
        </w:rPr>
        <w:t>2</w:t>
      </w:r>
      <w:r>
        <w:rPr>
          <w:rFonts w:ascii="Garamond" w:hAnsi="Garamond" w:cs="Cambria Math"/>
        </w:rPr>
        <w:t>(</w:t>
      </w:r>
      <w:proofErr w:type="spellStart"/>
      <w:proofErr w:type="gramStart"/>
      <w:r>
        <w:rPr>
          <w:rFonts w:ascii="Garamond" w:hAnsi="Garamond" w:cs="Cambria Math"/>
        </w:rPr>
        <w:t>b,d</w:t>
      </w:r>
      <w:proofErr w:type="spellEnd"/>
      <w:proofErr w:type="gramEnd"/>
      <w:r>
        <w:rPr>
          <w:rFonts w:ascii="Garamond" w:hAnsi="Garamond" w:cs="Cambria Math"/>
        </w:rPr>
        <w:t xml:space="preserve">) </w:t>
      </w:r>
      <w:r w:rsidRPr="00685382">
        <w:rPr>
          <w:rFonts w:ascii="Garamond" w:hAnsi="Garamond" w:cs="Cambria Math"/>
        </w:rPr>
        <w:t>≈</w:t>
      </w:r>
      <w:r w:rsidRPr="00926D6E">
        <w:rPr>
          <w:rFonts w:ascii="Garamond" w:hAnsi="Garamond" w:cs="Cambria Math"/>
        </w:rPr>
        <w:t xml:space="preserve"> </w:t>
      </w:r>
      <w:r w:rsidRPr="00925F3B">
        <w:rPr>
          <w:rFonts w:ascii="Garamond" w:hAnsi="Garamond" w:cs="Cambria Math"/>
          <w:lang w:val="el-GR"/>
        </w:rPr>
        <w:t>Σ</w:t>
      </w:r>
      <w:r w:rsidRPr="00926D6E">
        <w:rPr>
          <w:rFonts w:ascii="Garamond" w:hAnsi="Garamond" w:cs="Cambria Math"/>
          <w:vertAlign w:val="subscript"/>
        </w:rPr>
        <w:t>0≤</w:t>
      </w:r>
      <w:r>
        <w:rPr>
          <w:rFonts w:ascii="Garamond" w:hAnsi="Garamond" w:cs="Cambria Math"/>
          <w:vertAlign w:val="subscript"/>
        </w:rPr>
        <w:t>i</w:t>
      </w:r>
      <w:r w:rsidRPr="00926D6E">
        <w:rPr>
          <w:rFonts w:ascii="Garamond" w:hAnsi="Garamond" w:cs="Cambria Math"/>
          <w:vertAlign w:val="subscript"/>
        </w:rPr>
        <w:t>&lt;</w:t>
      </w:r>
      <w:r>
        <w:rPr>
          <w:rFonts w:ascii="Garamond" w:hAnsi="Garamond" w:cs="Cambria Math"/>
          <w:vertAlign w:val="subscript"/>
        </w:rPr>
        <w:t>d</w:t>
      </w:r>
      <w:r w:rsidRPr="00926D6E">
        <w:rPr>
          <w:rFonts w:ascii="Garamond" w:hAnsi="Garamond" w:cs="Cambria Math"/>
        </w:rPr>
        <w:t xml:space="preserve"> </w:t>
      </w:r>
      <w:r>
        <w:rPr>
          <w:rFonts w:ascii="Garamond" w:hAnsi="Garamond" w:cs="Cambria Math"/>
        </w:rPr>
        <w:t>b</w:t>
      </w:r>
      <w:r>
        <w:rPr>
          <w:rFonts w:ascii="Garamond" w:hAnsi="Garamond" w:cs="Cambria Math"/>
          <w:vertAlign w:val="superscript"/>
        </w:rPr>
        <w:t>i</w:t>
      </w:r>
    </w:p>
    <w:p w14:paraId="191476C1" w14:textId="16640953" w:rsidR="00685382" w:rsidRPr="00685382" w:rsidRDefault="00685382" w:rsidP="00685382">
      <w:pPr>
        <w:pStyle w:val="ListParagraph"/>
        <w:ind w:left="785"/>
        <w:rPr>
          <w:rFonts w:ascii="Garamond" w:hAnsi="Garamond"/>
        </w:rPr>
      </w:pPr>
      <w:r w:rsidRPr="00926D6E">
        <w:rPr>
          <w:rFonts w:ascii="Garamond" w:hAnsi="Garamond"/>
        </w:rPr>
        <w:t xml:space="preserve">    </w:t>
      </w:r>
      <w:r>
        <w:rPr>
          <w:rFonts w:ascii="Garamond" w:hAnsi="Garamond"/>
        </w:rPr>
        <w:t xml:space="preserve">       </w:t>
      </w:r>
      <w:r>
        <w:rPr>
          <w:rFonts w:ascii="Garamond" w:hAnsi="Garamond"/>
        </w:rPr>
        <w:t xml:space="preserve">                          </w:t>
      </w:r>
      <w:r>
        <w:rPr>
          <w:rFonts w:ascii="Garamond" w:hAnsi="Garamond"/>
        </w:rPr>
        <w:t>= (1-b</w:t>
      </w:r>
      <w:r>
        <w:rPr>
          <w:rFonts w:ascii="Garamond" w:hAnsi="Garamond"/>
          <w:vertAlign w:val="superscript"/>
        </w:rPr>
        <w:t>d</w:t>
      </w:r>
      <w:r>
        <w:rPr>
          <w:rFonts w:ascii="Garamond" w:hAnsi="Garamond"/>
        </w:rPr>
        <w:t>)/(1-b</w:t>
      </w:r>
      <w:r>
        <w:rPr>
          <w:rFonts w:ascii="Garamond" w:hAnsi="Garamond"/>
        </w:rPr>
        <w:t>)</w:t>
      </w:r>
    </w:p>
    <w:p w14:paraId="1D595EDC" w14:textId="77777777" w:rsidR="00685382" w:rsidRDefault="00685382" w:rsidP="00685382">
      <w:pPr>
        <w:pStyle w:val="ListParagraph"/>
        <w:ind w:left="785"/>
        <w:rPr>
          <w:rFonts w:ascii="Garamond" w:hAnsi="Garamond" w:cs="Cambria Math"/>
        </w:rPr>
      </w:pPr>
      <w:r>
        <w:rPr>
          <w:rFonts w:ascii="Garamond" w:hAnsi="Garamond"/>
        </w:rPr>
        <w:tab/>
      </w:r>
      <w:r>
        <w:rPr>
          <w:rFonts w:ascii="Garamond" w:hAnsi="Garamond"/>
        </w:rPr>
        <w:tab/>
        <w:t xml:space="preserve">            </w:t>
      </w:r>
      <w:r w:rsidRPr="00685382">
        <w:rPr>
          <w:rFonts w:ascii="Garamond" w:hAnsi="Garamond" w:cs="Cambria Math"/>
        </w:rPr>
        <w:t>≈</w:t>
      </w:r>
      <w:r>
        <w:rPr>
          <w:rFonts w:ascii="Garamond" w:hAnsi="Garamond" w:cs="Cambria Math"/>
        </w:rPr>
        <w:t xml:space="preserve"> b</w:t>
      </w:r>
      <w:r>
        <w:rPr>
          <w:rFonts w:ascii="Garamond" w:hAnsi="Garamond" w:cs="Cambria Math"/>
          <w:vertAlign w:val="superscript"/>
        </w:rPr>
        <w:t>d-1</w:t>
      </w:r>
    </w:p>
    <w:p w14:paraId="5134E147" w14:textId="47D28FE7" w:rsidR="0071420A" w:rsidRPr="00925F3B" w:rsidRDefault="00685382" w:rsidP="0071420A">
      <w:pPr>
        <w:pStyle w:val="ListParagraph"/>
        <w:rPr>
          <w:rFonts w:ascii="Garamond" w:hAnsi="Garamond"/>
        </w:rPr>
      </w:pPr>
      <w:r>
        <w:rPr>
          <w:rFonts w:ascii="Garamond" w:hAnsi="Garamond"/>
        </w:rPr>
        <w:t xml:space="preserve">                                      </w:t>
      </w:r>
      <w:r w:rsidRPr="00685382">
        <w:rPr>
          <w:rFonts w:ascii="Garamond" w:hAnsi="Garamond" w:cs="Cambria Math"/>
        </w:rPr>
        <w:t>≈</w:t>
      </w:r>
      <w:r>
        <w:rPr>
          <w:rFonts w:ascii="Garamond" w:hAnsi="Garamond"/>
        </w:rPr>
        <w:t xml:space="preserve"> </w:t>
      </w:r>
      <w:r>
        <w:rPr>
          <w:rFonts w:ascii="Garamond" w:hAnsi="Garamond" w:cs="Cambria Math"/>
        </w:rPr>
        <w:t>f</w:t>
      </w:r>
      <w:r>
        <w:rPr>
          <w:rFonts w:ascii="Garamond" w:hAnsi="Garamond" w:cs="Cambria Math"/>
          <w:vertAlign w:val="subscript"/>
        </w:rPr>
        <w:t>1</w:t>
      </w:r>
      <w:r>
        <w:rPr>
          <w:rFonts w:ascii="Garamond" w:hAnsi="Garamond" w:cs="Cambria Math"/>
        </w:rPr>
        <w:t>(</w:t>
      </w:r>
      <w:proofErr w:type="spellStart"/>
      <w:proofErr w:type="gramStart"/>
      <w:r>
        <w:rPr>
          <w:rFonts w:ascii="Garamond" w:hAnsi="Garamond" w:cs="Cambria Math"/>
        </w:rPr>
        <w:t>b,d</w:t>
      </w:r>
      <w:proofErr w:type="spellEnd"/>
      <w:proofErr w:type="gramEnd"/>
      <w:r>
        <w:rPr>
          <w:rFonts w:ascii="Garamond" w:hAnsi="Garamond" w:cs="Cambria Math"/>
        </w:rPr>
        <w:t>)</w:t>
      </w:r>
    </w:p>
    <w:p w14:paraId="07EAAE7F" w14:textId="253FBC1F" w:rsidR="0071420A" w:rsidRDefault="0071420A" w:rsidP="00685382">
      <w:pPr>
        <w:pStyle w:val="ListParagraph"/>
        <w:ind w:left="785"/>
        <w:rPr>
          <w:rFonts w:ascii="Garamond" w:hAnsi="Garamond"/>
        </w:rPr>
      </w:pPr>
    </w:p>
    <w:p w14:paraId="6DEFD809" w14:textId="4C53E019" w:rsidR="00685382" w:rsidRDefault="00641FDE" w:rsidP="0071420A">
      <w:pPr>
        <w:pStyle w:val="ListParagraph"/>
        <w:numPr>
          <w:ilvl w:val="0"/>
          <w:numId w:val="2"/>
        </w:numPr>
        <w:rPr>
          <w:rFonts w:ascii="Garamond" w:hAnsi="Garamond"/>
        </w:rPr>
      </w:pPr>
      <w:r>
        <w:rPr>
          <w:rFonts w:ascii="Garamond" w:hAnsi="Garamond"/>
        </w:rPr>
        <w:t xml:space="preserve">This is a misguided idea because while expanding a node (say, </w:t>
      </w:r>
      <w:r>
        <w:rPr>
          <w:rFonts w:ascii="Garamond" w:hAnsi="Garamond"/>
          <w:i/>
          <w:iCs/>
        </w:rPr>
        <w:t>s</w:t>
      </w:r>
      <w:r>
        <w:rPr>
          <w:rFonts w:ascii="Garamond" w:hAnsi="Garamond"/>
        </w:rPr>
        <w:t xml:space="preserve">), while one of the descendants of </w:t>
      </w:r>
      <w:r>
        <w:rPr>
          <w:rFonts w:ascii="Garamond" w:hAnsi="Garamond"/>
          <w:i/>
          <w:iCs/>
        </w:rPr>
        <w:t>s</w:t>
      </w:r>
      <w:r>
        <w:rPr>
          <w:rFonts w:ascii="Garamond" w:hAnsi="Garamond"/>
        </w:rPr>
        <w:t xml:space="preserve"> may indeed be a goal, there’s no guarantee that it’s the optimal goal. It may instead be that a sibling of </w:t>
      </w:r>
      <w:r>
        <w:rPr>
          <w:rFonts w:ascii="Garamond" w:hAnsi="Garamond"/>
          <w:i/>
          <w:iCs/>
        </w:rPr>
        <w:t>s</w:t>
      </w:r>
      <w:r>
        <w:rPr>
          <w:rFonts w:ascii="Garamond" w:hAnsi="Garamond"/>
        </w:rPr>
        <w:t xml:space="preserve"> is the optimal goal. It therefore makes sense to push the descendants of </w:t>
      </w:r>
      <w:r>
        <w:rPr>
          <w:rFonts w:ascii="Garamond" w:hAnsi="Garamond"/>
          <w:i/>
          <w:iCs/>
        </w:rPr>
        <w:t>s</w:t>
      </w:r>
      <w:r>
        <w:rPr>
          <w:rFonts w:ascii="Garamond" w:hAnsi="Garamond"/>
        </w:rPr>
        <w:t xml:space="preserve"> to the back of the queue as normal, and check for the goal condition when they are reached.</w:t>
      </w:r>
    </w:p>
    <w:p w14:paraId="3FCB432A" w14:textId="3CEE7137" w:rsidR="00641FDE" w:rsidRDefault="00641FDE" w:rsidP="00641FDE">
      <w:pPr>
        <w:pStyle w:val="ListParagraph"/>
        <w:ind w:left="785"/>
        <w:rPr>
          <w:rFonts w:ascii="Garamond" w:hAnsi="Garamond"/>
        </w:rPr>
      </w:pPr>
    </w:p>
    <w:p w14:paraId="1C56EBBE" w14:textId="6F70BF84" w:rsidR="006F2A8D" w:rsidRDefault="00BE2673" w:rsidP="00BE2673">
      <w:pPr>
        <w:pStyle w:val="ListParagraph"/>
        <w:numPr>
          <w:ilvl w:val="0"/>
          <w:numId w:val="2"/>
        </w:numPr>
        <w:rPr>
          <w:rFonts w:ascii="Garamond" w:hAnsi="Garamond"/>
        </w:rPr>
      </w:pPr>
      <w:r>
        <w:rPr>
          <w:rFonts w:ascii="Garamond" w:hAnsi="Garamond"/>
        </w:rPr>
        <w:t>See attachment.</w:t>
      </w:r>
    </w:p>
    <w:p w14:paraId="11512DFD" w14:textId="77777777" w:rsidR="00BE2673" w:rsidRPr="00BE2673" w:rsidRDefault="00BE2673" w:rsidP="00BE2673">
      <w:pPr>
        <w:pStyle w:val="ListParagraph"/>
        <w:rPr>
          <w:rFonts w:ascii="Garamond" w:hAnsi="Garamond"/>
        </w:rPr>
      </w:pPr>
    </w:p>
    <w:p w14:paraId="523FB766" w14:textId="4B061DF5" w:rsidR="00385E90" w:rsidRDefault="00385E90" w:rsidP="00BE2673">
      <w:pPr>
        <w:pStyle w:val="ListParagraph"/>
        <w:numPr>
          <w:ilvl w:val="0"/>
          <w:numId w:val="2"/>
        </w:numPr>
        <w:rPr>
          <w:rFonts w:ascii="Garamond" w:hAnsi="Garamond"/>
        </w:rPr>
      </w:pPr>
      <w:r>
        <w:rPr>
          <w:rFonts w:ascii="Garamond" w:hAnsi="Garamond"/>
        </w:rPr>
        <w:t xml:space="preserve">These </w:t>
      </w:r>
      <w:r>
        <w:rPr>
          <w:rFonts w:ascii="Garamond" w:hAnsi="Garamond"/>
          <w:i/>
          <w:iCs/>
        </w:rPr>
        <w:t>f</w:t>
      </w:r>
      <w:r>
        <w:rPr>
          <w:rFonts w:ascii="Garamond" w:hAnsi="Garamond"/>
        </w:rPr>
        <w:t xml:space="preserve"> values only need to be stored during the relevant function call (and naturally must be recoverable when its recursive calls return). This means that most of these values can be discarded when they are no longer useful. Therefore, the memory requirement is actually linear with respect to the depth of the tree.</w:t>
      </w:r>
    </w:p>
    <w:p w14:paraId="716BA396" w14:textId="77777777" w:rsidR="00385E90" w:rsidRPr="00385E90" w:rsidRDefault="00385E90" w:rsidP="00385E90">
      <w:pPr>
        <w:pStyle w:val="ListParagraph"/>
        <w:rPr>
          <w:rFonts w:ascii="Garamond" w:hAnsi="Garamond"/>
        </w:rPr>
      </w:pPr>
    </w:p>
    <w:p w14:paraId="53702BE7" w14:textId="1CB967DF" w:rsidR="00BE2673" w:rsidRDefault="00385E90" w:rsidP="00BE2673">
      <w:pPr>
        <w:pStyle w:val="ListParagraph"/>
        <w:numPr>
          <w:ilvl w:val="0"/>
          <w:numId w:val="2"/>
        </w:numPr>
        <w:rPr>
          <w:rFonts w:ascii="Garamond" w:hAnsi="Garamond"/>
        </w:rPr>
      </w:pPr>
      <w:r>
        <w:rPr>
          <w:rFonts w:ascii="Garamond" w:hAnsi="Garamond"/>
        </w:rPr>
        <w:t xml:space="preserve"> This might not be so effective because there is no guarantee that optimal searches combine when added tip-to-tail. For example, consider a start node </w:t>
      </w:r>
      <w:r>
        <w:rPr>
          <w:rFonts w:ascii="Garamond" w:hAnsi="Garamond"/>
          <w:i/>
          <w:iCs/>
        </w:rPr>
        <w:t>A</w:t>
      </w:r>
      <w:r>
        <w:rPr>
          <w:rFonts w:ascii="Garamond" w:hAnsi="Garamond"/>
        </w:rPr>
        <w:t xml:space="preserve">, an end node </w:t>
      </w:r>
      <w:r>
        <w:rPr>
          <w:rFonts w:ascii="Garamond" w:hAnsi="Garamond"/>
          <w:i/>
          <w:iCs/>
        </w:rPr>
        <w:t>B</w:t>
      </w:r>
      <w:r>
        <w:rPr>
          <w:rFonts w:ascii="Garamond" w:hAnsi="Garamond"/>
        </w:rPr>
        <w:t xml:space="preserve">, and </w:t>
      </w:r>
      <w:r w:rsidR="005A3E6C">
        <w:rPr>
          <w:rFonts w:ascii="Garamond" w:hAnsi="Garamond"/>
        </w:rPr>
        <w:t>an</w:t>
      </w:r>
      <w:r>
        <w:rPr>
          <w:rFonts w:ascii="Garamond" w:hAnsi="Garamond"/>
        </w:rPr>
        <w:t xml:space="preserve"> additional node, </w:t>
      </w:r>
      <w:r>
        <w:rPr>
          <w:rFonts w:ascii="Garamond" w:hAnsi="Garamond"/>
          <w:i/>
          <w:iCs/>
        </w:rPr>
        <w:t>C</w:t>
      </w:r>
      <w:r>
        <w:rPr>
          <w:rFonts w:ascii="Garamond" w:hAnsi="Garamond"/>
        </w:rPr>
        <w:t xml:space="preserve">. </w:t>
      </w:r>
      <w:r w:rsidR="005A3E6C">
        <w:rPr>
          <w:rFonts w:ascii="Garamond" w:hAnsi="Garamond"/>
        </w:rPr>
        <w:t xml:space="preserve">Suppose that the optimal path from </w:t>
      </w:r>
      <w:r w:rsidR="005A3E6C">
        <w:rPr>
          <w:rFonts w:ascii="Garamond" w:hAnsi="Garamond"/>
          <w:i/>
          <w:iCs/>
        </w:rPr>
        <w:t>A</w:t>
      </w:r>
      <w:r w:rsidR="005A3E6C">
        <w:rPr>
          <w:rFonts w:ascii="Garamond" w:hAnsi="Garamond"/>
        </w:rPr>
        <w:t xml:space="preserve"> to </w:t>
      </w:r>
      <w:r w:rsidR="005A3E6C">
        <w:rPr>
          <w:rFonts w:ascii="Garamond" w:hAnsi="Garamond"/>
          <w:i/>
          <w:iCs/>
        </w:rPr>
        <w:t>B</w:t>
      </w:r>
      <w:r w:rsidR="005A3E6C">
        <w:rPr>
          <w:rFonts w:ascii="Garamond" w:hAnsi="Garamond"/>
        </w:rPr>
        <w:t xml:space="preserve"> does not go through </w:t>
      </w:r>
      <w:r w:rsidR="005A3E6C">
        <w:rPr>
          <w:rFonts w:ascii="Garamond" w:hAnsi="Garamond"/>
          <w:i/>
          <w:iCs/>
        </w:rPr>
        <w:t>C</w:t>
      </w:r>
      <w:r w:rsidR="005A3E6C">
        <w:rPr>
          <w:rFonts w:ascii="Garamond" w:hAnsi="Garamond"/>
        </w:rPr>
        <w:t xml:space="preserve">. The forward search from </w:t>
      </w:r>
      <w:r w:rsidR="005A3E6C">
        <w:rPr>
          <w:rFonts w:ascii="Garamond" w:hAnsi="Garamond"/>
          <w:i/>
          <w:iCs/>
        </w:rPr>
        <w:t>A</w:t>
      </w:r>
      <w:r w:rsidR="005A3E6C">
        <w:rPr>
          <w:rFonts w:ascii="Garamond" w:hAnsi="Garamond"/>
        </w:rPr>
        <w:t xml:space="preserve"> might find an optimal path to </w:t>
      </w:r>
      <w:r w:rsidR="005A3E6C">
        <w:rPr>
          <w:rFonts w:ascii="Garamond" w:hAnsi="Garamond"/>
          <w:i/>
          <w:iCs/>
        </w:rPr>
        <w:t>C</w:t>
      </w:r>
      <w:r w:rsidR="005A3E6C">
        <w:rPr>
          <w:rFonts w:ascii="Garamond" w:hAnsi="Garamond"/>
        </w:rPr>
        <w:t xml:space="preserve">, at which point it might meet with the backwards search. Taking these two routes together, the algorithm has found the optimal path from </w:t>
      </w:r>
      <w:r w:rsidR="005A3E6C">
        <w:rPr>
          <w:rFonts w:ascii="Garamond" w:hAnsi="Garamond"/>
          <w:i/>
          <w:iCs/>
        </w:rPr>
        <w:t>A</w:t>
      </w:r>
      <w:r w:rsidR="005A3E6C">
        <w:rPr>
          <w:rFonts w:ascii="Garamond" w:hAnsi="Garamond"/>
        </w:rPr>
        <w:t xml:space="preserve"> to </w:t>
      </w:r>
      <w:r w:rsidR="005A3E6C">
        <w:rPr>
          <w:rFonts w:ascii="Garamond" w:hAnsi="Garamond"/>
          <w:i/>
          <w:iCs/>
        </w:rPr>
        <w:t>B</w:t>
      </w:r>
      <w:r w:rsidR="005A3E6C">
        <w:rPr>
          <w:rFonts w:ascii="Garamond" w:hAnsi="Garamond"/>
        </w:rPr>
        <w:t xml:space="preserve"> under the restriction that the path must travel through </w:t>
      </w:r>
      <w:r w:rsidR="005A3E6C">
        <w:rPr>
          <w:rFonts w:ascii="Garamond" w:hAnsi="Garamond"/>
          <w:i/>
          <w:iCs/>
        </w:rPr>
        <w:t>C</w:t>
      </w:r>
      <w:r w:rsidR="005A3E6C">
        <w:rPr>
          <w:rFonts w:ascii="Garamond" w:hAnsi="Garamond"/>
        </w:rPr>
        <w:t>, which the true optimal path does not.</w:t>
      </w:r>
    </w:p>
    <w:p w14:paraId="1A813721" w14:textId="77777777" w:rsidR="005A3E6C" w:rsidRPr="005A3E6C" w:rsidRDefault="005A3E6C" w:rsidP="005A3E6C">
      <w:pPr>
        <w:pStyle w:val="ListParagraph"/>
        <w:rPr>
          <w:rFonts w:ascii="Garamond" w:hAnsi="Garamond"/>
        </w:rPr>
      </w:pPr>
    </w:p>
    <w:p w14:paraId="0FD28692" w14:textId="54EBF205" w:rsidR="005A3E6C" w:rsidRDefault="005A3E6C" w:rsidP="00BE2673">
      <w:pPr>
        <w:pStyle w:val="ListParagraph"/>
        <w:numPr>
          <w:ilvl w:val="0"/>
          <w:numId w:val="2"/>
        </w:numPr>
        <w:rPr>
          <w:rFonts w:ascii="Garamond" w:hAnsi="Garamond"/>
        </w:rPr>
      </w:pPr>
    </w:p>
    <w:p w14:paraId="36E4C6DE" w14:textId="77777777" w:rsidR="005A3E6C" w:rsidRPr="005A3E6C" w:rsidRDefault="005A3E6C" w:rsidP="005A3E6C">
      <w:pPr>
        <w:pStyle w:val="ListParagraph"/>
        <w:rPr>
          <w:rFonts w:ascii="Garamond" w:hAnsi="Garamond"/>
        </w:rPr>
      </w:pPr>
    </w:p>
    <w:p w14:paraId="4E30882B" w14:textId="12E1E7BF" w:rsidR="005A3E6C" w:rsidRDefault="005A3E6C" w:rsidP="00BE2673">
      <w:pPr>
        <w:pStyle w:val="ListParagraph"/>
        <w:numPr>
          <w:ilvl w:val="0"/>
          <w:numId w:val="2"/>
        </w:numPr>
        <w:rPr>
          <w:rFonts w:ascii="Garamond" w:hAnsi="Garamond"/>
        </w:rPr>
      </w:pPr>
    </w:p>
    <w:p w14:paraId="296307A7" w14:textId="788F7F8A" w:rsidR="005A3E6C" w:rsidRDefault="004C72E0" w:rsidP="005A3E6C">
      <w:pPr>
        <w:pStyle w:val="ListParagraph"/>
        <w:numPr>
          <w:ilvl w:val="1"/>
          <w:numId w:val="2"/>
        </w:numPr>
        <w:rPr>
          <w:rFonts w:ascii="Garamond" w:hAnsi="Garamond"/>
        </w:rPr>
      </w:pPr>
      <w:r>
        <w:rPr>
          <w:rFonts w:ascii="Garamond" w:hAnsi="Garamond"/>
        </w:rPr>
        <w:t xml:space="preserve">It might be. If the search finds itself at a local maximum &lt; the global maximum, the only way to improve is to temporarily reduce </w:t>
      </w:r>
      <w:r>
        <w:rPr>
          <w:rFonts w:ascii="Garamond" w:hAnsi="Garamond"/>
          <w:i/>
          <w:iCs/>
        </w:rPr>
        <w:t>f</w:t>
      </w:r>
      <w:r>
        <w:rPr>
          <w:rFonts w:ascii="Garamond" w:hAnsi="Garamond"/>
        </w:rPr>
        <w:t xml:space="preserve">. </w:t>
      </w:r>
    </w:p>
    <w:p w14:paraId="341CCC17" w14:textId="5D263C48" w:rsidR="004C72E0" w:rsidRDefault="004C72E0" w:rsidP="004C72E0">
      <w:pPr>
        <w:pStyle w:val="ListParagraph"/>
        <w:ind w:left="927"/>
        <w:rPr>
          <w:rFonts w:ascii="Garamond" w:hAnsi="Garamond"/>
        </w:rPr>
      </w:pPr>
    </w:p>
    <w:p w14:paraId="7B16CD78" w14:textId="77777777" w:rsidR="004C72E0" w:rsidRDefault="004C72E0" w:rsidP="004C72E0">
      <w:pPr>
        <w:pStyle w:val="ListParagraph"/>
        <w:numPr>
          <w:ilvl w:val="1"/>
          <w:numId w:val="2"/>
        </w:numPr>
        <w:rPr>
          <w:rFonts w:ascii="Garamond" w:hAnsi="Garamond"/>
        </w:rPr>
      </w:pPr>
      <w:r>
        <w:rPr>
          <w:rFonts w:ascii="Garamond" w:hAnsi="Garamond"/>
        </w:rPr>
        <w:t>Let s = the current node</w:t>
      </w:r>
    </w:p>
    <w:p w14:paraId="34D56211" w14:textId="77777777" w:rsidR="004C72E0" w:rsidRPr="004C72E0" w:rsidRDefault="004C72E0" w:rsidP="004C72E0">
      <w:pPr>
        <w:pStyle w:val="ListParagraph"/>
        <w:rPr>
          <w:rFonts w:ascii="Garamond" w:hAnsi="Garamond"/>
        </w:rPr>
      </w:pPr>
    </w:p>
    <w:p w14:paraId="7792FDF9" w14:textId="301B0C67" w:rsidR="004C72E0" w:rsidRDefault="004C72E0" w:rsidP="004C72E0">
      <w:pPr>
        <w:pStyle w:val="ListParagraph"/>
        <w:ind w:left="927"/>
        <w:rPr>
          <w:rFonts w:ascii="Garamond" w:hAnsi="Garamond" w:cs="Cambria Math"/>
        </w:rPr>
      </w:pPr>
      <w:proofErr w:type="gramStart"/>
      <w:r w:rsidRPr="004C72E0">
        <w:rPr>
          <w:rFonts w:ascii="Garamond" w:hAnsi="Garamond"/>
        </w:rPr>
        <w:t>P(</w:t>
      </w:r>
      <w:proofErr w:type="gramEnd"/>
      <w:r w:rsidRPr="004C72E0">
        <w:rPr>
          <w:rFonts w:ascii="Garamond" w:hAnsi="Garamond"/>
        </w:rPr>
        <w:t xml:space="preserve">move to node s’) </w:t>
      </w:r>
      <w:r w:rsidRPr="004C72E0">
        <w:rPr>
          <w:rFonts w:ascii="Cambria Math" w:hAnsi="Cambria Math" w:cs="Cambria Math"/>
        </w:rPr>
        <w:t>∝</w:t>
      </w:r>
      <w:r>
        <w:rPr>
          <w:rFonts w:ascii="Garamond" w:hAnsi="Garamond" w:cs="Cambria Math"/>
        </w:rPr>
        <w:t xml:space="preserve"> (f(s’)/f(s))</w:t>
      </w:r>
      <w:r>
        <w:rPr>
          <w:rFonts w:ascii="Garamond" w:hAnsi="Garamond" w:cs="Cambria Math"/>
          <w:vertAlign w:val="superscript"/>
          <w:lang w:val="el-GR"/>
        </w:rPr>
        <w:t>α</w:t>
      </w:r>
    </w:p>
    <w:p w14:paraId="18B79407" w14:textId="55B68464" w:rsidR="004C72E0" w:rsidRDefault="004C72E0" w:rsidP="004C72E0">
      <w:pPr>
        <w:pStyle w:val="ListParagraph"/>
        <w:ind w:left="927"/>
        <w:rPr>
          <w:rFonts w:ascii="Garamond" w:hAnsi="Garamond"/>
        </w:rPr>
      </w:pPr>
    </w:p>
    <w:p w14:paraId="5601E4D7" w14:textId="23A18DD3" w:rsidR="004C72E0" w:rsidRDefault="004C72E0" w:rsidP="004C72E0">
      <w:pPr>
        <w:pStyle w:val="ListParagraph"/>
        <w:ind w:left="927"/>
        <w:rPr>
          <w:rFonts w:ascii="Garamond" w:hAnsi="Garamond"/>
        </w:rPr>
      </w:pPr>
      <w:r>
        <w:rPr>
          <w:rFonts w:ascii="Garamond" w:hAnsi="Garamond"/>
        </w:rPr>
        <w:t xml:space="preserve">Where </w:t>
      </w:r>
      <w:r>
        <w:rPr>
          <w:rFonts w:ascii="Garamond" w:hAnsi="Garamond"/>
          <w:lang w:val="el-GR"/>
        </w:rPr>
        <w:t>α</w:t>
      </w:r>
      <w:r>
        <w:rPr>
          <w:rFonts w:ascii="Garamond" w:hAnsi="Garamond"/>
        </w:rPr>
        <w:t xml:space="preserve"> is a parameter to be tuned. When f(s’) &gt; f(s), then f(s’)/f(s) is greater than 1, and so exponentiating it makes it even greater. When f(s’) &lt; f(s), then f(s’)/(f(s) </w:t>
      </w:r>
      <w:r w:rsidR="001F7FA0">
        <w:rPr>
          <w:rFonts w:ascii="Garamond" w:hAnsi="Garamond"/>
        </w:rPr>
        <w:t xml:space="preserve">is between 0 and 1, so exponentiating it makes it smaller. Greater values of </w:t>
      </w:r>
      <w:r w:rsidR="001F7FA0">
        <w:rPr>
          <w:rFonts w:ascii="Garamond" w:hAnsi="Garamond"/>
          <w:lang w:val="el-GR"/>
        </w:rPr>
        <w:t>α</w:t>
      </w:r>
      <w:r w:rsidR="001F7FA0">
        <w:rPr>
          <w:rFonts w:ascii="Garamond" w:hAnsi="Garamond"/>
        </w:rPr>
        <w:t xml:space="preserve"> correspond to a greater preference for steps which increase f. Probabilities are scaled by a constant such that they sum to 1.</w:t>
      </w:r>
    </w:p>
    <w:p w14:paraId="07CA9CD1" w14:textId="02EEA425" w:rsidR="001F7FA0" w:rsidRDefault="001F7FA0" w:rsidP="004C72E0">
      <w:pPr>
        <w:pStyle w:val="ListParagraph"/>
        <w:ind w:left="927"/>
        <w:rPr>
          <w:rFonts w:ascii="Garamond" w:hAnsi="Garamond"/>
        </w:rPr>
      </w:pPr>
    </w:p>
    <w:p w14:paraId="181BC4FC" w14:textId="7C60AB19" w:rsidR="001F7FA0" w:rsidRDefault="001F7FA0" w:rsidP="004C72E0">
      <w:pPr>
        <w:pStyle w:val="ListParagraph"/>
        <w:ind w:left="927"/>
        <w:rPr>
          <w:rFonts w:ascii="Garamond" w:hAnsi="Garamond"/>
        </w:rPr>
      </w:pPr>
    </w:p>
    <w:p w14:paraId="2390CDBA" w14:textId="340220DD" w:rsidR="001F7FA0" w:rsidRDefault="001F7FA0" w:rsidP="001F7FA0">
      <w:pPr>
        <w:pStyle w:val="ListParagraph"/>
        <w:numPr>
          <w:ilvl w:val="0"/>
          <w:numId w:val="1"/>
        </w:numPr>
        <w:rPr>
          <w:rFonts w:ascii="Garamond" w:hAnsi="Garamond"/>
        </w:rPr>
      </w:pPr>
    </w:p>
    <w:p w14:paraId="788C28B2" w14:textId="722DFB03" w:rsidR="001F7FA0" w:rsidRDefault="001F7FA0" w:rsidP="00BD37B9">
      <w:pPr>
        <w:pStyle w:val="ListParagraph"/>
        <w:numPr>
          <w:ilvl w:val="1"/>
          <w:numId w:val="1"/>
        </w:numPr>
        <w:rPr>
          <w:rFonts w:ascii="Garamond" w:hAnsi="Garamond"/>
        </w:rPr>
      </w:pPr>
    </w:p>
    <w:p w14:paraId="5991AE96"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b/>
          <w:bCs/>
          <w:color w:val="008000"/>
          <w:sz w:val="20"/>
          <w:szCs w:val="20"/>
          <w:lang w:eastAsia="en-GB"/>
        </w:rPr>
        <w:t>import</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b/>
          <w:bCs/>
          <w:color w:val="0000FF"/>
          <w:sz w:val="20"/>
          <w:szCs w:val="20"/>
          <w:lang w:eastAsia="en-GB"/>
        </w:rPr>
        <w:t>numpy</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008000"/>
          <w:sz w:val="20"/>
          <w:szCs w:val="20"/>
          <w:lang w:eastAsia="en-GB"/>
        </w:rPr>
        <w:t>as</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0000FF"/>
          <w:sz w:val="20"/>
          <w:szCs w:val="20"/>
          <w:lang w:eastAsia="en-GB"/>
        </w:rPr>
        <w:t>np</w:t>
      </w:r>
    </w:p>
    <w:p w14:paraId="44E39D10"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6B0D5038"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b/>
          <w:bCs/>
          <w:color w:val="008000"/>
          <w:sz w:val="20"/>
          <w:szCs w:val="20"/>
          <w:lang w:eastAsia="en-GB"/>
        </w:rPr>
        <w:t>class</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0000FF"/>
          <w:sz w:val="20"/>
          <w:szCs w:val="20"/>
          <w:lang w:eastAsia="en-GB"/>
        </w:rPr>
        <w:t>Tree</w:t>
      </w:r>
      <w:r w:rsidRPr="00BD37B9">
        <w:rPr>
          <w:rFonts w:ascii="Courier New" w:eastAsia="Times New Roman" w:hAnsi="Courier New" w:cs="Courier New"/>
          <w:sz w:val="20"/>
          <w:szCs w:val="20"/>
          <w:lang w:eastAsia="en-GB"/>
        </w:rPr>
        <w:t>:</w:t>
      </w:r>
    </w:p>
    <w:p w14:paraId="78CB5346"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def</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0000FF"/>
          <w:sz w:val="20"/>
          <w:szCs w:val="20"/>
          <w:lang w:eastAsia="en-GB"/>
        </w:rPr>
        <w:t>__</w:t>
      </w:r>
      <w:proofErr w:type="spellStart"/>
      <w:r w:rsidRPr="00BD37B9">
        <w:rPr>
          <w:rFonts w:ascii="Courier New" w:eastAsia="Times New Roman" w:hAnsi="Courier New" w:cs="Courier New"/>
          <w:color w:val="0000FF"/>
          <w:sz w:val="20"/>
          <w:szCs w:val="20"/>
          <w:lang w:eastAsia="en-GB"/>
        </w:rPr>
        <w:t>init</w:t>
      </w:r>
      <w:proofErr w:type="spellEnd"/>
      <w:r w:rsidRPr="00BD37B9">
        <w:rPr>
          <w:rFonts w:ascii="Courier New" w:eastAsia="Times New Roman" w:hAnsi="Courier New" w:cs="Courier New"/>
          <w:color w:val="0000FF"/>
          <w:sz w:val="20"/>
          <w:szCs w:val="20"/>
          <w:lang w:eastAsia="en-GB"/>
        </w:rPr>
        <w:t>_</w:t>
      </w:r>
      <w:proofErr w:type="gramStart"/>
      <w:r w:rsidRPr="00BD37B9">
        <w:rPr>
          <w:rFonts w:ascii="Courier New" w:eastAsia="Times New Roman" w:hAnsi="Courier New" w:cs="Courier New"/>
          <w:color w:val="0000FF"/>
          <w:sz w:val="20"/>
          <w:szCs w:val="20"/>
          <w:lang w:eastAsia="en-GB"/>
        </w:rPr>
        <w:t>_</w:t>
      </w:r>
      <w:r w:rsidRPr="00BD37B9">
        <w:rPr>
          <w:rFonts w:ascii="Courier New" w:eastAsia="Times New Roman" w:hAnsi="Courier New" w:cs="Courier New"/>
          <w:sz w:val="20"/>
          <w:szCs w:val="20"/>
          <w:lang w:eastAsia="en-GB"/>
        </w:rPr>
        <w:t>(</w:t>
      </w:r>
      <w:proofErr w:type="gramEnd"/>
      <w:r w:rsidRPr="00BD37B9">
        <w:rPr>
          <w:rFonts w:ascii="Courier New" w:eastAsia="Times New Roman" w:hAnsi="Courier New" w:cs="Courier New"/>
          <w:color w:val="008000"/>
          <w:sz w:val="20"/>
          <w:szCs w:val="20"/>
          <w:lang w:eastAsia="en-GB"/>
        </w:rPr>
        <w:t>self</w:t>
      </w:r>
      <w:r w:rsidRPr="00BD37B9">
        <w:rPr>
          <w:rFonts w:ascii="Courier New" w:eastAsia="Times New Roman" w:hAnsi="Courier New" w:cs="Courier New"/>
          <w:sz w:val="20"/>
          <w:szCs w:val="20"/>
          <w:lang w:eastAsia="en-GB"/>
        </w:rPr>
        <w:t>, value</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color w:val="008000"/>
          <w:sz w:val="20"/>
          <w:szCs w:val="20"/>
          <w:lang w:eastAsia="en-GB"/>
        </w:rPr>
        <w:t>None</w:t>
      </w:r>
      <w:r w:rsidRPr="00BD37B9">
        <w:rPr>
          <w:rFonts w:ascii="Courier New" w:eastAsia="Times New Roman" w:hAnsi="Courier New" w:cs="Courier New"/>
          <w:sz w:val="20"/>
          <w:szCs w:val="20"/>
          <w:lang w:eastAsia="en-GB"/>
        </w:rPr>
        <w:t>, children</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w:t>
      </w:r>
    </w:p>
    <w:p w14:paraId="2B46AA07"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proofErr w:type="spellStart"/>
      <w:proofErr w:type="gramStart"/>
      <w:r w:rsidRPr="00BD37B9">
        <w:rPr>
          <w:rFonts w:ascii="Courier New" w:eastAsia="Times New Roman" w:hAnsi="Courier New" w:cs="Courier New"/>
          <w:color w:val="008000"/>
          <w:sz w:val="20"/>
          <w:szCs w:val="20"/>
          <w:lang w:eastAsia="en-GB"/>
        </w:rPr>
        <w:t>self</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children</w:t>
      </w:r>
      <w:proofErr w:type="spellEnd"/>
      <w:proofErr w:type="gram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children</w:t>
      </w:r>
    </w:p>
    <w:p w14:paraId="50F5A349"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proofErr w:type="spellStart"/>
      <w:r w:rsidRPr="00BD37B9">
        <w:rPr>
          <w:rFonts w:ascii="Courier New" w:eastAsia="Times New Roman" w:hAnsi="Courier New" w:cs="Courier New"/>
          <w:color w:val="008000"/>
          <w:sz w:val="20"/>
          <w:szCs w:val="20"/>
          <w:lang w:eastAsia="en-GB"/>
        </w:rPr>
        <w:t>self</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value</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value</w:t>
      </w:r>
    </w:p>
    <w:p w14:paraId="7A861210"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046FFB42"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def</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0000FF"/>
          <w:sz w:val="20"/>
          <w:szCs w:val="20"/>
          <w:lang w:eastAsia="en-GB"/>
        </w:rPr>
        <w:t>__str__</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008000"/>
          <w:sz w:val="20"/>
          <w:szCs w:val="20"/>
          <w:lang w:eastAsia="en-GB"/>
        </w:rPr>
        <w:t>self</w:t>
      </w:r>
      <w:r w:rsidRPr="00BD37B9">
        <w:rPr>
          <w:rFonts w:ascii="Courier New" w:eastAsia="Times New Roman" w:hAnsi="Courier New" w:cs="Courier New"/>
          <w:sz w:val="20"/>
          <w:szCs w:val="20"/>
          <w:lang w:eastAsia="en-GB"/>
        </w:rPr>
        <w:t>):</w:t>
      </w:r>
    </w:p>
    <w:p w14:paraId="5706C7CD"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c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008000"/>
          <w:sz w:val="20"/>
          <w:szCs w:val="20"/>
          <w:lang w:eastAsia="en-GB"/>
        </w:rPr>
        <w:t>list</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008000"/>
          <w:sz w:val="20"/>
          <w:szCs w:val="20"/>
          <w:lang w:eastAsia="en-GB"/>
        </w:rPr>
        <w:t>str</w:t>
      </w:r>
      <w:r w:rsidRPr="00BD37B9">
        <w:rPr>
          <w:rFonts w:ascii="Courier New" w:eastAsia="Times New Roman" w:hAnsi="Courier New" w:cs="Courier New"/>
          <w:sz w:val="20"/>
          <w:szCs w:val="20"/>
          <w:lang w:eastAsia="en-GB"/>
        </w:rPr>
        <w:t>(x</w:t>
      </w:r>
      <w:proofErr w:type="gramStart"/>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split</w:t>
      </w:r>
      <w:proofErr w:type="gramEnd"/>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BA2121"/>
          <w:sz w:val="20"/>
          <w:szCs w:val="20"/>
          <w:lang w:eastAsia="en-GB"/>
        </w:rPr>
        <w:t>"</w:t>
      </w:r>
      <w:r w:rsidRPr="00BD37B9">
        <w:rPr>
          <w:rFonts w:ascii="Courier New" w:eastAsia="Times New Roman" w:hAnsi="Courier New" w:cs="Courier New"/>
          <w:b/>
          <w:bCs/>
          <w:color w:val="BB6622"/>
          <w:sz w:val="20"/>
          <w:szCs w:val="20"/>
          <w:lang w:eastAsia="en-GB"/>
        </w:rPr>
        <w:t>\n</w:t>
      </w:r>
      <w:r w:rsidRPr="00BD37B9">
        <w:rPr>
          <w:rFonts w:ascii="Courier New" w:eastAsia="Times New Roman" w:hAnsi="Courier New" w:cs="Courier New"/>
          <w:color w:val="BA2121"/>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008000"/>
          <w:sz w:val="20"/>
          <w:szCs w:val="20"/>
          <w:lang w:eastAsia="en-GB"/>
        </w:rPr>
        <w:t>for</w:t>
      </w:r>
      <w:r w:rsidRPr="00BD37B9">
        <w:rPr>
          <w:rFonts w:ascii="Courier New" w:eastAsia="Times New Roman" w:hAnsi="Courier New" w:cs="Courier New"/>
          <w:sz w:val="20"/>
          <w:szCs w:val="20"/>
          <w:lang w:eastAsia="en-GB"/>
        </w:rPr>
        <w:t xml:space="preserve"> x </w:t>
      </w:r>
      <w:r w:rsidRPr="00BD37B9">
        <w:rPr>
          <w:rFonts w:ascii="Courier New" w:eastAsia="Times New Roman" w:hAnsi="Courier New" w:cs="Courier New"/>
          <w:b/>
          <w:bCs/>
          <w:color w:val="AA22FF"/>
          <w:sz w:val="20"/>
          <w:szCs w:val="20"/>
          <w:lang w:eastAsia="en-GB"/>
        </w:rPr>
        <w:t>in</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color w:val="008000"/>
          <w:sz w:val="20"/>
          <w:szCs w:val="20"/>
          <w:lang w:eastAsia="en-GB"/>
        </w:rPr>
        <w:t>self</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children</w:t>
      </w:r>
      <w:proofErr w:type="spellEnd"/>
      <w:r w:rsidRPr="00BD37B9">
        <w:rPr>
          <w:rFonts w:ascii="Courier New" w:eastAsia="Times New Roman" w:hAnsi="Courier New" w:cs="Courier New"/>
          <w:sz w:val="20"/>
          <w:szCs w:val="20"/>
          <w:lang w:eastAsia="en-GB"/>
        </w:rPr>
        <w:t>)</w:t>
      </w:r>
    </w:p>
    <w:p w14:paraId="3A2BDF7C"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v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BA2121"/>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008000"/>
          <w:sz w:val="20"/>
          <w:szCs w:val="20"/>
          <w:lang w:eastAsia="en-GB"/>
        </w:rPr>
        <w:t>if</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color w:val="008000"/>
          <w:sz w:val="20"/>
          <w:szCs w:val="20"/>
          <w:lang w:eastAsia="en-GB"/>
        </w:rPr>
        <w:t>self</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value</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AA22FF"/>
          <w:sz w:val="20"/>
          <w:szCs w:val="20"/>
          <w:lang w:eastAsia="en-GB"/>
        </w:rPr>
        <w:t>is</w:t>
      </w:r>
      <w:r w:rsidRPr="00BD37B9">
        <w:rPr>
          <w:rFonts w:ascii="Courier New" w:eastAsia="Times New Roman" w:hAnsi="Courier New" w:cs="Courier New"/>
          <w:sz w:val="20"/>
          <w:szCs w:val="20"/>
          <w:lang w:eastAsia="en-GB"/>
        </w:rPr>
        <w:t xml:space="preserve"> </w:t>
      </w:r>
      <w:proofErr w:type="gramStart"/>
      <w:r w:rsidRPr="00BD37B9">
        <w:rPr>
          <w:rFonts w:ascii="Courier New" w:eastAsia="Times New Roman" w:hAnsi="Courier New" w:cs="Courier New"/>
          <w:color w:val="008000"/>
          <w:sz w:val="20"/>
          <w:szCs w:val="20"/>
          <w:lang w:eastAsia="en-GB"/>
        </w:rPr>
        <w:t>None</w:t>
      </w:r>
      <w:proofErr w:type="gram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008000"/>
          <w:sz w:val="20"/>
          <w:szCs w:val="20"/>
          <w:lang w:eastAsia="en-GB"/>
        </w:rPr>
        <w:t>else</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008000"/>
          <w:sz w:val="20"/>
          <w:szCs w:val="20"/>
          <w:lang w:eastAsia="en-GB"/>
        </w:rPr>
        <w:t>str</w:t>
      </w:r>
      <w:r w:rsidRPr="00BD37B9">
        <w:rPr>
          <w:rFonts w:ascii="Courier New" w:eastAsia="Times New Roman" w:hAnsi="Courier New" w:cs="Courier New"/>
          <w:sz w:val="20"/>
          <w:szCs w:val="20"/>
          <w:lang w:eastAsia="en-GB"/>
        </w:rPr>
        <w:t>(</w:t>
      </w:r>
      <w:proofErr w:type="spellStart"/>
      <w:r w:rsidRPr="00BD37B9">
        <w:rPr>
          <w:rFonts w:ascii="Courier New" w:eastAsia="Times New Roman" w:hAnsi="Courier New" w:cs="Courier New"/>
          <w:color w:val="008000"/>
          <w:sz w:val="20"/>
          <w:szCs w:val="20"/>
          <w:lang w:eastAsia="en-GB"/>
        </w:rPr>
        <w:t>self</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value</w:t>
      </w:r>
      <w:proofErr w:type="spellEnd"/>
      <w:r w:rsidRPr="00BD37B9">
        <w:rPr>
          <w:rFonts w:ascii="Courier New" w:eastAsia="Times New Roman" w:hAnsi="Courier New" w:cs="Courier New"/>
          <w:sz w:val="20"/>
          <w:szCs w:val="20"/>
          <w:lang w:eastAsia="en-GB"/>
        </w:rPr>
        <w:t>)</w:t>
      </w:r>
    </w:p>
    <w:p w14:paraId="402973FC"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n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color w:val="008000"/>
          <w:sz w:val="20"/>
          <w:szCs w:val="20"/>
          <w:lang w:eastAsia="en-GB"/>
        </w:rPr>
        <w:t>len</w:t>
      </w:r>
      <w:proofErr w:type="spellEnd"/>
      <w:r w:rsidRPr="00BD37B9">
        <w:rPr>
          <w:rFonts w:ascii="Courier New" w:eastAsia="Times New Roman" w:hAnsi="Courier New" w:cs="Courier New"/>
          <w:sz w:val="20"/>
          <w:szCs w:val="20"/>
          <w:lang w:eastAsia="en-GB"/>
        </w:rPr>
        <w:t>(c)</w:t>
      </w:r>
    </w:p>
    <w:p w14:paraId="11535F85"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4684240B"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if</w:t>
      </w:r>
      <w:r w:rsidRPr="00BD37B9">
        <w:rPr>
          <w:rFonts w:ascii="Courier New" w:eastAsia="Times New Roman" w:hAnsi="Courier New" w:cs="Courier New"/>
          <w:sz w:val="20"/>
          <w:szCs w:val="20"/>
          <w:lang w:eastAsia="en-GB"/>
        </w:rPr>
        <w:t xml:space="preserve"> n </w:t>
      </w:r>
      <w:r w:rsidRPr="00BD37B9">
        <w:rPr>
          <w:rFonts w:ascii="Courier New" w:eastAsia="Times New Roman" w:hAnsi="Courier New" w:cs="Courier New"/>
          <w:color w:val="666666"/>
          <w:sz w:val="20"/>
          <w:szCs w:val="20"/>
          <w:lang w:eastAsia="en-GB"/>
        </w:rPr>
        <w:t>&gt;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3</w:t>
      </w:r>
      <w:r w:rsidRPr="00BD37B9">
        <w:rPr>
          <w:rFonts w:ascii="Courier New" w:eastAsia="Times New Roman" w:hAnsi="Courier New" w:cs="Courier New"/>
          <w:sz w:val="20"/>
          <w:szCs w:val="20"/>
          <w:lang w:eastAsia="en-GB"/>
        </w:rPr>
        <w:t>:</w:t>
      </w:r>
    </w:p>
    <w:p w14:paraId="566792B6"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return</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BA2121"/>
          <w:sz w:val="20"/>
          <w:szCs w:val="20"/>
          <w:lang w:eastAsia="en-GB"/>
        </w:rPr>
        <w:t>"I don't know how to print this :("</w:t>
      </w:r>
    </w:p>
    <w:p w14:paraId="5E742C5A"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29D6698A"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if</w:t>
      </w:r>
      <w:r w:rsidRPr="00BD37B9">
        <w:rPr>
          <w:rFonts w:ascii="Courier New" w:eastAsia="Times New Roman" w:hAnsi="Courier New" w:cs="Courier New"/>
          <w:sz w:val="20"/>
          <w:szCs w:val="20"/>
          <w:lang w:eastAsia="en-GB"/>
        </w:rPr>
        <w:t xml:space="preserve"> n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0</w:t>
      </w:r>
      <w:r w:rsidRPr="00BD37B9">
        <w:rPr>
          <w:rFonts w:ascii="Courier New" w:eastAsia="Times New Roman" w:hAnsi="Courier New" w:cs="Courier New"/>
          <w:sz w:val="20"/>
          <w:szCs w:val="20"/>
          <w:lang w:eastAsia="en-GB"/>
        </w:rPr>
        <w:t>:</w:t>
      </w:r>
    </w:p>
    <w:p w14:paraId="219B9BBE"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return</w:t>
      </w:r>
      <w:r w:rsidRPr="00BD37B9">
        <w:rPr>
          <w:rFonts w:ascii="Courier New" w:eastAsia="Times New Roman" w:hAnsi="Courier New" w:cs="Courier New"/>
          <w:sz w:val="20"/>
          <w:szCs w:val="20"/>
          <w:lang w:eastAsia="en-GB"/>
        </w:rPr>
        <w:t xml:space="preserve"> v</w:t>
      </w:r>
    </w:p>
    <w:p w14:paraId="69B27BDF"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7F470E86"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proofErr w:type="spellStart"/>
      <w:r w:rsidRPr="00BD37B9">
        <w:rPr>
          <w:rFonts w:ascii="Courier New" w:eastAsia="Times New Roman" w:hAnsi="Courier New" w:cs="Courier New"/>
          <w:sz w:val="20"/>
          <w:szCs w:val="20"/>
          <w:lang w:eastAsia="en-GB"/>
        </w:rPr>
        <w:t>tlen</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008000"/>
          <w:sz w:val="20"/>
          <w:szCs w:val="20"/>
          <w:lang w:eastAsia="en-GB"/>
        </w:rPr>
        <w:t>sum</w:t>
      </w:r>
      <w:r w:rsidRPr="00BD37B9">
        <w:rPr>
          <w:rFonts w:ascii="Courier New" w:eastAsia="Times New Roman" w:hAnsi="Courier New" w:cs="Courier New"/>
          <w:sz w:val="20"/>
          <w:szCs w:val="20"/>
          <w:lang w:eastAsia="en-GB"/>
        </w:rPr>
        <w:t>(</w:t>
      </w:r>
      <w:proofErr w:type="spellStart"/>
      <w:r w:rsidRPr="00BD37B9">
        <w:rPr>
          <w:rFonts w:ascii="Courier New" w:eastAsia="Times New Roman" w:hAnsi="Courier New" w:cs="Courier New"/>
          <w:color w:val="008000"/>
          <w:sz w:val="20"/>
          <w:szCs w:val="20"/>
          <w:lang w:eastAsia="en-GB"/>
        </w:rPr>
        <w:t>len</w:t>
      </w:r>
      <w:proofErr w:type="spellEnd"/>
      <w:r w:rsidRPr="00BD37B9">
        <w:rPr>
          <w:rFonts w:ascii="Courier New" w:eastAsia="Times New Roman" w:hAnsi="Courier New" w:cs="Courier New"/>
          <w:sz w:val="20"/>
          <w:szCs w:val="20"/>
          <w:lang w:eastAsia="en-GB"/>
        </w:rPr>
        <w:t>(</w:t>
      </w:r>
      <w:proofErr w:type="gramStart"/>
      <w:r w:rsidRPr="00BD37B9">
        <w:rPr>
          <w:rFonts w:ascii="Courier New" w:eastAsia="Times New Roman" w:hAnsi="Courier New" w:cs="Courier New"/>
          <w:sz w:val="20"/>
          <w:szCs w:val="20"/>
          <w:lang w:eastAsia="en-GB"/>
        </w:rPr>
        <w:t>x[</w:t>
      </w:r>
      <w:proofErr w:type="gramEnd"/>
      <w:r w:rsidRPr="00BD37B9">
        <w:rPr>
          <w:rFonts w:ascii="Courier New" w:eastAsia="Times New Roman" w:hAnsi="Courier New" w:cs="Courier New"/>
          <w:color w:val="666666"/>
          <w:sz w:val="20"/>
          <w:szCs w:val="20"/>
          <w:lang w:eastAsia="en-GB"/>
        </w:rPr>
        <w:t>0</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008000"/>
          <w:sz w:val="20"/>
          <w:szCs w:val="20"/>
          <w:lang w:eastAsia="en-GB"/>
        </w:rPr>
        <w:t>for</w:t>
      </w:r>
      <w:r w:rsidRPr="00BD37B9">
        <w:rPr>
          <w:rFonts w:ascii="Courier New" w:eastAsia="Times New Roman" w:hAnsi="Courier New" w:cs="Courier New"/>
          <w:sz w:val="20"/>
          <w:szCs w:val="20"/>
          <w:lang w:eastAsia="en-GB"/>
        </w:rPr>
        <w:t xml:space="preserve"> x </w:t>
      </w:r>
      <w:r w:rsidRPr="00BD37B9">
        <w:rPr>
          <w:rFonts w:ascii="Courier New" w:eastAsia="Times New Roman" w:hAnsi="Courier New" w:cs="Courier New"/>
          <w:b/>
          <w:bCs/>
          <w:color w:val="AA22FF"/>
          <w:sz w:val="20"/>
          <w:szCs w:val="20"/>
          <w:lang w:eastAsia="en-GB"/>
        </w:rPr>
        <w:t>in</w:t>
      </w:r>
      <w:r w:rsidRPr="00BD37B9">
        <w:rPr>
          <w:rFonts w:ascii="Courier New" w:eastAsia="Times New Roman" w:hAnsi="Courier New" w:cs="Courier New"/>
          <w:sz w:val="20"/>
          <w:szCs w:val="20"/>
          <w:lang w:eastAsia="en-GB"/>
        </w:rPr>
        <w:t xml:space="preserve"> c)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n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1</w:t>
      </w:r>
    </w:p>
    <w:p w14:paraId="640515D3"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32233644"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s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proofErr w:type="spellStart"/>
      <w:proofErr w:type="gramStart"/>
      <w:r w:rsidRPr="00BD37B9">
        <w:rPr>
          <w:rFonts w:ascii="Courier New" w:eastAsia="Times New Roman" w:hAnsi="Courier New" w:cs="Courier New"/>
          <w:sz w:val="20"/>
          <w:szCs w:val="20"/>
          <w:lang w:eastAsia="en-GB"/>
        </w:rPr>
        <w:t>v</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center</w:t>
      </w:r>
      <w:proofErr w:type="spellEnd"/>
      <w:proofErr w:type="gramEnd"/>
      <w:r w:rsidRPr="00BD37B9">
        <w:rPr>
          <w:rFonts w:ascii="Courier New" w:eastAsia="Times New Roman" w:hAnsi="Courier New" w:cs="Courier New"/>
          <w:sz w:val="20"/>
          <w:szCs w:val="20"/>
          <w:lang w:eastAsia="en-GB"/>
        </w:rPr>
        <w:t>(</w:t>
      </w:r>
      <w:proofErr w:type="spellStart"/>
      <w:r w:rsidRPr="00BD37B9">
        <w:rPr>
          <w:rFonts w:ascii="Courier New" w:eastAsia="Times New Roman" w:hAnsi="Courier New" w:cs="Courier New"/>
          <w:sz w:val="20"/>
          <w:szCs w:val="20"/>
          <w:lang w:eastAsia="en-GB"/>
        </w:rPr>
        <w:t>tlen</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BA2121"/>
          <w:sz w:val="20"/>
          <w:szCs w:val="20"/>
          <w:lang w:eastAsia="en-GB"/>
        </w:rPr>
        <w:t>" "</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BA2121"/>
          <w:sz w:val="20"/>
          <w:szCs w:val="20"/>
          <w:lang w:eastAsia="en-GB"/>
        </w:rPr>
        <w:t>"</w:t>
      </w:r>
      <w:r w:rsidRPr="00BD37B9">
        <w:rPr>
          <w:rFonts w:ascii="Courier New" w:eastAsia="Times New Roman" w:hAnsi="Courier New" w:cs="Courier New"/>
          <w:b/>
          <w:bCs/>
          <w:color w:val="BB6622"/>
          <w:sz w:val="20"/>
          <w:szCs w:val="20"/>
          <w:lang w:eastAsia="en-GB"/>
        </w:rPr>
        <w:t>\n</w:t>
      </w:r>
      <w:r w:rsidRPr="00BD37B9">
        <w:rPr>
          <w:rFonts w:ascii="Courier New" w:eastAsia="Times New Roman" w:hAnsi="Courier New" w:cs="Courier New"/>
          <w:color w:val="BA2121"/>
          <w:sz w:val="20"/>
          <w:szCs w:val="20"/>
          <w:lang w:eastAsia="en-GB"/>
        </w:rPr>
        <w:t>"</w:t>
      </w:r>
    </w:p>
    <w:p w14:paraId="0BE596CA"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if</w:t>
      </w:r>
      <w:r w:rsidRPr="00BD37B9">
        <w:rPr>
          <w:rFonts w:ascii="Courier New" w:eastAsia="Times New Roman" w:hAnsi="Courier New" w:cs="Courier New"/>
          <w:sz w:val="20"/>
          <w:szCs w:val="20"/>
          <w:lang w:eastAsia="en-GB"/>
        </w:rPr>
        <w:t xml:space="preserve"> n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1</w:t>
      </w:r>
      <w:r w:rsidRPr="00BD37B9">
        <w:rPr>
          <w:rFonts w:ascii="Courier New" w:eastAsia="Times New Roman" w:hAnsi="Courier New" w:cs="Courier New"/>
          <w:sz w:val="20"/>
          <w:szCs w:val="20"/>
          <w:lang w:eastAsia="en-GB"/>
        </w:rPr>
        <w:t>:</w:t>
      </w:r>
    </w:p>
    <w:p w14:paraId="01D66CD3"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s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BA2121"/>
          <w:sz w:val="20"/>
          <w:szCs w:val="20"/>
          <w:lang w:eastAsia="en-GB"/>
        </w:rPr>
        <w:t>"|</w:t>
      </w:r>
      <w:proofErr w:type="gramStart"/>
      <w:r w:rsidRPr="00BD37B9">
        <w:rPr>
          <w:rFonts w:ascii="Courier New" w:eastAsia="Times New Roman" w:hAnsi="Courier New" w:cs="Courier New"/>
          <w:color w:val="BA2121"/>
          <w:sz w:val="20"/>
          <w:szCs w:val="20"/>
          <w:lang w:eastAsia="en-GB"/>
        </w:rPr>
        <w:t>"</w:t>
      </w:r>
      <w:r w:rsidRPr="00BD37B9">
        <w:rPr>
          <w:rFonts w:ascii="Courier New" w:eastAsia="Times New Roman" w:hAnsi="Courier New" w:cs="Courier New"/>
          <w:color w:val="666666"/>
          <w:sz w:val="20"/>
          <w:szCs w:val="20"/>
          <w:lang w:eastAsia="en-GB"/>
        </w:rPr>
        <w:t>.</w:t>
      </w:r>
      <w:proofErr w:type="spellStart"/>
      <w:r w:rsidRPr="00BD37B9">
        <w:rPr>
          <w:rFonts w:ascii="Courier New" w:eastAsia="Times New Roman" w:hAnsi="Courier New" w:cs="Courier New"/>
          <w:sz w:val="20"/>
          <w:szCs w:val="20"/>
          <w:lang w:eastAsia="en-GB"/>
        </w:rPr>
        <w:t>center</w:t>
      </w:r>
      <w:proofErr w:type="spellEnd"/>
      <w:proofErr w:type="gramEnd"/>
      <w:r w:rsidRPr="00BD37B9">
        <w:rPr>
          <w:rFonts w:ascii="Courier New" w:eastAsia="Times New Roman" w:hAnsi="Courier New" w:cs="Courier New"/>
          <w:sz w:val="20"/>
          <w:szCs w:val="20"/>
          <w:lang w:eastAsia="en-GB"/>
        </w:rPr>
        <w:t>(</w:t>
      </w:r>
      <w:proofErr w:type="spellStart"/>
      <w:r w:rsidRPr="00BD37B9">
        <w:rPr>
          <w:rFonts w:ascii="Courier New" w:eastAsia="Times New Roman" w:hAnsi="Courier New" w:cs="Courier New"/>
          <w:sz w:val="20"/>
          <w:szCs w:val="20"/>
          <w:lang w:eastAsia="en-GB"/>
        </w:rPr>
        <w:t>tlen</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BA2121"/>
          <w:sz w:val="20"/>
          <w:szCs w:val="20"/>
          <w:lang w:eastAsia="en-GB"/>
        </w:rPr>
        <w:t>" "</w:t>
      </w:r>
      <w:r w:rsidRPr="00BD37B9">
        <w:rPr>
          <w:rFonts w:ascii="Courier New" w:eastAsia="Times New Roman" w:hAnsi="Courier New" w:cs="Courier New"/>
          <w:sz w:val="20"/>
          <w:szCs w:val="20"/>
          <w:lang w:eastAsia="en-GB"/>
        </w:rPr>
        <w:t>)</w:t>
      </w:r>
    </w:p>
    <w:p w14:paraId="1A1978ED"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else</w:t>
      </w:r>
      <w:r w:rsidRPr="00BD37B9">
        <w:rPr>
          <w:rFonts w:ascii="Courier New" w:eastAsia="Times New Roman" w:hAnsi="Courier New" w:cs="Courier New"/>
          <w:sz w:val="20"/>
          <w:szCs w:val="20"/>
          <w:lang w:eastAsia="en-GB"/>
        </w:rPr>
        <w:t>:</w:t>
      </w:r>
    </w:p>
    <w:p w14:paraId="5E40DE43"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s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BA2121"/>
          <w:sz w:val="20"/>
          <w:szCs w:val="20"/>
          <w:lang w:eastAsia="en-GB"/>
        </w:rPr>
        <w:t>"/</w:t>
      </w:r>
      <w:proofErr w:type="gramStart"/>
      <w:r w:rsidRPr="00BD37B9">
        <w:rPr>
          <w:rFonts w:ascii="Courier New" w:eastAsia="Times New Roman" w:hAnsi="Courier New" w:cs="Courier New"/>
          <w:color w:val="BA2121"/>
          <w:sz w:val="20"/>
          <w:szCs w:val="20"/>
          <w:lang w:eastAsia="en-GB"/>
        </w:rPr>
        <w:t>"</w:t>
      </w:r>
      <w:r w:rsidRPr="00BD37B9">
        <w:rPr>
          <w:rFonts w:ascii="Courier New" w:eastAsia="Times New Roman" w:hAnsi="Courier New" w:cs="Courier New"/>
          <w:color w:val="666666"/>
          <w:sz w:val="20"/>
          <w:szCs w:val="20"/>
          <w:lang w:eastAsia="en-GB"/>
        </w:rPr>
        <w:t>.</w:t>
      </w:r>
      <w:proofErr w:type="spellStart"/>
      <w:r w:rsidRPr="00BD37B9">
        <w:rPr>
          <w:rFonts w:ascii="Courier New" w:eastAsia="Times New Roman" w:hAnsi="Courier New" w:cs="Courier New"/>
          <w:sz w:val="20"/>
          <w:szCs w:val="20"/>
          <w:lang w:eastAsia="en-GB"/>
        </w:rPr>
        <w:t>center</w:t>
      </w:r>
      <w:proofErr w:type="spellEnd"/>
      <w:proofErr w:type="gramEnd"/>
      <w:r w:rsidRPr="00BD37B9">
        <w:rPr>
          <w:rFonts w:ascii="Courier New" w:eastAsia="Times New Roman" w:hAnsi="Courier New" w:cs="Courier New"/>
          <w:sz w:val="20"/>
          <w:szCs w:val="20"/>
          <w:lang w:eastAsia="en-GB"/>
        </w:rPr>
        <w:t>(</w:t>
      </w:r>
      <w:proofErr w:type="spellStart"/>
      <w:r w:rsidRPr="00BD37B9">
        <w:rPr>
          <w:rFonts w:ascii="Courier New" w:eastAsia="Times New Roman" w:hAnsi="Courier New" w:cs="Courier New"/>
          <w:color w:val="008000"/>
          <w:sz w:val="20"/>
          <w:szCs w:val="20"/>
          <w:lang w:eastAsia="en-GB"/>
        </w:rPr>
        <w:t>len</w:t>
      </w:r>
      <w:proofErr w:type="spellEnd"/>
      <w:r w:rsidRPr="00BD37B9">
        <w:rPr>
          <w:rFonts w:ascii="Courier New" w:eastAsia="Times New Roman" w:hAnsi="Courier New" w:cs="Courier New"/>
          <w:sz w:val="20"/>
          <w:szCs w:val="20"/>
          <w:lang w:eastAsia="en-GB"/>
        </w:rPr>
        <w:t>(c[</w:t>
      </w:r>
      <w:r w:rsidRPr="00BD37B9">
        <w:rPr>
          <w:rFonts w:ascii="Courier New" w:eastAsia="Times New Roman" w:hAnsi="Courier New" w:cs="Courier New"/>
          <w:color w:val="666666"/>
          <w:sz w:val="20"/>
          <w:szCs w:val="20"/>
          <w:lang w:eastAsia="en-GB"/>
        </w:rPr>
        <w:t>0</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0</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BA2121"/>
          <w:sz w:val="20"/>
          <w:szCs w:val="20"/>
          <w:lang w:eastAsia="en-GB"/>
        </w:rPr>
        <w:t>" "</w:t>
      </w:r>
    </w:p>
    <w:p w14:paraId="799B89BA"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if</w:t>
      </w:r>
      <w:r w:rsidRPr="00BD37B9">
        <w:rPr>
          <w:rFonts w:ascii="Courier New" w:eastAsia="Times New Roman" w:hAnsi="Courier New" w:cs="Courier New"/>
          <w:sz w:val="20"/>
          <w:szCs w:val="20"/>
          <w:lang w:eastAsia="en-GB"/>
        </w:rPr>
        <w:t xml:space="preserve"> n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3</w:t>
      </w:r>
      <w:r w:rsidRPr="00BD37B9">
        <w:rPr>
          <w:rFonts w:ascii="Courier New" w:eastAsia="Times New Roman" w:hAnsi="Courier New" w:cs="Courier New"/>
          <w:sz w:val="20"/>
          <w:szCs w:val="20"/>
          <w:lang w:eastAsia="en-GB"/>
        </w:rPr>
        <w:t>:</w:t>
      </w:r>
    </w:p>
    <w:p w14:paraId="5EFF9928"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s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BA2121"/>
          <w:sz w:val="20"/>
          <w:szCs w:val="20"/>
          <w:lang w:eastAsia="en-GB"/>
        </w:rPr>
        <w:t>"|</w:t>
      </w:r>
      <w:proofErr w:type="gramStart"/>
      <w:r w:rsidRPr="00BD37B9">
        <w:rPr>
          <w:rFonts w:ascii="Courier New" w:eastAsia="Times New Roman" w:hAnsi="Courier New" w:cs="Courier New"/>
          <w:color w:val="BA2121"/>
          <w:sz w:val="20"/>
          <w:szCs w:val="20"/>
          <w:lang w:eastAsia="en-GB"/>
        </w:rPr>
        <w:t>"</w:t>
      </w:r>
      <w:r w:rsidRPr="00BD37B9">
        <w:rPr>
          <w:rFonts w:ascii="Courier New" w:eastAsia="Times New Roman" w:hAnsi="Courier New" w:cs="Courier New"/>
          <w:color w:val="666666"/>
          <w:sz w:val="20"/>
          <w:szCs w:val="20"/>
          <w:lang w:eastAsia="en-GB"/>
        </w:rPr>
        <w:t>.</w:t>
      </w:r>
      <w:proofErr w:type="spellStart"/>
      <w:r w:rsidRPr="00BD37B9">
        <w:rPr>
          <w:rFonts w:ascii="Courier New" w:eastAsia="Times New Roman" w:hAnsi="Courier New" w:cs="Courier New"/>
          <w:sz w:val="20"/>
          <w:szCs w:val="20"/>
          <w:lang w:eastAsia="en-GB"/>
        </w:rPr>
        <w:t>center</w:t>
      </w:r>
      <w:proofErr w:type="spellEnd"/>
      <w:proofErr w:type="gramEnd"/>
      <w:r w:rsidRPr="00BD37B9">
        <w:rPr>
          <w:rFonts w:ascii="Courier New" w:eastAsia="Times New Roman" w:hAnsi="Courier New" w:cs="Courier New"/>
          <w:sz w:val="20"/>
          <w:szCs w:val="20"/>
          <w:lang w:eastAsia="en-GB"/>
        </w:rPr>
        <w:t>(</w:t>
      </w:r>
      <w:proofErr w:type="spellStart"/>
      <w:r w:rsidRPr="00BD37B9">
        <w:rPr>
          <w:rFonts w:ascii="Courier New" w:eastAsia="Times New Roman" w:hAnsi="Courier New" w:cs="Courier New"/>
          <w:color w:val="008000"/>
          <w:sz w:val="20"/>
          <w:szCs w:val="20"/>
          <w:lang w:eastAsia="en-GB"/>
        </w:rPr>
        <w:t>len</w:t>
      </w:r>
      <w:proofErr w:type="spellEnd"/>
      <w:r w:rsidRPr="00BD37B9">
        <w:rPr>
          <w:rFonts w:ascii="Courier New" w:eastAsia="Times New Roman" w:hAnsi="Courier New" w:cs="Courier New"/>
          <w:sz w:val="20"/>
          <w:szCs w:val="20"/>
          <w:lang w:eastAsia="en-GB"/>
        </w:rPr>
        <w:t>(c[</w:t>
      </w:r>
      <w:r w:rsidRPr="00BD37B9">
        <w:rPr>
          <w:rFonts w:ascii="Courier New" w:eastAsia="Times New Roman" w:hAnsi="Courier New" w:cs="Courier New"/>
          <w:color w:val="666666"/>
          <w:sz w:val="20"/>
          <w:szCs w:val="20"/>
          <w:lang w:eastAsia="en-GB"/>
        </w:rPr>
        <w:t>1</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0</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BA2121"/>
          <w:sz w:val="20"/>
          <w:szCs w:val="20"/>
          <w:lang w:eastAsia="en-GB"/>
        </w:rPr>
        <w:t>" "</w:t>
      </w:r>
    </w:p>
    <w:p w14:paraId="0EA385A6"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s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BA2121"/>
          <w:sz w:val="20"/>
          <w:szCs w:val="20"/>
          <w:lang w:eastAsia="en-GB"/>
        </w:rPr>
        <w:t>"</w:t>
      </w:r>
      <w:r w:rsidRPr="00BD37B9">
        <w:rPr>
          <w:rFonts w:ascii="Courier New" w:eastAsia="Times New Roman" w:hAnsi="Courier New" w:cs="Courier New"/>
          <w:b/>
          <w:bCs/>
          <w:color w:val="BB6622"/>
          <w:sz w:val="20"/>
          <w:szCs w:val="20"/>
          <w:lang w:eastAsia="en-GB"/>
        </w:rPr>
        <w:t>\\</w:t>
      </w:r>
      <w:proofErr w:type="gramStart"/>
      <w:r w:rsidRPr="00BD37B9">
        <w:rPr>
          <w:rFonts w:ascii="Courier New" w:eastAsia="Times New Roman" w:hAnsi="Courier New" w:cs="Courier New"/>
          <w:color w:val="BA2121"/>
          <w:sz w:val="20"/>
          <w:szCs w:val="20"/>
          <w:lang w:eastAsia="en-GB"/>
        </w:rPr>
        <w:t>"</w:t>
      </w:r>
      <w:r w:rsidRPr="00BD37B9">
        <w:rPr>
          <w:rFonts w:ascii="Courier New" w:eastAsia="Times New Roman" w:hAnsi="Courier New" w:cs="Courier New"/>
          <w:color w:val="666666"/>
          <w:sz w:val="20"/>
          <w:szCs w:val="20"/>
          <w:lang w:eastAsia="en-GB"/>
        </w:rPr>
        <w:t>.</w:t>
      </w:r>
      <w:proofErr w:type="spellStart"/>
      <w:r w:rsidRPr="00BD37B9">
        <w:rPr>
          <w:rFonts w:ascii="Courier New" w:eastAsia="Times New Roman" w:hAnsi="Courier New" w:cs="Courier New"/>
          <w:sz w:val="20"/>
          <w:szCs w:val="20"/>
          <w:lang w:eastAsia="en-GB"/>
        </w:rPr>
        <w:t>center</w:t>
      </w:r>
      <w:proofErr w:type="spellEnd"/>
      <w:proofErr w:type="gramEnd"/>
      <w:r w:rsidRPr="00BD37B9">
        <w:rPr>
          <w:rFonts w:ascii="Courier New" w:eastAsia="Times New Roman" w:hAnsi="Courier New" w:cs="Courier New"/>
          <w:sz w:val="20"/>
          <w:szCs w:val="20"/>
          <w:lang w:eastAsia="en-GB"/>
        </w:rPr>
        <w:t>(</w:t>
      </w:r>
      <w:proofErr w:type="spellStart"/>
      <w:r w:rsidRPr="00BD37B9">
        <w:rPr>
          <w:rFonts w:ascii="Courier New" w:eastAsia="Times New Roman" w:hAnsi="Courier New" w:cs="Courier New"/>
          <w:color w:val="008000"/>
          <w:sz w:val="20"/>
          <w:szCs w:val="20"/>
          <w:lang w:eastAsia="en-GB"/>
        </w:rPr>
        <w:t>len</w:t>
      </w:r>
      <w:proofErr w:type="spellEnd"/>
      <w:r w:rsidRPr="00BD37B9">
        <w:rPr>
          <w:rFonts w:ascii="Courier New" w:eastAsia="Times New Roman" w:hAnsi="Courier New" w:cs="Courier New"/>
          <w:sz w:val="20"/>
          <w:szCs w:val="20"/>
          <w:lang w:eastAsia="en-GB"/>
        </w:rPr>
        <w:t>(c[</w:t>
      </w:r>
      <w:r w:rsidRPr="00BD37B9">
        <w:rPr>
          <w:rFonts w:ascii="Courier New" w:eastAsia="Times New Roman" w:hAnsi="Courier New" w:cs="Courier New"/>
          <w:color w:val="666666"/>
          <w:sz w:val="20"/>
          <w:szCs w:val="20"/>
          <w:lang w:eastAsia="en-GB"/>
        </w:rPr>
        <w:t>-1</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0</w:t>
      </w:r>
      <w:r w:rsidRPr="00BD37B9">
        <w:rPr>
          <w:rFonts w:ascii="Courier New" w:eastAsia="Times New Roman" w:hAnsi="Courier New" w:cs="Courier New"/>
          <w:sz w:val="20"/>
          <w:szCs w:val="20"/>
          <w:lang w:eastAsia="en-GB"/>
        </w:rPr>
        <w:t>]))</w:t>
      </w:r>
    </w:p>
    <w:p w14:paraId="324AFD48"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s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BA2121"/>
          <w:sz w:val="20"/>
          <w:szCs w:val="20"/>
          <w:lang w:eastAsia="en-GB"/>
        </w:rPr>
        <w:t>"</w:t>
      </w:r>
      <w:r w:rsidRPr="00BD37B9">
        <w:rPr>
          <w:rFonts w:ascii="Courier New" w:eastAsia="Times New Roman" w:hAnsi="Courier New" w:cs="Courier New"/>
          <w:b/>
          <w:bCs/>
          <w:color w:val="BB6622"/>
          <w:sz w:val="20"/>
          <w:szCs w:val="20"/>
          <w:lang w:eastAsia="en-GB"/>
        </w:rPr>
        <w:t>\n</w:t>
      </w:r>
      <w:r w:rsidRPr="00BD37B9">
        <w:rPr>
          <w:rFonts w:ascii="Courier New" w:eastAsia="Times New Roman" w:hAnsi="Courier New" w:cs="Courier New"/>
          <w:color w:val="BA2121"/>
          <w:sz w:val="20"/>
          <w:szCs w:val="20"/>
          <w:lang w:eastAsia="en-GB"/>
        </w:rPr>
        <w:t>"</w:t>
      </w:r>
    </w:p>
    <w:p w14:paraId="01E3940B"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12B31828"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c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proofErr w:type="gramStart"/>
      <w:r w:rsidRPr="00BD37B9">
        <w:rPr>
          <w:rFonts w:ascii="Courier New" w:eastAsia="Times New Roman" w:hAnsi="Courier New" w:cs="Courier New"/>
          <w:color w:val="008000"/>
          <w:sz w:val="20"/>
          <w:szCs w:val="20"/>
          <w:lang w:eastAsia="en-GB"/>
        </w:rPr>
        <w:t>list</w:t>
      </w:r>
      <w:r w:rsidRPr="00BD37B9">
        <w:rPr>
          <w:rFonts w:ascii="Courier New" w:eastAsia="Times New Roman" w:hAnsi="Courier New" w:cs="Courier New"/>
          <w:sz w:val="20"/>
          <w:szCs w:val="20"/>
          <w:lang w:eastAsia="en-GB"/>
        </w:rPr>
        <w:t>(</w:t>
      </w:r>
      <w:proofErr w:type="gramEnd"/>
      <w:r w:rsidRPr="00BD37B9">
        <w:rPr>
          <w:rFonts w:ascii="Courier New" w:eastAsia="Times New Roman" w:hAnsi="Courier New" w:cs="Courier New"/>
          <w:color w:val="008000"/>
          <w:sz w:val="20"/>
          <w:szCs w:val="20"/>
          <w:lang w:eastAsia="en-GB"/>
        </w:rPr>
        <w:t>list</w:t>
      </w:r>
      <w:r w:rsidRPr="00BD37B9">
        <w:rPr>
          <w:rFonts w:ascii="Courier New" w:eastAsia="Times New Roman" w:hAnsi="Courier New" w:cs="Courier New"/>
          <w:sz w:val="20"/>
          <w:szCs w:val="20"/>
          <w:lang w:eastAsia="en-GB"/>
        </w:rPr>
        <w:t xml:space="preserve">(j </w:t>
      </w:r>
      <w:r w:rsidRPr="00BD37B9">
        <w:rPr>
          <w:rFonts w:ascii="Courier New" w:eastAsia="Times New Roman" w:hAnsi="Courier New" w:cs="Courier New"/>
          <w:b/>
          <w:bCs/>
          <w:color w:val="008000"/>
          <w:sz w:val="20"/>
          <w:szCs w:val="20"/>
          <w:lang w:eastAsia="en-GB"/>
        </w:rPr>
        <w:t>for</w:t>
      </w:r>
      <w:r w:rsidRPr="00BD37B9">
        <w:rPr>
          <w:rFonts w:ascii="Courier New" w:eastAsia="Times New Roman" w:hAnsi="Courier New" w:cs="Courier New"/>
          <w:sz w:val="20"/>
          <w:szCs w:val="20"/>
          <w:lang w:eastAsia="en-GB"/>
        </w:rPr>
        <w:t xml:space="preserve"> j </w:t>
      </w:r>
      <w:r w:rsidRPr="00BD37B9">
        <w:rPr>
          <w:rFonts w:ascii="Courier New" w:eastAsia="Times New Roman" w:hAnsi="Courier New" w:cs="Courier New"/>
          <w:b/>
          <w:bCs/>
          <w:color w:val="AA22FF"/>
          <w:sz w:val="20"/>
          <w:szCs w:val="20"/>
          <w:lang w:eastAsia="en-GB"/>
        </w:rPr>
        <w:t>in</w:t>
      </w:r>
      <w:r w:rsidRPr="00BD37B9">
        <w:rPr>
          <w:rFonts w:ascii="Courier New" w:eastAsia="Times New Roman" w:hAnsi="Courier New" w:cs="Courier New"/>
          <w:sz w:val="20"/>
          <w:szCs w:val="20"/>
          <w:lang w:eastAsia="en-GB"/>
        </w:rPr>
        <w:t xml:space="preserve"> x </w:t>
      </w:r>
      <w:r w:rsidRPr="00BD37B9">
        <w:rPr>
          <w:rFonts w:ascii="Courier New" w:eastAsia="Times New Roman" w:hAnsi="Courier New" w:cs="Courier New"/>
          <w:b/>
          <w:bCs/>
          <w:color w:val="008000"/>
          <w:sz w:val="20"/>
          <w:szCs w:val="20"/>
          <w:lang w:eastAsia="en-GB"/>
        </w:rPr>
        <w:t>if</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sz w:val="20"/>
          <w:szCs w:val="20"/>
          <w:lang w:eastAsia="en-GB"/>
        </w:rPr>
        <w:t>j</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strip</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BA2121"/>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008000"/>
          <w:sz w:val="20"/>
          <w:szCs w:val="20"/>
          <w:lang w:eastAsia="en-GB"/>
        </w:rPr>
        <w:t>for</w:t>
      </w:r>
      <w:r w:rsidRPr="00BD37B9">
        <w:rPr>
          <w:rFonts w:ascii="Courier New" w:eastAsia="Times New Roman" w:hAnsi="Courier New" w:cs="Courier New"/>
          <w:sz w:val="20"/>
          <w:szCs w:val="20"/>
          <w:lang w:eastAsia="en-GB"/>
        </w:rPr>
        <w:t xml:space="preserve"> x </w:t>
      </w:r>
      <w:r w:rsidRPr="00BD37B9">
        <w:rPr>
          <w:rFonts w:ascii="Courier New" w:eastAsia="Times New Roman" w:hAnsi="Courier New" w:cs="Courier New"/>
          <w:b/>
          <w:bCs/>
          <w:color w:val="AA22FF"/>
          <w:sz w:val="20"/>
          <w:szCs w:val="20"/>
          <w:lang w:eastAsia="en-GB"/>
        </w:rPr>
        <w:t>in</w:t>
      </w:r>
      <w:r w:rsidRPr="00BD37B9">
        <w:rPr>
          <w:rFonts w:ascii="Courier New" w:eastAsia="Times New Roman" w:hAnsi="Courier New" w:cs="Courier New"/>
          <w:sz w:val="20"/>
          <w:szCs w:val="20"/>
          <w:lang w:eastAsia="en-GB"/>
        </w:rPr>
        <w:t xml:space="preserve"> c)</w:t>
      </w:r>
    </w:p>
    <w:p w14:paraId="7BB265CF"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proofErr w:type="spellStart"/>
      <w:r w:rsidRPr="00BD37B9">
        <w:rPr>
          <w:rFonts w:ascii="Courier New" w:eastAsia="Times New Roman" w:hAnsi="Courier New" w:cs="Courier New"/>
          <w:sz w:val="20"/>
          <w:szCs w:val="20"/>
          <w:lang w:eastAsia="en-GB"/>
        </w:rPr>
        <w:t>max_lines</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008000"/>
          <w:sz w:val="20"/>
          <w:szCs w:val="20"/>
          <w:lang w:eastAsia="en-GB"/>
        </w:rPr>
        <w:t>max</w:t>
      </w:r>
      <w:r w:rsidRPr="00BD37B9">
        <w:rPr>
          <w:rFonts w:ascii="Courier New" w:eastAsia="Times New Roman" w:hAnsi="Courier New" w:cs="Courier New"/>
          <w:sz w:val="20"/>
          <w:szCs w:val="20"/>
          <w:lang w:eastAsia="en-GB"/>
        </w:rPr>
        <w:t>(</w:t>
      </w:r>
      <w:proofErr w:type="spellStart"/>
      <w:r w:rsidRPr="00BD37B9">
        <w:rPr>
          <w:rFonts w:ascii="Courier New" w:eastAsia="Times New Roman" w:hAnsi="Courier New" w:cs="Courier New"/>
          <w:color w:val="008000"/>
          <w:sz w:val="20"/>
          <w:szCs w:val="20"/>
          <w:lang w:eastAsia="en-GB"/>
        </w:rPr>
        <w:t>len</w:t>
      </w:r>
      <w:proofErr w:type="spellEnd"/>
      <w:r w:rsidRPr="00BD37B9">
        <w:rPr>
          <w:rFonts w:ascii="Courier New" w:eastAsia="Times New Roman" w:hAnsi="Courier New" w:cs="Courier New"/>
          <w:sz w:val="20"/>
          <w:szCs w:val="20"/>
          <w:lang w:eastAsia="en-GB"/>
        </w:rPr>
        <w:t xml:space="preserve">(x) </w:t>
      </w:r>
      <w:r w:rsidRPr="00BD37B9">
        <w:rPr>
          <w:rFonts w:ascii="Courier New" w:eastAsia="Times New Roman" w:hAnsi="Courier New" w:cs="Courier New"/>
          <w:b/>
          <w:bCs/>
          <w:color w:val="008000"/>
          <w:sz w:val="20"/>
          <w:szCs w:val="20"/>
          <w:lang w:eastAsia="en-GB"/>
        </w:rPr>
        <w:t>for</w:t>
      </w:r>
      <w:r w:rsidRPr="00BD37B9">
        <w:rPr>
          <w:rFonts w:ascii="Courier New" w:eastAsia="Times New Roman" w:hAnsi="Courier New" w:cs="Courier New"/>
          <w:sz w:val="20"/>
          <w:szCs w:val="20"/>
          <w:lang w:eastAsia="en-GB"/>
        </w:rPr>
        <w:t xml:space="preserve"> x </w:t>
      </w:r>
      <w:r w:rsidRPr="00BD37B9">
        <w:rPr>
          <w:rFonts w:ascii="Courier New" w:eastAsia="Times New Roman" w:hAnsi="Courier New" w:cs="Courier New"/>
          <w:b/>
          <w:bCs/>
          <w:color w:val="AA22FF"/>
          <w:sz w:val="20"/>
          <w:szCs w:val="20"/>
          <w:lang w:eastAsia="en-GB"/>
        </w:rPr>
        <w:t>in</w:t>
      </w:r>
      <w:r w:rsidRPr="00BD37B9">
        <w:rPr>
          <w:rFonts w:ascii="Courier New" w:eastAsia="Times New Roman" w:hAnsi="Courier New" w:cs="Courier New"/>
          <w:sz w:val="20"/>
          <w:szCs w:val="20"/>
          <w:lang w:eastAsia="en-GB"/>
        </w:rPr>
        <w:t xml:space="preserve"> c)</w:t>
      </w:r>
    </w:p>
    <w:p w14:paraId="05F8BEA6"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for</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sz w:val="20"/>
          <w:szCs w:val="20"/>
          <w:lang w:eastAsia="en-GB"/>
        </w:rPr>
        <w:t>i</w:t>
      </w:r>
      <w:proofErr w:type="spellEnd"/>
      <w:r w:rsidRPr="00BD37B9">
        <w:rPr>
          <w:rFonts w:ascii="Courier New" w:eastAsia="Times New Roman" w:hAnsi="Courier New" w:cs="Courier New"/>
          <w:sz w:val="20"/>
          <w:szCs w:val="20"/>
          <w:lang w:eastAsia="en-GB"/>
        </w:rPr>
        <w:t xml:space="preserve">, x </w:t>
      </w:r>
      <w:r w:rsidRPr="00BD37B9">
        <w:rPr>
          <w:rFonts w:ascii="Courier New" w:eastAsia="Times New Roman" w:hAnsi="Courier New" w:cs="Courier New"/>
          <w:b/>
          <w:bCs/>
          <w:color w:val="AA22FF"/>
          <w:sz w:val="20"/>
          <w:szCs w:val="20"/>
          <w:lang w:eastAsia="en-GB"/>
        </w:rPr>
        <w:t>in</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008000"/>
          <w:sz w:val="20"/>
          <w:szCs w:val="20"/>
          <w:lang w:eastAsia="en-GB"/>
        </w:rPr>
        <w:t>enumerate</w:t>
      </w:r>
      <w:r w:rsidRPr="00BD37B9">
        <w:rPr>
          <w:rFonts w:ascii="Courier New" w:eastAsia="Times New Roman" w:hAnsi="Courier New" w:cs="Courier New"/>
          <w:sz w:val="20"/>
          <w:szCs w:val="20"/>
          <w:lang w:eastAsia="en-GB"/>
        </w:rPr>
        <w:t>(c):</w:t>
      </w:r>
    </w:p>
    <w:p w14:paraId="32B690F1"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clen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color w:val="008000"/>
          <w:sz w:val="20"/>
          <w:szCs w:val="20"/>
          <w:lang w:eastAsia="en-GB"/>
        </w:rPr>
        <w:t>len</w:t>
      </w:r>
      <w:proofErr w:type="spellEnd"/>
      <w:r w:rsidRPr="00BD37B9">
        <w:rPr>
          <w:rFonts w:ascii="Courier New" w:eastAsia="Times New Roman" w:hAnsi="Courier New" w:cs="Courier New"/>
          <w:sz w:val="20"/>
          <w:szCs w:val="20"/>
          <w:lang w:eastAsia="en-GB"/>
        </w:rPr>
        <w:t>(</w:t>
      </w:r>
      <w:proofErr w:type="gramStart"/>
      <w:r w:rsidRPr="00BD37B9">
        <w:rPr>
          <w:rFonts w:ascii="Courier New" w:eastAsia="Times New Roman" w:hAnsi="Courier New" w:cs="Courier New"/>
          <w:sz w:val="20"/>
          <w:szCs w:val="20"/>
          <w:lang w:eastAsia="en-GB"/>
        </w:rPr>
        <w:t>x[</w:t>
      </w:r>
      <w:proofErr w:type="gramEnd"/>
      <w:r w:rsidRPr="00BD37B9">
        <w:rPr>
          <w:rFonts w:ascii="Courier New" w:eastAsia="Times New Roman" w:hAnsi="Courier New" w:cs="Courier New"/>
          <w:color w:val="666666"/>
          <w:sz w:val="20"/>
          <w:szCs w:val="20"/>
          <w:lang w:eastAsia="en-GB"/>
        </w:rPr>
        <w:t>0</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p>
    <w:p w14:paraId="20E32E97"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while</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color w:val="008000"/>
          <w:sz w:val="20"/>
          <w:szCs w:val="20"/>
          <w:lang w:eastAsia="en-GB"/>
        </w:rPr>
        <w:t>len</w:t>
      </w:r>
      <w:proofErr w:type="spellEnd"/>
      <w:r w:rsidRPr="00BD37B9">
        <w:rPr>
          <w:rFonts w:ascii="Courier New" w:eastAsia="Times New Roman" w:hAnsi="Courier New" w:cs="Courier New"/>
          <w:sz w:val="20"/>
          <w:szCs w:val="20"/>
          <w:lang w:eastAsia="en-GB"/>
        </w:rPr>
        <w:t>(c[</w:t>
      </w:r>
      <w:proofErr w:type="spellStart"/>
      <w:r w:rsidRPr="00BD37B9">
        <w:rPr>
          <w:rFonts w:ascii="Courier New" w:eastAsia="Times New Roman" w:hAnsi="Courier New" w:cs="Courier New"/>
          <w:sz w:val="20"/>
          <w:szCs w:val="20"/>
          <w:lang w:eastAsia="en-GB"/>
        </w:rPr>
        <w:t>i</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&lt;</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sz w:val="20"/>
          <w:szCs w:val="20"/>
          <w:lang w:eastAsia="en-GB"/>
        </w:rPr>
        <w:t>max_lines</w:t>
      </w:r>
      <w:proofErr w:type="spellEnd"/>
      <w:r w:rsidRPr="00BD37B9">
        <w:rPr>
          <w:rFonts w:ascii="Courier New" w:eastAsia="Times New Roman" w:hAnsi="Courier New" w:cs="Courier New"/>
          <w:sz w:val="20"/>
          <w:szCs w:val="20"/>
          <w:lang w:eastAsia="en-GB"/>
        </w:rPr>
        <w:t>:</w:t>
      </w:r>
    </w:p>
    <w:p w14:paraId="467F23CF"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c[</w:t>
      </w:r>
      <w:proofErr w:type="spellStart"/>
      <w:r w:rsidRPr="00BD37B9">
        <w:rPr>
          <w:rFonts w:ascii="Courier New" w:eastAsia="Times New Roman" w:hAnsi="Courier New" w:cs="Courier New"/>
          <w:sz w:val="20"/>
          <w:szCs w:val="20"/>
          <w:lang w:eastAsia="en-GB"/>
        </w:rPr>
        <w:t>i</w:t>
      </w:r>
      <w:proofErr w:type="spellEnd"/>
      <w:proofErr w:type="gramStart"/>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append</w:t>
      </w:r>
      <w:proofErr w:type="gramEnd"/>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BA2121"/>
          <w:sz w:val="20"/>
          <w:szCs w:val="20"/>
          <w:lang w:eastAsia="en-GB"/>
        </w:rPr>
        <w:t>"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clen)</w:t>
      </w:r>
    </w:p>
    <w:p w14:paraId="168D8495"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4E240D70"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for</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sz w:val="20"/>
          <w:szCs w:val="20"/>
          <w:lang w:eastAsia="en-GB"/>
        </w:rPr>
        <w:t>i</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AA22FF"/>
          <w:sz w:val="20"/>
          <w:szCs w:val="20"/>
          <w:lang w:eastAsia="en-GB"/>
        </w:rPr>
        <w:t>in</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008000"/>
          <w:sz w:val="20"/>
          <w:szCs w:val="20"/>
          <w:lang w:eastAsia="en-GB"/>
        </w:rPr>
        <w:t>range</w:t>
      </w:r>
      <w:r w:rsidRPr="00BD37B9">
        <w:rPr>
          <w:rFonts w:ascii="Courier New" w:eastAsia="Times New Roman" w:hAnsi="Courier New" w:cs="Courier New"/>
          <w:sz w:val="20"/>
          <w:szCs w:val="20"/>
          <w:lang w:eastAsia="en-GB"/>
        </w:rPr>
        <w:t>(</w:t>
      </w:r>
      <w:proofErr w:type="spellStart"/>
      <w:r w:rsidRPr="00BD37B9">
        <w:rPr>
          <w:rFonts w:ascii="Courier New" w:eastAsia="Times New Roman" w:hAnsi="Courier New" w:cs="Courier New"/>
          <w:sz w:val="20"/>
          <w:szCs w:val="20"/>
          <w:lang w:eastAsia="en-GB"/>
        </w:rPr>
        <w:t>max_lines</w:t>
      </w:r>
      <w:proofErr w:type="spellEnd"/>
      <w:r w:rsidRPr="00BD37B9">
        <w:rPr>
          <w:rFonts w:ascii="Courier New" w:eastAsia="Times New Roman" w:hAnsi="Courier New" w:cs="Courier New"/>
          <w:sz w:val="20"/>
          <w:szCs w:val="20"/>
          <w:lang w:eastAsia="en-GB"/>
        </w:rPr>
        <w:t>):</w:t>
      </w:r>
    </w:p>
    <w:p w14:paraId="58245C33"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s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BA2121"/>
          <w:sz w:val="20"/>
          <w:szCs w:val="20"/>
          <w:lang w:eastAsia="en-GB"/>
        </w:rPr>
        <w:t xml:space="preserve">" </w:t>
      </w:r>
      <w:proofErr w:type="gramStart"/>
      <w:r w:rsidRPr="00BD37B9">
        <w:rPr>
          <w:rFonts w:ascii="Courier New" w:eastAsia="Times New Roman" w:hAnsi="Courier New" w:cs="Courier New"/>
          <w:color w:val="BA2121"/>
          <w:sz w:val="20"/>
          <w:szCs w:val="20"/>
          <w:lang w:eastAsia="en-GB"/>
        </w:rPr>
        <w:t>"</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join</w:t>
      </w:r>
      <w:proofErr w:type="gramEnd"/>
      <w:r w:rsidRPr="00BD37B9">
        <w:rPr>
          <w:rFonts w:ascii="Courier New" w:eastAsia="Times New Roman" w:hAnsi="Courier New" w:cs="Courier New"/>
          <w:sz w:val="20"/>
          <w:szCs w:val="20"/>
          <w:lang w:eastAsia="en-GB"/>
        </w:rPr>
        <w:t>(x[</w:t>
      </w:r>
      <w:proofErr w:type="spellStart"/>
      <w:r w:rsidRPr="00BD37B9">
        <w:rPr>
          <w:rFonts w:ascii="Courier New" w:eastAsia="Times New Roman" w:hAnsi="Courier New" w:cs="Courier New"/>
          <w:sz w:val="20"/>
          <w:szCs w:val="20"/>
          <w:lang w:eastAsia="en-GB"/>
        </w:rPr>
        <w:t>i</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008000"/>
          <w:sz w:val="20"/>
          <w:szCs w:val="20"/>
          <w:lang w:eastAsia="en-GB"/>
        </w:rPr>
        <w:t>for</w:t>
      </w:r>
      <w:r w:rsidRPr="00BD37B9">
        <w:rPr>
          <w:rFonts w:ascii="Courier New" w:eastAsia="Times New Roman" w:hAnsi="Courier New" w:cs="Courier New"/>
          <w:sz w:val="20"/>
          <w:szCs w:val="20"/>
          <w:lang w:eastAsia="en-GB"/>
        </w:rPr>
        <w:t xml:space="preserve"> x </w:t>
      </w:r>
      <w:r w:rsidRPr="00BD37B9">
        <w:rPr>
          <w:rFonts w:ascii="Courier New" w:eastAsia="Times New Roman" w:hAnsi="Courier New" w:cs="Courier New"/>
          <w:b/>
          <w:bCs/>
          <w:color w:val="AA22FF"/>
          <w:sz w:val="20"/>
          <w:szCs w:val="20"/>
          <w:lang w:eastAsia="en-GB"/>
        </w:rPr>
        <w:t>in</w:t>
      </w:r>
      <w:r w:rsidRPr="00BD37B9">
        <w:rPr>
          <w:rFonts w:ascii="Courier New" w:eastAsia="Times New Roman" w:hAnsi="Courier New" w:cs="Courier New"/>
          <w:sz w:val="20"/>
          <w:szCs w:val="20"/>
          <w:lang w:eastAsia="en-GB"/>
        </w:rPr>
        <w:t xml:space="preserve"> c)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BA2121"/>
          <w:sz w:val="20"/>
          <w:szCs w:val="20"/>
          <w:lang w:eastAsia="en-GB"/>
        </w:rPr>
        <w:t>"</w:t>
      </w:r>
      <w:r w:rsidRPr="00BD37B9">
        <w:rPr>
          <w:rFonts w:ascii="Courier New" w:eastAsia="Times New Roman" w:hAnsi="Courier New" w:cs="Courier New"/>
          <w:b/>
          <w:bCs/>
          <w:color w:val="BB6622"/>
          <w:sz w:val="20"/>
          <w:szCs w:val="20"/>
          <w:lang w:eastAsia="en-GB"/>
        </w:rPr>
        <w:t>\n</w:t>
      </w:r>
      <w:r w:rsidRPr="00BD37B9">
        <w:rPr>
          <w:rFonts w:ascii="Courier New" w:eastAsia="Times New Roman" w:hAnsi="Courier New" w:cs="Courier New"/>
          <w:color w:val="BA2121"/>
          <w:sz w:val="20"/>
          <w:szCs w:val="20"/>
          <w:lang w:eastAsia="en-GB"/>
        </w:rPr>
        <w:t>"</w:t>
      </w:r>
    </w:p>
    <w:p w14:paraId="05F1FA8E"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2F25CDE3"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return</w:t>
      </w:r>
      <w:r w:rsidRPr="00BD37B9">
        <w:rPr>
          <w:rFonts w:ascii="Courier New" w:eastAsia="Times New Roman" w:hAnsi="Courier New" w:cs="Courier New"/>
          <w:sz w:val="20"/>
          <w:szCs w:val="20"/>
          <w:lang w:eastAsia="en-GB"/>
        </w:rPr>
        <w:t xml:space="preserve"> s</w:t>
      </w:r>
    </w:p>
    <w:p w14:paraId="58584F10"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4EDDEB3C"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color w:val="AA22FF"/>
          <w:sz w:val="20"/>
          <w:szCs w:val="20"/>
          <w:lang w:eastAsia="en-GB"/>
        </w:rPr>
        <w:t>@</w:t>
      </w:r>
      <w:proofErr w:type="gramStart"/>
      <w:r w:rsidRPr="00BD37B9">
        <w:rPr>
          <w:rFonts w:ascii="Courier New" w:eastAsia="Times New Roman" w:hAnsi="Courier New" w:cs="Courier New"/>
          <w:color w:val="AA22FF"/>
          <w:sz w:val="20"/>
          <w:szCs w:val="20"/>
          <w:lang w:eastAsia="en-GB"/>
        </w:rPr>
        <w:t>staticmethod</w:t>
      </w:r>
      <w:proofErr w:type="gramEnd"/>
    </w:p>
    <w:p w14:paraId="32962F25"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def</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color w:val="0000FF"/>
          <w:sz w:val="20"/>
          <w:szCs w:val="20"/>
          <w:lang w:eastAsia="en-GB"/>
        </w:rPr>
        <w:t>from_</w:t>
      </w:r>
      <w:proofErr w:type="gramStart"/>
      <w:r w:rsidRPr="00BD37B9">
        <w:rPr>
          <w:rFonts w:ascii="Courier New" w:eastAsia="Times New Roman" w:hAnsi="Courier New" w:cs="Courier New"/>
          <w:color w:val="0000FF"/>
          <w:sz w:val="20"/>
          <w:szCs w:val="20"/>
          <w:lang w:eastAsia="en-GB"/>
        </w:rPr>
        <w:t>leaves</w:t>
      </w:r>
      <w:proofErr w:type="spellEnd"/>
      <w:r w:rsidRPr="00BD37B9">
        <w:rPr>
          <w:rFonts w:ascii="Courier New" w:eastAsia="Times New Roman" w:hAnsi="Courier New" w:cs="Courier New"/>
          <w:sz w:val="20"/>
          <w:szCs w:val="20"/>
          <w:lang w:eastAsia="en-GB"/>
        </w:rPr>
        <w:t>(</w:t>
      </w:r>
      <w:proofErr w:type="spellStart"/>
      <w:proofErr w:type="gramEnd"/>
      <w:r w:rsidRPr="00BD37B9">
        <w:rPr>
          <w:rFonts w:ascii="Courier New" w:eastAsia="Times New Roman" w:hAnsi="Courier New" w:cs="Courier New"/>
          <w:sz w:val="20"/>
          <w:szCs w:val="20"/>
          <w:lang w:eastAsia="en-GB"/>
        </w:rPr>
        <w:t>branching_factors</w:t>
      </w:r>
      <w:proofErr w:type="spellEnd"/>
      <w:r w:rsidRPr="00BD37B9">
        <w:rPr>
          <w:rFonts w:ascii="Courier New" w:eastAsia="Times New Roman" w:hAnsi="Courier New" w:cs="Courier New"/>
          <w:sz w:val="20"/>
          <w:szCs w:val="20"/>
          <w:lang w:eastAsia="en-GB"/>
        </w:rPr>
        <w:t>, leaves):</w:t>
      </w:r>
    </w:p>
    <w:p w14:paraId="469B69D2"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assert</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color w:val="008000"/>
          <w:sz w:val="20"/>
          <w:szCs w:val="20"/>
          <w:lang w:eastAsia="en-GB"/>
        </w:rPr>
        <w:t>len</w:t>
      </w:r>
      <w:proofErr w:type="spellEnd"/>
      <w:r w:rsidRPr="00BD37B9">
        <w:rPr>
          <w:rFonts w:ascii="Courier New" w:eastAsia="Times New Roman" w:hAnsi="Courier New" w:cs="Courier New"/>
          <w:sz w:val="20"/>
          <w:szCs w:val="20"/>
          <w:lang w:eastAsia="en-GB"/>
        </w:rPr>
        <w:t xml:space="preserve">(leaves)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proofErr w:type="spellStart"/>
      <w:proofErr w:type="gramStart"/>
      <w:r w:rsidRPr="00BD37B9">
        <w:rPr>
          <w:rFonts w:ascii="Courier New" w:eastAsia="Times New Roman" w:hAnsi="Courier New" w:cs="Courier New"/>
          <w:sz w:val="20"/>
          <w:szCs w:val="20"/>
          <w:lang w:eastAsia="en-GB"/>
        </w:rPr>
        <w:t>np</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prod</w:t>
      </w:r>
      <w:proofErr w:type="spellEnd"/>
      <w:proofErr w:type="gramEnd"/>
      <w:r w:rsidRPr="00BD37B9">
        <w:rPr>
          <w:rFonts w:ascii="Courier New" w:eastAsia="Times New Roman" w:hAnsi="Courier New" w:cs="Courier New"/>
          <w:sz w:val="20"/>
          <w:szCs w:val="20"/>
          <w:lang w:eastAsia="en-GB"/>
        </w:rPr>
        <w:t>(</w:t>
      </w:r>
      <w:proofErr w:type="spellStart"/>
      <w:r w:rsidRPr="00BD37B9">
        <w:rPr>
          <w:rFonts w:ascii="Courier New" w:eastAsia="Times New Roman" w:hAnsi="Courier New" w:cs="Courier New"/>
          <w:sz w:val="20"/>
          <w:szCs w:val="20"/>
          <w:lang w:eastAsia="en-GB"/>
        </w:rPr>
        <w:t>branching_factors</w:t>
      </w:r>
      <w:proofErr w:type="spellEnd"/>
      <w:r w:rsidRPr="00BD37B9">
        <w:rPr>
          <w:rFonts w:ascii="Courier New" w:eastAsia="Times New Roman" w:hAnsi="Courier New" w:cs="Courier New"/>
          <w:sz w:val="20"/>
          <w:szCs w:val="20"/>
          <w:lang w:eastAsia="en-GB"/>
        </w:rPr>
        <w:t>)</w:t>
      </w:r>
    </w:p>
    <w:p w14:paraId="53376CCA"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trees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proofErr w:type="gramStart"/>
      <w:r w:rsidRPr="00BD37B9">
        <w:rPr>
          <w:rFonts w:ascii="Courier New" w:eastAsia="Times New Roman" w:hAnsi="Courier New" w:cs="Courier New"/>
          <w:color w:val="008000"/>
          <w:sz w:val="20"/>
          <w:szCs w:val="20"/>
          <w:lang w:eastAsia="en-GB"/>
        </w:rPr>
        <w:t>list</w:t>
      </w:r>
      <w:r w:rsidRPr="00BD37B9">
        <w:rPr>
          <w:rFonts w:ascii="Courier New" w:eastAsia="Times New Roman" w:hAnsi="Courier New" w:cs="Courier New"/>
          <w:sz w:val="20"/>
          <w:szCs w:val="20"/>
          <w:lang w:eastAsia="en-GB"/>
        </w:rPr>
        <w:t>(</w:t>
      </w:r>
      <w:proofErr w:type="gramEnd"/>
      <w:r w:rsidRPr="00BD37B9">
        <w:rPr>
          <w:rFonts w:ascii="Courier New" w:eastAsia="Times New Roman" w:hAnsi="Courier New" w:cs="Courier New"/>
          <w:color w:val="008000"/>
          <w:sz w:val="20"/>
          <w:szCs w:val="20"/>
          <w:lang w:eastAsia="en-GB"/>
        </w:rPr>
        <w:t>map</w:t>
      </w:r>
      <w:r w:rsidRPr="00BD37B9">
        <w:rPr>
          <w:rFonts w:ascii="Courier New" w:eastAsia="Times New Roman" w:hAnsi="Courier New" w:cs="Courier New"/>
          <w:sz w:val="20"/>
          <w:szCs w:val="20"/>
          <w:lang w:eastAsia="en-GB"/>
        </w:rPr>
        <w:t>(Tree, leaves))</w:t>
      </w:r>
    </w:p>
    <w:p w14:paraId="10555083"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for</w:t>
      </w:r>
      <w:r w:rsidRPr="00BD37B9">
        <w:rPr>
          <w:rFonts w:ascii="Courier New" w:eastAsia="Times New Roman" w:hAnsi="Courier New" w:cs="Courier New"/>
          <w:sz w:val="20"/>
          <w:szCs w:val="20"/>
          <w:lang w:eastAsia="en-GB"/>
        </w:rPr>
        <w:t xml:space="preserve"> b </w:t>
      </w:r>
      <w:r w:rsidRPr="00BD37B9">
        <w:rPr>
          <w:rFonts w:ascii="Courier New" w:eastAsia="Times New Roman" w:hAnsi="Courier New" w:cs="Courier New"/>
          <w:b/>
          <w:bCs/>
          <w:color w:val="AA22FF"/>
          <w:sz w:val="20"/>
          <w:szCs w:val="20"/>
          <w:lang w:eastAsia="en-GB"/>
        </w:rPr>
        <w:t>in</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sz w:val="20"/>
          <w:szCs w:val="20"/>
          <w:lang w:eastAsia="en-GB"/>
        </w:rPr>
        <w:t>branching_factors</w:t>
      </w:r>
      <w:proofErr w:type="spellEnd"/>
      <w:proofErr w:type="gramStart"/>
      <w:r w:rsidRPr="00BD37B9">
        <w:rPr>
          <w:rFonts w:ascii="Courier New" w:eastAsia="Times New Roman" w:hAnsi="Courier New" w:cs="Courier New"/>
          <w:sz w:val="20"/>
          <w:szCs w:val="20"/>
          <w:lang w:eastAsia="en-GB"/>
        </w:rPr>
        <w:t>[::</w:t>
      </w:r>
      <w:proofErr w:type="gramEnd"/>
      <w:r w:rsidRPr="00BD37B9">
        <w:rPr>
          <w:rFonts w:ascii="Courier New" w:eastAsia="Times New Roman" w:hAnsi="Courier New" w:cs="Courier New"/>
          <w:color w:val="666666"/>
          <w:sz w:val="20"/>
          <w:szCs w:val="20"/>
          <w:lang w:eastAsia="en-GB"/>
        </w:rPr>
        <w:t>-1</w:t>
      </w:r>
      <w:r w:rsidRPr="00BD37B9">
        <w:rPr>
          <w:rFonts w:ascii="Courier New" w:eastAsia="Times New Roman" w:hAnsi="Courier New" w:cs="Courier New"/>
          <w:sz w:val="20"/>
          <w:szCs w:val="20"/>
          <w:lang w:eastAsia="en-GB"/>
        </w:rPr>
        <w:t>]:</w:t>
      </w:r>
    </w:p>
    <w:p w14:paraId="33FE5DE0"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proofErr w:type="spellStart"/>
      <w:r w:rsidRPr="00BD37B9">
        <w:rPr>
          <w:rFonts w:ascii="Courier New" w:eastAsia="Times New Roman" w:hAnsi="Courier New" w:cs="Courier New"/>
          <w:sz w:val="20"/>
          <w:szCs w:val="20"/>
          <w:lang w:eastAsia="en-GB"/>
        </w:rPr>
        <w:t>next_layer</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p>
    <w:p w14:paraId="40641B43"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while</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color w:val="008000"/>
          <w:sz w:val="20"/>
          <w:szCs w:val="20"/>
          <w:lang w:eastAsia="en-GB"/>
        </w:rPr>
        <w:t>len</w:t>
      </w:r>
      <w:proofErr w:type="spellEnd"/>
      <w:r w:rsidRPr="00BD37B9">
        <w:rPr>
          <w:rFonts w:ascii="Courier New" w:eastAsia="Times New Roman" w:hAnsi="Courier New" w:cs="Courier New"/>
          <w:sz w:val="20"/>
          <w:szCs w:val="20"/>
          <w:lang w:eastAsia="en-GB"/>
        </w:rPr>
        <w:t xml:space="preserve">(trees) </w:t>
      </w:r>
      <w:r w:rsidRPr="00BD37B9">
        <w:rPr>
          <w:rFonts w:ascii="Courier New" w:eastAsia="Times New Roman" w:hAnsi="Courier New" w:cs="Courier New"/>
          <w:color w:val="666666"/>
          <w:sz w:val="20"/>
          <w:szCs w:val="20"/>
          <w:lang w:eastAsia="en-GB"/>
        </w:rPr>
        <w:t>&gt;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0</w:t>
      </w:r>
      <w:r w:rsidRPr="00BD37B9">
        <w:rPr>
          <w:rFonts w:ascii="Courier New" w:eastAsia="Times New Roman" w:hAnsi="Courier New" w:cs="Courier New"/>
          <w:sz w:val="20"/>
          <w:szCs w:val="20"/>
          <w:lang w:eastAsia="en-GB"/>
        </w:rPr>
        <w:t>:</w:t>
      </w:r>
    </w:p>
    <w:p w14:paraId="5B76BEB7"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children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trees</w:t>
      </w:r>
      <w:proofErr w:type="gramStart"/>
      <w:r w:rsidRPr="00BD37B9">
        <w:rPr>
          <w:rFonts w:ascii="Courier New" w:eastAsia="Times New Roman" w:hAnsi="Courier New" w:cs="Courier New"/>
          <w:sz w:val="20"/>
          <w:szCs w:val="20"/>
          <w:lang w:eastAsia="en-GB"/>
        </w:rPr>
        <w:t>[:b</w:t>
      </w:r>
      <w:proofErr w:type="gramEnd"/>
      <w:r w:rsidRPr="00BD37B9">
        <w:rPr>
          <w:rFonts w:ascii="Courier New" w:eastAsia="Times New Roman" w:hAnsi="Courier New" w:cs="Courier New"/>
          <w:sz w:val="20"/>
          <w:szCs w:val="20"/>
          <w:lang w:eastAsia="en-GB"/>
        </w:rPr>
        <w:t>]</w:t>
      </w:r>
    </w:p>
    <w:p w14:paraId="757F6977"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trees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trees[b:]</w:t>
      </w:r>
    </w:p>
    <w:p w14:paraId="33FDE527"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proofErr w:type="spellStart"/>
      <w:r w:rsidRPr="00BD37B9">
        <w:rPr>
          <w:rFonts w:ascii="Courier New" w:eastAsia="Times New Roman" w:hAnsi="Courier New" w:cs="Courier New"/>
          <w:sz w:val="20"/>
          <w:szCs w:val="20"/>
          <w:lang w:eastAsia="en-GB"/>
        </w:rPr>
        <w:t>next_</w:t>
      </w:r>
      <w:proofErr w:type="gramStart"/>
      <w:r w:rsidRPr="00BD37B9">
        <w:rPr>
          <w:rFonts w:ascii="Courier New" w:eastAsia="Times New Roman" w:hAnsi="Courier New" w:cs="Courier New"/>
          <w:sz w:val="20"/>
          <w:szCs w:val="20"/>
          <w:lang w:eastAsia="en-GB"/>
        </w:rPr>
        <w:t>layer</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append</w:t>
      </w:r>
      <w:proofErr w:type="spellEnd"/>
      <w:proofErr w:type="gramEnd"/>
      <w:r w:rsidRPr="00BD37B9">
        <w:rPr>
          <w:rFonts w:ascii="Courier New" w:eastAsia="Times New Roman" w:hAnsi="Courier New" w:cs="Courier New"/>
          <w:sz w:val="20"/>
          <w:szCs w:val="20"/>
          <w:lang w:eastAsia="en-GB"/>
        </w:rPr>
        <w:t>(Tree(children</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children))</w:t>
      </w:r>
    </w:p>
    <w:p w14:paraId="2E4CEACD"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trees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sz w:val="20"/>
          <w:szCs w:val="20"/>
          <w:lang w:eastAsia="en-GB"/>
        </w:rPr>
        <w:t>next_layer</w:t>
      </w:r>
      <w:proofErr w:type="spellEnd"/>
    </w:p>
    <w:p w14:paraId="57D887F3"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assert</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color w:val="008000"/>
          <w:sz w:val="20"/>
          <w:szCs w:val="20"/>
          <w:lang w:eastAsia="en-GB"/>
        </w:rPr>
        <w:t>len</w:t>
      </w:r>
      <w:proofErr w:type="spellEnd"/>
      <w:r w:rsidRPr="00BD37B9">
        <w:rPr>
          <w:rFonts w:ascii="Courier New" w:eastAsia="Times New Roman" w:hAnsi="Courier New" w:cs="Courier New"/>
          <w:sz w:val="20"/>
          <w:szCs w:val="20"/>
          <w:lang w:eastAsia="en-GB"/>
        </w:rPr>
        <w:t xml:space="preserve">(trees)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1</w:t>
      </w:r>
    </w:p>
    <w:p w14:paraId="28E44813"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return</w:t>
      </w:r>
      <w:r w:rsidRPr="00BD37B9">
        <w:rPr>
          <w:rFonts w:ascii="Courier New" w:eastAsia="Times New Roman" w:hAnsi="Courier New" w:cs="Courier New"/>
          <w:sz w:val="20"/>
          <w:szCs w:val="20"/>
          <w:lang w:eastAsia="en-GB"/>
        </w:rPr>
        <w:t xml:space="preserve"> </w:t>
      </w:r>
      <w:proofErr w:type="gramStart"/>
      <w:r w:rsidRPr="00BD37B9">
        <w:rPr>
          <w:rFonts w:ascii="Courier New" w:eastAsia="Times New Roman" w:hAnsi="Courier New" w:cs="Courier New"/>
          <w:sz w:val="20"/>
          <w:szCs w:val="20"/>
          <w:lang w:eastAsia="en-GB"/>
        </w:rPr>
        <w:t>trees[</w:t>
      </w:r>
      <w:proofErr w:type="gramEnd"/>
      <w:r w:rsidRPr="00BD37B9">
        <w:rPr>
          <w:rFonts w:ascii="Courier New" w:eastAsia="Times New Roman" w:hAnsi="Courier New" w:cs="Courier New"/>
          <w:color w:val="666666"/>
          <w:sz w:val="20"/>
          <w:szCs w:val="20"/>
          <w:lang w:eastAsia="en-GB"/>
        </w:rPr>
        <w:t>0</w:t>
      </w:r>
      <w:r w:rsidRPr="00BD37B9">
        <w:rPr>
          <w:rFonts w:ascii="Courier New" w:eastAsia="Times New Roman" w:hAnsi="Courier New" w:cs="Courier New"/>
          <w:sz w:val="20"/>
          <w:szCs w:val="20"/>
          <w:lang w:eastAsia="en-GB"/>
        </w:rPr>
        <w:t>]</w:t>
      </w:r>
    </w:p>
    <w:p w14:paraId="58ADCFBA"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1F06EFB5"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6826C420"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 xml:space="preserve">clipped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p>
    <w:p w14:paraId="323EE381"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b/>
          <w:bCs/>
          <w:color w:val="008000"/>
          <w:sz w:val="20"/>
          <w:szCs w:val="20"/>
          <w:lang w:eastAsia="en-GB"/>
        </w:rPr>
        <w:t>def</w:t>
      </w:r>
      <w:r w:rsidRPr="00BD37B9">
        <w:rPr>
          <w:rFonts w:ascii="Courier New" w:eastAsia="Times New Roman" w:hAnsi="Courier New" w:cs="Courier New"/>
          <w:sz w:val="20"/>
          <w:szCs w:val="20"/>
          <w:lang w:eastAsia="en-GB"/>
        </w:rPr>
        <w:t xml:space="preserve"> </w:t>
      </w:r>
      <w:proofErr w:type="gramStart"/>
      <w:r w:rsidRPr="00BD37B9">
        <w:rPr>
          <w:rFonts w:ascii="Courier New" w:eastAsia="Times New Roman" w:hAnsi="Courier New" w:cs="Courier New"/>
          <w:color w:val="0000FF"/>
          <w:sz w:val="20"/>
          <w:szCs w:val="20"/>
          <w:lang w:eastAsia="en-GB"/>
        </w:rPr>
        <w:t>minimax</w:t>
      </w:r>
      <w:r w:rsidRPr="00BD37B9">
        <w:rPr>
          <w:rFonts w:ascii="Courier New" w:eastAsia="Times New Roman" w:hAnsi="Courier New" w:cs="Courier New"/>
          <w:sz w:val="20"/>
          <w:szCs w:val="20"/>
          <w:lang w:eastAsia="en-GB"/>
        </w:rPr>
        <w:t>(</w:t>
      </w:r>
      <w:proofErr w:type="gramEnd"/>
      <w:r w:rsidRPr="00BD37B9">
        <w:rPr>
          <w:rFonts w:ascii="Courier New" w:eastAsia="Times New Roman" w:hAnsi="Courier New" w:cs="Courier New"/>
          <w:sz w:val="20"/>
          <w:szCs w:val="20"/>
          <w:lang w:eastAsia="en-GB"/>
        </w:rPr>
        <w:t xml:space="preserve">root, </w:t>
      </w:r>
      <w:proofErr w:type="spellStart"/>
      <w:r w:rsidRPr="00BD37B9">
        <w:rPr>
          <w:rFonts w:ascii="Courier New" w:eastAsia="Times New Roman" w:hAnsi="Courier New" w:cs="Courier New"/>
          <w:sz w:val="20"/>
          <w:szCs w:val="20"/>
          <w:lang w:eastAsia="en-GB"/>
        </w:rPr>
        <w:t>is_max</w:t>
      </w:r>
      <w:proofErr w:type="spellEnd"/>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color w:val="008000"/>
          <w:sz w:val="20"/>
          <w:szCs w:val="20"/>
          <w:lang w:eastAsia="en-GB"/>
        </w:rPr>
        <w:t>True</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sz w:val="20"/>
          <w:szCs w:val="20"/>
          <w:bdr w:val="single" w:sz="6" w:space="0" w:color="FF0000" w:frame="1"/>
          <w:lang w:eastAsia="en-GB"/>
        </w:rPr>
        <w:t>α</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np</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inf, </w:t>
      </w:r>
      <w:r w:rsidRPr="00BD37B9">
        <w:rPr>
          <w:rFonts w:ascii="Courier New" w:eastAsia="Times New Roman" w:hAnsi="Courier New" w:cs="Courier New"/>
          <w:sz w:val="20"/>
          <w:szCs w:val="20"/>
          <w:bdr w:val="single" w:sz="6" w:space="0" w:color="FF0000" w:frame="1"/>
          <w:lang w:eastAsia="en-GB"/>
        </w:rPr>
        <w:t>β</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np</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inf):</w:t>
      </w:r>
    </w:p>
    <w:p w14:paraId="31AAAA93"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global</w:t>
      </w:r>
      <w:r w:rsidRPr="00BD37B9">
        <w:rPr>
          <w:rFonts w:ascii="Courier New" w:eastAsia="Times New Roman" w:hAnsi="Courier New" w:cs="Courier New"/>
          <w:sz w:val="20"/>
          <w:szCs w:val="20"/>
          <w:lang w:eastAsia="en-GB"/>
        </w:rPr>
        <w:t xml:space="preserve"> clipped</w:t>
      </w:r>
    </w:p>
    <w:p w14:paraId="7B5E93A7"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if</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sz w:val="20"/>
          <w:szCs w:val="20"/>
          <w:lang w:eastAsia="en-GB"/>
        </w:rPr>
        <w:t>root</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value</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AA22FF"/>
          <w:sz w:val="20"/>
          <w:szCs w:val="20"/>
          <w:lang w:eastAsia="en-GB"/>
        </w:rPr>
        <w:t>is</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AA22FF"/>
          <w:sz w:val="20"/>
          <w:szCs w:val="20"/>
          <w:lang w:eastAsia="en-GB"/>
        </w:rPr>
        <w:t>not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008000"/>
          <w:sz w:val="20"/>
          <w:szCs w:val="20"/>
          <w:lang w:eastAsia="en-GB"/>
        </w:rPr>
        <w:t>None</w:t>
      </w:r>
      <w:r w:rsidRPr="00BD37B9">
        <w:rPr>
          <w:rFonts w:ascii="Courier New" w:eastAsia="Times New Roman" w:hAnsi="Courier New" w:cs="Courier New"/>
          <w:sz w:val="20"/>
          <w:szCs w:val="20"/>
          <w:lang w:eastAsia="en-GB"/>
        </w:rPr>
        <w:t>:</w:t>
      </w:r>
    </w:p>
    <w:p w14:paraId="76536E18"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return</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sz w:val="20"/>
          <w:szCs w:val="20"/>
          <w:lang w:eastAsia="en-GB"/>
        </w:rPr>
        <w:t>root</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value</w:t>
      </w:r>
      <w:proofErr w:type="spellEnd"/>
    </w:p>
    <w:p w14:paraId="79B37571"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t xml:space="preserve">value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np</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inf </w:t>
      </w:r>
      <w:r w:rsidRPr="00BD37B9">
        <w:rPr>
          <w:rFonts w:ascii="Courier New" w:eastAsia="Times New Roman" w:hAnsi="Courier New" w:cs="Courier New"/>
          <w:b/>
          <w:bCs/>
          <w:color w:val="008000"/>
          <w:sz w:val="20"/>
          <w:szCs w:val="20"/>
          <w:lang w:eastAsia="en-GB"/>
        </w:rPr>
        <w:t>if</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sz w:val="20"/>
          <w:szCs w:val="20"/>
          <w:lang w:eastAsia="en-GB"/>
        </w:rPr>
        <w:t>is_max</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008000"/>
          <w:sz w:val="20"/>
          <w:szCs w:val="20"/>
          <w:lang w:eastAsia="en-GB"/>
        </w:rPr>
        <w:t>else</w:t>
      </w:r>
      <w:r w:rsidRPr="00BD37B9">
        <w:rPr>
          <w:rFonts w:ascii="Courier New" w:eastAsia="Times New Roman" w:hAnsi="Courier New" w:cs="Courier New"/>
          <w:sz w:val="20"/>
          <w:szCs w:val="20"/>
          <w:lang w:eastAsia="en-GB"/>
        </w:rPr>
        <w:t xml:space="preserve"> np</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inf</w:t>
      </w:r>
    </w:p>
    <w:p w14:paraId="74AD7173"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for</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sz w:val="20"/>
          <w:szCs w:val="20"/>
          <w:lang w:eastAsia="en-GB"/>
        </w:rPr>
        <w:t>i</w:t>
      </w:r>
      <w:proofErr w:type="spellEnd"/>
      <w:r w:rsidRPr="00BD37B9">
        <w:rPr>
          <w:rFonts w:ascii="Courier New" w:eastAsia="Times New Roman" w:hAnsi="Courier New" w:cs="Courier New"/>
          <w:sz w:val="20"/>
          <w:szCs w:val="20"/>
          <w:lang w:eastAsia="en-GB"/>
        </w:rPr>
        <w:t xml:space="preserve">, c </w:t>
      </w:r>
      <w:r w:rsidRPr="00BD37B9">
        <w:rPr>
          <w:rFonts w:ascii="Courier New" w:eastAsia="Times New Roman" w:hAnsi="Courier New" w:cs="Courier New"/>
          <w:b/>
          <w:bCs/>
          <w:color w:val="AA22FF"/>
          <w:sz w:val="20"/>
          <w:szCs w:val="20"/>
          <w:lang w:eastAsia="en-GB"/>
        </w:rPr>
        <w:t>in</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008000"/>
          <w:sz w:val="20"/>
          <w:szCs w:val="20"/>
          <w:lang w:eastAsia="en-GB"/>
        </w:rPr>
        <w:t>enumerate</w:t>
      </w:r>
      <w:r w:rsidRPr="00BD37B9">
        <w:rPr>
          <w:rFonts w:ascii="Courier New" w:eastAsia="Times New Roman" w:hAnsi="Courier New" w:cs="Courier New"/>
          <w:sz w:val="20"/>
          <w:szCs w:val="20"/>
          <w:lang w:eastAsia="en-GB"/>
        </w:rPr>
        <w:t>(</w:t>
      </w:r>
      <w:proofErr w:type="spellStart"/>
      <w:proofErr w:type="gramStart"/>
      <w:r w:rsidRPr="00BD37B9">
        <w:rPr>
          <w:rFonts w:ascii="Courier New" w:eastAsia="Times New Roman" w:hAnsi="Courier New" w:cs="Courier New"/>
          <w:sz w:val="20"/>
          <w:szCs w:val="20"/>
          <w:lang w:eastAsia="en-GB"/>
        </w:rPr>
        <w:t>root</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children</w:t>
      </w:r>
      <w:proofErr w:type="spellEnd"/>
      <w:proofErr w:type="gramEnd"/>
      <w:r w:rsidRPr="00BD37B9">
        <w:rPr>
          <w:rFonts w:ascii="Courier New" w:eastAsia="Times New Roman" w:hAnsi="Courier New" w:cs="Courier New"/>
          <w:sz w:val="20"/>
          <w:szCs w:val="20"/>
          <w:lang w:eastAsia="en-GB"/>
        </w:rPr>
        <w:t>):</w:t>
      </w:r>
    </w:p>
    <w:p w14:paraId="3CE63D4B"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proofErr w:type="spellStart"/>
      <w:r w:rsidRPr="00BD37B9">
        <w:rPr>
          <w:rFonts w:ascii="Courier New" w:eastAsia="Times New Roman" w:hAnsi="Courier New" w:cs="Courier New"/>
          <w:color w:val="008000"/>
          <w:sz w:val="20"/>
          <w:szCs w:val="20"/>
          <w:lang w:eastAsia="en-GB"/>
        </w:rPr>
        <w:t>cmp</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008000"/>
          <w:sz w:val="20"/>
          <w:szCs w:val="20"/>
          <w:lang w:eastAsia="en-GB"/>
        </w:rPr>
        <w:t>max</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008000"/>
          <w:sz w:val="20"/>
          <w:szCs w:val="20"/>
          <w:lang w:eastAsia="en-GB"/>
        </w:rPr>
        <w:t>if</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sz w:val="20"/>
          <w:szCs w:val="20"/>
          <w:lang w:eastAsia="en-GB"/>
        </w:rPr>
        <w:t>is_max</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b/>
          <w:bCs/>
          <w:color w:val="008000"/>
          <w:sz w:val="20"/>
          <w:szCs w:val="20"/>
          <w:lang w:eastAsia="en-GB"/>
        </w:rPr>
        <w:t>else</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008000"/>
          <w:sz w:val="20"/>
          <w:szCs w:val="20"/>
          <w:lang w:eastAsia="en-GB"/>
        </w:rPr>
        <w:t>min</w:t>
      </w:r>
      <w:r w:rsidRPr="00BD37B9">
        <w:rPr>
          <w:rFonts w:ascii="Courier New" w:eastAsia="Times New Roman" w:hAnsi="Courier New" w:cs="Courier New"/>
          <w:sz w:val="20"/>
          <w:szCs w:val="20"/>
          <w:lang w:eastAsia="en-GB"/>
        </w:rPr>
        <w:t xml:space="preserve"> </w:t>
      </w:r>
    </w:p>
    <w:p w14:paraId="67CA2B1A"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value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proofErr w:type="spellStart"/>
      <w:proofErr w:type="gramStart"/>
      <w:r w:rsidRPr="00BD37B9">
        <w:rPr>
          <w:rFonts w:ascii="Courier New" w:eastAsia="Times New Roman" w:hAnsi="Courier New" w:cs="Courier New"/>
          <w:color w:val="008000"/>
          <w:sz w:val="20"/>
          <w:szCs w:val="20"/>
          <w:lang w:eastAsia="en-GB"/>
        </w:rPr>
        <w:t>cmp</w:t>
      </w:r>
      <w:proofErr w:type="spellEnd"/>
      <w:r w:rsidRPr="00BD37B9">
        <w:rPr>
          <w:rFonts w:ascii="Courier New" w:eastAsia="Times New Roman" w:hAnsi="Courier New" w:cs="Courier New"/>
          <w:sz w:val="20"/>
          <w:szCs w:val="20"/>
          <w:lang w:eastAsia="en-GB"/>
        </w:rPr>
        <w:t>(</w:t>
      </w:r>
      <w:proofErr w:type="gramEnd"/>
      <w:r w:rsidRPr="00BD37B9">
        <w:rPr>
          <w:rFonts w:ascii="Courier New" w:eastAsia="Times New Roman" w:hAnsi="Courier New" w:cs="Courier New"/>
          <w:sz w:val="20"/>
          <w:szCs w:val="20"/>
          <w:lang w:eastAsia="en-GB"/>
        </w:rPr>
        <w:t xml:space="preserve">value, minimax(c, </w:t>
      </w:r>
      <w:r w:rsidRPr="00BD37B9">
        <w:rPr>
          <w:rFonts w:ascii="Courier New" w:eastAsia="Times New Roman" w:hAnsi="Courier New" w:cs="Courier New"/>
          <w:b/>
          <w:bCs/>
          <w:color w:val="AA22FF"/>
          <w:sz w:val="20"/>
          <w:szCs w:val="20"/>
          <w:lang w:eastAsia="en-GB"/>
        </w:rPr>
        <w:t>not</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sz w:val="20"/>
          <w:szCs w:val="20"/>
          <w:lang w:eastAsia="en-GB"/>
        </w:rPr>
        <w:t>is_max</w:t>
      </w:r>
      <w:proofErr w:type="spellEnd"/>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sz w:val="20"/>
          <w:szCs w:val="20"/>
          <w:bdr w:val="single" w:sz="6" w:space="0" w:color="FF0000" w:frame="1"/>
          <w:lang w:eastAsia="en-GB"/>
        </w:rPr>
        <w:t>α</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sz w:val="20"/>
          <w:szCs w:val="20"/>
          <w:bdr w:val="single" w:sz="6" w:space="0" w:color="FF0000" w:frame="1"/>
          <w:lang w:eastAsia="en-GB"/>
        </w:rPr>
        <w:t>β</w:t>
      </w:r>
      <w:r w:rsidRPr="00BD37B9">
        <w:rPr>
          <w:rFonts w:ascii="Courier New" w:eastAsia="Times New Roman" w:hAnsi="Courier New" w:cs="Courier New"/>
          <w:sz w:val="20"/>
          <w:szCs w:val="20"/>
          <w:lang w:eastAsia="en-GB"/>
        </w:rPr>
        <w:t>))</w:t>
      </w:r>
    </w:p>
    <w:p w14:paraId="51E481E0"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if</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sz w:val="20"/>
          <w:szCs w:val="20"/>
          <w:lang w:eastAsia="en-GB"/>
        </w:rPr>
        <w:t>is_max</w:t>
      </w:r>
      <w:proofErr w:type="spellEnd"/>
      <w:r w:rsidRPr="00BD37B9">
        <w:rPr>
          <w:rFonts w:ascii="Courier New" w:eastAsia="Times New Roman" w:hAnsi="Courier New" w:cs="Courier New"/>
          <w:sz w:val="20"/>
          <w:szCs w:val="20"/>
          <w:lang w:eastAsia="en-GB"/>
        </w:rPr>
        <w:t>:</w:t>
      </w:r>
    </w:p>
    <w:p w14:paraId="46574AC3"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if</w:t>
      </w:r>
      <w:r w:rsidRPr="00BD37B9">
        <w:rPr>
          <w:rFonts w:ascii="Courier New" w:eastAsia="Times New Roman" w:hAnsi="Courier New" w:cs="Courier New"/>
          <w:sz w:val="20"/>
          <w:szCs w:val="20"/>
          <w:lang w:eastAsia="en-GB"/>
        </w:rPr>
        <w:t xml:space="preserve"> value </w:t>
      </w:r>
      <w:r w:rsidRPr="00BD37B9">
        <w:rPr>
          <w:rFonts w:ascii="Courier New" w:eastAsia="Times New Roman" w:hAnsi="Courier New" w:cs="Courier New"/>
          <w:color w:val="666666"/>
          <w:sz w:val="20"/>
          <w:szCs w:val="20"/>
          <w:lang w:eastAsia="en-GB"/>
        </w:rPr>
        <w:t>&gt;=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sz w:val="20"/>
          <w:szCs w:val="20"/>
          <w:bdr w:val="single" w:sz="6" w:space="0" w:color="FF0000" w:frame="1"/>
          <w:lang w:eastAsia="en-GB"/>
        </w:rPr>
        <w:t>β</w:t>
      </w:r>
      <w:r w:rsidRPr="00BD37B9">
        <w:rPr>
          <w:rFonts w:ascii="Courier New" w:eastAsia="Times New Roman" w:hAnsi="Courier New" w:cs="Courier New"/>
          <w:sz w:val="20"/>
          <w:szCs w:val="20"/>
          <w:lang w:eastAsia="en-GB"/>
        </w:rPr>
        <w:t>:</w:t>
      </w:r>
    </w:p>
    <w:p w14:paraId="1DDBF342"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clipped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proofErr w:type="spellStart"/>
      <w:proofErr w:type="gramStart"/>
      <w:r w:rsidRPr="00BD37B9">
        <w:rPr>
          <w:rFonts w:ascii="Courier New" w:eastAsia="Times New Roman" w:hAnsi="Courier New" w:cs="Courier New"/>
          <w:sz w:val="20"/>
          <w:szCs w:val="20"/>
          <w:lang w:eastAsia="en-GB"/>
        </w:rPr>
        <w:t>root</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children</w:t>
      </w:r>
      <w:proofErr w:type="spellEnd"/>
      <w:proofErr w:type="gramEnd"/>
      <w:r w:rsidRPr="00BD37B9">
        <w:rPr>
          <w:rFonts w:ascii="Courier New" w:eastAsia="Times New Roman" w:hAnsi="Courier New" w:cs="Courier New"/>
          <w:sz w:val="20"/>
          <w:szCs w:val="20"/>
          <w:lang w:eastAsia="en-GB"/>
        </w:rPr>
        <w:t>[i</w:t>
      </w:r>
      <w:r w:rsidRPr="00BD37B9">
        <w:rPr>
          <w:rFonts w:ascii="Courier New" w:eastAsia="Times New Roman" w:hAnsi="Courier New" w:cs="Courier New"/>
          <w:color w:val="666666"/>
          <w:sz w:val="20"/>
          <w:szCs w:val="20"/>
          <w:lang w:eastAsia="en-GB"/>
        </w:rPr>
        <w:t>+1</w:t>
      </w:r>
      <w:r w:rsidRPr="00BD37B9">
        <w:rPr>
          <w:rFonts w:ascii="Courier New" w:eastAsia="Times New Roman" w:hAnsi="Courier New" w:cs="Courier New"/>
          <w:sz w:val="20"/>
          <w:szCs w:val="20"/>
          <w:lang w:eastAsia="en-GB"/>
        </w:rPr>
        <w:t>:]</w:t>
      </w:r>
    </w:p>
    <w:p w14:paraId="1A0FEB58"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return</w:t>
      </w:r>
      <w:r w:rsidRPr="00BD37B9">
        <w:rPr>
          <w:rFonts w:ascii="Courier New" w:eastAsia="Times New Roman" w:hAnsi="Courier New" w:cs="Courier New"/>
          <w:sz w:val="20"/>
          <w:szCs w:val="20"/>
          <w:lang w:eastAsia="en-GB"/>
        </w:rPr>
        <w:t xml:space="preserve"> value</w:t>
      </w:r>
    </w:p>
    <w:p w14:paraId="6FC44391"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if</w:t>
      </w:r>
      <w:r w:rsidRPr="00BD37B9">
        <w:rPr>
          <w:rFonts w:ascii="Courier New" w:eastAsia="Times New Roman" w:hAnsi="Courier New" w:cs="Courier New"/>
          <w:sz w:val="20"/>
          <w:szCs w:val="20"/>
          <w:lang w:eastAsia="en-GB"/>
        </w:rPr>
        <w:t xml:space="preserve"> value </w:t>
      </w:r>
      <w:r w:rsidRPr="00BD37B9">
        <w:rPr>
          <w:rFonts w:ascii="Courier New" w:eastAsia="Times New Roman" w:hAnsi="Courier New" w:cs="Courier New"/>
          <w:color w:val="666666"/>
          <w:sz w:val="20"/>
          <w:szCs w:val="20"/>
          <w:lang w:eastAsia="en-GB"/>
        </w:rPr>
        <w:t>&lt;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sz w:val="20"/>
          <w:szCs w:val="20"/>
          <w:bdr w:val="single" w:sz="6" w:space="0" w:color="FF0000" w:frame="1"/>
          <w:lang w:eastAsia="en-GB"/>
        </w:rPr>
        <w:t>α</w:t>
      </w:r>
      <w:r w:rsidRPr="00BD37B9">
        <w:rPr>
          <w:rFonts w:ascii="Courier New" w:eastAsia="Times New Roman" w:hAnsi="Courier New" w:cs="Courier New"/>
          <w:sz w:val="20"/>
          <w:szCs w:val="20"/>
          <w:lang w:eastAsia="en-GB"/>
        </w:rPr>
        <w:t>:</w:t>
      </w:r>
    </w:p>
    <w:p w14:paraId="5760FF25"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bdr w:val="single" w:sz="6" w:space="0" w:color="FF0000" w:frame="1"/>
          <w:lang w:eastAsia="en-GB"/>
        </w:rPr>
        <w:t>α</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value</w:t>
      </w:r>
    </w:p>
    <w:p w14:paraId="3F2916D1"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else</w:t>
      </w:r>
      <w:r w:rsidRPr="00BD37B9">
        <w:rPr>
          <w:rFonts w:ascii="Courier New" w:eastAsia="Times New Roman" w:hAnsi="Courier New" w:cs="Courier New"/>
          <w:sz w:val="20"/>
          <w:szCs w:val="20"/>
          <w:lang w:eastAsia="en-GB"/>
        </w:rPr>
        <w:t>:</w:t>
      </w:r>
    </w:p>
    <w:p w14:paraId="265D2ABE"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if</w:t>
      </w:r>
      <w:r w:rsidRPr="00BD37B9">
        <w:rPr>
          <w:rFonts w:ascii="Courier New" w:eastAsia="Times New Roman" w:hAnsi="Courier New" w:cs="Courier New"/>
          <w:sz w:val="20"/>
          <w:szCs w:val="20"/>
          <w:lang w:eastAsia="en-GB"/>
        </w:rPr>
        <w:t xml:space="preserve"> value </w:t>
      </w:r>
      <w:r w:rsidRPr="00BD37B9">
        <w:rPr>
          <w:rFonts w:ascii="Courier New" w:eastAsia="Times New Roman" w:hAnsi="Courier New" w:cs="Courier New"/>
          <w:color w:val="666666"/>
          <w:sz w:val="20"/>
          <w:szCs w:val="20"/>
          <w:lang w:eastAsia="en-GB"/>
        </w:rPr>
        <w:t>&lt;=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sz w:val="20"/>
          <w:szCs w:val="20"/>
          <w:bdr w:val="single" w:sz="6" w:space="0" w:color="FF0000" w:frame="1"/>
          <w:lang w:eastAsia="en-GB"/>
        </w:rPr>
        <w:t>α</w:t>
      </w:r>
      <w:r w:rsidRPr="00BD37B9">
        <w:rPr>
          <w:rFonts w:ascii="Courier New" w:eastAsia="Times New Roman" w:hAnsi="Courier New" w:cs="Courier New"/>
          <w:sz w:val="20"/>
          <w:szCs w:val="20"/>
          <w:lang w:eastAsia="en-GB"/>
        </w:rPr>
        <w:t>:</w:t>
      </w:r>
    </w:p>
    <w:p w14:paraId="5F3D7431"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t xml:space="preserve">clipped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proofErr w:type="spellStart"/>
      <w:proofErr w:type="gramStart"/>
      <w:r w:rsidRPr="00BD37B9">
        <w:rPr>
          <w:rFonts w:ascii="Courier New" w:eastAsia="Times New Roman" w:hAnsi="Courier New" w:cs="Courier New"/>
          <w:sz w:val="20"/>
          <w:szCs w:val="20"/>
          <w:lang w:eastAsia="en-GB"/>
        </w:rPr>
        <w:t>root</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children</w:t>
      </w:r>
      <w:proofErr w:type="spellEnd"/>
      <w:proofErr w:type="gramEnd"/>
      <w:r w:rsidRPr="00BD37B9">
        <w:rPr>
          <w:rFonts w:ascii="Courier New" w:eastAsia="Times New Roman" w:hAnsi="Courier New" w:cs="Courier New"/>
          <w:sz w:val="20"/>
          <w:szCs w:val="20"/>
          <w:lang w:eastAsia="en-GB"/>
        </w:rPr>
        <w:t>[i</w:t>
      </w:r>
      <w:r w:rsidRPr="00BD37B9">
        <w:rPr>
          <w:rFonts w:ascii="Courier New" w:eastAsia="Times New Roman" w:hAnsi="Courier New" w:cs="Courier New"/>
          <w:color w:val="666666"/>
          <w:sz w:val="20"/>
          <w:szCs w:val="20"/>
          <w:lang w:eastAsia="en-GB"/>
        </w:rPr>
        <w:t>+1</w:t>
      </w:r>
      <w:r w:rsidRPr="00BD37B9">
        <w:rPr>
          <w:rFonts w:ascii="Courier New" w:eastAsia="Times New Roman" w:hAnsi="Courier New" w:cs="Courier New"/>
          <w:sz w:val="20"/>
          <w:szCs w:val="20"/>
          <w:lang w:eastAsia="en-GB"/>
        </w:rPr>
        <w:t>:]</w:t>
      </w:r>
    </w:p>
    <w:p w14:paraId="539F6C58"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return</w:t>
      </w:r>
      <w:r w:rsidRPr="00BD37B9">
        <w:rPr>
          <w:rFonts w:ascii="Courier New" w:eastAsia="Times New Roman" w:hAnsi="Courier New" w:cs="Courier New"/>
          <w:sz w:val="20"/>
          <w:szCs w:val="20"/>
          <w:lang w:eastAsia="en-GB"/>
        </w:rPr>
        <w:t xml:space="preserve"> value</w:t>
      </w:r>
    </w:p>
    <w:p w14:paraId="260C3F11"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if</w:t>
      </w:r>
      <w:r w:rsidRPr="00BD37B9">
        <w:rPr>
          <w:rFonts w:ascii="Courier New" w:eastAsia="Times New Roman" w:hAnsi="Courier New" w:cs="Courier New"/>
          <w:sz w:val="20"/>
          <w:szCs w:val="20"/>
          <w:lang w:eastAsia="en-GB"/>
        </w:rPr>
        <w:t xml:space="preserve"> value </w:t>
      </w:r>
      <w:r w:rsidRPr="00BD37B9">
        <w:rPr>
          <w:rFonts w:ascii="Courier New" w:eastAsia="Times New Roman" w:hAnsi="Courier New" w:cs="Courier New"/>
          <w:color w:val="666666"/>
          <w:sz w:val="20"/>
          <w:szCs w:val="20"/>
          <w:lang w:eastAsia="en-GB"/>
        </w:rPr>
        <w:t>&lt;</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sz w:val="20"/>
          <w:szCs w:val="20"/>
          <w:bdr w:val="single" w:sz="6" w:space="0" w:color="FF0000" w:frame="1"/>
          <w:lang w:eastAsia="en-GB"/>
        </w:rPr>
        <w:t>β</w:t>
      </w:r>
      <w:r w:rsidRPr="00BD37B9">
        <w:rPr>
          <w:rFonts w:ascii="Courier New" w:eastAsia="Times New Roman" w:hAnsi="Courier New" w:cs="Courier New"/>
          <w:sz w:val="20"/>
          <w:szCs w:val="20"/>
          <w:lang w:eastAsia="en-GB"/>
        </w:rPr>
        <w:t>:</w:t>
      </w:r>
    </w:p>
    <w:p w14:paraId="3EDC3383"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lang w:eastAsia="en-GB"/>
        </w:rPr>
        <w:tab/>
      </w:r>
      <w:r w:rsidRPr="00BD37B9">
        <w:rPr>
          <w:rFonts w:ascii="Courier New" w:eastAsia="Times New Roman" w:hAnsi="Courier New" w:cs="Courier New"/>
          <w:sz w:val="20"/>
          <w:szCs w:val="20"/>
          <w:bdr w:val="single" w:sz="6" w:space="0" w:color="FF0000" w:frame="1"/>
          <w:lang w:eastAsia="en-GB"/>
        </w:rPr>
        <w:t>β</w:t>
      </w:r>
      <w:r w:rsidRPr="00BD37B9">
        <w:rPr>
          <w:rFonts w:ascii="Courier New" w:eastAsia="Times New Roman" w:hAnsi="Courier New" w:cs="Courier New"/>
          <w:sz w:val="20"/>
          <w:szCs w:val="20"/>
          <w:lang w:eastAsia="en-GB"/>
        </w:rPr>
        <w:t xml:space="preserv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value</w:t>
      </w:r>
    </w:p>
    <w:p w14:paraId="20B0F53E"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r w:rsidRPr="00BD37B9">
        <w:rPr>
          <w:rFonts w:ascii="Courier New" w:eastAsia="Times New Roman" w:hAnsi="Courier New" w:cs="Courier New"/>
          <w:b/>
          <w:bCs/>
          <w:color w:val="008000"/>
          <w:sz w:val="20"/>
          <w:szCs w:val="20"/>
          <w:lang w:eastAsia="en-GB"/>
        </w:rPr>
        <w:t>return</w:t>
      </w:r>
      <w:r w:rsidRPr="00BD37B9">
        <w:rPr>
          <w:rFonts w:ascii="Courier New" w:eastAsia="Times New Roman" w:hAnsi="Courier New" w:cs="Courier New"/>
          <w:sz w:val="20"/>
          <w:szCs w:val="20"/>
          <w:lang w:eastAsia="en-GB"/>
        </w:rPr>
        <w:t xml:space="preserve"> value</w:t>
      </w:r>
    </w:p>
    <w:p w14:paraId="3FBD1E65"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5543DE7C"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27BB1410"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 xml:space="preserve">tree </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 xml:space="preserve"> </w:t>
      </w:r>
      <w:proofErr w:type="spellStart"/>
      <w:r w:rsidRPr="00BD37B9">
        <w:rPr>
          <w:rFonts w:ascii="Courier New" w:eastAsia="Times New Roman" w:hAnsi="Courier New" w:cs="Courier New"/>
          <w:sz w:val="20"/>
          <w:szCs w:val="20"/>
          <w:lang w:eastAsia="en-GB"/>
        </w:rPr>
        <w:t>Tree</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sz w:val="20"/>
          <w:szCs w:val="20"/>
          <w:lang w:eastAsia="en-GB"/>
        </w:rPr>
        <w:t>from_</w:t>
      </w:r>
      <w:proofErr w:type="gramStart"/>
      <w:r w:rsidRPr="00BD37B9">
        <w:rPr>
          <w:rFonts w:ascii="Courier New" w:eastAsia="Times New Roman" w:hAnsi="Courier New" w:cs="Courier New"/>
          <w:sz w:val="20"/>
          <w:szCs w:val="20"/>
          <w:lang w:eastAsia="en-GB"/>
        </w:rPr>
        <w:t>leaves</w:t>
      </w:r>
      <w:proofErr w:type="spellEnd"/>
      <w:r w:rsidRPr="00BD37B9">
        <w:rPr>
          <w:rFonts w:ascii="Courier New" w:eastAsia="Times New Roman" w:hAnsi="Courier New" w:cs="Courier New"/>
          <w:sz w:val="20"/>
          <w:szCs w:val="20"/>
          <w:lang w:eastAsia="en-GB"/>
        </w:rPr>
        <w:t>(</w:t>
      </w:r>
      <w:proofErr w:type="gramEnd"/>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3</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2</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2</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2</w:t>
      </w:r>
      <w:r w:rsidRPr="00BD37B9">
        <w:rPr>
          <w:rFonts w:ascii="Courier New" w:eastAsia="Times New Roman" w:hAnsi="Courier New" w:cs="Courier New"/>
          <w:sz w:val="20"/>
          <w:szCs w:val="20"/>
          <w:lang w:eastAsia="en-GB"/>
        </w:rPr>
        <w:t>], [</w:t>
      </w:r>
      <w:r w:rsidRPr="00BD37B9">
        <w:rPr>
          <w:rFonts w:ascii="Courier New" w:eastAsia="Times New Roman" w:hAnsi="Courier New" w:cs="Courier New"/>
          <w:color w:val="666666"/>
          <w:sz w:val="20"/>
          <w:szCs w:val="20"/>
          <w:lang w:eastAsia="en-GB"/>
        </w:rPr>
        <w:t>1</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-15</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2</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19</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18</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23</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4</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3</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2</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1</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7</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8</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9</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10</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-2</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5</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-1</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-30</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4</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7</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20</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-1</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-1</w:t>
      </w:r>
      <w:r w:rsidRPr="00BD37B9">
        <w:rPr>
          <w:rFonts w:ascii="Courier New" w:eastAsia="Times New Roman" w:hAnsi="Courier New" w:cs="Courier New"/>
          <w:sz w:val="20"/>
          <w:szCs w:val="20"/>
          <w:lang w:eastAsia="en-GB"/>
        </w:rPr>
        <w:t>,</w:t>
      </w:r>
      <w:r w:rsidRPr="00BD37B9">
        <w:rPr>
          <w:rFonts w:ascii="Courier New" w:eastAsia="Times New Roman" w:hAnsi="Courier New" w:cs="Courier New"/>
          <w:color w:val="666666"/>
          <w:sz w:val="20"/>
          <w:szCs w:val="20"/>
          <w:lang w:eastAsia="en-GB"/>
        </w:rPr>
        <w:t>-5</w:t>
      </w:r>
      <w:r w:rsidRPr="00BD37B9">
        <w:rPr>
          <w:rFonts w:ascii="Courier New" w:eastAsia="Times New Roman" w:hAnsi="Courier New" w:cs="Courier New"/>
          <w:sz w:val="20"/>
          <w:szCs w:val="20"/>
          <w:lang w:eastAsia="en-GB"/>
        </w:rPr>
        <w:t>])</w:t>
      </w:r>
    </w:p>
    <w:p w14:paraId="4EFD7B8F"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6D79FD4E"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b/>
          <w:bCs/>
          <w:color w:val="008000"/>
          <w:sz w:val="20"/>
          <w:szCs w:val="20"/>
          <w:lang w:eastAsia="en-GB"/>
        </w:rPr>
        <w:t>print</w:t>
      </w:r>
      <w:r w:rsidRPr="00BD37B9">
        <w:rPr>
          <w:rFonts w:ascii="Courier New" w:eastAsia="Times New Roman" w:hAnsi="Courier New" w:cs="Courier New"/>
          <w:sz w:val="20"/>
          <w:szCs w:val="20"/>
          <w:lang w:eastAsia="en-GB"/>
        </w:rPr>
        <w:t>(tree)</w:t>
      </w:r>
    </w:p>
    <w:p w14:paraId="7BF789CD"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b/>
          <w:bCs/>
          <w:color w:val="008000"/>
          <w:sz w:val="20"/>
          <w:szCs w:val="20"/>
          <w:lang w:eastAsia="en-GB"/>
        </w:rPr>
        <w:t>print</w:t>
      </w:r>
      <w:r w:rsidRPr="00BD37B9">
        <w:rPr>
          <w:rFonts w:ascii="Courier New" w:eastAsia="Times New Roman" w:hAnsi="Courier New" w:cs="Courier New"/>
          <w:sz w:val="20"/>
          <w:szCs w:val="20"/>
          <w:lang w:eastAsia="en-GB"/>
        </w:rPr>
        <w:t>(minimax(tree))</w:t>
      </w:r>
    </w:p>
    <w:p w14:paraId="626E7009"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b/>
          <w:bCs/>
          <w:color w:val="008000"/>
          <w:sz w:val="20"/>
          <w:szCs w:val="20"/>
          <w:lang w:eastAsia="en-GB"/>
        </w:rPr>
        <w:t>for</w:t>
      </w:r>
      <w:r w:rsidRPr="00BD37B9">
        <w:rPr>
          <w:rFonts w:ascii="Courier New" w:eastAsia="Times New Roman" w:hAnsi="Courier New" w:cs="Courier New"/>
          <w:sz w:val="20"/>
          <w:szCs w:val="20"/>
          <w:lang w:eastAsia="en-GB"/>
        </w:rPr>
        <w:t xml:space="preserve"> c </w:t>
      </w:r>
      <w:r w:rsidRPr="00BD37B9">
        <w:rPr>
          <w:rFonts w:ascii="Courier New" w:eastAsia="Times New Roman" w:hAnsi="Courier New" w:cs="Courier New"/>
          <w:b/>
          <w:bCs/>
          <w:color w:val="AA22FF"/>
          <w:sz w:val="20"/>
          <w:szCs w:val="20"/>
          <w:lang w:eastAsia="en-GB"/>
        </w:rPr>
        <w:t>in</w:t>
      </w:r>
      <w:r w:rsidRPr="00BD37B9">
        <w:rPr>
          <w:rFonts w:ascii="Courier New" w:eastAsia="Times New Roman" w:hAnsi="Courier New" w:cs="Courier New"/>
          <w:sz w:val="20"/>
          <w:szCs w:val="20"/>
          <w:lang w:eastAsia="en-GB"/>
        </w:rPr>
        <w:t xml:space="preserve"> clipped:</w:t>
      </w:r>
    </w:p>
    <w:p w14:paraId="41CCFF22"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sz w:val="20"/>
          <w:szCs w:val="20"/>
          <w:lang w:eastAsia="en-GB"/>
        </w:rPr>
        <w:tab/>
      </w:r>
      <w:proofErr w:type="gramStart"/>
      <w:r w:rsidRPr="00BD37B9">
        <w:rPr>
          <w:rFonts w:ascii="Courier New" w:eastAsia="Times New Roman" w:hAnsi="Courier New" w:cs="Courier New"/>
          <w:b/>
          <w:bCs/>
          <w:color w:val="008000"/>
          <w:sz w:val="20"/>
          <w:szCs w:val="20"/>
          <w:lang w:eastAsia="en-GB"/>
        </w:rPr>
        <w:t>print</w:t>
      </w:r>
      <w:r w:rsidRPr="00BD37B9">
        <w:rPr>
          <w:rFonts w:ascii="Courier New" w:eastAsia="Times New Roman" w:hAnsi="Courier New" w:cs="Courier New"/>
          <w:sz w:val="20"/>
          <w:szCs w:val="20"/>
          <w:lang w:eastAsia="en-GB"/>
        </w:rPr>
        <w:t>(</w:t>
      </w:r>
      <w:proofErr w:type="gramEnd"/>
      <w:r w:rsidRPr="00BD37B9">
        <w:rPr>
          <w:rFonts w:ascii="Courier New" w:eastAsia="Times New Roman" w:hAnsi="Courier New" w:cs="Courier New"/>
          <w:sz w:val="20"/>
          <w:szCs w:val="20"/>
          <w:lang w:eastAsia="en-GB"/>
        </w:rPr>
        <w:t>c, end</w:t>
      </w:r>
      <w:r w:rsidRPr="00BD37B9">
        <w:rPr>
          <w:rFonts w:ascii="Courier New" w:eastAsia="Times New Roman" w:hAnsi="Courier New" w:cs="Courier New"/>
          <w:color w:val="666666"/>
          <w:sz w:val="20"/>
          <w:szCs w:val="20"/>
          <w:lang w:eastAsia="en-GB"/>
        </w:rPr>
        <w:t>=</w:t>
      </w:r>
      <w:r w:rsidRPr="00BD37B9">
        <w:rPr>
          <w:rFonts w:ascii="Courier New" w:eastAsia="Times New Roman" w:hAnsi="Courier New" w:cs="Courier New"/>
          <w:color w:val="BA2121"/>
          <w:sz w:val="20"/>
          <w:szCs w:val="20"/>
          <w:lang w:eastAsia="en-GB"/>
        </w:rPr>
        <w:t>""</w:t>
      </w:r>
      <w:r w:rsidRPr="00BD37B9">
        <w:rPr>
          <w:rFonts w:ascii="Courier New" w:eastAsia="Times New Roman" w:hAnsi="Courier New" w:cs="Courier New"/>
          <w:sz w:val="20"/>
          <w:szCs w:val="20"/>
          <w:lang w:eastAsia="en-GB"/>
        </w:rPr>
        <w:t>)</w:t>
      </w:r>
    </w:p>
    <w:p w14:paraId="70648A79"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5C213CF7"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022CB710"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p>
    <w:p w14:paraId="08778070"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t>###################OUTPUT#################</w:t>
      </w:r>
    </w:p>
    <w:p w14:paraId="6B86EED3"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t>#</w:t>
      </w:r>
    </w:p>
    <w:p w14:paraId="328516F2"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t>#</w:t>
      </w:r>
    </w:p>
    <w:p w14:paraId="36CE07AC"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t>#          /                   |                   \</w:t>
      </w:r>
    </w:p>
    <w:p w14:paraId="19092F72"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t>#     /          \        /        \         /           \</w:t>
      </w:r>
    </w:p>
    <w:p w14:paraId="106DF9B7"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t>#   /    \     /    \   /   \   /    \     /     \    /     \</w:t>
      </w:r>
    </w:p>
    <w:p w14:paraId="66119807"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t># /  \  / \  /  \  / \ / \ / \ / \  /  \ /   \  / \ /  \  /  \</w:t>
      </w:r>
    </w:p>
    <w:p w14:paraId="4C02275F"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t># 1 -15 2 19 18 23 4 3 2 1 7 8 9 10 -2 5 -1 -30 4 7 20 -1 -1 -5</w:t>
      </w:r>
    </w:p>
    <w:p w14:paraId="09AD57C2"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t>#</w:t>
      </w:r>
    </w:p>
    <w:p w14:paraId="5A0C64B3"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t># 7</w:t>
      </w:r>
    </w:p>
    <w:p w14:paraId="287FFBD9"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t>#</w:t>
      </w:r>
    </w:p>
    <w:p w14:paraId="50ED7EFC"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t># / \</w:t>
      </w:r>
    </w:p>
    <w:p w14:paraId="422D6A81"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lastRenderedPageBreak/>
        <w:t># 4 3</w:t>
      </w:r>
    </w:p>
    <w:p w14:paraId="635BB259"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t>#</w:t>
      </w:r>
    </w:p>
    <w:p w14:paraId="4FD5F837"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t># /  \</w:t>
      </w:r>
    </w:p>
    <w:p w14:paraId="5EA047CC" w14:textId="77777777" w:rsidR="00BD37B9" w:rsidRPr="00BD37B9" w:rsidRDefault="00BD37B9" w:rsidP="00BD37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GB"/>
        </w:rPr>
      </w:pPr>
      <w:r w:rsidRPr="00BD37B9">
        <w:rPr>
          <w:rFonts w:ascii="Courier New" w:eastAsia="Times New Roman" w:hAnsi="Courier New" w:cs="Courier New"/>
          <w:i/>
          <w:iCs/>
          <w:color w:val="408080"/>
          <w:sz w:val="20"/>
          <w:szCs w:val="20"/>
          <w:lang w:eastAsia="en-GB"/>
        </w:rPr>
        <w:t># -2 5</w:t>
      </w:r>
    </w:p>
    <w:p w14:paraId="1C059770" w14:textId="6903A237" w:rsidR="00BD37B9" w:rsidRDefault="00BD37B9" w:rsidP="00BD37B9">
      <w:pPr>
        <w:pStyle w:val="ListParagraph"/>
        <w:ind w:left="785"/>
        <w:rPr>
          <w:rFonts w:ascii="Garamond" w:hAnsi="Garamond"/>
        </w:rPr>
      </w:pPr>
    </w:p>
    <w:p w14:paraId="4B730932" w14:textId="1734AE9D" w:rsidR="00BD37B9" w:rsidRDefault="00BD37B9" w:rsidP="00BD37B9">
      <w:pPr>
        <w:pStyle w:val="ListParagraph"/>
        <w:ind w:left="785"/>
        <w:rPr>
          <w:rFonts w:ascii="Garamond" w:hAnsi="Garamond"/>
        </w:rPr>
      </w:pPr>
    </w:p>
    <w:p w14:paraId="674D2D20" w14:textId="43DBC587" w:rsidR="00BD37B9" w:rsidRDefault="00BD37B9" w:rsidP="00BD37B9">
      <w:pPr>
        <w:pStyle w:val="ListParagraph"/>
        <w:numPr>
          <w:ilvl w:val="1"/>
          <w:numId w:val="1"/>
        </w:numPr>
        <w:rPr>
          <w:rFonts w:ascii="Garamond" w:hAnsi="Garamond"/>
        </w:rPr>
      </w:pPr>
      <w:r>
        <w:rPr>
          <w:rFonts w:ascii="Garamond" w:hAnsi="Garamond"/>
        </w:rPr>
        <w:t>No. Consider the example:</w:t>
      </w:r>
    </w:p>
    <w:p w14:paraId="28038719" w14:textId="134C3A2F" w:rsidR="004C017E" w:rsidRPr="004C017E" w:rsidRDefault="00BD37B9" w:rsidP="004C017E">
      <w:pPr>
        <w:pStyle w:val="ListParagraph"/>
        <w:ind w:left="785"/>
        <w:rPr>
          <w:rFonts w:ascii="Garamond" w:hAnsi="Garamond"/>
        </w:rPr>
      </w:pPr>
      <w:r>
        <w:rPr>
          <w:rFonts w:ascii="Garamond" w:hAnsi="Garamond"/>
          <w:noProof/>
        </w:rPr>
        <mc:AlternateContent>
          <mc:Choice Requires="wpc">
            <w:drawing>
              <wp:inline distT="0" distB="0" distL="0" distR="0" wp14:anchorId="460F1780" wp14:editId="4C05648A">
                <wp:extent cx="5486400" cy="3200400"/>
                <wp:effectExtent l="0" t="0" r="0" b="0"/>
                <wp:docPr id="409" name="Canvas 40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7">
                        <w14:nvContentPartPr>
                          <w14:cNvPr id="410" name="Ink 410"/>
                          <w14:cNvContentPartPr/>
                        </w14:nvContentPartPr>
                        <w14:xfrm>
                          <a:off x="1890032" y="426142"/>
                          <a:ext cx="419760" cy="378000"/>
                        </w14:xfrm>
                      </w14:contentPart>
                      <w14:contentPart bwMode="auto" r:id="rId8">
                        <w14:nvContentPartPr>
                          <w14:cNvPr id="411" name="Ink 411"/>
                          <w14:cNvContentPartPr/>
                        </w14:nvContentPartPr>
                        <w14:xfrm>
                          <a:off x="2666912" y="372142"/>
                          <a:ext cx="430200" cy="373320"/>
                        </w14:xfrm>
                      </w14:contentPart>
                      <w14:contentPart bwMode="auto" r:id="rId9">
                        <w14:nvContentPartPr>
                          <w14:cNvPr id="412" name="Ink 412"/>
                          <w14:cNvContentPartPr/>
                        </w14:nvContentPartPr>
                        <w14:xfrm>
                          <a:off x="1260392" y="1073071"/>
                          <a:ext cx="468360" cy="456480"/>
                        </w14:xfrm>
                      </w14:contentPart>
                      <w14:contentPart bwMode="auto" r:id="rId10">
                        <w14:nvContentPartPr>
                          <w14:cNvPr id="413" name="Ink 413"/>
                          <w14:cNvContentPartPr/>
                        </w14:nvContentPartPr>
                        <w14:xfrm>
                          <a:off x="2008832" y="1033471"/>
                          <a:ext cx="388080" cy="590040"/>
                        </w14:xfrm>
                      </w14:contentPart>
                      <w14:contentPart bwMode="auto" r:id="rId11">
                        <w14:nvContentPartPr>
                          <w14:cNvPr id="414" name="Ink 414"/>
                          <w14:cNvContentPartPr/>
                        </w14:nvContentPartPr>
                        <w14:xfrm>
                          <a:off x="2816312" y="980551"/>
                          <a:ext cx="388800" cy="580680"/>
                        </w14:xfrm>
                      </w14:contentPart>
                      <w14:contentPart bwMode="auto" r:id="rId12">
                        <w14:nvContentPartPr>
                          <w14:cNvPr id="415" name="Ink 415"/>
                          <w14:cNvContentPartPr/>
                        </w14:nvContentPartPr>
                        <w14:xfrm>
                          <a:off x="3502112" y="1041751"/>
                          <a:ext cx="383040" cy="493560"/>
                        </w14:xfrm>
                      </w14:contentPart>
                      <w14:contentPart bwMode="auto" r:id="rId13">
                        <w14:nvContentPartPr>
                          <w14:cNvPr id="416" name="Ink 416"/>
                          <w14:cNvContentPartPr/>
                        </w14:nvContentPartPr>
                        <w14:xfrm>
                          <a:off x="1124672" y="1685436"/>
                          <a:ext cx="33120" cy="151560"/>
                        </w14:xfrm>
                      </w14:contentPart>
                      <w14:contentPart bwMode="auto" r:id="rId14">
                        <w14:nvContentPartPr>
                          <w14:cNvPr id="417" name="Ink 417"/>
                          <w14:cNvContentPartPr/>
                        </w14:nvContentPartPr>
                        <w14:xfrm>
                          <a:off x="2263352" y="1766076"/>
                          <a:ext cx="182520" cy="252360"/>
                        </w14:xfrm>
                      </w14:contentPart>
                      <w14:contentPart bwMode="auto" r:id="rId15">
                        <w14:nvContentPartPr>
                          <w14:cNvPr id="418" name="Ink 418"/>
                          <w14:cNvContentPartPr/>
                        </w14:nvContentPartPr>
                        <w14:xfrm>
                          <a:off x="2708312" y="1784076"/>
                          <a:ext cx="250560" cy="235800"/>
                        </w14:xfrm>
                      </w14:contentPart>
                      <w14:contentPart bwMode="auto" r:id="rId16">
                        <w14:nvContentPartPr>
                          <w14:cNvPr id="419" name="Ink 419"/>
                          <w14:cNvContentPartPr/>
                        </w14:nvContentPartPr>
                        <w14:xfrm>
                          <a:off x="3802352" y="1753116"/>
                          <a:ext cx="210600" cy="219600"/>
                        </w14:xfrm>
                      </w14:contentPart>
                      <w14:contentPart bwMode="auto" r:id="rId17">
                        <w14:nvContentPartPr>
                          <w14:cNvPr id="420" name="Ink 420"/>
                          <w14:cNvContentPartPr/>
                        </w14:nvContentPartPr>
                        <w14:xfrm>
                          <a:off x="2826752" y="124462"/>
                          <a:ext cx="228240" cy="142920"/>
                        </w14:xfrm>
                      </w14:contentPart>
                      <w14:contentPart bwMode="auto" r:id="rId18">
                        <w14:nvContentPartPr>
                          <w14:cNvPr id="422" name="Ink 422"/>
                          <w14:cNvContentPartPr/>
                        </w14:nvContentPartPr>
                        <w14:xfrm>
                          <a:off x="3136352" y="188182"/>
                          <a:ext cx="242640" cy="130320"/>
                        </w14:xfrm>
                      </w14:contentPart>
                      <w14:contentPart bwMode="auto" r:id="rId19">
                        <w14:nvContentPartPr>
                          <w14:cNvPr id="423" name="Ink 423"/>
                          <w14:cNvContentPartPr/>
                        </w14:nvContentPartPr>
                        <w14:xfrm>
                          <a:off x="3459272" y="199342"/>
                          <a:ext cx="106200" cy="123840"/>
                        </w14:xfrm>
                      </w14:contentPart>
                      <w14:contentPart bwMode="auto" r:id="rId20">
                        <w14:nvContentPartPr>
                          <w14:cNvPr id="426" name="Ink 426"/>
                          <w14:cNvContentPartPr/>
                        </w14:nvContentPartPr>
                        <w14:xfrm>
                          <a:off x="3462872" y="185302"/>
                          <a:ext cx="165240" cy="162000"/>
                        </w14:xfrm>
                      </w14:contentPart>
                      <w14:contentPart bwMode="auto" r:id="rId21">
                        <w14:nvContentPartPr>
                          <w14:cNvPr id="427" name="Ink 427"/>
                          <w14:cNvContentPartPr/>
                        </w14:nvContentPartPr>
                        <w14:xfrm>
                          <a:off x="1902992" y="973347"/>
                          <a:ext cx="4320" cy="160920"/>
                        </w14:xfrm>
                      </w14:contentPart>
                      <w14:contentPart bwMode="auto" r:id="rId22">
                        <w14:nvContentPartPr>
                          <w14:cNvPr id="428" name="Ink 428"/>
                          <w14:cNvContentPartPr/>
                        </w14:nvContentPartPr>
                        <w14:xfrm>
                          <a:off x="3299072" y="848787"/>
                          <a:ext cx="204840" cy="162720"/>
                        </w14:xfrm>
                      </w14:contentPart>
                      <w14:contentPart bwMode="auto" r:id="rId23">
                        <w14:nvContentPartPr>
                          <w14:cNvPr id="429" name="Ink 429"/>
                          <w14:cNvContentPartPr/>
                        </w14:nvContentPartPr>
                        <w14:xfrm>
                          <a:off x="2481872" y="152182"/>
                          <a:ext cx="140040" cy="245880"/>
                        </w14:xfrm>
                      </w14:contentPart>
                      <w14:contentPart bwMode="auto" r:id="rId24">
                        <w14:nvContentPartPr>
                          <w14:cNvPr id="430" name="Ink 430"/>
                          <w14:cNvContentPartPr/>
                        </w14:nvContentPartPr>
                        <w14:xfrm>
                          <a:off x="-1413164" y="-2143496"/>
                          <a:ext cx="0" cy="0"/>
                        </w14:xfrm>
                      </w14:contentPart>
                      <w14:contentPart bwMode="auto" r:id="rId25">
                        <w14:nvContentPartPr>
                          <w14:cNvPr id="431" name="Ink 431"/>
                          <w14:cNvContentPartPr/>
                        </w14:nvContentPartPr>
                        <w14:xfrm>
                          <a:off x="-1413164" y="-2143496"/>
                          <a:ext cx="0" cy="0"/>
                        </w14:xfrm>
                      </w14:contentPart>
                      <w14:contentPart bwMode="auto" r:id="rId26">
                        <w14:nvContentPartPr>
                          <w14:cNvPr id="432" name="Ink 432"/>
                          <w14:cNvContentPartPr/>
                        </w14:nvContentPartPr>
                        <w14:xfrm>
                          <a:off x="-1413164" y="-2143496"/>
                          <a:ext cx="0" cy="0"/>
                        </w14:xfrm>
                      </w14:contentPart>
                      <w14:contentPart bwMode="auto" r:id="rId27">
                        <w14:nvContentPartPr>
                          <w14:cNvPr id="433" name="Ink 433"/>
                          <w14:cNvContentPartPr/>
                        </w14:nvContentPartPr>
                        <w14:xfrm>
                          <a:off x="-1413164" y="-2143496"/>
                          <a:ext cx="0" cy="0"/>
                        </w14:xfrm>
                      </w14:contentPart>
                    </wpc:wpc>
                  </a:graphicData>
                </a:graphic>
              </wp:inline>
            </w:drawing>
          </mc:Choice>
        </mc:AlternateContent>
      </w:r>
      <w:r>
        <w:rPr>
          <w:rFonts w:ascii="Garamond" w:hAnsi="Garamond"/>
          <w:noProof/>
        </w:rPr>
        <mc:AlternateContent>
          <mc:Choice Requires="wpi">
            <w:drawing>
              <wp:anchor distT="0" distB="0" distL="114300" distR="114300" simplePos="0" relativeHeight="251659264" behindDoc="0" locked="0" layoutInCell="1" allowOverlap="1" wp14:anchorId="10D70698" wp14:editId="3F243448">
                <wp:simplePos x="0" y="0"/>
                <wp:positionH relativeFrom="column">
                  <wp:posOffset>4773436</wp:posOffset>
                </wp:positionH>
                <wp:positionV relativeFrom="paragraph">
                  <wp:posOffset>5622705</wp:posOffset>
                </wp:positionV>
                <wp:extent cx="360" cy="1440"/>
                <wp:effectExtent l="38100" t="38100" r="38100" b="36830"/>
                <wp:wrapNone/>
                <wp:docPr id="434" name="Ink 434"/>
                <wp:cNvGraphicFramePr/>
                <a:graphic xmlns:a="http://schemas.openxmlformats.org/drawingml/2006/main">
                  <a:graphicData uri="http://schemas.microsoft.com/office/word/2010/wordprocessingInk">
                    <w14:contentPart bwMode="auto" r:id="rId28">
                      <w14:nvContentPartPr>
                        <w14:cNvContentPartPr/>
                      </w14:nvContentPartPr>
                      <w14:xfrm>
                        <a:off x="0" y="0"/>
                        <a:ext cx="360" cy="1440"/>
                      </w14:xfrm>
                    </w14:contentPart>
                  </a:graphicData>
                </a:graphic>
              </wp:anchor>
            </w:drawing>
          </mc:Choice>
          <mc:Fallback>
            <w:pict>
              <v:shapetype w14:anchorId="56AD1F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4" o:spid="_x0000_s1026" type="#_x0000_t75" style="position:absolute;margin-left:375.5pt;margin-top:442.4pt;width:.75pt;height:.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">
                <v:imagedata r:id="rId29" o:title=""/>
              </v:shape>
            </w:pict>
          </mc:Fallback>
        </mc:AlternateContent>
      </w:r>
      <w:r>
        <w:rPr>
          <w:rFonts w:ascii="Garamond" w:hAnsi="Garamond"/>
        </w:rPr>
        <w:t xml:space="preserve">As shown above, Max (playing minimax) will first choose the right-hand option. However, if </w:t>
      </w:r>
      <w:r w:rsidR="004C017E">
        <w:rPr>
          <w:rFonts w:ascii="Garamond" w:hAnsi="Garamond"/>
        </w:rPr>
        <w:t>Max had chosen the left, Min (an imperfect player) might have chosen 3 instead of 1, which would have been preferable for Max.</w:t>
      </w:r>
    </w:p>
    <w:sectPr w:rsidR="004C017E" w:rsidRPr="004C017E">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5416B" w14:textId="77777777" w:rsidR="0032292C" w:rsidRDefault="0032292C" w:rsidP="0032292C">
      <w:pPr>
        <w:spacing w:after="0" w:line="240" w:lineRule="auto"/>
      </w:pPr>
      <w:r>
        <w:separator/>
      </w:r>
    </w:p>
  </w:endnote>
  <w:endnote w:type="continuationSeparator" w:id="0">
    <w:p w14:paraId="653DFBE3" w14:textId="77777777" w:rsidR="0032292C" w:rsidRDefault="0032292C" w:rsidP="00322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A5B0A" w14:textId="77777777" w:rsidR="0032292C" w:rsidRDefault="0032292C" w:rsidP="0032292C">
      <w:pPr>
        <w:spacing w:after="0" w:line="240" w:lineRule="auto"/>
      </w:pPr>
      <w:r>
        <w:separator/>
      </w:r>
    </w:p>
  </w:footnote>
  <w:footnote w:type="continuationSeparator" w:id="0">
    <w:p w14:paraId="36ECDFD8" w14:textId="77777777" w:rsidR="0032292C" w:rsidRDefault="0032292C" w:rsidP="00322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1518" w14:textId="603A541C" w:rsidR="0032292C" w:rsidRPr="0032292C" w:rsidRDefault="0032292C">
    <w:pPr>
      <w:pStyle w:val="Header"/>
      <w:rPr>
        <w:rFonts w:ascii="Garamond" w:hAnsi="Garamond"/>
      </w:rPr>
    </w:pPr>
    <w:r w:rsidRPr="0032292C">
      <w:rPr>
        <w:rFonts w:ascii="Garamond" w:hAnsi="Garamond"/>
      </w:rPr>
      <w:t xml:space="preserve">AI </w:t>
    </w:r>
    <w:r>
      <w:rPr>
        <w:rFonts w:ascii="Garamond" w:hAnsi="Garamond"/>
      </w:rPr>
      <w:t>Supervision 1</w:t>
    </w:r>
    <w:r>
      <w:rPr>
        <w:rFonts w:ascii="Garamond" w:hAnsi="Garamond"/>
      </w:rPr>
      <w:tab/>
    </w:r>
    <w:r>
      <w:rPr>
        <w:rFonts w:ascii="Garamond" w:hAnsi="Garamond"/>
      </w:rPr>
      <w:tab/>
      <w:t>Morgan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25A49"/>
    <w:multiLevelType w:val="hybridMultilevel"/>
    <w:tmpl w:val="1EF28B42"/>
    <w:lvl w:ilvl="0" w:tplc="865A9B3C">
      <w:start w:val="2"/>
      <w:numFmt w:val="decimal"/>
      <w:lvlText w:val="%1."/>
      <w:lvlJc w:val="left"/>
      <w:pPr>
        <w:ind w:left="360" w:hanging="360"/>
      </w:pPr>
      <w:rPr>
        <w:rFonts w:hint="default"/>
      </w:rPr>
    </w:lvl>
    <w:lvl w:ilvl="1" w:tplc="68F03244">
      <w:start w:val="2"/>
      <w:numFmt w:val="decimal"/>
      <w:lvlText w:val="%2."/>
      <w:lvlJc w:val="left"/>
      <w:pPr>
        <w:ind w:left="785" w:hanging="360"/>
      </w:pPr>
      <w:rPr>
        <w:rFonts w:hint="default"/>
      </w:rPr>
    </w:lvl>
    <w:lvl w:ilvl="2" w:tplc="08090001">
      <w:start w:val="1"/>
      <w:numFmt w:val="bullet"/>
      <w:lvlText w:val=""/>
      <w:lvlJc w:val="left"/>
      <w:pPr>
        <w:ind w:left="1069" w:hanging="360"/>
      </w:pPr>
      <w:rPr>
        <w:rFonts w:ascii="Symbol" w:hAnsi="Symbol" w:hint="default"/>
      </w:r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2F1545"/>
    <w:multiLevelType w:val="hybridMultilevel"/>
    <w:tmpl w:val="61660736"/>
    <w:lvl w:ilvl="0" w:tplc="7CF2DFB4">
      <w:start w:val="1"/>
      <w:numFmt w:val="decimal"/>
      <w:lvlText w:val="%1."/>
      <w:lvlJc w:val="left"/>
      <w:pPr>
        <w:ind w:left="785" w:hanging="36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FC3648"/>
    <w:multiLevelType w:val="hybridMultilevel"/>
    <w:tmpl w:val="6F6E29FE"/>
    <w:lvl w:ilvl="0" w:tplc="002AB4B0">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9559640">
    <w:abstractNumId w:val="0"/>
  </w:num>
  <w:num w:numId="2" w16cid:durableId="1571233496">
    <w:abstractNumId w:val="1"/>
  </w:num>
  <w:num w:numId="3" w16cid:durableId="854459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2C"/>
    <w:rsid w:val="000A2058"/>
    <w:rsid w:val="00195936"/>
    <w:rsid w:val="001F7FA0"/>
    <w:rsid w:val="0032292C"/>
    <w:rsid w:val="00385E90"/>
    <w:rsid w:val="004C017E"/>
    <w:rsid w:val="004C72E0"/>
    <w:rsid w:val="005A3E6C"/>
    <w:rsid w:val="00641FDE"/>
    <w:rsid w:val="00685382"/>
    <w:rsid w:val="006E7F0F"/>
    <w:rsid w:val="006F2A8D"/>
    <w:rsid w:val="0071420A"/>
    <w:rsid w:val="00925F3B"/>
    <w:rsid w:val="00926D6E"/>
    <w:rsid w:val="009279E3"/>
    <w:rsid w:val="00AF0E78"/>
    <w:rsid w:val="00BD37B9"/>
    <w:rsid w:val="00BE2673"/>
    <w:rsid w:val="00C05FDF"/>
    <w:rsid w:val="00CF4C41"/>
    <w:rsid w:val="00D7472C"/>
    <w:rsid w:val="00D83057"/>
    <w:rsid w:val="00EC0E06"/>
    <w:rsid w:val="00EE6744"/>
    <w:rsid w:val="00F27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4914"/>
  <w15:chartTrackingRefBased/>
  <w15:docId w15:val="{C36CDEF0-C2DA-4006-B55E-FFD942A7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92C"/>
    <w:pPr>
      <w:ind w:left="720"/>
      <w:contextualSpacing/>
    </w:pPr>
  </w:style>
  <w:style w:type="paragraph" w:styleId="Header">
    <w:name w:val="header"/>
    <w:basedOn w:val="Normal"/>
    <w:link w:val="HeaderChar"/>
    <w:uiPriority w:val="99"/>
    <w:unhideWhenUsed/>
    <w:rsid w:val="003229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92C"/>
  </w:style>
  <w:style w:type="paragraph" w:styleId="Footer">
    <w:name w:val="footer"/>
    <w:basedOn w:val="Normal"/>
    <w:link w:val="FooterChar"/>
    <w:uiPriority w:val="99"/>
    <w:unhideWhenUsed/>
    <w:rsid w:val="003229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92C"/>
  </w:style>
  <w:style w:type="paragraph" w:styleId="HTMLPreformatted">
    <w:name w:val="HTML Preformatted"/>
    <w:basedOn w:val="Normal"/>
    <w:link w:val="HTMLPreformattedChar"/>
    <w:uiPriority w:val="99"/>
    <w:semiHidden/>
    <w:unhideWhenUsed/>
    <w:rsid w:val="00BD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37B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9546">
      <w:bodyDiv w:val="1"/>
      <w:marLeft w:val="0"/>
      <w:marRight w:val="0"/>
      <w:marTop w:val="0"/>
      <w:marBottom w:val="0"/>
      <w:divBdr>
        <w:top w:val="none" w:sz="0" w:space="0" w:color="auto"/>
        <w:left w:val="none" w:sz="0" w:space="0" w:color="auto"/>
        <w:bottom w:val="none" w:sz="0" w:space="0" w:color="auto"/>
        <w:right w:val="none" w:sz="0" w:space="0" w:color="auto"/>
      </w:divBdr>
      <w:divsChild>
        <w:div w:id="95030450">
          <w:marLeft w:val="0"/>
          <w:marRight w:val="0"/>
          <w:marTop w:val="0"/>
          <w:marBottom w:val="0"/>
          <w:divBdr>
            <w:top w:val="none" w:sz="0" w:space="0" w:color="auto"/>
            <w:left w:val="none" w:sz="0" w:space="0" w:color="auto"/>
            <w:bottom w:val="none" w:sz="0" w:space="0" w:color="auto"/>
            <w:right w:val="none" w:sz="0" w:space="0" w:color="auto"/>
          </w:divBdr>
        </w:div>
      </w:divsChild>
    </w:div>
    <w:div w:id="537620604">
      <w:bodyDiv w:val="1"/>
      <w:marLeft w:val="0"/>
      <w:marRight w:val="0"/>
      <w:marTop w:val="0"/>
      <w:marBottom w:val="0"/>
      <w:divBdr>
        <w:top w:val="none" w:sz="0" w:space="0" w:color="auto"/>
        <w:left w:val="none" w:sz="0" w:space="0" w:color="auto"/>
        <w:bottom w:val="none" w:sz="0" w:space="0" w:color="auto"/>
        <w:right w:val="none" w:sz="0" w:space="0" w:color="auto"/>
      </w:divBdr>
      <w:divsChild>
        <w:div w:id="1859200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7.xml"/><Relationship Id="rId18" Type="http://schemas.openxmlformats.org/officeDocument/2006/relationships/customXml" Target="ink/ink12.xml"/><Relationship Id="rId26" Type="http://schemas.openxmlformats.org/officeDocument/2006/relationships/customXml" Target="ink/ink20.xml"/><Relationship Id="rId3" Type="http://schemas.openxmlformats.org/officeDocument/2006/relationships/settings" Target="settings.xml"/><Relationship Id="rId21" Type="http://schemas.openxmlformats.org/officeDocument/2006/relationships/customXml" Target="ink/ink15.xml"/><Relationship Id="rId7" Type="http://schemas.openxmlformats.org/officeDocument/2006/relationships/customXml" Target="ink/ink1.xml"/><Relationship Id="rId12" Type="http://schemas.openxmlformats.org/officeDocument/2006/relationships/customXml" Target="ink/ink6.xml"/><Relationship Id="rId17" Type="http://schemas.openxmlformats.org/officeDocument/2006/relationships/customXml" Target="ink/ink11.xml"/><Relationship Id="rId25" Type="http://schemas.openxmlformats.org/officeDocument/2006/relationships/customXml" Target="ink/ink19.xml"/><Relationship Id="rId2" Type="http://schemas.openxmlformats.org/officeDocument/2006/relationships/styles" Target="styles.xml"/><Relationship Id="rId16" Type="http://schemas.openxmlformats.org/officeDocument/2006/relationships/customXml" Target="ink/ink10.xml"/><Relationship Id="rId20" Type="http://schemas.openxmlformats.org/officeDocument/2006/relationships/customXml" Target="ink/ink14.xm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5.xml"/><Relationship Id="rId24" Type="http://schemas.openxmlformats.org/officeDocument/2006/relationships/customXml" Target="ink/ink1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9.xml"/><Relationship Id="rId23" Type="http://schemas.openxmlformats.org/officeDocument/2006/relationships/customXml" Target="ink/ink17.xml"/><Relationship Id="rId28" Type="http://schemas.openxmlformats.org/officeDocument/2006/relationships/customXml" Target="ink/ink22.xml"/><Relationship Id="rId10" Type="http://schemas.openxmlformats.org/officeDocument/2006/relationships/customXml" Target="ink/ink4.xml"/><Relationship Id="rId19" Type="http://schemas.openxmlformats.org/officeDocument/2006/relationships/customXml" Target="ink/ink13.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8.xml"/><Relationship Id="rId22" Type="http://schemas.openxmlformats.org/officeDocument/2006/relationships/customXml" Target="ink/ink16.xml"/><Relationship Id="rId27" Type="http://schemas.openxmlformats.org/officeDocument/2006/relationships/customXml" Target="ink/ink21.xml"/><Relationship Id="rId30"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03.931"/>
    </inkml:context>
    <inkml:brush xml:id="br0">
      <inkml:brushProperty name="width" value="0.025" units="cm"/>
      <inkml:brushProperty name="height" value="0.025" units="cm"/>
    </inkml:brush>
  </inkml:definitions>
  <inkml:trace contextRef="#ctx0" brushRef="#br0">1165 0 24575,'-38'33'0,"-269"236"0,181-154 0,-136 132 0,-71 62 0,248-241-1365,71-59-5461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18.805"/>
    </inkml:context>
    <inkml:brush xml:id="br0">
      <inkml:brushProperty name="width" value="0.025" units="cm"/>
      <inkml:brushProperty name="height" value="0.025" units="cm"/>
    </inkml:brush>
  </inkml:definitions>
  <inkml:trace contextRef="#ctx0" brushRef="#br0">1 41 24575,'6'-1'0,"0"0"0,0-1 0,-1 0 0,1 0 0,-1 0 0,11-6 0,11-4 0,-19 9 0,1 1 0,-1 0 0,0 1 0,1 0 0,-1 0 0,1 1 0,-1 0 0,1 0 0,-1 1 0,1 0 0,-1 1 0,0 0 0,16 5 0,-20-5 0,0 0 0,0 0 0,0 1 0,0-1 0,0 1 0,-1 0 0,1 0 0,-1 0 0,0 0 0,1 0 0,-2 1 0,1-1 0,0 1 0,-1 0 0,1 0 0,-1 0 0,0 0 0,-1 1 0,1-1 0,-1 0 0,0 1 0,0-1 0,0 1 0,0-1 0,-1 1 0,0-1 0,0 7 0,-2 7 0,0 0 0,-1 0 0,-1 0 0,-1-1 0,0 1 0,-1-1 0,-1 0 0,-11 19 0,-14 19 0,-40 52 0,8-11 0,62-95 0,1 1 0,0 0 0,0 0 0,0 0 0,0 0 0,0 0 0,0 1 0,1-1 0,-1 0 0,1 0 0,-1 0 0,1 1 0,0 2 0,0-4 0,0 0 0,1-1 0,-1 1 0,0 0 0,1 0 0,-1 0 0,0-1 0,1 1 0,-1 0 0,1 0 0,-1-1 0,1 1 0,-1 0 0,1-1 0,0 1 0,-1-1 0,1 1 0,0 0 0,0-1 0,-1 0 0,1 1 0,0-1 0,1 1 0,5 1 0,-1-1 0,1 0 0,0 0 0,0-1 0,0 1 0,14-3 0,219-27 330,-45 4-2025,-167 22-5131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23.472"/>
    </inkml:context>
    <inkml:brush xml:id="br0">
      <inkml:brushProperty name="width" value="0.025" units="cm"/>
      <inkml:brushProperty name="height" value="0.025" units="cm"/>
    </inkml:brush>
  </inkml:definitions>
  <inkml:trace contextRef="#ctx0" brushRef="#br0">1 178 24575,'0'175'0,"28"-199"0,-7-8 0,28-58 0,-36 64 0,0 1 0,2 0 0,1 1 0,27-33 0,-42 56 0,0-1 0,0 1 0,0 0 0,1 0 0,-1 0 0,0 0 0,0 0 0,1 0 0,-1 0 0,0 1 0,1-1 0,-1 0 0,1 1 0,-1-1 0,1 1 0,-1-1 0,1 1 0,0 0 0,-1 0 0,1 0 0,-1 0 0,1 0 0,-1 0 0,1 0 0,0 0 0,2 1 0,-1 1 0,0-1 0,-1 1 0,1 0 0,0 0 0,-1 0 0,1 0 0,-1 1 0,0-1 0,0 1 0,0-1 0,0 1 0,2 3 0,4 7 0,-2 1 0,1 0 0,-2 0 0,7 22 0,-4 33 0,-6-39 0,22-58 0,6-14 0,-12 15 0,0 2 0,2 0 0,1 1 0,1 1 0,38-31 0,-59 53 0,1 0 0,-1 0 0,0 0 0,1 0 0,-1 0 0,1 1 0,-1-1 0,1 0 0,-1 1 0,1 0 0,0-1 0,-1 1 0,1 0 0,0 0 0,-1-1 0,1 1 0,0 1 0,-1-1 0,1 0 0,0 0 0,-1 1 0,1-1 0,2 1 0,-2 1 0,1-1 0,-1 1 0,0 0 0,0 0 0,0 0 0,0 0 0,0 0 0,0 0 0,-1 1 0,1-1 0,-1 0 0,3 5 0,1 6 0,-1 0 0,0-1 0,0 1 0,2 24 0,-3 0 171,-2 56-1,-2-58-1023,6 65 0,-3-90-5973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27.578"/>
    </inkml:context>
    <inkml:brush xml:id="br0">
      <inkml:brushProperty name="width" value="0.025" units="cm"/>
      <inkml:brushProperty name="height" value="0.025" units="cm"/>
    </inkml:brush>
  </inkml:definitions>
  <inkml:trace contextRef="#ctx0" brushRef="#br0">254 1 24575,'-8'1'0,"0"1"0,1 0 0,-1 1 0,1 0 0,-1 0 0,1 1 0,0 0 0,-10 7 0,3-2 0,-2 1 0,0 1 0,1 0 0,1 1 0,0 1 0,1 0 0,-15 18 0,23-25 0,0 0 0,1 0 0,-1 1 0,1-1 0,0 1 0,1 0 0,0 0 0,0 1 0,1-1 0,0 1 0,0-1 0,0 1 0,1 0 0,0-1 0,1 1 0,0 0 0,1 12 0,-1-16 0,1-1 0,0 1 0,0 0 0,0-1 0,1 1 0,-1-1 0,1 0 0,0 1 0,0-1 0,0 0 0,0 0 0,0 0 0,1 0 0,-1-1 0,1 1 0,0-1 0,0 1 0,0-1 0,4 2 0,-2-2 0,0 1 0,1-2 0,-1 1 0,1 0 0,-1-1 0,1 0 0,0-1 0,-1 1 0,1-1 0,0 0 0,7-1 0,2-1 0,-1-1 0,0 0 0,0-1 0,0 0 0,0-2 0,-1 1 0,0-2 0,0 1 0,12-10 0,-13 7 0,-1 0 0,0-2 0,-1 1 0,0-1 0,-1-1 0,0 1 0,-1-2 0,0 1 0,8-18 0,-12 22 0,0 0 0,-1-1 0,0 0 0,0 0 0,-1 0 0,0 0 0,-1 0 0,0-1 0,0 1 0,-1 0 0,0-1 0,-1 1 0,0 0 0,0 0 0,-5-17 0,6 26 0,0 0 0,0 0 0,0 0 0,0-1 0,0 1 0,0 0 0,0 0 0,0 0 0,0 0 0,0-1 0,0 1 0,0 0 0,0 0 0,0 0 0,0 0 0,0 0 0,0-1 0,0 1 0,0 0 0,0 0 0,-1 0 0,1 0 0,0 0 0,0 0 0,0-1 0,0 1 0,0 0 0,0 0 0,0 0 0,0 0 0,-1 0 0,1 0 0,0 0 0,0 0 0,0-1 0,0 1 0,0 0 0,-1 0 0,1 0 0,0 0 0,0 0 0,0 0 0,0 0 0,0 0 0,-1 0 0,1 0 0,0 0 0,0 0 0,0 0 0,0 0 0,0 0 0,-1 0 0,1 0 0,0 0 0,0 0 0,0 1 0,0-1 0,0 0 0,-1 0 0,1 0 0,0 0 0,0 0 0,0 0 0,0 0 0,-5 16 0,1 22 0,5-28 19,1 0 0,0 0 0,0 0 0,1 0 0,0-1 0,1 1 0,0-1 0,0 0 0,1 0 0,0 0 0,1-1 0,0 1 0,0-2 0,1 1 0,0-1 0,0 1 0,10 6 0,-3-4-190,1-1 0,0 0 1,0-1-1,1-1 0,0 0 1,0-1-1,1-1 0,0 0 1,21 2-1,-7-2-6655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28.339"/>
    </inkml:context>
    <inkml:brush xml:id="br0">
      <inkml:brushProperty name="width" value="0.025" units="cm"/>
      <inkml:brushProperty name="height" value="0.025" units="cm"/>
    </inkml:brush>
  </inkml:definitions>
  <inkml:trace contextRef="#ctx0" brushRef="#br0">0 1 24575,'0'0'0,"16"29"0,4 2 0,1-2 0,1 0 0,43 43 0,-8-9 0,-36-41-682,36 33-1,-42-42-6143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31.657"/>
    </inkml:context>
    <inkml:brush xml:id="br0">
      <inkml:brushProperty name="width" value="0.025" units="cm"/>
      <inkml:brushProperty name="height" value="0.025" units="cm"/>
    </inkml:brush>
  </inkml:definitions>
  <inkml:trace contextRef="#ctx0" brushRef="#br0">459 0 24575,'-2'3'0,"0"0"0,0 0 0,0 0 0,0 0 0,0 0 0,0-1 0,-1 1 0,1-1 0,-6 4 0,0 1 0,-102 102 204,-175 167-1773,257-250-5257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36.459"/>
    </inkml:context>
    <inkml:brush xml:id="br0">
      <inkml:brushProperty name="width" value="0.025" units="cm"/>
      <inkml:brushProperty name="height" value="0.025" units="cm"/>
    </inkml:brush>
  </inkml:definitions>
  <inkml:trace contextRef="#ctx0" brushRef="#br0">0 1 24575,'0'0'0,"0"1"0,0 5 0,0 5 0,0 6 0,0 7 0,0 8 0,0 9 0,0 6 0,0 4 0,0 0 0,2 0 0,1-5 0,0-7 0,0-10-8191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38.168"/>
    </inkml:context>
    <inkml:brush xml:id="br0">
      <inkml:brushProperty name="width" value="0.025" units="cm"/>
      <inkml:brushProperty name="height" value="0.025" units="cm"/>
    </inkml:brush>
  </inkml:definitions>
  <inkml:trace contextRef="#ctx0" brushRef="#br0">1 181 24575,'3'-2'0,"1"0"0,-1 1 0,0-2 0,0 1 0,0 0 0,0-1 0,0 1 0,0-1 0,-1 0 0,1 0 0,3-6 0,8-7 0,4-1 0,1 1 0,1 0 0,1 1 0,28-15 0,-39 24 0,-1 1 0,1 1 0,0 0 0,1 0 0,-1 1 0,1 0 0,-1 1 0,1 0 0,0 1 0,-1 0 0,1 1 0,18 1 0,-26-1 0,-1 1 0,1-1 0,-1 1 0,1-1 0,-1 1 0,1 0 0,-1 0 0,0 0 0,1 0 0,-1 1 0,0-1 0,0 1 0,0-1 0,0 1 0,0-1 0,0 1 0,-1 0 0,1 0 0,-1 0 0,3 5 0,-2-4 0,-1 1 0,0 0 0,0 0 0,0 0 0,-1 0 0,1 0 0,-1 0 0,0 0 0,0 0 0,0 0 0,-1 0 0,0 4 0,-4 11 0,-1-1 0,0 0 0,-1 0 0,-14 23 0,1-2 0,-2-1 0,-2-1 0,-2-1 0,-42 48 0,58-75 0,5-3 0,13-6 0,9-3 0,144-28 0,18-2 0,-158 31-1365,-5 2-5461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40.588"/>
    </inkml:context>
    <inkml:brush xml:id="br0">
      <inkml:brushProperty name="width" value="0.025" units="cm"/>
      <inkml:brushProperty name="height" value="0.025" units="cm"/>
    </inkml:brush>
  </inkml:definitions>
  <inkml:trace contextRef="#ctx0" brushRef="#br0">22 281 24575,'1'-11'0,"0"-1"0,1 1 0,0 0 0,1 0 0,0 0 0,1 0 0,0 0 0,1 1 0,0-1 0,1 1 0,0 1 0,11-14 0,-4 7 0,0 0 0,1 1 0,1 0 0,1 1 0,0 1 0,18-11 0,-32 22 0,1 0 0,-1 1 0,1-1 0,-1 1 0,1 0 0,-1 0 0,1 0 0,0 0 0,-1 0 0,1 0 0,0 1 0,0-1 0,0 1 0,0 0 0,-1 0 0,1 0 0,0 0 0,3 1 0,-4 0 0,0-1 0,-1 1 0,1 0 0,-1 0 0,1 1 0,-1-1 0,1 0 0,-1 0 0,1 1 0,-1-1 0,0 1 0,0-1 0,0 1 0,0-1 0,0 1 0,0 0 0,0 0 0,-1-1 0,1 1 0,0 3 0,1 4 0,-1 1 0,0-1 0,0 1 0,-1 0 0,0-1 0,-1 1 0,0 0 0,0-1 0,-4 11 0,-5 16 0,-3-1 0,0-1 0,-26 44 0,-65 96 0,23-42 0,72-119 0,0 7 0,9-19 0,1-1 0,-1 1 0,1-1 0,0 0 0,-1 1 0,1-1 0,0 0 0,0 1 0,-1-1 0,1 0 0,0 0 0,0 0 0,-1 0 0,1 0 0,0 0 0,0 0 0,-1 0 0,1 0 0,0 0 0,0 0 0,-1 0 0,1 0 0,0-1 0,0 1 0,-1 0 0,1-1 0,0 1 0,-1 0 0,2-2 0,24-5 0,16-5 0,73-11 0,-104 21 0,0 1 0,-1 0 0,1 1 0,0 0 0,0 1 0,0 1 0,0-1 0,-1 1 0,1 1 0,-1 0 0,1 1 0,11 6 0,-19-9-97,-1 0-1,0 1 1,0-1-1,0 1 1,0 0-1,0-1 1,0 1-1,0 0 1,-1 0-1,1 1 1,-1-1-1,1 0 0,1 5 1,1 4-6729</inkml:trace>
</inkml:ink>
</file>

<file path=word/ink/ink18.xml><?xml version="1.0" encoding="utf-8"?>
<inkml:ink xmlns:inkml="http://www.w3.org/2003/InkML">
  <inkml:definitions/>
</inkml:ink>
</file>

<file path=word/ink/ink19.xml><?xml version="1.0" encoding="utf-8"?>
<inkml:ink xmlns:inkml="http://www.w3.org/2003/InkML">
  <inkml:definitions/>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04.631"/>
    </inkml:context>
    <inkml:brush xml:id="br0">
      <inkml:brushProperty name="width" value="0.025" units="cm"/>
      <inkml:brushProperty name="height" value="0.025" units="cm"/>
    </inkml:brush>
  </inkml:definitions>
  <inkml:trace contextRef="#ctx0" brushRef="#br0">0 0 24575,'23'33'0,"62"49"0,4-4 0,120 82 0,-156-121 0,96 69 0,112 87 0,-199-144 0,-2 3 0,55 66 0,-99-102 96,-2-4-461,-1 1 0,-1 1-1,17 29 1,-25-37-6461</inkml:trace>
</inkml:ink>
</file>

<file path=word/ink/ink20.xml><?xml version="1.0" encoding="utf-8"?>
<inkml:ink xmlns:inkml="http://www.w3.org/2003/InkML">
  <inkml:definitions/>
</inkml:ink>
</file>

<file path=word/ink/ink21.xml><?xml version="1.0" encoding="utf-8"?>
<inkml:ink xmlns:inkml="http://www.w3.org/2003/InkML">
  <inkml:definitions/>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50.966"/>
    </inkml:context>
    <inkml:brush xml:id="br0">
      <inkml:brushProperty name="width" value="0.025" units="cm"/>
      <inkml:brushProperty name="height" value="0.025" units="cm"/>
    </inkml:brush>
  </inkml:definitions>
  <inkml:trace contextRef="#ctx0" brushRef="#br0">1 4 24575,'0'-3'0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06.794"/>
    </inkml:context>
    <inkml:brush xml:id="br0">
      <inkml:brushProperty name="width" value="0.025" units="cm"/>
      <inkml:brushProperty name="height" value="0.025" units="cm"/>
    </inkml:brush>
  </inkml:definitions>
  <inkml:trace contextRef="#ctx0" brushRef="#br0">1300 1 24575,'-5'2'0,"0"0"0,-1 0 0,1 1 0,0 0 0,1 0 0,-1 0 0,0 0 0,-4 5 0,-5 3 0,-98 74 0,4 4 0,-105 114 0,154-145 0,-663 706-1365,699-736-5461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07.419"/>
    </inkml:context>
    <inkml:brush xml:id="br0">
      <inkml:brushProperty name="width" value="0.025" units="cm"/>
      <inkml:brushProperty name="height" value="0.025" units="cm"/>
    </inkml:brush>
  </inkml:definitions>
  <inkml:trace contextRef="#ctx0" brushRef="#br0">0 1 24575,'29'30'0,"-1"1"0,-2 2 0,-1 1 0,25 43 0,-19-28 0,280 462 0,58 88 0,-186-357-1156,-178-236 947,15 19-6617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07.955"/>
    </inkml:context>
    <inkml:brush xml:id="br0">
      <inkml:brushProperty name="width" value="0.025" units="cm"/>
      <inkml:brushProperty name="height" value="0.025" units="cm"/>
    </inkml:brush>
  </inkml:definitions>
  <inkml:trace contextRef="#ctx0" brushRef="#br0">1079 6 24575,'-1'-3'0,"0"0"0,-7 8 0,-34 37 0,2 1 0,2 2 0,-56 88 0,51-71 0,-373 549 342,39 25-2049,358-600-5119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08.533"/>
    </inkml:context>
    <inkml:brush xml:id="br0">
      <inkml:brushProperty name="width" value="0.025" units="cm"/>
      <inkml:brushProperty name="height" value="0.025" units="cm"/>
    </inkml:brush>
  </inkml:definitions>
  <inkml:trace contextRef="#ctx0" brushRef="#br0">1 1 24575,'215'273'0,"-79"-95"0,97 104 0,105 133 0,-298-360-682,47 86-1,-73-115-6143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15.967"/>
    </inkml:context>
    <inkml:brush xml:id="br0">
      <inkml:brushProperty name="width" value="0.025" units="cm"/>
      <inkml:brushProperty name="height" value="0.025" units="cm"/>
    </inkml:brush>
  </inkml:definitions>
  <inkml:trace contextRef="#ctx0" brushRef="#br0">1 1 24575,'5'25'0,"44"198"295,-17-74-1955,-27-127-5166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17.127"/>
    </inkml:context>
    <inkml:brush xml:id="br0">
      <inkml:brushProperty name="width" value="0.025" units="cm"/>
      <inkml:brushProperty name="height" value="0.025" units="cm"/>
    </inkml:brush>
  </inkml:definitions>
  <inkml:trace contextRef="#ctx0" brushRef="#br0">1 107 24575,'2'-3'0,"1"0"0,-1 0 0,1 0 0,0 0 0,0 0 0,0 1 0,0 0 0,0-1 0,4-1 0,-2 1 0,9-7 0,1 1 0,0 0 0,1 2 0,-1 0 0,1 0 0,1 1 0,-1 1 0,1 1 0,19-2 0,-23 4 0,0 0 0,0 2 0,0 0 0,0 0 0,0 1 0,0 1 0,0 0 0,0 1 0,-1 0 0,1 1 0,-1 0 0,20 11 0,-29-14 0,-1 0 0,1 1 0,0 0 0,-1-1 0,0 1 0,1 0 0,-1 1 0,0-1 0,0 0 0,0 0 0,-1 1 0,1-1 0,-1 1 0,1 0 0,-1-1 0,0 1 0,0 0 0,0 0 0,0 0 0,0 0 0,-1 0 0,1 0 0,-1 0 0,0 0 0,0 0 0,0 0 0,0 0 0,0 0 0,-1 0 0,1 0 0,-1-1 0,0 1 0,0 0 0,0 0 0,0 0 0,-1-1 0,-1 4 0,-7 12 0,-1-1 0,-1 0 0,0 0 0,-20 20 0,14-16 0,17-20 0,0 0 0,-1 0 0,1 0 0,0 1 0,0-1 0,0 1 0,0-1 0,0 1 0,0-1 0,0 1 0,0 0 0,0-1 0,1 1 0,-1 0 0,1 0 0,0 0 0,-1-1 0,1 1 0,0 3 0,2-3 0,-1 0 0,1 0 0,0 0 0,0 0 0,0-1 0,0 1 0,0 0 0,0-1 0,1 0 0,-1 1 0,0-1 0,1 0 0,4 1 0,24 12 0,-17-9 0,0 0 0,-1 2 0,0 0 0,0 0 0,16 13 0,-27-18 0,1 0 0,-1 1 0,0-1 0,0 1 0,0-1 0,0 1 0,0 0 0,0-1 0,-1 1 0,0 0 0,1 0 0,-1 0 0,0 0 0,0 1 0,-1-1 0,1 0 0,-1 0 0,1 0 0,-1 1 0,0-1 0,0 0 0,-1 0 0,1 1 0,-1-1 0,1 0 0,-1 0 0,0 0 0,0 0 0,-3 6 0,-4 7 43,-1 0 0,0-1-1,-2 0 1,1-1 0,-2 0-1,0 0 1,-26 22 0,27-26-199,0-1 1,-1 0 0,0-1 0,-1-1 0,0 0 0,0 0 0,0-1-1,-1-1 1,0 0 0,-16 3 0,12-6-6671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7T20:43:18.010"/>
    </inkml:context>
    <inkml:brush xml:id="br0">
      <inkml:brushProperty name="width" value="0.025" units="cm"/>
      <inkml:brushProperty name="height" value="0.025" units="cm"/>
    </inkml:brush>
  </inkml:definitions>
  <inkml:trace contextRef="#ctx0" brushRef="#br0">12 183 24575,'1'-4'0,"0"0"0,-1 0 0,2 0 0,-1 0 0,0 1 0,1-1 0,0 0 0,-1 1 0,1-1 0,1 1 0,-1 0 0,0 0 0,1 0 0,3-3 0,43-39 0,-47 43 0,12-8 0,0 0 0,1 0 0,0 2 0,0 0 0,1 0 0,21-6 0,-30 12 0,0-1 0,0 1 0,1 1 0,-1-1 0,0 1 0,1 1 0,-1-1 0,1 1 0,0 0 0,-1 1 0,1 0 0,-1 0 0,0 1 0,1 0 0,-1 0 0,13 6 0,-17-6 0,0-1 0,-1 1 0,1 0 0,-1 0 0,0 0 0,1 1 0,-1-1 0,0 0 0,0 1 0,-1-1 0,1 1 0,0 0 0,-1 0 0,0 0 0,0-1 0,1 1 0,-2 0 0,2 5 0,-1-2 0,-1 1 0,1 0 0,-1-1 0,-1 1 0,1 0 0,-1-1 0,0 1 0,-3 7 0,-4 10 0,0-1 0,-2-1 0,-20 35 0,2-12 0,-2 0 0,-55 61 0,-83 72 0,148-159 0,27-19 0,-1 0 0,0 0 0,1 0 0,-1-1 0,0 0 0,9-3 0,524-152-554,-466 133-257,-42 14-6015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2</cp:revision>
  <dcterms:created xsi:type="dcterms:W3CDTF">2022-05-07T16:14:00Z</dcterms:created>
  <dcterms:modified xsi:type="dcterms:W3CDTF">2022-05-07T20:45:00Z</dcterms:modified>
</cp:coreProperties>
</file>