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bookmarkStart w:id="0" w:name="_m5ra1vfenv96"/>
      <w:bookmarkEnd w:id="0"/>
      <w:r>
        <w:rPr/>
        <w:t xml:space="preserve">Relational Schema – Helpdesk.  </w:t>
      </w:r>
    </w:p>
    <w:p>
      <w:pPr>
        <w:pStyle w:val="Normal"/>
        <w:ind w:left="14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rPr/>
      </w:pPr>
      <w:r>
        <w:rPr>
          <w:b/>
          <w:bCs/>
          <w:sz w:val="28"/>
          <w:szCs w:val="28"/>
        </w:rPr>
        <w:t>Entities.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>
          <w:b/>
          <w:u w:val="none"/>
        </w:rPr>
        <w:t>Call_Details</w:t>
      </w:r>
    </w:p>
    <w:p>
      <w:pPr>
        <w:pStyle w:val="Normal"/>
        <w:rPr>
          <w:b/>
          <w:b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The Call_Details entity is used to create a searchable record using Call_ID as a primary key. A Call_ID record would be created for every new call query automatically in the front end application and the Call_Open_Time field set to the current time. When a call is resolved Call_Active would be set from Yes to No, this would trigger the current time to populate the Call_Closed_Time field. 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As the open and close</w:t>
      </w:r>
      <w:r>
        <w:rPr>
          <w:b w:val="false"/>
          <w:bCs w:val="false"/>
          <w:sz w:val="22"/>
          <w:szCs w:val="22"/>
          <w:u w:val="none"/>
        </w:rPr>
        <w:t>d</w:t>
      </w:r>
      <w:r>
        <w:rPr>
          <w:b w:val="false"/>
          <w:bCs w:val="false"/>
          <w:sz w:val="22"/>
          <w:szCs w:val="22"/>
          <w:u w:val="none"/>
        </w:rPr>
        <w:t xml:space="preserve"> times are recorded it is not necessary to add a separate ‘time to resolve field’. This can be calculated by subtracting  Call_Closed_Time and  Call_Open_Time attributes. </w:t>
      </w:r>
    </w:p>
    <w:p>
      <w:pPr>
        <w:pStyle w:val="Normal"/>
        <w:ind w:hanging="0"/>
        <w:rPr/>
      </w:pPr>
      <w:r>
        <w:rPr>
          <w:b w:val="false"/>
          <w:bCs w:val="false"/>
          <w:sz w:val="22"/>
          <w:szCs w:val="22"/>
          <w:u w:val="none"/>
        </w:rPr>
        <w:t xml:space="preserve">It is possible that someone is not available to work on the call for all of the time between opening and closing the call and so it is not a true reflection of number man hours but instead the time the problem existed and took to resolve once reported. </w:t>
      </w:r>
      <w:r>
        <w:rPr>
          <w:b w:val="false"/>
          <w:bCs w:val="false"/>
          <w:sz w:val="22"/>
          <w:szCs w:val="22"/>
          <w:u w:val="none"/>
        </w:rPr>
        <w:t>This</w:t>
      </w:r>
      <w:r>
        <w:rPr>
          <w:b w:val="false"/>
          <w:bCs w:val="false"/>
          <w:sz w:val="22"/>
          <w:szCs w:val="22"/>
          <w:u w:val="none"/>
        </w:rPr>
        <w:t xml:space="preserve"> may be a better metric from a user point of view. This is an assumption however.</w:t>
      </w:r>
    </w:p>
    <w:tbl>
      <w:tblPr>
        <w:tblStyle w:val="Table1"/>
        <w:tblW w:w="10827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14"/>
        <w:gridCol w:w="1745"/>
        <w:gridCol w:w="1146"/>
        <w:gridCol w:w="1131"/>
        <w:gridCol w:w="682"/>
        <w:gridCol w:w="846"/>
        <w:gridCol w:w="1186"/>
        <w:gridCol w:w="1473"/>
        <w:gridCol w:w="1703"/>
      </w:tblGrid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Column Number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Column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Table Name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Allow </w:t>
            </w:r>
            <w:r>
              <w:rPr>
                <w:b/>
                <w:sz w:val="18"/>
                <w:szCs w:val="18"/>
              </w:rPr>
              <w:t xml:space="preserve">Nulls 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Length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Key Type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Call_ID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Call_details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Primary Key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Call_ID created. 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Caller_Name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Call_details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Recorded as 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Caller_ID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Call_details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Caller Employee_ID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Computer_SN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Call_details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(SN_Lookup)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HD_Operator_ID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Call_details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(HD_Operators)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Assumed that HD_Operator_ID when trained.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Note: Not Employee_ID 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Call_Open_Time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Call_details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Year, Month, Date, Hour, Minute, Second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time of opening the call.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Call_Closed_Time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Call_details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Year, Month, Date, Hour, Minute, Second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 xml:space="preserve">Timestamp </w:t>
            </w:r>
            <w:r>
              <w:rPr>
                <w:sz w:val="18"/>
                <w:szCs w:val="18"/>
              </w:rPr>
              <w:t>updated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when</w:t>
            </w:r>
            <w:r>
              <w:rPr>
                <w:sz w:val="18"/>
                <w:szCs w:val="18"/>
              </w:rPr>
              <w:t xml:space="preserve"> Call_active sets to No.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Call_details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32767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Comments can be appended to anytime to report call progress. 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HD_Specialist_ID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Call_details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 if resolved by HD_Operator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(HD_specialist)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Assumed that HD_Specialist_ID when trained.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Note: Not Employee_ID 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Call_Active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Call_details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 No.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Set to No when call problem resolved.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Problem_ID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Call_details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(Problem_Category_Codes)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</w:tbl>
    <w:p>
      <w:pPr>
        <w:pStyle w:val="Normal"/>
        <w:rPr>
          <w:b/>
          <w:b/>
          <w:u w:val="none"/>
        </w:rPr>
      </w:pPr>
      <w:r>
        <w:rPr>
          <w:b/>
          <w:u w:val="none"/>
        </w:rPr>
      </w:r>
    </w:p>
    <w:p>
      <w:pPr>
        <w:pStyle w:val="Normal"/>
        <w:rPr>
          <w:b/>
          <w:b/>
          <w:u w:val="none"/>
        </w:rPr>
      </w:pPr>
      <w:r>
        <w:rPr>
          <w:b/>
          <w:u w:val="none"/>
        </w:rPr>
      </w:r>
    </w:p>
    <w:p>
      <w:pPr>
        <w:pStyle w:val="Normal"/>
        <w:rPr/>
      </w:pPr>
      <w:bookmarkStart w:id="1" w:name="__DdeLink__3551_1121828986"/>
      <w:r>
        <w:rPr>
          <w:b/>
          <w:u w:val="none"/>
        </w:rPr>
        <w:t>SN_Lookup</w:t>
      </w:r>
      <w:bookmarkEnd w:id="1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The purpose of this table is to remove possibility where a a piece of equipment's serial number is present on two different computer manufacturers and </w:t>
      </w:r>
      <w:r>
        <w:rPr>
          <w:b w:val="false"/>
          <w:bCs w:val="false"/>
          <w:u w:val="none"/>
        </w:rPr>
        <w:t xml:space="preserve">so </w:t>
      </w:r>
      <w:r>
        <w:rPr>
          <w:b w:val="false"/>
          <w:bCs w:val="false"/>
          <w:u w:val="none"/>
        </w:rPr>
        <w:t>uses Equip_ID as a unique attribute.</w:t>
      </w:r>
    </w:p>
    <w:tbl>
      <w:tblPr>
        <w:tblStyle w:val="Table1"/>
        <w:tblW w:w="107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14"/>
        <w:gridCol w:w="1637"/>
        <w:gridCol w:w="1254"/>
        <w:gridCol w:w="991"/>
        <w:gridCol w:w="699"/>
        <w:gridCol w:w="874"/>
        <w:gridCol w:w="1117"/>
        <w:gridCol w:w="1332"/>
        <w:gridCol w:w="1936"/>
      </w:tblGrid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Column Number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Column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Table Name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Allow </w:t>
            </w:r>
            <w:r>
              <w:rPr>
                <w:b/>
                <w:sz w:val="18"/>
                <w:szCs w:val="18"/>
              </w:rPr>
              <w:t>Nulls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Length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Key Type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Computer_SN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 xml:space="preserve">SN_lookup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 xml:space="preserve">Primary Key 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Equip_ID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 xml:space="preserve">SN_lookup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(Equipment_Reg)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none"/>
        </w:rPr>
        <w:t>HD_Operators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This purpose of this table is to allow any employee (i.e. specialist) to become a Helpdesk operator. </w:t>
      </w:r>
    </w:p>
    <w:tbl>
      <w:tblPr>
        <w:tblStyle w:val="Table1"/>
        <w:tblW w:w="107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14"/>
        <w:gridCol w:w="1636"/>
        <w:gridCol w:w="1363"/>
        <w:gridCol w:w="901"/>
        <w:gridCol w:w="681"/>
        <w:gridCol w:w="871"/>
        <w:gridCol w:w="1117"/>
        <w:gridCol w:w="1188"/>
        <w:gridCol w:w="2083"/>
      </w:tblGrid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Column Number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Column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Table Name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Allow </w:t>
            </w:r>
            <w:r>
              <w:rPr>
                <w:b/>
                <w:sz w:val="18"/>
                <w:szCs w:val="18"/>
              </w:rPr>
              <w:t>Nulls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Length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Key Type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HD_Operator_ID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HD_operators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 xml:space="preserve">Primary Key 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Employee_ID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HD_operators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(Employee_register)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none"/>
        </w:rPr>
        <w:t>HD_Specialists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As above </w:t>
      </w:r>
      <w:r>
        <w:rPr>
          <w:b w:val="false"/>
          <w:bCs w:val="false"/>
          <w:u w:val="none"/>
        </w:rPr>
        <w:t>and also specialists may have multiple areas of expertise.</w:t>
      </w:r>
    </w:p>
    <w:tbl>
      <w:tblPr>
        <w:tblStyle w:val="Table1"/>
        <w:tblW w:w="107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14"/>
        <w:gridCol w:w="1636"/>
        <w:gridCol w:w="1132"/>
        <w:gridCol w:w="913"/>
        <w:gridCol w:w="791"/>
        <w:gridCol w:w="982"/>
        <w:gridCol w:w="1116"/>
        <w:gridCol w:w="1188"/>
        <w:gridCol w:w="2082"/>
      </w:tblGrid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Column Number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Column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Table Name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Allow </w:t>
            </w:r>
            <w:r>
              <w:rPr>
                <w:b/>
                <w:sz w:val="18"/>
                <w:szCs w:val="18"/>
              </w:rPr>
              <w:t>Nulls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Length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Key Type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1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HD_Specialist_ID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HD_specialists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  <w:sz w:val="18"/>
                <w:szCs w:val="18"/>
              </w:rPr>
              <w:t>Primary Key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Employee_ID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HD_specialists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(Employee_register)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Specialist_Area_Code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HD_specialists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Null.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GEN to indicate general problem.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</w:t>
            </w:r>
            <w:r>
              <w:rPr>
                <w:b w:val="false"/>
                <w:bCs w:val="false"/>
                <w:color w:val="333333"/>
                <w:sz w:val="18"/>
                <w:szCs w:val="18"/>
              </w:rPr>
              <w:t>Specialist_category_codes</w:t>
            </w:r>
            <w:r>
              <w:rPr>
                <w:b w:val="false"/>
                <w:bCs w:val="false"/>
                <w:sz w:val="18"/>
                <w:szCs w:val="18"/>
              </w:rPr>
              <w:t>)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Code for each area of expertise.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none"/>
        </w:rPr>
        <w:t>Specialist_Category_Codes</w:t>
      </w:r>
    </w:p>
    <w:tbl>
      <w:tblPr>
        <w:tblStyle w:val="Table1"/>
        <w:tblW w:w="107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14"/>
        <w:gridCol w:w="1636"/>
        <w:gridCol w:w="1132"/>
        <w:gridCol w:w="913"/>
        <w:gridCol w:w="737"/>
        <w:gridCol w:w="1036"/>
        <w:gridCol w:w="1116"/>
        <w:gridCol w:w="1188"/>
        <w:gridCol w:w="2082"/>
      </w:tblGrid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Column Number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Column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Table Name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Allow </w:t>
            </w:r>
            <w:r>
              <w:rPr>
                <w:b/>
                <w:sz w:val="18"/>
                <w:szCs w:val="18"/>
              </w:rPr>
              <w:t>Nulls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Length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Key Type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1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Specialist_Area_Code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Specialist_Category_Codes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  <w:sz w:val="18"/>
                <w:szCs w:val="18"/>
              </w:rPr>
              <w:t>Primary Key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Cat_Description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Specialist_Category_Codes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none"/>
        </w:rPr>
        <w:t>Problem_Category_Codes</w:t>
      </w:r>
    </w:p>
    <w:tbl>
      <w:tblPr>
        <w:tblStyle w:val="Table1"/>
        <w:tblW w:w="107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14"/>
        <w:gridCol w:w="1922"/>
        <w:gridCol w:w="1363"/>
        <w:gridCol w:w="846"/>
        <w:gridCol w:w="682"/>
        <w:gridCol w:w="846"/>
        <w:gridCol w:w="1132"/>
        <w:gridCol w:w="968"/>
        <w:gridCol w:w="2081"/>
      </w:tblGrid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Column Number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Column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Table Name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Allow </w:t>
            </w:r>
            <w:r>
              <w:rPr>
                <w:b/>
                <w:sz w:val="18"/>
                <w:szCs w:val="18"/>
              </w:rPr>
              <w:t>Nulls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Length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Key Type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Problem_Type_ID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Problem_Category_Codes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 xml:space="preserve">Primary Key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Problem_Description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Problem_Category_Codes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256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none"/>
        </w:rPr>
        <w:t>Resolution_Codes</w:t>
      </w:r>
    </w:p>
    <w:tbl>
      <w:tblPr>
        <w:tblStyle w:val="Table1"/>
        <w:tblW w:w="107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14"/>
        <w:gridCol w:w="1977"/>
        <w:gridCol w:w="1759"/>
        <w:gridCol w:w="900"/>
        <w:gridCol w:w="805"/>
        <w:gridCol w:w="845"/>
        <w:gridCol w:w="1132"/>
        <w:gridCol w:w="968"/>
        <w:gridCol w:w="1454"/>
      </w:tblGrid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Column Number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Column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Table Name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Allow </w:t>
            </w:r>
            <w:r>
              <w:rPr>
                <w:b/>
                <w:sz w:val="18"/>
                <w:szCs w:val="18"/>
              </w:rPr>
              <w:t>Nulls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Length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Key Type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1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Resolution_Code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Resolution_Codes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  <w:sz w:val="18"/>
                <w:szCs w:val="18"/>
              </w:rPr>
              <w:t>Primary Key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Resolution_Description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Resolution_Codes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256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u w:val="none"/>
        </w:rPr>
      </w:pPr>
      <w:r>
        <w:rPr/>
      </w:r>
    </w:p>
    <w:p>
      <w:pPr>
        <w:pStyle w:val="Normal"/>
        <w:rPr>
          <w:b/>
          <w:b/>
          <w:u w:val="none"/>
        </w:rPr>
      </w:pPr>
      <w:r>
        <w:rPr/>
      </w:r>
    </w:p>
    <w:p>
      <w:pPr>
        <w:pStyle w:val="Normal"/>
        <w:rPr/>
      </w:pPr>
      <w:r>
        <w:rPr>
          <w:b/>
          <w:u w:val="none"/>
        </w:rPr>
        <w:t>Equipment_Reg</w:t>
      </w:r>
    </w:p>
    <w:tbl>
      <w:tblPr>
        <w:tblStyle w:val="Table1"/>
        <w:tblW w:w="107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44"/>
        <w:gridCol w:w="1706"/>
        <w:gridCol w:w="1062"/>
        <w:gridCol w:w="1093"/>
        <w:gridCol w:w="844"/>
        <w:gridCol w:w="806"/>
        <w:gridCol w:w="1190"/>
        <w:gridCol w:w="1860"/>
        <w:gridCol w:w="1349"/>
      </w:tblGrid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Column Number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Column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Table Name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Allow </w:t>
            </w:r>
            <w:r>
              <w:rPr>
                <w:b/>
                <w:sz w:val="18"/>
                <w:szCs w:val="18"/>
              </w:rPr>
              <w:t>Nulls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Length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Key Type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Equip_ID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Equipment_Reg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Primary Key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Computer_SN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Equipment_Reg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(SN_lookup)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Caller_ID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Equipment_Reg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(Equipment_Owners)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Equip_Make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Equipment_Reg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Equip_Type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Equipment_Reg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(HD_operators)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Equip_OS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Equipment_Reg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/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Operating System. </w:t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Equip_Lic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Equipment_Reg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License Key.</w:t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0"/>
              </w:rPr>
            </w:pPr>
            <w:r>
              <w:rPr>
                <w:color w:val="333333"/>
                <w:sz w:val="20"/>
              </w:rPr>
              <w:t>Equip_Lic_Expire_Date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Equipment_Reg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u w:val="none"/>
              </w:rPr>
              <w:t>Date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Year, Month, Date,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4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Computer_SW</w:t>
            </w:r>
          </w:p>
        </w:tc>
        <w:tc>
          <w:tcPr>
            <w:tcW w:w="10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Equipment_Reg</w:t>
            </w: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application being run.</w:t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Call_ID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Equipment_Reg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  <w:sz w:val="18"/>
                <w:szCs w:val="18"/>
              </w:rPr>
              <w:t>Foreign Key (Call</w:t>
            </w:r>
            <w:r>
              <w:rPr>
                <w:b w:val="false"/>
                <w:bCs w:val="false"/>
                <w:sz w:val="18"/>
                <w:szCs w:val="18"/>
              </w:rPr>
              <w:t>ers</w:t>
            </w:r>
            <w:r>
              <w:rPr>
                <w:b w:val="false"/>
                <w:bCs w:val="false"/>
                <w:sz w:val="18"/>
                <w:szCs w:val="18"/>
              </w:rPr>
              <w:t>)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Reg_Owner_ID</w:t>
            </w:r>
          </w:p>
        </w:tc>
        <w:tc>
          <w:tcPr>
            <w:tcW w:w="10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Equipment_Reg</w:t>
            </w: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8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  <w:sz w:val="18"/>
                <w:szCs w:val="18"/>
              </w:rPr>
              <w:t>Foreign Key (</w:t>
            </w:r>
            <w:r>
              <w:rPr>
                <w:b w:val="false"/>
                <w:bCs w:val="false"/>
                <w:sz w:val="18"/>
                <w:szCs w:val="18"/>
                <w:u w:val="none"/>
              </w:rPr>
              <w:t>Equipment_Owners</w:t>
            </w:r>
            <w:r>
              <w:rPr>
                <w:b w:val="false"/>
                <w:bCs w:val="false"/>
                <w:sz w:val="18"/>
                <w:szCs w:val="18"/>
              </w:rPr>
              <w:t>)</w:t>
            </w:r>
          </w:p>
        </w:tc>
        <w:tc>
          <w:tcPr>
            <w:tcW w:w="13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" w:name="__DdeLink__1624_620714385"/>
      <w:r>
        <w:rPr>
          <w:b/>
          <w:u w:val="none"/>
        </w:rPr>
        <w:t>Equipment_Owners</w:t>
      </w:r>
      <w:bookmarkEnd w:id="2"/>
    </w:p>
    <w:tbl>
      <w:tblPr>
        <w:tblStyle w:val="Table1"/>
        <w:tblW w:w="107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14"/>
        <w:gridCol w:w="1636"/>
        <w:gridCol w:w="1132"/>
        <w:gridCol w:w="913"/>
        <w:gridCol w:w="1023"/>
        <w:gridCol w:w="846"/>
        <w:gridCol w:w="1131"/>
        <w:gridCol w:w="1132"/>
        <w:gridCol w:w="2027"/>
      </w:tblGrid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Column Number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Column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Table Name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Allow </w:t>
            </w:r>
            <w:r>
              <w:rPr>
                <w:b/>
                <w:sz w:val="18"/>
                <w:szCs w:val="18"/>
              </w:rPr>
              <w:t>Nulls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Length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Key Type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1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Reg_Owner_ID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Equipment_Owners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  <w:sz w:val="18"/>
                <w:szCs w:val="18"/>
              </w:rPr>
              <w:t>Primary Key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Employee_ID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Equipment_Owners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(Employee_Reg))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none"/>
        </w:rPr>
        <w:t>Callers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Callers table allows a caller who is not the registered equipment owner to query a problem.</w:t>
      </w:r>
    </w:p>
    <w:tbl>
      <w:tblPr>
        <w:tblStyle w:val="Table1"/>
        <w:tblW w:w="107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14"/>
        <w:gridCol w:w="1636"/>
        <w:gridCol w:w="1132"/>
        <w:gridCol w:w="913"/>
        <w:gridCol w:w="1023"/>
        <w:gridCol w:w="846"/>
        <w:gridCol w:w="1131"/>
        <w:gridCol w:w="1132"/>
        <w:gridCol w:w="2027"/>
      </w:tblGrid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Column Number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Column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Table Name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Allow </w:t>
            </w:r>
            <w:r>
              <w:rPr>
                <w:b/>
                <w:sz w:val="18"/>
                <w:szCs w:val="18"/>
              </w:rPr>
              <w:t>Nulls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Length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Key Type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1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Caller_ID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Callers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  <w:sz w:val="18"/>
                <w:szCs w:val="18"/>
              </w:rPr>
              <w:t>Primary Key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Employee_ID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Callers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  <w:sz w:val="18"/>
                <w:szCs w:val="18"/>
              </w:rPr>
              <w:t>Foreign Key (Employee_Reg))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none"/>
        </w:rPr>
        <w:t>Employee_Reg</w:t>
      </w:r>
    </w:p>
    <w:tbl>
      <w:tblPr>
        <w:tblStyle w:val="Table1"/>
        <w:tblW w:w="107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44"/>
        <w:gridCol w:w="1706"/>
        <w:gridCol w:w="1062"/>
        <w:gridCol w:w="1202"/>
        <w:gridCol w:w="735"/>
        <w:gridCol w:w="806"/>
        <w:gridCol w:w="1186"/>
        <w:gridCol w:w="1526"/>
        <w:gridCol w:w="1687"/>
      </w:tblGrid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Column Number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Column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Table Name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Allow </w:t>
            </w:r>
            <w:r>
              <w:rPr>
                <w:b/>
                <w:sz w:val="18"/>
                <w:szCs w:val="18"/>
              </w:rPr>
              <w:t>Nulls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Length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Key Type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Employee_ID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Employee_Reg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Primary Key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First_Name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Employee_Reg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Last_Name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Employee_Reg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Employee_Reg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Employee_Reg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Employee_Reg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hyperlink r:id="rId2">
              <w:r>
                <w:rPr>
                  <w:rStyle w:val="InternetLink"/>
                  <w:sz w:val="18"/>
                  <w:szCs w:val="18"/>
                </w:rPr>
                <w:t>A@B.C</w:t>
              </w:r>
            </w:hyperlink>
            <w:hyperlink r:id="rId3">
              <w:r>
                <w:rPr>
                  <w:sz w:val="18"/>
                  <w:szCs w:val="18"/>
                </w:rPr>
                <w:t xml:space="preserve"> format</w:t>
              </w:r>
            </w:hyperlink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Job_Code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Employee_Reg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(Job_Codes)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none"/>
        </w:rPr>
        <w:t>Job_Codes</w:t>
      </w:r>
    </w:p>
    <w:tbl>
      <w:tblPr>
        <w:tblStyle w:val="Table1"/>
        <w:tblW w:w="107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14"/>
        <w:gridCol w:w="1636"/>
        <w:gridCol w:w="1132"/>
        <w:gridCol w:w="913"/>
        <w:gridCol w:w="846"/>
        <w:gridCol w:w="927"/>
        <w:gridCol w:w="1116"/>
        <w:gridCol w:w="1188"/>
        <w:gridCol w:w="2082"/>
      </w:tblGrid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Column Number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Column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Table Name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Allow </w:t>
            </w:r>
            <w:r>
              <w:rPr>
                <w:b/>
                <w:sz w:val="18"/>
                <w:szCs w:val="18"/>
              </w:rPr>
              <w:t>Nulls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Length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Key Type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1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Job_Code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Job_Codes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bookmarkStart w:id="3" w:name="__DdeLink__363_629967081"/>
            <w:r>
              <w:rPr>
                <w:sz w:val="18"/>
                <w:szCs w:val="18"/>
              </w:rPr>
              <w:t>Varchar</w:t>
            </w:r>
            <w:bookmarkEnd w:id="3"/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  <w:sz w:val="18"/>
                <w:szCs w:val="18"/>
              </w:rPr>
              <w:t>Primary Key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Job_Description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Job_Codes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color w:val="111111"/>
              </w:rPr>
            </w:pPr>
            <w:r>
              <w:rPr>
                <w:b/>
                <w:color w:val="111111"/>
              </w:rPr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1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16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Job_Title</w:t>
            </w:r>
          </w:p>
        </w:tc>
        <w:tc>
          <w:tcPr>
            <w:tcW w:w="11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Job_Codes</w:t>
            </w:r>
          </w:p>
        </w:tc>
        <w:tc>
          <w:tcPr>
            <w:tcW w:w="9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1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color w:val="111111"/>
              </w:rPr>
            </w:pPr>
            <w:r>
              <w:rPr>
                <w:b/>
                <w:color w:val="111111"/>
              </w:rPr>
            </w:r>
          </w:p>
        </w:tc>
        <w:tc>
          <w:tcPr>
            <w:tcW w:w="20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72" w:right="572" w:header="0" w:top="425" w:footer="0" w:bottom="42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sz w:val="20"/>
      <w:u w:val="none"/>
    </w:rPr>
  </w:style>
  <w:style w:type="character" w:styleId="ListLabel3">
    <w:name w:val="ListLabel 3"/>
    <w:qFormat/>
    <w:rPr>
      <w:sz w:val="20"/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Wingdings"/>
      <w:sz w:val="20"/>
      <w:u w:val="none"/>
    </w:rPr>
  </w:style>
  <w:style w:type="character" w:styleId="ListLabel20">
    <w:name w:val="ListLabel 20"/>
    <w:qFormat/>
    <w:rPr>
      <w:rFonts w:cs="Wingdings 2"/>
      <w:sz w:val="20"/>
      <w:u w:val="none"/>
    </w:rPr>
  </w:style>
  <w:style w:type="character" w:styleId="ListLabel21">
    <w:name w:val="ListLabel 21"/>
    <w:qFormat/>
    <w:rPr>
      <w:rFonts w:cs="OpenSymbol"/>
      <w:sz w:val="20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sz w:val="20"/>
      <w:u w:val="none"/>
    </w:rPr>
  </w:style>
  <w:style w:type="character" w:styleId="ListLabel38">
    <w:name w:val="ListLabel 38"/>
    <w:qFormat/>
    <w:rPr>
      <w:rFonts w:cs="Wingdings 2"/>
      <w:sz w:val="20"/>
      <w:u w:val="none"/>
    </w:rPr>
  </w:style>
  <w:style w:type="character" w:styleId="ListLabel39">
    <w:name w:val="ListLabel 39"/>
    <w:qFormat/>
    <w:rPr>
      <w:rFonts w:cs="OpenSymbol"/>
      <w:sz w:val="20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Wingdings"/>
      <w:sz w:val="20"/>
      <w:u w:val="none"/>
    </w:rPr>
  </w:style>
  <w:style w:type="character" w:styleId="ListLabel47">
    <w:name w:val="ListLabel 47"/>
    <w:qFormat/>
    <w:rPr>
      <w:rFonts w:cs="Wingdings 2"/>
      <w:sz w:val="20"/>
      <w:u w:val="none"/>
    </w:rPr>
  </w:style>
  <w:style w:type="character" w:styleId="ListLabel48">
    <w:name w:val="ListLabel 48"/>
    <w:qFormat/>
    <w:rPr>
      <w:rFonts w:cs="OpenSymbol"/>
      <w:sz w:val="20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@B.C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583</TotalTime>
  <Application>LibreOffice/6.0.7.3$Linux_x86 LibreOffice_project/00m0$Build-3</Application>
  <Pages>5</Pages>
  <Words>960</Words>
  <Characters>5370</Characters>
  <CharactersWithSpaces>5850</CharactersWithSpaces>
  <Paragraphs>524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lastPrinted>2020-09-25T12:09:21Z</cp:lastPrinted>
  <dcterms:modified xsi:type="dcterms:W3CDTF">2020-09-27T14:07:08Z</dcterms:modified>
  <cp:revision>22</cp:revision>
  <dc:subject/>
  <dc:title/>
</cp:coreProperties>
</file>