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BBA0" w14:textId="77777777" w:rsidR="00DA3C83" w:rsidRDefault="00DA3C83" w:rsidP="008B2C1A">
      <w:pPr>
        <w:rPr>
          <w:b/>
          <w:bCs/>
        </w:rPr>
      </w:pPr>
    </w:p>
    <w:p w14:paraId="692E70AF" w14:textId="07FF3E25" w:rsidR="008B2C1A" w:rsidRPr="00DA3C83" w:rsidRDefault="008B2C1A" w:rsidP="008B2C1A">
      <w:pPr>
        <w:rPr>
          <w:b/>
          <w:bCs/>
        </w:rPr>
      </w:pPr>
      <w:r w:rsidRPr="00DA3C83">
        <w:rPr>
          <w:b/>
          <w:bCs/>
        </w:rPr>
        <w:t>Task 3: Database Implementation.</w:t>
      </w:r>
    </w:p>
    <w:p w14:paraId="136BE53E" w14:textId="79E4971C" w:rsidR="00F64FC7" w:rsidRDefault="008B2C1A" w:rsidP="008B2C1A">
      <w:r>
        <w:t>The following .</w:t>
      </w:r>
      <w:proofErr w:type="spellStart"/>
      <w:r>
        <w:t>sql</w:t>
      </w:r>
      <w:proofErr w:type="spellEnd"/>
      <w:r>
        <w:t xml:space="preserve"> file can be run as a script on Oracle DBMS to create a database based on the updated ERD from Task 1.</w:t>
      </w:r>
    </w:p>
    <w:p w14:paraId="59C36F7F" w14:textId="225F3288" w:rsidR="008B2C1A" w:rsidRDefault="008B2C1A" w:rsidP="008B2C1A">
      <w:r>
        <w:t xml:space="preserve"> </w:t>
      </w:r>
      <w:r w:rsidR="00F64FC7">
        <w:object w:dxaOrig="1533" w:dyaOrig="993" w14:anchorId="39224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9.55pt" o:ole="">
            <v:imagedata r:id="rId8" o:title=""/>
          </v:shape>
          <o:OLEObject Type="Embed" ProgID="Package" ShapeID="_x0000_i1025" DrawAspect="Icon" ObjectID="_1665559668" r:id="rId9"/>
        </w:object>
      </w:r>
    </w:p>
    <w:p w14:paraId="5BB376C9" w14:textId="434E92EF" w:rsidR="00F64FC7" w:rsidRDefault="00DB3F95" w:rsidP="008B2C1A">
      <w:r>
        <w:t>This file</w:t>
      </w:r>
      <w:r w:rsidR="00F64FC7">
        <w:t xml:space="preserve"> </w:t>
      </w:r>
      <w:r>
        <w:t>will;</w:t>
      </w:r>
    </w:p>
    <w:p w14:paraId="13A41D4A" w14:textId="71CEE9F3" w:rsidR="00DB3F95" w:rsidRDefault="00DB3F95" w:rsidP="00DB3F95">
      <w:pPr>
        <w:pStyle w:val="ListParagraph"/>
        <w:numPr>
          <w:ilvl w:val="0"/>
          <w:numId w:val="1"/>
        </w:numPr>
      </w:pPr>
      <w:r>
        <w:t>Implement the database if run on the college supplied ORACLE server.</w:t>
      </w:r>
    </w:p>
    <w:p w14:paraId="622AD9E4" w14:textId="48F7E16E" w:rsidR="00F64FC7" w:rsidRDefault="00F64FC7" w:rsidP="00F64FC7">
      <w:pPr>
        <w:pStyle w:val="ListParagraph"/>
        <w:numPr>
          <w:ilvl w:val="0"/>
          <w:numId w:val="1"/>
        </w:numPr>
      </w:pPr>
      <w:r>
        <w:t>Create tables, sequences, indexes</w:t>
      </w:r>
      <w:r w:rsidR="00C24653">
        <w:t xml:space="preserve">, views </w:t>
      </w:r>
      <w:r>
        <w:t>and constraints</w:t>
      </w:r>
      <w:r w:rsidR="00EF05E3">
        <w:t xml:space="preserve"> in the necessary order</w:t>
      </w:r>
      <w:r>
        <w:t>.</w:t>
      </w:r>
    </w:p>
    <w:p w14:paraId="38647DFF" w14:textId="77777777" w:rsidR="00F64FC7" w:rsidRDefault="00F64FC7" w:rsidP="00F64FC7">
      <w:pPr>
        <w:pStyle w:val="ListParagraph"/>
      </w:pPr>
    </w:p>
    <w:p w14:paraId="0C096952" w14:textId="51860CC6" w:rsidR="00F64FC7" w:rsidRDefault="00F64FC7" w:rsidP="00F64FC7">
      <w:r>
        <w:object w:dxaOrig="1533" w:dyaOrig="993" w14:anchorId="6EEFA046">
          <v:shape id="_x0000_i1026" type="#_x0000_t75" style="width:76.05pt;height:49.55pt" o:ole="">
            <v:imagedata r:id="rId10" o:title=""/>
          </v:shape>
          <o:OLEObject Type="Embed" ProgID="Package" ShapeID="_x0000_i1026" DrawAspect="Icon" ObjectID="_1665559669" r:id="rId11"/>
        </w:object>
      </w:r>
    </w:p>
    <w:p w14:paraId="1371477B" w14:textId="717C6B6C" w:rsidR="00DB3F95" w:rsidRDefault="00F64FC7" w:rsidP="00F64FC7">
      <w:r>
        <w:t xml:space="preserve">This file will; </w:t>
      </w:r>
    </w:p>
    <w:p w14:paraId="6F84F36C" w14:textId="45FF64E8" w:rsidR="00DA3C83" w:rsidRDefault="00F64FC7" w:rsidP="00DA3C83">
      <w:pPr>
        <w:pStyle w:val="ListParagraph"/>
        <w:numPr>
          <w:ilvl w:val="0"/>
          <w:numId w:val="2"/>
        </w:numPr>
      </w:pPr>
      <w:r>
        <w:t>Populate the previously built tables using INSERT queries.</w:t>
      </w:r>
    </w:p>
    <w:p w14:paraId="1893885C" w14:textId="6EE2EFE9" w:rsidR="00DA3C83" w:rsidRDefault="00DA3C83" w:rsidP="00DA3C83"/>
    <w:p w14:paraId="0100E177" w14:textId="709E67C1" w:rsidR="00DA3C83" w:rsidRPr="00DA3C83" w:rsidRDefault="00DA3C83" w:rsidP="00DA3C83">
      <w:pPr>
        <w:rPr>
          <w:b/>
          <w:bCs/>
        </w:rPr>
      </w:pPr>
      <w:r w:rsidRPr="00DA3C83">
        <w:rPr>
          <w:b/>
          <w:bCs/>
        </w:rPr>
        <w:t xml:space="preserve">Task </w:t>
      </w:r>
      <w:r>
        <w:rPr>
          <w:b/>
          <w:bCs/>
        </w:rPr>
        <w:t>4</w:t>
      </w:r>
      <w:r w:rsidRPr="00DA3C83">
        <w:rPr>
          <w:b/>
          <w:bCs/>
        </w:rPr>
        <w:t xml:space="preserve">: Database </w:t>
      </w:r>
      <w:r>
        <w:rPr>
          <w:b/>
          <w:bCs/>
        </w:rPr>
        <w:t>Test</w:t>
      </w:r>
      <w:r w:rsidRPr="00DA3C83">
        <w:rPr>
          <w:b/>
          <w:bCs/>
        </w:rPr>
        <w:t>.</w:t>
      </w:r>
    </w:p>
    <w:p w14:paraId="131AAA38" w14:textId="3FCB5314" w:rsidR="00DA3C83" w:rsidRDefault="0003437C" w:rsidP="00DA3C83">
      <w:r>
        <w:object w:dxaOrig="1533" w:dyaOrig="993" w14:anchorId="763F026D">
          <v:shape id="_x0000_i1029" type="#_x0000_t75" style="width:76.6pt;height:49.55pt" o:ole="">
            <v:imagedata r:id="rId12" o:title=""/>
          </v:shape>
          <o:OLEObject Type="Embed" ProgID="Package" ShapeID="_x0000_i1029" DrawAspect="Icon" ObjectID="_1665559670" r:id="rId13"/>
        </w:object>
      </w:r>
    </w:p>
    <w:p w14:paraId="19E1B29F" w14:textId="77777777" w:rsidR="00CE4C8C" w:rsidRDefault="00DA3C83" w:rsidP="00DA3C83">
      <w:r>
        <w:t>This file tests</w:t>
      </w:r>
      <w:r w:rsidR="00CE4C8C">
        <w:t>;</w:t>
      </w:r>
    </w:p>
    <w:p w14:paraId="5C135DE1" w14:textId="160F4942" w:rsidR="00DA3C83" w:rsidRDefault="00DA3C83" w:rsidP="00CE4C8C">
      <w:pPr>
        <w:pStyle w:val="ListParagraph"/>
        <w:numPr>
          <w:ilvl w:val="0"/>
          <w:numId w:val="2"/>
        </w:numPr>
      </w:pPr>
      <w:r>
        <w:t xml:space="preserve">the database by </w:t>
      </w:r>
      <w:r w:rsidR="00CE4C8C">
        <w:t>answering queries 1-11 also documented in the files comments.</w:t>
      </w:r>
    </w:p>
    <w:p w14:paraId="6B594885" w14:textId="77777777" w:rsidR="00CE4C8C" w:rsidRPr="00CE4C8C" w:rsidRDefault="00CE4C8C" w:rsidP="00CE4C8C"/>
    <w:p w14:paraId="412BE66A" w14:textId="77777777" w:rsidR="00CE4C8C" w:rsidRPr="00CE4C8C" w:rsidRDefault="00CE4C8C" w:rsidP="00CE4C8C"/>
    <w:p w14:paraId="64E93ED3" w14:textId="77777777" w:rsidR="00CE4C8C" w:rsidRPr="00CE4C8C" w:rsidRDefault="00CE4C8C" w:rsidP="00CE4C8C"/>
    <w:p w14:paraId="38349143" w14:textId="77777777" w:rsidR="007706BE" w:rsidRDefault="007706BE" w:rsidP="007706BE">
      <w:pPr>
        <w:spacing w:after="0" w:line="240" w:lineRule="auto"/>
        <w:sectPr w:rsidR="007706BE" w:rsidSect="00CE4C8C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440" w:bottom="1701" w:left="1440" w:header="709" w:footer="709" w:gutter="0"/>
          <w:cols w:space="720"/>
          <w:formProt w:val="0"/>
          <w:titlePg/>
          <w:docGrid w:linePitch="360" w:charSpace="4096"/>
        </w:sectPr>
      </w:pPr>
    </w:p>
    <w:p w14:paraId="32BD3142" w14:textId="77777777" w:rsidR="007706BE" w:rsidRDefault="007706BE" w:rsidP="00DA3C83"/>
    <w:p w14:paraId="6291C3FD" w14:textId="77777777" w:rsidR="007706BE" w:rsidRDefault="007706BE" w:rsidP="00DA3C83"/>
    <w:p w14:paraId="054B9A09" w14:textId="77777777" w:rsidR="007706BE" w:rsidRDefault="007706BE" w:rsidP="00DA3C83"/>
    <w:p w14:paraId="432D2FD4" w14:textId="77777777" w:rsidR="00EF05E3" w:rsidRDefault="007706BE" w:rsidP="00DA3C83">
      <w:pPr>
        <w:sectPr w:rsidR="00EF05E3" w:rsidSect="007706BE">
          <w:pgSz w:w="16838" w:h="11906" w:orient="landscape"/>
          <w:pgMar w:top="1440" w:right="1701" w:bottom="1440" w:left="1701" w:header="709" w:footer="709" w:gutter="0"/>
          <w:cols w:space="720"/>
          <w:formProt w:val="0"/>
          <w:titlePg/>
          <w:docGrid w:linePitch="360" w:charSpace="4096"/>
        </w:sectPr>
      </w:pPr>
      <w:r>
        <w:rPr>
          <w:noProof/>
        </w:rPr>
        <w:drawing>
          <wp:inline distT="0" distB="0" distL="0" distR="0" wp14:anchorId="414A06FD" wp14:editId="7F2DE46F">
            <wp:extent cx="9383035" cy="3821373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ER diagram_assignment_1_UPDATED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903" cy="3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Updated Entity Relationship Diagram.</w:t>
      </w:r>
    </w:p>
    <w:p w14:paraId="51A8F8DE" w14:textId="05B7CBC3" w:rsidR="00EF05E3" w:rsidRDefault="00EF05E3" w:rsidP="00DA3C83">
      <w:pPr>
        <w:rPr>
          <w:b/>
          <w:bCs/>
        </w:rPr>
      </w:pPr>
      <w:r>
        <w:rPr>
          <w:b/>
          <w:bCs/>
        </w:rPr>
        <w:lastRenderedPageBreak/>
        <w:t>Updates and changes.</w:t>
      </w:r>
    </w:p>
    <w:p w14:paraId="1EEF577B" w14:textId="5CDF832A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>Changes/improvements to the Assignment ERD/Schema design</w:t>
      </w:r>
    </w:p>
    <w:p w14:paraId="5EFBBECF" w14:textId="7777777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Replace "Int" type with the oracle "Number" type.      </w:t>
      </w:r>
    </w:p>
    <w:p w14:paraId="3039E8F5" w14:textId="0EC17BA6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Place constraints on number of characters </w:t>
      </w:r>
      <w:r w:rsidR="00CC4777" w:rsidRPr="00EF05E3">
        <w:rPr>
          <w:rFonts w:asciiTheme="minorHAnsi" w:hAnsiTheme="minorHAnsi" w:cstheme="minorHAnsi"/>
        </w:rPr>
        <w:t>constraints</w:t>
      </w:r>
      <w:r w:rsidRPr="00EF05E3">
        <w:rPr>
          <w:rFonts w:asciiTheme="minorHAnsi" w:hAnsiTheme="minorHAnsi" w:cstheme="minorHAnsi"/>
        </w:rPr>
        <w:t xml:space="preserve"> added to tables. </w:t>
      </w:r>
    </w:p>
    <w:p w14:paraId="0CF1AC48" w14:textId="71EA350B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Show use of the Oracle sequencing. e.g. </w:t>
      </w:r>
      <w:proofErr w:type="spellStart"/>
      <w:r w:rsidRPr="00EF05E3">
        <w:rPr>
          <w:rFonts w:asciiTheme="minorHAnsi" w:hAnsiTheme="minorHAnsi" w:cstheme="minorHAnsi"/>
        </w:rPr>
        <w:t>Employee_ID</w:t>
      </w:r>
      <w:proofErr w:type="spellEnd"/>
      <w:r w:rsidR="007B5A6C">
        <w:rPr>
          <w:rFonts w:asciiTheme="minorHAnsi" w:hAnsiTheme="minorHAnsi" w:cstheme="minorHAnsi"/>
        </w:rPr>
        <w:t xml:space="preserve"> attribute.</w:t>
      </w:r>
    </w:p>
    <w:p w14:paraId="5B6A3154" w14:textId="639FEA9D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>Show use of Oracle indexing.</w:t>
      </w:r>
    </w:p>
    <w:p w14:paraId="78CCF7F7" w14:textId="08F881F9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  <w:b/>
          <w:bCs/>
        </w:rPr>
        <w:t xml:space="preserve">Changes based on feedback from </w:t>
      </w:r>
      <w:r w:rsidRPr="00EF05E3">
        <w:rPr>
          <w:rFonts w:asciiTheme="minorHAnsi" w:hAnsiTheme="minorHAnsi" w:cstheme="minorHAnsi"/>
          <w:b/>
          <w:bCs/>
        </w:rPr>
        <w:t>Assignment’s 1 Tasks</w:t>
      </w:r>
      <w:r w:rsidRPr="00EF05E3">
        <w:rPr>
          <w:rFonts w:asciiTheme="minorHAnsi" w:hAnsiTheme="minorHAnsi" w:cstheme="minorHAnsi"/>
          <w:b/>
          <w:bCs/>
        </w:rPr>
        <w:t xml:space="preserve"> 1+2</w:t>
      </w:r>
      <w:r w:rsidRPr="00EF05E3">
        <w:rPr>
          <w:rFonts w:asciiTheme="minorHAnsi" w:hAnsiTheme="minorHAnsi" w:cstheme="minorHAnsi"/>
          <w:b/>
          <w:bCs/>
        </w:rPr>
        <w:t>.</w:t>
      </w:r>
      <w:r w:rsidRPr="00EF05E3">
        <w:rPr>
          <w:rFonts w:asciiTheme="minorHAnsi" w:hAnsiTheme="minorHAnsi" w:cstheme="minorHAnsi"/>
        </w:rPr>
        <w:t xml:space="preserve"> </w:t>
      </w:r>
    </w:p>
    <w:p w14:paraId="6A51B065" w14:textId="7777777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>a) HD_Operator table moved into Employee table.</w:t>
      </w:r>
    </w:p>
    <w:p w14:paraId="5AE901A9" w14:textId="7777777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b) The Computer_SN </w:t>
      </w:r>
      <w:proofErr w:type="spellStart"/>
      <w:r w:rsidRPr="00EF05E3">
        <w:rPr>
          <w:rFonts w:asciiTheme="minorHAnsi" w:hAnsiTheme="minorHAnsi" w:cstheme="minorHAnsi"/>
        </w:rPr>
        <w:t>Caller_ID</w:t>
      </w:r>
      <w:proofErr w:type="spellEnd"/>
      <w:r w:rsidRPr="00EF05E3">
        <w:rPr>
          <w:rFonts w:asciiTheme="minorHAnsi" w:hAnsiTheme="minorHAnsi" w:cstheme="minorHAnsi"/>
        </w:rPr>
        <w:t xml:space="preserve">, and </w:t>
      </w:r>
      <w:proofErr w:type="spellStart"/>
      <w:r w:rsidRPr="00EF05E3">
        <w:rPr>
          <w:rFonts w:asciiTheme="minorHAnsi" w:hAnsiTheme="minorHAnsi" w:cstheme="minorHAnsi"/>
        </w:rPr>
        <w:t>Call_ID</w:t>
      </w:r>
      <w:proofErr w:type="spellEnd"/>
      <w:r w:rsidRPr="00EF05E3">
        <w:rPr>
          <w:rFonts w:asciiTheme="minorHAnsi" w:hAnsiTheme="minorHAnsi" w:cstheme="minorHAnsi"/>
        </w:rPr>
        <w:t xml:space="preserve"> attributes do not need to be included the Equipment_Reg table.</w:t>
      </w:r>
    </w:p>
    <w:p w14:paraId="37F18A9C" w14:textId="7777777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    This is repeated data already present in the Call_details table and means only one call could be </w:t>
      </w:r>
    </w:p>
    <w:p w14:paraId="485F50D2" w14:textId="7777777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    recorded against a piece of equipment. This was a mistake.</w:t>
      </w:r>
    </w:p>
    <w:p w14:paraId="71D55FC8" w14:textId="4E8616EC" w:rsidR="00EF05E3" w:rsidRPr="00EF05E3" w:rsidRDefault="00D4731E" w:rsidP="00EF05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EF05E3" w:rsidRPr="00EF05E3">
        <w:rPr>
          <w:rFonts w:asciiTheme="minorHAnsi" w:hAnsiTheme="minorHAnsi" w:cstheme="minorHAnsi"/>
        </w:rPr>
        <w:t>) Change type VARCHAR to CHAR on primary ID's and VARCHAR2 instead of VARCHAR on other objects.</w:t>
      </w:r>
    </w:p>
    <w:p w14:paraId="70553E43" w14:textId="67277D3D" w:rsidR="00D4731E" w:rsidRDefault="00D4731E" w:rsidP="00EF05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EF05E3" w:rsidRPr="00EF05E3">
        <w:rPr>
          <w:rFonts w:asciiTheme="minorHAnsi" w:hAnsiTheme="minorHAnsi" w:cstheme="minorHAnsi"/>
        </w:rPr>
        <w:t xml:space="preserve">) Call active type changed from BOOL to NUMBER </w:t>
      </w:r>
      <w:r w:rsidR="007B5A6C">
        <w:rPr>
          <w:rFonts w:asciiTheme="minorHAnsi" w:hAnsiTheme="minorHAnsi" w:cstheme="minorHAnsi"/>
        </w:rPr>
        <w:t xml:space="preserve">type </w:t>
      </w:r>
      <w:r w:rsidR="00EF05E3" w:rsidRPr="00EF05E3">
        <w:rPr>
          <w:rFonts w:asciiTheme="minorHAnsi" w:hAnsiTheme="minorHAnsi" w:cstheme="minorHAnsi"/>
        </w:rPr>
        <w:t xml:space="preserve">and 1 or 0 constraint check added. </w:t>
      </w:r>
    </w:p>
    <w:p w14:paraId="6B4E08E0" w14:textId="07C6CA8D" w:rsidR="00EF05E3" w:rsidRPr="00D4731E" w:rsidRDefault="00EF05E3" w:rsidP="00EF05E3">
      <w:pPr>
        <w:rPr>
          <w:rFonts w:asciiTheme="minorHAnsi" w:hAnsiTheme="minorHAnsi" w:cstheme="minorHAnsi"/>
        </w:rPr>
      </w:pPr>
      <w:r w:rsidRPr="00D4731E">
        <w:rPr>
          <w:rFonts w:asciiTheme="minorHAnsi" w:hAnsiTheme="minorHAnsi" w:cstheme="minorHAnsi"/>
          <w:b/>
          <w:bCs/>
        </w:rPr>
        <w:t>Changes to ERD:</w:t>
      </w:r>
    </w:p>
    <w:p w14:paraId="3641D139" w14:textId="20B82A0B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a) The bridging table SN_LookUp and the Equipment_Reg tables </w:t>
      </w:r>
      <w:r w:rsidRPr="00EF05E3">
        <w:rPr>
          <w:rFonts w:asciiTheme="minorHAnsi" w:hAnsiTheme="minorHAnsi" w:cstheme="minorHAnsi"/>
        </w:rPr>
        <w:t>referred</w:t>
      </w:r>
      <w:r w:rsidRPr="00EF05E3">
        <w:rPr>
          <w:rFonts w:asciiTheme="minorHAnsi" w:hAnsiTheme="minorHAnsi" w:cstheme="minorHAnsi"/>
        </w:rPr>
        <w:t xml:space="preserve"> to themselves and are deadlocked. </w:t>
      </w:r>
      <w:r w:rsidR="00D4731E">
        <w:rPr>
          <w:rFonts w:asciiTheme="minorHAnsi" w:hAnsiTheme="minorHAnsi" w:cstheme="minorHAnsi"/>
        </w:rPr>
        <w:t>This was updated.</w:t>
      </w:r>
    </w:p>
    <w:p w14:paraId="3ED3185E" w14:textId="6B049267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>b) There was a mistake in the Resolution_Codes table the attribute 'Resolution_Codes' is not a foreign key anywhere.</w:t>
      </w:r>
      <w:r w:rsidR="00D4731E">
        <w:rPr>
          <w:rFonts w:asciiTheme="minorHAnsi" w:hAnsiTheme="minorHAnsi" w:cstheme="minorHAnsi"/>
        </w:rPr>
        <w:t xml:space="preserve"> </w:t>
      </w:r>
      <w:r w:rsidRPr="00EF05E3">
        <w:rPr>
          <w:rFonts w:asciiTheme="minorHAnsi" w:hAnsiTheme="minorHAnsi" w:cstheme="minorHAnsi"/>
        </w:rPr>
        <w:t>This has been updated.</w:t>
      </w:r>
    </w:p>
    <w:p w14:paraId="3AB72FF9" w14:textId="77777777" w:rsidR="00CC4777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 xml:space="preserve">c) </w:t>
      </w:r>
      <w:r w:rsidR="00D4731E">
        <w:rPr>
          <w:rFonts w:asciiTheme="minorHAnsi" w:hAnsiTheme="minorHAnsi" w:cstheme="minorHAnsi"/>
        </w:rPr>
        <w:t>Removed the Callers and the HD_Operators tables, the Specialists_Category_</w:t>
      </w:r>
      <w:proofErr w:type="gramStart"/>
      <w:r w:rsidR="00D4731E">
        <w:rPr>
          <w:rFonts w:asciiTheme="minorHAnsi" w:hAnsiTheme="minorHAnsi" w:cstheme="minorHAnsi"/>
        </w:rPr>
        <w:t>Codes  was</w:t>
      </w:r>
      <w:proofErr w:type="gramEnd"/>
      <w:r w:rsidR="00D4731E">
        <w:rPr>
          <w:rFonts w:asciiTheme="minorHAnsi" w:hAnsiTheme="minorHAnsi" w:cstheme="minorHAnsi"/>
        </w:rPr>
        <w:t xml:space="preserve"> a duplicate </w:t>
      </w:r>
      <w:r w:rsidR="00CC4777">
        <w:rPr>
          <w:rFonts w:asciiTheme="minorHAnsi" w:hAnsiTheme="minorHAnsi" w:cstheme="minorHAnsi"/>
        </w:rPr>
        <w:t xml:space="preserve">function </w:t>
      </w:r>
      <w:r w:rsidR="00CC4777">
        <w:rPr>
          <w:rFonts w:asciiTheme="minorHAnsi" w:hAnsiTheme="minorHAnsi" w:cstheme="minorHAnsi"/>
        </w:rPr>
        <w:t xml:space="preserve"> with</w:t>
      </w:r>
      <w:r w:rsidR="00D4731E">
        <w:rPr>
          <w:rFonts w:asciiTheme="minorHAnsi" w:hAnsiTheme="minorHAnsi" w:cstheme="minorHAnsi"/>
        </w:rPr>
        <w:t xml:space="preserve"> the Problem_Category_Codes table.  </w:t>
      </w:r>
      <w:r w:rsidR="00D4731E">
        <w:rPr>
          <w:rFonts w:asciiTheme="minorHAnsi" w:hAnsiTheme="minorHAnsi" w:cstheme="minorHAnsi"/>
        </w:rPr>
        <w:t>Specialists_Category_</w:t>
      </w:r>
      <w:proofErr w:type="gramStart"/>
      <w:r w:rsidR="00D4731E">
        <w:rPr>
          <w:rFonts w:asciiTheme="minorHAnsi" w:hAnsiTheme="minorHAnsi" w:cstheme="minorHAnsi"/>
        </w:rPr>
        <w:t xml:space="preserve">Codes  </w:t>
      </w:r>
      <w:r w:rsidR="00D4731E">
        <w:rPr>
          <w:rFonts w:asciiTheme="minorHAnsi" w:hAnsiTheme="minorHAnsi" w:cstheme="minorHAnsi"/>
        </w:rPr>
        <w:t>was</w:t>
      </w:r>
      <w:proofErr w:type="gramEnd"/>
      <w:r w:rsidR="00D4731E">
        <w:rPr>
          <w:rFonts w:asciiTheme="minorHAnsi" w:hAnsiTheme="minorHAnsi" w:cstheme="minorHAnsi"/>
        </w:rPr>
        <w:t xml:space="preserve"> removed.</w:t>
      </w:r>
      <w:bookmarkStart w:id="0" w:name="_GoBack"/>
      <w:bookmarkEnd w:id="0"/>
    </w:p>
    <w:p w14:paraId="3762133B" w14:textId="40027E61" w:rsidR="00EF05E3" w:rsidRPr="00EF05E3" w:rsidRDefault="00EF05E3" w:rsidP="00EF05E3">
      <w:pPr>
        <w:rPr>
          <w:rFonts w:asciiTheme="minorHAnsi" w:hAnsiTheme="minorHAnsi" w:cstheme="minorHAnsi"/>
        </w:rPr>
      </w:pPr>
      <w:r w:rsidRPr="00EF05E3">
        <w:rPr>
          <w:rFonts w:asciiTheme="minorHAnsi" w:hAnsiTheme="minorHAnsi" w:cstheme="minorHAnsi"/>
        </w:rPr>
        <w:t>e) Type changes from char to number</w:t>
      </w:r>
      <w:r w:rsidR="00D4731E">
        <w:rPr>
          <w:rFonts w:asciiTheme="minorHAnsi" w:hAnsiTheme="minorHAnsi" w:cstheme="minorHAnsi"/>
        </w:rPr>
        <w:t>.</w:t>
      </w:r>
    </w:p>
    <w:sectPr w:rsidR="00EF05E3" w:rsidRPr="00EF05E3" w:rsidSect="00EF05E3">
      <w:pgSz w:w="11906" w:h="16838"/>
      <w:pgMar w:top="1701" w:right="1440" w:bottom="1701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45D9" w14:textId="77777777" w:rsidR="00B340E1" w:rsidRDefault="00B340E1">
      <w:pPr>
        <w:spacing w:after="0" w:line="240" w:lineRule="auto"/>
      </w:pPr>
      <w:r>
        <w:separator/>
      </w:r>
    </w:p>
  </w:endnote>
  <w:endnote w:type="continuationSeparator" w:id="0">
    <w:p w14:paraId="1438BF98" w14:textId="77777777" w:rsidR="00B340E1" w:rsidRDefault="00B3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459513"/>
      <w:docPartObj>
        <w:docPartGallery w:val="Page Numbers (Bottom of Page)"/>
        <w:docPartUnique/>
      </w:docPartObj>
    </w:sdtPr>
    <w:sdtEndPr/>
    <w:sdtContent>
      <w:p w14:paraId="7F4CC25C" w14:textId="77777777" w:rsidR="003D4BB5" w:rsidRDefault="00A1609D">
        <w:pPr>
          <w:pStyle w:val="Footer"/>
          <w:jc w:val="right"/>
        </w:pPr>
        <w:r>
          <w:rPr>
            <w:rFonts w:cs="Arial"/>
          </w:rPr>
          <w:fldChar w:fldCharType="begin"/>
        </w:r>
        <w:r>
          <w:rPr>
            <w:rFonts w:cs="Arial"/>
          </w:rPr>
          <w:instrText>PAGE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0</w:t>
        </w:r>
        <w:r>
          <w:rPr>
            <w:rFonts w:cs="Arial"/>
          </w:rPr>
          <w:fldChar w:fldCharType="end"/>
        </w:r>
      </w:p>
      <w:p w14:paraId="3EC93BD5" w14:textId="77777777" w:rsidR="003D4BB5" w:rsidRDefault="00B340E1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2113011"/>
      <w:docPartObj>
        <w:docPartGallery w:val="Page Numbers (Bottom of Page)"/>
        <w:docPartUnique/>
      </w:docPartObj>
    </w:sdtPr>
    <w:sdtEndPr/>
    <w:sdtContent>
      <w:p w14:paraId="284467C8" w14:textId="77777777" w:rsidR="003D4BB5" w:rsidRDefault="00A1609D">
        <w:pPr>
          <w:pStyle w:val="Footer"/>
          <w:jc w:val="right"/>
        </w:pPr>
        <w:r>
          <w:rPr>
            <w:rFonts w:cs="Arial"/>
          </w:rPr>
          <w:fldChar w:fldCharType="begin"/>
        </w:r>
        <w:r>
          <w:rPr>
            <w:rFonts w:cs="Arial"/>
          </w:rPr>
          <w:instrText>PAGE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1</w:t>
        </w:r>
        <w:r>
          <w:rPr>
            <w:rFonts w:cs="Arial"/>
          </w:rPr>
          <w:fldChar w:fldCharType="end"/>
        </w:r>
      </w:p>
      <w:p w14:paraId="634E33D4" w14:textId="77777777" w:rsidR="003D4BB5" w:rsidRDefault="00B340E1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E7F65" w14:textId="77777777" w:rsidR="00B340E1" w:rsidRDefault="00B340E1">
      <w:pPr>
        <w:spacing w:after="0" w:line="240" w:lineRule="auto"/>
      </w:pPr>
      <w:r>
        <w:separator/>
      </w:r>
    </w:p>
  </w:footnote>
  <w:footnote w:type="continuationSeparator" w:id="0">
    <w:p w14:paraId="038DC3D9" w14:textId="77777777" w:rsidR="00B340E1" w:rsidRDefault="00B3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20071" w14:textId="70D498A3" w:rsidR="003D4BB5" w:rsidRDefault="00D4731E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 xml:space="preserve">Declan Carroll. </w:t>
    </w:r>
    <w:r w:rsidRPr="008B2C1A">
      <w:rPr>
        <w:rFonts w:cs="Arial"/>
      </w:rPr>
      <w:t>S19003091</w:t>
    </w:r>
  </w:p>
  <w:p w14:paraId="60A7B2A2" w14:textId="77777777" w:rsidR="003D4BB5" w:rsidRDefault="003D4BB5">
    <w:pPr>
      <w:pStyle w:val="Header"/>
      <w:spacing w:line="360" w:lineRule="aut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FA0BF" w14:textId="329ECEB8" w:rsidR="003D4BB5" w:rsidRPr="002F3BEC" w:rsidRDefault="00A1609D" w:rsidP="002F3BEC">
    <w:pPr>
      <w:pStyle w:val="Header"/>
      <w:spacing w:line="360" w:lineRule="auto"/>
      <w:ind w:firstLine="4320"/>
      <w:rPr>
        <w:rFonts w:cs="Arial"/>
        <w:b/>
        <w:bCs/>
      </w:rPr>
    </w:pPr>
    <w:r>
      <w:rPr>
        <w:noProof/>
      </w:rPr>
      <w:drawing>
        <wp:anchor distT="0" distB="1270" distL="114300" distR="114300" simplePos="0" relativeHeight="2" behindDoc="1" locked="0" layoutInCell="1" allowOverlap="1" wp14:anchorId="60F83CEC" wp14:editId="2E4615C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257425" cy="47498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CEB626" w14:textId="476532A3" w:rsidR="003D4BB5" w:rsidRPr="002F3BEC" w:rsidRDefault="00F61690" w:rsidP="002F3BEC">
    <w:pPr>
      <w:pStyle w:val="Header"/>
      <w:spacing w:line="360" w:lineRule="auto"/>
      <w:rPr>
        <w:rFonts w:cs="Arial"/>
      </w:rPr>
    </w:pPr>
    <w:r>
      <w:rPr>
        <w:rFonts w:cs="Arial"/>
      </w:rPr>
      <w:tab/>
    </w:r>
    <w:r w:rsidR="002F3BEC">
      <w:rPr>
        <w:rFonts w:cs="Arial"/>
      </w:rPr>
      <w:tab/>
      <w:t xml:space="preserve">Declan Carroll. </w:t>
    </w:r>
    <w:r w:rsidR="002F3BEC" w:rsidRPr="008B2C1A">
      <w:rPr>
        <w:rFonts w:cs="Arial"/>
      </w:rPr>
      <w:t>S19003091</w:t>
    </w:r>
    <w:r>
      <w:rPr>
        <w:rFonts w:cs="Arial"/>
      </w:rPr>
      <w:tab/>
    </w:r>
  </w:p>
  <w:p w14:paraId="7F2EC4BA" w14:textId="77928844" w:rsidR="003D4BB5" w:rsidRDefault="008B2C1A" w:rsidP="008B2C1A">
    <w:r w:rsidRPr="008B2C1A">
      <w:t>Assignment 1 Part 2 (Task 3 and Task 4)</w:t>
    </w:r>
    <w:r>
      <w:t xml:space="preserve"> CON705_9_2020_1 Database Systems.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E2A"/>
    <w:multiLevelType w:val="hybridMultilevel"/>
    <w:tmpl w:val="051C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7C0"/>
    <w:multiLevelType w:val="hybridMultilevel"/>
    <w:tmpl w:val="52006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5"/>
    <w:rsid w:val="0003437C"/>
    <w:rsid w:val="000A7F10"/>
    <w:rsid w:val="002F3BEC"/>
    <w:rsid w:val="003D4BB5"/>
    <w:rsid w:val="007706BE"/>
    <w:rsid w:val="007B5A6C"/>
    <w:rsid w:val="008B2C1A"/>
    <w:rsid w:val="00A1609D"/>
    <w:rsid w:val="00B340E1"/>
    <w:rsid w:val="00C24653"/>
    <w:rsid w:val="00CC4777"/>
    <w:rsid w:val="00CE4C8C"/>
    <w:rsid w:val="00D4731E"/>
    <w:rsid w:val="00DA3C83"/>
    <w:rsid w:val="00DB3F95"/>
    <w:rsid w:val="00EF05E3"/>
    <w:rsid w:val="00F61690"/>
    <w:rsid w:val="00F6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65BA"/>
  <w15:docId w15:val="{6CD0AC8F-D927-473A-B30B-8E5C98E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after="16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543C4"/>
    <w:rPr>
      <w:rFonts w:ascii="Arial" w:eastAsiaTheme="majorEastAsia" w:hAnsi="Arial" w:cstheme="majorBidi"/>
      <w:b/>
      <w:color w:val="736663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1B12"/>
  </w:style>
  <w:style w:type="character" w:customStyle="1" w:styleId="FooterChar">
    <w:name w:val="Footer Char"/>
    <w:basedOn w:val="DefaultParagraphFont"/>
    <w:link w:val="Footer"/>
    <w:uiPriority w:val="99"/>
    <w:qFormat/>
    <w:rsid w:val="00081B12"/>
  </w:style>
  <w:style w:type="character" w:customStyle="1" w:styleId="Heading1Char">
    <w:name w:val="Heading 1 Char"/>
    <w:basedOn w:val="DefaultParagraphFont"/>
    <w:link w:val="Heading1"/>
    <w:uiPriority w:val="9"/>
    <w:qFormat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543C4"/>
    <w:rPr>
      <w:rFonts w:ascii="Arial" w:eastAsiaTheme="minorEastAsia" w:hAnsi="Arial"/>
      <w:color w:val="9D9D9C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543C4"/>
    <w:rPr>
      <w:rFonts w:ascii="Arial" w:eastAsiaTheme="majorEastAsia" w:hAnsi="Arial" w:cstheme="majorBidi"/>
      <w:b/>
      <w:color w:val="03456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spacing w:after="0"/>
    </w:pPr>
    <w:rPr>
      <w:rFonts w:eastAsiaTheme="minorEastAsia"/>
      <w:color w:val="9D9D9C"/>
      <w:spacing w:val="15"/>
    </w:rPr>
  </w:style>
  <w:style w:type="paragraph" w:styleId="NoSpacing">
    <w:name w:val="No Spacing"/>
    <w:uiPriority w:val="1"/>
    <w:qFormat/>
    <w:rsid w:val="00C543C4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2D1A8B-6DC5-439B-BE06-227B9D98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dc:description/>
  <cp:lastModifiedBy>DECLAN ANTHONY CARROLL</cp:lastModifiedBy>
  <cp:revision>9</cp:revision>
  <dcterms:created xsi:type="dcterms:W3CDTF">2020-10-27T19:14:00Z</dcterms:created>
  <dcterms:modified xsi:type="dcterms:W3CDTF">2020-10-30T10:41:00Z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