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1918" w14:textId="1001E97B" w:rsidR="0043111B" w:rsidRDefault="005234E8">
      <w:r>
        <w:t>To jest jakiś tekst</w:t>
      </w:r>
    </w:p>
    <w:sectPr w:rsidR="004311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1B"/>
    <w:rsid w:val="0043111B"/>
    <w:rsid w:val="005234E8"/>
    <w:rsid w:val="00DC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893F1"/>
  <w15:chartTrackingRefBased/>
  <w15:docId w15:val="{13AB1A00-48CF-4E9B-9BE1-CFB26CC9E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3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3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3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3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3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3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3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3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3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3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3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3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3111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3111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3111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3111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3111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3111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3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3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3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3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3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3111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3111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3111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3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3111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31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Władysław Krakowiak</dc:creator>
  <cp:keywords/>
  <dc:description/>
  <cp:lastModifiedBy>Władysław Krakowiak</cp:lastModifiedBy>
  <cp:revision>2</cp:revision>
  <dcterms:created xsi:type="dcterms:W3CDTF">2026-01-26T17:45:00Z</dcterms:created>
  <dcterms:modified xsi:type="dcterms:W3CDTF">2026-01-26T17:45:00Z</dcterms:modified>
</cp:coreProperties>
</file>