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ind w:left="940" w:hanging="360"/>
        <w:rPr/>
      </w:pPr>
      <w:r w:rsidDel="00000000" w:rsidR="00000000" w:rsidRPr="00000000">
        <w:rPr>
          <w:rtl w:val="0"/>
        </w:rPr>
        <w:t xml:space="preserve">1.   Stworzyć blok anonimowy wypisujący zmienną numer_max równą maksymalnemu numerowi Departamentu i dodaj do tabeli departamenty – departament z numerem o 10 wiekszym, typ pola dla zmiennej z nazwą nowego departamentu (zainicjować na EDUCATION) ustawić taki jak dla pola department_name w tabeli (%TYPE)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940" w:hanging="360"/>
        <w:rPr/>
      </w:pPr>
      <w:r w:rsidDel="00000000" w:rsidR="00000000" w:rsidRPr="00000000">
        <w:rPr>
          <w:rtl w:val="0"/>
        </w:rPr>
        <w:t xml:space="preserve">2.   Do poprzedniego skryptu dodaj instrukcje zmieniającą location_id (3000) dla dodanego departamentu 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940" w:hanging="360"/>
        <w:rPr/>
      </w:pPr>
      <w:r w:rsidDel="00000000" w:rsidR="00000000" w:rsidRPr="00000000">
        <w:rPr>
          <w:rtl w:val="0"/>
        </w:rPr>
        <w:t xml:space="preserve">3.   Stwórz tabelę nowa z jednym polem typu varchar a następnie wpisz do niej za pomocą pętli liczby od 1 do 10 bez liczb 4 i 6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940" w:hanging="360"/>
        <w:rPr/>
      </w:pPr>
      <w:r w:rsidDel="00000000" w:rsidR="00000000" w:rsidRPr="00000000">
        <w:rPr>
          <w:rtl w:val="0"/>
        </w:rPr>
        <w:t xml:space="preserve">4.   Wyciągnąć informacje z tabeli countries do jednej zmiennej (%ROWTYPE) dla kraju o identyfikatorze ‘CA’. Wypisać nazwę i region_id na ekran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940" w:hanging="360"/>
        <w:rPr/>
      </w:pPr>
      <w:r w:rsidDel="00000000" w:rsidR="00000000" w:rsidRPr="00000000">
        <w:rPr>
          <w:rtl w:val="0"/>
        </w:rPr>
        <w:t xml:space="preserve">5.   Za pomocą tabeli INDEX BY wyciągnąć informacje o nazwach departamentów i wypisać na ekran 10 (numery 10,20,…,100)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940" w:hanging="360"/>
        <w:rPr/>
      </w:pPr>
      <w:r w:rsidDel="00000000" w:rsidR="00000000" w:rsidRPr="00000000">
        <w:rPr>
          <w:rtl w:val="0"/>
        </w:rPr>
        <w:t xml:space="preserve">6.   Zmienić skrypt z 5 tak aby pojawiały się wszystkie informacje na ekranie (wstawić %ROWTYPE do tabeli)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940" w:hanging="360"/>
        <w:rPr/>
      </w:pPr>
      <w:r w:rsidDel="00000000" w:rsidR="00000000" w:rsidRPr="00000000">
        <w:rPr>
          <w:rtl w:val="0"/>
        </w:rPr>
        <w:t xml:space="preserve">7.   Zadeklaruj kursor jako wynagrodzenie, nazwisko dla departamentu o numerze 50. Dla elementów kursora wypisać na ekran, jeśli wynagrodzenie jest wyższe niż 3100: nazwisko osoby i tekst ‘nie dawać podwyżki’ w przeciwnym przypadku: nazwisko + ‘dać podwyżkę’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940" w:hanging="360"/>
        <w:rPr/>
      </w:pPr>
      <w:r w:rsidDel="00000000" w:rsidR="00000000" w:rsidRPr="00000000">
        <w:rPr>
          <w:rtl w:val="0"/>
        </w:rPr>
        <w:t xml:space="preserve">8.   Zadeklarować kursor zwracający zarobki imię i nazwisko pracownika z parametrami, gdzie pierwsze dwa parametry określają widełki zarobków a trzeci część imienia pracownika. Wypisać na ekran pracowników: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1660" w:hanging="360"/>
        <w:rPr/>
      </w:pPr>
      <w:r w:rsidDel="00000000" w:rsidR="00000000" w:rsidRPr="00000000">
        <w:rPr>
          <w:rtl w:val="0"/>
        </w:rPr>
        <w:t xml:space="preserve">a.   </w:t>
        <w:tab/>
        <w:t xml:space="preserve">z widełkami 1000- 5000 z częścią imienia a (może być również A)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1660" w:hanging="360"/>
        <w:rPr/>
      </w:pPr>
      <w:r w:rsidDel="00000000" w:rsidR="00000000" w:rsidRPr="00000000">
        <w:rPr>
          <w:rtl w:val="0"/>
        </w:rPr>
        <w:t xml:space="preserve">b.   </w:t>
        <w:tab/>
        <w:t xml:space="preserve">z widełkami 5000-20000 z częścią imienia u (może być również U)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940" w:hanging="360"/>
        <w:rPr/>
      </w:pPr>
      <w:r w:rsidDel="00000000" w:rsidR="00000000" w:rsidRPr="00000000">
        <w:rPr>
          <w:rtl w:val="0"/>
        </w:rPr>
        <w:t xml:space="preserve">9.    Stwórz procedury: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1660" w:hanging="360"/>
        <w:rPr/>
      </w:pPr>
      <w:r w:rsidDel="00000000" w:rsidR="00000000" w:rsidRPr="00000000">
        <w:rPr>
          <w:rtl w:val="0"/>
        </w:rPr>
        <w:t xml:space="preserve">a.   dodającą wiersz do tabeli Jobs – z dwoma parametrami wejściowymi określającymi Job_id, Job_title, przetestuj działanie wrzuć wyjątki – co najmniej when others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1660" w:hanging="360"/>
        <w:rPr/>
      </w:pPr>
      <w:r w:rsidDel="00000000" w:rsidR="00000000" w:rsidRPr="00000000">
        <w:rPr>
          <w:rtl w:val="0"/>
        </w:rPr>
        <w:t xml:space="preserve">b.   modyfikującą title w  tabeli Jobs – z dwoma parametrami id dla którego ma być modyfikacja oraz nową wartość dla Job_title – przetestować działanie, dodać swój wyjątek dla no Jobs updated – najpierw sprawdzić numer błędu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1660" w:hanging="360"/>
        <w:rPr/>
      </w:pPr>
      <w:r w:rsidDel="00000000" w:rsidR="00000000" w:rsidRPr="00000000">
        <w:rPr>
          <w:rtl w:val="0"/>
        </w:rPr>
        <w:t xml:space="preserve">c.   usuwającą wiersz z tabeli Jobs  o podanym Job_id– przetestować działanie, dodaj wyjątek dla no Jobs deleted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1660" w:hanging="360"/>
        <w:rPr/>
      </w:pPr>
      <w:r w:rsidDel="00000000" w:rsidR="00000000" w:rsidRPr="00000000">
        <w:rPr>
          <w:rtl w:val="0"/>
        </w:rPr>
        <w:t xml:space="preserve">d.   Wyciągającą zarobki i nazwisko (parametry zwracane przez procedurę) z tabeli employees dla pracownika o przekazanym jako parametr id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1660" w:hanging="360"/>
        <w:rPr/>
      </w:pPr>
      <w:r w:rsidDel="00000000" w:rsidR="00000000" w:rsidRPr="00000000">
        <w:rPr>
          <w:rtl w:val="0"/>
        </w:rPr>
        <w:t xml:space="preserve">e.   dodającą do tabeli employees wiersz – większość parametrów ustawić na domyślne (id poprzez sekwencję), stworzyć wyjątek jeśli wynagrodzenie dodawanego pracownika jest wyższe niż 20000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