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Ćwiczenie 2 Zmienna losowa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Rozkłady zmiennej losowej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Dla zmiennych losowych przedstawionych w tabeli obliczyć podstawowe statystyki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1"/>
        <w:gridCol w:w="851"/>
        <w:gridCol w:w="567"/>
        <w:gridCol w:w="567"/>
        <w:gridCol w:w="567"/>
        <w:gridCol w:w="567"/>
        <w:gridCol w:w="567"/>
        <w:tblGridChange w:id="0">
          <w:tblGrid>
            <w:gridCol w:w="2371"/>
            <w:gridCol w:w="851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cantSplit w:val="0"/>
          <w:trHeight w:val="9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Wartość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Prawdopodobieństwo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1/6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próby dla n=100 dla następujących rozkładów: Bernoulliego, Dwumianowego, Poissona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Policz dla nich statystyki podstawowe (średnią, wariancję, kurtozę i skośność).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Dla rozkładów Bernoulliego, Dwumianowego i Poissona narysuj wykres składający się z 3 części, gdzie każda część będzie zawierać wykres rozkładu prawdopodobieństwa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Dla rozkładu Dwumianowego wygeneruj rozkład prawdopodobieństwa dla n = 20, k = 0, …, 20 oraz p = 0.4. Sprawdź, czy suma prawdopodobieństw wygenerowana dla rozkładu dwumianowego jest równa 1.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100 danych dla rozkładu normalnego o średniej równej 0 i odchyleniu standardowym równym 2. Wyznacz wszystkie statystyki podstawowe – czy są one równe z wartościami teoretycznymi? Sprawdź, czy zwiększenie liczby danych zwiększy dokładność wyliczeń statystyk opisowych.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Narysować na jednym wykresie histogram dla rozkładu normalnego o parametrach: średnia = 1, odchylenie =2, wykres dla rozkładu standardowego, oraz wykres gęstości dla średniej równej -1 oraz odchylenia równego 0.5</w:t>
      </w:r>
      <w:r w:rsidDel="00000000" w:rsidR="00000000" w:rsidRPr="00000000">
        <w:rPr>
          <w:rtl w:val="0"/>
        </w:rPr>
      </w:r>
    </w:p>
    <w:sectPr>
      <w:pgSz w:h="17338" w:w="11906" w:orient="portrait"/>
      <w:pgMar w:bottom="656" w:top="1156" w:left="1212" w:right="11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F5374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Default" w:customStyle="1">
    <w:name w:val="Default"/>
    <w:rsid w:val="00F5374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 w:val="1"/>
    <w:rsid w:val="00F5374D"/>
    <w:pPr>
      <w:ind w:left="720"/>
      <w:contextualSpacing w:val="1"/>
    </w:pPr>
  </w:style>
  <w:style w:type="paragraph" w:styleId="Tytu">
    <w:name w:val="Title"/>
    <w:basedOn w:val="Normalny"/>
    <w:next w:val="Normalny"/>
    <w:link w:val="TytuZnak"/>
    <w:uiPriority w:val="10"/>
    <w:qFormat w:val="1"/>
    <w:rsid w:val="00F5374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537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agwek1Znak" w:customStyle="1">
    <w:name w:val="Nagłówek 1 Znak"/>
    <w:basedOn w:val="Domylnaczcionkaakapitu"/>
    <w:link w:val="Nagwek1"/>
    <w:uiPriority w:val="9"/>
    <w:rsid w:val="00F5374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+sT2t6BFDtUjPn5/RLFXze6LA==">AMUW2mUv9iP7cudexJvLEGrOJ4et5egwYwtNzuBeeyEhj1md6Yef9znqIB0gicvB7IP+TF3locouedrjTMrV+XbYmwZg0UcT+++GEi6W2vbRyfHK7c4q/gA=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2020-11-18T16:52:00Z</dcterms:created>
  <dc:creator>Paweł Drozda</dc:creator>
</cp:coreProperties>
</file>