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00"/>
        </w:tabs>
        <w:rPr/>
      </w:pPr>
      <w:r w:rsidDel="00000000" w:rsidR="00000000" w:rsidRPr="00000000">
        <w:rPr>
          <w:rtl w:val="0"/>
        </w:rPr>
        <w:t xml:space="preserve">Steepest descent method</w:t>
      </w:r>
    </w:p>
    <w:p w:rsidR="00000000" w:rsidDel="00000000" w:rsidP="00000000" w:rsidRDefault="00000000" w:rsidRPr="00000000" w14:paraId="00000002">
      <w:pPr>
        <w:tabs>
          <w:tab w:val="left" w:leader="none" w:pos="900"/>
        </w:tabs>
        <w:rPr/>
      </w:pPr>
      <w:r w:rsidDel="00000000" w:rsidR="00000000" w:rsidRPr="00000000">
        <w:rPr>
          <w:rtl w:val="0"/>
        </w:rPr>
        <w:t xml:space="preserve">Point (0,0)</w:t>
      </w:r>
    </w:p>
    <w:p w:rsidR="00000000" w:rsidDel="00000000" w:rsidP="00000000" w:rsidRDefault="00000000" w:rsidRPr="00000000" w14:paraId="00000003">
      <w:pPr>
        <w:tabs>
          <w:tab w:val="left" w:leader="none" w:pos="900"/>
        </w:tabs>
        <w:rPr/>
      </w:pPr>
      <w:r w:rsidDel="00000000" w:rsidR="00000000" w:rsidRPr="00000000">
        <w:rPr/>
        <w:drawing>
          <wp:inline distB="114300" distT="114300" distL="114300" distR="114300">
            <wp:extent cx="2819851" cy="2174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851" cy="217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3506" cy="2231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506" cy="223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00"/>
        </w:tabs>
        <w:rPr/>
      </w:pPr>
      <w:r w:rsidDel="00000000" w:rsidR="00000000" w:rsidRPr="00000000">
        <w:rPr>
          <w:rtl w:val="0"/>
        </w:rPr>
        <w:t xml:space="preserve">Point (-1,0)</w:t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/>
      </w:pPr>
      <w:r w:rsidDel="00000000" w:rsidR="00000000" w:rsidRPr="00000000">
        <w:rPr/>
        <w:drawing>
          <wp:inline distB="114300" distT="114300" distL="114300" distR="114300">
            <wp:extent cx="2921880" cy="20128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880" cy="201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2263" cy="22640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26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