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ФГАОУ ВО «Уральский федеральный университет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имени первого Президента России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«Основы работы с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Выполнил: студент гр. РИМ-150950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Коренева Екатерина Александровна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5A12" w:rsidRDefault="006D5A12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5A12" w:rsidRPr="00CA043B" w:rsidRDefault="006D5A12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6D5A12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2025 г.</w:t>
      </w:r>
      <w:r w:rsidR="006D5A12">
        <w:rPr>
          <w:rFonts w:ascii="Times New Roman" w:hAnsi="Times New Roman" w:cs="Times New Roman"/>
          <w:sz w:val="28"/>
          <w:szCs w:val="28"/>
        </w:rPr>
        <w:t xml:space="preserve"> </w:t>
      </w:r>
      <w:r w:rsidR="006D5A12">
        <w:rPr>
          <w:rFonts w:ascii="Times New Roman" w:hAnsi="Times New Roman" w:cs="Times New Roman"/>
          <w:sz w:val="28"/>
          <w:szCs w:val="28"/>
        </w:rPr>
        <w:br w:type="page"/>
      </w:r>
    </w:p>
    <w:p w:rsidR="006D5A12" w:rsidRPr="006D5A12" w:rsidRDefault="006D5A12" w:rsidP="006D5A12">
      <w:pPr>
        <w:shd w:val="clear" w:color="auto" w:fill="FFFFFF"/>
        <w:spacing w:after="0" w:line="428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t>Цель работы:</w:t>
      </w: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 Освоить фундаментальные концепции и базовые операции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подключившись к ней извне.</w:t>
      </w:r>
    </w:p>
    <w:p w:rsidR="006D5A12" w:rsidRPr="006D5A12" w:rsidRDefault="006D5A12" w:rsidP="006D5A12">
      <w:pPr>
        <w:shd w:val="clear" w:color="auto" w:fill="FFFFFF"/>
        <w:spacing w:after="0" w:line="428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b/>
          <w:color w:val="404040"/>
          <w:sz w:val="28"/>
          <w:szCs w:val="28"/>
        </w:rPr>
        <w:t>Задачи: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Установить и проверить работу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Изучить базовые команды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в изолированном режиме.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подключить его к контейнеру с БД через сеть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Подключиться к БД из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, создать схему и выполнить запросы.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Обеспечить сохранность данных БД с помощью томов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A12" w:rsidRDefault="006D5A1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01C" w:rsidRPr="00CA043B" w:rsidRDefault="00025AD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Часть 0</w:t>
      </w:r>
      <w:r w:rsidR="002C401C" w:rsidRPr="00CA043B">
        <w:rPr>
          <w:rFonts w:ascii="Times New Roman" w:hAnsi="Times New Roman" w:cs="Times New Roman"/>
          <w:sz w:val="28"/>
          <w:szCs w:val="28"/>
        </w:rPr>
        <w:t xml:space="preserve">: </w:t>
      </w:r>
      <w:r w:rsidRPr="00CA043B">
        <w:rPr>
          <w:rFonts w:ascii="Times New Roman" w:hAnsi="Times New Roman" w:cs="Times New Roman"/>
          <w:sz w:val="28"/>
          <w:szCs w:val="28"/>
        </w:rPr>
        <w:t xml:space="preserve">Установка и проверка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2C401C" w:rsidRPr="00CA043B" w:rsidRDefault="002C401C" w:rsidP="006D5A1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2F94" w:rsidRPr="00CA043B" w:rsidRDefault="009A0B3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70D7A" wp14:editId="1944AF04">
            <wp:extent cx="5940425" cy="2824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9A0B3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2FD47" wp14:editId="3F7D7D8B">
            <wp:extent cx="4362674" cy="48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br w:type="page"/>
      </w:r>
    </w:p>
    <w:p w:rsidR="00025AD2" w:rsidRPr="00CA043B" w:rsidRDefault="00025AD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t xml:space="preserve">Часть 1: Базовые команды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. Работа с образами и контейнерами</w:t>
      </w:r>
    </w:p>
    <w:p w:rsidR="005C5179" w:rsidRPr="00CA043B" w:rsidRDefault="005C5179" w:rsidP="006D5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Просмотр информации:</w:t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6CF43" wp14:editId="2F0E43E8">
            <wp:extent cx="5940425" cy="2137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55F" w:rsidRPr="00CA043B" w:rsidRDefault="0007255F" w:rsidP="006D5A12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Запуск простого контейнера (на примере </w:t>
      </w:r>
      <w:proofErr w:type="spellStart"/>
      <w:r w:rsidRPr="00CA043B">
        <w:rPr>
          <w:rFonts w:ascii="Times New Roman" w:hAnsi="Times New Roman" w:cs="Times New Roman"/>
          <w:color w:val="404040"/>
          <w:sz w:val="28"/>
          <w:szCs w:val="28"/>
        </w:rPr>
        <w:t>Nginx</w:t>
      </w:r>
      <w:proofErr w:type="spellEnd"/>
      <w:r w:rsidRPr="00CA043B">
        <w:rPr>
          <w:rFonts w:ascii="Times New Roman" w:hAnsi="Times New Roman" w:cs="Times New Roman"/>
          <w:color w:val="404040"/>
          <w:sz w:val="28"/>
          <w:szCs w:val="28"/>
        </w:rPr>
        <w:t>):</w:t>
      </w: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1D892" wp14:editId="5DCD4049">
            <wp:extent cx="5321573" cy="1244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7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994E0" wp14:editId="1CC696E3">
            <wp:extent cx="5940425" cy="2068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7" w:rsidRPr="00CA043B" w:rsidRDefault="00276E17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br w:type="page"/>
      </w:r>
    </w:p>
    <w:p w:rsidR="0007255F" w:rsidRPr="00CA043B" w:rsidRDefault="00276E17" w:rsidP="006D5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t>Остановка и удаление контейнера</w:t>
      </w:r>
    </w:p>
    <w:p w:rsidR="00276E17" w:rsidRPr="00CA043B" w:rsidRDefault="00276E17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70AB6" wp14:editId="1EEC87FB">
            <wp:extent cx="5761136" cy="426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2751"/>
                    <a:stretch/>
                  </pic:blipFill>
                  <pic:spPr bwMode="auto">
                    <a:xfrm>
                      <a:off x="0" y="0"/>
                      <a:ext cx="5782490" cy="428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Часть 2 Запуск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 xml:space="preserve"> в контейнере</w:t>
      </w: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179" w:rsidRPr="00CA043B" w:rsidRDefault="00E14C2E" w:rsidP="006D5A12">
      <w:pPr>
        <w:pStyle w:val="a3"/>
        <w:numPr>
          <w:ilvl w:val="3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Запуск контейнера </w:t>
      </w:r>
    </w:p>
    <w:p w:rsidR="00025AD2" w:rsidRPr="00CA043B" w:rsidRDefault="005D17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AFC86" wp14:editId="1229D5FD">
            <wp:extent cx="6246370" cy="18669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520" cy="18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E" w:rsidRPr="00CA043B" w:rsidRDefault="00021224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206FF2" wp14:editId="7FD81218">
            <wp:extent cx="5940425" cy="5757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CA043B" w:rsidRPr="00CA043B">
        <w:rPr>
          <w:rFonts w:ascii="Times New Roman" w:hAnsi="Times New Roman" w:cs="Times New Roman"/>
          <w:sz w:val="28"/>
          <w:szCs w:val="28"/>
        </w:rPr>
        <w:t xml:space="preserve">к БД через </w:t>
      </w:r>
      <w:proofErr w:type="spellStart"/>
      <w:r w:rsidR="00CA043B" w:rsidRPr="00CA043B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CA043B" w:rsidRPr="00CA043B">
        <w:rPr>
          <w:rFonts w:ascii="Times New Roman" w:hAnsi="Times New Roman" w:cs="Times New Roman"/>
          <w:sz w:val="28"/>
          <w:szCs w:val="28"/>
        </w:rPr>
        <w:t xml:space="preserve"> из второго контейнера</w:t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84D22" wp14:editId="7028E9F3">
            <wp:extent cx="5378726" cy="7429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01" w:rsidRPr="00CA043B" w:rsidRDefault="00FB1501" w:rsidP="006D5A12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Зап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 xml:space="preserve">уск </w:t>
      </w:r>
      <w:proofErr w:type="spellStart"/>
      <w:r w:rsidRPr="00CA043B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в той же сети:</w:t>
      </w:r>
    </w:p>
    <w:p w:rsidR="00FB1501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88E73" wp14:editId="5017025E">
            <wp:extent cx="5940425" cy="485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Результат запроса SELECT * FROM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;</w:t>
      </w: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8EB05A" wp14:editId="1778164E">
            <wp:extent cx="5940425" cy="2800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4A" w:rsidRPr="00CA043B" w:rsidRDefault="00EE4C4A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Часть 4: Сохранение данных с помощью Томов (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)</w:t>
      </w:r>
    </w:p>
    <w:p w:rsidR="00EE4C4A" w:rsidRPr="00CA043B" w:rsidRDefault="00EE4C4A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C4A" w:rsidRPr="00CA043B" w:rsidRDefault="00CA043B" w:rsidP="006D5A1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Остановка и удаление текущего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с БД</w:t>
      </w:r>
    </w:p>
    <w:p w:rsidR="00EE4C4A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6820D" wp14:editId="46AD0639">
            <wp:extent cx="3391074" cy="15050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0" w:rsidRPr="00CA043B" w:rsidRDefault="0018368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680" w:rsidRPr="00CA043B" w:rsidRDefault="00183680" w:rsidP="006D5A1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Созд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 xml:space="preserve">ание 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>том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для хранения данных БД:</w:t>
      </w:r>
    </w:p>
    <w:p w:rsidR="00183680" w:rsidRPr="00CA043B" w:rsidRDefault="0018368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548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548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F1EB7" wp14:editId="3C3E1C8F">
            <wp:extent cx="5940425" cy="1809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0" w:rsidRPr="00CA043B" w:rsidRDefault="00CA043B" w:rsidP="006D5A1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Запуск нового</w:t>
      </w:r>
      <w:r w:rsidR="00183680"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а с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</w:rPr>
        <w:t>PostgreSQ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val="en-US"/>
        </w:rPr>
        <w:t>L</w:t>
      </w:r>
      <w:r w:rsidR="00183680" w:rsidRPr="00CA043B">
        <w:rPr>
          <w:rFonts w:ascii="Times New Roman" w:hAnsi="Times New Roman" w:cs="Times New Roman"/>
          <w:color w:val="404040"/>
          <w:sz w:val="28"/>
          <w:szCs w:val="28"/>
        </w:rPr>
        <w:t>:</w:t>
      </w:r>
    </w:p>
    <w:p w:rsidR="0018368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676AC" wp14:editId="4046940D">
            <wp:extent cx="5940425" cy="5772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Проверка сохранности данных:</w:t>
      </w: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4578A" wp14:editId="6F45C6D0">
            <wp:extent cx="5940425" cy="2724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74" w:rsidRPr="00CA043B" w:rsidRDefault="00E82174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2174" w:rsidRPr="00FF023A" w:rsidRDefault="00E82174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Часть 5: Перенос конфигурации контейнеров в </w:t>
      </w:r>
      <w:proofErr w:type="spellStart"/>
      <w:r w:rsidRPr="00CA043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-</w:t>
      </w:r>
      <w:r w:rsidRPr="00CA043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A04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043B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:rsidR="00996430" w:rsidRPr="00CA043B" w:rsidRDefault="0099643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33B5" wp14:editId="45F212E4">
            <wp:extent cx="4788146" cy="13399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3" w:rsidRPr="00DE52C3" w:rsidRDefault="00DE52C3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C3">
        <w:rPr>
          <w:rFonts w:ascii="Times New Roman" w:hAnsi="Times New Roman" w:cs="Times New Roman"/>
          <w:sz w:val="28"/>
          <w:szCs w:val="28"/>
        </w:rPr>
        <w:t>Вопросы</w:t>
      </w:r>
    </w:p>
    <w:p w:rsidR="00DE52C3" w:rsidRP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Что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такое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DE52C3" w:rsidRPr="00DE52C3" w:rsidRDefault="00DE52C3" w:rsidP="006D5A1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DE5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платформа, позволяющая тестировать программы в изолированном пространстве, что позволяет успешно запускать разработанное приложение на любом компьютере не зависимо от ОС</w:t>
      </w:r>
      <w:r w:rsidRPr="00DE52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 xml:space="preserve">Для чего нужны тома и сети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</w:rPr>
        <w:t>?</w:t>
      </w:r>
    </w:p>
    <w:p w:rsidR="00693D3F" w:rsidRPr="00E52488" w:rsidRDefault="00DE52C3" w:rsidP="006D5A1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sz w:val="28"/>
          <w:szCs w:val="28"/>
        </w:rPr>
        <w:t xml:space="preserve">Чтобы сохранять данные после удаления контейнера. Также это дает возможность использовать данные в разных контейнерах. Сети необходимы для связи </w:t>
      </w:r>
      <w:r w:rsidR="00693D3F" w:rsidRPr="00E52488">
        <w:rPr>
          <w:rFonts w:ascii="Times New Roman" w:hAnsi="Times New Roman" w:cs="Times New Roman"/>
          <w:sz w:val="28"/>
          <w:szCs w:val="28"/>
        </w:rPr>
        <w:t>контейнеров между собой</w:t>
      </w:r>
    </w:p>
    <w:p w:rsidR="00DE52C3" w:rsidRP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>Как подключится к контейнеру и выполнить в нём команды?</w:t>
      </w:r>
    </w:p>
    <w:p w:rsidR="00693D3F" w:rsidRDefault="00693D3F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подключения - </w:t>
      </w:r>
      <w:proofErr w:type="spellStart"/>
      <w:r w:rsidRPr="00693D3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488" w:rsidRPr="00E52488" w:rsidRDefault="00693D3F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D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93D3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93D3F">
        <w:rPr>
          <w:rFonts w:ascii="Times New Roman" w:hAnsi="Times New Roman" w:cs="Times New Roman"/>
          <w:sz w:val="28"/>
          <w:szCs w:val="28"/>
        </w:rPr>
        <w:t xml:space="preserve"> — интерактивный режим с псевдо-TTY.</w:t>
      </w:r>
      <w:r w:rsidR="00E52488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E52488">
        <w:rPr>
          <w:rFonts w:ascii="Times New Roman" w:hAnsi="Times New Roman" w:cs="Times New Roman"/>
          <w:sz w:val="28"/>
          <w:szCs w:val="28"/>
        </w:rPr>
        <w:br/>
      </w:r>
      <w:r w:rsidR="00E52488" w:rsidRPr="00E52488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 w:rsidR="00E52488" w:rsidRPr="00E5248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52488" w:rsidRPr="00E52488">
        <w:rPr>
          <w:rFonts w:ascii="Times New Roman" w:hAnsi="Times New Roman" w:cs="Times New Roman"/>
          <w:sz w:val="28"/>
          <w:szCs w:val="28"/>
        </w:rPr>
        <w:t xml:space="preserve"> консоли</w:t>
      </w:r>
    </w:p>
    <w:p w:rsidR="00693D3F" w:rsidRPr="00E52488" w:rsidRDefault="00E52488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24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exec -it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my_postgres_db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test_db</w:t>
      </w:r>
      <w:proofErr w:type="spellEnd"/>
    </w:p>
    <w:p w:rsidR="00DE52C3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 xml:space="preserve">Для чего нужен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52488" w:rsidRPr="00E52488" w:rsidRDefault="00E52488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Веб-интерфейс, благодаря которому удобнее работать с базами данных,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2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(пример из работы - </w:t>
      </w:r>
      <w:r w:rsidRPr="00E5248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E5248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52488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 xml:space="preserve"> производительность БД, делать резервное копирование и восстановление данных.</w:t>
      </w:r>
    </w:p>
    <w:p w:rsidR="00EE4C4A" w:rsidRPr="00FF023A" w:rsidRDefault="00FF023A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F023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023A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успешно освоены основы работы с </w:t>
      </w:r>
      <w:proofErr w:type="spellStart"/>
      <w:r w:rsidRPr="00FF023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F023A">
        <w:rPr>
          <w:rFonts w:ascii="Times New Roman" w:hAnsi="Times New Roman" w:cs="Times New Roman"/>
          <w:sz w:val="28"/>
          <w:szCs w:val="28"/>
        </w:rPr>
        <w:t xml:space="preserve">. На практике были закреплены ключевые операции: работа с образами и контейнерами, создание сетей для взаимодействия контейнеров и использование томов для сохранения данных. В результате была развернута изолированная среда с сервером </w:t>
      </w:r>
      <w:proofErr w:type="spellStart"/>
      <w:r w:rsidRPr="00FF023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F023A">
        <w:rPr>
          <w:rFonts w:ascii="Times New Roman" w:hAnsi="Times New Roman" w:cs="Times New Roman"/>
          <w:sz w:val="28"/>
          <w:szCs w:val="28"/>
        </w:rPr>
        <w:t xml:space="preserve"> и веб-интерфейсом </w:t>
      </w:r>
      <w:proofErr w:type="spellStart"/>
      <w:r w:rsidRPr="00FF023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Таким образом, установленный в первой лабораторной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41245">
        <w:rPr>
          <w:rFonts w:ascii="Times New Roman" w:hAnsi="Times New Roman" w:cs="Times New Roman"/>
          <w:sz w:val="28"/>
          <w:szCs w:val="28"/>
        </w:rPr>
        <w:t xml:space="preserve"> будет использоваться в последующих работах и обучении.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4C4A" w:rsidRPr="00FF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1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3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754E087E"/>
    <w:multiLevelType w:val="multilevel"/>
    <w:tmpl w:val="CB3C591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BD"/>
    <w:rsid w:val="00021224"/>
    <w:rsid w:val="00025AD2"/>
    <w:rsid w:val="00041245"/>
    <w:rsid w:val="0007255F"/>
    <w:rsid w:val="000E6EBD"/>
    <w:rsid w:val="001122FB"/>
    <w:rsid w:val="00183680"/>
    <w:rsid w:val="00276E17"/>
    <w:rsid w:val="002C401C"/>
    <w:rsid w:val="003A3AD3"/>
    <w:rsid w:val="003C2B0E"/>
    <w:rsid w:val="005C5179"/>
    <w:rsid w:val="005D172E"/>
    <w:rsid w:val="00693D3F"/>
    <w:rsid w:val="006D5A12"/>
    <w:rsid w:val="007556CD"/>
    <w:rsid w:val="00925DD0"/>
    <w:rsid w:val="00996430"/>
    <w:rsid w:val="009A0B3E"/>
    <w:rsid w:val="00A01548"/>
    <w:rsid w:val="00A91FA0"/>
    <w:rsid w:val="00CA043B"/>
    <w:rsid w:val="00D92F94"/>
    <w:rsid w:val="00DE52C3"/>
    <w:rsid w:val="00E14C2E"/>
    <w:rsid w:val="00E52488"/>
    <w:rsid w:val="00E82174"/>
    <w:rsid w:val="00EE195F"/>
    <w:rsid w:val="00EE4C4A"/>
    <w:rsid w:val="00FB1501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2C47-39E3-4664-B182-F838338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EBD"/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unhideWhenUsed/>
    <w:qFormat/>
    <w:rsid w:val="00E14C2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Arial" w:hAnsi="Arial" w:cs="Arial"/>
      <w:kern w:val="3"/>
      <w:sz w:val="3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C517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lang w:eastAsia="ru-RU"/>
      <w14:ligatures w14:val="none"/>
    </w:rPr>
  </w:style>
  <w:style w:type="numbering" w:customStyle="1" w:styleId="WWNum27">
    <w:name w:val="WWNum27"/>
    <w:basedOn w:val="a2"/>
    <w:rsid w:val="005C5179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E14C2E"/>
    <w:rPr>
      <w:rFonts w:ascii="Arial" w:eastAsia="Arial" w:hAnsi="Arial" w:cs="Arial"/>
      <w:kern w:val="3"/>
      <w:sz w:val="34"/>
      <w:lang w:eastAsia="ru-RU"/>
    </w:rPr>
  </w:style>
  <w:style w:type="numbering" w:customStyle="1" w:styleId="WWNum11">
    <w:name w:val="WWNum11"/>
    <w:basedOn w:val="a2"/>
    <w:rsid w:val="00FB1501"/>
    <w:pPr>
      <w:numPr>
        <w:numId w:val="2"/>
      </w:numPr>
    </w:pPr>
  </w:style>
  <w:style w:type="numbering" w:customStyle="1" w:styleId="WWNum16">
    <w:name w:val="WWNum16"/>
    <w:basedOn w:val="a2"/>
    <w:rsid w:val="00EE4C4A"/>
    <w:pPr>
      <w:numPr>
        <w:numId w:val="3"/>
      </w:numPr>
    </w:pPr>
  </w:style>
  <w:style w:type="numbering" w:customStyle="1" w:styleId="WWNum34">
    <w:name w:val="WWNum34"/>
    <w:basedOn w:val="a2"/>
    <w:rsid w:val="00DE52C3"/>
    <w:pPr>
      <w:numPr>
        <w:numId w:val="4"/>
      </w:numPr>
    </w:pPr>
  </w:style>
  <w:style w:type="numbering" w:customStyle="1" w:styleId="WWNum32">
    <w:name w:val="WWNum32"/>
    <w:basedOn w:val="a2"/>
    <w:rsid w:val="006D5A1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8CBF-EBAB-4A56-939C-98EA8855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cp:lastPrinted>2025-10-20T13:00:00Z</cp:lastPrinted>
  <dcterms:created xsi:type="dcterms:W3CDTF">2025-10-12T06:17:00Z</dcterms:created>
  <dcterms:modified xsi:type="dcterms:W3CDTF">2025-10-20T14:35:00Z</dcterms:modified>
</cp:coreProperties>
</file>