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D3A5C"/>
          <w:sz w:val="44"/>
        </w:rPr>
        <w:t>5.2.1 古典概型 教学设计</w:t>
      </w:r>
    </w:p>
    <w:p>
      <w:pPr>
        <w:jc w:val="center"/>
      </w:pPr>
      <w:r>
        <w:rPr>
          <w:rFonts w:ascii="Arial" w:hAnsi="Arial"/>
          <w:color w:val="C4915C"/>
          <w:sz w:val="28"/>
        </w:rPr>
        <w:t>（2026世界杯主题课）</w:t>
      </w:r>
    </w:p>
    <w:p>
      <w:pPr>
        <w:pStyle w:val="Heading1"/>
      </w:pPr>
      <w:r>
        <w:t>一、教材分析</w:t>
      </w:r>
    </w:p>
    <w:p>
      <w:pPr>
        <w:ind w:firstLine="420"/>
      </w:pPr>
      <w:r>
        <w:rPr>
          <w:rFonts w:ascii="Arial" w:hAnsi="Arial"/>
          <w:b w:val="0"/>
          <w:sz w:val="22"/>
        </w:rPr>
        <w:t>古典概型是湘教版必修二第五章"概率"的核心内容。在学生学习了有限样本空间与随机事件之后，本节从特殊概率模型——古典概型入手，让学生掌握有限性、等可能性两个特征及其概率计算公式，为后续学习概率的基本性质以及条件概率、二项分布等内容奠定基础。</w:t>
      </w:r>
    </w:p>
    <w:p>
      <w:pPr>
        <w:ind w:firstLine="420"/>
      </w:pPr>
      <w:r>
        <w:rPr>
          <w:rFonts w:ascii="Arial" w:hAnsi="Arial"/>
          <w:b w:val="0"/>
          <w:sz w:val="22"/>
        </w:rPr>
        <w:t>本节课不涉及几何概型（新课标已删除），概率定义采用"可能性大小的度量"而非旧课标的"频率稳定值"。</w:t>
      </w:r>
    </w:p>
    <w:p>
      <w:pPr>
        <w:pStyle w:val="Heading1"/>
      </w:pPr>
      <w:r>
        <w:t>二、学情分析</w:t>
      </w:r>
    </w:p>
    <w:p>
      <w:pPr>
        <w:ind w:firstLine="420"/>
      </w:pPr>
      <w:r>
        <w:rPr>
          <w:rFonts w:ascii="Arial" w:hAnsi="Arial"/>
          <w:b w:val="0"/>
          <w:sz w:val="22"/>
        </w:rPr>
        <w:t>授课班级共50人（20男30女），学生已学习有限样本空间、样本点、随机事件等概念，能列举简单试验的样本空间，但对样本点等可能性的判断缺乏经验，容易将"结果有限"等同于"古典概型"而忽略等可能性条件。此外，学生在列举样本空间时容易遗漏或重复，需要通过编码、有序对、二维表格等方法规范列举。</w:t>
      </w:r>
    </w:p>
    <w:p>
      <w:pPr>
        <w:pStyle w:val="Heading1"/>
      </w:pPr>
      <w:r>
        <w:t>三、教学目标</w:t>
      </w:r>
    </w:p>
    <w:p>
      <w:r>
        <w:rPr>
          <w:rFonts w:ascii="Arial" w:hAnsi="Arial"/>
          <w:b w:val="0"/>
          <w:sz w:val="22"/>
        </w:rPr>
        <w:t>1. 从具体情境中抽象出古典概率模型。（数学抽象）</w:t>
      </w:r>
    </w:p>
    <w:p>
      <w:r>
        <w:rPr>
          <w:rFonts w:ascii="Arial" w:hAnsi="Arial"/>
          <w:b w:val="0"/>
          <w:sz w:val="22"/>
        </w:rPr>
        <w:t>2. 掌握古典概型的定义及其两个特征（有限性、等可能性），掌握古典概型的概率计算公式 P(A) = n(A)/n(Ω)。（数学抽象）</w:t>
      </w:r>
    </w:p>
    <w:p>
      <w:r>
        <w:rPr>
          <w:rFonts w:ascii="Arial" w:hAnsi="Arial"/>
          <w:b w:val="0"/>
          <w:sz w:val="22"/>
        </w:rPr>
        <w:t>3. 能在具体情境中抽象出核心研究对象，运用编码、有序对或表格等直观形式，不重不漏地列举样本空间。（数学抽象、几何直观）</w:t>
      </w:r>
    </w:p>
    <w:p>
      <w:pPr>
        <w:pStyle w:val="Heading1"/>
      </w:pPr>
      <w:r>
        <w:t>四、教学重难点</w:t>
      </w:r>
    </w:p>
    <w:p>
      <w:r>
        <w:rPr>
          <w:rFonts w:ascii="Arial" w:hAnsi="Arial"/>
          <w:b/>
          <w:sz w:val="22"/>
        </w:rPr>
        <w:t>重点：古典概型的两个特征及概率计算公式</w:t>
      </w:r>
    </w:p>
    <w:p>
      <w:r>
        <w:rPr>
          <w:rFonts w:ascii="Arial" w:hAnsi="Arial"/>
          <w:b/>
          <w:sz w:val="22"/>
        </w:rPr>
        <w:t>难点：判断等可能性；用编码、有序对等方法不重不漏地列举样本空间</w:t>
      </w:r>
    </w:p>
    <w:p>
      <w:pPr>
        <w:pStyle w:val="Heading1"/>
      </w:pPr>
      <w:r>
        <w:t>五、教学过程</w:t>
      </w:r>
    </w:p>
    <w:p>
      <w:r>
        <w:rPr>
          <w:rFonts w:ascii="Arial" w:hAnsi="Arial"/>
          <w:b/>
          <w:sz w:val="22"/>
        </w:rPr>
        <w:t>教学流程：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26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学流程图_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环节一：温故知新——概念回顾</w:t>
      </w:r>
    </w:p>
    <w:p>
      <w:r>
        <w:rPr>
          <w:rFonts w:ascii="Arial" w:hAnsi="Arial"/>
          <w:b/>
          <w:sz w:val="22"/>
        </w:rPr>
        <w:t>教师活动：引导学生回顾前两节所学概念，建立知识框架。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师：我们已经学习了样本空间、样本点、基本事件和随机事件等概念，谁能举例说明它们的含义？</w:t>
      </w:r>
    </w:p>
    <w:p>
      <w:pPr>
        <w:ind w:firstLine="420"/>
      </w:pPr>
      <w:r>
        <w:rPr>
          <w:rFonts w:ascii="Arial" w:hAnsi="Arial"/>
          <w:b w:val="0"/>
          <w:sz w:val="22"/>
        </w:rPr>
        <w:t>学生思考后，教师用表格逐步梳理：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215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符号</w:t>
            </w:r>
          </w:p>
        </w:tc>
        <w:tc>
          <w:tcPr>
            <w:tcW w:type="dxa" w:w="215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215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集合对应</w:t>
            </w:r>
          </w:p>
        </w:tc>
      </w:tr>
      <w:tr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样本空间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Ω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一个随机试验所有可能结果构成的集合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全集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样本点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样本空间中的每一个元素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集合中的元素</w:t>
            </w:r>
          </w:p>
        </w:tc>
      </w:tr>
      <w:tr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基本事件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{ω}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由一个样本点构成的事件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单元素集合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随机事件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样本空间的子集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Ω的子集</w:t>
            </w:r>
          </w:p>
        </w:tc>
      </w:tr>
      <w:tr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概率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P(A)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随机事件发生可能性大小的度量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</w:tbl>
    <w:p/>
    <w:p>
      <w:r>
        <w:rPr>
          <w:rFonts w:ascii="Arial" w:hAnsi="Arial"/>
          <w:b/>
          <w:sz w:val="22"/>
        </w:rPr>
        <w:t>动画：</w:t>
      </w:r>
    </w:p>
    <w:p>
      <w:r>
        <w:rPr>
          <w:rFonts w:ascii="Arial" w:hAnsi="Arial"/>
          <w:b w:val="0"/>
          <w:sz w:val="22"/>
        </w:rPr>
        <w:t>1. 首先展示第一列（概念）和第二列（符号）</w:t>
      </w:r>
    </w:p>
    <w:p>
      <w:r>
        <w:rPr>
          <w:rFonts w:ascii="Arial" w:hAnsi="Arial"/>
          <w:b w:val="0"/>
          <w:sz w:val="22"/>
        </w:rPr>
        <w:t>2. 点击→显示样本空间的定义和集合对应（全集）</w:t>
      </w:r>
    </w:p>
    <w:p>
      <w:r>
        <w:rPr>
          <w:rFonts w:ascii="Arial" w:hAnsi="Arial"/>
          <w:b w:val="0"/>
          <w:sz w:val="22"/>
        </w:rPr>
        <w:t>3. 点击→显示样本点的定义和集合对应（元素）</w:t>
      </w:r>
    </w:p>
    <w:p>
      <w:r>
        <w:rPr>
          <w:rFonts w:ascii="Arial" w:hAnsi="Arial"/>
          <w:b w:val="0"/>
          <w:sz w:val="22"/>
        </w:rPr>
        <w:t>4. 点击→显示基本事件、随机事件的定义及集合对应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师：概率是对随机事件发生可能性大小的度量。那么，有没有一种方法，不需要做大量重复试验，就能直接算出概率呢？今天我们就来学习最基础的概率模型——古典概型。</w:t>
      </w:r>
    </w:p>
    <w:p>
      <w:pPr>
        <w:pStyle w:val="Heading2"/>
      </w:pPr>
      <w:r>
        <w:t>环节二：情境化下的特征探究</w:t>
      </w:r>
    </w:p>
    <w:p>
      <w:pPr>
        <w:pStyle w:val="Heading3"/>
      </w:pPr>
      <w:r>
        <w:t>（一）等可能性——硬币开球与骰子开球</w:t>
      </w:r>
    </w:p>
    <w:p>
      <w:r>
        <w:rPr>
          <w:rFonts w:ascii="Arial" w:hAnsi="Arial"/>
          <w:b/>
          <w:sz w:val="22"/>
        </w:rPr>
        <w:t>情境1：硬币开球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师：2026年美加墨世界杯即将开赛。足球比赛中，裁判通过抛掷一枚均匀硬币决定哪方先开球，以示公平。正面朝上的概率是多少？</w:t>
      </w:r>
    </w:p>
    <w:p>
      <w:pPr>
        <w:ind w:firstLine="420"/>
      </w:pPr>
      <w:r>
        <w:rPr>
          <w:rFonts w:ascii="Arial" w:hAnsi="Arial"/>
          <w:b w:val="0"/>
          <w:sz w:val="22"/>
        </w:rPr>
        <w:t>生：1/2。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师：为什么是1/2？因为正面和反面出现的可能性相等——这就是"等可能性"。</w:t>
      </w:r>
    </w:p>
    <w:p>
      <w:r>
        <w:rPr>
          <w:rFonts w:ascii="Arial" w:hAnsi="Arial"/>
          <w:b/>
          <w:sz w:val="22"/>
        </w:rPr>
        <w:t>情境2：骰子开球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师：若改用一枚质地均匀的骰子决定开球方，应如何制定规则以保证公平？</w:t>
      </w:r>
    </w:p>
    <w:p>
      <w:pPr>
        <w:ind w:firstLine="420"/>
      </w:pPr>
      <w:r>
        <w:rPr>
          <w:rFonts w:ascii="Arial" w:hAnsi="Arial"/>
          <w:b w:val="0"/>
          <w:sz w:val="22"/>
        </w:rPr>
        <w:t>生：可以规定掷出1、2、3点则甲方开球，掷出4、5、6点则乙方开球。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师：为什么这样是公平的？因为骰子6个面出现的可能性相等，1-3和4-6各占3种，概率相等。</w:t>
      </w:r>
    </w:p>
    <w:p>
      <w:r>
        <w:rPr>
          <w:rFonts w:ascii="Arial" w:hAnsi="Arial"/>
          <w:b/>
          <w:sz w:val="22"/>
        </w:rPr>
        <w:t>情境3：J组反例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师：世界杯小组赛采用单循环赛制，小组赛结束后每组淘汰1支球队。J组的4支球队是阿根廷、奥地利、阿尔及利亚和约旦。小组赛开赛前，有人说"每个队被淘汰的概率都是1/4"，你同意吗？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师：Ω = {阿根廷, 奥地利, 阿尔及利亚, 约旦}，样本点确实只有4个，是有限的。但阿根廷是FIFA排名第一的卫冕冠军，约旦排在第63位——四队实力悬殊，被淘汰的可能性显然不同。等可能性不成立，所以不能用"1/4"来算。</w:t>
      </w:r>
    </w:p>
    <w:p>
      <w:r>
        <w:rPr>
          <w:rFonts w:ascii="Arial" w:hAnsi="Arial"/>
          <w:b/>
          <w:sz w:val="22"/>
        </w:rPr>
        <w:t>板书总结——等可能性：</w:t>
      </w:r>
    </w:p>
    <w:p>
      <w:r>
        <w:rPr>
          <w:rFonts w:ascii="Arial" w:hAnsi="Arial"/>
          <w:b w:val="0"/>
          <w:sz w:val="22"/>
        </w:rPr>
        <w:t>✓ 抛硬币：正面 = 反面 → 等可能</w:t>
      </w:r>
    </w:p>
    <w:p>
      <w:r>
        <w:rPr>
          <w:rFonts w:ascii="Arial" w:hAnsi="Arial"/>
          <w:b w:val="0"/>
          <w:sz w:val="22"/>
        </w:rPr>
        <w:t>✓ 掷骰子：1~6各面 → 等可能</w:t>
      </w:r>
    </w:p>
    <w:p>
      <w:r>
        <w:rPr>
          <w:rFonts w:ascii="Arial" w:hAnsi="Arial"/>
          <w:b w:val="0"/>
          <w:color w:val="C4915C"/>
          <w:sz w:val="22"/>
        </w:rPr>
        <w:t>✗ J组淘汰：实力不同 → 不等可能</w:t>
      </w:r>
    </w:p>
    <w:p>
      <w:r>
        <w:rPr>
          <w:rFonts w:ascii="Arial" w:hAnsi="Arial"/>
          <w:b/>
          <w:sz w:val="22"/>
        </w:rPr>
        <w:t>动画：</w:t>
      </w:r>
    </w:p>
    <w:p>
      <w:r>
        <w:rPr>
          <w:rFonts w:ascii="Arial" w:hAnsi="Arial"/>
          <w:b w:val="0"/>
          <w:sz w:val="22"/>
        </w:rPr>
        <w:t>1. 左卡片出现（问题1 硬币开球+答案）</w:t>
      </w:r>
    </w:p>
    <w:p>
      <w:r>
        <w:rPr>
          <w:rFonts w:ascii="Arial" w:hAnsi="Arial"/>
          <w:b w:val="0"/>
          <w:sz w:val="22"/>
        </w:rPr>
        <w:t>2. 点击→问题2（骰子开球+答案）出现在问题1下方</w:t>
      </w:r>
    </w:p>
    <w:p>
      <w:r>
        <w:rPr>
          <w:rFonts w:ascii="Arial" w:hAnsi="Arial"/>
          <w:b w:val="0"/>
          <w:sz w:val="22"/>
        </w:rPr>
        <w:t>3. 点击→右卡片出现（问题3 J组反例+分析）</w:t>
      </w:r>
    </w:p>
    <w:p>
      <w:r>
        <w:rPr>
          <w:rFonts w:ascii="Arial" w:hAnsi="Arial"/>
          <w:b w:val="0"/>
          <w:sz w:val="22"/>
        </w:rPr>
        <w:t>4. 点击→下方等可能性总结出现</w:t>
      </w:r>
    </w:p>
    <w:p>
      <w:pPr>
        <w:pStyle w:val="Heading3"/>
      </w:pPr>
      <w:r>
        <w:t>（二）有限性</w:t>
      </w:r>
    </w:p>
    <w:p>
      <w:r>
        <w:rPr>
          <w:rFonts w:ascii="Arial" w:hAnsi="Arial"/>
          <w:b/>
          <w:sz w:val="22"/>
        </w:rPr>
        <w:t>问题1：从1~10的整数中随机取一个数，取到偶数的概率是多少？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师：Ω = {1, 2, 3, ..., 10}，n(Ω) = 10，A = {2, 4, 6, 8, 10}，n(A) = 5，P(A) = 5/10 = 1/2。能用公式算，没问题。</w:t>
      </w:r>
    </w:p>
    <w:p>
      <w:r>
        <w:rPr>
          <w:rFonts w:ascii="Arial" w:hAnsi="Arial"/>
          <w:b/>
          <w:sz w:val="22"/>
        </w:rPr>
        <w:t>问题2：从1~10的实数中随机取一个数，取到偶数的概率是多少？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师：Ω = {x | 1 ≤ x ≤ 10, x∈R}，样本点有无限多个。n(Ω) = ∞，无法计数，所以不能用刚才的方法。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师：这说明，样本空间必须是"有限的"，才能逐一计数算概率。</w:t>
      </w:r>
    </w:p>
    <w:p>
      <w:r>
        <w:rPr>
          <w:rFonts w:ascii="Arial" w:hAnsi="Arial"/>
          <w:b/>
          <w:sz w:val="22"/>
        </w:rPr>
        <w:t>板书结论——有限性：样本空间包含有限个样本点。</w:t>
      </w:r>
    </w:p>
    <w:p>
      <w:pPr>
        <w:pStyle w:val="Heading2"/>
      </w:pPr>
      <w:r>
        <w:t>环节三：数学建模——古典概率模型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师：满足有限性和等可能性两个特征的数学模型，称为古典概率模型，简称古典概型。</w:t>
      </w:r>
    </w:p>
    <w:p>
      <w:pPr>
        <w:ind w:firstLine="420"/>
      </w:pPr>
      <w:r>
        <w:rPr>
          <w:rFonts w:ascii="Arial" w:hAnsi="Arial"/>
          <w:b w:val="0"/>
          <w:sz w:val="22"/>
        </w:rPr>
        <w:t>古典概率模型（古典概型）的定义：如果一个随机试验满足以下两个条件，则称该概率模型为古典概率模型。</w:t>
      </w:r>
    </w:p>
    <w:p>
      <w:r>
        <w:rPr>
          <w:rFonts w:ascii="Arial" w:hAnsi="Arial"/>
          <w:b w:val="0"/>
          <w:sz w:val="22"/>
        </w:rPr>
        <w:t>1. 有限性：样本空间包含有限个样本点</w:t>
      </w:r>
    </w:p>
    <w:p>
      <w:r>
        <w:rPr>
          <w:rFonts w:ascii="Arial" w:hAnsi="Arial"/>
          <w:b w:val="0"/>
          <w:sz w:val="22"/>
        </w:rPr>
        <w:t>2. 等可能性：每个样本点发生的可能性相等</w:t>
      </w:r>
    </w:p>
    <w:p>
      <w:r>
        <w:rPr>
          <w:rFonts w:ascii="Arial" w:hAnsi="Arial"/>
          <w:b/>
          <w:sz w:val="22"/>
        </w:rPr>
        <w:t>古典概型概率计算公式：P(A) = n(A)/n(Ω)</w:t>
      </w:r>
    </w:p>
    <w:p>
      <w:pPr>
        <w:pStyle w:val="Heading2"/>
      </w:pPr>
      <w:r>
        <w:t>环节四：辨析判断——古典概型判断</w:t>
      </w:r>
    </w:p>
    <w:p>
      <w:r>
        <w:rPr>
          <w:rFonts w:ascii="Arial" w:hAnsi="Arial"/>
          <w:b/>
          <w:sz w:val="22"/>
        </w:rPr>
        <w:t>教师活动：给出8道判断题，让学生辨析哪些是古典概型。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5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15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能否用古典概型</w:t>
            </w:r>
          </w:p>
        </w:tc>
        <w:tc>
          <w:tcPr>
            <w:tcW w:type="dxa" w:w="215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抛一枚均匀硬币，正面朝上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有限+等可能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掷一枚均匀骰子，出现3点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有限+等可能</w:t>
            </w:r>
          </w:p>
        </w:tc>
      </w:tr>
      <w:tr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从1~10的整数中随机取一个，取到偶数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有限+等可能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射击靶子，命中10环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有限但不等可能</w:t>
            </w:r>
          </w:p>
        </w:tc>
      </w:tr>
      <w:tr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从1~10的实数中随机取一个，取到偶数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✗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无限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抛两枚均匀硬币，一枚正面一枚反面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有限+等可能</w:t>
            </w:r>
          </w:p>
        </w:tc>
      </w:tr>
      <w:tr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明天降雨概率30%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✗</w:t>
            </w:r>
          </w:p>
        </w:tc>
        <w:tc>
          <w:tcPr>
            <w:tcW w:type="dxa" w:w="215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不等可能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买彩票中奖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不等可能</w:t>
            </w:r>
          </w:p>
        </w:tc>
      </w:tr>
    </w:tbl>
    <w:p/>
    <w:p>
      <w:pPr>
        <w:ind w:left="567"/>
      </w:pPr>
      <w:r>
        <w:rPr>
          <w:rFonts w:ascii="Arial" w:hAnsi="Arial"/>
          <w:color w:val="4A4A4A"/>
          <w:sz w:val="22"/>
        </w:rPr>
        <w:t>师：通过这8道题，我们看到：古典概型必须同时满足"有限性"和"等可能性"两个条件，缺一不可。</w:t>
      </w:r>
    </w:p>
    <w:p>
      <w:pPr>
        <w:pStyle w:val="Heading2"/>
      </w:pPr>
      <w:r>
        <w:t>环节五：深化应用——例题讲解</w:t>
      </w:r>
    </w:p>
    <w:p>
      <w:pPr>
        <w:pStyle w:val="Heading3"/>
      </w:pPr>
      <w:r>
        <w:t>例1：世界杯小组赛</w:t>
      </w:r>
    </w:p>
    <w:p>
      <w:pPr>
        <w:ind w:firstLine="420"/>
      </w:pPr>
      <w:r>
        <w:rPr>
          <w:rFonts w:ascii="Arial" w:hAnsi="Arial"/>
          <w:b w:val="0"/>
          <w:sz w:val="22"/>
        </w:rPr>
        <w:t>小组赛采用单循环赛制。2026世界杯F组的四个球队是：荷兰（欧洲）、日本（亚洲）、瑞典（欧洲）、突尼斯（非洲）。</w:t>
      </w:r>
    </w:p>
    <w:p>
      <w:r>
        <w:rPr>
          <w:rFonts w:ascii="Arial" w:hAnsi="Arial"/>
          <w:b/>
          <w:sz w:val="22"/>
        </w:rPr>
        <w:t>问1：F组共进行多少场比赛？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师：为了方便列举，我们先给每支球队编码：记 荷兰=1，日本=2，瑞典=3，突尼斯=4。注意，编码是为了不重不漏地列举，题目本身不需要编码。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师：Ω = {(1,2), (1,3), (1,4), (2,3), (2,4), (3,4)}，n(Ω) = 6。所以F组共进行6场比赛。</w:t>
      </w:r>
    </w:p>
    <w:p>
      <w:r>
        <w:rPr>
          <w:rFonts w:ascii="Arial" w:hAnsi="Arial"/>
          <w:b/>
          <w:sz w:val="22"/>
        </w:rPr>
        <w:t>问2：现对欧洲球队进行研究，从该小组比赛中随机选取一场观看，选中欧洲球队参赛的概率是多少？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师：其中1=荷兰（欧洲），3=瑞典（欧洲），包含1或3的比赛有：A = {(1,2), (1,3), (1,4), (2,3), (3,4)}，n(A) = 5。P(A) = n(A)/n(Ω) = 5/6。</w:t>
      </w:r>
    </w:p>
    <w:p>
      <w:r>
        <w:rPr>
          <w:rFonts w:ascii="Arial" w:hAnsi="Arial"/>
          <w:b/>
          <w:sz w:val="22"/>
        </w:rPr>
        <w:t>关键追问：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师：为什么编码时用(1,2)而不用{1,2}？因为单循环赛中(1,2)和(2,1)表示同一场比赛，所以我们按第一个数小于第二个数的规则来列举，避免重复。</w:t>
      </w:r>
    </w:p>
    <w:p>
      <w:pPr>
        <w:pStyle w:val="Heading3"/>
      </w:pPr>
      <w:r>
        <w:t>例2：掷骰子</w:t>
      </w:r>
    </w:p>
    <w:p>
      <w:pPr>
        <w:ind w:firstLine="420"/>
      </w:pPr>
      <w:r>
        <w:rPr>
          <w:rFonts w:ascii="Arial" w:hAnsi="Arial"/>
          <w:b w:val="0"/>
          <w:sz w:val="22"/>
        </w:rPr>
        <w:t>掷两枚质地均匀的骰子，一枚为蓝色，一枚为白色。</w:t>
      </w:r>
    </w:p>
    <w:p>
      <w:r>
        <w:rPr>
          <w:rFonts w:ascii="Arial" w:hAnsi="Arial"/>
          <w:b/>
          <w:sz w:val="22"/>
        </w:rPr>
        <w:t>问1：总共有多少种结果？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师：蓝色骰子有6种结果，白色骰子也有6种结果，样本空间可用6×6表格表示，n(Ω) = 36。注意，蓝骰子和白骰子是不同的，(1,2)和(2,1)是两个不同的样本点。</w:t>
      </w:r>
    </w:p>
    <w:p>
      <w:r>
        <w:rPr>
          <w:rFonts w:ascii="Arial" w:hAnsi="Arial"/>
          <w:b/>
          <w:sz w:val="22"/>
        </w:rPr>
        <w:t>问2：两枚骰子的点数之和可能是多少？和是2的概率？和是3的概率？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师：两枚骰子的点数之和可能是2, 3, 4, ..., 12。A = "和是2" = {(1,1)}，n(A) = 1，P(A) = 1/36。B = "和是3" = {(1,2),(2,1)}，n(B) = 2，P(B) = 2/36 = 1/18。</w:t>
      </w:r>
    </w:p>
    <w:p>
      <w:r>
        <w:rPr>
          <w:rFonts w:ascii="Arial" w:hAnsi="Arial"/>
          <w:b/>
          <w:sz w:val="22"/>
        </w:rPr>
        <w:t>问3：点数之和为几时概率最大？并求其概率。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师：点数之和为7时概率最大。和为7的样本点有：{(1,6),(2,5),(3,4),(4,3),(5,2),(6,1)}，n(C) = 6，P(C) = 6/36 = 1/6。</w:t>
      </w:r>
    </w:p>
    <w:p>
      <w:r>
        <w:rPr>
          <w:rFonts w:ascii="Arial" w:hAnsi="Arial"/>
          <w:b/>
          <w:sz w:val="22"/>
        </w:rPr>
        <w:t>关键追问：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师：为什么必须给两枚骰子用颜色区分？如果不区分，合并为21个结果，但(1,1)和(1,2)出现的概率不相等——(1,1)只有一种组合，(1,2)有两种组合——不满足等可能性，就不能用古典概型公式。</w:t>
      </w:r>
    </w:p>
    <w:p>
      <w:pPr>
        <w:pStyle w:val="Heading2"/>
      </w:pPr>
      <w:r>
        <w:t>环节六：当堂检测——高考真题</w:t>
      </w:r>
    </w:p>
    <w:p>
      <w:r>
        <w:rPr>
          <w:rFonts w:ascii="Arial" w:hAnsi="Arial"/>
          <w:b/>
          <w:sz w:val="22"/>
        </w:rPr>
        <w:t>教师活动：展示3道高考真题，学生独立完成，教师逐题讲解。</w:t>
      </w:r>
    </w:p>
    <w:p>
      <w:r>
        <w:rPr>
          <w:rFonts w:ascii="Arial" w:hAnsi="Arial"/>
          <w:b/>
          <w:sz w:val="22"/>
        </w:rPr>
        <w:t>题①（2024天津卷）</w:t>
      </w:r>
    </w:p>
    <w:p>
      <w:pPr>
        <w:ind w:firstLine="420"/>
      </w:pPr>
      <w:r>
        <w:rPr>
          <w:rFonts w:ascii="Arial" w:hAnsi="Arial"/>
          <w:b w:val="0"/>
          <w:sz w:val="22"/>
        </w:rPr>
        <w:t>某校组织学生参加农业实践活动，期间安排了劳动技能比赛，比赛共5个项目，分别为整地做畦、旱田播种、作物移栽、田间灌溉、藤架搭建，规定每人参加其中3个项目。假设每人参加每个项目的可能性相同，则甲同学参加"整地做畦"项目的概率为______。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师：先编码：1=整地做畦，2=旱田播种，3=作物移栽，4=田间灌溉，5=藤架搭建。从5个中选3个，列举所有组合：Ω = {123, 124, 125, 134, 135, 145, 234, 235, 245, 345}，n(Ω) = 10。A = "参加整地做畦" = {123, 124, 125, 134, 135, 145}，即所有含1的组合，n(A) = 6，P(A) = 6/10 = 3/5。</w:t>
      </w:r>
    </w:p>
    <w:p>
      <w:r>
        <w:rPr>
          <w:rFonts w:ascii="Arial" w:hAnsi="Arial"/>
          <w:b/>
          <w:sz w:val="22"/>
        </w:rPr>
        <w:t>题②（2023全国乙卷）</w:t>
      </w:r>
    </w:p>
    <w:p>
      <w:pPr>
        <w:ind w:firstLine="420"/>
      </w:pPr>
      <w:r>
        <w:rPr>
          <w:rFonts w:ascii="Arial" w:hAnsi="Arial"/>
          <w:b w:val="0"/>
          <w:sz w:val="22"/>
        </w:rPr>
        <w:t>某学校举办作文比赛，共6个主题，每位参赛同学从中随机抽取一个主题准备作文，则甲、乙两位参赛同学抽到不同主题的概率为______。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师：甲有6种选择，乙也有6种选择，用有序对表示：6×6二维表格，行=甲，列=乙，对角线6格（甲乙抽到同一主题）划掉。n(Ω) = 36，A = "抽到不同主题"，n(A) = 30，P(A) = 30/36 = 5/6。</w:t>
      </w:r>
    </w:p>
    <w:p>
      <w:r>
        <w:rPr>
          <w:rFonts w:ascii="Arial" w:hAnsi="Arial"/>
          <w:b/>
          <w:sz w:val="22"/>
        </w:rPr>
        <w:t>题③（2022新高考Ⅰ卷）</w:t>
      </w:r>
    </w:p>
    <w:p>
      <w:pPr>
        <w:ind w:firstLine="420"/>
      </w:pPr>
      <w:r>
        <w:rPr>
          <w:rFonts w:ascii="Arial" w:hAnsi="Arial"/>
          <w:b w:val="0"/>
          <w:sz w:val="22"/>
        </w:rPr>
        <w:t>从2至8的7个整数中随机取2个不同的数，则这2个数互质的概率为______。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师：从7个整数中取2个不同的数，n(Ω) = 21。现在要找出互质的有多少对。A = "两数互质" = {(2,3),(2,5),(2,7),(3,4),(3,5),(3,7),(3,8),(4,5),(4,7),(5,6),(5,7),(5,8),(6,7),(7,8)}，n(A) = 14。P(A) = 14/21 = 2/3。</w:t>
      </w:r>
    </w:p>
    <w:p>
      <w:pPr>
        <w:pStyle w:val="Heading2"/>
      </w:pPr>
      <w:r>
        <w:t>环节七：课堂小结</w:t>
      </w:r>
    </w:p>
    <w:p>
      <w:r>
        <w:rPr>
          <w:rFonts w:ascii="Arial" w:hAnsi="Arial"/>
          <w:b/>
          <w:sz w:val="22"/>
        </w:rPr>
        <w:t>特征与公式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师：今天我们学习了古典概型，它有两个特征——</w:t>
      </w:r>
    </w:p>
    <w:p>
      <w:r>
        <w:rPr>
          <w:rFonts w:ascii="Arial" w:hAnsi="Arial"/>
          <w:b w:val="0"/>
          <w:sz w:val="22"/>
        </w:rPr>
        <w:t>1. 有限性：样本空间包含有限个样本点</w:t>
      </w:r>
    </w:p>
    <w:p>
      <w:r>
        <w:rPr>
          <w:rFonts w:ascii="Arial" w:hAnsi="Arial"/>
          <w:b w:val="0"/>
          <w:sz w:val="22"/>
        </w:rPr>
        <w:t>2. 等可能性：每个样本点发生的可能性相等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师：概率公式：P(A) = n(A)/n(Ω)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师：注意，古典概型不需要通过大量重复试验用频率估计概率，可以直接计算。</w:t>
      </w:r>
    </w:p>
    <w:p>
      <w:r>
        <w:rPr>
          <w:rFonts w:ascii="Arial" w:hAnsi="Arial"/>
          <w:b/>
          <w:sz w:val="22"/>
        </w:rPr>
        <w:t>求概率思路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师：用古典概型求概率，一般分三步：</w:t>
      </w:r>
    </w:p>
    <w:p>
      <w:r>
        <w:rPr>
          <w:rFonts w:ascii="Arial" w:hAnsi="Arial"/>
          <w:b w:val="0"/>
          <w:sz w:val="22"/>
        </w:rPr>
        <w:t>1. 列举结果：明确试验条件及观察结果，用符号表示，借助图表不重不漏列出所有可能结果</w:t>
      </w:r>
    </w:p>
    <w:p>
      <w:r>
        <w:rPr>
          <w:rFonts w:ascii="Arial" w:hAnsi="Arial"/>
          <w:b w:val="0"/>
          <w:sz w:val="22"/>
        </w:rPr>
        <w:t>2. 判断等可能：根据实际情境判断样本点的等可能性</w:t>
      </w:r>
    </w:p>
    <w:p>
      <w:r>
        <w:rPr>
          <w:rFonts w:ascii="Arial" w:hAnsi="Arial"/>
          <w:b w:val="0"/>
          <w:sz w:val="22"/>
        </w:rPr>
        <w:t>3. 计算求概率：计算样本点总个数及事件A包含的样本点个数，求概率</w:t>
      </w:r>
    </w:p>
    <w:p>
      <w:pPr>
        <w:ind w:left="567"/>
      </w:pPr>
      <w:r>
        <w:rPr>
          <w:rFonts w:ascii="Arial" w:hAnsi="Arial"/>
          <w:color w:val="4A4A4A"/>
          <w:sz w:val="22"/>
        </w:rPr>
        <w:t>师：关键在于两件事：不重不漏地列举，以及正确判断等可能性。</w:t>
      </w:r>
    </w:p>
    <w:p>
      <w:pPr>
        <w:pStyle w:val="Heading2"/>
      </w:pPr>
      <w:r>
        <w:t>环节八：作业</w:t>
      </w:r>
    </w:p>
    <w:p>
      <w:r>
        <w:rPr>
          <w:rFonts w:ascii="Arial" w:hAnsi="Arial"/>
          <w:b w:val="0"/>
          <w:sz w:val="22"/>
        </w:rPr>
        <w:t>1. 教材练习1、2、3</w:t>
      </w:r>
    </w:p>
    <w:p>
      <w:r>
        <w:rPr>
          <w:rFonts w:ascii="Arial" w:hAnsi="Arial"/>
          <w:b w:val="0"/>
          <w:sz w:val="22"/>
        </w:rPr>
        <w:t>2. 思考：同时掷两枚骰子，点数之和为几时概率最大？</w:t>
      </w:r>
    </w:p>
    <w:p>
      <w:pPr>
        <w:pStyle w:val="Heading1"/>
      </w:pPr>
      <w:r>
        <w:t>六、板书设计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左侧</w:t>
            </w:r>
          </w:p>
        </w:tc>
        <w:tc>
          <w:tcPr>
            <w:tcW w:type="dxa" w:w="287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中央</w:t>
            </w:r>
          </w:p>
        </w:tc>
        <w:tc>
          <w:tcPr>
            <w:tcW w:type="dxa" w:w="2878"/>
            <w:shd w:val="clear" w:color="auto" w:fill="2D3A5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右侧</w:t>
            </w:r>
          </w:p>
        </w:tc>
      </w:tr>
      <w:tr>
        <w:tc>
          <w:tcPr>
            <w:tcW w:type="dxa" w:w="287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古典概型</w:t>
            </w:r>
          </w:p>
        </w:tc>
        <w:tc>
          <w:tcPr>
            <w:tcW w:type="dxa" w:w="287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等可能性</w:t>
            </w:r>
          </w:p>
        </w:tc>
        <w:tc>
          <w:tcPr>
            <w:tcW w:type="dxa" w:w="287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有限性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P(A) = n(A)/n(Ω)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✓ 抛硬币 → 等可能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✓ 整数1~10 → 有限</w:t>
            </w:r>
          </w:p>
        </w:tc>
      </w:tr>
      <w:tr>
        <w:tc>
          <w:tcPr>
            <w:tcW w:type="dxa" w:w="287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7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✓ 掷骰子 → 等可能</w:t>
            </w:r>
          </w:p>
        </w:tc>
        <w:tc>
          <w:tcPr>
            <w:tcW w:type="dxa" w:w="2878"/>
            <w:shd w:val="clear" w:color="auto" w:fill="F0EBE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✗ 实数1~10 → 无限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✗ J组淘汰 → 不等可能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</w:tbl>
    <w:p>
      <w:pPr>
        <w:pStyle w:val="Heading1"/>
      </w:pPr>
      <w:r>
        <w:t>七、教学反思</w:t>
      </w:r>
    </w:p>
    <w:p>
      <w:r>
        <w:rPr>
          <w:rFonts w:ascii="Arial" w:hAnsi="Arial"/>
          <w:b w:val="0"/>
          <w:sz w:val="22"/>
        </w:rPr>
        <w:t>1. 世界杯情境贯穿全课，激发学生兴趣的同时需注意情境与数学本质的平衡，避免学生注意力停留在足球本身</w:t>
      </w:r>
    </w:p>
    <w:p>
      <w:r>
        <w:rPr>
          <w:rFonts w:ascii="Arial" w:hAnsi="Arial"/>
          <w:b w:val="0"/>
          <w:sz w:val="22"/>
        </w:rPr>
        <w:t>2. J组反例的时间锚定在"小组赛开赛前"，避免涉及条件概率</w:t>
      </w:r>
    </w:p>
    <w:p>
      <w:r>
        <w:rPr>
          <w:rFonts w:ascii="Arial" w:hAnsi="Arial"/>
          <w:b w:val="0"/>
          <w:sz w:val="22"/>
        </w:rPr>
        <w:t>3. 编码思想是本节课的重要方法，需强调编码的目的——不重不漏列举，而非题目要求</w:t>
      </w:r>
    </w:p>
    <w:p>
      <w:r>
        <w:rPr>
          <w:rFonts w:ascii="Arial" w:hAnsi="Arial"/>
          <w:b w:val="0"/>
          <w:sz w:val="22"/>
        </w:rPr>
        <w:t>4. 例2"颜色区分骰子"追问是突破等可能性理解难点的关键，需预留充足时间让学生讨论</w:t>
      </w:r>
    </w:p>
    <w:p>
      <w:r>
        <w:rPr>
          <w:rFonts w:ascii="Arial" w:hAnsi="Arial"/>
          <w:b w:val="0"/>
          <w:sz w:val="22"/>
        </w:rPr>
        <w:t>5. 当堂检测3道高考真题难度递增，可根据课堂时间灵活取舍题③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2D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D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7A8B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1426491176390784_0/project_7648270573943996718-files/教案/古典概型教案_世界杯主题_v2.docx","ReservedCode1":"","ContentPropagator":"001191110102MACQD9K64028705","PropagateID":"1426491176390784#1783352805802","ReservedCode2":""}</vt:lpwstr>
  </property>
</Properties>
</file>