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4CB9C">
      <w:r>
        <w:t>BÀI TẬP GIT 2</w:t>
      </w:r>
    </w:p>
    <w:p w14:paraId="0A1BF2B3">
      <w:r>
        <w:t>Giải thích và cho ví dụ minh họa các câu sau</w:t>
      </w:r>
    </w:p>
    <w:p w14:paraId="5225F5E5">
      <w:pPr>
        <w:pStyle w:val="4"/>
        <w:numPr>
          <w:ilvl w:val="0"/>
          <w:numId w:val="1"/>
        </w:numPr>
      </w:pPr>
      <w:r>
        <w:t>Phân biệt các cấp độ reset</w:t>
      </w:r>
    </w:p>
    <w:p w14:paraId="71E172BB">
      <w:pPr>
        <w:pStyle w:val="4"/>
      </w:pPr>
      <w:r>
        <w:t>Soft: …</w:t>
      </w:r>
    </w:p>
    <w:p w14:paraId="2D3D88DC">
      <w:pPr>
        <w:pStyle w:val="4"/>
      </w:pPr>
      <w:r>
        <w:t>Ví dụ:</w:t>
      </w:r>
    </w:p>
    <w:p w14:paraId="21431652">
      <w:pPr>
        <w:pStyle w:val="4"/>
      </w:pPr>
      <w:r>
        <w:t>Chup hinh log</w:t>
      </w:r>
    </w:p>
    <w:p w14:paraId="17128017">
      <w:pPr>
        <w:pStyle w:val="4"/>
      </w:pPr>
      <w:r>
        <w:t>Nội dung file: …</w:t>
      </w:r>
    </w:p>
    <w:p w14:paraId="0661D07D">
      <w:pPr>
        <w:pStyle w:val="4"/>
        <w:numPr>
          <w:ilvl w:val="0"/>
          <w:numId w:val="1"/>
        </w:numPr>
      </w:pPr>
      <w:r>
        <w:t>Merge và rebase</w:t>
      </w:r>
    </w:p>
    <w:p w14:paraId="54F72A40">
      <w:pPr>
        <w:pStyle w:val="4"/>
        <w:numPr>
          <w:ilvl w:val="0"/>
          <w:numId w:val="1"/>
        </w:numPr>
      </w:pPr>
      <w:r>
        <w:t>Cherry pick dung để làm gì?</w:t>
      </w:r>
    </w:p>
    <w:p w14:paraId="2D092105">
      <w:pPr>
        <w:pStyle w:val="4"/>
        <w:numPr>
          <w:ilvl w:val="0"/>
          <w:numId w:val="1"/>
        </w:numPr>
      </w:pPr>
      <w:r>
        <w:t>Hướng dẫn sử dụng stash</w:t>
      </w:r>
    </w:p>
    <w:p w14:paraId="2C626DE4">
      <w:pPr>
        <w:pStyle w:val="4"/>
        <w:numPr>
          <w:ilvl w:val="0"/>
          <w:numId w:val="1"/>
        </w:numPr>
      </w:pPr>
      <w:r>
        <w:t>Cách sử dụng git diff</w:t>
      </w:r>
    </w:p>
    <w:p w14:paraId="36B0986B">
      <w:pPr>
        <w:pStyle w:val="4"/>
        <w:numPr>
          <w:numId w:val="0"/>
        </w:numPr>
        <w:ind w:left="360" w:leftChars="0"/>
        <w:rPr>
          <w:rFonts w:hint="default"/>
          <w:lang w:val="en-US"/>
        </w:rPr>
      </w:pPr>
      <w:r>
        <w:rPr>
          <w:rFonts w:hint="default"/>
          <w:lang w:val="en-US"/>
        </w:rPr>
        <w:t>- Xem sự khác biệt giữa các tệp đã dàn dựng của bạn và lần commmit cuối cùng (những thay đổi chưa được dàn dựng):</w:t>
      </w:r>
    </w:p>
    <w:p w14:paraId="46770C79">
      <w:pPr>
        <w:pStyle w:val="4"/>
        <w:numPr>
          <w:numId w:val="0"/>
        </w:numPr>
        <w:ind w:left="360" w:leftChars="0"/>
      </w:pPr>
      <w:r>
        <w:drawing>
          <wp:inline distT="0" distB="0" distL="114300" distR="114300">
            <wp:extent cx="5936615" cy="2783205"/>
            <wp:effectExtent l="0" t="0" r="698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6615" cy="2783205"/>
                    </a:xfrm>
                    <a:prstGeom prst="rect">
                      <a:avLst/>
                    </a:prstGeom>
                    <a:noFill/>
                    <a:ln>
                      <a:noFill/>
                    </a:ln>
                  </pic:spPr>
                </pic:pic>
              </a:graphicData>
            </a:graphic>
          </wp:inline>
        </w:drawing>
      </w:r>
    </w:p>
    <w:p w14:paraId="7FC10082">
      <w:pPr>
        <w:pStyle w:val="4"/>
        <w:numPr>
          <w:numId w:val="0"/>
        </w:numPr>
        <w:ind w:left="360" w:leftChars="0"/>
        <w:rPr>
          <w:rFonts w:hint="default"/>
          <w:lang w:val="en-US"/>
        </w:rPr>
      </w:pPr>
      <w:r>
        <w:rPr>
          <w:rFonts w:hint="default"/>
          <w:lang w:val="en-US"/>
        </w:rPr>
        <w:t>- So sánh hai lần commit (git diff &lt;commit1&gt; &lt;commit2&gt;):</w:t>
      </w:r>
    </w:p>
    <w:p w14:paraId="5E7AC152">
      <w:pPr>
        <w:pStyle w:val="4"/>
        <w:numPr>
          <w:numId w:val="0"/>
        </w:numPr>
        <w:ind w:left="360" w:leftChars="0"/>
        <w:rPr>
          <w:rFonts w:hint="default"/>
          <w:lang w:val="en-US"/>
        </w:rPr>
      </w:pPr>
      <w:r>
        <w:rPr>
          <w:rFonts w:hint="default"/>
          <w:lang w:val="en-US"/>
        </w:rPr>
        <w:tab/>
        <w:t>Xem những thay đổi giữa hai lần commit:</w:t>
      </w:r>
    </w:p>
    <w:p w14:paraId="00188907">
      <w:pPr>
        <w:pStyle w:val="4"/>
        <w:numPr>
          <w:numId w:val="0"/>
        </w:numPr>
        <w:ind w:left="360" w:leftChars="0"/>
        <w:rPr>
          <w:rFonts w:hint="default"/>
          <w:lang w:val="en-US"/>
        </w:rPr>
      </w:pPr>
      <w:r>
        <w:drawing>
          <wp:inline distT="0" distB="0" distL="114300" distR="114300">
            <wp:extent cx="5935345" cy="2111375"/>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5345" cy="2111375"/>
                    </a:xfrm>
                    <a:prstGeom prst="rect">
                      <a:avLst/>
                    </a:prstGeom>
                    <a:noFill/>
                    <a:ln>
                      <a:noFill/>
                    </a:ln>
                  </pic:spPr>
                </pic:pic>
              </a:graphicData>
            </a:graphic>
          </wp:inline>
        </w:drawing>
      </w:r>
    </w:p>
    <w:p w14:paraId="02885D50">
      <w:pPr>
        <w:pStyle w:val="4"/>
        <w:numPr>
          <w:numId w:val="0"/>
        </w:numPr>
        <w:ind w:left="360" w:leftChars="0"/>
      </w:pPr>
    </w:p>
    <w:p w14:paraId="4B36C7E9">
      <w:pPr>
        <w:pStyle w:val="4"/>
        <w:numPr>
          <w:ilvl w:val="0"/>
          <w:numId w:val="1"/>
        </w:numPr>
        <w:ind w:left="720" w:leftChars="0" w:hanging="360" w:firstLineChars="0"/>
      </w:pPr>
      <w:r>
        <w:t>Phân biệt pull và fetch</w:t>
      </w:r>
    </w:p>
    <w:p w14:paraId="3B74D05B">
      <w:pPr>
        <w:pStyle w:val="4"/>
        <w:numPr>
          <w:numId w:val="0"/>
        </w:numPr>
        <w:ind w:left="360" w:leftChars="0"/>
        <w:rPr>
          <w:rFonts w:hint="default"/>
          <w:lang w:val="en-US"/>
        </w:rPr>
      </w:pPr>
      <w:r>
        <w:rPr>
          <w:rFonts w:hint="default"/>
          <w:lang w:val="en-US"/>
        </w:rPr>
        <w:t>- git fetch tải xuống dữ liệu mới từ kho lưu trữ từ xa, nhưng không thay đổi các tệp hoặc nhánh đang hoạt động của bạn. Nó cho phép bạn xem những gì người khác đã đẩy trước khi bạn hợp nhất hoặc kéo.</w:t>
      </w:r>
    </w:p>
    <w:p w14:paraId="7246C29C">
      <w:pPr>
        <w:pStyle w:val="4"/>
        <w:numPr>
          <w:numId w:val="0"/>
        </w:numPr>
        <w:ind w:left="360" w:leftChars="0"/>
      </w:pPr>
      <w:r>
        <w:drawing>
          <wp:inline distT="0" distB="0" distL="114300" distR="114300">
            <wp:extent cx="5936615" cy="3298190"/>
            <wp:effectExtent l="0" t="0" r="6985"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36615" cy="3298190"/>
                    </a:xfrm>
                    <a:prstGeom prst="rect">
                      <a:avLst/>
                    </a:prstGeom>
                    <a:noFill/>
                    <a:ln>
                      <a:noFill/>
                    </a:ln>
                  </pic:spPr>
                </pic:pic>
              </a:graphicData>
            </a:graphic>
          </wp:inline>
        </w:drawing>
      </w:r>
    </w:p>
    <w:p w14:paraId="58194AEE">
      <w:pPr>
        <w:pStyle w:val="4"/>
        <w:numPr>
          <w:numId w:val="0"/>
        </w:numPr>
        <w:ind w:left="360" w:leftChars="0"/>
        <w:rPr>
          <w:rFonts w:hint="default"/>
          <w:lang w:val="en-US"/>
        </w:rPr>
      </w:pPr>
      <w:r>
        <w:rPr>
          <w:rFonts w:hint="default"/>
          <w:lang w:val="en-US"/>
        </w:rPr>
        <w:t>- merge kết hợp nhánh hiện tại với một nhánh được chỉ định.</w:t>
      </w:r>
    </w:p>
    <w:p w14:paraId="3BE8D8DD">
      <w:pPr>
        <w:pStyle w:val="4"/>
        <w:numPr>
          <w:numId w:val="0"/>
        </w:numPr>
        <w:ind w:left="360" w:leftChars="0"/>
        <w:rPr>
          <w:rFonts w:hint="default"/>
          <w:lang w:val="en-US"/>
        </w:rPr>
      </w:pPr>
      <w:r>
        <w:drawing>
          <wp:inline distT="0" distB="0" distL="114300" distR="114300">
            <wp:extent cx="4591050" cy="1362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591050" cy="1362075"/>
                    </a:xfrm>
                    <a:prstGeom prst="rect">
                      <a:avLst/>
                    </a:prstGeom>
                    <a:noFill/>
                    <a:ln>
                      <a:noFill/>
                    </a:ln>
                  </pic:spPr>
                </pic:pic>
              </a:graphicData>
            </a:graphic>
          </wp:inline>
        </w:drawing>
      </w:r>
    </w:p>
    <w:p w14:paraId="410D052A">
      <w:pPr>
        <w:pStyle w:val="4"/>
        <w:numPr>
          <w:numId w:val="0"/>
        </w:numPr>
        <w:ind w:left="360" w:leftChars="0"/>
        <w:rPr>
          <w:rFonts w:hint="default"/>
          <w:lang w:val="en-US"/>
        </w:rPr>
      </w:pPr>
      <w:r>
        <w:rPr>
          <w:rFonts w:hint="default"/>
          <w:lang w:val="en-US"/>
        </w:rPr>
        <w:t>- pull là sự kết hợp giữa fetch và merge. Lệnh này được dùng để kéo tất cả các thay đổi từ kho lưu trữ từ xa vào nhánh bạn đang làm việc.</w:t>
      </w:r>
    </w:p>
    <w:p w14:paraId="7EF93AA8">
      <w:pPr>
        <w:pStyle w:val="4"/>
        <w:numPr>
          <w:numId w:val="0"/>
        </w:numPr>
        <w:ind w:left="360" w:leftChars="0"/>
        <w:rPr>
          <w:rFonts w:hint="default"/>
          <w:lang w:val="en-US"/>
        </w:rPr>
      </w:pPr>
      <w:r>
        <w:drawing>
          <wp:inline distT="0" distB="0" distL="114300" distR="114300">
            <wp:extent cx="5937885" cy="2155825"/>
            <wp:effectExtent l="0" t="0" r="5715"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937885" cy="2155825"/>
                    </a:xfrm>
                    <a:prstGeom prst="rect">
                      <a:avLst/>
                    </a:prstGeom>
                    <a:noFill/>
                    <a:ln>
                      <a:noFill/>
                    </a:ln>
                  </pic:spPr>
                </pic:pic>
              </a:graphicData>
            </a:graphic>
          </wp:inline>
        </w:drawing>
      </w:r>
      <w:bookmarkStart w:id="0" w:name="_GoBack"/>
      <w:bookmarkEnd w:id="0"/>
    </w:p>
    <w:p w14:paraId="3770115D">
      <w:pPr>
        <w:pStyle w:val="4"/>
        <w:numPr>
          <w:numId w:val="0"/>
        </w:numPr>
        <w:ind w:left="360" w:leftChars="0"/>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7970EB"/>
    <w:multiLevelType w:val="multilevel"/>
    <w:tmpl w:val="7D7970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45F"/>
    <w:rsid w:val="001B145F"/>
    <w:rsid w:val="00DD322B"/>
    <w:rsid w:val="08C97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Words>
  <Characters>210</Characters>
  <Lines>1</Lines>
  <Paragraphs>1</Paragraphs>
  <TotalTime>88</TotalTime>
  <ScaleCrop>false</ScaleCrop>
  <LinksUpToDate>false</LinksUpToDate>
  <CharactersWithSpaces>245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2025-11-03T00:15:00Z</dcterms:created>
  <dc:creator>Administrator</dc:creator>
  <cp:lastModifiedBy>WPS_1696229097</cp:lastModifiedBy>
  <dcterms:modified xsi:type="dcterms:W3CDTF">2025-11-03T04:18:11Z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CF3EF0151D134ECAB2ADAF361322990B_12</vt:lpwstr>
  </property>
</Properties>
</file>