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E55DCB" wp14:paraId="100E6C33" wp14:textId="2F995237">
      <w:pPr>
        <w:pStyle w:val="Heading2"/>
        <w:shd w:val="clear" w:color="auto" w:fill="FFFFFF" w:themeFill="background1"/>
        <w:spacing w:before="90" w:beforeAutospacing="off" w:after="9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Design Document: </w:t>
      </w:r>
      <w:r w:rsidRPr="69E55DCB" w:rsidR="5E47BB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Walk </w:t>
      </w:r>
      <w:r w:rsidRPr="69E55DCB" w:rsidR="0F1FF61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69E55DCB" w:rsidR="5E47BB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Woods (AW</w:t>
      </w:r>
      <w:r w:rsidRPr="69E55DCB" w:rsidR="18E9CC8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9E55DCB" w:rsidR="32F9AEF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9E55DCB" w:rsidR="5E47BBB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W)</w:t>
      </w:r>
    </w:p>
    <w:p xmlns:wp14="http://schemas.microsoft.com/office/word/2010/wordml" w:rsidP="78178E74" wp14:paraId="30F1302C" wp14:textId="0B62CD6B">
      <w:pPr>
        <w:pStyle w:val="Heading3"/>
        <w:shd w:val="clear" w:color="auto" w:fill="FFFFFF" w:themeFill="background1"/>
        <w:spacing w:before="90" w:beforeAutospacing="off" w:after="90" w:afterAutospacing="off"/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Project Overview</w:t>
      </w:r>
    </w:p>
    <w:p w:rsidR="7896781D" w:rsidP="69E55DCB" w:rsidRDefault="7896781D" w14:paraId="2F9F510E" w14:textId="3AFA8199">
      <w:pPr>
        <w:pStyle w:val="Normal"/>
        <w:suppressLineNumbers w:val="0"/>
        <w:shd w:val="clear" w:color="auto" w:fill="FFFFFF" w:themeFill="background1"/>
        <w:bidi w:val="0"/>
        <w:spacing w:before="180" w:beforeAutospacing="off" w:after="180" w:afterAutospacing="off" w:line="279" w:lineRule="auto"/>
        <w:ind w:left="0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Title</w:t>
      </w:r>
      <w:r w:rsidRPr="69E55DCB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69E55DCB" w:rsidR="585B154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Walk </w:t>
      </w:r>
      <w:r w:rsidRPr="69E55DCB" w:rsidR="05E730D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69E55DCB" w:rsidR="585B154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Woods (</w:t>
      </w:r>
      <w:r w:rsidRPr="69E55DCB" w:rsidR="585B154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AW</w:t>
      </w:r>
      <w:r w:rsidRPr="69E55DCB" w:rsidR="24A3E4E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9E55DCB" w:rsidR="5BB7AD5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9E55DCB" w:rsidR="585B154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69E55DCB" w:rsidR="585B154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78178E74" wp14:paraId="7812FD18" wp14:textId="1034D803">
      <w:pPr>
        <w:shd w:val="clear" w:color="auto" w:fill="FFFFFF" w:themeFill="background1"/>
        <w:spacing w:before="180" w:beforeAutospacing="off" w:after="180" w:afterAutospacing="off"/>
      </w:pPr>
      <w:r w:rsidRPr="64C8050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Members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55CEF5F" w:rsidP="64C80504" w:rsidRDefault="355CEF5F" w14:paraId="7A1BBA2C" w14:textId="6AB9B3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355CEF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Lead: Adam Torrey</w:t>
      </w:r>
    </w:p>
    <w:p w:rsidR="1713E8C9" w:rsidP="64C80504" w:rsidRDefault="1713E8C9" w14:paraId="3274E989" w14:textId="2959E258">
      <w:pPr>
        <w:pStyle w:val="ListParagraph"/>
        <w:numPr>
          <w:ilvl w:val="0"/>
          <w:numId w:val="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375" w:right="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1713E8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Modeling Lead: Jordan Johnson</w:t>
      </w:r>
    </w:p>
    <w:p xmlns:wp14="http://schemas.microsoft.com/office/word/2010/wordml" w:rsidP="64C80504" wp14:paraId="52C83933" wp14:textId="404D461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6A685E4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Quality Assurance Testing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4C80504" w:rsidR="08D4C38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C80504" w:rsidR="46A3577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Michael Long</w:t>
      </w:r>
    </w:p>
    <w:p xmlns:wp14="http://schemas.microsoft.com/office/word/2010/wordml" w:rsidP="64C80504" wp14:paraId="18476331" wp14:textId="3A47A94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</w:t>
      </w:r>
      <w:r w:rsidRPr="64C80504" w:rsidR="1984CC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 Lead: Billy Clayson</w:t>
      </w:r>
    </w:p>
    <w:p w:rsidR="1984CC0D" w:rsidP="64C80504" w:rsidRDefault="1984CC0D" w14:paraId="12194B7C" w14:textId="57953A3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1984CC0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Lead: Seth Kirby</w:t>
      </w:r>
    </w:p>
    <w:p w:rsidR="1E9DEC94" w:rsidP="64C80504" w:rsidRDefault="1E9DEC94" w14:paraId="5C50BE41" w14:textId="65C3F47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1E9DEC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Developers: Adam Torrey, Jordan Johnson, Michael Long, Billy Clayson, Seth Kirby</w:t>
      </w:r>
    </w:p>
    <w:p xmlns:wp14="http://schemas.microsoft.com/office/word/2010/wordml" w:rsidP="64C80504" wp14:paraId="16C80D66" wp14:textId="30222BD7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64C80504" w:rsidR="4B31C4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 11</w:t>
      </w:r>
      <w:r w:rsidRPr="64C80504" w:rsidR="4B31C4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64C80504" w:rsidR="4B31C4E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2024</w:t>
      </w:r>
    </w:p>
    <w:p w:rsidR="7896781D" w:rsidP="69E55DCB" w:rsidRDefault="7896781D" w14:paraId="7055FA7F" w14:textId="09C7F892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Summary</w:t>
      </w:r>
      <w:r w:rsidRPr="69E55DCB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69E55DCB" w:rsidR="75454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Walk Through the Woods is a VR application meant to simulate the experience of hiking late at night. There will be multiple </w:t>
      </w:r>
      <w:r w:rsidRPr="69E55DCB" w:rsidR="4A79410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</w:t>
      </w:r>
      <w:r w:rsidRPr="69E55DCB" w:rsidR="75454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to </w:t>
      </w:r>
      <w:r w:rsidRPr="69E55DCB" w:rsidR="75454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69E55DCB" w:rsidR="75454D2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E55DCB" w:rsidR="14276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interacting with the environment created such as </w:t>
      </w:r>
      <w:r w:rsidRPr="69E55DCB" w:rsidR="22B133E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</w:t>
      </w:r>
      <w:r w:rsidRPr="69E55DCB" w:rsidR="14276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improve visibi</w:t>
      </w:r>
      <w:r w:rsidRPr="69E55DCB" w:rsidR="2341D7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lity (glowsticks, flashlights) </w:t>
      </w:r>
      <w:r w:rsidRPr="69E55DCB" w:rsidR="4310224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9E55DCB" w:rsidR="14CBA21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</w:t>
      </w:r>
      <w:r w:rsidRPr="69E55DCB" w:rsidR="2341D7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to clear obstacles</w:t>
      </w:r>
      <w:r w:rsidRPr="69E55DCB" w:rsidR="70CB5CF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placed on the path</w:t>
      </w:r>
      <w:r w:rsidRPr="69E55DCB" w:rsidR="2341D76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(hatchets)</w:t>
      </w:r>
      <w:r w:rsidRPr="69E55DCB" w:rsidR="259E1F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9E55DCB" w:rsidR="3780368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ultimate destination of this simulated hike will be a clearing where </w:t>
      </w:r>
      <w:r w:rsidRPr="69E55DCB" w:rsidR="182195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skybox with constellations</w:t>
      </w:r>
      <w:r w:rsidRPr="69E55DCB" w:rsidR="3780368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 longer obscured by trees</w:t>
      </w:r>
      <w:r w:rsidRPr="69E55DCB" w:rsidR="509B99D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p14:paraId="11CD777E" wp14:textId="07121E81"/>
    <w:p xmlns:wp14="http://schemas.microsoft.com/office/word/2010/wordml" w:rsidP="78178E74" wp14:paraId="72D3DF13" wp14:textId="79C9319B">
      <w:pPr>
        <w:pStyle w:val="Heading3"/>
        <w:shd w:val="clear" w:color="auto" w:fill="FFFFFF" w:themeFill="background1"/>
        <w:spacing w:before="90" w:beforeAutospacing="off" w:after="90" w:afterAutospacing="off"/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Goals and Objectives</w:t>
      </w:r>
    </w:p>
    <w:p xmlns:wp14="http://schemas.microsoft.com/office/word/2010/wordml" w:rsidP="69E55DCB" wp14:paraId="346DD5AA" wp14:textId="5F0DB053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Primary Goal</w:t>
      </w:r>
      <w:r w:rsidRPr="69E55DCB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69E55DCB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create an i</w:t>
      </w:r>
      <w:r w:rsidRPr="69E55DCB" w:rsidR="0DA9EED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mmersive, simulated hiking trail which the</w:t>
      </w:r>
      <w:r w:rsidRPr="69E55DCB" w:rsidR="00F4F32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could explore without any risk, but with minor </w:t>
      </w:r>
      <w:r w:rsidRPr="69E55DCB" w:rsidR="12106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horror </w:t>
      </w:r>
      <w:r w:rsidRPr="69E55DCB" w:rsidR="1210615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elements</w:t>
      </w:r>
      <w:r w:rsidRPr="69E55DCB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896781D" w:rsidP="64C80504" w:rsidRDefault="7896781D" w14:paraId="08433958" w14:textId="57A3935B">
      <w:pPr>
        <w:shd w:val="clear" w:color="auto" w:fill="FFFFFF" w:themeFill="background1"/>
        <w:spacing w:before="180" w:beforeAutospacing="off" w:after="180" w:afterAutospacing="off"/>
      </w:pPr>
      <w:r w:rsidRPr="64C8050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 Objectives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BB61E43" w:rsidP="64C80504" w:rsidRDefault="1BB61E43" w14:paraId="66E9C72F" w14:textId="10DC7D2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1BB61E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an immersive environment with ambient noise and </w:t>
      </w:r>
      <w:r w:rsidRPr="64C80504" w:rsidR="49927D6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</w:t>
      </w:r>
      <w:r w:rsidRPr="64C80504" w:rsidR="1BB61E4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meant to mimic a hiking trail at night.</w:t>
      </w:r>
    </w:p>
    <w:p w:rsidR="64CFA6BE" w:rsidP="64C80504" w:rsidRDefault="64CFA6BE" w14:paraId="325E9E8B" w14:textId="5A92780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64CFA6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users with</w:t>
      </w:r>
      <w:r w:rsidRPr="64C80504" w:rsidR="3DDCB8E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tools to</w:t>
      </w:r>
      <w:r w:rsidRPr="64C80504" w:rsidR="79EE42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 more interactions with the environment.</w:t>
      </w:r>
    </w:p>
    <w:p w:rsidR="79EE4266" w:rsidP="64C80504" w:rsidRDefault="79EE4266" w14:paraId="23520BB2" w14:textId="1673523C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79EE42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smooth movement</w:t>
      </w:r>
      <w:r w:rsidRPr="64C80504" w:rsidR="2BE2EFC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opposed to teleporting</w:t>
      </w:r>
      <w:r w:rsidRPr="64C80504" w:rsidR="29FEFA6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 can be achieved</w:t>
      </w:r>
      <w:r w:rsidRPr="64C80504" w:rsidR="79EE42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C80504" w:rsidR="79EE42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r w:rsidRPr="64C80504" w:rsidR="1A3EC01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touchpads found on the VIVE Controllers.</w:t>
      </w:r>
    </w:p>
    <w:p xmlns:wp14="http://schemas.microsoft.com/office/word/2010/wordml" wp14:paraId="34D5483E" wp14:textId="5BCD7D4A"/>
    <w:p xmlns:wp14="http://schemas.microsoft.com/office/word/2010/wordml" w:rsidP="78178E74" wp14:paraId="54FA3ABF" wp14:textId="59B0BBE1">
      <w:pPr>
        <w:pStyle w:val="Heading3"/>
        <w:shd w:val="clear" w:color="auto" w:fill="FFFFFF" w:themeFill="background1"/>
        <w:spacing w:before="90" w:beforeAutospacing="off" w:after="90" w:afterAutospacing="off"/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Target Audience and Platform</w:t>
      </w:r>
    </w:p>
    <w:p w:rsidR="7896781D" w:rsidP="69E55DCB" w:rsidRDefault="7896781D" w14:paraId="0C467AE5" w14:textId="7AEAA91B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9E55DCB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Audience</w:t>
      </w:r>
      <w:r w:rsidRPr="69E55DCB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69E55DCB" w:rsidR="72F7352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Nature enthusiasts, hikers, and curious individuals</w:t>
      </w:r>
      <w:r w:rsidRPr="69E55DCB" w:rsidR="089C678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who are either incapable of or unwilling to explore real hiking trails</w:t>
      </w:r>
      <w:r w:rsidRPr="69E55DCB" w:rsidR="7C0B7E1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night</w:t>
      </w:r>
      <w:r w:rsidRPr="69E55DCB" w:rsidR="089C678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8178E74" wp14:paraId="3F22FD98" wp14:textId="402349A5">
      <w:pPr>
        <w:shd w:val="clear" w:color="auto" w:fill="FFFFFF" w:themeFill="background1"/>
        <w:spacing w:before="180" w:beforeAutospacing="off" w:after="180" w:afterAutospacing="off"/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Platform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8178E74" wp14:paraId="0EF8923A" wp14:textId="2D411F3F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Hardware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PC with SteamVR, HTC Vive, Oculus Rift, Valve Index.</w:t>
      </w:r>
    </w:p>
    <w:p xmlns:wp14="http://schemas.microsoft.com/office/word/2010/wordml" w:rsidP="64C80504" wp14:paraId="44C867F8" wp14:textId="1B2172B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Unity 202</w:t>
      </w:r>
      <w:r w:rsidRPr="64C80504" w:rsidR="4011432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SteamVR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plugin</w:t>
      </w:r>
      <w:r w:rsidRPr="64C80504" w:rsidR="1E3C0C9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p14:paraId="724AE670" wp14:textId="31A260EC"/>
    <w:p xmlns:wp14="http://schemas.microsoft.com/office/word/2010/wordml" w:rsidP="78178E74" wp14:paraId="4EBD76A3" wp14:textId="2EC4F9AB">
      <w:pPr>
        <w:pStyle w:val="Heading3"/>
        <w:shd w:val="clear" w:color="auto" w:fill="FFFFFF" w:themeFill="background1"/>
        <w:spacing w:before="90" w:beforeAutospacing="off" w:after="90" w:afterAutospacing="off"/>
      </w:pP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Core Features</w:t>
      </w:r>
      <w:r w:rsidRPr="69E55DCB" w:rsidR="639026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A59A7D6" w:rsidP="69E55DCB" w:rsidRDefault="0A59A7D6" w14:paraId="66F06325" w14:textId="481AEDE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0A59A7D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Feature 1: </w:t>
      </w:r>
      <w:r w:rsidRPr="69E55DCB" w:rsidR="5B677FF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Touchpad based movement</w:t>
      </w:r>
    </w:p>
    <w:p w:rsidR="5B677FFF" w:rsidP="69E55DCB" w:rsidRDefault="5B677FFF" w14:paraId="1FC21BC9" w14:textId="588B857B">
      <w:pPr>
        <w:pStyle w:val="ListParagraph"/>
        <w:numPr>
          <w:ilvl w:val="0"/>
          <w:numId w:val="27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5B677F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Smooth user movement through use of the </w:t>
      </w:r>
      <w:r w:rsidRPr="69E55DCB" w:rsidR="5B677F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Vive</w:t>
      </w:r>
      <w:r w:rsidRPr="69E55DCB" w:rsidR="5B677FF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controller’s touchpad</w:t>
      </w:r>
    </w:p>
    <w:p w:rsidR="69E55DCB" w:rsidP="69E55DCB" w:rsidRDefault="69E55DCB" w14:paraId="27EC0D65" w14:textId="6063EA3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9A7D6" w:rsidP="69E55DCB" w:rsidRDefault="0A59A7D6" w14:paraId="4668DB88" w14:textId="4ED4987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0A59A7D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Feature 2: </w:t>
      </w:r>
      <w:r w:rsidRPr="69E55DCB" w:rsidR="242B0A5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Interactable Tools</w:t>
      </w:r>
    </w:p>
    <w:p w:rsidR="242B0A51" w:rsidP="69E55DCB" w:rsidRDefault="242B0A51" w14:paraId="19CAB63C" w14:textId="0E3CC7BD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242B0A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flashlight that can be picked up and pointed to light up target areas</w:t>
      </w:r>
    </w:p>
    <w:p w:rsidR="242B0A51" w:rsidP="69E55DCB" w:rsidRDefault="242B0A51" w14:paraId="0D51E1B6" w14:textId="5D55CABD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242B0A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Glowsticks that can be thrown to light up target areas without use of a flashlight</w:t>
      </w:r>
    </w:p>
    <w:p w:rsidR="242B0A51" w:rsidP="69E55DCB" w:rsidRDefault="242B0A51" w14:paraId="2EB440ED" w14:textId="1F6FAABA">
      <w:pPr>
        <w:pStyle w:val="ListParagraph"/>
        <w:numPr>
          <w:ilvl w:val="0"/>
          <w:numId w:val="2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242B0A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hatchet which can be used to interact with the environment and clear obstacles that hinder movement.</w:t>
      </w:r>
    </w:p>
    <w:p w:rsidR="69E55DCB" w:rsidP="69E55DCB" w:rsidRDefault="69E55DCB" w14:paraId="74C1DCE8" w14:textId="0FBB212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59A7D6" w:rsidP="69E55DCB" w:rsidRDefault="0A59A7D6" w14:paraId="62A210F3" w14:textId="247BEE8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0A59A7D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 3:</w:t>
      </w:r>
      <w:r w:rsidRPr="69E55DCB" w:rsidR="3211E0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Triggered events</w:t>
      </w:r>
    </w:p>
    <w:p w:rsidR="3211E072" w:rsidP="69E55DCB" w:rsidRDefault="3211E072" w14:paraId="2D1448D7" w14:textId="13D35706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3211E0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Upon reaching certain locations, visual and audi</w:t>
      </w:r>
      <w:r w:rsidRPr="69E55DCB" w:rsidR="1C2B43D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69E55DCB" w:rsidR="3211E0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events will trigger</w:t>
      </w:r>
    </w:p>
    <w:p w:rsidR="481F98BE" w:rsidP="69E55DCB" w:rsidRDefault="481F98BE" w14:paraId="0C24A157" w14:textId="2319D29B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81F98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Upon reaching the ending area, </w:t>
      </w:r>
      <w:r w:rsidRPr="69E55DCB" w:rsidR="32ACC79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ending scene will trigger</w:t>
      </w:r>
    </w:p>
    <w:p w:rsidR="69E55DCB" w:rsidP="69E55DCB" w:rsidRDefault="69E55DCB" w14:paraId="2B5201C9" w14:textId="1FAC17B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96781D" w:rsidP="08053854" w:rsidRDefault="7896781D" w14:paraId="2C2D49A0" w14:textId="54C50D7A">
      <w:pPr>
        <w:pStyle w:val="Heading3"/>
        <w:shd w:val="clear" w:color="auto" w:fill="FFFFFF" w:themeFill="background1"/>
        <w:spacing w:before="90" w:beforeAutospacing="off" w:after="90" w:afterAutospacing="off"/>
      </w:pPr>
      <w:r w:rsidRPr="0805385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User Interface (UI) and User Experience (UX)</w:t>
      </w:r>
    </w:p>
    <w:p w:rsidR="37062D84" w:rsidP="08053854" w:rsidRDefault="37062D84" w14:paraId="19B433A7" w14:textId="0760E245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053854" w:rsidR="37062D8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 Elements:</w:t>
      </w:r>
    </w:p>
    <w:p w:rsidR="2323B6E7" w:rsidP="08053854" w:rsidRDefault="2323B6E7" w14:paraId="14ED4E5C" w14:textId="714082FD">
      <w:pPr>
        <w:pStyle w:val="ListParagraph"/>
        <w:numPr>
          <w:ilvl w:val="0"/>
          <w:numId w:val="1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053854" w:rsidR="2323B6E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starting screen will include an explanation of the project, simple controls, and credits.</w:t>
      </w:r>
    </w:p>
    <w:p w:rsidR="2323B6E7" w:rsidP="08053854" w:rsidRDefault="2323B6E7" w14:paraId="4FDB7EC6" w14:textId="46991649">
      <w:pPr>
        <w:pStyle w:val="ListParagraph"/>
        <w:numPr>
          <w:ilvl w:val="0"/>
          <w:numId w:val="1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053854" w:rsidR="2323B6E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Simple outlines for interactable objects to </w:t>
      </w:r>
      <w:r w:rsidRPr="08053854" w:rsidR="0B2109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08053854" w:rsidR="0B21092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visibility in a low light environment.</w:t>
      </w:r>
    </w:p>
    <w:p w:rsidR="37062D84" w:rsidP="08053854" w:rsidRDefault="37062D84" w14:paraId="64E1F8E7" w14:textId="088E692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053854" w:rsidR="37062D8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UX Considerations:</w:t>
      </w:r>
    </w:p>
    <w:p w:rsidR="091681ED" w:rsidP="08053854" w:rsidRDefault="091681ED" w14:paraId="68585C0F" w14:textId="49A5EBD4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053854" w:rsidR="091681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Smooth movement controls using the </w:t>
      </w:r>
      <w:r w:rsidRPr="08053854" w:rsidR="091681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Vive</w:t>
      </w:r>
      <w:r w:rsidRPr="08053854" w:rsidR="091681E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controller’s touchpad.</w:t>
      </w:r>
    </w:p>
    <w:p w:rsidR="6ECA7CAC" w:rsidP="08053854" w:rsidRDefault="6ECA7CAC" w14:paraId="45B77628" w14:textId="6F59E7EB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053854" w:rsidR="6ECA7C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Easily accessible interactable</w:t>
      </w:r>
      <w:r w:rsidRPr="08053854" w:rsidR="76F0A8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8053854" w:rsidR="6ECA7C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attached to the user’s model.</w:t>
      </w:r>
    </w:p>
    <w:p w:rsidR="0227FB66" w:rsidP="69E55DCB" w:rsidRDefault="0227FB66" w14:paraId="5349B231" w14:textId="35E087D7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0227FB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69E55DCB" w:rsidR="2C39AD1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spooky environment in which the user is free to explore</w:t>
      </w:r>
      <w:r w:rsidRPr="69E55DCB" w:rsidR="0227FB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29120D8" w:rsidP="08053854" w:rsidRDefault="429120D8" w14:paraId="65D5BEC0" w14:textId="58C78CE1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053854" w:rsidR="429120D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pause menu to adjust volume, brightness, and to exit the hike.</w:t>
      </w:r>
    </w:p>
    <w:p xmlns:wp14="http://schemas.microsoft.com/office/word/2010/wordml" wp14:paraId="01F2D46C" wp14:textId="2202C89B"/>
    <w:p xmlns:wp14="http://schemas.microsoft.com/office/word/2010/wordml" w:rsidP="78178E74" wp14:paraId="1278A43E" wp14:textId="1934C29B">
      <w:pPr>
        <w:pStyle w:val="Heading3"/>
        <w:shd w:val="clear" w:color="auto" w:fill="FFFFFF" w:themeFill="background1"/>
        <w:spacing w:before="90" w:beforeAutospacing="off" w:after="90" w:afterAutospacing="off"/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Environment and Assets</w:t>
      </w:r>
    </w:p>
    <w:p w:rsidR="08053854" w:rsidP="69E55DCB" w:rsidRDefault="08053854" w14:paraId="0619EBD8" w14:textId="0DC014AA">
      <w:pPr>
        <w:shd w:val="clear" w:color="auto" w:fill="FFFFFF" w:themeFill="background1"/>
        <w:spacing w:before="180" w:beforeAutospacing="off" w:after="180" w:afterAutospacing="off"/>
        <w:ind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E6BF4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 Design</w:t>
      </w: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79A06BC" w:rsidP="69E55DCB" w:rsidRDefault="479A06BC" w14:paraId="034B128C" w14:textId="77E5B74F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364AA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dark hiking trail </w:t>
      </w:r>
      <w:r w:rsidRPr="69E55DCB" w:rsidR="2045B06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designed</w:t>
      </w:r>
      <w:r w:rsidRPr="69E55DCB" w:rsidR="364AA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69E55DCB" w:rsidR="45CC58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mimic </w:t>
      </w:r>
      <w:r w:rsidRPr="69E55DCB" w:rsidR="364AA67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real hiking trail</w:t>
      </w:r>
      <w:r w:rsidRPr="69E55DCB" w:rsidR="5858C6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s.</w:t>
      </w:r>
    </w:p>
    <w:p w:rsidR="05D2C96D" w:rsidP="69E55DCB" w:rsidRDefault="05D2C96D" w14:paraId="225DB798" w14:textId="0944798A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5858C6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non-threatening environment that</w:t>
      </w:r>
      <w:r w:rsidRPr="69E55DCB" w:rsidR="219DD7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</w:t>
      </w:r>
      <w:r w:rsidRPr="69E55DCB" w:rsidR="40A2AC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events and assets</w:t>
      </w:r>
      <w:r w:rsidRPr="69E55DCB" w:rsidR="219DD7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meant to </w:t>
      </w:r>
      <w:r w:rsidRPr="69E55DCB" w:rsidR="781F35E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evoke</w:t>
      </w:r>
      <w:r w:rsidRPr="69E55DCB" w:rsidR="219DD78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uneasy feeling.</w:t>
      </w:r>
    </w:p>
    <w:p w:rsidR="19954327" w:rsidP="69E55DCB" w:rsidRDefault="19954327" w14:paraId="681CA392" w14:textId="5014DAAE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1995432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assets and sound</w:t>
      </w:r>
      <w:r w:rsidRPr="69E55DCB" w:rsidR="6F23843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will emphasize a natural aesthetic.</w:t>
      </w:r>
    </w:p>
    <w:p xmlns:wp14="http://schemas.microsoft.com/office/word/2010/wordml" w:rsidP="78178E74" wp14:paraId="087CFFEA" wp14:textId="6FAF0705">
      <w:pPr>
        <w:shd w:val="clear" w:color="auto" w:fill="FFFFFF" w:themeFill="background1"/>
        <w:spacing w:before="180" w:beforeAutospacing="off" w:after="180" w:afterAutospacing="off"/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Asset List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E6BF400" w:rsidP="69E55DCB" w:rsidRDefault="4E6BF400" w14:paraId="22B96542" w14:textId="7A6CD46E">
      <w:pPr>
        <w:pStyle w:val="ListParagraph"/>
        <w:numPr>
          <w:ilvl w:val="0"/>
          <w:numId w:val="1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375" w:right="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E6BF4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3D Models</w:t>
      </w: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9E55DCB" w:rsidR="7E983F9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Virtual trees, a pathway texture, grass textures, bushes, a night sky skybox, </w:t>
      </w:r>
      <w:r w:rsidRPr="69E55DCB" w:rsidR="22B65A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hatchet, glowsticks, and a flashlight</w:t>
      </w:r>
      <w:r w:rsidRPr="69E55DCB" w:rsidR="7447B83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lamps, </w:t>
      </w:r>
      <w:r w:rsidRPr="69E55DCB" w:rsidR="6ABD232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9E55DCB" w:rsidR="7447B83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bridges</w:t>
      </w:r>
      <w:r w:rsidRPr="69E55DCB" w:rsidR="22B65A4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9E55DCB" wp14:paraId="1DFD5CF6" wp14:textId="5706D161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E6BF4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Audio</w:t>
      </w: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9E55DCB" w:rsidR="648D46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Crickets chirping, foliage </w:t>
      </w:r>
      <w:r w:rsidRPr="69E55DCB" w:rsidR="648D46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rustiling</w:t>
      </w:r>
      <w:r w:rsidRPr="69E55DCB" w:rsidR="648D46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wind, owl hoots, </w:t>
      </w:r>
      <w:r w:rsidRPr="69E55DCB" w:rsidR="00FA0D3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wolf howling, </w:t>
      </w:r>
      <w:r w:rsidRPr="69E55DCB" w:rsidR="648D46B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general </w:t>
      </w:r>
      <w:r w:rsidRPr="69E55DCB" w:rsidR="5988AFB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forest ambience</w:t>
      </w: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5D2C96D" wp14:paraId="7C07C823" wp14:textId="5330B030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2C96D" w:rsidR="4E6BF4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Plugins</w:t>
      </w:r>
      <w:r w:rsidRPr="05D2C96D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5D2C96D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SteamVR</w:t>
      </w:r>
      <w:r w:rsidRPr="05D2C96D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plugin.</w:t>
      </w:r>
    </w:p>
    <w:p xmlns:wp14="http://schemas.microsoft.com/office/word/2010/wordml" wp14:paraId="7407FEB7" wp14:textId="0E055C4F"/>
    <w:p xmlns:wp14="http://schemas.microsoft.com/office/word/2010/wordml" w:rsidP="69E55DCB" wp14:paraId="10F69B52" wp14:textId="5F6BDFC7">
      <w:pPr>
        <w:pStyle w:val="Heading3"/>
        <w:shd w:val="clear" w:color="auto" w:fill="FFFFFF" w:themeFill="background1"/>
        <w:spacing w:before="90" w:beforeAutospacing="off" w:after="9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7. Technical Specifications</w:t>
      </w:r>
    </w:p>
    <w:p xmlns:wp14="http://schemas.microsoft.com/office/word/2010/wordml" w:rsidP="78178E74" wp14:paraId="0CB07614" wp14:textId="241C5B3F">
      <w:pPr>
        <w:shd w:val="clear" w:color="auto" w:fill="FFFFFF" w:themeFill="background1"/>
        <w:spacing w:before="180" w:beforeAutospacing="off" w:after="180" w:afterAutospacing="off"/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Requirements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64C80504" wp14:paraId="55781AED" wp14:textId="165E69BB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Unity version: Unity 202</w:t>
      </w:r>
      <w:r w:rsidRPr="64C80504" w:rsidR="2F3981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LTS</w:t>
      </w:r>
    </w:p>
    <w:p xmlns:wp14="http://schemas.microsoft.com/office/word/2010/wordml" w:rsidP="64C80504" wp14:paraId="7D3FA2C2" wp14:textId="7BEF5746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Plugins: 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SteamVR</w:t>
      </w:r>
    </w:p>
    <w:p xmlns:wp14="http://schemas.microsoft.com/office/word/2010/wordml" w:rsidP="78178E74" wp14:paraId="2C49F980" wp14:textId="62FC3601">
      <w:pPr>
        <w:shd w:val="clear" w:color="auto" w:fill="FFFFFF" w:themeFill="background1"/>
        <w:spacing w:before="180" w:beforeAutospacing="off" w:after="180" w:afterAutospacing="off"/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Hardware Requirements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8178E74" wp14:paraId="30AFE2D8" wp14:textId="5302F000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Minimum: Intel i5, 8GB RAM, NVIDIA GTX 1060</w:t>
      </w:r>
    </w:p>
    <w:p xmlns:wp14="http://schemas.microsoft.com/office/word/2010/wordml" w:rsidP="78178E74" wp14:paraId="48701B97" wp14:textId="21040B30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Recommended: Intel i7, 16GB RAM, NVIDIA RTX 2070</w:t>
      </w:r>
    </w:p>
    <w:p xmlns:wp14="http://schemas.microsoft.com/office/word/2010/wordml" w:rsidP="78178E74" wp14:paraId="0365FE50" wp14:textId="7B4CE4A3">
      <w:pPr>
        <w:shd w:val="clear" w:color="auto" w:fill="FFFFFF" w:themeFill="background1"/>
        <w:spacing w:before="180" w:beforeAutospacing="off" w:after="180" w:afterAutospacing="off"/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 Systems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8178E74" wp14:paraId="398BDD03" wp14:textId="5F2A19BE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C8050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System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SteamVR input handling for controllers and virtual keyboard.</w:t>
      </w:r>
    </w:p>
    <w:p xmlns:wp14="http://schemas.microsoft.com/office/word/2010/wordml" w:rsidP="78178E74" wp14:paraId="1274EF00" wp14:textId="085CDB0E">
      <w:pPr>
        <w:pStyle w:val="ListParagraph"/>
        <w:numPr>
          <w:ilvl w:val="0"/>
          <w:numId w:val="15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UI System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Unity’s Canvas and World Space UI for floating toolbar and controls.</w:t>
      </w:r>
    </w:p>
    <w:p xmlns:wp14="http://schemas.microsoft.com/office/word/2010/wordml" wp14:paraId="16F4A6B2" wp14:textId="0C247325"/>
    <w:p xmlns:wp14="http://schemas.microsoft.com/office/word/2010/wordml" w:rsidP="69E55DCB" wp14:paraId="364EAC68" wp14:textId="005CFCE9">
      <w:pPr>
        <w:pStyle w:val="Heading3"/>
        <w:shd w:val="clear" w:color="auto" w:fill="FFFFFF" w:themeFill="background1"/>
        <w:spacing w:before="90" w:beforeAutospacing="off" w:after="9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 Development Timeline</w:t>
      </w:r>
    </w:p>
    <w:tbl>
      <w:tblPr>
        <w:tblStyle w:val="TableNormal"/>
        <w:tblW w:w="904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00"/>
        <w:gridCol w:w="4545"/>
        <w:gridCol w:w="2100"/>
      </w:tblGrid>
      <w:tr w:rsidR="78178E74" w:rsidTr="69E55DCB" w14:paraId="1E316376">
        <w:trPr>
          <w:trHeight w:val="300"/>
        </w:trPr>
        <w:tc>
          <w:tcPr>
            <w:tcW w:w="2400" w:type="dxa"/>
            <w:shd w:val="clear" w:color="auto" w:fill="FFFFFF" w:themeFill="background1"/>
            <w:tcMar/>
            <w:vAlign w:val="center"/>
          </w:tcPr>
          <w:p w:rsidR="78178E74" w:rsidP="78178E74" w:rsidRDefault="78178E74" w14:paraId="031C1935" w14:textId="19599EB0">
            <w:pPr>
              <w:spacing w:before="0" w:beforeAutospacing="off" w:after="0" w:afterAutospacing="off"/>
              <w:jc w:val="center"/>
            </w:pPr>
            <w:r w:rsidRPr="78178E74" w:rsidR="78178E74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Phase</w:t>
            </w:r>
          </w:p>
        </w:tc>
        <w:tc>
          <w:tcPr>
            <w:tcW w:w="4545" w:type="dxa"/>
            <w:shd w:val="clear" w:color="auto" w:fill="FFFFFF" w:themeFill="background1"/>
            <w:tcMar/>
            <w:vAlign w:val="center"/>
          </w:tcPr>
          <w:p w:rsidR="78178E74" w:rsidP="78178E74" w:rsidRDefault="78178E74" w14:paraId="4DD1C8FA" w14:textId="602BFD73">
            <w:pPr>
              <w:spacing w:before="0" w:beforeAutospacing="off" w:after="0" w:afterAutospacing="off"/>
              <w:jc w:val="center"/>
            </w:pPr>
            <w:r w:rsidRPr="78178E74" w:rsidR="78178E74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Tasks</w:t>
            </w:r>
          </w:p>
        </w:tc>
        <w:tc>
          <w:tcPr>
            <w:tcW w:w="2100" w:type="dxa"/>
            <w:shd w:val="clear" w:color="auto" w:fill="FFFFFF" w:themeFill="background1"/>
            <w:tcMar/>
            <w:vAlign w:val="center"/>
          </w:tcPr>
          <w:p w:rsidR="78178E74" w:rsidP="78178E74" w:rsidRDefault="78178E74" w14:paraId="673D0B5D" w14:textId="1BBDF6EB">
            <w:pPr>
              <w:spacing w:before="0" w:beforeAutospacing="off" w:after="0" w:afterAutospacing="off"/>
              <w:jc w:val="center"/>
            </w:pPr>
            <w:r w:rsidRPr="78178E74" w:rsidR="78178E74">
              <w:rPr>
                <w:rFonts w:ascii="Lato" w:hAnsi="Lato" w:eastAsia="Lato" w:cs="La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Estimated Time</w:t>
            </w:r>
          </w:p>
        </w:tc>
      </w:tr>
      <w:tr w:rsidR="78178E74" w:rsidTr="69E55DCB" w14:paraId="794BD5C0">
        <w:trPr>
          <w:trHeight w:val="300"/>
        </w:trPr>
        <w:tc>
          <w:tcPr>
            <w:tcW w:w="24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39D2684D" w14:textId="772E2EF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9E55DCB" w:rsidR="5B26E97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Assets and VR Functionality</w:t>
            </w:r>
          </w:p>
        </w:tc>
        <w:tc>
          <w:tcPr>
            <w:tcW w:w="454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51341BEE" w14:textId="3A87F20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9E55DCB" w:rsidR="5B26E97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Gathering and creating necessary assets and creating a scene in unity with VR functionality</w:t>
            </w:r>
          </w:p>
        </w:tc>
        <w:tc>
          <w:tcPr>
            <w:tcW w:w="21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4030069B" w14:textId="7BC7EEB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9E55DCB" w:rsidR="5B26E97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 week</w:t>
            </w:r>
          </w:p>
        </w:tc>
      </w:tr>
      <w:tr w:rsidR="78178E74" w:rsidTr="69E55DCB" w14:paraId="32A8B2AC">
        <w:trPr>
          <w:trHeight w:val="300"/>
        </w:trPr>
        <w:tc>
          <w:tcPr>
            <w:tcW w:w="24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59543602" w14:textId="4DD787D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E55DCB" w:rsidR="57C34CD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Environment</w:t>
            </w:r>
            <w:r w:rsidRPr="69E55DCB" w:rsidR="506715A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Design</w:t>
            </w:r>
          </w:p>
        </w:tc>
        <w:tc>
          <w:tcPr>
            <w:tcW w:w="454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335CC1BF" w14:textId="7E6888E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E55DCB" w:rsidR="506715A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Designing, modeling, and creating the environment in the unity scene</w:t>
            </w:r>
          </w:p>
        </w:tc>
        <w:tc>
          <w:tcPr>
            <w:tcW w:w="21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35EA8647" w14:textId="5DC26AB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9E55DCB" w:rsidR="506715A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 weeks</w:t>
            </w:r>
          </w:p>
        </w:tc>
      </w:tr>
      <w:tr w:rsidR="78178E74" w:rsidTr="69E55DCB" w14:paraId="37F92AF1">
        <w:trPr>
          <w:trHeight w:val="300"/>
        </w:trPr>
        <w:tc>
          <w:tcPr>
            <w:tcW w:w="24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48952891" w14:textId="7DAC060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E55DCB" w:rsidR="506715A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User Interaction</w:t>
            </w:r>
          </w:p>
        </w:tc>
        <w:tc>
          <w:tcPr>
            <w:tcW w:w="454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52B0E726" w14:textId="102904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E55DCB" w:rsidR="506715A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Implementing interactions</w:t>
            </w:r>
            <w:r w:rsidRPr="69E55DCB" w:rsidR="399ECC42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and movement</w:t>
            </w:r>
            <w:r w:rsidRPr="69E55DCB" w:rsidR="506715A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for the user</w:t>
            </w:r>
          </w:p>
        </w:tc>
        <w:tc>
          <w:tcPr>
            <w:tcW w:w="21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30A38917" w14:textId="5C42286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9E55DCB" w:rsidR="506715AF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 week</w:t>
            </w:r>
          </w:p>
        </w:tc>
      </w:tr>
      <w:tr w:rsidR="78178E74" w:rsidTr="69E55DCB" w14:paraId="33C0ED74">
        <w:trPr>
          <w:trHeight w:val="300"/>
        </w:trPr>
        <w:tc>
          <w:tcPr>
            <w:tcW w:w="24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667B6729" w14:textId="627EEC2C">
            <w:pPr>
              <w:spacing w:before="0" w:beforeAutospacing="off" w:after="0" w:afterAutospacing="off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E55DCB" w:rsidR="078A162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Testing &amp; </w:t>
            </w:r>
            <w:r w:rsidRPr="69E55DCB" w:rsidR="6628C20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Polish</w:t>
            </w:r>
          </w:p>
        </w:tc>
        <w:tc>
          <w:tcPr>
            <w:tcW w:w="4545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11AABCDB" w14:textId="4A12F651">
            <w:pPr>
              <w:spacing w:before="0" w:beforeAutospacing="off" w:after="0" w:afterAutospacing="off"/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9E55DCB" w:rsidR="078A162B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Bug fixing, playtesting</w:t>
            </w:r>
            <w:r w:rsidRPr="69E55DCB" w:rsidR="7A46CD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, putting </w:t>
            </w:r>
            <w:r w:rsidRPr="69E55DCB" w:rsidR="7A46CD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finishing touches</w:t>
            </w:r>
            <w:r w:rsidRPr="69E55DCB" w:rsidR="7A46CD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on the project</w:t>
            </w:r>
          </w:p>
        </w:tc>
        <w:tc>
          <w:tcPr>
            <w:tcW w:w="2100" w:type="dxa"/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78178E74" w:rsidP="69E55DCB" w:rsidRDefault="78178E74" w14:paraId="5573E11B" w14:textId="2DE9272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9E55DCB" w:rsidR="7A46CD3C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 week</w:t>
            </w:r>
          </w:p>
        </w:tc>
      </w:tr>
    </w:tbl>
    <w:p xmlns:wp14="http://schemas.microsoft.com/office/word/2010/wordml" wp14:paraId="3D5C64C0" wp14:textId="5D2AAD39"/>
    <w:p xmlns:wp14="http://schemas.microsoft.com/office/word/2010/wordml" w:rsidP="69E55DCB" wp14:paraId="44C97B70" wp14:textId="179B489A">
      <w:pPr>
        <w:pStyle w:val="Heading3"/>
        <w:shd w:val="clear" w:color="auto" w:fill="FFFFFF" w:themeFill="background1"/>
        <w:spacing w:before="90" w:beforeAutospacing="off" w:after="9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9. Risk Assessment</w:t>
      </w:r>
    </w:p>
    <w:p xmlns:wp14="http://schemas.microsoft.com/office/word/2010/wordml" w:rsidP="78178E74" wp14:paraId="49C31220" wp14:textId="6672A61C">
      <w:pPr>
        <w:shd w:val="clear" w:color="auto" w:fill="FFFFFF" w:themeFill="background1"/>
        <w:spacing w:before="180" w:beforeAutospacing="off" w:after="180" w:afterAutospacing="off"/>
      </w:pPr>
      <w:r w:rsidRPr="78178E74" w:rsidR="7896781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Potential Risks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5D2C96D" wp14:paraId="62013A82" wp14:textId="496BBC3F">
      <w:pPr>
        <w:pStyle w:val="ListParagraph"/>
        <w:numPr>
          <w:ilvl w:val="0"/>
          <w:numId w:val="1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D2C96D" w:rsidR="4E6BF4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</w:t>
      </w:r>
      <w:r w:rsidRPr="05D2C96D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5D2C96D" w:rsidR="2753CDE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user may become lost moving through a dark and unfamiliar environment</w:t>
      </w:r>
    </w:p>
    <w:p xmlns:wp14="http://schemas.microsoft.com/office/word/2010/wordml" w:rsidP="69E55DCB" wp14:paraId="46F12ABB" wp14:textId="2DF4BA08">
      <w:pPr>
        <w:pStyle w:val="ListParagraph"/>
        <w:numPr>
          <w:ilvl w:val="1"/>
          <w:numId w:val="16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E6BF4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Mitigation</w:t>
      </w: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9E55DCB" w:rsidR="18FD266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gentle hints and reminders leading back to the correct path and include a gamma setting to adjust brightness</w:t>
      </w:r>
      <w:r w:rsidRPr="69E55DCB" w:rsidR="4E6BF4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9E55DCB" w:rsidR="0B0183D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would also be possible to make a map where there is no “wrong path”.</w:t>
      </w:r>
    </w:p>
    <w:p w:rsidR="0B0183DA" w:rsidP="69E55DCB" w:rsidRDefault="0B0183DA" w14:paraId="5BA6ECA1" w14:textId="4CD9CE7E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0B0183D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Risk:</w:t>
      </w:r>
      <w:r w:rsidRPr="69E55DCB" w:rsidR="45CB32E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E55DCB" w:rsidR="45CB32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tools at the </w:t>
      </w:r>
      <w:r w:rsidRPr="69E55DCB" w:rsidR="04AAC2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</w:t>
      </w:r>
      <w:r w:rsidRPr="69E55DCB" w:rsidR="45CB32E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r’s disposal may not be intuitive</w:t>
      </w:r>
    </w:p>
    <w:p w:rsidR="13E60B22" w:rsidP="69E55DCB" w:rsidRDefault="13E60B22" w14:paraId="6F62B191" w14:textId="05EE023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13E60B2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Mitigation: </w:t>
      </w:r>
      <w:r w:rsidRPr="69E55DCB" w:rsidR="524EB7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Include </w:t>
      </w:r>
      <w:r w:rsidRPr="69E55DCB" w:rsidR="524EB70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69E55DCB" w:rsidR="4FF0DC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 explanation</w:t>
      </w:r>
      <w:r w:rsidRPr="69E55DCB" w:rsidR="4FF0DC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controls and a tutorial like section to ensure the user cannot continue without understanding the controls</w:t>
      </w:r>
    </w:p>
    <w:p w:rsidR="4FF0DC1F" w:rsidP="69E55DCB" w:rsidRDefault="4FF0DC1F" w14:paraId="0171320E" w14:textId="663E3433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4FF0DC1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Risk: </w:t>
      </w:r>
      <w:r w:rsidRPr="69E55DCB" w:rsidR="4FF0DC1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Allowing the user to continually create glowsticks may eventually caus</w:t>
      </w:r>
      <w:r w:rsidRPr="69E55DCB" w:rsidR="09284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the simulation to stutter or crash.</w:t>
      </w:r>
    </w:p>
    <w:p w:rsidR="09284B7E" w:rsidP="69E55DCB" w:rsidRDefault="09284B7E" w14:paraId="5CCDBDDA" w14:textId="2D31F47C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09284B7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Mitigation: </w:t>
      </w:r>
      <w:r w:rsidRPr="69E55DCB" w:rsidR="09284B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Implementing a system where </w:t>
      </w:r>
      <w:r w:rsidRPr="69E55DCB" w:rsidR="77ED7E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 is a maximum number of </w:t>
      </w:r>
      <w:bookmarkStart w:name="_Int_6bT6OSYH" w:id="1316902270"/>
      <w:r w:rsidRPr="69E55DCB" w:rsidR="77ED7E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  <w:bookmarkEnd w:id="1316902270"/>
      <w:r w:rsidRPr="69E55DCB" w:rsidR="77ED7E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made objects (creating more will cause the earliest user made objects to be destroyed) and adding a time limit until the user ma</w:t>
      </w:r>
      <w:r w:rsidRPr="69E55DCB" w:rsidR="1001180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 objects are destroyed</w:t>
      </w:r>
      <w:r w:rsidRPr="69E55DCB" w:rsidR="77ED7E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0479100" w:rsidP="69E55DCB" w:rsidRDefault="60479100" w14:paraId="002D2C91" w14:textId="1C75F485">
      <w:pPr>
        <w:pStyle w:val="ListParagraph"/>
        <w:numPr>
          <w:ilvl w:val="0"/>
          <w:numId w:val="25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604791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Risk: </w:t>
      </w:r>
      <w:r w:rsidRPr="69E55DCB" w:rsidR="604791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may lose track of their tools</w:t>
      </w:r>
    </w:p>
    <w:p w:rsidR="60479100" w:rsidP="69E55DCB" w:rsidRDefault="60479100" w14:paraId="0E4DEED2" w14:textId="500E0092">
      <w:pPr>
        <w:pStyle w:val="ListParagraph"/>
        <w:numPr>
          <w:ilvl w:val="0"/>
          <w:numId w:val="26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E55DCB" w:rsidR="6047910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Mitigation: </w:t>
      </w:r>
      <w:r w:rsidRPr="69E55DCB" w:rsidR="6047910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Tools like hatchets and flashlights will return to a belt attached to the user, and when hovering over tools, an outline could appear.</w:t>
      </w:r>
    </w:p>
    <w:p xmlns:wp14="http://schemas.microsoft.com/office/word/2010/wordml" w:rsidP="78178E74" wp14:paraId="07532B11" wp14:textId="2B650392">
      <w:pPr>
        <w:pStyle w:val="Heading3"/>
        <w:shd w:val="clear" w:color="auto" w:fill="FFFFFF" w:themeFill="background1"/>
        <w:spacing w:before="90" w:beforeAutospacing="off" w:after="90" w:afterAutospacing="off"/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10. References and Resources</w:t>
      </w:r>
    </w:p>
    <w:p xmlns:wp14="http://schemas.microsoft.com/office/word/2010/wordml" w:rsidP="78178E74" wp14:paraId="1A092655" wp14:textId="3927839D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Unity Documentation: </w:t>
      </w:r>
      <w:r w:rsidRPr="78178E7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Unity Manual</w:t>
      </w:r>
    </w:p>
    <w:p xmlns:wp14="http://schemas.microsoft.com/office/word/2010/wordml" w:rsidP="64C80504" wp14:paraId="2C078E63" wp14:textId="5C295FCB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SteamVR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Plugin: 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SteamVR</w:t>
      </w:r>
      <w:r w:rsidRPr="64C80504" w:rsidR="789678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Plugin Guide</w:t>
      </w:r>
    </w:p>
    <w:p w:rsidR="7051123D" w:rsidP="64C80504" w:rsidRDefault="7051123D" w14:paraId="34FD8C2A" w14:textId="794CC6DF">
      <w:pPr>
        <w:pStyle w:val="ListParagraph"/>
        <w:numPr>
          <w:ilvl w:val="0"/>
          <w:numId w:val="1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375" w:right="0" w:hanging="36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64C80504" w:rsidR="705112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Assets and Models: </w:t>
      </w:r>
      <w:r w:rsidRPr="64C80504" w:rsidR="705112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Unity Asset Store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jqy1A1nLJd4AH" int2:id="3Hk9LUAZ">
      <int2:state int2:type="AugLoop_Text_Critique" int2:value="Rejected"/>
    </int2:textHash>
    <int2:textHash int2:hashCode="9/IBnzWaxlgH5W" int2:id="B798ohBl">
      <int2:state int2:type="AugLoop_Text_Critique" int2:value="Rejected"/>
    </int2:textHash>
    <int2:textHash int2:hashCode="fvDvaUY7ZaSX/n" int2:id="9l9vROc5">
      <int2:state int2:type="AugLoop_Text_Critique" int2:value="Rejected"/>
    </int2:textHash>
    <int2:bookmark int2:bookmarkName="_Int_6bT6OSYH" int2:invalidationBookmarkName="" int2:hashCode="Et6pb+wgWTVmq3" int2:id="SMvDN62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3bc37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0764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a8f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1c59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ed1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13a5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14205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258f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58b2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c85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8a92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240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5f8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42c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257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0c78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9f84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760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e92f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8dd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33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31a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578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7ef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9e1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82a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bbe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186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08e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A1DFC"/>
    <w:rsid w:val="00D56580"/>
    <w:rsid w:val="00F4F329"/>
    <w:rsid w:val="00FA0D39"/>
    <w:rsid w:val="0165FA0A"/>
    <w:rsid w:val="0227FB66"/>
    <w:rsid w:val="04596A22"/>
    <w:rsid w:val="04AAC281"/>
    <w:rsid w:val="05CC8DE5"/>
    <w:rsid w:val="05D2C96D"/>
    <w:rsid w:val="05E730DB"/>
    <w:rsid w:val="06592547"/>
    <w:rsid w:val="077529AF"/>
    <w:rsid w:val="078A162B"/>
    <w:rsid w:val="07EE87B3"/>
    <w:rsid w:val="08053854"/>
    <w:rsid w:val="089C6784"/>
    <w:rsid w:val="089FB351"/>
    <w:rsid w:val="08D4C38D"/>
    <w:rsid w:val="08E0641A"/>
    <w:rsid w:val="091681ED"/>
    <w:rsid w:val="09284B7E"/>
    <w:rsid w:val="097A07F4"/>
    <w:rsid w:val="09B8BA4E"/>
    <w:rsid w:val="0A138856"/>
    <w:rsid w:val="0A3E86F1"/>
    <w:rsid w:val="0A59A7D6"/>
    <w:rsid w:val="0A99134E"/>
    <w:rsid w:val="0B0183DA"/>
    <w:rsid w:val="0B21092E"/>
    <w:rsid w:val="0BA91DA7"/>
    <w:rsid w:val="0C744050"/>
    <w:rsid w:val="0CEC96A5"/>
    <w:rsid w:val="0D2CBCB5"/>
    <w:rsid w:val="0DA9EED6"/>
    <w:rsid w:val="0DB10FA3"/>
    <w:rsid w:val="0EC1766C"/>
    <w:rsid w:val="0F1FF61B"/>
    <w:rsid w:val="10011805"/>
    <w:rsid w:val="10A7039E"/>
    <w:rsid w:val="10F4864F"/>
    <w:rsid w:val="11D08777"/>
    <w:rsid w:val="12106156"/>
    <w:rsid w:val="125496C8"/>
    <w:rsid w:val="1296E9A9"/>
    <w:rsid w:val="12CC013E"/>
    <w:rsid w:val="132CACF1"/>
    <w:rsid w:val="13E60B22"/>
    <w:rsid w:val="14210527"/>
    <w:rsid w:val="14276060"/>
    <w:rsid w:val="14CBA218"/>
    <w:rsid w:val="14DD17F5"/>
    <w:rsid w:val="155ABF21"/>
    <w:rsid w:val="1665A0E1"/>
    <w:rsid w:val="1713E8C9"/>
    <w:rsid w:val="175CCB83"/>
    <w:rsid w:val="18065291"/>
    <w:rsid w:val="182195CD"/>
    <w:rsid w:val="18B1892B"/>
    <w:rsid w:val="18E9CC89"/>
    <w:rsid w:val="18FD266D"/>
    <w:rsid w:val="191D330E"/>
    <w:rsid w:val="195374F3"/>
    <w:rsid w:val="1956756B"/>
    <w:rsid w:val="1984CC0D"/>
    <w:rsid w:val="19954327"/>
    <w:rsid w:val="1A3EC014"/>
    <w:rsid w:val="1B2E21EB"/>
    <w:rsid w:val="1BB61E43"/>
    <w:rsid w:val="1BBF3406"/>
    <w:rsid w:val="1BF45BC8"/>
    <w:rsid w:val="1C2B43D2"/>
    <w:rsid w:val="1CBE79D5"/>
    <w:rsid w:val="1CF7C6BF"/>
    <w:rsid w:val="1D32D265"/>
    <w:rsid w:val="1D85CC8C"/>
    <w:rsid w:val="1DE56094"/>
    <w:rsid w:val="1E3C0C93"/>
    <w:rsid w:val="1E3F9DE8"/>
    <w:rsid w:val="1E9DEC94"/>
    <w:rsid w:val="1EE50683"/>
    <w:rsid w:val="1EFC357A"/>
    <w:rsid w:val="1F87AB43"/>
    <w:rsid w:val="2045B062"/>
    <w:rsid w:val="205B7768"/>
    <w:rsid w:val="210F5E74"/>
    <w:rsid w:val="2113DC81"/>
    <w:rsid w:val="212819CB"/>
    <w:rsid w:val="215297D4"/>
    <w:rsid w:val="219DD783"/>
    <w:rsid w:val="22B133E3"/>
    <w:rsid w:val="22B65A4A"/>
    <w:rsid w:val="2323B6E7"/>
    <w:rsid w:val="2341D76E"/>
    <w:rsid w:val="23536C46"/>
    <w:rsid w:val="242B0A51"/>
    <w:rsid w:val="243574E7"/>
    <w:rsid w:val="243FB339"/>
    <w:rsid w:val="24A3E4E3"/>
    <w:rsid w:val="259E1FFF"/>
    <w:rsid w:val="25BFACDF"/>
    <w:rsid w:val="2701E60D"/>
    <w:rsid w:val="2753CDE4"/>
    <w:rsid w:val="27595B8F"/>
    <w:rsid w:val="27F5AAA0"/>
    <w:rsid w:val="29FEFA67"/>
    <w:rsid w:val="2AD32A68"/>
    <w:rsid w:val="2BB4EFCE"/>
    <w:rsid w:val="2BE2EFCD"/>
    <w:rsid w:val="2C39AD15"/>
    <w:rsid w:val="2C6221CD"/>
    <w:rsid w:val="2CBB3293"/>
    <w:rsid w:val="2E23F442"/>
    <w:rsid w:val="2F3981F2"/>
    <w:rsid w:val="304CFD2B"/>
    <w:rsid w:val="317DC1AE"/>
    <w:rsid w:val="3211E072"/>
    <w:rsid w:val="32A821DE"/>
    <w:rsid w:val="32ACC79E"/>
    <w:rsid w:val="32F1546F"/>
    <w:rsid w:val="32F9AEF4"/>
    <w:rsid w:val="333270B9"/>
    <w:rsid w:val="34454BAF"/>
    <w:rsid w:val="355CEF5F"/>
    <w:rsid w:val="35B02AC5"/>
    <w:rsid w:val="35FE65CD"/>
    <w:rsid w:val="364AA678"/>
    <w:rsid w:val="37062D84"/>
    <w:rsid w:val="37803686"/>
    <w:rsid w:val="38DC7A4D"/>
    <w:rsid w:val="399ECC42"/>
    <w:rsid w:val="39A6F251"/>
    <w:rsid w:val="39C0C7AB"/>
    <w:rsid w:val="39D1A768"/>
    <w:rsid w:val="3A76FF8D"/>
    <w:rsid w:val="3B0691B8"/>
    <w:rsid w:val="3D27FE4A"/>
    <w:rsid w:val="3DB7971B"/>
    <w:rsid w:val="3DDCB8E5"/>
    <w:rsid w:val="3F276504"/>
    <w:rsid w:val="40114323"/>
    <w:rsid w:val="403B200D"/>
    <w:rsid w:val="40430A37"/>
    <w:rsid w:val="40A2AC48"/>
    <w:rsid w:val="4220159B"/>
    <w:rsid w:val="4268450F"/>
    <w:rsid w:val="426F8BAA"/>
    <w:rsid w:val="429120D8"/>
    <w:rsid w:val="42C62037"/>
    <w:rsid w:val="4310224B"/>
    <w:rsid w:val="43378CA4"/>
    <w:rsid w:val="4352DEBC"/>
    <w:rsid w:val="45A987D2"/>
    <w:rsid w:val="45AE9BBB"/>
    <w:rsid w:val="45CB32EC"/>
    <w:rsid w:val="45CC5896"/>
    <w:rsid w:val="45F8864C"/>
    <w:rsid w:val="468D41A3"/>
    <w:rsid w:val="46A3577B"/>
    <w:rsid w:val="46E99807"/>
    <w:rsid w:val="478A1DFC"/>
    <w:rsid w:val="479A06BC"/>
    <w:rsid w:val="481F98BE"/>
    <w:rsid w:val="4878CA00"/>
    <w:rsid w:val="48A9E881"/>
    <w:rsid w:val="49927D62"/>
    <w:rsid w:val="4A065667"/>
    <w:rsid w:val="4A794105"/>
    <w:rsid w:val="4B31C4E8"/>
    <w:rsid w:val="4B5EE512"/>
    <w:rsid w:val="4BC24FE0"/>
    <w:rsid w:val="4BCB0752"/>
    <w:rsid w:val="4CF136CD"/>
    <w:rsid w:val="4D0DC609"/>
    <w:rsid w:val="4D95BE23"/>
    <w:rsid w:val="4E6BF400"/>
    <w:rsid w:val="4EF6754E"/>
    <w:rsid w:val="4F813EF3"/>
    <w:rsid w:val="4FF0DC1F"/>
    <w:rsid w:val="506715AF"/>
    <w:rsid w:val="506E61D3"/>
    <w:rsid w:val="509B99D3"/>
    <w:rsid w:val="51E7BF16"/>
    <w:rsid w:val="520EB8E1"/>
    <w:rsid w:val="522A04EC"/>
    <w:rsid w:val="524EB707"/>
    <w:rsid w:val="57C34CD5"/>
    <w:rsid w:val="5858C653"/>
    <w:rsid w:val="585B1540"/>
    <w:rsid w:val="589FE590"/>
    <w:rsid w:val="58CA8501"/>
    <w:rsid w:val="594E7DD4"/>
    <w:rsid w:val="5988AFB0"/>
    <w:rsid w:val="5B26E975"/>
    <w:rsid w:val="5B361457"/>
    <w:rsid w:val="5B677FFF"/>
    <w:rsid w:val="5B67BB80"/>
    <w:rsid w:val="5BB7AD55"/>
    <w:rsid w:val="5BB8771D"/>
    <w:rsid w:val="5D9ABB42"/>
    <w:rsid w:val="5DC21B19"/>
    <w:rsid w:val="5E20751A"/>
    <w:rsid w:val="5E47BBB3"/>
    <w:rsid w:val="60479100"/>
    <w:rsid w:val="60653BAE"/>
    <w:rsid w:val="60834563"/>
    <w:rsid w:val="60DD95AC"/>
    <w:rsid w:val="619A44DA"/>
    <w:rsid w:val="619D4ADE"/>
    <w:rsid w:val="6201E83F"/>
    <w:rsid w:val="620629DD"/>
    <w:rsid w:val="628A7C83"/>
    <w:rsid w:val="62C389AC"/>
    <w:rsid w:val="6390262A"/>
    <w:rsid w:val="648D46BE"/>
    <w:rsid w:val="64C80504"/>
    <w:rsid w:val="64CFA6BE"/>
    <w:rsid w:val="65DA98AD"/>
    <w:rsid w:val="6628C20C"/>
    <w:rsid w:val="6808FBCD"/>
    <w:rsid w:val="69E55DCB"/>
    <w:rsid w:val="6A466242"/>
    <w:rsid w:val="6A685E49"/>
    <w:rsid w:val="6ABD232A"/>
    <w:rsid w:val="6B5E8090"/>
    <w:rsid w:val="6BC35863"/>
    <w:rsid w:val="6BFCA02F"/>
    <w:rsid w:val="6D4DA6A9"/>
    <w:rsid w:val="6E1ABD26"/>
    <w:rsid w:val="6E70249B"/>
    <w:rsid w:val="6ECA7CAC"/>
    <w:rsid w:val="6F238433"/>
    <w:rsid w:val="7051123D"/>
    <w:rsid w:val="70C1AA20"/>
    <w:rsid w:val="70CB5CFB"/>
    <w:rsid w:val="71E68527"/>
    <w:rsid w:val="72F73526"/>
    <w:rsid w:val="73357027"/>
    <w:rsid w:val="74102AE5"/>
    <w:rsid w:val="7447B836"/>
    <w:rsid w:val="74CAAD0F"/>
    <w:rsid w:val="75454D2B"/>
    <w:rsid w:val="76F0A8AC"/>
    <w:rsid w:val="779A4A68"/>
    <w:rsid w:val="77ED7E3F"/>
    <w:rsid w:val="78178E74"/>
    <w:rsid w:val="781F35E2"/>
    <w:rsid w:val="7896781D"/>
    <w:rsid w:val="78FD2B8B"/>
    <w:rsid w:val="7959F535"/>
    <w:rsid w:val="79DF34B4"/>
    <w:rsid w:val="79EE4266"/>
    <w:rsid w:val="7A1CC800"/>
    <w:rsid w:val="7A46CD3C"/>
    <w:rsid w:val="7A4D8458"/>
    <w:rsid w:val="7B93A79E"/>
    <w:rsid w:val="7B9C1487"/>
    <w:rsid w:val="7C0B7E16"/>
    <w:rsid w:val="7C1A98F6"/>
    <w:rsid w:val="7D453630"/>
    <w:rsid w:val="7E983F9A"/>
    <w:rsid w:val="7EF04151"/>
    <w:rsid w:val="7FE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1DFC"/>
  <w15:chartTrackingRefBased/>
  <w15:docId w15:val="{E4A63BBB-53BA-4A07-B86C-E765A1BDA9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f0f25cc00e4096" /><Relationship Type="http://schemas.microsoft.com/office/2020/10/relationships/intelligence" Target="intelligence2.xml" Id="R2403daf407584a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2024-11-14T22:44:38.3036794Z</dcterms:created>
  <dcterms:modified xsi:type="dcterms:W3CDTF">2024-11-22T01:13:37.9489336Z</dcterms:modified>
  <dc:creator>Callinan, Jeremy Patrick</dc:creator>
  <lastModifiedBy>Torrey, Adam</lastModifiedBy>
</coreProperties>
</file>