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5DB7" w:rsidRPr="00AC6341" w:rsidRDefault="00475F8D" w:rsidP="000E37AB">
      <w:pPr>
        <w:jc w:val="center"/>
        <w:rPr>
          <w:sz w:val="55"/>
          <w:szCs w:val="55"/>
          <w:lang w:val="en-US"/>
        </w:rPr>
      </w:pPr>
      <w:r w:rsidRPr="00AC6341">
        <w:rPr>
          <w:sz w:val="55"/>
          <w:szCs w:val="55"/>
          <w:lang w:val="en-US"/>
        </w:rPr>
        <w:t xml:space="preserve">A Web Data Dashboard </w:t>
      </w:r>
      <w:r w:rsidR="000E37AB" w:rsidRPr="00AC6341">
        <w:rPr>
          <w:sz w:val="55"/>
          <w:szCs w:val="55"/>
          <w:lang w:val="en-US"/>
        </w:rPr>
        <w:br/>
      </w:r>
      <w:r w:rsidRPr="00AC6341">
        <w:rPr>
          <w:sz w:val="55"/>
          <w:szCs w:val="55"/>
          <w:lang w:val="en-US"/>
        </w:rPr>
        <w:t xml:space="preserve">for </w:t>
      </w:r>
      <w:r w:rsidR="000E37AB" w:rsidRPr="00AC6341">
        <w:rPr>
          <w:sz w:val="55"/>
          <w:szCs w:val="55"/>
          <w:lang w:val="en-US"/>
        </w:rPr>
        <w:br/>
      </w:r>
      <w:r w:rsidRPr="00AC6341">
        <w:rPr>
          <w:sz w:val="55"/>
          <w:szCs w:val="55"/>
          <w:lang w:val="en-US"/>
        </w:rPr>
        <w:t>Covid-19 Analysis</w:t>
      </w:r>
    </w:p>
    <w:p w:rsidR="00985DB7" w:rsidRPr="00AC6341" w:rsidRDefault="00985DB7" w:rsidP="000E37AB">
      <w:pPr>
        <w:jc w:val="center"/>
        <w:rPr>
          <w:lang w:val="en-US"/>
        </w:rPr>
      </w:pPr>
    </w:p>
    <w:p w:rsidR="00985DB7" w:rsidRPr="00AC6341" w:rsidRDefault="00475F8D" w:rsidP="000E37AB">
      <w:pPr>
        <w:jc w:val="center"/>
        <w:rPr>
          <w:lang w:val="en-US"/>
        </w:rPr>
      </w:pPr>
      <w:r w:rsidRPr="00AC6341">
        <w:rPr>
          <w:lang w:val="en-US"/>
        </w:rPr>
        <w:t>Certification Project Data Scientist</w:t>
      </w:r>
    </w:p>
    <w:p w:rsidR="00985DB7" w:rsidRPr="00AC6341" w:rsidRDefault="00985DB7">
      <w:pPr>
        <w:rPr>
          <w:lang w:val="en-US"/>
        </w:rPr>
      </w:pPr>
    </w:p>
    <w:p w:rsidR="00985DB7" w:rsidRPr="00AC6341" w:rsidRDefault="00985DB7">
      <w:pPr>
        <w:rPr>
          <w:lang w:val="en-US"/>
        </w:rPr>
      </w:pPr>
    </w:p>
    <w:p w:rsidR="00985DB7" w:rsidRPr="00AC6341" w:rsidRDefault="00985DB7">
      <w:pPr>
        <w:rPr>
          <w:lang w:val="en-US"/>
        </w:rPr>
      </w:pPr>
    </w:p>
    <w:p w:rsidR="00985DB7" w:rsidRPr="00AC6341" w:rsidRDefault="00985DB7">
      <w:pPr>
        <w:rPr>
          <w:lang w:val="en-US"/>
        </w:rPr>
      </w:pPr>
    </w:p>
    <w:p w:rsidR="00985DB7" w:rsidRPr="00AC6341" w:rsidRDefault="00985DB7">
      <w:pPr>
        <w:rPr>
          <w:lang w:val="en-US"/>
        </w:rPr>
      </w:pPr>
    </w:p>
    <w:p w:rsidR="00985DB7" w:rsidRPr="00AC6341" w:rsidRDefault="00985DB7">
      <w:pPr>
        <w:rPr>
          <w:lang w:val="en-US"/>
        </w:rPr>
      </w:pPr>
    </w:p>
    <w:p w:rsidR="00985DB7" w:rsidRPr="00AC6341" w:rsidRDefault="00475F8D">
      <w:pPr>
        <w:rPr>
          <w:lang w:val="en-US"/>
        </w:rPr>
      </w:pPr>
      <w:r w:rsidRPr="00AC6341">
        <w:rPr>
          <w:noProof/>
          <w:lang w:val="en-US"/>
        </w:rPr>
        <w:drawing>
          <wp:inline distT="114300" distB="114300" distL="114300" distR="114300">
            <wp:extent cx="5834578" cy="3267364"/>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834578" cy="3267364"/>
                    </a:xfrm>
                    <a:prstGeom prst="rect">
                      <a:avLst/>
                    </a:prstGeom>
                    <a:ln/>
                  </pic:spPr>
                </pic:pic>
              </a:graphicData>
            </a:graphic>
          </wp:inline>
        </w:drawing>
      </w:r>
    </w:p>
    <w:p w:rsidR="00985DB7" w:rsidRPr="00AC6341" w:rsidRDefault="00985DB7">
      <w:pPr>
        <w:rPr>
          <w:lang w:val="en-US"/>
        </w:rPr>
      </w:pPr>
    </w:p>
    <w:p w:rsidR="00985DB7" w:rsidRPr="00AC6341" w:rsidRDefault="00985DB7">
      <w:pPr>
        <w:rPr>
          <w:lang w:val="en-US"/>
        </w:rPr>
      </w:pPr>
    </w:p>
    <w:p w:rsidR="00985DB7" w:rsidRPr="00AC6341" w:rsidRDefault="00985DB7">
      <w:pPr>
        <w:rPr>
          <w:lang w:val="en-US"/>
        </w:rPr>
      </w:pPr>
    </w:p>
    <w:p w:rsidR="00985DB7" w:rsidRPr="00AC6341" w:rsidRDefault="00985DB7">
      <w:pPr>
        <w:rPr>
          <w:lang w:val="en-US"/>
        </w:rPr>
      </w:pPr>
    </w:p>
    <w:p w:rsidR="00985DB7" w:rsidRPr="00AC6341" w:rsidRDefault="00985DB7">
      <w:pPr>
        <w:rPr>
          <w:lang w:val="en-US"/>
        </w:rPr>
      </w:pPr>
    </w:p>
    <w:p w:rsidR="00985DB7" w:rsidRPr="00AC6341" w:rsidRDefault="00985DB7">
      <w:pPr>
        <w:rPr>
          <w:lang w:val="en-US"/>
        </w:rPr>
      </w:pPr>
    </w:p>
    <w:p w:rsidR="00985DB7" w:rsidRPr="00AC6341" w:rsidRDefault="00985DB7">
      <w:pPr>
        <w:rPr>
          <w:lang w:val="en-US"/>
        </w:rPr>
      </w:pPr>
    </w:p>
    <w:p w:rsidR="00985DB7" w:rsidRPr="00AC6341" w:rsidRDefault="00985DB7">
      <w:pPr>
        <w:rPr>
          <w:lang w:val="en-US"/>
        </w:rPr>
      </w:pPr>
    </w:p>
    <w:p w:rsidR="00985DB7" w:rsidRPr="00AC6341" w:rsidRDefault="00985DB7">
      <w:pPr>
        <w:rPr>
          <w:lang w:val="en-US"/>
        </w:rPr>
      </w:pPr>
    </w:p>
    <w:p w:rsidR="00985DB7" w:rsidRPr="00AC6341" w:rsidRDefault="00475F8D">
      <w:pPr>
        <w:rPr>
          <w:lang w:val="en-US"/>
        </w:rPr>
      </w:pPr>
      <w:r w:rsidRPr="00AC6341">
        <w:rPr>
          <w:lang w:val="en-US"/>
        </w:rPr>
        <w:t>by P. Eckert, Julia Poliak, Christoph Seng</w:t>
      </w:r>
    </w:p>
    <w:p w:rsidR="00985DB7" w:rsidRPr="00AC6341" w:rsidRDefault="00985DB7">
      <w:pPr>
        <w:rPr>
          <w:lang w:val="en-US"/>
        </w:rPr>
      </w:pPr>
    </w:p>
    <w:p w:rsidR="00985DB7" w:rsidRPr="00AC6341" w:rsidRDefault="00475F8D">
      <w:pPr>
        <w:rPr>
          <w:lang w:val="en-US"/>
        </w:rPr>
      </w:pPr>
      <w:r w:rsidRPr="00AC6341">
        <w:rPr>
          <w:lang w:val="en-US"/>
        </w:rPr>
        <w:t>4.12.2020 Bonn and Darmstadt</w:t>
      </w:r>
      <w:r w:rsidRPr="00AC6341">
        <w:rPr>
          <w:lang w:val="en-US"/>
        </w:rPr>
        <w:br w:type="page"/>
      </w:r>
    </w:p>
    <w:p w:rsidR="00985DB7" w:rsidRPr="00AC6341" w:rsidRDefault="00475F8D">
      <w:pPr>
        <w:rPr>
          <w:sz w:val="32"/>
          <w:szCs w:val="32"/>
          <w:lang w:val="en-US"/>
        </w:rPr>
      </w:pPr>
      <w:r w:rsidRPr="00AC6341">
        <w:rPr>
          <w:sz w:val="32"/>
          <w:szCs w:val="32"/>
          <w:lang w:val="en-US"/>
        </w:rPr>
        <w:lastRenderedPageBreak/>
        <w:t>Agenda</w:t>
      </w:r>
    </w:p>
    <w:p w:rsidR="00985DB7" w:rsidRPr="00AC6341" w:rsidRDefault="00985DB7">
      <w:pPr>
        <w:rPr>
          <w:lang w:val="en-US"/>
        </w:rPr>
      </w:pPr>
    </w:p>
    <w:p w:rsidR="00B468A3" w:rsidRDefault="00140434">
      <w:pPr>
        <w:pStyle w:val="Verzeichnis1"/>
        <w:tabs>
          <w:tab w:val="left" w:pos="440"/>
          <w:tab w:val="right" w:leader="dot" w:pos="9019"/>
        </w:tabs>
        <w:rPr>
          <w:rFonts w:asciiTheme="minorHAnsi" w:eastAsiaTheme="minorEastAsia" w:hAnsiTheme="minorHAnsi" w:cstheme="minorBidi"/>
          <w:noProof/>
          <w:lang w:val="de-DE"/>
        </w:rPr>
      </w:pPr>
      <w:r w:rsidRPr="00AC6341">
        <w:rPr>
          <w:lang w:val="en-US"/>
        </w:rPr>
        <w:fldChar w:fldCharType="begin"/>
      </w:r>
      <w:r w:rsidRPr="00AC6341">
        <w:rPr>
          <w:lang w:val="en-US"/>
        </w:rPr>
        <w:instrText xml:space="preserve"> TOC \o "1-3" \h \z \u </w:instrText>
      </w:r>
      <w:r w:rsidRPr="00AC6341">
        <w:rPr>
          <w:lang w:val="en-US"/>
        </w:rPr>
        <w:fldChar w:fldCharType="separate"/>
      </w:r>
      <w:hyperlink w:anchor="_Toc57980433" w:history="1">
        <w:r w:rsidR="00B468A3" w:rsidRPr="00CC7281">
          <w:rPr>
            <w:rStyle w:val="Hyperlink"/>
            <w:noProof/>
            <w:lang w:val="en-US"/>
          </w:rPr>
          <w:t>1.</w:t>
        </w:r>
        <w:r w:rsidR="00B468A3">
          <w:rPr>
            <w:rFonts w:asciiTheme="minorHAnsi" w:eastAsiaTheme="minorEastAsia" w:hAnsiTheme="minorHAnsi" w:cstheme="minorBidi"/>
            <w:noProof/>
            <w:lang w:val="de-DE"/>
          </w:rPr>
          <w:tab/>
        </w:r>
        <w:r w:rsidR="00B468A3" w:rsidRPr="00CC7281">
          <w:rPr>
            <w:rStyle w:val="Hyperlink"/>
            <w:noProof/>
            <w:lang w:val="en-US"/>
          </w:rPr>
          <w:t>Data Understanding and Preprocessing</w:t>
        </w:r>
        <w:r w:rsidR="00B468A3">
          <w:rPr>
            <w:noProof/>
            <w:webHidden/>
          </w:rPr>
          <w:tab/>
        </w:r>
        <w:r w:rsidR="00B468A3">
          <w:rPr>
            <w:noProof/>
            <w:webHidden/>
          </w:rPr>
          <w:fldChar w:fldCharType="begin"/>
        </w:r>
        <w:r w:rsidR="00B468A3">
          <w:rPr>
            <w:noProof/>
            <w:webHidden/>
          </w:rPr>
          <w:instrText xml:space="preserve"> PAGEREF _Toc57980433 \h </w:instrText>
        </w:r>
        <w:r w:rsidR="00B468A3">
          <w:rPr>
            <w:noProof/>
            <w:webHidden/>
          </w:rPr>
        </w:r>
        <w:r w:rsidR="00B468A3">
          <w:rPr>
            <w:noProof/>
            <w:webHidden/>
          </w:rPr>
          <w:fldChar w:fldCharType="separate"/>
        </w:r>
        <w:r w:rsidR="00B468A3">
          <w:rPr>
            <w:noProof/>
            <w:webHidden/>
          </w:rPr>
          <w:t>3</w:t>
        </w:r>
        <w:r w:rsidR="00B468A3">
          <w:rPr>
            <w:noProof/>
            <w:webHidden/>
          </w:rPr>
          <w:fldChar w:fldCharType="end"/>
        </w:r>
      </w:hyperlink>
    </w:p>
    <w:p w:rsidR="00B468A3" w:rsidRDefault="00B468A3">
      <w:pPr>
        <w:pStyle w:val="Verzeichnis1"/>
        <w:tabs>
          <w:tab w:val="left" w:pos="440"/>
          <w:tab w:val="right" w:leader="dot" w:pos="9019"/>
        </w:tabs>
        <w:rPr>
          <w:rFonts w:asciiTheme="minorHAnsi" w:eastAsiaTheme="minorEastAsia" w:hAnsiTheme="minorHAnsi" w:cstheme="minorBidi"/>
          <w:noProof/>
          <w:lang w:val="de-DE"/>
        </w:rPr>
      </w:pPr>
      <w:hyperlink w:anchor="_Toc57980434" w:history="1">
        <w:r w:rsidRPr="00CC7281">
          <w:rPr>
            <w:rStyle w:val="Hyperlink"/>
            <w:noProof/>
            <w:lang w:val="en-US"/>
          </w:rPr>
          <w:t>2.</w:t>
        </w:r>
        <w:r>
          <w:rPr>
            <w:rFonts w:asciiTheme="minorHAnsi" w:eastAsiaTheme="minorEastAsia" w:hAnsiTheme="minorHAnsi" w:cstheme="minorBidi"/>
            <w:noProof/>
            <w:lang w:val="de-DE"/>
          </w:rPr>
          <w:tab/>
        </w:r>
        <w:r w:rsidRPr="00CC7281">
          <w:rPr>
            <w:rStyle w:val="Hyperlink"/>
            <w:noProof/>
            <w:lang w:val="en-US"/>
          </w:rPr>
          <w:t>Data Analysis and first results</w:t>
        </w:r>
        <w:r>
          <w:rPr>
            <w:noProof/>
            <w:webHidden/>
          </w:rPr>
          <w:tab/>
        </w:r>
        <w:r>
          <w:rPr>
            <w:noProof/>
            <w:webHidden/>
          </w:rPr>
          <w:fldChar w:fldCharType="begin"/>
        </w:r>
        <w:r>
          <w:rPr>
            <w:noProof/>
            <w:webHidden/>
          </w:rPr>
          <w:instrText xml:space="preserve"> PAGEREF _Toc57980434 \h </w:instrText>
        </w:r>
        <w:r>
          <w:rPr>
            <w:noProof/>
            <w:webHidden/>
          </w:rPr>
        </w:r>
        <w:r>
          <w:rPr>
            <w:noProof/>
            <w:webHidden/>
          </w:rPr>
          <w:fldChar w:fldCharType="separate"/>
        </w:r>
        <w:r>
          <w:rPr>
            <w:noProof/>
            <w:webHidden/>
          </w:rPr>
          <w:t>5</w:t>
        </w:r>
        <w:r>
          <w:rPr>
            <w:noProof/>
            <w:webHidden/>
          </w:rPr>
          <w:fldChar w:fldCharType="end"/>
        </w:r>
      </w:hyperlink>
    </w:p>
    <w:p w:rsidR="00B468A3" w:rsidRDefault="00B468A3">
      <w:pPr>
        <w:pStyle w:val="Verzeichnis1"/>
        <w:tabs>
          <w:tab w:val="left" w:pos="440"/>
          <w:tab w:val="right" w:leader="dot" w:pos="9019"/>
        </w:tabs>
        <w:rPr>
          <w:rFonts w:asciiTheme="minorHAnsi" w:eastAsiaTheme="minorEastAsia" w:hAnsiTheme="minorHAnsi" w:cstheme="minorBidi"/>
          <w:noProof/>
          <w:lang w:val="de-DE"/>
        </w:rPr>
      </w:pPr>
      <w:hyperlink w:anchor="_Toc57980435" w:history="1">
        <w:r w:rsidRPr="00CC7281">
          <w:rPr>
            <w:rStyle w:val="Hyperlink"/>
            <w:noProof/>
            <w:lang w:val="en-US"/>
          </w:rPr>
          <w:t>3.</w:t>
        </w:r>
        <w:r>
          <w:rPr>
            <w:rFonts w:asciiTheme="minorHAnsi" w:eastAsiaTheme="minorEastAsia" w:hAnsiTheme="minorHAnsi" w:cstheme="minorBidi"/>
            <w:noProof/>
            <w:lang w:val="de-DE"/>
          </w:rPr>
          <w:tab/>
        </w:r>
        <w:r w:rsidRPr="00CC7281">
          <w:rPr>
            <w:rStyle w:val="Hyperlink"/>
            <w:noProof/>
            <w:lang w:val="en-US"/>
          </w:rPr>
          <w:t>Prediction of future development</w:t>
        </w:r>
        <w:r>
          <w:rPr>
            <w:noProof/>
            <w:webHidden/>
          </w:rPr>
          <w:tab/>
        </w:r>
        <w:r>
          <w:rPr>
            <w:noProof/>
            <w:webHidden/>
          </w:rPr>
          <w:fldChar w:fldCharType="begin"/>
        </w:r>
        <w:r>
          <w:rPr>
            <w:noProof/>
            <w:webHidden/>
          </w:rPr>
          <w:instrText xml:space="preserve"> PAGEREF _Toc57980435 \h </w:instrText>
        </w:r>
        <w:r>
          <w:rPr>
            <w:noProof/>
            <w:webHidden/>
          </w:rPr>
        </w:r>
        <w:r>
          <w:rPr>
            <w:noProof/>
            <w:webHidden/>
          </w:rPr>
          <w:fldChar w:fldCharType="separate"/>
        </w:r>
        <w:r>
          <w:rPr>
            <w:noProof/>
            <w:webHidden/>
          </w:rPr>
          <w:t>7</w:t>
        </w:r>
        <w:r>
          <w:rPr>
            <w:noProof/>
            <w:webHidden/>
          </w:rPr>
          <w:fldChar w:fldCharType="end"/>
        </w:r>
      </w:hyperlink>
    </w:p>
    <w:p w:rsidR="00B468A3" w:rsidRDefault="00B468A3">
      <w:pPr>
        <w:pStyle w:val="Verzeichnis1"/>
        <w:tabs>
          <w:tab w:val="left" w:pos="440"/>
          <w:tab w:val="right" w:leader="dot" w:pos="9019"/>
        </w:tabs>
        <w:rPr>
          <w:rFonts w:asciiTheme="minorHAnsi" w:eastAsiaTheme="minorEastAsia" w:hAnsiTheme="minorHAnsi" w:cstheme="minorBidi"/>
          <w:noProof/>
          <w:lang w:val="de-DE"/>
        </w:rPr>
      </w:pPr>
      <w:hyperlink w:anchor="_Toc57980436" w:history="1">
        <w:r w:rsidRPr="00CC7281">
          <w:rPr>
            <w:rStyle w:val="Hyperlink"/>
            <w:noProof/>
            <w:lang w:val="en-US"/>
          </w:rPr>
          <w:t>4.</w:t>
        </w:r>
        <w:r>
          <w:rPr>
            <w:rFonts w:asciiTheme="minorHAnsi" w:eastAsiaTheme="minorEastAsia" w:hAnsiTheme="minorHAnsi" w:cstheme="minorBidi"/>
            <w:noProof/>
            <w:lang w:val="de-DE"/>
          </w:rPr>
          <w:tab/>
        </w:r>
        <w:r w:rsidRPr="00CC7281">
          <w:rPr>
            <w:rStyle w:val="Hyperlink"/>
            <w:noProof/>
            <w:lang w:val="en-US"/>
          </w:rPr>
          <w:t>Web based Dashboard</w:t>
        </w:r>
        <w:r>
          <w:rPr>
            <w:noProof/>
            <w:webHidden/>
          </w:rPr>
          <w:tab/>
        </w:r>
        <w:r>
          <w:rPr>
            <w:noProof/>
            <w:webHidden/>
          </w:rPr>
          <w:fldChar w:fldCharType="begin"/>
        </w:r>
        <w:r>
          <w:rPr>
            <w:noProof/>
            <w:webHidden/>
          </w:rPr>
          <w:instrText xml:space="preserve"> PAGEREF _Toc57980436 \h </w:instrText>
        </w:r>
        <w:r>
          <w:rPr>
            <w:noProof/>
            <w:webHidden/>
          </w:rPr>
        </w:r>
        <w:r>
          <w:rPr>
            <w:noProof/>
            <w:webHidden/>
          </w:rPr>
          <w:fldChar w:fldCharType="separate"/>
        </w:r>
        <w:r>
          <w:rPr>
            <w:noProof/>
            <w:webHidden/>
          </w:rPr>
          <w:t>9</w:t>
        </w:r>
        <w:r>
          <w:rPr>
            <w:noProof/>
            <w:webHidden/>
          </w:rPr>
          <w:fldChar w:fldCharType="end"/>
        </w:r>
      </w:hyperlink>
    </w:p>
    <w:p w:rsidR="00B468A3" w:rsidRDefault="00B468A3">
      <w:pPr>
        <w:pStyle w:val="Verzeichnis1"/>
        <w:tabs>
          <w:tab w:val="left" w:pos="440"/>
          <w:tab w:val="right" w:leader="dot" w:pos="9019"/>
        </w:tabs>
        <w:rPr>
          <w:rFonts w:asciiTheme="minorHAnsi" w:eastAsiaTheme="minorEastAsia" w:hAnsiTheme="minorHAnsi" w:cstheme="minorBidi"/>
          <w:noProof/>
          <w:lang w:val="de-DE"/>
        </w:rPr>
      </w:pPr>
      <w:hyperlink w:anchor="_Toc57980437" w:history="1">
        <w:r w:rsidRPr="00CC7281">
          <w:rPr>
            <w:rStyle w:val="Hyperlink"/>
            <w:noProof/>
            <w:lang w:val="en-US"/>
          </w:rPr>
          <w:t>5.</w:t>
        </w:r>
        <w:r>
          <w:rPr>
            <w:rFonts w:asciiTheme="minorHAnsi" w:eastAsiaTheme="minorEastAsia" w:hAnsiTheme="minorHAnsi" w:cstheme="minorBidi"/>
            <w:noProof/>
            <w:lang w:val="de-DE"/>
          </w:rPr>
          <w:tab/>
        </w:r>
        <w:r w:rsidRPr="00CC7281">
          <w:rPr>
            <w:rStyle w:val="Hyperlink"/>
            <w:noProof/>
            <w:lang w:val="en-US"/>
          </w:rPr>
          <w:t>Conclusion</w:t>
        </w:r>
        <w:r>
          <w:rPr>
            <w:noProof/>
            <w:webHidden/>
          </w:rPr>
          <w:tab/>
        </w:r>
        <w:r>
          <w:rPr>
            <w:noProof/>
            <w:webHidden/>
          </w:rPr>
          <w:fldChar w:fldCharType="begin"/>
        </w:r>
        <w:r>
          <w:rPr>
            <w:noProof/>
            <w:webHidden/>
          </w:rPr>
          <w:instrText xml:space="preserve"> PAGEREF _Toc57980437 \h </w:instrText>
        </w:r>
        <w:r>
          <w:rPr>
            <w:noProof/>
            <w:webHidden/>
          </w:rPr>
        </w:r>
        <w:r>
          <w:rPr>
            <w:noProof/>
            <w:webHidden/>
          </w:rPr>
          <w:fldChar w:fldCharType="separate"/>
        </w:r>
        <w:r>
          <w:rPr>
            <w:noProof/>
            <w:webHidden/>
          </w:rPr>
          <w:t>10</w:t>
        </w:r>
        <w:r>
          <w:rPr>
            <w:noProof/>
            <w:webHidden/>
          </w:rPr>
          <w:fldChar w:fldCharType="end"/>
        </w:r>
      </w:hyperlink>
    </w:p>
    <w:p w:rsidR="00B468A3" w:rsidRDefault="00B468A3">
      <w:pPr>
        <w:pStyle w:val="Verzeichnis1"/>
        <w:tabs>
          <w:tab w:val="left" w:pos="440"/>
          <w:tab w:val="right" w:leader="dot" w:pos="9019"/>
        </w:tabs>
        <w:rPr>
          <w:rFonts w:asciiTheme="minorHAnsi" w:eastAsiaTheme="minorEastAsia" w:hAnsiTheme="minorHAnsi" w:cstheme="minorBidi"/>
          <w:noProof/>
          <w:lang w:val="de-DE"/>
        </w:rPr>
      </w:pPr>
      <w:hyperlink w:anchor="_Toc57980438" w:history="1">
        <w:r w:rsidRPr="00CC7281">
          <w:rPr>
            <w:rStyle w:val="Hyperlink"/>
            <w:noProof/>
            <w:lang w:val="en-US"/>
          </w:rPr>
          <w:t>6.</w:t>
        </w:r>
        <w:r>
          <w:rPr>
            <w:rFonts w:asciiTheme="minorHAnsi" w:eastAsiaTheme="minorEastAsia" w:hAnsiTheme="minorHAnsi" w:cstheme="minorBidi"/>
            <w:noProof/>
            <w:lang w:val="de-DE"/>
          </w:rPr>
          <w:tab/>
        </w:r>
        <w:r w:rsidRPr="00CC7281">
          <w:rPr>
            <w:rStyle w:val="Hyperlink"/>
            <w:noProof/>
            <w:lang w:val="en-US"/>
          </w:rPr>
          <w:t>Sources</w:t>
        </w:r>
        <w:r>
          <w:rPr>
            <w:noProof/>
            <w:webHidden/>
          </w:rPr>
          <w:tab/>
        </w:r>
        <w:r>
          <w:rPr>
            <w:noProof/>
            <w:webHidden/>
          </w:rPr>
          <w:fldChar w:fldCharType="begin"/>
        </w:r>
        <w:r>
          <w:rPr>
            <w:noProof/>
            <w:webHidden/>
          </w:rPr>
          <w:instrText xml:space="preserve"> PAGEREF _Toc57980438 \h </w:instrText>
        </w:r>
        <w:r>
          <w:rPr>
            <w:noProof/>
            <w:webHidden/>
          </w:rPr>
        </w:r>
        <w:r>
          <w:rPr>
            <w:noProof/>
            <w:webHidden/>
          </w:rPr>
          <w:fldChar w:fldCharType="separate"/>
        </w:r>
        <w:r>
          <w:rPr>
            <w:noProof/>
            <w:webHidden/>
          </w:rPr>
          <w:t>11</w:t>
        </w:r>
        <w:r>
          <w:rPr>
            <w:noProof/>
            <w:webHidden/>
          </w:rPr>
          <w:fldChar w:fldCharType="end"/>
        </w:r>
      </w:hyperlink>
    </w:p>
    <w:p w:rsidR="000E37AB" w:rsidRPr="00AC6341" w:rsidRDefault="00140434">
      <w:pPr>
        <w:rPr>
          <w:lang w:val="en-US"/>
        </w:rPr>
      </w:pPr>
      <w:r w:rsidRPr="00AC6341">
        <w:rPr>
          <w:lang w:val="en-US"/>
        </w:rPr>
        <w:fldChar w:fldCharType="end"/>
      </w:r>
    </w:p>
    <w:p w:rsidR="00985DB7" w:rsidRPr="00AC6341" w:rsidRDefault="00475F8D">
      <w:pPr>
        <w:rPr>
          <w:lang w:val="en-US"/>
        </w:rPr>
      </w:pPr>
      <w:r w:rsidRPr="00AC6341">
        <w:rPr>
          <w:lang w:val="en-US"/>
        </w:rPr>
        <w:br w:type="page"/>
      </w:r>
      <w:bookmarkStart w:id="0" w:name="_GoBack"/>
      <w:bookmarkEnd w:id="0"/>
    </w:p>
    <w:p w:rsidR="00985DB7" w:rsidRPr="00AC6341" w:rsidRDefault="00475F8D" w:rsidP="00140434">
      <w:pPr>
        <w:pStyle w:val="berschrift1"/>
        <w:numPr>
          <w:ilvl w:val="0"/>
          <w:numId w:val="6"/>
        </w:numPr>
        <w:rPr>
          <w:lang w:val="en-US"/>
        </w:rPr>
      </w:pPr>
      <w:bookmarkStart w:id="1" w:name="_Toc57980433"/>
      <w:r w:rsidRPr="00AC6341">
        <w:rPr>
          <w:lang w:val="en-US"/>
        </w:rPr>
        <w:lastRenderedPageBreak/>
        <w:t xml:space="preserve">Data </w:t>
      </w:r>
      <w:r w:rsidR="00140434" w:rsidRPr="00AC6341">
        <w:rPr>
          <w:lang w:val="en-US"/>
        </w:rPr>
        <w:t>U</w:t>
      </w:r>
      <w:r w:rsidRPr="00AC6341">
        <w:rPr>
          <w:lang w:val="en-US"/>
        </w:rPr>
        <w:t xml:space="preserve">nderstanding and </w:t>
      </w:r>
      <w:r w:rsidR="00140434" w:rsidRPr="00AC6341">
        <w:rPr>
          <w:lang w:val="en-US"/>
        </w:rPr>
        <w:t>P</w:t>
      </w:r>
      <w:r w:rsidRPr="00AC6341">
        <w:rPr>
          <w:lang w:val="en-US"/>
        </w:rPr>
        <w:t>reprocessing</w:t>
      </w:r>
      <w:bookmarkEnd w:id="1"/>
    </w:p>
    <w:p w:rsidR="00985DB7" w:rsidRPr="00AC6341" w:rsidRDefault="00985DB7">
      <w:pPr>
        <w:rPr>
          <w:lang w:val="en-US"/>
        </w:rPr>
      </w:pPr>
    </w:p>
    <w:p w:rsidR="00985DB7" w:rsidRPr="00AC6341" w:rsidRDefault="00475F8D">
      <w:pPr>
        <w:rPr>
          <w:lang w:val="en-US"/>
        </w:rPr>
      </w:pPr>
      <w:r w:rsidRPr="00AC6341">
        <w:rPr>
          <w:lang w:val="en-US"/>
        </w:rPr>
        <w:t xml:space="preserve">This project investigates the data of infections of Covid19 across the whole world, its development over time and regions. We </w:t>
      </w:r>
      <w:r w:rsidR="00AB1FD1" w:rsidRPr="00AC6341">
        <w:rPr>
          <w:lang w:val="en-US"/>
        </w:rPr>
        <w:t>received</w:t>
      </w:r>
      <w:r w:rsidRPr="00AC6341">
        <w:rPr>
          <w:lang w:val="en-US"/>
        </w:rPr>
        <w:t xml:space="preserve"> data from different data sources and preprocessed it to make comparisons, deeper data analytics, predictions to the near futur</w:t>
      </w:r>
      <w:r w:rsidRPr="00AC6341">
        <w:rPr>
          <w:lang w:val="en-US"/>
        </w:rPr>
        <w:t xml:space="preserve">e. </w:t>
      </w:r>
      <w:r w:rsidR="00140434" w:rsidRPr="00AC6341">
        <w:rPr>
          <w:lang w:val="en-US"/>
        </w:rPr>
        <w:t>Finally,</w:t>
      </w:r>
      <w:r w:rsidRPr="00AC6341">
        <w:rPr>
          <w:lang w:val="en-US"/>
        </w:rPr>
        <w:t xml:space="preserve"> we built a dashboard to provide access to anybody for making its own research.  </w:t>
      </w:r>
    </w:p>
    <w:p w:rsidR="00985DB7" w:rsidRPr="00AC6341" w:rsidRDefault="00985DB7">
      <w:pPr>
        <w:rPr>
          <w:lang w:val="en-US"/>
        </w:rPr>
      </w:pPr>
    </w:p>
    <w:p w:rsidR="00985DB7" w:rsidRPr="00AC6341" w:rsidRDefault="00475F8D">
      <w:pPr>
        <w:rPr>
          <w:lang w:val="en-US"/>
        </w:rPr>
      </w:pPr>
      <w:r w:rsidRPr="00AC6341">
        <w:rPr>
          <w:lang w:val="en-US"/>
        </w:rPr>
        <w:t>We used data from 6 different internet sources each containing several csv-files (table 1):</w:t>
      </w:r>
    </w:p>
    <w:p w:rsidR="00985DB7" w:rsidRPr="00AC6341" w:rsidRDefault="00985DB7">
      <w:pPr>
        <w:rPr>
          <w:lang w:val="en-US"/>
        </w:rPr>
      </w:pPr>
    </w:p>
    <w:tbl>
      <w:tblPr>
        <w:tblStyle w:val="a"/>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0"/>
        <w:gridCol w:w="3240"/>
        <w:gridCol w:w="3945"/>
      </w:tblGrid>
      <w:tr w:rsidR="00985DB7" w:rsidRPr="00AC6341">
        <w:tc>
          <w:tcPr>
            <w:tcW w:w="1830" w:type="dxa"/>
            <w:shd w:val="clear" w:color="auto" w:fill="auto"/>
            <w:tcMar>
              <w:top w:w="100" w:type="dxa"/>
              <w:left w:w="100" w:type="dxa"/>
              <w:bottom w:w="100" w:type="dxa"/>
              <w:right w:w="100" w:type="dxa"/>
            </w:tcMar>
          </w:tcPr>
          <w:p w:rsidR="00985DB7" w:rsidRPr="00AC6341" w:rsidRDefault="00475F8D">
            <w:pPr>
              <w:widowControl w:val="0"/>
              <w:pBdr>
                <w:top w:val="nil"/>
                <w:left w:val="nil"/>
                <w:bottom w:val="nil"/>
                <w:right w:val="nil"/>
                <w:between w:val="nil"/>
              </w:pBdr>
              <w:spacing w:line="240" w:lineRule="auto"/>
              <w:rPr>
                <w:b/>
                <w:lang w:val="en-US"/>
              </w:rPr>
            </w:pPr>
            <w:r w:rsidRPr="00AC6341">
              <w:rPr>
                <w:b/>
                <w:lang w:val="en-US"/>
              </w:rPr>
              <w:t>Title</w:t>
            </w:r>
          </w:p>
        </w:tc>
        <w:tc>
          <w:tcPr>
            <w:tcW w:w="3240" w:type="dxa"/>
            <w:shd w:val="clear" w:color="auto" w:fill="auto"/>
            <w:tcMar>
              <w:top w:w="100" w:type="dxa"/>
              <w:left w:w="100" w:type="dxa"/>
              <w:bottom w:w="100" w:type="dxa"/>
              <w:right w:w="100" w:type="dxa"/>
            </w:tcMar>
          </w:tcPr>
          <w:p w:rsidR="00985DB7" w:rsidRPr="00AC6341" w:rsidRDefault="00475F8D">
            <w:pPr>
              <w:widowControl w:val="0"/>
              <w:pBdr>
                <w:top w:val="nil"/>
                <w:left w:val="nil"/>
                <w:bottom w:val="nil"/>
                <w:right w:val="nil"/>
                <w:between w:val="nil"/>
              </w:pBdr>
              <w:spacing w:line="240" w:lineRule="auto"/>
              <w:rPr>
                <w:b/>
                <w:lang w:val="en-US"/>
              </w:rPr>
            </w:pPr>
            <w:r w:rsidRPr="00AC6341">
              <w:rPr>
                <w:b/>
                <w:lang w:val="en-US"/>
              </w:rPr>
              <w:t>Content</w:t>
            </w:r>
          </w:p>
        </w:tc>
        <w:tc>
          <w:tcPr>
            <w:tcW w:w="3945" w:type="dxa"/>
            <w:shd w:val="clear" w:color="auto" w:fill="auto"/>
            <w:tcMar>
              <w:top w:w="100" w:type="dxa"/>
              <w:left w:w="100" w:type="dxa"/>
              <w:bottom w:w="100" w:type="dxa"/>
              <w:right w:w="100" w:type="dxa"/>
            </w:tcMar>
          </w:tcPr>
          <w:p w:rsidR="00985DB7" w:rsidRPr="00AC6341" w:rsidRDefault="00475F8D">
            <w:pPr>
              <w:widowControl w:val="0"/>
              <w:pBdr>
                <w:top w:val="nil"/>
                <w:left w:val="nil"/>
                <w:bottom w:val="nil"/>
                <w:right w:val="nil"/>
                <w:between w:val="nil"/>
              </w:pBdr>
              <w:spacing w:line="240" w:lineRule="auto"/>
              <w:rPr>
                <w:b/>
                <w:lang w:val="en-US"/>
              </w:rPr>
            </w:pPr>
            <w:r w:rsidRPr="00AC6341">
              <w:rPr>
                <w:b/>
                <w:lang w:val="en-US"/>
              </w:rPr>
              <w:t>Website</w:t>
            </w:r>
          </w:p>
        </w:tc>
      </w:tr>
      <w:tr w:rsidR="00985DB7" w:rsidRPr="00AC6341">
        <w:tc>
          <w:tcPr>
            <w:tcW w:w="1830" w:type="dxa"/>
            <w:shd w:val="clear" w:color="auto" w:fill="auto"/>
            <w:tcMar>
              <w:top w:w="100" w:type="dxa"/>
              <w:left w:w="100" w:type="dxa"/>
              <w:bottom w:w="100" w:type="dxa"/>
              <w:right w:w="100" w:type="dxa"/>
            </w:tcMar>
          </w:tcPr>
          <w:p w:rsidR="00985DB7" w:rsidRPr="00AC6341" w:rsidRDefault="00475F8D">
            <w:pPr>
              <w:widowControl w:val="0"/>
              <w:pBdr>
                <w:top w:val="nil"/>
                <w:left w:val="nil"/>
                <w:bottom w:val="nil"/>
                <w:right w:val="nil"/>
                <w:between w:val="nil"/>
              </w:pBdr>
              <w:spacing w:line="240" w:lineRule="auto"/>
              <w:rPr>
                <w:lang w:val="en-US"/>
              </w:rPr>
            </w:pPr>
            <w:r w:rsidRPr="00AC6341">
              <w:rPr>
                <w:lang w:val="en-US"/>
              </w:rPr>
              <w:t>World</w:t>
            </w:r>
          </w:p>
        </w:tc>
        <w:tc>
          <w:tcPr>
            <w:tcW w:w="3240" w:type="dxa"/>
            <w:shd w:val="clear" w:color="auto" w:fill="auto"/>
            <w:tcMar>
              <w:top w:w="100" w:type="dxa"/>
              <w:left w:w="100" w:type="dxa"/>
              <w:bottom w:w="100" w:type="dxa"/>
              <w:right w:w="100" w:type="dxa"/>
            </w:tcMar>
          </w:tcPr>
          <w:p w:rsidR="00985DB7" w:rsidRPr="00AC6341" w:rsidRDefault="00475F8D">
            <w:pPr>
              <w:widowControl w:val="0"/>
              <w:pBdr>
                <w:top w:val="nil"/>
                <w:left w:val="nil"/>
                <w:bottom w:val="nil"/>
                <w:right w:val="nil"/>
                <w:between w:val="nil"/>
              </w:pBdr>
              <w:spacing w:line="240" w:lineRule="auto"/>
              <w:rPr>
                <w:lang w:val="en-US"/>
              </w:rPr>
            </w:pPr>
            <w:r w:rsidRPr="00AC6341">
              <w:rPr>
                <w:lang w:val="en-US"/>
              </w:rPr>
              <w:t xml:space="preserve">daily updated set of confirmed data, e.g. cases, deaths, regions </w:t>
            </w:r>
          </w:p>
        </w:tc>
        <w:tc>
          <w:tcPr>
            <w:tcW w:w="3945" w:type="dxa"/>
            <w:shd w:val="clear" w:color="auto" w:fill="auto"/>
            <w:tcMar>
              <w:top w:w="100" w:type="dxa"/>
              <w:left w:w="100" w:type="dxa"/>
              <w:bottom w:w="100" w:type="dxa"/>
              <w:right w:w="100" w:type="dxa"/>
            </w:tcMar>
          </w:tcPr>
          <w:p w:rsidR="00985DB7" w:rsidRPr="00AC6341" w:rsidRDefault="00475F8D" w:rsidP="00463ECA">
            <w:pPr>
              <w:widowControl w:val="0"/>
              <w:spacing w:before="167" w:line="240" w:lineRule="auto"/>
              <w:rPr>
                <w:sz w:val="21"/>
                <w:szCs w:val="21"/>
                <w:lang w:val="en-US"/>
              </w:rPr>
            </w:pPr>
            <w:r w:rsidRPr="00AC6341">
              <w:rPr>
                <w:sz w:val="21"/>
                <w:szCs w:val="21"/>
                <w:lang w:val="en-US"/>
              </w:rPr>
              <w:t>ourworldindata.org</w:t>
            </w:r>
            <w:r w:rsidR="00463ECA" w:rsidRPr="00AC6341">
              <w:rPr>
                <w:sz w:val="21"/>
                <w:szCs w:val="21"/>
                <w:lang w:val="en-US"/>
              </w:rPr>
              <w:t xml:space="preserve"> </w:t>
            </w:r>
            <w:r w:rsidR="00463ECA" w:rsidRPr="00AC6341">
              <w:rPr>
                <w:vertAlign w:val="superscript"/>
                <w:lang w:val="en-US"/>
              </w:rPr>
              <w:t>[1]</w:t>
            </w:r>
          </w:p>
          <w:p w:rsidR="00985DB7" w:rsidRPr="00AC6341" w:rsidRDefault="00985DB7">
            <w:pPr>
              <w:widowControl w:val="0"/>
              <w:spacing w:before="167" w:line="240" w:lineRule="auto"/>
              <w:rPr>
                <w:sz w:val="21"/>
                <w:szCs w:val="21"/>
                <w:lang w:val="en-US"/>
              </w:rPr>
            </w:pPr>
          </w:p>
        </w:tc>
      </w:tr>
      <w:tr w:rsidR="00985DB7" w:rsidRPr="00AC6341">
        <w:tc>
          <w:tcPr>
            <w:tcW w:w="1830" w:type="dxa"/>
            <w:shd w:val="clear" w:color="auto" w:fill="auto"/>
            <w:tcMar>
              <w:top w:w="100" w:type="dxa"/>
              <w:left w:w="100" w:type="dxa"/>
              <w:bottom w:w="100" w:type="dxa"/>
              <w:right w:w="100" w:type="dxa"/>
            </w:tcMar>
          </w:tcPr>
          <w:p w:rsidR="00985DB7" w:rsidRPr="00AC6341" w:rsidRDefault="00475F8D">
            <w:pPr>
              <w:widowControl w:val="0"/>
              <w:pBdr>
                <w:top w:val="nil"/>
                <w:left w:val="nil"/>
                <w:bottom w:val="nil"/>
                <w:right w:val="nil"/>
                <w:between w:val="nil"/>
              </w:pBdr>
              <w:spacing w:line="240" w:lineRule="auto"/>
              <w:rPr>
                <w:lang w:val="en-US"/>
              </w:rPr>
            </w:pPr>
            <w:r w:rsidRPr="00AC6341">
              <w:rPr>
                <w:lang w:val="en-US"/>
              </w:rPr>
              <w:t>Europe</w:t>
            </w:r>
          </w:p>
        </w:tc>
        <w:tc>
          <w:tcPr>
            <w:tcW w:w="3240" w:type="dxa"/>
            <w:shd w:val="clear" w:color="auto" w:fill="auto"/>
            <w:tcMar>
              <w:top w:w="100" w:type="dxa"/>
              <w:left w:w="100" w:type="dxa"/>
              <w:bottom w:w="100" w:type="dxa"/>
              <w:right w:w="100" w:type="dxa"/>
            </w:tcMar>
          </w:tcPr>
          <w:p w:rsidR="00985DB7" w:rsidRPr="00AC6341" w:rsidRDefault="00475F8D">
            <w:pPr>
              <w:widowControl w:val="0"/>
              <w:spacing w:line="240" w:lineRule="auto"/>
              <w:rPr>
                <w:lang w:val="en-US"/>
              </w:rPr>
            </w:pPr>
            <w:r w:rsidRPr="00AC6341">
              <w:rPr>
                <w:lang w:val="en-US"/>
              </w:rPr>
              <w:t>daily updated unharmonized sets of confirmed data, e.g. cases, regions</w:t>
            </w:r>
          </w:p>
          <w:p w:rsidR="00985DB7" w:rsidRPr="00AC6341" w:rsidRDefault="00475F8D">
            <w:pPr>
              <w:widowControl w:val="0"/>
              <w:spacing w:line="240" w:lineRule="auto"/>
              <w:rPr>
                <w:lang w:val="en-US"/>
              </w:rPr>
            </w:pPr>
            <w:r w:rsidRPr="00AC6341">
              <w:rPr>
                <w:lang w:val="en-US"/>
              </w:rPr>
              <w:t>not all countries available</w:t>
            </w:r>
          </w:p>
        </w:tc>
        <w:tc>
          <w:tcPr>
            <w:tcW w:w="3945" w:type="dxa"/>
            <w:shd w:val="clear" w:color="auto" w:fill="auto"/>
            <w:tcMar>
              <w:top w:w="100" w:type="dxa"/>
              <w:left w:w="100" w:type="dxa"/>
              <w:bottom w:w="100" w:type="dxa"/>
              <w:right w:w="100" w:type="dxa"/>
            </w:tcMar>
          </w:tcPr>
          <w:p w:rsidR="00985DB7" w:rsidRPr="00AC6341" w:rsidRDefault="00475F8D">
            <w:pPr>
              <w:widowControl w:val="0"/>
              <w:spacing w:before="167" w:line="240" w:lineRule="auto"/>
              <w:rPr>
                <w:sz w:val="21"/>
                <w:szCs w:val="21"/>
                <w:lang w:val="en-US"/>
              </w:rPr>
            </w:pPr>
            <w:r w:rsidRPr="00AC6341">
              <w:rPr>
                <w:sz w:val="21"/>
                <w:szCs w:val="21"/>
                <w:lang w:val="en-US"/>
              </w:rPr>
              <w:t>github.com/covid19-eu-data</w:t>
            </w:r>
            <w:r w:rsidR="00463ECA" w:rsidRPr="00AC6341">
              <w:rPr>
                <w:sz w:val="21"/>
                <w:szCs w:val="21"/>
                <w:lang w:val="en-US"/>
              </w:rPr>
              <w:t xml:space="preserve"> </w:t>
            </w:r>
            <w:r w:rsidR="00463ECA" w:rsidRPr="00AC6341">
              <w:rPr>
                <w:vertAlign w:val="superscript"/>
                <w:lang w:val="en-US"/>
              </w:rPr>
              <w:t>[</w:t>
            </w:r>
            <w:r w:rsidR="00463ECA" w:rsidRPr="00AC6341">
              <w:rPr>
                <w:vertAlign w:val="superscript"/>
                <w:lang w:val="en-US"/>
              </w:rPr>
              <w:t>2</w:t>
            </w:r>
            <w:r w:rsidR="00463ECA" w:rsidRPr="00AC6341">
              <w:rPr>
                <w:vertAlign w:val="superscript"/>
                <w:lang w:val="en-US"/>
              </w:rPr>
              <w:t>]</w:t>
            </w:r>
          </w:p>
        </w:tc>
      </w:tr>
      <w:tr w:rsidR="00985DB7" w:rsidRPr="00AC6341">
        <w:tc>
          <w:tcPr>
            <w:tcW w:w="1830" w:type="dxa"/>
            <w:shd w:val="clear" w:color="auto" w:fill="auto"/>
            <w:tcMar>
              <w:top w:w="100" w:type="dxa"/>
              <w:left w:w="100" w:type="dxa"/>
              <w:bottom w:w="100" w:type="dxa"/>
              <w:right w:w="100" w:type="dxa"/>
            </w:tcMar>
          </w:tcPr>
          <w:p w:rsidR="00985DB7" w:rsidRPr="00AC6341" w:rsidRDefault="00475F8D">
            <w:pPr>
              <w:widowControl w:val="0"/>
              <w:pBdr>
                <w:top w:val="nil"/>
                <w:left w:val="nil"/>
                <w:bottom w:val="nil"/>
                <w:right w:val="nil"/>
                <w:between w:val="nil"/>
              </w:pBdr>
              <w:spacing w:line="240" w:lineRule="auto"/>
              <w:rPr>
                <w:lang w:val="en-US"/>
              </w:rPr>
            </w:pPr>
            <w:r w:rsidRPr="00AC6341">
              <w:rPr>
                <w:lang w:val="en-US"/>
              </w:rPr>
              <w:t>USA</w:t>
            </w:r>
          </w:p>
        </w:tc>
        <w:tc>
          <w:tcPr>
            <w:tcW w:w="3240" w:type="dxa"/>
            <w:shd w:val="clear" w:color="auto" w:fill="auto"/>
            <w:tcMar>
              <w:top w:w="100" w:type="dxa"/>
              <w:left w:w="100" w:type="dxa"/>
              <w:bottom w:w="100" w:type="dxa"/>
              <w:right w:w="100" w:type="dxa"/>
            </w:tcMar>
          </w:tcPr>
          <w:p w:rsidR="00985DB7" w:rsidRPr="00AC6341" w:rsidRDefault="00475F8D">
            <w:pPr>
              <w:widowControl w:val="0"/>
              <w:spacing w:line="240" w:lineRule="auto"/>
              <w:rPr>
                <w:lang w:val="en-US"/>
              </w:rPr>
            </w:pPr>
            <w:r w:rsidRPr="00AC6341">
              <w:rPr>
                <w:lang w:val="en-US"/>
              </w:rPr>
              <w:t>daily updated set of John-Hopkins-University for United States, e.g. cases, regions</w:t>
            </w:r>
          </w:p>
        </w:tc>
        <w:tc>
          <w:tcPr>
            <w:tcW w:w="3945" w:type="dxa"/>
            <w:shd w:val="clear" w:color="auto" w:fill="auto"/>
            <w:tcMar>
              <w:top w:w="100" w:type="dxa"/>
              <w:left w:w="100" w:type="dxa"/>
              <w:bottom w:w="100" w:type="dxa"/>
              <w:right w:w="100" w:type="dxa"/>
            </w:tcMar>
          </w:tcPr>
          <w:p w:rsidR="00985DB7" w:rsidRPr="00AC6341" w:rsidRDefault="00475F8D">
            <w:pPr>
              <w:widowControl w:val="0"/>
              <w:spacing w:before="167" w:line="240" w:lineRule="auto"/>
              <w:rPr>
                <w:sz w:val="21"/>
                <w:szCs w:val="21"/>
                <w:lang w:val="en-US"/>
              </w:rPr>
            </w:pPr>
            <w:r w:rsidRPr="00AC6341">
              <w:rPr>
                <w:sz w:val="21"/>
                <w:szCs w:val="21"/>
                <w:lang w:val="en-US"/>
              </w:rPr>
              <w:t>github.com/</w:t>
            </w:r>
            <w:proofErr w:type="spellStart"/>
            <w:r w:rsidRPr="00AC6341">
              <w:rPr>
                <w:sz w:val="21"/>
                <w:szCs w:val="21"/>
                <w:lang w:val="en-US"/>
              </w:rPr>
              <w:t>CSSEGISandData</w:t>
            </w:r>
            <w:proofErr w:type="spellEnd"/>
            <w:r w:rsidR="00463ECA" w:rsidRPr="00AC6341">
              <w:rPr>
                <w:sz w:val="21"/>
                <w:szCs w:val="21"/>
                <w:lang w:val="en-US"/>
              </w:rPr>
              <w:t xml:space="preserve"> </w:t>
            </w:r>
            <w:r w:rsidR="00463ECA" w:rsidRPr="00AC6341">
              <w:rPr>
                <w:vertAlign w:val="superscript"/>
                <w:lang w:val="en-US"/>
              </w:rPr>
              <w:t>[</w:t>
            </w:r>
            <w:r w:rsidR="00463ECA" w:rsidRPr="00AC6341">
              <w:rPr>
                <w:vertAlign w:val="superscript"/>
                <w:lang w:val="en-US"/>
              </w:rPr>
              <w:t>3</w:t>
            </w:r>
            <w:r w:rsidR="00463ECA" w:rsidRPr="00AC6341">
              <w:rPr>
                <w:vertAlign w:val="superscript"/>
                <w:lang w:val="en-US"/>
              </w:rPr>
              <w:t>]</w:t>
            </w:r>
          </w:p>
        </w:tc>
      </w:tr>
      <w:tr w:rsidR="00985DB7" w:rsidRPr="00AC6341">
        <w:tc>
          <w:tcPr>
            <w:tcW w:w="1830" w:type="dxa"/>
            <w:shd w:val="clear" w:color="auto" w:fill="auto"/>
            <w:tcMar>
              <w:top w:w="100" w:type="dxa"/>
              <w:left w:w="100" w:type="dxa"/>
              <w:bottom w:w="100" w:type="dxa"/>
              <w:right w:w="100" w:type="dxa"/>
            </w:tcMar>
          </w:tcPr>
          <w:p w:rsidR="00985DB7" w:rsidRPr="00AC6341" w:rsidRDefault="00475F8D">
            <w:pPr>
              <w:widowControl w:val="0"/>
              <w:pBdr>
                <w:top w:val="nil"/>
                <w:left w:val="nil"/>
                <w:bottom w:val="nil"/>
                <w:right w:val="nil"/>
                <w:between w:val="nil"/>
              </w:pBdr>
              <w:spacing w:line="240" w:lineRule="auto"/>
              <w:rPr>
                <w:lang w:val="en-US"/>
              </w:rPr>
            </w:pPr>
            <w:r w:rsidRPr="00AC6341">
              <w:rPr>
                <w:lang w:val="en-US"/>
              </w:rPr>
              <w:t>Japan</w:t>
            </w:r>
          </w:p>
        </w:tc>
        <w:tc>
          <w:tcPr>
            <w:tcW w:w="3240" w:type="dxa"/>
            <w:shd w:val="clear" w:color="auto" w:fill="auto"/>
            <w:tcMar>
              <w:top w:w="100" w:type="dxa"/>
              <w:left w:w="100" w:type="dxa"/>
              <w:bottom w:w="100" w:type="dxa"/>
              <w:right w:w="100" w:type="dxa"/>
            </w:tcMar>
          </w:tcPr>
          <w:p w:rsidR="00985DB7" w:rsidRPr="00AC6341" w:rsidRDefault="00475F8D">
            <w:pPr>
              <w:widowControl w:val="0"/>
              <w:spacing w:line="240" w:lineRule="auto"/>
              <w:rPr>
                <w:lang w:val="en-US"/>
              </w:rPr>
            </w:pPr>
            <w:r w:rsidRPr="00AC6341">
              <w:rPr>
                <w:lang w:val="en-US"/>
              </w:rPr>
              <w:t xml:space="preserve">daily updated set of confirmed </w:t>
            </w:r>
            <w:proofErr w:type="gramStart"/>
            <w:r w:rsidRPr="00AC6341">
              <w:rPr>
                <w:lang w:val="en-US"/>
              </w:rPr>
              <w:t>data,  e.g.</w:t>
            </w:r>
            <w:proofErr w:type="gramEnd"/>
            <w:r w:rsidRPr="00AC6341">
              <w:rPr>
                <w:lang w:val="en-US"/>
              </w:rPr>
              <w:t xml:space="preserve"> cases, regions</w:t>
            </w:r>
          </w:p>
        </w:tc>
        <w:tc>
          <w:tcPr>
            <w:tcW w:w="3945" w:type="dxa"/>
            <w:shd w:val="clear" w:color="auto" w:fill="auto"/>
            <w:tcMar>
              <w:top w:w="100" w:type="dxa"/>
              <w:left w:w="100" w:type="dxa"/>
              <w:bottom w:w="100" w:type="dxa"/>
              <w:right w:w="100" w:type="dxa"/>
            </w:tcMar>
          </w:tcPr>
          <w:p w:rsidR="00985DB7" w:rsidRPr="00AC6341" w:rsidRDefault="00475F8D">
            <w:pPr>
              <w:spacing w:line="240" w:lineRule="auto"/>
              <w:rPr>
                <w:color w:val="1155CC"/>
                <w:sz w:val="21"/>
                <w:szCs w:val="21"/>
                <w:u w:val="single"/>
                <w:lang w:val="en-US"/>
              </w:rPr>
            </w:pPr>
            <w:r w:rsidRPr="00AC6341">
              <w:rPr>
                <w:lang w:val="en-US"/>
              </w:rPr>
              <w:t>kaggle.com/</w:t>
            </w:r>
            <w:proofErr w:type="spellStart"/>
            <w:r w:rsidRPr="00AC6341">
              <w:rPr>
                <w:lang w:val="en-US"/>
              </w:rPr>
              <w:t>lisphilar</w:t>
            </w:r>
            <w:proofErr w:type="spellEnd"/>
            <w:r w:rsidR="00463ECA" w:rsidRPr="00AC6341">
              <w:rPr>
                <w:lang w:val="en-US"/>
              </w:rPr>
              <w:t xml:space="preserve"> </w:t>
            </w:r>
            <w:r w:rsidR="00463ECA" w:rsidRPr="00AC6341">
              <w:rPr>
                <w:vertAlign w:val="superscript"/>
                <w:lang w:val="en-US"/>
              </w:rPr>
              <w:t>[</w:t>
            </w:r>
            <w:r w:rsidR="00463ECA" w:rsidRPr="00AC6341">
              <w:rPr>
                <w:vertAlign w:val="superscript"/>
                <w:lang w:val="en-US"/>
              </w:rPr>
              <w:t>4</w:t>
            </w:r>
            <w:r w:rsidR="00463ECA" w:rsidRPr="00AC6341">
              <w:rPr>
                <w:vertAlign w:val="superscript"/>
                <w:lang w:val="en-US"/>
              </w:rPr>
              <w:t>]</w:t>
            </w:r>
          </w:p>
        </w:tc>
      </w:tr>
      <w:tr w:rsidR="00985DB7" w:rsidRPr="00AC6341">
        <w:tc>
          <w:tcPr>
            <w:tcW w:w="1830" w:type="dxa"/>
            <w:shd w:val="clear" w:color="auto" w:fill="auto"/>
            <w:tcMar>
              <w:top w:w="100" w:type="dxa"/>
              <w:left w:w="100" w:type="dxa"/>
              <w:bottom w:w="100" w:type="dxa"/>
              <w:right w:w="100" w:type="dxa"/>
            </w:tcMar>
          </w:tcPr>
          <w:p w:rsidR="00985DB7" w:rsidRPr="00AC6341" w:rsidRDefault="00475F8D">
            <w:pPr>
              <w:widowControl w:val="0"/>
              <w:pBdr>
                <w:top w:val="nil"/>
                <w:left w:val="nil"/>
                <w:bottom w:val="nil"/>
                <w:right w:val="nil"/>
                <w:between w:val="nil"/>
              </w:pBdr>
              <w:spacing w:line="240" w:lineRule="auto"/>
              <w:rPr>
                <w:lang w:val="en-US"/>
              </w:rPr>
            </w:pPr>
            <w:r w:rsidRPr="00AC6341">
              <w:rPr>
                <w:lang w:val="en-US"/>
              </w:rPr>
              <w:t>Brazil</w:t>
            </w:r>
          </w:p>
        </w:tc>
        <w:tc>
          <w:tcPr>
            <w:tcW w:w="3240" w:type="dxa"/>
            <w:shd w:val="clear" w:color="auto" w:fill="auto"/>
            <w:tcMar>
              <w:top w:w="100" w:type="dxa"/>
              <w:left w:w="100" w:type="dxa"/>
              <w:bottom w:w="100" w:type="dxa"/>
              <w:right w:w="100" w:type="dxa"/>
            </w:tcMar>
          </w:tcPr>
          <w:p w:rsidR="00985DB7" w:rsidRPr="00AC6341" w:rsidRDefault="00475F8D">
            <w:pPr>
              <w:widowControl w:val="0"/>
              <w:spacing w:line="240" w:lineRule="auto"/>
              <w:rPr>
                <w:lang w:val="en-US"/>
              </w:rPr>
            </w:pPr>
            <w:r w:rsidRPr="00AC6341">
              <w:rPr>
                <w:lang w:val="en-US"/>
              </w:rPr>
              <w:t>daily updated set of confirmed data, e.g. cases, regions</w:t>
            </w:r>
          </w:p>
        </w:tc>
        <w:tc>
          <w:tcPr>
            <w:tcW w:w="3945" w:type="dxa"/>
            <w:shd w:val="clear" w:color="auto" w:fill="auto"/>
            <w:tcMar>
              <w:top w:w="100" w:type="dxa"/>
              <w:left w:w="100" w:type="dxa"/>
              <w:bottom w:w="100" w:type="dxa"/>
              <w:right w:w="100" w:type="dxa"/>
            </w:tcMar>
          </w:tcPr>
          <w:p w:rsidR="00985DB7" w:rsidRPr="00AC6341" w:rsidRDefault="00475F8D">
            <w:pPr>
              <w:spacing w:line="240" w:lineRule="auto"/>
              <w:rPr>
                <w:lang w:val="en-US"/>
              </w:rPr>
            </w:pPr>
            <w:r w:rsidRPr="00AC6341">
              <w:rPr>
                <w:lang w:val="en-US"/>
              </w:rPr>
              <w:t>kaggle.com/</w:t>
            </w:r>
            <w:proofErr w:type="spellStart"/>
            <w:r w:rsidRPr="00AC6341">
              <w:rPr>
                <w:lang w:val="en-US"/>
              </w:rPr>
              <w:t>unanimad</w:t>
            </w:r>
            <w:proofErr w:type="spellEnd"/>
            <w:r w:rsidR="00463ECA" w:rsidRPr="00AC6341">
              <w:rPr>
                <w:lang w:val="en-US"/>
              </w:rPr>
              <w:t xml:space="preserve"> </w:t>
            </w:r>
            <w:r w:rsidR="00463ECA" w:rsidRPr="00AC6341">
              <w:rPr>
                <w:vertAlign w:val="superscript"/>
                <w:lang w:val="en-US"/>
              </w:rPr>
              <w:t>[</w:t>
            </w:r>
            <w:r w:rsidR="00463ECA" w:rsidRPr="00AC6341">
              <w:rPr>
                <w:vertAlign w:val="superscript"/>
                <w:lang w:val="en-US"/>
              </w:rPr>
              <w:t>5</w:t>
            </w:r>
            <w:r w:rsidR="00463ECA" w:rsidRPr="00AC6341">
              <w:rPr>
                <w:vertAlign w:val="superscript"/>
                <w:lang w:val="en-US"/>
              </w:rPr>
              <w:t>]</w:t>
            </w:r>
          </w:p>
          <w:p w:rsidR="00985DB7" w:rsidRPr="00AC6341" w:rsidRDefault="00985DB7">
            <w:pPr>
              <w:spacing w:line="240" w:lineRule="auto"/>
              <w:rPr>
                <w:lang w:val="en-US"/>
              </w:rPr>
            </w:pPr>
          </w:p>
        </w:tc>
      </w:tr>
      <w:tr w:rsidR="00985DB7" w:rsidRPr="00AC6341">
        <w:tc>
          <w:tcPr>
            <w:tcW w:w="1830" w:type="dxa"/>
            <w:shd w:val="clear" w:color="auto" w:fill="auto"/>
            <w:tcMar>
              <w:top w:w="100" w:type="dxa"/>
              <w:left w:w="100" w:type="dxa"/>
              <w:bottom w:w="100" w:type="dxa"/>
              <w:right w:w="100" w:type="dxa"/>
            </w:tcMar>
          </w:tcPr>
          <w:p w:rsidR="00985DB7" w:rsidRPr="00AC6341" w:rsidRDefault="00475F8D">
            <w:pPr>
              <w:widowControl w:val="0"/>
              <w:pBdr>
                <w:top w:val="nil"/>
                <w:left w:val="nil"/>
                <w:bottom w:val="nil"/>
                <w:right w:val="nil"/>
                <w:between w:val="nil"/>
              </w:pBdr>
              <w:spacing w:line="240" w:lineRule="auto"/>
              <w:rPr>
                <w:lang w:val="en-US"/>
              </w:rPr>
            </w:pPr>
            <w:r w:rsidRPr="00AC6341">
              <w:rPr>
                <w:lang w:val="en-US"/>
              </w:rPr>
              <w:t>India</w:t>
            </w:r>
          </w:p>
        </w:tc>
        <w:tc>
          <w:tcPr>
            <w:tcW w:w="3240" w:type="dxa"/>
            <w:shd w:val="clear" w:color="auto" w:fill="auto"/>
            <w:tcMar>
              <w:top w:w="100" w:type="dxa"/>
              <w:left w:w="100" w:type="dxa"/>
              <w:bottom w:w="100" w:type="dxa"/>
              <w:right w:w="100" w:type="dxa"/>
            </w:tcMar>
          </w:tcPr>
          <w:p w:rsidR="00985DB7" w:rsidRPr="00AC6341" w:rsidRDefault="00475F8D">
            <w:pPr>
              <w:widowControl w:val="0"/>
              <w:spacing w:line="240" w:lineRule="auto"/>
              <w:rPr>
                <w:lang w:val="en-US"/>
              </w:rPr>
            </w:pPr>
            <w:r w:rsidRPr="00AC6341">
              <w:rPr>
                <w:lang w:val="en-US"/>
              </w:rPr>
              <w:t>daily updated set of confirmed data, e.g. cases, regions</w:t>
            </w:r>
          </w:p>
        </w:tc>
        <w:tc>
          <w:tcPr>
            <w:tcW w:w="3945" w:type="dxa"/>
            <w:shd w:val="clear" w:color="auto" w:fill="auto"/>
            <w:tcMar>
              <w:top w:w="100" w:type="dxa"/>
              <w:left w:w="100" w:type="dxa"/>
              <w:bottom w:w="100" w:type="dxa"/>
              <w:right w:w="100" w:type="dxa"/>
            </w:tcMar>
          </w:tcPr>
          <w:p w:rsidR="00985DB7" w:rsidRPr="00AC6341" w:rsidRDefault="00475F8D" w:rsidP="000E37AB">
            <w:pPr>
              <w:keepNext/>
              <w:spacing w:line="240" w:lineRule="auto"/>
              <w:rPr>
                <w:lang w:val="en-US"/>
              </w:rPr>
            </w:pPr>
            <w:r w:rsidRPr="00AC6341">
              <w:rPr>
                <w:lang w:val="en-US"/>
              </w:rPr>
              <w:t>kaggle.com/</w:t>
            </w:r>
            <w:proofErr w:type="spellStart"/>
            <w:r w:rsidRPr="00AC6341">
              <w:rPr>
                <w:lang w:val="en-US"/>
              </w:rPr>
              <w:t>sudalairajkumar</w:t>
            </w:r>
            <w:proofErr w:type="spellEnd"/>
            <w:r w:rsidR="00463ECA" w:rsidRPr="00AC6341">
              <w:rPr>
                <w:lang w:val="en-US"/>
              </w:rPr>
              <w:t xml:space="preserve"> </w:t>
            </w:r>
            <w:r w:rsidR="00463ECA" w:rsidRPr="00AC6341">
              <w:rPr>
                <w:vertAlign w:val="superscript"/>
                <w:lang w:val="en-US"/>
              </w:rPr>
              <w:t>[</w:t>
            </w:r>
            <w:r w:rsidR="00463ECA" w:rsidRPr="00AC6341">
              <w:rPr>
                <w:vertAlign w:val="superscript"/>
                <w:lang w:val="en-US"/>
              </w:rPr>
              <w:t>6</w:t>
            </w:r>
            <w:r w:rsidR="00463ECA" w:rsidRPr="00AC6341">
              <w:rPr>
                <w:vertAlign w:val="superscript"/>
                <w:lang w:val="en-US"/>
              </w:rPr>
              <w:t>]</w:t>
            </w:r>
          </w:p>
        </w:tc>
      </w:tr>
    </w:tbl>
    <w:p w:rsidR="00985DB7" w:rsidRPr="00AC6341" w:rsidRDefault="000E37AB" w:rsidP="000E37AB">
      <w:pPr>
        <w:pStyle w:val="Beschriftung"/>
        <w:rPr>
          <w:lang w:val="en-US"/>
        </w:rPr>
      </w:pPr>
      <w:r w:rsidRPr="00AC6341">
        <w:rPr>
          <w:lang w:val="en-US"/>
        </w:rPr>
        <w:t xml:space="preserve">Table </w:t>
      </w:r>
      <w:r w:rsidRPr="00AC6341">
        <w:rPr>
          <w:lang w:val="en-US"/>
        </w:rPr>
        <w:fldChar w:fldCharType="begin"/>
      </w:r>
      <w:r w:rsidRPr="00AC6341">
        <w:rPr>
          <w:lang w:val="en-US"/>
        </w:rPr>
        <w:instrText xml:space="preserve"> SEQ Table \* ARABIC </w:instrText>
      </w:r>
      <w:r w:rsidRPr="00AC6341">
        <w:rPr>
          <w:lang w:val="en-US"/>
        </w:rPr>
        <w:fldChar w:fldCharType="separate"/>
      </w:r>
      <w:r w:rsidR="00140434" w:rsidRPr="00AC6341">
        <w:rPr>
          <w:noProof/>
          <w:lang w:val="en-US"/>
        </w:rPr>
        <w:t>1</w:t>
      </w:r>
      <w:r w:rsidRPr="00AC6341">
        <w:rPr>
          <w:lang w:val="en-US"/>
        </w:rPr>
        <w:fldChar w:fldCharType="end"/>
      </w:r>
      <w:r w:rsidRPr="00AC6341">
        <w:rPr>
          <w:lang w:val="en-US"/>
        </w:rPr>
        <w:t>: Data Sets and Sources</w:t>
      </w:r>
    </w:p>
    <w:p w:rsidR="00985DB7" w:rsidRPr="00AC6341" w:rsidRDefault="00985DB7">
      <w:pPr>
        <w:rPr>
          <w:lang w:val="en-US"/>
        </w:rPr>
      </w:pPr>
    </w:p>
    <w:p w:rsidR="00985DB7" w:rsidRPr="00AC6341" w:rsidRDefault="00475F8D">
      <w:pPr>
        <w:rPr>
          <w:lang w:val="en-US"/>
        </w:rPr>
      </w:pPr>
      <w:r w:rsidRPr="00AC6341">
        <w:rPr>
          <w:lang w:val="en-US"/>
        </w:rPr>
        <w:t>Comparing the different data sets we found out that not all sets contain the same granularity of location depth. In World data set only data on country level available, whereas the other data sets provide</w:t>
      </w:r>
      <w:r w:rsidRPr="00AC6341">
        <w:rPr>
          <w:lang w:val="en-US"/>
        </w:rPr>
        <w:t xml:space="preserve"> local administrative units (</w:t>
      </w:r>
      <w:proofErr w:type="spellStart"/>
      <w:r w:rsidRPr="00AC6341">
        <w:rPr>
          <w:lang w:val="en-US"/>
        </w:rPr>
        <w:t>lau</w:t>
      </w:r>
      <w:proofErr w:type="spellEnd"/>
      <w:r w:rsidRPr="00AC6341">
        <w:rPr>
          <w:lang w:val="en-US"/>
        </w:rPr>
        <w:t>) on different leve</w:t>
      </w:r>
      <w:r w:rsidRPr="00AC6341">
        <w:rPr>
          <w:lang w:val="en-US"/>
        </w:rPr>
        <w:t xml:space="preserve">ls, </w:t>
      </w:r>
      <w:proofErr w:type="spellStart"/>
      <w:r w:rsidRPr="00AC6341">
        <w:rPr>
          <w:lang w:val="en-US"/>
        </w:rPr>
        <w:t>eg.</w:t>
      </w:r>
      <w:proofErr w:type="spellEnd"/>
      <w:r w:rsidRPr="00AC6341">
        <w:rPr>
          <w:lang w:val="en-US"/>
        </w:rPr>
        <w:t xml:space="preserve"> Japan provides “prefecture” and “regions”, Germany provides “federal states”. The data about Covid19 infections differs, e.g. Germany provides </w:t>
      </w:r>
      <w:r w:rsidR="00D05B33">
        <w:rPr>
          <w:lang w:val="en-US"/>
        </w:rPr>
        <w:t>the</w:t>
      </w:r>
      <w:r w:rsidRPr="00AC6341">
        <w:rPr>
          <w:lang w:val="en-US"/>
        </w:rPr>
        <w:t xml:space="preserve"> number of</w:t>
      </w:r>
      <w:r w:rsidRPr="00AC6341">
        <w:rPr>
          <w:lang w:val="en-US"/>
        </w:rPr>
        <w:t xml:space="preserve"> new cases and deaths per day, whereas France provides cumulative cases and no death rates. So</w:t>
      </w:r>
      <w:r w:rsidRPr="00AC6341">
        <w:rPr>
          <w:lang w:val="en-US"/>
        </w:rPr>
        <w:t>me countries like Japan provide in addition information about free beds in hospitals and the number of tested and recovered patients.</w:t>
      </w:r>
    </w:p>
    <w:p w:rsidR="00985DB7" w:rsidRPr="00AC6341" w:rsidRDefault="00985DB7">
      <w:pPr>
        <w:rPr>
          <w:lang w:val="en-US"/>
        </w:rPr>
      </w:pPr>
    </w:p>
    <w:p w:rsidR="00985DB7" w:rsidRPr="00AC6341" w:rsidRDefault="00475F8D">
      <w:pPr>
        <w:rPr>
          <w:lang w:val="en-US"/>
        </w:rPr>
      </w:pPr>
      <w:r w:rsidRPr="00AC6341">
        <w:rPr>
          <w:lang w:val="en-US"/>
        </w:rPr>
        <w:t xml:space="preserve">A suitable tool to illustrate the datasets and their columns is the </w:t>
      </w:r>
      <w:r w:rsidR="00140434" w:rsidRPr="00AC6341">
        <w:rPr>
          <w:lang w:val="en-US"/>
        </w:rPr>
        <w:t>so-called</w:t>
      </w:r>
      <w:r w:rsidRPr="00AC6341">
        <w:rPr>
          <w:lang w:val="en-US"/>
        </w:rPr>
        <w:t xml:space="preserve"> ER model, ER stands for Entity Relationship</w:t>
      </w:r>
      <w:r w:rsidRPr="00AC6341">
        <w:rPr>
          <w:lang w:val="en-US"/>
        </w:rPr>
        <w:t>. Chart 1 shows the whole information set.</w:t>
      </w:r>
    </w:p>
    <w:p w:rsidR="00140434" w:rsidRPr="00AC6341" w:rsidRDefault="00475F8D" w:rsidP="00140434">
      <w:pPr>
        <w:keepNext/>
        <w:rPr>
          <w:lang w:val="en-US"/>
        </w:rPr>
      </w:pPr>
      <w:r w:rsidRPr="00AC6341">
        <w:rPr>
          <w:noProof/>
          <w:lang w:val="en-US"/>
        </w:rPr>
        <w:lastRenderedPageBreak/>
        <w:drawing>
          <wp:inline distT="114300" distB="114300" distL="114300" distR="114300">
            <wp:extent cx="5731200" cy="52832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731200" cy="5283200"/>
                    </a:xfrm>
                    <a:prstGeom prst="rect">
                      <a:avLst/>
                    </a:prstGeom>
                    <a:ln/>
                  </pic:spPr>
                </pic:pic>
              </a:graphicData>
            </a:graphic>
          </wp:inline>
        </w:drawing>
      </w:r>
    </w:p>
    <w:p w:rsidR="00985DB7" w:rsidRPr="00AC6341" w:rsidRDefault="00140434" w:rsidP="00140434">
      <w:pPr>
        <w:pStyle w:val="Beschriftung"/>
        <w:rPr>
          <w:lang w:val="en-US"/>
        </w:rPr>
      </w:pPr>
      <w:bookmarkStart w:id="2" w:name="_Ref57980084"/>
      <w:r w:rsidRPr="00AC6341">
        <w:rPr>
          <w:lang w:val="en-US"/>
        </w:rPr>
        <w:t xml:space="preserve">Figure </w:t>
      </w:r>
      <w:r w:rsidRPr="00AC6341">
        <w:rPr>
          <w:lang w:val="en-US"/>
        </w:rPr>
        <w:fldChar w:fldCharType="begin"/>
      </w:r>
      <w:r w:rsidRPr="00AC6341">
        <w:rPr>
          <w:lang w:val="en-US"/>
        </w:rPr>
        <w:instrText xml:space="preserve"> SEQ Figure \* ARABIC </w:instrText>
      </w:r>
      <w:r w:rsidRPr="00AC6341">
        <w:rPr>
          <w:lang w:val="en-US"/>
        </w:rPr>
        <w:fldChar w:fldCharType="separate"/>
      </w:r>
      <w:r w:rsidR="0046433A" w:rsidRPr="00AC6341">
        <w:rPr>
          <w:noProof/>
          <w:lang w:val="en-US"/>
        </w:rPr>
        <w:t>1</w:t>
      </w:r>
      <w:r w:rsidRPr="00AC6341">
        <w:rPr>
          <w:lang w:val="en-US"/>
        </w:rPr>
        <w:fldChar w:fldCharType="end"/>
      </w:r>
      <w:bookmarkEnd w:id="2"/>
      <w:r w:rsidRPr="00AC6341">
        <w:rPr>
          <w:lang w:val="en-US"/>
        </w:rPr>
        <w:t>: Complete ER Model</w:t>
      </w:r>
    </w:p>
    <w:p w:rsidR="00985DB7" w:rsidRPr="00AC6341" w:rsidRDefault="00985DB7">
      <w:pPr>
        <w:rPr>
          <w:lang w:val="en-US"/>
        </w:rPr>
      </w:pPr>
    </w:p>
    <w:p w:rsidR="00985DB7" w:rsidRPr="00AC6341" w:rsidRDefault="00475F8D">
      <w:pPr>
        <w:rPr>
          <w:lang w:val="en-US"/>
        </w:rPr>
      </w:pPr>
      <w:r w:rsidRPr="00AC6341">
        <w:rPr>
          <w:lang w:val="en-US"/>
        </w:rPr>
        <w:t xml:space="preserve">Within this report we </w:t>
      </w:r>
      <w:proofErr w:type="spellStart"/>
      <w:r w:rsidRPr="00AC6341">
        <w:rPr>
          <w:lang w:val="en-US"/>
        </w:rPr>
        <w:t>focussed</w:t>
      </w:r>
      <w:proofErr w:type="spellEnd"/>
      <w:r w:rsidRPr="00AC6341">
        <w:rPr>
          <w:lang w:val="en-US"/>
        </w:rPr>
        <w:t xml:space="preserve"> on World, Europe, and Japan datasets. The chart 2 shows as extract of the whole ER model Germany with all its columns:</w:t>
      </w:r>
    </w:p>
    <w:p w:rsidR="00985DB7" w:rsidRPr="00AC6341" w:rsidRDefault="00985DB7">
      <w:pPr>
        <w:rPr>
          <w:lang w:val="en-US"/>
        </w:rPr>
      </w:pPr>
    </w:p>
    <w:p w:rsidR="00140434" w:rsidRPr="00AC6341" w:rsidRDefault="00475F8D" w:rsidP="00140434">
      <w:pPr>
        <w:keepNext/>
        <w:rPr>
          <w:lang w:val="en-US"/>
        </w:rPr>
      </w:pPr>
      <w:r w:rsidRPr="00AC6341">
        <w:rPr>
          <w:noProof/>
          <w:lang w:val="en-US"/>
        </w:rPr>
        <w:drawing>
          <wp:inline distT="114300" distB="114300" distL="114300" distR="114300">
            <wp:extent cx="2590800" cy="180975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2590800" cy="1809750"/>
                    </a:xfrm>
                    <a:prstGeom prst="rect">
                      <a:avLst/>
                    </a:prstGeom>
                    <a:ln/>
                  </pic:spPr>
                </pic:pic>
              </a:graphicData>
            </a:graphic>
          </wp:inline>
        </w:drawing>
      </w:r>
    </w:p>
    <w:p w:rsidR="00985DB7" w:rsidRPr="00AC6341" w:rsidRDefault="00140434" w:rsidP="00140434">
      <w:pPr>
        <w:pStyle w:val="Beschriftung"/>
        <w:rPr>
          <w:lang w:val="en-US"/>
        </w:rPr>
      </w:pPr>
      <w:r w:rsidRPr="00AC6341">
        <w:rPr>
          <w:lang w:val="en-US"/>
        </w:rPr>
        <w:t xml:space="preserve">Figure </w:t>
      </w:r>
      <w:r w:rsidRPr="00AC6341">
        <w:rPr>
          <w:lang w:val="en-US"/>
        </w:rPr>
        <w:fldChar w:fldCharType="begin"/>
      </w:r>
      <w:r w:rsidRPr="00AC6341">
        <w:rPr>
          <w:lang w:val="en-US"/>
        </w:rPr>
        <w:instrText xml:space="preserve"> SEQ Figure \* ARABIC </w:instrText>
      </w:r>
      <w:r w:rsidRPr="00AC6341">
        <w:rPr>
          <w:lang w:val="en-US"/>
        </w:rPr>
        <w:fldChar w:fldCharType="separate"/>
      </w:r>
      <w:r w:rsidR="0046433A" w:rsidRPr="00AC6341">
        <w:rPr>
          <w:noProof/>
          <w:lang w:val="en-US"/>
        </w:rPr>
        <w:t>2</w:t>
      </w:r>
      <w:r w:rsidRPr="00AC6341">
        <w:rPr>
          <w:lang w:val="en-US"/>
        </w:rPr>
        <w:fldChar w:fldCharType="end"/>
      </w:r>
      <w:r w:rsidRPr="00AC6341">
        <w:rPr>
          <w:lang w:val="en-US"/>
        </w:rPr>
        <w:t>: Extract of ER Model</w:t>
      </w:r>
    </w:p>
    <w:p w:rsidR="00985DB7" w:rsidRPr="00AC6341" w:rsidRDefault="00985DB7">
      <w:pPr>
        <w:rPr>
          <w:lang w:val="en-US"/>
        </w:rPr>
      </w:pPr>
    </w:p>
    <w:p w:rsidR="00985DB7" w:rsidRPr="00AC6341" w:rsidRDefault="00475F8D">
      <w:pPr>
        <w:rPr>
          <w:lang w:val="en-US"/>
        </w:rPr>
      </w:pPr>
      <w:r w:rsidRPr="00AC6341">
        <w:rPr>
          <w:lang w:val="en-US"/>
        </w:rPr>
        <w:lastRenderedPageBreak/>
        <w:t xml:space="preserve">To be able to compare countries we dropped several information columns </w:t>
      </w:r>
      <w:proofErr w:type="gramStart"/>
      <w:r w:rsidRPr="00AC6341">
        <w:rPr>
          <w:lang w:val="en-US"/>
        </w:rPr>
        <w:t>due to the fact that</w:t>
      </w:r>
      <w:proofErr w:type="gramEnd"/>
      <w:r w:rsidRPr="00AC6341">
        <w:rPr>
          <w:lang w:val="en-US"/>
        </w:rPr>
        <w:t xml:space="preserve"> only a limited number of countries provide such information. For some countries, like France, we calculated the daily changes out of the cumulative data. </w:t>
      </w:r>
      <w:r w:rsidR="00140434" w:rsidRPr="00AC6341">
        <w:rPr>
          <w:lang w:val="en-US"/>
        </w:rPr>
        <w:t>Finally,</w:t>
      </w:r>
      <w:r w:rsidRPr="00AC6341">
        <w:rPr>
          <w:lang w:val="en-US"/>
        </w:rPr>
        <w:t xml:space="preserve"> we</w:t>
      </w:r>
      <w:r w:rsidRPr="00AC6341">
        <w:rPr>
          <w:lang w:val="en-US"/>
        </w:rPr>
        <w:t xml:space="preserve"> joined several </w:t>
      </w:r>
      <w:r w:rsidR="00140434" w:rsidRPr="00AC6341">
        <w:rPr>
          <w:lang w:val="en-US"/>
        </w:rPr>
        <w:t>countries</w:t>
      </w:r>
      <w:r w:rsidRPr="00AC6341">
        <w:rPr>
          <w:lang w:val="en-US"/>
        </w:rPr>
        <w:t xml:space="preserve"> sets into one file to enable direct comparisons via data analytic techniques.</w:t>
      </w:r>
    </w:p>
    <w:p w:rsidR="00985DB7" w:rsidRPr="00AC6341" w:rsidRDefault="00475F8D">
      <w:pPr>
        <w:rPr>
          <w:lang w:val="en-US"/>
        </w:rPr>
      </w:pPr>
      <w:r w:rsidRPr="00AC6341">
        <w:rPr>
          <w:lang w:val="en-US"/>
        </w:rPr>
        <w:t xml:space="preserve">For comparisons using all countries we took the dataset World, for regional comparisons we chose some datasets and joined them together. </w:t>
      </w:r>
    </w:p>
    <w:p w:rsidR="00985DB7" w:rsidRPr="00AC6341" w:rsidRDefault="00475F8D">
      <w:pPr>
        <w:rPr>
          <w:lang w:val="en-US"/>
        </w:rPr>
      </w:pPr>
      <w:r w:rsidRPr="00AC6341">
        <w:rPr>
          <w:lang w:val="en-US"/>
        </w:rPr>
        <w:t>We eliminated double information in the dataset World, e.g. sum of all countries, named world.</w:t>
      </w:r>
    </w:p>
    <w:p w:rsidR="00985DB7" w:rsidRPr="00AC6341" w:rsidRDefault="00985DB7">
      <w:pPr>
        <w:rPr>
          <w:lang w:val="en-US"/>
        </w:rPr>
      </w:pPr>
    </w:p>
    <w:p w:rsidR="00985DB7" w:rsidRPr="00AC6341" w:rsidRDefault="00475F8D" w:rsidP="00140434">
      <w:pPr>
        <w:pStyle w:val="berschrift1"/>
        <w:numPr>
          <w:ilvl w:val="0"/>
          <w:numId w:val="6"/>
        </w:numPr>
        <w:rPr>
          <w:lang w:val="en-US"/>
        </w:rPr>
      </w:pPr>
      <w:bookmarkStart w:id="3" w:name="_Toc57980434"/>
      <w:r w:rsidRPr="00AC6341">
        <w:rPr>
          <w:lang w:val="en-US"/>
        </w:rPr>
        <w:t>Data Analysis and first results</w:t>
      </w:r>
      <w:bookmarkEnd w:id="3"/>
    </w:p>
    <w:p w:rsidR="00985DB7" w:rsidRPr="00AC6341" w:rsidRDefault="00985DB7">
      <w:pPr>
        <w:rPr>
          <w:lang w:val="en-US"/>
        </w:rPr>
      </w:pPr>
    </w:p>
    <w:p w:rsidR="0046433A" w:rsidRPr="00AC6341" w:rsidRDefault="00475F8D">
      <w:pPr>
        <w:rPr>
          <w:lang w:val="en-US"/>
        </w:rPr>
      </w:pPr>
      <w:r w:rsidRPr="00AC6341">
        <w:rPr>
          <w:lang w:val="en-US"/>
        </w:rPr>
        <w:t xml:space="preserve">We collected the first occurrence of Covid19 for each country to see when the virus had affected the different countries. </w:t>
      </w:r>
      <w:r w:rsidR="00D05B33">
        <w:rPr>
          <w:lang w:val="en-US"/>
        </w:rPr>
        <w:fldChar w:fldCharType="begin"/>
      </w:r>
      <w:r w:rsidR="00D05B33">
        <w:rPr>
          <w:lang w:val="en-US"/>
        </w:rPr>
        <w:instrText xml:space="preserve"> REF _Ref57980084 </w:instrText>
      </w:r>
      <w:r w:rsidR="00D05B33">
        <w:rPr>
          <w:lang w:val="en-US"/>
        </w:rPr>
        <w:fldChar w:fldCharType="separate"/>
      </w:r>
      <w:r w:rsidR="00D05B33" w:rsidRPr="00AC6341">
        <w:rPr>
          <w:lang w:val="en-US"/>
        </w:rPr>
        <w:t xml:space="preserve">Figure </w:t>
      </w:r>
      <w:r w:rsidR="00D05B33" w:rsidRPr="00AC6341">
        <w:rPr>
          <w:noProof/>
          <w:lang w:val="en-US"/>
        </w:rPr>
        <w:t>1</w:t>
      </w:r>
      <w:r w:rsidR="00D05B33">
        <w:rPr>
          <w:lang w:val="en-US"/>
        </w:rPr>
        <w:fldChar w:fldCharType="end"/>
      </w:r>
      <w:r w:rsidR="00D05B33">
        <w:rPr>
          <w:lang w:val="en-US"/>
        </w:rPr>
        <w:t xml:space="preserve"> </w:t>
      </w:r>
      <w:r w:rsidRPr="00AC6341">
        <w:rPr>
          <w:lang w:val="en-US"/>
        </w:rPr>
        <w:t xml:space="preserve">shows that at the beginning of </w:t>
      </w:r>
      <w:r w:rsidRPr="00AC6341">
        <w:rPr>
          <w:lang w:val="en-US"/>
        </w:rPr>
        <w:t xml:space="preserve">2020 only two </w:t>
      </w:r>
      <w:r w:rsidR="0046433A" w:rsidRPr="00AC6341">
        <w:rPr>
          <w:lang w:val="en-US"/>
        </w:rPr>
        <w:t>areas</w:t>
      </w:r>
      <w:r w:rsidRPr="00AC6341">
        <w:rPr>
          <w:lang w:val="en-US"/>
        </w:rPr>
        <w:t xml:space="preserve"> are affected</w:t>
      </w:r>
      <w:r w:rsidRPr="00AC6341">
        <w:rPr>
          <w:lang w:val="en-US"/>
        </w:rPr>
        <w:t xml:space="preserve"> (</w:t>
      </w:r>
      <w:r w:rsidR="0046433A" w:rsidRPr="00AC6341">
        <w:rPr>
          <w:lang w:val="en-US"/>
        </w:rPr>
        <w:t>Hong Kong</w:t>
      </w:r>
      <w:r w:rsidRPr="00AC6341">
        <w:rPr>
          <w:lang w:val="en-US"/>
        </w:rPr>
        <w:t xml:space="preserve"> and </w:t>
      </w:r>
      <w:r w:rsidR="0046433A" w:rsidRPr="00AC6341">
        <w:rPr>
          <w:lang w:val="en-US"/>
        </w:rPr>
        <w:t>China</w:t>
      </w:r>
      <w:r w:rsidRPr="00AC6341">
        <w:rPr>
          <w:lang w:val="en-US"/>
        </w:rPr>
        <w:t>), two weeks later additional three countries, whereas the next two weeks the virus entered 10 and 11 countries, respectively. After some weeks of limited new i</w:t>
      </w:r>
      <w:r w:rsidRPr="00AC6341">
        <w:rPr>
          <w:lang w:val="en-US"/>
        </w:rPr>
        <w:t xml:space="preserve">nfected countries in the last week of February more than 30 additional countries started to deal with the virus. Five weeks later almost all countries had their first infection cases. Interestingly, in October some </w:t>
      </w:r>
      <w:r w:rsidR="00575E1B" w:rsidRPr="00AC6341">
        <w:rPr>
          <w:lang w:val="en-US"/>
        </w:rPr>
        <w:t xml:space="preserve">small Oceanian </w:t>
      </w:r>
      <w:r w:rsidRPr="00AC6341">
        <w:rPr>
          <w:lang w:val="en-US"/>
        </w:rPr>
        <w:t>islands registered their first viru</w:t>
      </w:r>
      <w:r w:rsidRPr="00AC6341">
        <w:rPr>
          <w:lang w:val="en-US"/>
        </w:rPr>
        <w:t>s cases</w:t>
      </w:r>
      <w:r w:rsidR="00575E1B" w:rsidRPr="00AC6341">
        <w:rPr>
          <w:lang w:val="en-US"/>
        </w:rPr>
        <w:t>.</w:t>
      </w:r>
    </w:p>
    <w:p w:rsidR="0046433A" w:rsidRPr="00AC6341" w:rsidRDefault="0046433A">
      <w:pPr>
        <w:rPr>
          <w:lang w:val="en-US"/>
        </w:rPr>
      </w:pPr>
    </w:p>
    <w:p w:rsidR="00BF6E29" w:rsidRPr="00AC6341" w:rsidRDefault="00BF6E29" w:rsidP="00BF6E29">
      <w:pPr>
        <w:keepNext/>
        <w:rPr>
          <w:lang w:val="en-US"/>
        </w:rPr>
      </w:pPr>
      <w:r w:rsidRPr="00AC6341">
        <w:rPr>
          <w:noProof/>
          <w:lang w:val="en-US"/>
        </w:rPr>
        <w:drawing>
          <wp:inline distT="0" distB="0" distL="0" distR="0" wp14:anchorId="67A09108" wp14:editId="204C6B19">
            <wp:extent cx="5733415" cy="4212590"/>
            <wp:effectExtent l="0" t="0" r="63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4212590"/>
                    </a:xfrm>
                    <a:prstGeom prst="rect">
                      <a:avLst/>
                    </a:prstGeom>
                  </pic:spPr>
                </pic:pic>
              </a:graphicData>
            </a:graphic>
          </wp:inline>
        </w:drawing>
      </w:r>
    </w:p>
    <w:p w:rsidR="00140434" w:rsidRPr="00AC6341" w:rsidRDefault="00BF6E29" w:rsidP="00BF6E29">
      <w:pPr>
        <w:pStyle w:val="Beschriftung"/>
        <w:rPr>
          <w:lang w:val="en-US"/>
        </w:rPr>
      </w:pPr>
      <w:r w:rsidRPr="00AC6341">
        <w:rPr>
          <w:lang w:val="en-US"/>
        </w:rPr>
        <w:t xml:space="preserve">Figure </w:t>
      </w:r>
      <w:r w:rsidRPr="00AC6341">
        <w:rPr>
          <w:lang w:val="en-US"/>
        </w:rPr>
        <w:fldChar w:fldCharType="begin"/>
      </w:r>
      <w:r w:rsidRPr="00AC6341">
        <w:rPr>
          <w:lang w:val="en-US"/>
        </w:rPr>
        <w:instrText xml:space="preserve"> SEQ Figure \* ARABIC </w:instrText>
      </w:r>
      <w:r w:rsidRPr="00AC6341">
        <w:rPr>
          <w:lang w:val="en-US"/>
        </w:rPr>
        <w:fldChar w:fldCharType="separate"/>
      </w:r>
      <w:r w:rsidR="0046433A" w:rsidRPr="00AC6341">
        <w:rPr>
          <w:noProof/>
          <w:lang w:val="en-US"/>
        </w:rPr>
        <w:t>3</w:t>
      </w:r>
      <w:r w:rsidRPr="00AC6341">
        <w:rPr>
          <w:lang w:val="en-US"/>
        </w:rPr>
        <w:fldChar w:fldCharType="end"/>
      </w:r>
      <w:r w:rsidRPr="00AC6341">
        <w:rPr>
          <w:lang w:val="en-US"/>
        </w:rPr>
        <w:t>: First Cases per Country</w:t>
      </w:r>
    </w:p>
    <w:p w:rsidR="00985DB7" w:rsidRPr="00AC6341" w:rsidRDefault="00985DB7">
      <w:pPr>
        <w:rPr>
          <w:lang w:val="en-US"/>
        </w:rPr>
      </w:pPr>
    </w:p>
    <w:p w:rsidR="00985DB7" w:rsidRPr="00AC6341" w:rsidRDefault="004A1C9A">
      <w:pPr>
        <w:rPr>
          <w:lang w:val="en-US"/>
        </w:rPr>
      </w:pPr>
      <w:r w:rsidRPr="00AC6341">
        <w:rPr>
          <w:lang w:val="en-US"/>
        </w:rPr>
        <w:lastRenderedPageBreak/>
        <w:fldChar w:fldCharType="begin"/>
      </w:r>
      <w:r w:rsidRPr="00AC6341">
        <w:rPr>
          <w:lang w:val="en-US"/>
        </w:rPr>
        <w:instrText xml:space="preserve"> REF _Ref57978377 </w:instrText>
      </w:r>
      <w:r w:rsidRPr="00AC6341">
        <w:rPr>
          <w:lang w:val="en-US"/>
        </w:rPr>
        <w:fldChar w:fldCharType="separate"/>
      </w:r>
      <w:r w:rsidRPr="00AC6341">
        <w:rPr>
          <w:lang w:val="en-US"/>
        </w:rPr>
        <w:t xml:space="preserve">Figure </w:t>
      </w:r>
      <w:r w:rsidRPr="00AC6341">
        <w:rPr>
          <w:noProof/>
          <w:lang w:val="en-US"/>
        </w:rPr>
        <w:t>4</w:t>
      </w:r>
      <w:r w:rsidRPr="00AC6341">
        <w:rPr>
          <w:lang w:val="en-US"/>
        </w:rPr>
        <w:fldChar w:fldCharType="end"/>
      </w:r>
      <w:r w:rsidRPr="00AC6341">
        <w:rPr>
          <w:lang w:val="en-US"/>
        </w:rPr>
        <w:t xml:space="preserve"> </w:t>
      </w:r>
      <w:r w:rsidR="00475F8D" w:rsidRPr="00AC6341">
        <w:rPr>
          <w:lang w:val="en-US"/>
        </w:rPr>
        <w:t>shows in more detail the wave of infection during the first quarter 2020. Each day additional countries registered cases of infection for t</w:t>
      </w:r>
      <w:r w:rsidR="00475F8D" w:rsidRPr="00AC6341">
        <w:rPr>
          <w:lang w:val="en-US"/>
        </w:rPr>
        <w:t xml:space="preserve">he first time. </w:t>
      </w:r>
    </w:p>
    <w:p w:rsidR="00BF6E29" w:rsidRPr="00AC6341" w:rsidRDefault="00BF6E29" w:rsidP="00BF6E29">
      <w:pPr>
        <w:keepNext/>
        <w:rPr>
          <w:lang w:val="en-US"/>
        </w:rPr>
      </w:pPr>
      <w:r w:rsidRPr="00AC6341">
        <w:rPr>
          <w:noProof/>
          <w:lang w:val="en-US"/>
        </w:rPr>
        <w:drawing>
          <wp:inline distT="0" distB="0" distL="0" distR="0" wp14:anchorId="665C949B" wp14:editId="69A5E6D9">
            <wp:extent cx="5733415" cy="2961005"/>
            <wp:effectExtent l="0" t="0" r="63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2961005"/>
                    </a:xfrm>
                    <a:prstGeom prst="rect">
                      <a:avLst/>
                    </a:prstGeom>
                  </pic:spPr>
                </pic:pic>
              </a:graphicData>
            </a:graphic>
          </wp:inline>
        </w:drawing>
      </w:r>
    </w:p>
    <w:p w:rsidR="00985DB7" w:rsidRPr="00AC6341" w:rsidRDefault="00BF6E29" w:rsidP="00BF6E29">
      <w:pPr>
        <w:pStyle w:val="Beschriftung"/>
        <w:rPr>
          <w:lang w:val="en-US"/>
        </w:rPr>
      </w:pPr>
      <w:bookmarkStart w:id="4" w:name="_Ref57978377"/>
      <w:r w:rsidRPr="00AC6341">
        <w:rPr>
          <w:lang w:val="en-US"/>
        </w:rPr>
        <w:t xml:space="preserve">Figure </w:t>
      </w:r>
      <w:r w:rsidRPr="00AC6341">
        <w:rPr>
          <w:lang w:val="en-US"/>
        </w:rPr>
        <w:fldChar w:fldCharType="begin"/>
      </w:r>
      <w:r w:rsidRPr="00AC6341">
        <w:rPr>
          <w:lang w:val="en-US"/>
        </w:rPr>
        <w:instrText xml:space="preserve"> SEQ Figure \* ARABIC </w:instrText>
      </w:r>
      <w:r w:rsidRPr="00AC6341">
        <w:rPr>
          <w:lang w:val="en-US"/>
        </w:rPr>
        <w:fldChar w:fldCharType="separate"/>
      </w:r>
      <w:r w:rsidR="0046433A" w:rsidRPr="00AC6341">
        <w:rPr>
          <w:noProof/>
          <w:lang w:val="en-US"/>
        </w:rPr>
        <w:t>4</w:t>
      </w:r>
      <w:r w:rsidRPr="00AC6341">
        <w:rPr>
          <w:lang w:val="en-US"/>
        </w:rPr>
        <w:fldChar w:fldCharType="end"/>
      </w:r>
      <w:bookmarkEnd w:id="4"/>
      <w:r w:rsidRPr="00AC6341">
        <w:rPr>
          <w:lang w:val="en-US"/>
        </w:rPr>
        <w:t>: Number of Countries with first registered case of infection (Q1 2020)</w:t>
      </w:r>
    </w:p>
    <w:p w:rsidR="00985DB7" w:rsidRPr="00AC6341" w:rsidRDefault="00985DB7">
      <w:pPr>
        <w:rPr>
          <w:lang w:val="en-US"/>
        </w:rPr>
      </w:pPr>
    </w:p>
    <w:p w:rsidR="00985DB7" w:rsidRPr="00AC6341" w:rsidRDefault="00BF6E29">
      <w:pPr>
        <w:rPr>
          <w:lang w:val="en-US"/>
        </w:rPr>
      </w:pPr>
      <w:r w:rsidRPr="00AC6341">
        <w:rPr>
          <w:lang w:val="en-US"/>
        </w:rPr>
        <w:fldChar w:fldCharType="begin"/>
      </w:r>
      <w:r w:rsidRPr="00AC6341">
        <w:rPr>
          <w:lang w:val="en-US"/>
        </w:rPr>
        <w:instrText xml:space="preserve"> REF _Ref57978321 </w:instrText>
      </w:r>
      <w:r w:rsidRPr="00AC6341">
        <w:rPr>
          <w:lang w:val="en-US"/>
        </w:rPr>
        <w:fldChar w:fldCharType="separate"/>
      </w:r>
      <w:r w:rsidRPr="00AC6341">
        <w:rPr>
          <w:lang w:val="en-US"/>
        </w:rPr>
        <w:t xml:space="preserve">Figure </w:t>
      </w:r>
      <w:r w:rsidRPr="00AC6341">
        <w:rPr>
          <w:noProof/>
          <w:lang w:val="en-US"/>
        </w:rPr>
        <w:t>5</w:t>
      </w:r>
      <w:r w:rsidRPr="00AC6341">
        <w:rPr>
          <w:lang w:val="en-US"/>
        </w:rPr>
        <w:fldChar w:fldCharType="end"/>
      </w:r>
      <w:r w:rsidRPr="00AC6341">
        <w:rPr>
          <w:lang w:val="en-US"/>
        </w:rPr>
        <w:t xml:space="preserve"> </w:t>
      </w:r>
      <w:r w:rsidR="00475F8D" w:rsidRPr="00AC6341">
        <w:rPr>
          <w:lang w:val="en-US"/>
        </w:rPr>
        <w:t>shows that the development of number of new cases per day differs for the countries in several ways. We see different distances between the maxima co</w:t>
      </w:r>
      <w:r w:rsidR="00475F8D" w:rsidRPr="00AC6341">
        <w:rPr>
          <w:lang w:val="en-US"/>
        </w:rPr>
        <w:t xml:space="preserve">mparing two countries (US, Russia), the </w:t>
      </w:r>
      <w:r w:rsidR="00140434" w:rsidRPr="00AC6341">
        <w:rPr>
          <w:lang w:val="en-US"/>
        </w:rPr>
        <w:t>number</w:t>
      </w:r>
      <w:r w:rsidR="00475F8D" w:rsidRPr="00AC6341">
        <w:rPr>
          <w:lang w:val="en-US"/>
        </w:rPr>
        <w:t xml:space="preserve"> of maxima is different (US, India), the difference of the heights of the maxima differs (US, France)</w:t>
      </w:r>
    </w:p>
    <w:p w:rsidR="00BF6E29" w:rsidRPr="00AC6341" w:rsidRDefault="00BF6E29" w:rsidP="00BF6E29">
      <w:pPr>
        <w:keepNext/>
        <w:rPr>
          <w:lang w:val="en-US"/>
        </w:rPr>
      </w:pPr>
      <w:r w:rsidRPr="00AC6341">
        <w:rPr>
          <w:noProof/>
          <w:lang w:val="en-US"/>
        </w:rPr>
        <w:drawing>
          <wp:inline distT="0" distB="0" distL="0" distR="0" wp14:anchorId="5BDB71BD" wp14:editId="3F820BCD">
            <wp:extent cx="5733415" cy="3625215"/>
            <wp:effectExtent l="0" t="0" r="63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3625215"/>
                    </a:xfrm>
                    <a:prstGeom prst="rect">
                      <a:avLst/>
                    </a:prstGeom>
                  </pic:spPr>
                </pic:pic>
              </a:graphicData>
            </a:graphic>
          </wp:inline>
        </w:drawing>
      </w:r>
    </w:p>
    <w:p w:rsidR="00985DB7" w:rsidRPr="00AC6341" w:rsidRDefault="00BF6E29" w:rsidP="00BF6E29">
      <w:pPr>
        <w:pStyle w:val="Beschriftung"/>
        <w:rPr>
          <w:lang w:val="en-US"/>
        </w:rPr>
      </w:pPr>
      <w:bookmarkStart w:id="5" w:name="_Ref57978321"/>
      <w:r w:rsidRPr="00AC6341">
        <w:rPr>
          <w:lang w:val="en-US"/>
        </w:rPr>
        <w:t xml:space="preserve">Figure </w:t>
      </w:r>
      <w:r w:rsidRPr="00AC6341">
        <w:rPr>
          <w:lang w:val="en-US"/>
        </w:rPr>
        <w:fldChar w:fldCharType="begin"/>
      </w:r>
      <w:r w:rsidRPr="00AC6341">
        <w:rPr>
          <w:lang w:val="en-US"/>
        </w:rPr>
        <w:instrText xml:space="preserve"> SEQ Figure \* ARABIC </w:instrText>
      </w:r>
      <w:r w:rsidRPr="00AC6341">
        <w:rPr>
          <w:lang w:val="en-US"/>
        </w:rPr>
        <w:fldChar w:fldCharType="separate"/>
      </w:r>
      <w:r w:rsidR="0046433A" w:rsidRPr="00AC6341">
        <w:rPr>
          <w:noProof/>
          <w:lang w:val="en-US"/>
        </w:rPr>
        <w:t>5</w:t>
      </w:r>
      <w:r w:rsidRPr="00AC6341">
        <w:rPr>
          <w:lang w:val="en-US"/>
        </w:rPr>
        <w:fldChar w:fldCharType="end"/>
      </w:r>
      <w:bookmarkEnd w:id="5"/>
      <w:r w:rsidRPr="00AC6341">
        <w:rPr>
          <w:lang w:val="en-US"/>
        </w:rPr>
        <w:t>: Development new cases per country</w:t>
      </w:r>
    </w:p>
    <w:p w:rsidR="00C36C97" w:rsidRDefault="00C36C97">
      <w:pPr>
        <w:rPr>
          <w:sz w:val="40"/>
          <w:szCs w:val="40"/>
          <w:lang w:val="en-US"/>
        </w:rPr>
      </w:pPr>
      <w:r>
        <w:rPr>
          <w:lang w:val="en-US"/>
        </w:rPr>
        <w:br w:type="page"/>
      </w:r>
    </w:p>
    <w:p w:rsidR="00985DB7" w:rsidRPr="00AC6341" w:rsidRDefault="00475F8D" w:rsidP="00140434">
      <w:pPr>
        <w:pStyle w:val="berschrift1"/>
        <w:numPr>
          <w:ilvl w:val="0"/>
          <w:numId w:val="6"/>
        </w:numPr>
        <w:rPr>
          <w:lang w:val="en-US"/>
        </w:rPr>
      </w:pPr>
      <w:bookmarkStart w:id="6" w:name="_Toc57980435"/>
      <w:r w:rsidRPr="00AC6341">
        <w:rPr>
          <w:lang w:val="en-US"/>
        </w:rPr>
        <w:lastRenderedPageBreak/>
        <w:t>Prediction of future development</w:t>
      </w:r>
      <w:bookmarkEnd w:id="6"/>
    </w:p>
    <w:p w:rsidR="00985DB7" w:rsidRPr="00AC6341" w:rsidRDefault="00985DB7">
      <w:pPr>
        <w:rPr>
          <w:lang w:val="en-US"/>
        </w:rPr>
      </w:pPr>
    </w:p>
    <w:p w:rsidR="00985DB7" w:rsidRPr="00AC6341" w:rsidRDefault="00475F8D">
      <w:pPr>
        <w:rPr>
          <w:lang w:val="en-US"/>
        </w:rPr>
      </w:pPr>
      <w:r w:rsidRPr="00AC6341">
        <w:rPr>
          <w:lang w:val="en-US"/>
        </w:rPr>
        <w:t>Within our project we hav</w:t>
      </w:r>
      <w:r w:rsidRPr="00AC6341">
        <w:rPr>
          <w:lang w:val="en-US"/>
        </w:rPr>
        <w:t xml:space="preserve">e many datasets providing the number of new cases of Covid19 for the different countries within the world. All datasets do have one row per day, the beginning of counting the cases differs from country to country depending on when the first </w:t>
      </w:r>
      <w:r w:rsidR="00D05B33" w:rsidRPr="00AC6341">
        <w:rPr>
          <w:lang w:val="en-US"/>
        </w:rPr>
        <w:t>occurrence</w:t>
      </w:r>
      <w:r w:rsidRPr="00AC6341">
        <w:rPr>
          <w:lang w:val="en-US"/>
        </w:rPr>
        <w:t xml:space="preserve"> was d</w:t>
      </w:r>
      <w:r w:rsidRPr="00AC6341">
        <w:rPr>
          <w:lang w:val="en-US"/>
        </w:rPr>
        <w:t xml:space="preserve">etected. </w:t>
      </w:r>
    </w:p>
    <w:p w:rsidR="00985DB7" w:rsidRPr="00AC6341" w:rsidRDefault="00475F8D">
      <w:pPr>
        <w:rPr>
          <w:lang w:val="en-US"/>
        </w:rPr>
      </w:pPr>
      <w:r w:rsidRPr="00AC6341">
        <w:rPr>
          <w:lang w:val="en-US"/>
        </w:rPr>
        <w:t>Predicting the development of cases in each of the countries is of high interest. As all countries do have different developments within their cases each prediction has to be made for each country. We could choose different models for each countr</w:t>
      </w:r>
      <w:r w:rsidRPr="00AC6341">
        <w:rPr>
          <w:lang w:val="en-US"/>
        </w:rPr>
        <w:t xml:space="preserve">y or we choose a model which allows to adjust the model parameter according to the different behaviour. </w:t>
      </w:r>
    </w:p>
    <w:p w:rsidR="00985DB7" w:rsidRPr="00AC6341" w:rsidRDefault="00475F8D">
      <w:pPr>
        <w:rPr>
          <w:lang w:val="en-US"/>
        </w:rPr>
      </w:pPr>
      <w:r w:rsidRPr="00AC6341">
        <w:rPr>
          <w:lang w:val="en-US"/>
        </w:rPr>
        <w:t xml:space="preserve">The model should be able to handle increasing and decreasing of new cases in two different ways. </w:t>
      </w:r>
    </w:p>
    <w:p w:rsidR="00985DB7" w:rsidRPr="00AC6341" w:rsidRDefault="00475F8D">
      <w:pPr>
        <w:pBdr>
          <w:top w:val="nil"/>
          <w:left w:val="nil"/>
          <w:bottom w:val="nil"/>
          <w:right w:val="nil"/>
          <w:between w:val="nil"/>
        </w:pBdr>
        <w:rPr>
          <w:lang w:val="en-US"/>
        </w:rPr>
      </w:pPr>
      <w:r w:rsidRPr="00AC6341">
        <w:rPr>
          <w:lang w:val="en-US"/>
        </w:rPr>
        <w:t xml:space="preserve">We chose the </w:t>
      </w:r>
      <w:r w:rsidRPr="00B468A3">
        <w:rPr>
          <w:i/>
          <w:iCs/>
          <w:lang w:val="en-US"/>
        </w:rPr>
        <w:t>SARIMA</w:t>
      </w:r>
      <w:r w:rsidRPr="00AC6341">
        <w:rPr>
          <w:lang w:val="en-US"/>
        </w:rPr>
        <w:t xml:space="preserve"> model (Seasonal Auto Regressive Integrated Moving Average</w:t>
      </w:r>
      <w:r w:rsidR="00575E1B" w:rsidRPr="00AC6341">
        <w:rPr>
          <w:lang w:val="en-US"/>
        </w:rPr>
        <w:t>), which</w:t>
      </w:r>
      <w:r w:rsidRPr="00AC6341">
        <w:rPr>
          <w:lang w:val="en-US"/>
        </w:rPr>
        <w:t xml:space="preserve"> can handle seasonal effects. The </w:t>
      </w:r>
      <w:r w:rsidRPr="00B468A3">
        <w:rPr>
          <w:i/>
          <w:iCs/>
          <w:lang w:val="en-US"/>
        </w:rPr>
        <w:t>SARIMA</w:t>
      </w:r>
      <w:r w:rsidRPr="00AC6341">
        <w:rPr>
          <w:lang w:val="en-US"/>
        </w:rPr>
        <w:t xml:space="preserve"> model will </w:t>
      </w:r>
      <w:r w:rsidR="00B468A3" w:rsidRPr="00AC6341">
        <w:rPr>
          <w:lang w:val="en-US"/>
        </w:rPr>
        <w:t>analyze</w:t>
      </w:r>
      <w:r w:rsidRPr="00AC6341">
        <w:rPr>
          <w:lang w:val="en-US"/>
        </w:rPr>
        <w:t xml:space="preserve"> by statistical methods the trends and the seasonal effects a </w:t>
      </w:r>
      <w:r w:rsidR="00B468A3" w:rsidRPr="00AC6341">
        <w:rPr>
          <w:lang w:val="en-US"/>
        </w:rPr>
        <w:t>pandemic</w:t>
      </w:r>
      <w:r w:rsidRPr="00AC6341">
        <w:rPr>
          <w:lang w:val="en-US"/>
        </w:rPr>
        <w:t xml:space="preserve"> like Covid19 consists of. </w:t>
      </w:r>
      <w:r w:rsidRPr="00B468A3">
        <w:rPr>
          <w:i/>
          <w:iCs/>
          <w:lang w:val="en-US"/>
        </w:rPr>
        <w:t>SARIMA</w:t>
      </w:r>
      <w:r w:rsidRPr="00AC6341">
        <w:rPr>
          <w:lang w:val="en-US"/>
        </w:rPr>
        <w:t xml:space="preserve"> consist</w:t>
      </w:r>
      <w:r w:rsidRPr="00AC6341">
        <w:rPr>
          <w:lang w:val="en-US"/>
        </w:rPr>
        <w:t xml:space="preserve">s of two parts, the first, </w:t>
      </w:r>
      <w:r w:rsidRPr="00B468A3">
        <w:rPr>
          <w:i/>
          <w:iCs/>
          <w:lang w:val="en-US"/>
        </w:rPr>
        <w:t>ARIMA</w:t>
      </w:r>
      <w:r w:rsidRPr="00AC6341">
        <w:rPr>
          <w:lang w:val="en-US"/>
        </w:rPr>
        <w:t>, tries to figure out how a stationary time series can be described by functions and parameters, the later integrates the seasonal effect.</w:t>
      </w:r>
    </w:p>
    <w:p w:rsidR="00985DB7" w:rsidRPr="00AC6341" w:rsidRDefault="00985DB7">
      <w:pPr>
        <w:pBdr>
          <w:top w:val="nil"/>
          <w:left w:val="nil"/>
          <w:bottom w:val="nil"/>
          <w:right w:val="nil"/>
          <w:between w:val="nil"/>
        </w:pBdr>
        <w:rPr>
          <w:lang w:val="en-US"/>
        </w:rPr>
      </w:pPr>
    </w:p>
    <w:p w:rsidR="00985DB7" w:rsidRPr="00AC6341" w:rsidRDefault="00475F8D">
      <w:pPr>
        <w:pBdr>
          <w:top w:val="nil"/>
          <w:left w:val="nil"/>
          <w:bottom w:val="nil"/>
          <w:right w:val="nil"/>
          <w:between w:val="nil"/>
        </w:pBdr>
        <w:rPr>
          <w:lang w:val="en-US"/>
        </w:rPr>
      </w:pPr>
      <w:r w:rsidRPr="00AC6341">
        <w:rPr>
          <w:lang w:val="en-US"/>
        </w:rPr>
        <w:t xml:space="preserve">Usage of </w:t>
      </w:r>
      <w:r w:rsidRPr="00B468A3">
        <w:rPr>
          <w:i/>
          <w:iCs/>
          <w:lang w:val="en-US"/>
        </w:rPr>
        <w:t>SARIMA</w:t>
      </w:r>
      <w:r w:rsidRPr="00AC6341">
        <w:rPr>
          <w:lang w:val="en-US"/>
        </w:rPr>
        <w:t xml:space="preserve"> to predict development of a time series:</w:t>
      </w:r>
    </w:p>
    <w:p w:rsidR="00985DB7" w:rsidRPr="00AC6341" w:rsidRDefault="00475F8D">
      <w:pPr>
        <w:numPr>
          <w:ilvl w:val="0"/>
          <w:numId w:val="1"/>
        </w:numPr>
        <w:pBdr>
          <w:top w:val="nil"/>
          <w:left w:val="nil"/>
          <w:bottom w:val="nil"/>
          <w:right w:val="nil"/>
          <w:between w:val="nil"/>
        </w:pBdr>
        <w:rPr>
          <w:lang w:val="en-US"/>
        </w:rPr>
      </w:pPr>
      <w:r w:rsidRPr="00AC6341">
        <w:rPr>
          <w:lang w:val="en-US"/>
        </w:rPr>
        <w:t>Define Model</w:t>
      </w:r>
    </w:p>
    <w:p w:rsidR="00985DB7" w:rsidRPr="00AC6341" w:rsidRDefault="00475F8D">
      <w:pPr>
        <w:numPr>
          <w:ilvl w:val="1"/>
          <w:numId w:val="1"/>
        </w:numPr>
        <w:pBdr>
          <w:top w:val="nil"/>
          <w:left w:val="nil"/>
          <w:bottom w:val="nil"/>
          <w:right w:val="nil"/>
          <w:between w:val="nil"/>
        </w:pBdr>
        <w:rPr>
          <w:lang w:val="en-US"/>
        </w:rPr>
      </w:pPr>
      <w:r w:rsidRPr="00AC6341">
        <w:rPr>
          <w:lang w:val="en-US"/>
        </w:rPr>
        <w:t>in total 7 p</w:t>
      </w:r>
      <w:r w:rsidRPr="00AC6341">
        <w:rPr>
          <w:lang w:val="en-US"/>
        </w:rPr>
        <w:t>arameters to be chosen</w:t>
      </w:r>
    </w:p>
    <w:p w:rsidR="00985DB7" w:rsidRPr="00AC6341" w:rsidRDefault="00475F8D">
      <w:pPr>
        <w:numPr>
          <w:ilvl w:val="1"/>
          <w:numId w:val="1"/>
        </w:numPr>
        <w:pBdr>
          <w:top w:val="nil"/>
          <w:left w:val="nil"/>
          <w:bottom w:val="nil"/>
          <w:right w:val="nil"/>
          <w:between w:val="nil"/>
        </w:pBdr>
        <w:rPr>
          <w:lang w:val="en-US"/>
        </w:rPr>
      </w:pPr>
      <w:r w:rsidRPr="00AC6341">
        <w:rPr>
          <w:lang w:val="en-US"/>
        </w:rPr>
        <w:t>choose error function to evaluate the model accuracy</w:t>
      </w:r>
    </w:p>
    <w:p w:rsidR="00985DB7" w:rsidRPr="00AC6341" w:rsidRDefault="00475F8D">
      <w:pPr>
        <w:numPr>
          <w:ilvl w:val="1"/>
          <w:numId w:val="1"/>
        </w:numPr>
        <w:pBdr>
          <w:top w:val="nil"/>
          <w:left w:val="nil"/>
          <w:bottom w:val="nil"/>
          <w:right w:val="nil"/>
          <w:between w:val="nil"/>
        </w:pBdr>
        <w:rPr>
          <w:lang w:val="en-US"/>
        </w:rPr>
      </w:pPr>
      <w:r w:rsidRPr="00AC6341">
        <w:rPr>
          <w:lang w:val="en-US"/>
        </w:rPr>
        <w:t>per grid search calculate error for different combinations of parameters</w:t>
      </w:r>
    </w:p>
    <w:p w:rsidR="00985DB7" w:rsidRPr="00AC6341" w:rsidRDefault="00475F8D">
      <w:pPr>
        <w:numPr>
          <w:ilvl w:val="1"/>
          <w:numId w:val="1"/>
        </w:numPr>
        <w:pBdr>
          <w:top w:val="nil"/>
          <w:left w:val="nil"/>
          <w:bottom w:val="nil"/>
          <w:right w:val="nil"/>
          <w:between w:val="nil"/>
        </w:pBdr>
        <w:rPr>
          <w:lang w:val="en-US"/>
        </w:rPr>
      </w:pPr>
      <w:r w:rsidRPr="00AC6341">
        <w:rPr>
          <w:lang w:val="en-US"/>
        </w:rPr>
        <w:t>select parameter set which gives the lowest error</w:t>
      </w:r>
    </w:p>
    <w:p w:rsidR="00985DB7" w:rsidRPr="00AC6341" w:rsidRDefault="00475F8D">
      <w:pPr>
        <w:numPr>
          <w:ilvl w:val="0"/>
          <w:numId w:val="1"/>
        </w:numPr>
        <w:pBdr>
          <w:top w:val="nil"/>
          <w:left w:val="nil"/>
          <w:bottom w:val="nil"/>
          <w:right w:val="nil"/>
          <w:between w:val="nil"/>
        </w:pBdr>
        <w:rPr>
          <w:lang w:val="en-US"/>
        </w:rPr>
      </w:pPr>
      <w:r w:rsidRPr="00AC6341">
        <w:rPr>
          <w:lang w:val="en-US"/>
        </w:rPr>
        <w:t>Fit Model</w:t>
      </w:r>
    </w:p>
    <w:p w:rsidR="00985DB7" w:rsidRPr="00AC6341" w:rsidRDefault="00475F8D">
      <w:pPr>
        <w:numPr>
          <w:ilvl w:val="1"/>
          <w:numId w:val="1"/>
        </w:numPr>
        <w:pBdr>
          <w:top w:val="nil"/>
          <w:left w:val="nil"/>
          <w:bottom w:val="nil"/>
          <w:right w:val="nil"/>
          <w:between w:val="nil"/>
        </w:pBdr>
        <w:rPr>
          <w:lang w:val="en-US"/>
        </w:rPr>
      </w:pPr>
      <w:r w:rsidRPr="00AC6341">
        <w:rPr>
          <w:lang w:val="en-US"/>
        </w:rPr>
        <w:t>run the model with the chosen parameters with t</w:t>
      </w:r>
      <w:r w:rsidRPr="00AC6341">
        <w:rPr>
          <w:lang w:val="en-US"/>
        </w:rPr>
        <w:t>he training data, the actual new cases</w:t>
      </w:r>
    </w:p>
    <w:p w:rsidR="00985DB7" w:rsidRPr="00AC6341" w:rsidRDefault="00475F8D">
      <w:pPr>
        <w:numPr>
          <w:ilvl w:val="1"/>
          <w:numId w:val="1"/>
        </w:numPr>
        <w:pBdr>
          <w:top w:val="nil"/>
          <w:left w:val="nil"/>
          <w:bottom w:val="nil"/>
          <w:right w:val="nil"/>
          <w:between w:val="nil"/>
        </w:pBdr>
        <w:rPr>
          <w:lang w:val="en-US"/>
        </w:rPr>
      </w:pPr>
      <w:r w:rsidRPr="00AC6341">
        <w:rPr>
          <w:lang w:val="en-US"/>
        </w:rPr>
        <w:t>returns a set of figures which can be compared with the actual data</w:t>
      </w:r>
    </w:p>
    <w:p w:rsidR="00985DB7" w:rsidRPr="00AC6341" w:rsidRDefault="00475F8D">
      <w:pPr>
        <w:numPr>
          <w:ilvl w:val="0"/>
          <w:numId w:val="1"/>
        </w:numPr>
        <w:pBdr>
          <w:top w:val="nil"/>
          <w:left w:val="nil"/>
          <w:bottom w:val="nil"/>
          <w:right w:val="nil"/>
          <w:between w:val="nil"/>
        </w:pBdr>
        <w:rPr>
          <w:lang w:val="en-US"/>
        </w:rPr>
      </w:pPr>
      <w:r w:rsidRPr="00AC6341">
        <w:rPr>
          <w:lang w:val="en-US"/>
        </w:rPr>
        <w:t>Predict future development</w:t>
      </w:r>
    </w:p>
    <w:p w:rsidR="00985DB7" w:rsidRPr="00AC6341" w:rsidRDefault="00475F8D">
      <w:pPr>
        <w:numPr>
          <w:ilvl w:val="1"/>
          <w:numId w:val="1"/>
        </w:numPr>
        <w:pBdr>
          <w:top w:val="nil"/>
          <w:left w:val="nil"/>
          <w:bottom w:val="nil"/>
          <w:right w:val="nil"/>
          <w:between w:val="nil"/>
        </w:pBdr>
        <w:rPr>
          <w:lang w:val="en-US"/>
        </w:rPr>
      </w:pPr>
      <w:r w:rsidRPr="00AC6341">
        <w:rPr>
          <w:lang w:val="en-US"/>
        </w:rPr>
        <w:t>run the model with the number of time steps desired.</w:t>
      </w:r>
    </w:p>
    <w:p w:rsidR="00985DB7" w:rsidRPr="00AC6341" w:rsidRDefault="00475F8D">
      <w:pPr>
        <w:numPr>
          <w:ilvl w:val="1"/>
          <w:numId w:val="1"/>
        </w:numPr>
        <w:pBdr>
          <w:top w:val="nil"/>
          <w:left w:val="nil"/>
          <w:bottom w:val="nil"/>
          <w:right w:val="nil"/>
          <w:between w:val="nil"/>
        </w:pBdr>
        <w:rPr>
          <w:lang w:val="en-US"/>
        </w:rPr>
      </w:pPr>
      <w:r w:rsidRPr="00AC6341">
        <w:rPr>
          <w:lang w:val="en-US"/>
        </w:rPr>
        <w:t xml:space="preserve">returns the predictions </w:t>
      </w:r>
    </w:p>
    <w:p w:rsidR="00985DB7" w:rsidRPr="00AC6341" w:rsidRDefault="00985DB7">
      <w:pPr>
        <w:pBdr>
          <w:top w:val="nil"/>
          <w:left w:val="nil"/>
          <w:bottom w:val="nil"/>
          <w:right w:val="nil"/>
          <w:between w:val="nil"/>
        </w:pBdr>
        <w:rPr>
          <w:lang w:val="en-US"/>
        </w:rPr>
      </w:pPr>
    </w:p>
    <w:p w:rsidR="00985DB7" w:rsidRDefault="00475F8D">
      <w:pPr>
        <w:pBdr>
          <w:top w:val="nil"/>
          <w:left w:val="nil"/>
          <w:bottom w:val="nil"/>
          <w:right w:val="nil"/>
          <w:between w:val="nil"/>
        </w:pBdr>
        <w:rPr>
          <w:lang w:val="en-US"/>
        </w:rPr>
      </w:pPr>
      <w:r w:rsidRPr="00AC6341">
        <w:rPr>
          <w:lang w:val="en-US"/>
        </w:rPr>
        <w:t>The outcome of the model is a set of parameters for each country investigated as well as a prediction of the development of the new cases within the next days.</w:t>
      </w:r>
    </w:p>
    <w:p w:rsidR="00B468A3" w:rsidRPr="00AC6341" w:rsidRDefault="00B468A3">
      <w:pPr>
        <w:pBdr>
          <w:top w:val="nil"/>
          <w:left w:val="nil"/>
          <w:bottom w:val="nil"/>
          <w:right w:val="nil"/>
          <w:between w:val="nil"/>
        </w:pBdr>
        <w:rPr>
          <w:lang w:val="en-US"/>
        </w:rPr>
      </w:pPr>
    </w:p>
    <w:p w:rsidR="00C36C97" w:rsidRDefault="00C36C97">
      <w:pPr>
        <w:rPr>
          <w:lang w:val="en-US"/>
        </w:rPr>
      </w:pPr>
    </w:p>
    <w:tbl>
      <w:tblPr>
        <w:tblStyle w:val="a0"/>
        <w:tblW w:w="8999" w:type="dxa"/>
        <w:jc w:val="righ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41"/>
        <w:gridCol w:w="623"/>
        <w:gridCol w:w="623"/>
        <w:gridCol w:w="623"/>
        <w:gridCol w:w="623"/>
        <w:gridCol w:w="623"/>
        <w:gridCol w:w="623"/>
        <w:gridCol w:w="623"/>
        <w:gridCol w:w="1846"/>
        <w:gridCol w:w="1651"/>
      </w:tblGrid>
      <w:tr w:rsidR="00985DB7" w:rsidRPr="00AC6341" w:rsidTr="00C36C97">
        <w:trPr>
          <w:jc w:val="right"/>
        </w:trPr>
        <w:tc>
          <w:tcPr>
            <w:tcW w:w="1141" w:type="dxa"/>
            <w:shd w:val="clear" w:color="auto" w:fill="auto"/>
            <w:tcMar>
              <w:top w:w="100" w:type="dxa"/>
              <w:left w:w="100" w:type="dxa"/>
              <w:bottom w:w="100" w:type="dxa"/>
              <w:right w:w="100" w:type="dxa"/>
            </w:tcMar>
          </w:tcPr>
          <w:p w:rsidR="00985DB7" w:rsidRPr="00AC6341" w:rsidRDefault="00475F8D">
            <w:pPr>
              <w:widowControl w:val="0"/>
              <w:pBdr>
                <w:top w:val="nil"/>
                <w:left w:val="nil"/>
                <w:bottom w:val="nil"/>
                <w:right w:val="nil"/>
                <w:between w:val="nil"/>
              </w:pBdr>
              <w:spacing w:line="240" w:lineRule="auto"/>
              <w:rPr>
                <w:lang w:val="en-US"/>
              </w:rPr>
            </w:pPr>
            <w:r w:rsidRPr="00AC6341">
              <w:rPr>
                <w:lang w:val="en-US"/>
              </w:rPr>
              <w:t>country</w:t>
            </w:r>
          </w:p>
        </w:tc>
        <w:tc>
          <w:tcPr>
            <w:tcW w:w="623" w:type="dxa"/>
            <w:shd w:val="clear" w:color="auto" w:fill="auto"/>
            <w:tcMar>
              <w:top w:w="100" w:type="dxa"/>
              <w:left w:w="100" w:type="dxa"/>
              <w:bottom w:w="100" w:type="dxa"/>
              <w:right w:w="100" w:type="dxa"/>
            </w:tcMar>
          </w:tcPr>
          <w:p w:rsidR="00985DB7" w:rsidRPr="00AC6341" w:rsidRDefault="00475F8D">
            <w:pPr>
              <w:widowControl w:val="0"/>
              <w:pBdr>
                <w:top w:val="nil"/>
                <w:left w:val="nil"/>
                <w:bottom w:val="nil"/>
                <w:right w:val="nil"/>
                <w:between w:val="nil"/>
              </w:pBdr>
              <w:spacing w:line="240" w:lineRule="auto"/>
              <w:jc w:val="center"/>
              <w:rPr>
                <w:lang w:val="en-US"/>
              </w:rPr>
            </w:pPr>
            <w:r w:rsidRPr="00AC6341">
              <w:rPr>
                <w:lang w:val="en-US"/>
              </w:rPr>
              <w:t>p</w:t>
            </w:r>
          </w:p>
        </w:tc>
        <w:tc>
          <w:tcPr>
            <w:tcW w:w="623" w:type="dxa"/>
            <w:shd w:val="clear" w:color="auto" w:fill="auto"/>
            <w:tcMar>
              <w:top w:w="100" w:type="dxa"/>
              <w:left w:w="100" w:type="dxa"/>
              <w:bottom w:w="100" w:type="dxa"/>
              <w:right w:w="100" w:type="dxa"/>
            </w:tcMar>
          </w:tcPr>
          <w:p w:rsidR="00985DB7" w:rsidRPr="00AC6341" w:rsidRDefault="00475F8D">
            <w:pPr>
              <w:widowControl w:val="0"/>
              <w:pBdr>
                <w:top w:val="nil"/>
                <w:left w:val="nil"/>
                <w:bottom w:val="nil"/>
                <w:right w:val="nil"/>
                <w:between w:val="nil"/>
              </w:pBdr>
              <w:spacing w:line="240" w:lineRule="auto"/>
              <w:jc w:val="center"/>
              <w:rPr>
                <w:lang w:val="en-US"/>
              </w:rPr>
            </w:pPr>
            <w:r w:rsidRPr="00AC6341">
              <w:rPr>
                <w:lang w:val="en-US"/>
              </w:rPr>
              <w:t>q</w:t>
            </w:r>
          </w:p>
        </w:tc>
        <w:tc>
          <w:tcPr>
            <w:tcW w:w="623" w:type="dxa"/>
            <w:shd w:val="clear" w:color="auto" w:fill="auto"/>
            <w:tcMar>
              <w:top w:w="100" w:type="dxa"/>
              <w:left w:w="100" w:type="dxa"/>
              <w:bottom w:w="100" w:type="dxa"/>
              <w:right w:w="100" w:type="dxa"/>
            </w:tcMar>
          </w:tcPr>
          <w:p w:rsidR="00985DB7" w:rsidRPr="00AC6341" w:rsidRDefault="00475F8D">
            <w:pPr>
              <w:widowControl w:val="0"/>
              <w:pBdr>
                <w:top w:val="nil"/>
                <w:left w:val="nil"/>
                <w:bottom w:val="nil"/>
                <w:right w:val="nil"/>
                <w:between w:val="nil"/>
              </w:pBdr>
              <w:spacing w:line="240" w:lineRule="auto"/>
              <w:jc w:val="center"/>
              <w:rPr>
                <w:lang w:val="en-US"/>
              </w:rPr>
            </w:pPr>
            <w:r w:rsidRPr="00AC6341">
              <w:rPr>
                <w:lang w:val="en-US"/>
              </w:rPr>
              <w:t>d</w:t>
            </w:r>
          </w:p>
        </w:tc>
        <w:tc>
          <w:tcPr>
            <w:tcW w:w="623" w:type="dxa"/>
            <w:shd w:val="clear" w:color="auto" w:fill="auto"/>
            <w:tcMar>
              <w:top w:w="100" w:type="dxa"/>
              <w:left w:w="100" w:type="dxa"/>
              <w:bottom w:w="100" w:type="dxa"/>
              <w:right w:w="100" w:type="dxa"/>
            </w:tcMar>
          </w:tcPr>
          <w:p w:rsidR="00985DB7" w:rsidRPr="00AC6341" w:rsidRDefault="00475F8D">
            <w:pPr>
              <w:widowControl w:val="0"/>
              <w:pBdr>
                <w:top w:val="nil"/>
                <w:left w:val="nil"/>
                <w:bottom w:val="nil"/>
                <w:right w:val="nil"/>
                <w:between w:val="nil"/>
              </w:pBdr>
              <w:spacing w:line="240" w:lineRule="auto"/>
              <w:jc w:val="center"/>
              <w:rPr>
                <w:lang w:val="en-US"/>
              </w:rPr>
            </w:pPr>
            <w:r w:rsidRPr="00AC6341">
              <w:rPr>
                <w:lang w:val="en-US"/>
              </w:rPr>
              <w:t>P</w:t>
            </w:r>
          </w:p>
        </w:tc>
        <w:tc>
          <w:tcPr>
            <w:tcW w:w="623" w:type="dxa"/>
            <w:shd w:val="clear" w:color="auto" w:fill="auto"/>
            <w:tcMar>
              <w:top w:w="100" w:type="dxa"/>
              <w:left w:w="100" w:type="dxa"/>
              <w:bottom w:w="100" w:type="dxa"/>
              <w:right w:w="100" w:type="dxa"/>
            </w:tcMar>
          </w:tcPr>
          <w:p w:rsidR="00985DB7" w:rsidRPr="00AC6341" w:rsidRDefault="00475F8D">
            <w:pPr>
              <w:widowControl w:val="0"/>
              <w:pBdr>
                <w:top w:val="nil"/>
                <w:left w:val="nil"/>
                <w:bottom w:val="nil"/>
                <w:right w:val="nil"/>
                <w:between w:val="nil"/>
              </w:pBdr>
              <w:spacing w:line="240" w:lineRule="auto"/>
              <w:jc w:val="center"/>
              <w:rPr>
                <w:lang w:val="en-US"/>
              </w:rPr>
            </w:pPr>
            <w:r w:rsidRPr="00AC6341">
              <w:rPr>
                <w:lang w:val="en-US"/>
              </w:rPr>
              <w:t>Q</w:t>
            </w:r>
          </w:p>
        </w:tc>
        <w:tc>
          <w:tcPr>
            <w:tcW w:w="623" w:type="dxa"/>
            <w:shd w:val="clear" w:color="auto" w:fill="auto"/>
            <w:tcMar>
              <w:top w:w="100" w:type="dxa"/>
              <w:left w:w="100" w:type="dxa"/>
              <w:bottom w:w="100" w:type="dxa"/>
              <w:right w:w="100" w:type="dxa"/>
            </w:tcMar>
          </w:tcPr>
          <w:p w:rsidR="00985DB7" w:rsidRPr="00AC6341" w:rsidRDefault="00475F8D">
            <w:pPr>
              <w:widowControl w:val="0"/>
              <w:pBdr>
                <w:top w:val="nil"/>
                <w:left w:val="nil"/>
                <w:bottom w:val="nil"/>
                <w:right w:val="nil"/>
                <w:between w:val="nil"/>
              </w:pBdr>
              <w:spacing w:line="240" w:lineRule="auto"/>
              <w:jc w:val="center"/>
              <w:rPr>
                <w:lang w:val="en-US"/>
              </w:rPr>
            </w:pPr>
            <w:r w:rsidRPr="00AC6341">
              <w:rPr>
                <w:lang w:val="en-US"/>
              </w:rPr>
              <w:t>D</w:t>
            </w:r>
          </w:p>
        </w:tc>
        <w:tc>
          <w:tcPr>
            <w:tcW w:w="623" w:type="dxa"/>
            <w:shd w:val="clear" w:color="auto" w:fill="auto"/>
            <w:tcMar>
              <w:top w:w="100" w:type="dxa"/>
              <w:left w:w="100" w:type="dxa"/>
              <w:bottom w:w="100" w:type="dxa"/>
              <w:right w:w="100" w:type="dxa"/>
            </w:tcMar>
          </w:tcPr>
          <w:p w:rsidR="00985DB7" w:rsidRPr="00AC6341" w:rsidRDefault="00475F8D">
            <w:pPr>
              <w:widowControl w:val="0"/>
              <w:pBdr>
                <w:top w:val="nil"/>
                <w:left w:val="nil"/>
                <w:bottom w:val="nil"/>
                <w:right w:val="nil"/>
                <w:between w:val="nil"/>
              </w:pBdr>
              <w:spacing w:line="240" w:lineRule="auto"/>
              <w:jc w:val="center"/>
              <w:rPr>
                <w:lang w:val="en-US"/>
              </w:rPr>
            </w:pPr>
            <w:r w:rsidRPr="00AC6341">
              <w:rPr>
                <w:lang w:val="en-US"/>
              </w:rPr>
              <w:t>s</w:t>
            </w:r>
          </w:p>
        </w:tc>
        <w:tc>
          <w:tcPr>
            <w:tcW w:w="1846" w:type="dxa"/>
            <w:shd w:val="clear" w:color="auto" w:fill="auto"/>
            <w:tcMar>
              <w:top w:w="100" w:type="dxa"/>
              <w:left w:w="100" w:type="dxa"/>
              <w:bottom w:w="100" w:type="dxa"/>
              <w:right w:w="100" w:type="dxa"/>
            </w:tcMar>
          </w:tcPr>
          <w:p w:rsidR="00985DB7" w:rsidRPr="00AC6341" w:rsidRDefault="00475F8D">
            <w:pPr>
              <w:widowControl w:val="0"/>
              <w:pBdr>
                <w:top w:val="nil"/>
                <w:left w:val="nil"/>
                <w:bottom w:val="nil"/>
                <w:right w:val="nil"/>
                <w:between w:val="nil"/>
              </w:pBdr>
              <w:spacing w:line="240" w:lineRule="auto"/>
              <w:jc w:val="right"/>
              <w:rPr>
                <w:lang w:val="en-US"/>
              </w:rPr>
            </w:pPr>
            <w:r w:rsidRPr="00AC6341">
              <w:rPr>
                <w:lang w:val="en-US"/>
              </w:rPr>
              <w:t xml:space="preserve">actual: </w:t>
            </w:r>
            <w:r w:rsidRPr="00AC6341">
              <w:rPr>
                <w:lang w:val="en-US"/>
              </w:rPr>
              <w:br/>
              <w:t>new cases 29.11.2020</w:t>
            </w:r>
          </w:p>
        </w:tc>
        <w:tc>
          <w:tcPr>
            <w:tcW w:w="1651" w:type="dxa"/>
            <w:shd w:val="clear" w:color="auto" w:fill="auto"/>
            <w:tcMar>
              <w:top w:w="100" w:type="dxa"/>
              <w:left w:w="100" w:type="dxa"/>
              <w:bottom w:w="100" w:type="dxa"/>
              <w:right w:w="100" w:type="dxa"/>
            </w:tcMar>
          </w:tcPr>
          <w:p w:rsidR="00985DB7" w:rsidRPr="00AC6341" w:rsidRDefault="00475F8D">
            <w:pPr>
              <w:widowControl w:val="0"/>
              <w:pBdr>
                <w:top w:val="nil"/>
                <w:left w:val="nil"/>
                <w:bottom w:val="nil"/>
                <w:right w:val="nil"/>
                <w:between w:val="nil"/>
              </w:pBdr>
              <w:spacing w:line="240" w:lineRule="auto"/>
              <w:jc w:val="right"/>
              <w:rPr>
                <w:lang w:val="en-US"/>
              </w:rPr>
            </w:pPr>
            <w:r w:rsidRPr="00AC6341">
              <w:rPr>
                <w:lang w:val="en-US"/>
              </w:rPr>
              <w:t>predicted:</w:t>
            </w:r>
            <w:r w:rsidRPr="00AC6341">
              <w:rPr>
                <w:lang w:val="en-US"/>
              </w:rPr>
              <w:br/>
              <w:t>new cases 7.12.2020</w:t>
            </w:r>
          </w:p>
        </w:tc>
      </w:tr>
      <w:tr w:rsidR="00985DB7" w:rsidRPr="00AC6341" w:rsidTr="00C36C97">
        <w:trPr>
          <w:jc w:val="right"/>
        </w:trPr>
        <w:tc>
          <w:tcPr>
            <w:tcW w:w="1141" w:type="dxa"/>
            <w:shd w:val="clear" w:color="auto" w:fill="auto"/>
            <w:tcMar>
              <w:top w:w="100" w:type="dxa"/>
              <w:left w:w="100" w:type="dxa"/>
              <w:bottom w:w="100" w:type="dxa"/>
              <w:right w:w="100" w:type="dxa"/>
            </w:tcMar>
          </w:tcPr>
          <w:p w:rsidR="00985DB7" w:rsidRPr="00AC6341" w:rsidRDefault="00475F8D">
            <w:pPr>
              <w:widowControl w:val="0"/>
              <w:pBdr>
                <w:top w:val="nil"/>
                <w:left w:val="nil"/>
                <w:bottom w:val="nil"/>
                <w:right w:val="nil"/>
                <w:between w:val="nil"/>
              </w:pBdr>
              <w:spacing w:line="240" w:lineRule="auto"/>
              <w:rPr>
                <w:lang w:val="en-US"/>
              </w:rPr>
            </w:pPr>
            <w:r w:rsidRPr="00AC6341">
              <w:rPr>
                <w:lang w:val="en-US"/>
              </w:rPr>
              <w:t>Germany</w:t>
            </w:r>
          </w:p>
        </w:tc>
        <w:tc>
          <w:tcPr>
            <w:tcW w:w="623" w:type="dxa"/>
            <w:shd w:val="clear" w:color="auto" w:fill="auto"/>
            <w:tcMar>
              <w:top w:w="100" w:type="dxa"/>
              <w:left w:w="100" w:type="dxa"/>
              <w:bottom w:w="100" w:type="dxa"/>
              <w:right w:w="100" w:type="dxa"/>
            </w:tcMar>
          </w:tcPr>
          <w:p w:rsidR="00985DB7" w:rsidRPr="00AC6341" w:rsidRDefault="00475F8D">
            <w:pPr>
              <w:widowControl w:val="0"/>
              <w:pBdr>
                <w:top w:val="nil"/>
                <w:left w:val="nil"/>
                <w:bottom w:val="nil"/>
                <w:right w:val="nil"/>
                <w:between w:val="nil"/>
              </w:pBdr>
              <w:spacing w:line="240" w:lineRule="auto"/>
              <w:jc w:val="right"/>
              <w:rPr>
                <w:lang w:val="en-US"/>
              </w:rPr>
            </w:pPr>
            <w:r w:rsidRPr="00AC6341">
              <w:rPr>
                <w:lang w:val="en-US"/>
              </w:rPr>
              <w:t>6</w:t>
            </w:r>
          </w:p>
        </w:tc>
        <w:tc>
          <w:tcPr>
            <w:tcW w:w="623" w:type="dxa"/>
            <w:shd w:val="clear" w:color="auto" w:fill="auto"/>
            <w:tcMar>
              <w:top w:w="100" w:type="dxa"/>
              <w:left w:w="100" w:type="dxa"/>
              <w:bottom w:w="100" w:type="dxa"/>
              <w:right w:w="100" w:type="dxa"/>
            </w:tcMar>
          </w:tcPr>
          <w:p w:rsidR="00985DB7" w:rsidRPr="00AC6341" w:rsidRDefault="00475F8D">
            <w:pPr>
              <w:widowControl w:val="0"/>
              <w:pBdr>
                <w:top w:val="nil"/>
                <w:left w:val="nil"/>
                <w:bottom w:val="nil"/>
                <w:right w:val="nil"/>
                <w:between w:val="nil"/>
              </w:pBdr>
              <w:spacing w:line="240" w:lineRule="auto"/>
              <w:jc w:val="right"/>
              <w:rPr>
                <w:lang w:val="en-US"/>
              </w:rPr>
            </w:pPr>
            <w:r w:rsidRPr="00AC6341">
              <w:rPr>
                <w:lang w:val="en-US"/>
              </w:rPr>
              <w:t>2</w:t>
            </w:r>
          </w:p>
        </w:tc>
        <w:tc>
          <w:tcPr>
            <w:tcW w:w="623" w:type="dxa"/>
            <w:shd w:val="clear" w:color="auto" w:fill="auto"/>
            <w:tcMar>
              <w:top w:w="100" w:type="dxa"/>
              <w:left w:w="100" w:type="dxa"/>
              <w:bottom w:w="100" w:type="dxa"/>
              <w:right w:w="100" w:type="dxa"/>
            </w:tcMar>
          </w:tcPr>
          <w:p w:rsidR="00985DB7" w:rsidRPr="00AC6341" w:rsidRDefault="00475F8D">
            <w:pPr>
              <w:widowControl w:val="0"/>
              <w:pBdr>
                <w:top w:val="nil"/>
                <w:left w:val="nil"/>
                <w:bottom w:val="nil"/>
                <w:right w:val="nil"/>
                <w:between w:val="nil"/>
              </w:pBdr>
              <w:spacing w:line="240" w:lineRule="auto"/>
              <w:jc w:val="right"/>
              <w:rPr>
                <w:lang w:val="en-US"/>
              </w:rPr>
            </w:pPr>
            <w:r w:rsidRPr="00AC6341">
              <w:rPr>
                <w:lang w:val="en-US"/>
              </w:rPr>
              <w:t>1</w:t>
            </w:r>
          </w:p>
        </w:tc>
        <w:tc>
          <w:tcPr>
            <w:tcW w:w="623" w:type="dxa"/>
            <w:shd w:val="clear" w:color="auto" w:fill="auto"/>
            <w:tcMar>
              <w:top w:w="100" w:type="dxa"/>
              <w:left w:w="100" w:type="dxa"/>
              <w:bottom w:w="100" w:type="dxa"/>
              <w:right w:w="100" w:type="dxa"/>
            </w:tcMar>
          </w:tcPr>
          <w:p w:rsidR="00985DB7" w:rsidRPr="00AC6341" w:rsidRDefault="00475F8D">
            <w:pPr>
              <w:widowControl w:val="0"/>
              <w:pBdr>
                <w:top w:val="nil"/>
                <w:left w:val="nil"/>
                <w:bottom w:val="nil"/>
                <w:right w:val="nil"/>
                <w:between w:val="nil"/>
              </w:pBdr>
              <w:spacing w:line="240" w:lineRule="auto"/>
              <w:jc w:val="right"/>
              <w:rPr>
                <w:lang w:val="en-US"/>
              </w:rPr>
            </w:pPr>
            <w:r w:rsidRPr="00AC6341">
              <w:rPr>
                <w:lang w:val="en-US"/>
              </w:rPr>
              <w:t>1</w:t>
            </w:r>
          </w:p>
        </w:tc>
        <w:tc>
          <w:tcPr>
            <w:tcW w:w="623" w:type="dxa"/>
            <w:shd w:val="clear" w:color="auto" w:fill="auto"/>
            <w:tcMar>
              <w:top w:w="100" w:type="dxa"/>
              <w:left w:w="100" w:type="dxa"/>
              <w:bottom w:w="100" w:type="dxa"/>
              <w:right w:w="100" w:type="dxa"/>
            </w:tcMar>
          </w:tcPr>
          <w:p w:rsidR="00985DB7" w:rsidRPr="00AC6341" w:rsidRDefault="00475F8D">
            <w:pPr>
              <w:widowControl w:val="0"/>
              <w:pBdr>
                <w:top w:val="nil"/>
                <w:left w:val="nil"/>
                <w:bottom w:val="nil"/>
                <w:right w:val="nil"/>
                <w:between w:val="nil"/>
              </w:pBdr>
              <w:spacing w:line="240" w:lineRule="auto"/>
              <w:jc w:val="right"/>
              <w:rPr>
                <w:lang w:val="en-US"/>
              </w:rPr>
            </w:pPr>
            <w:r w:rsidRPr="00AC6341">
              <w:rPr>
                <w:lang w:val="en-US"/>
              </w:rPr>
              <w:t>1</w:t>
            </w:r>
          </w:p>
        </w:tc>
        <w:tc>
          <w:tcPr>
            <w:tcW w:w="623" w:type="dxa"/>
            <w:shd w:val="clear" w:color="auto" w:fill="auto"/>
            <w:tcMar>
              <w:top w:w="100" w:type="dxa"/>
              <w:left w:w="100" w:type="dxa"/>
              <w:bottom w:w="100" w:type="dxa"/>
              <w:right w:w="100" w:type="dxa"/>
            </w:tcMar>
          </w:tcPr>
          <w:p w:rsidR="00985DB7" w:rsidRPr="00AC6341" w:rsidRDefault="00475F8D">
            <w:pPr>
              <w:widowControl w:val="0"/>
              <w:pBdr>
                <w:top w:val="nil"/>
                <w:left w:val="nil"/>
                <w:bottom w:val="nil"/>
                <w:right w:val="nil"/>
                <w:between w:val="nil"/>
              </w:pBdr>
              <w:spacing w:line="240" w:lineRule="auto"/>
              <w:jc w:val="right"/>
              <w:rPr>
                <w:lang w:val="en-US"/>
              </w:rPr>
            </w:pPr>
            <w:r w:rsidRPr="00AC6341">
              <w:rPr>
                <w:lang w:val="en-US"/>
              </w:rPr>
              <w:t>2</w:t>
            </w:r>
          </w:p>
        </w:tc>
        <w:tc>
          <w:tcPr>
            <w:tcW w:w="623" w:type="dxa"/>
            <w:shd w:val="clear" w:color="auto" w:fill="auto"/>
            <w:tcMar>
              <w:top w:w="100" w:type="dxa"/>
              <w:left w:w="100" w:type="dxa"/>
              <w:bottom w:w="100" w:type="dxa"/>
              <w:right w:w="100" w:type="dxa"/>
            </w:tcMar>
          </w:tcPr>
          <w:p w:rsidR="00985DB7" w:rsidRPr="00AC6341" w:rsidRDefault="00475F8D">
            <w:pPr>
              <w:widowControl w:val="0"/>
              <w:pBdr>
                <w:top w:val="nil"/>
                <w:left w:val="nil"/>
                <w:bottom w:val="nil"/>
                <w:right w:val="nil"/>
                <w:between w:val="nil"/>
              </w:pBdr>
              <w:spacing w:line="240" w:lineRule="auto"/>
              <w:jc w:val="right"/>
              <w:rPr>
                <w:lang w:val="en-US"/>
              </w:rPr>
            </w:pPr>
            <w:r w:rsidRPr="00AC6341">
              <w:rPr>
                <w:lang w:val="en-US"/>
              </w:rPr>
              <w:t>7</w:t>
            </w:r>
          </w:p>
        </w:tc>
        <w:tc>
          <w:tcPr>
            <w:tcW w:w="1846" w:type="dxa"/>
            <w:shd w:val="clear" w:color="auto" w:fill="auto"/>
            <w:tcMar>
              <w:top w:w="100" w:type="dxa"/>
              <w:left w:w="100" w:type="dxa"/>
              <w:bottom w:w="100" w:type="dxa"/>
              <w:right w:w="100" w:type="dxa"/>
            </w:tcMar>
          </w:tcPr>
          <w:p w:rsidR="00985DB7" w:rsidRPr="00AC6341" w:rsidRDefault="00475F8D">
            <w:pPr>
              <w:widowControl w:val="0"/>
              <w:pBdr>
                <w:top w:val="nil"/>
                <w:left w:val="nil"/>
                <w:bottom w:val="nil"/>
                <w:right w:val="nil"/>
                <w:between w:val="nil"/>
              </w:pBdr>
              <w:spacing w:line="240" w:lineRule="auto"/>
              <w:jc w:val="right"/>
              <w:rPr>
                <w:lang w:val="en-US"/>
              </w:rPr>
            </w:pPr>
            <w:r w:rsidRPr="00AC6341">
              <w:rPr>
                <w:lang w:val="en-US"/>
              </w:rPr>
              <w:t>14611</w:t>
            </w:r>
          </w:p>
        </w:tc>
        <w:tc>
          <w:tcPr>
            <w:tcW w:w="1651" w:type="dxa"/>
            <w:shd w:val="clear" w:color="auto" w:fill="auto"/>
            <w:tcMar>
              <w:top w:w="100" w:type="dxa"/>
              <w:left w:w="100" w:type="dxa"/>
              <w:bottom w:w="100" w:type="dxa"/>
              <w:right w:w="100" w:type="dxa"/>
            </w:tcMar>
          </w:tcPr>
          <w:p w:rsidR="00985DB7" w:rsidRPr="00AC6341" w:rsidRDefault="00475F8D">
            <w:pPr>
              <w:widowControl w:val="0"/>
              <w:pBdr>
                <w:top w:val="nil"/>
                <w:left w:val="nil"/>
                <w:bottom w:val="nil"/>
                <w:right w:val="nil"/>
                <w:between w:val="nil"/>
              </w:pBdr>
              <w:spacing w:line="240" w:lineRule="auto"/>
              <w:jc w:val="right"/>
              <w:rPr>
                <w:lang w:val="en-US"/>
              </w:rPr>
            </w:pPr>
            <w:r w:rsidRPr="00AC6341">
              <w:rPr>
                <w:lang w:val="en-US"/>
              </w:rPr>
              <w:t>8275</w:t>
            </w:r>
          </w:p>
        </w:tc>
      </w:tr>
      <w:tr w:rsidR="00985DB7" w:rsidRPr="00AC6341" w:rsidTr="00C36C97">
        <w:trPr>
          <w:jc w:val="right"/>
        </w:trPr>
        <w:tc>
          <w:tcPr>
            <w:tcW w:w="1141" w:type="dxa"/>
            <w:shd w:val="clear" w:color="auto" w:fill="auto"/>
            <w:tcMar>
              <w:top w:w="100" w:type="dxa"/>
              <w:left w:w="100" w:type="dxa"/>
              <w:bottom w:w="100" w:type="dxa"/>
              <w:right w:w="100" w:type="dxa"/>
            </w:tcMar>
          </w:tcPr>
          <w:p w:rsidR="00985DB7" w:rsidRPr="00AC6341" w:rsidRDefault="00475F8D">
            <w:pPr>
              <w:widowControl w:val="0"/>
              <w:pBdr>
                <w:top w:val="nil"/>
                <w:left w:val="nil"/>
                <w:bottom w:val="nil"/>
                <w:right w:val="nil"/>
                <w:between w:val="nil"/>
              </w:pBdr>
              <w:spacing w:line="240" w:lineRule="auto"/>
              <w:rPr>
                <w:lang w:val="en-US"/>
              </w:rPr>
            </w:pPr>
            <w:r w:rsidRPr="00AC6341">
              <w:rPr>
                <w:lang w:val="en-US"/>
              </w:rPr>
              <w:t>USA</w:t>
            </w:r>
          </w:p>
        </w:tc>
        <w:tc>
          <w:tcPr>
            <w:tcW w:w="623" w:type="dxa"/>
            <w:shd w:val="clear" w:color="auto" w:fill="auto"/>
            <w:tcMar>
              <w:top w:w="100" w:type="dxa"/>
              <w:left w:w="100" w:type="dxa"/>
              <w:bottom w:w="100" w:type="dxa"/>
              <w:right w:w="100" w:type="dxa"/>
            </w:tcMar>
          </w:tcPr>
          <w:p w:rsidR="00985DB7" w:rsidRPr="00AC6341" w:rsidRDefault="00475F8D">
            <w:pPr>
              <w:widowControl w:val="0"/>
              <w:pBdr>
                <w:top w:val="nil"/>
                <w:left w:val="nil"/>
                <w:bottom w:val="nil"/>
                <w:right w:val="nil"/>
                <w:between w:val="nil"/>
              </w:pBdr>
              <w:spacing w:line="240" w:lineRule="auto"/>
              <w:jc w:val="right"/>
              <w:rPr>
                <w:lang w:val="en-US"/>
              </w:rPr>
            </w:pPr>
            <w:r w:rsidRPr="00AC6341">
              <w:rPr>
                <w:lang w:val="en-US"/>
              </w:rPr>
              <w:t>0</w:t>
            </w:r>
          </w:p>
        </w:tc>
        <w:tc>
          <w:tcPr>
            <w:tcW w:w="623" w:type="dxa"/>
            <w:shd w:val="clear" w:color="auto" w:fill="auto"/>
            <w:tcMar>
              <w:top w:w="100" w:type="dxa"/>
              <w:left w:w="100" w:type="dxa"/>
              <w:bottom w:w="100" w:type="dxa"/>
              <w:right w:w="100" w:type="dxa"/>
            </w:tcMar>
          </w:tcPr>
          <w:p w:rsidR="00985DB7" w:rsidRPr="00AC6341" w:rsidRDefault="00475F8D">
            <w:pPr>
              <w:widowControl w:val="0"/>
              <w:pBdr>
                <w:top w:val="nil"/>
                <w:left w:val="nil"/>
                <w:bottom w:val="nil"/>
                <w:right w:val="nil"/>
                <w:between w:val="nil"/>
              </w:pBdr>
              <w:spacing w:line="240" w:lineRule="auto"/>
              <w:jc w:val="right"/>
              <w:rPr>
                <w:lang w:val="en-US"/>
              </w:rPr>
            </w:pPr>
            <w:r w:rsidRPr="00AC6341">
              <w:rPr>
                <w:lang w:val="en-US"/>
              </w:rPr>
              <w:t>2</w:t>
            </w:r>
          </w:p>
        </w:tc>
        <w:tc>
          <w:tcPr>
            <w:tcW w:w="623" w:type="dxa"/>
            <w:shd w:val="clear" w:color="auto" w:fill="auto"/>
            <w:tcMar>
              <w:top w:w="100" w:type="dxa"/>
              <w:left w:w="100" w:type="dxa"/>
              <w:bottom w:w="100" w:type="dxa"/>
              <w:right w:w="100" w:type="dxa"/>
            </w:tcMar>
          </w:tcPr>
          <w:p w:rsidR="00985DB7" w:rsidRPr="00AC6341" w:rsidRDefault="00475F8D">
            <w:pPr>
              <w:widowControl w:val="0"/>
              <w:pBdr>
                <w:top w:val="nil"/>
                <w:left w:val="nil"/>
                <w:bottom w:val="nil"/>
                <w:right w:val="nil"/>
                <w:between w:val="nil"/>
              </w:pBdr>
              <w:spacing w:line="240" w:lineRule="auto"/>
              <w:jc w:val="right"/>
              <w:rPr>
                <w:lang w:val="en-US"/>
              </w:rPr>
            </w:pPr>
            <w:r w:rsidRPr="00AC6341">
              <w:rPr>
                <w:lang w:val="en-US"/>
              </w:rPr>
              <w:t>1</w:t>
            </w:r>
          </w:p>
        </w:tc>
        <w:tc>
          <w:tcPr>
            <w:tcW w:w="623" w:type="dxa"/>
            <w:shd w:val="clear" w:color="auto" w:fill="auto"/>
            <w:tcMar>
              <w:top w:w="100" w:type="dxa"/>
              <w:left w:w="100" w:type="dxa"/>
              <w:bottom w:w="100" w:type="dxa"/>
              <w:right w:w="100" w:type="dxa"/>
            </w:tcMar>
          </w:tcPr>
          <w:p w:rsidR="00985DB7" w:rsidRPr="00AC6341" w:rsidRDefault="00475F8D">
            <w:pPr>
              <w:widowControl w:val="0"/>
              <w:pBdr>
                <w:top w:val="nil"/>
                <w:left w:val="nil"/>
                <w:bottom w:val="nil"/>
                <w:right w:val="nil"/>
                <w:between w:val="nil"/>
              </w:pBdr>
              <w:spacing w:line="240" w:lineRule="auto"/>
              <w:jc w:val="right"/>
              <w:rPr>
                <w:lang w:val="en-US"/>
              </w:rPr>
            </w:pPr>
            <w:r w:rsidRPr="00AC6341">
              <w:rPr>
                <w:lang w:val="en-US"/>
              </w:rPr>
              <w:t>1</w:t>
            </w:r>
          </w:p>
        </w:tc>
        <w:tc>
          <w:tcPr>
            <w:tcW w:w="623" w:type="dxa"/>
            <w:shd w:val="clear" w:color="auto" w:fill="auto"/>
            <w:tcMar>
              <w:top w:w="100" w:type="dxa"/>
              <w:left w:w="100" w:type="dxa"/>
              <w:bottom w:w="100" w:type="dxa"/>
              <w:right w:w="100" w:type="dxa"/>
            </w:tcMar>
          </w:tcPr>
          <w:p w:rsidR="00985DB7" w:rsidRPr="00AC6341" w:rsidRDefault="00475F8D">
            <w:pPr>
              <w:widowControl w:val="0"/>
              <w:pBdr>
                <w:top w:val="nil"/>
                <w:left w:val="nil"/>
                <w:bottom w:val="nil"/>
                <w:right w:val="nil"/>
                <w:between w:val="nil"/>
              </w:pBdr>
              <w:spacing w:line="240" w:lineRule="auto"/>
              <w:jc w:val="right"/>
              <w:rPr>
                <w:lang w:val="en-US"/>
              </w:rPr>
            </w:pPr>
            <w:r w:rsidRPr="00AC6341">
              <w:rPr>
                <w:lang w:val="en-US"/>
              </w:rPr>
              <w:t>1</w:t>
            </w:r>
          </w:p>
        </w:tc>
        <w:tc>
          <w:tcPr>
            <w:tcW w:w="623" w:type="dxa"/>
            <w:shd w:val="clear" w:color="auto" w:fill="auto"/>
            <w:tcMar>
              <w:top w:w="100" w:type="dxa"/>
              <w:left w:w="100" w:type="dxa"/>
              <w:bottom w:w="100" w:type="dxa"/>
              <w:right w:w="100" w:type="dxa"/>
            </w:tcMar>
          </w:tcPr>
          <w:p w:rsidR="00985DB7" w:rsidRPr="00AC6341" w:rsidRDefault="00475F8D">
            <w:pPr>
              <w:widowControl w:val="0"/>
              <w:pBdr>
                <w:top w:val="nil"/>
                <w:left w:val="nil"/>
                <w:bottom w:val="nil"/>
                <w:right w:val="nil"/>
                <w:between w:val="nil"/>
              </w:pBdr>
              <w:spacing w:line="240" w:lineRule="auto"/>
              <w:jc w:val="right"/>
              <w:rPr>
                <w:lang w:val="en-US"/>
              </w:rPr>
            </w:pPr>
            <w:r w:rsidRPr="00AC6341">
              <w:rPr>
                <w:lang w:val="en-US"/>
              </w:rPr>
              <w:t>4</w:t>
            </w:r>
          </w:p>
        </w:tc>
        <w:tc>
          <w:tcPr>
            <w:tcW w:w="623" w:type="dxa"/>
            <w:shd w:val="clear" w:color="auto" w:fill="auto"/>
            <w:tcMar>
              <w:top w:w="100" w:type="dxa"/>
              <w:left w:w="100" w:type="dxa"/>
              <w:bottom w:w="100" w:type="dxa"/>
              <w:right w:w="100" w:type="dxa"/>
            </w:tcMar>
          </w:tcPr>
          <w:p w:rsidR="00985DB7" w:rsidRPr="00AC6341" w:rsidRDefault="00475F8D">
            <w:pPr>
              <w:widowControl w:val="0"/>
              <w:pBdr>
                <w:top w:val="nil"/>
                <w:left w:val="nil"/>
                <w:bottom w:val="nil"/>
                <w:right w:val="nil"/>
                <w:between w:val="nil"/>
              </w:pBdr>
              <w:spacing w:line="240" w:lineRule="auto"/>
              <w:jc w:val="right"/>
              <w:rPr>
                <w:lang w:val="en-US"/>
              </w:rPr>
            </w:pPr>
            <w:r w:rsidRPr="00AC6341">
              <w:rPr>
                <w:lang w:val="en-US"/>
              </w:rPr>
              <w:t>24</w:t>
            </w:r>
          </w:p>
        </w:tc>
        <w:tc>
          <w:tcPr>
            <w:tcW w:w="1846" w:type="dxa"/>
            <w:shd w:val="clear" w:color="auto" w:fill="auto"/>
            <w:tcMar>
              <w:top w:w="100" w:type="dxa"/>
              <w:left w:w="100" w:type="dxa"/>
              <w:bottom w:w="100" w:type="dxa"/>
              <w:right w:w="100" w:type="dxa"/>
            </w:tcMar>
          </w:tcPr>
          <w:p w:rsidR="00985DB7" w:rsidRPr="00AC6341" w:rsidRDefault="00475F8D">
            <w:pPr>
              <w:widowControl w:val="0"/>
              <w:pBdr>
                <w:top w:val="nil"/>
                <w:left w:val="nil"/>
                <w:bottom w:val="nil"/>
                <w:right w:val="nil"/>
                <w:between w:val="nil"/>
              </w:pBdr>
              <w:spacing w:line="240" w:lineRule="auto"/>
              <w:jc w:val="right"/>
              <w:rPr>
                <w:lang w:val="en-US"/>
              </w:rPr>
            </w:pPr>
            <w:r w:rsidRPr="00AC6341">
              <w:rPr>
                <w:lang w:val="en-US"/>
              </w:rPr>
              <w:t>154893</w:t>
            </w:r>
          </w:p>
        </w:tc>
        <w:tc>
          <w:tcPr>
            <w:tcW w:w="1651" w:type="dxa"/>
            <w:shd w:val="clear" w:color="auto" w:fill="auto"/>
            <w:tcMar>
              <w:top w:w="100" w:type="dxa"/>
              <w:left w:w="100" w:type="dxa"/>
              <w:bottom w:w="100" w:type="dxa"/>
              <w:right w:w="100" w:type="dxa"/>
            </w:tcMar>
          </w:tcPr>
          <w:p w:rsidR="00985DB7" w:rsidRPr="00AC6341" w:rsidRDefault="00475F8D">
            <w:pPr>
              <w:widowControl w:val="0"/>
              <w:pBdr>
                <w:top w:val="nil"/>
                <w:left w:val="nil"/>
                <w:bottom w:val="nil"/>
                <w:right w:val="nil"/>
                <w:between w:val="nil"/>
              </w:pBdr>
              <w:spacing w:line="240" w:lineRule="auto"/>
              <w:jc w:val="right"/>
              <w:rPr>
                <w:lang w:val="en-US"/>
              </w:rPr>
            </w:pPr>
            <w:r w:rsidRPr="00AC6341">
              <w:rPr>
                <w:lang w:val="en-US"/>
              </w:rPr>
              <w:t>228418</w:t>
            </w:r>
          </w:p>
        </w:tc>
      </w:tr>
      <w:tr w:rsidR="00985DB7" w:rsidRPr="00AC6341" w:rsidTr="00C36C97">
        <w:trPr>
          <w:jc w:val="right"/>
        </w:trPr>
        <w:tc>
          <w:tcPr>
            <w:tcW w:w="1141" w:type="dxa"/>
            <w:shd w:val="clear" w:color="auto" w:fill="auto"/>
            <w:tcMar>
              <w:top w:w="100" w:type="dxa"/>
              <w:left w:w="100" w:type="dxa"/>
              <w:bottom w:w="100" w:type="dxa"/>
              <w:right w:w="100" w:type="dxa"/>
            </w:tcMar>
          </w:tcPr>
          <w:p w:rsidR="00985DB7" w:rsidRPr="00AC6341" w:rsidRDefault="00475F8D">
            <w:pPr>
              <w:widowControl w:val="0"/>
              <w:pBdr>
                <w:top w:val="nil"/>
                <w:left w:val="nil"/>
                <w:bottom w:val="nil"/>
                <w:right w:val="nil"/>
                <w:between w:val="nil"/>
              </w:pBdr>
              <w:spacing w:line="240" w:lineRule="auto"/>
              <w:rPr>
                <w:lang w:val="en-US"/>
              </w:rPr>
            </w:pPr>
            <w:r w:rsidRPr="00AC6341">
              <w:rPr>
                <w:lang w:val="en-US"/>
              </w:rPr>
              <w:t>Sweden</w:t>
            </w:r>
          </w:p>
        </w:tc>
        <w:tc>
          <w:tcPr>
            <w:tcW w:w="623" w:type="dxa"/>
            <w:shd w:val="clear" w:color="auto" w:fill="auto"/>
            <w:tcMar>
              <w:top w:w="100" w:type="dxa"/>
              <w:left w:w="100" w:type="dxa"/>
              <w:bottom w:w="100" w:type="dxa"/>
              <w:right w:w="100" w:type="dxa"/>
            </w:tcMar>
          </w:tcPr>
          <w:p w:rsidR="00985DB7" w:rsidRPr="00AC6341" w:rsidRDefault="00475F8D">
            <w:pPr>
              <w:widowControl w:val="0"/>
              <w:pBdr>
                <w:top w:val="nil"/>
                <w:left w:val="nil"/>
                <w:bottom w:val="nil"/>
                <w:right w:val="nil"/>
                <w:between w:val="nil"/>
              </w:pBdr>
              <w:spacing w:line="240" w:lineRule="auto"/>
              <w:jc w:val="right"/>
              <w:rPr>
                <w:lang w:val="en-US"/>
              </w:rPr>
            </w:pPr>
            <w:r w:rsidRPr="00AC6341">
              <w:rPr>
                <w:lang w:val="en-US"/>
              </w:rPr>
              <w:t>5</w:t>
            </w:r>
          </w:p>
        </w:tc>
        <w:tc>
          <w:tcPr>
            <w:tcW w:w="623" w:type="dxa"/>
            <w:shd w:val="clear" w:color="auto" w:fill="auto"/>
            <w:tcMar>
              <w:top w:w="100" w:type="dxa"/>
              <w:left w:w="100" w:type="dxa"/>
              <w:bottom w:w="100" w:type="dxa"/>
              <w:right w:w="100" w:type="dxa"/>
            </w:tcMar>
          </w:tcPr>
          <w:p w:rsidR="00985DB7" w:rsidRPr="00AC6341" w:rsidRDefault="00475F8D">
            <w:pPr>
              <w:widowControl w:val="0"/>
              <w:pBdr>
                <w:top w:val="nil"/>
                <w:left w:val="nil"/>
                <w:bottom w:val="nil"/>
                <w:right w:val="nil"/>
                <w:between w:val="nil"/>
              </w:pBdr>
              <w:spacing w:line="240" w:lineRule="auto"/>
              <w:jc w:val="right"/>
              <w:rPr>
                <w:lang w:val="en-US"/>
              </w:rPr>
            </w:pPr>
            <w:r w:rsidRPr="00AC6341">
              <w:rPr>
                <w:lang w:val="en-US"/>
              </w:rPr>
              <w:t>3</w:t>
            </w:r>
          </w:p>
        </w:tc>
        <w:tc>
          <w:tcPr>
            <w:tcW w:w="623" w:type="dxa"/>
            <w:shd w:val="clear" w:color="auto" w:fill="auto"/>
            <w:tcMar>
              <w:top w:w="100" w:type="dxa"/>
              <w:left w:w="100" w:type="dxa"/>
              <w:bottom w:w="100" w:type="dxa"/>
              <w:right w:w="100" w:type="dxa"/>
            </w:tcMar>
          </w:tcPr>
          <w:p w:rsidR="00985DB7" w:rsidRPr="00AC6341" w:rsidRDefault="00475F8D">
            <w:pPr>
              <w:widowControl w:val="0"/>
              <w:pBdr>
                <w:top w:val="nil"/>
                <w:left w:val="nil"/>
                <w:bottom w:val="nil"/>
                <w:right w:val="nil"/>
                <w:between w:val="nil"/>
              </w:pBdr>
              <w:spacing w:line="240" w:lineRule="auto"/>
              <w:jc w:val="right"/>
              <w:rPr>
                <w:lang w:val="en-US"/>
              </w:rPr>
            </w:pPr>
            <w:r w:rsidRPr="00AC6341">
              <w:rPr>
                <w:lang w:val="en-US"/>
              </w:rPr>
              <w:t>1</w:t>
            </w:r>
          </w:p>
        </w:tc>
        <w:tc>
          <w:tcPr>
            <w:tcW w:w="623" w:type="dxa"/>
            <w:shd w:val="clear" w:color="auto" w:fill="auto"/>
            <w:tcMar>
              <w:top w:w="100" w:type="dxa"/>
              <w:left w:w="100" w:type="dxa"/>
              <w:bottom w:w="100" w:type="dxa"/>
              <w:right w:w="100" w:type="dxa"/>
            </w:tcMar>
          </w:tcPr>
          <w:p w:rsidR="00985DB7" w:rsidRPr="00AC6341" w:rsidRDefault="00475F8D">
            <w:pPr>
              <w:widowControl w:val="0"/>
              <w:pBdr>
                <w:top w:val="nil"/>
                <w:left w:val="nil"/>
                <w:bottom w:val="nil"/>
                <w:right w:val="nil"/>
                <w:between w:val="nil"/>
              </w:pBdr>
              <w:spacing w:line="240" w:lineRule="auto"/>
              <w:jc w:val="right"/>
              <w:rPr>
                <w:lang w:val="en-US"/>
              </w:rPr>
            </w:pPr>
            <w:r w:rsidRPr="00AC6341">
              <w:rPr>
                <w:lang w:val="en-US"/>
              </w:rPr>
              <w:t>1</w:t>
            </w:r>
          </w:p>
        </w:tc>
        <w:tc>
          <w:tcPr>
            <w:tcW w:w="623" w:type="dxa"/>
            <w:shd w:val="clear" w:color="auto" w:fill="auto"/>
            <w:tcMar>
              <w:top w:w="100" w:type="dxa"/>
              <w:left w:w="100" w:type="dxa"/>
              <w:bottom w:w="100" w:type="dxa"/>
              <w:right w:w="100" w:type="dxa"/>
            </w:tcMar>
          </w:tcPr>
          <w:p w:rsidR="00985DB7" w:rsidRPr="00AC6341" w:rsidRDefault="00475F8D">
            <w:pPr>
              <w:widowControl w:val="0"/>
              <w:pBdr>
                <w:top w:val="nil"/>
                <w:left w:val="nil"/>
                <w:bottom w:val="nil"/>
                <w:right w:val="nil"/>
                <w:between w:val="nil"/>
              </w:pBdr>
              <w:spacing w:line="240" w:lineRule="auto"/>
              <w:jc w:val="right"/>
              <w:rPr>
                <w:lang w:val="en-US"/>
              </w:rPr>
            </w:pPr>
            <w:r w:rsidRPr="00AC6341">
              <w:rPr>
                <w:lang w:val="en-US"/>
              </w:rPr>
              <w:t>0</w:t>
            </w:r>
          </w:p>
        </w:tc>
        <w:tc>
          <w:tcPr>
            <w:tcW w:w="623" w:type="dxa"/>
            <w:shd w:val="clear" w:color="auto" w:fill="auto"/>
            <w:tcMar>
              <w:top w:w="100" w:type="dxa"/>
              <w:left w:w="100" w:type="dxa"/>
              <w:bottom w:w="100" w:type="dxa"/>
              <w:right w:w="100" w:type="dxa"/>
            </w:tcMar>
          </w:tcPr>
          <w:p w:rsidR="00985DB7" w:rsidRPr="00AC6341" w:rsidRDefault="00475F8D">
            <w:pPr>
              <w:widowControl w:val="0"/>
              <w:pBdr>
                <w:top w:val="nil"/>
                <w:left w:val="nil"/>
                <w:bottom w:val="nil"/>
                <w:right w:val="nil"/>
                <w:between w:val="nil"/>
              </w:pBdr>
              <w:spacing w:line="240" w:lineRule="auto"/>
              <w:jc w:val="right"/>
              <w:rPr>
                <w:lang w:val="en-US"/>
              </w:rPr>
            </w:pPr>
            <w:r w:rsidRPr="00AC6341">
              <w:rPr>
                <w:lang w:val="en-US"/>
              </w:rPr>
              <w:t>2</w:t>
            </w:r>
          </w:p>
        </w:tc>
        <w:tc>
          <w:tcPr>
            <w:tcW w:w="623" w:type="dxa"/>
            <w:shd w:val="clear" w:color="auto" w:fill="auto"/>
            <w:tcMar>
              <w:top w:w="100" w:type="dxa"/>
              <w:left w:w="100" w:type="dxa"/>
              <w:bottom w:w="100" w:type="dxa"/>
              <w:right w:w="100" w:type="dxa"/>
            </w:tcMar>
          </w:tcPr>
          <w:p w:rsidR="00985DB7" w:rsidRPr="00AC6341" w:rsidRDefault="00475F8D">
            <w:pPr>
              <w:widowControl w:val="0"/>
              <w:pBdr>
                <w:top w:val="nil"/>
                <w:left w:val="nil"/>
                <w:bottom w:val="nil"/>
                <w:right w:val="nil"/>
                <w:between w:val="nil"/>
              </w:pBdr>
              <w:spacing w:line="240" w:lineRule="auto"/>
              <w:jc w:val="right"/>
              <w:rPr>
                <w:lang w:val="en-US"/>
              </w:rPr>
            </w:pPr>
            <w:r w:rsidRPr="00AC6341">
              <w:rPr>
                <w:lang w:val="en-US"/>
              </w:rPr>
              <w:t>25</w:t>
            </w:r>
          </w:p>
        </w:tc>
        <w:tc>
          <w:tcPr>
            <w:tcW w:w="1846" w:type="dxa"/>
            <w:shd w:val="clear" w:color="auto" w:fill="auto"/>
            <w:tcMar>
              <w:top w:w="100" w:type="dxa"/>
              <w:left w:w="100" w:type="dxa"/>
              <w:bottom w:w="100" w:type="dxa"/>
              <w:right w:w="100" w:type="dxa"/>
            </w:tcMar>
          </w:tcPr>
          <w:p w:rsidR="00985DB7" w:rsidRPr="00AC6341" w:rsidRDefault="00475F8D">
            <w:pPr>
              <w:widowControl w:val="0"/>
              <w:pBdr>
                <w:top w:val="nil"/>
                <w:left w:val="nil"/>
                <w:bottom w:val="nil"/>
                <w:right w:val="nil"/>
                <w:between w:val="nil"/>
              </w:pBdr>
              <w:spacing w:line="240" w:lineRule="auto"/>
              <w:jc w:val="right"/>
              <w:rPr>
                <w:lang w:val="en-US"/>
              </w:rPr>
            </w:pPr>
            <w:r w:rsidRPr="00AC6341">
              <w:rPr>
                <w:lang w:val="en-US"/>
              </w:rPr>
              <w:t>5464</w:t>
            </w:r>
          </w:p>
        </w:tc>
        <w:tc>
          <w:tcPr>
            <w:tcW w:w="1651" w:type="dxa"/>
            <w:shd w:val="clear" w:color="auto" w:fill="auto"/>
            <w:tcMar>
              <w:top w:w="100" w:type="dxa"/>
              <w:left w:w="100" w:type="dxa"/>
              <w:bottom w:w="100" w:type="dxa"/>
              <w:right w:w="100" w:type="dxa"/>
            </w:tcMar>
          </w:tcPr>
          <w:p w:rsidR="00985DB7" w:rsidRPr="00AC6341" w:rsidRDefault="00475F8D" w:rsidP="00140434">
            <w:pPr>
              <w:keepNext/>
              <w:widowControl w:val="0"/>
              <w:pBdr>
                <w:top w:val="nil"/>
                <w:left w:val="nil"/>
                <w:bottom w:val="nil"/>
                <w:right w:val="nil"/>
                <w:between w:val="nil"/>
              </w:pBdr>
              <w:spacing w:line="240" w:lineRule="auto"/>
              <w:jc w:val="right"/>
              <w:rPr>
                <w:lang w:val="en-US"/>
              </w:rPr>
            </w:pPr>
            <w:r w:rsidRPr="00AC6341">
              <w:rPr>
                <w:lang w:val="en-US"/>
              </w:rPr>
              <w:t>6114</w:t>
            </w:r>
          </w:p>
        </w:tc>
      </w:tr>
    </w:tbl>
    <w:p w:rsidR="00985DB7" w:rsidRPr="00AC6341" w:rsidRDefault="00140434" w:rsidP="00140434">
      <w:pPr>
        <w:pStyle w:val="Beschriftung"/>
        <w:rPr>
          <w:lang w:val="en-US"/>
        </w:rPr>
      </w:pPr>
      <w:r w:rsidRPr="00AC6341">
        <w:rPr>
          <w:lang w:val="en-US"/>
        </w:rPr>
        <w:t xml:space="preserve">Table </w:t>
      </w:r>
      <w:r w:rsidRPr="00AC6341">
        <w:rPr>
          <w:lang w:val="en-US"/>
        </w:rPr>
        <w:fldChar w:fldCharType="begin"/>
      </w:r>
      <w:r w:rsidRPr="00AC6341">
        <w:rPr>
          <w:lang w:val="en-US"/>
        </w:rPr>
        <w:instrText xml:space="preserve"> SEQ Table \* ARABIC </w:instrText>
      </w:r>
      <w:r w:rsidRPr="00AC6341">
        <w:rPr>
          <w:lang w:val="en-US"/>
        </w:rPr>
        <w:fldChar w:fldCharType="separate"/>
      </w:r>
      <w:r w:rsidRPr="00AC6341">
        <w:rPr>
          <w:noProof/>
          <w:lang w:val="en-US"/>
        </w:rPr>
        <w:t>2</w:t>
      </w:r>
      <w:r w:rsidRPr="00AC6341">
        <w:rPr>
          <w:lang w:val="en-US"/>
        </w:rPr>
        <w:fldChar w:fldCharType="end"/>
      </w:r>
      <w:r w:rsidRPr="00AC6341">
        <w:rPr>
          <w:lang w:val="en-US"/>
        </w:rPr>
        <w:t>: Parameter set and prediction for some countries</w:t>
      </w:r>
    </w:p>
    <w:p w:rsidR="00C36C97" w:rsidRDefault="00C36C97">
      <w:pPr>
        <w:pBdr>
          <w:top w:val="nil"/>
          <w:left w:val="nil"/>
          <w:bottom w:val="nil"/>
          <w:right w:val="nil"/>
          <w:between w:val="nil"/>
        </w:pBdr>
        <w:rPr>
          <w:lang w:val="en-US"/>
        </w:rPr>
      </w:pPr>
    </w:p>
    <w:p w:rsidR="00985DB7" w:rsidRPr="00AC6341" w:rsidRDefault="00475F8D">
      <w:pPr>
        <w:pBdr>
          <w:top w:val="nil"/>
          <w:left w:val="nil"/>
          <w:bottom w:val="nil"/>
          <w:right w:val="nil"/>
          <w:between w:val="nil"/>
        </w:pBdr>
        <w:rPr>
          <w:lang w:val="en-US"/>
        </w:rPr>
      </w:pPr>
      <w:r w:rsidRPr="00AC6341">
        <w:rPr>
          <w:lang w:val="en-US"/>
        </w:rPr>
        <w:lastRenderedPageBreak/>
        <w:t>The model will predict how the actual time series will proceed. The graph 4 shows the development of new cases within Germany:</w:t>
      </w:r>
    </w:p>
    <w:p w:rsidR="00985DB7" w:rsidRPr="00AC6341" w:rsidRDefault="00985DB7">
      <w:pPr>
        <w:pBdr>
          <w:top w:val="nil"/>
          <w:left w:val="nil"/>
          <w:bottom w:val="nil"/>
          <w:right w:val="nil"/>
          <w:between w:val="nil"/>
        </w:pBdr>
        <w:rPr>
          <w:lang w:val="en-US"/>
        </w:rPr>
      </w:pPr>
    </w:p>
    <w:p w:rsidR="0046433A" w:rsidRPr="00AC6341" w:rsidRDefault="00475F8D" w:rsidP="0046433A">
      <w:pPr>
        <w:keepNext/>
        <w:pBdr>
          <w:top w:val="nil"/>
          <w:left w:val="nil"/>
          <w:bottom w:val="nil"/>
          <w:right w:val="nil"/>
          <w:between w:val="nil"/>
        </w:pBdr>
        <w:rPr>
          <w:lang w:val="en-US"/>
        </w:rPr>
      </w:pPr>
      <w:r w:rsidRPr="00AC6341">
        <w:rPr>
          <w:noProof/>
          <w:lang w:val="en-US"/>
        </w:rPr>
        <w:drawing>
          <wp:inline distT="114300" distB="114300" distL="114300" distR="114300">
            <wp:extent cx="5731200" cy="28067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731200" cy="2806700"/>
                    </a:xfrm>
                    <a:prstGeom prst="rect">
                      <a:avLst/>
                    </a:prstGeom>
                    <a:ln/>
                  </pic:spPr>
                </pic:pic>
              </a:graphicData>
            </a:graphic>
          </wp:inline>
        </w:drawing>
      </w:r>
    </w:p>
    <w:p w:rsidR="00985DB7" w:rsidRPr="00AC6341" w:rsidRDefault="0046433A" w:rsidP="0046433A">
      <w:pPr>
        <w:pStyle w:val="Beschriftung"/>
        <w:rPr>
          <w:lang w:val="en-US"/>
        </w:rPr>
      </w:pPr>
      <w:r w:rsidRPr="00AC6341">
        <w:rPr>
          <w:lang w:val="en-US"/>
        </w:rPr>
        <w:t xml:space="preserve">Figure </w:t>
      </w:r>
      <w:r w:rsidRPr="00AC6341">
        <w:rPr>
          <w:lang w:val="en-US"/>
        </w:rPr>
        <w:fldChar w:fldCharType="begin"/>
      </w:r>
      <w:r w:rsidRPr="00AC6341">
        <w:rPr>
          <w:lang w:val="en-US"/>
        </w:rPr>
        <w:instrText xml:space="preserve"> SEQ Figure \* ARABIC </w:instrText>
      </w:r>
      <w:r w:rsidRPr="00AC6341">
        <w:rPr>
          <w:lang w:val="en-US"/>
        </w:rPr>
        <w:fldChar w:fldCharType="separate"/>
      </w:r>
      <w:r w:rsidRPr="00AC6341">
        <w:rPr>
          <w:noProof/>
          <w:lang w:val="en-US"/>
        </w:rPr>
        <w:t>6</w:t>
      </w:r>
      <w:r w:rsidRPr="00AC6341">
        <w:rPr>
          <w:lang w:val="en-US"/>
        </w:rPr>
        <w:fldChar w:fldCharType="end"/>
      </w:r>
      <w:r w:rsidRPr="00AC6341">
        <w:rPr>
          <w:lang w:val="en-US"/>
        </w:rPr>
        <w:t>: Development and 14 days prediction for Germany</w:t>
      </w:r>
    </w:p>
    <w:p w:rsidR="00985DB7" w:rsidRPr="00AC6341" w:rsidRDefault="00985DB7">
      <w:pPr>
        <w:pBdr>
          <w:top w:val="nil"/>
          <w:left w:val="nil"/>
          <w:bottom w:val="nil"/>
          <w:right w:val="nil"/>
          <w:between w:val="nil"/>
        </w:pBdr>
        <w:rPr>
          <w:lang w:val="en-US"/>
        </w:rPr>
      </w:pPr>
    </w:p>
    <w:p w:rsidR="00985DB7" w:rsidRPr="00AC6341" w:rsidRDefault="00985DB7">
      <w:pPr>
        <w:pBdr>
          <w:top w:val="nil"/>
          <w:left w:val="nil"/>
          <w:bottom w:val="nil"/>
          <w:right w:val="nil"/>
          <w:between w:val="nil"/>
        </w:pBdr>
        <w:rPr>
          <w:lang w:val="en-US"/>
        </w:rPr>
      </w:pPr>
    </w:p>
    <w:p w:rsidR="00985DB7" w:rsidRPr="00AC6341" w:rsidRDefault="00475F8D">
      <w:pPr>
        <w:pBdr>
          <w:top w:val="nil"/>
          <w:left w:val="nil"/>
          <w:bottom w:val="nil"/>
          <w:right w:val="nil"/>
          <w:between w:val="nil"/>
        </w:pBdr>
        <w:rPr>
          <w:lang w:val="en-US"/>
        </w:rPr>
      </w:pPr>
      <w:r w:rsidRPr="00AC6341">
        <w:rPr>
          <w:lang w:val="en-US"/>
        </w:rPr>
        <w:t>The prediction (red line) follows the 7-days motion (blue line) with</w:t>
      </w:r>
      <w:r w:rsidRPr="00AC6341">
        <w:rPr>
          <w:lang w:val="en-US"/>
        </w:rPr>
        <w:t>in the numbers as well as the declining after reaching a high point some weeks before. This gives us some hope that the lockdown started Nov 1st impacted the new cases development strongly.</w:t>
      </w:r>
    </w:p>
    <w:p w:rsidR="00985DB7" w:rsidRPr="00AC6341" w:rsidRDefault="00985DB7">
      <w:pPr>
        <w:pBdr>
          <w:top w:val="nil"/>
          <w:left w:val="nil"/>
          <w:bottom w:val="nil"/>
          <w:right w:val="nil"/>
          <w:between w:val="nil"/>
        </w:pBdr>
        <w:rPr>
          <w:lang w:val="en-US"/>
        </w:rPr>
      </w:pPr>
    </w:p>
    <w:p w:rsidR="00985DB7" w:rsidRPr="00AC6341" w:rsidRDefault="00475F8D">
      <w:pPr>
        <w:pBdr>
          <w:top w:val="nil"/>
          <w:left w:val="nil"/>
          <w:bottom w:val="nil"/>
          <w:right w:val="nil"/>
          <w:between w:val="nil"/>
        </w:pBdr>
        <w:rPr>
          <w:lang w:val="en-US"/>
        </w:rPr>
      </w:pPr>
      <w:r w:rsidRPr="00AC6341">
        <w:rPr>
          <w:lang w:val="en-US"/>
        </w:rPr>
        <w:t>For Sweden, as shown in</w:t>
      </w:r>
      <w:r w:rsidR="00B468A3">
        <w:rPr>
          <w:lang w:val="en-US"/>
        </w:rPr>
        <w:t xml:space="preserve"> </w:t>
      </w:r>
      <w:r w:rsidR="00B468A3">
        <w:rPr>
          <w:lang w:val="en-US"/>
        </w:rPr>
        <w:fldChar w:fldCharType="begin"/>
      </w:r>
      <w:r w:rsidR="00B468A3">
        <w:rPr>
          <w:lang w:val="en-US"/>
        </w:rPr>
        <w:instrText xml:space="preserve"> REF _Ref57980338 </w:instrText>
      </w:r>
      <w:r w:rsidR="00B468A3">
        <w:rPr>
          <w:lang w:val="en-US"/>
        </w:rPr>
        <w:fldChar w:fldCharType="separate"/>
      </w:r>
      <w:r w:rsidR="00B468A3" w:rsidRPr="00AC6341">
        <w:rPr>
          <w:lang w:val="en-US"/>
        </w:rPr>
        <w:t xml:space="preserve">Figure </w:t>
      </w:r>
      <w:r w:rsidR="00B468A3" w:rsidRPr="00AC6341">
        <w:rPr>
          <w:noProof/>
          <w:lang w:val="en-US"/>
        </w:rPr>
        <w:t>7</w:t>
      </w:r>
      <w:r w:rsidR="00B468A3">
        <w:rPr>
          <w:lang w:val="en-US"/>
        </w:rPr>
        <w:fldChar w:fldCharType="end"/>
      </w:r>
      <w:r w:rsidRPr="00AC6341">
        <w:rPr>
          <w:lang w:val="en-US"/>
        </w:rPr>
        <w:t xml:space="preserve">, the decreasing new cases is not yet predicted. Sweden didn’t go for a lockdown in November, so the </w:t>
      </w:r>
      <w:r w:rsidR="00B468A3" w:rsidRPr="00AC6341">
        <w:rPr>
          <w:lang w:val="en-US"/>
        </w:rPr>
        <w:t>pandemic</w:t>
      </w:r>
      <w:r w:rsidRPr="00AC6341">
        <w:rPr>
          <w:lang w:val="en-US"/>
        </w:rPr>
        <w:t xml:space="preserve"> will go on and the infections will increase at least within the next two weeks. </w:t>
      </w:r>
    </w:p>
    <w:p w:rsidR="00985DB7" w:rsidRPr="00AC6341" w:rsidRDefault="00985DB7">
      <w:pPr>
        <w:pBdr>
          <w:top w:val="nil"/>
          <w:left w:val="nil"/>
          <w:bottom w:val="nil"/>
          <w:right w:val="nil"/>
          <w:between w:val="nil"/>
        </w:pBdr>
        <w:rPr>
          <w:lang w:val="en-US"/>
        </w:rPr>
      </w:pPr>
    </w:p>
    <w:p w:rsidR="0046433A" w:rsidRPr="00AC6341" w:rsidRDefault="00475F8D" w:rsidP="0046433A">
      <w:pPr>
        <w:keepNext/>
        <w:pBdr>
          <w:top w:val="nil"/>
          <w:left w:val="nil"/>
          <w:bottom w:val="nil"/>
          <w:right w:val="nil"/>
          <w:between w:val="nil"/>
        </w:pBdr>
        <w:rPr>
          <w:lang w:val="en-US"/>
        </w:rPr>
      </w:pPr>
      <w:r w:rsidRPr="00AC6341">
        <w:rPr>
          <w:noProof/>
          <w:lang w:val="en-US"/>
        </w:rPr>
        <w:drawing>
          <wp:inline distT="114300" distB="114300" distL="114300" distR="114300">
            <wp:extent cx="5731200" cy="28575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731200" cy="2857500"/>
                    </a:xfrm>
                    <a:prstGeom prst="rect">
                      <a:avLst/>
                    </a:prstGeom>
                    <a:ln/>
                  </pic:spPr>
                </pic:pic>
              </a:graphicData>
            </a:graphic>
          </wp:inline>
        </w:drawing>
      </w:r>
    </w:p>
    <w:p w:rsidR="00B468A3" w:rsidRDefault="0046433A" w:rsidP="0046433A">
      <w:pPr>
        <w:pStyle w:val="Beschriftung"/>
        <w:rPr>
          <w:lang w:val="en-US"/>
        </w:rPr>
      </w:pPr>
      <w:bookmarkStart w:id="7" w:name="_Ref57980338"/>
      <w:r w:rsidRPr="00AC6341">
        <w:rPr>
          <w:lang w:val="en-US"/>
        </w:rPr>
        <w:t xml:space="preserve">Figure </w:t>
      </w:r>
      <w:r w:rsidRPr="00AC6341">
        <w:rPr>
          <w:lang w:val="en-US"/>
        </w:rPr>
        <w:fldChar w:fldCharType="begin"/>
      </w:r>
      <w:r w:rsidRPr="00AC6341">
        <w:rPr>
          <w:lang w:val="en-US"/>
        </w:rPr>
        <w:instrText xml:space="preserve"> SEQ Figure \* ARABIC </w:instrText>
      </w:r>
      <w:r w:rsidRPr="00AC6341">
        <w:rPr>
          <w:lang w:val="en-US"/>
        </w:rPr>
        <w:fldChar w:fldCharType="separate"/>
      </w:r>
      <w:r w:rsidRPr="00AC6341">
        <w:rPr>
          <w:noProof/>
          <w:lang w:val="en-US"/>
        </w:rPr>
        <w:t>7</w:t>
      </w:r>
      <w:r w:rsidRPr="00AC6341">
        <w:rPr>
          <w:lang w:val="en-US"/>
        </w:rPr>
        <w:fldChar w:fldCharType="end"/>
      </w:r>
      <w:bookmarkEnd w:id="7"/>
      <w:r w:rsidRPr="00AC6341">
        <w:rPr>
          <w:lang w:val="en-US"/>
        </w:rPr>
        <w:t>: Development and 14 days prediction for Sweden</w:t>
      </w:r>
    </w:p>
    <w:p w:rsidR="00B468A3" w:rsidRDefault="00B468A3">
      <w:pPr>
        <w:rPr>
          <w:i/>
          <w:iCs/>
          <w:color w:val="1F497D" w:themeColor="text2"/>
          <w:sz w:val="18"/>
          <w:szCs w:val="18"/>
          <w:lang w:val="en-US"/>
        </w:rPr>
      </w:pPr>
      <w:r>
        <w:rPr>
          <w:lang w:val="en-US"/>
        </w:rPr>
        <w:br w:type="page"/>
      </w:r>
    </w:p>
    <w:p w:rsidR="00985DB7" w:rsidRPr="00AC6341" w:rsidRDefault="00475F8D" w:rsidP="00140434">
      <w:pPr>
        <w:pStyle w:val="berschrift1"/>
        <w:numPr>
          <w:ilvl w:val="0"/>
          <w:numId w:val="6"/>
        </w:numPr>
        <w:rPr>
          <w:lang w:val="en-US"/>
        </w:rPr>
      </w:pPr>
      <w:bookmarkStart w:id="8" w:name="_Toc57980436"/>
      <w:r w:rsidRPr="00AC6341">
        <w:rPr>
          <w:lang w:val="en-US"/>
        </w:rPr>
        <w:lastRenderedPageBreak/>
        <w:t>Web based Dashboard</w:t>
      </w:r>
      <w:bookmarkEnd w:id="8"/>
    </w:p>
    <w:p w:rsidR="00985DB7" w:rsidRPr="00AC6341" w:rsidRDefault="00985DB7">
      <w:pPr>
        <w:rPr>
          <w:lang w:val="en-US"/>
        </w:rPr>
      </w:pPr>
    </w:p>
    <w:p w:rsidR="00985DB7" w:rsidRDefault="00475F8D" w:rsidP="00C36C97">
      <w:pPr>
        <w:rPr>
          <w:lang w:val="en-US"/>
        </w:rPr>
      </w:pPr>
      <w:r w:rsidRPr="00AC6341">
        <w:rPr>
          <w:lang w:val="en-US"/>
        </w:rPr>
        <w:t xml:space="preserve">The </w:t>
      </w:r>
      <w:r w:rsidR="00AC6341" w:rsidRPr="00AC6341">
        <w:rPr>
          <w:lang w:val="en-US"/>
        </w:rPr>
        <w:t>visualization</w:t>
      </w:r>
      <w:r w:rsidRPr="00AC6341">
        <w:rPr>
          <w:lang w:val="en-US"/>
        </w:rPr>
        <w:t xml:space="preserve"> of the data has been conducted by using the dashboard software </w:t>
      </w:r>
      <w:r w:rsidRPr="00AC6341">
        <w:rPr>
          <w:i/>
          <w:iCs/>
          <w:lang w:val="en-US"/>
        </w:rPr>
        <w:t>Tableau</w:t>
      </w:r>
      <w:r w:rsidRPr="00AC6341">
        <w:rPr>
          <w:lang w:val="en-US"/>
        </w:rPr>
        <w:t xml:space="preserve">. With </w:t>
      </w:r>
      <w:r w:rsidRPr="00AC6341">
        <w:rPr>
          <w:i/>
          <w:iCs/>
          <w:lang w:val="en-US"/>
        </w:rPr>
        <w:t>Tableau</w:t>
      </w:r>
      <w:r w:rsidRPr="00AC6341">
        <w:rPr>
          <w:lang w:val="en-US"/>
        </w:rPr>
        <w:t xml:space="preserve"> we composed several dashboards </w:t>
      </w:r>
      <w:r w:rsidR="00AC6341" w:rsidRPr="00AC6341">
        <w:rPr>
          <w:lang w:val="en-US"/>
        </w:rPr>
        <w:t>composed</w:t>
      </w:r>
      <w:r w:rsidRPr="00AC6341">
        <w:rPr>
          <w:lang w:val="en-US"/>
        </w:rPr>
        <w:t xml:space="preserve"> of graphs and figures which allo</w:t>
      </w:r>
      <w:r w:rsidRPr="00AC6341">
        <w:rPr>
          <w:lang w:val="en-US"/>
        </w:rPr>
        <w:t>w</w:t>
      </w:r>
      <w:r w:rsidRPr="00AC6341">
        <w:rPr>
          <w:lang w:val="en-US"/>
        </w:rPr>
        <w:t xml:space="preserve"> the user to select the interesting countries</w:t>
      </w:r>
      <w:r w:rsidR="00AC6341" w:rsidRPr="00AC6341">
        <w:rPr>
          <w:lang w:val="en-US"/>
        </w:rPr>
        <w:t xml:space="preserve">, relevant metrics </w:t>
      </w:r>
      <w:r w:rsidRPr="00AC6341">
        <w:rPr>
          <w:lang w:val="en-US"/>
        </w:rPr>
        <w:t xml:space="preserve">and </w:t>
      </w:r>
      <w:r w:rsidR="00AC6341" w:rsidRPr="00AC6341">
        <w:rPr>
          <w:lang w:val="en-US"/>
        </w:rPr>
        <w:t xml:space="preserve">specific </w:t>
      </w:r>
      <w:r w:rsidRPr="00AC6341">
        <w:rPr>
          <w:lang w:val="en-US"/>
        </w:rPr>
        <w:t xml:space="preserve">time stamps to start a deep analysis. </w:t>
      </w:r>
    </w:p>
    <w:p w:rsidR="00C36C97" w:rsidRDefault="00C36C97" w:rsidP="00C36C97">
      <w:pPr>
        <w:rPr>
          <w:lang w:val="en-US"/>
        </w:rPr>
      </w:pPr>
    </w:p>
    <w:p w:rsidR="00985DB7" w:rsidRPr="00AC6341" w:rsidRDefault="0046433A">
      <w:pPr>
        <w:rPr>
          <w:lang w:val="en-US"/>
        </w:rPr>
      </w:pPr>
      <w:r w:rsidRPr="00AC6341">
        <w:rPr>
          <w:lang w:val="en-US"/>
        </w:rPr>
        <w:fldChar w:fldCharType="begin"/>
      </w:r>
      <w:r w:rsidRPr="00AC6341">
        <w:rPr>
          <w:lang w:val="en-US"/>
        </w:rPr>
        <w:instrText xml:space="preserve"> REF _Ref57978498 </w:instrText>
      </w:r>
      <w:r w:rsidRPr="00AC6341">
        <w:rPr>
          <w:lang w:val="en-US"/>
        </w:rPr>
        <w:fldChar w:fldCharType="separate"/>
      </w:r>
      <w:r w:rsidRPr="00AC6341">
        <w:rPr>
          <w:lang w:val="en-US"/>
        </w:rPr>
        <w:t xml:space="preserve">Figure </w:t>
      </w:r>
      <w:r w:rsidRPr="00AC6341">
        <w:rPr>
          <w:noProof/>
          <w:lang w:val="en-US"/>
        </w:rPr>
        <w:t>8</w:t>
      </w:r>
      <w:r w:rsidRPr="00AC6341">
        <w:rPr>
          <w:lang w:val="en-US"/>
        </w:rPr>
        <w:fldChar w:fldCharType="end"/>
      </w:r>
      <w:r w:rsidRPr="00AC6341">
        <w:rPr>
          <w:lang w:val="en-US"/>
        </w:rPr>
        <w:t xml:space="preserve"> </w:t>
      </w:r>
      <w:r w:rsidR="00475F8D" w:rsidRPr="00AC6341">
        <w:rPr>
          <w:lang w:val="en-US"/>
        </w:rPr>
        <w:t>shows the generated dashboard showing development of infection across the world:</w:t>
      </w:r>
    </w:p>
    <w:p w:rsidR="0046433A" w:rsidRPr="00AC6341" w:rsidRDefault="0046433A" w:rsidP="0046433A">
      <w:pPr>
        <w:keepNext/>
        <w:rPr>
          <w:lang w:val="en-US"/>
        </w:rPr>
      </w:pPr>
      <w:r w:rsidRPr="00AC6341">
        <w:rPr>
          <w:noProof/>
          <w:lang w:val="en-US"/>
        </w:rPr>
        <w:drawing>
          <wp:inline distT="0" distB="0" distL="0" distR="0" wp14:anchorId="62E29508" wp14:editId="391745C5">
            <wp:extent cx="5733415" cy="4586605"/>
            <wp:effectExtent l="0" t="0" r="635" b="444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4586605"/>
                    </a:xfrm>
                    <a:prstGeom prst="rect">
                      <a:avLst/>
                    </a:prstGeom>
                  </pic:spPr>
                </pic:pic>
              </a:graphicData>
            </a:graphic>
          </wp:inline>
        </w:drawing>
      </w:r>
    </w:p>
    <w:p w:rsidR="0046433A" w:rsidRPr="00AC6341" w:rsidRDefault="0046433A" w:rsidP="0046433A">
      <w:pPr>
        <w:pStyle w:val="Beschriftung"/>
        <w:rPr>
          <w:lang w:val="en-US"/>
        </w:rPr>
      </w:pPr>
      <w:bookmarkStart w:id="9" w:name="_Ref57978498"/>
      <w:r w:rsidRPr="00AC6341">
        <w:rPr>
          <w:lang w:val="en-US"/>
        </w:rPr>
        <w:t xml:space="preserve">Figure </w:t>
      </w:r>
      <w:r w:rsidRPr="00AC6341">
        <w:rPr>
          <w:lang w:val="en-US"/>
        </w:rPr>
        <w:fldChar w:fldCharType="begin"/>
      </w:r>
      <w:r w:rsidRPr="00AC6341">
        <w:rPr>
          <w:lang w:val="en-US"/>
        </w:rPr>
        <w:instrText xml:space="preserve"> SEQ Figure \* ARABIC </w:instrText>
      </w:r>
      <w:r w:rsidRPr="00AC6341">
        <w:rPr>
          <w:lang w:val="en-US"/>
        </w:rPr>
        <w:fldChar w:fldCharType="separate"/>
      </w:r>
      <w:r w:rsidRPr="00AC6341">
        <w:rPr>
          <w:noProof/>
          <w:lang w:val="en-US"/>
        </w:rPr>
        <w:t>8</w:t>
      </w:r>
      <w:r w:rsidRPr="00AC6341">
        <w:rPr>
          <w:lang w:val="en-US"/>
        </w:rPr>
        <w:fldChar w:fldCharType="end"/>
      </w:r>
      <w:bookmarkEnd w:id="9"/>
      <w:r w:rsidRPr="00AC6341">
        <w:rPr>
          <w:lang w:val="en-US"/>
        </w:rPr>
        <w:t>: Dashboard Entire World</w:t>
      </w:r>
    </w:p>
    <w:p w:rsidR="00985DB7" w:rsidRPr="00AC6341" w:rsidRDefault="0046433A">
      <w:pPr>
        <w:rPr>
          <w:lang w:val="en-US"/>
        </w:rPr>
      </w:pPr>
      <w:r w:rsidRPr="00AC6341">
        <w:rPr>
          <w:noProof/>
          <w:lang w:val="en-US"/>
        </w:rPr>
        <w:t xml:space="preserve"> </w:t>
      </w:r>
    </w:p>
    <w:p w:rsidR="00985DB7" w:rsidRDefault="00AC6341">
      <w:pPr>
        <w:rPr>
          <w:lang w:val="en-US"/>
        </w:rPr>
      </w:pPr>
      <w:r w:rsidRPr="00AC6341">
        <w:rPr>
          <w:lang w:val="en-US"/>
        </w:rPr>
        <w:t xml:space="preserve">The four provided dashboards only represent a subset of possible tools, that could be provided to possible stakeholders. </w:t>
      </w:r>
    </w:p>
    <w:p w:rsidR="00C36C97" w:rsidRDefault="00C36C97">
      <w:pPr>
        <w:rPr>
          <w:lang w:val="en-US"/>
        </w:rPr>
      </w:pPr>
    </w:p>
    <w:p w:rsidR="00C36C97" w:rsidRDefault="00C36C97">
      <w:pPr>
        <w:rPr>
          <w:lang w:val="en-US"/>
        </w:rPr>
      </w:pPr>
      <w:r>
        <w:rPr>
          <w:lang w:val="en-US"/>
        </w:rPr>
        <w:t xml:space="preserve">All graphical elements can easily be adapted to the stakeholder’s predefined CI. </w:t>
      </w:r>
    </w:p>
    <w:p w:rsidR="00C36C97" w:rsidRDefault="00C36C97">
      <w:pPr>
        <w:rPr>
          <w:lang w:val="en-US"/>
        </w:rPr>
      </w:pPr>
    </w:p>
    <w:p w:rsidR="00C36C97" w:rsidRPr="00AC6341" w:rsidRDefault="00C36C97">
      <w:pPr>
        <w:rPr>
          <w:lang w:val="en-US"/>
        </w:rPr>
      </w:pPr>
      <w:r>
        <w:rPr>
          <w:lang w:val="en-US"/>
        </w:rPr>
        <w:t>For the development of this prototype we decided to use static, local CSV-files as data sources. If the dashboard would be needed on a regular basis, it can easily be connected to a data base, which would be updated by scheduling the data preprocessing jobs.</w:t>
      </w:r>
    </w:p>
    <w:p w:rsidR="00C36C97" w:rsidRDefault="00C36C97">
      <w:pPr>
        <w:rPr>
          <w:sz w:val="40"/>
          <w:szCs w:val="40"/>
          <w:lang w:val="en-US"/>
        </w:rPr>
      </w:pPr>
      <w:r>
        <w:rPr>
          <w:lang w:val="en-US"/>
        </w:rPr>
        <w:br w:type="page"/>
      </w:r>
    </w:p>
    <w:p w:rsidR="00985DB7" w:rsidRPr="00AC6341" w:rsidRDefault="00475F8D" w:rsidP="00140434">
      <w:pPr>
        <w:pStyle w:val="berschrift1"/>
        <w:numPr>
          <w:ilvl w:val="0"/>
          <w:numId w:val="6"/>
        </w:numPr>
        <w:rPr>
          <w:lang w:val="en-US"/>
        </w:rPr>
      </w:pPr>
      <w:bookmarkStart w:id="10" w:name="_Toc57980437"/>
      <w:r w:rsidRPr="00AC6341">
        <w:rPr>
          <w:lang w:val="en-US"/>
        </w:rPr>
        <w:lastRenderedPageBreak/>
        <w:t>Conclusion</w:t>
      </w:r>
      <w:bookmarkEnd w:id="10"/>
    </w:p>
    <w:p w:rsidR="006A2404" w:rsidRPr="00AC6341" w:rsidRDefault="006A2404" w:rsidP="006A2404">
      <w:pPr>
        <w:rPr>
          <w:lang w:val="en-US"/>
        </w:rPr>
      </w:pPr>
    </w:p>
    <w:p w:rsidR="00C36C97" w:rsidRDefault="00C36C97">
      <w:pPr>
        <w:rPr>
          <w:sz w:val="40"/>
          <w:szCs w:val="40"/>
          <w:lang w:val="en-US"/>
        </w:rPr>
      </w:pPr>
      <w:r>
        <w:rPr>
          <w:lang w:val="en-US"/>
        </w:rPr>
        <w:br w:type="page"/>
      </w:r>
    </w:p>
    <w:p w:rsidR="006A2404" w:rsidRPr="00AC6341" w:rsidRDefault="006A2404" w:rsidP="006A2404">
      <w:pPr>
        <w:pStyle w:val="berschrift1"/>
        <w:numPr>
          <w:ilvl w:val="0"/>
          <w:numId w:val="6"/>
        </w:numPr>
        <w:rPr>
          <w:lang w:val="en-US"/>
        </w:rPr>
      </w:pPr>
      <w:bookmarkStart w:id="11" w:name="_Toc57980438"/>
      <w:r w:rsidRPr="00AC6341">
        <w:rPr>
          <w:lang w:val="en-US"/>
        </w:rPr>
        <w:lastRenderedPageBreak/>
        <w:t>Sources</w:t>
      </w:r>
      <w:bookmarkEnd w:id="11"/>
    </w:p>
    <w:p w:rsidR="006A2404" w:rsidRPr="00AC6341" w:rsidRDefault="006A2404" w:rsidP="006A2404">
      <w:pPr>
        <w:rPr>
          <w:lang w:val="en-US"/>
        </w:rPr>
      </w:pPr>
    </w:p>
    <w:p w:rsidR="006A2404" w:rsidRPr="00AC6341" w:rsidRDefault="006A2404" w:rsidP="006A2404">
      <w:pPr>
        <w:rPr>
          <w:lang w:val="en-US"/>
        </w:rPr>
      </w:pPr>
      <w:r w:rsidRPr="00AC6341">
        <w:rPr>
          <w:lang w:val="en-US"/>
        </w:rPr>
        <w:t xml:space="preserve">[1] https://ourworldindata.org/coronavirus-source-data </w:t>
      </w:r>
    </w:p>
    <w:p w:rsidR="006A2404" w:rsidRPr="00AC6341" w:rsidRDefault="006A2404" w:rsidP="006A2404">
      <w:pPr>
        <w:rPr>
          <w:lang w:val="en-US"/>
        </w:rPr>
      </w:pPr>
      <w:r w:rsidRPr="00AC6341">
        <w:rPr>
          <w:lang w:val="en-US"/>
        </w:rPr>
        <w:t xml:space="preserve">[2] https://github.com/covid19-eu-zh/covid19-eu-data/tree/master/dataset </w:t>
      </w:r>
    </w:p>
    <w:p w:rsidR="006A2404" w:rsidRPr="00AC6341" w:rsidRDefault="006A2404" w:rsidP="006A2404">
      <w:pPr>
        <w:rPr>
          <w:lang w:val="en-US"/>
        </w:rPr>
      </w:pPr>
      <w:r w:rsidRPr="00AC6341">
        <w:rPr>
          <w:lang w:val="en-US"/>
        </w:rPr>
        <w:t xml:space="preserve">[3] https://github.com/CSSEGISandData/COVID-19/tree/master/csse_covid_19_data/csse_covid_1 9_time_series </w:t>
      </w:r>
    </w:p>
    <w:p w:rsidR="006A2404" w:rsidRPr="00AC6341" w:rsidRDefault="006A2404" w:rsidP="006A2404">
      <w:pPr>
        <w:rPr>
          <w:lang w:val="en-US"/>
        </w:rPr>
      </w:pPr>
      <w:r w:rsidRPr="00AC6341">
        <w:rPr>
          <w:lang w:val="en-US"/>
        </w:rPr>
        <w:t xml:space="preserve">[4] https://www.kaggle.com/lisphilar/covid19-dataset-in-japan?select=covid_jpn_total.csv </w:t>
      </w:r>
    </w:p>
    <w:p w:rsidR="006A2404" w:rsidRPr="00AC6341" w:rsidRDefault="006A2404" w:rsidP="006A2404">
      <w:pPr>
        <w:rPr>
          <w:lang w:val="en-US"/>
        </w:rPr>
      </w:pPr>
      <w:r w:rsidRPr="00AC6341">
        <w:rPr>
          <w:lang w:val="en-US"/>
        </w:rPr>
        <w:t xml:space="preserve">[5] https://www.kaggle.com/unanimad/corona-virus-brazil?select=brazil_covid19.csv </w:t>
      </w:r>
    </w:p>
    <w:p w:rsidR="006A2404" w:rsidRPr="00AC6341" w:rsidRDefault="006A2404" w:rsidP="006A2404">
      <w:pPr>
        <w:rPr>
          <w:lang w:val="en-US"/>
        </w:rPr>
      </w:pPr>
      <w:r w:rsidRPr="00AC6341">
        <w:rPr>
          <w:lang w:val="en-US"/>
        </w:rPr>
        <w:t>[6] https://www.kaggle.com/sudalairajkumar/covid19-in-india?select=covid_19_india.csv</w:t>
      </w:r>
    </w:p>
    <w:p w:rsidR="006A2404" w:rsidRPr="00AC6341" w:rsidRDefault="006A2404" w:rsidP="006A2404">
      <w:pPr>
        <w:rPr>
          <w:lang w:val="en-US"/>
        </w:rPr>
      </w:pPr>
    </w:p>
    <w:sectPr w:rsidR="006A2404" w:rsidRPr="00AC6341">
      <w:footerReference w:type="default" r:id="rId17"/>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5F8D" w:rsidRDefault="00475F8D">
      <w:pPr>
        <w:spacing w:line="240" w:lineRule="auto"/>
      </w:pPr>
      <w:r>
        <w:separator/>
      </w:r>
    </w:p>
  </w:endnote>
  <w:endnote w:type="continuationSeparator" w:id="0">
    <w:p w:rsidR="00475F8D" w:rsidRDefault="00475F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5DB7" w:rsidRDefault="00475F8D">
    <w:pPr>
      <w:jc w:val="right"/>
    </w:pPr>
    <w:r>
      <w:fldChar w:fldCharType="begin"/>
    </w:r>
    <w:r>
      <w:instrText>PAGE</w:instrText>
    </w:r>
    <w:r w:rsidR="000E37AB">
      <w:fldChar w:fldCharType="separate"/>
    </w:r>
    <w:r w:rsidR="000E37AB">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5F8D" w:rsidRDefault="00475F8D">
      <w:pPr>
        <w:spacing w:line="240" w:lineRule="auto"/>
      </w:pPr>
      <w:r>
        <w:separator/>
      </w:r>
    </w:p>
  </w:footnote>
  <w:footnote w:type="continuationSeparator" w:id="0">
    <w:p w:rsidR="00475F8D" w:rsidRDefault="00475F8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391559"/>
    <w:multiLevelType w:val="hybridMultilevel"/>
    <w:tmpl w:val="F408947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132418B"/>
    <w:multiLevelType w:val="multilevel"/>
    <w:tmpl w:val="4FACEA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3264283"/>
    <w:multiLevelType w:val="multilevel"/>
    <w:tmpl w:val="C3A421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CE05533"/>
    <w:multiLevelType w:val="hybridMultilevel"/>
    <w:tmpl w:val="7B70DF0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6C5C4AC4"/>
    <w:multiLevelType w:val="hybridMultilevel"/>
    <w:tmpl w:val="10BA347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745A66A2"/>
    <w:multiLevelType w:val="hybridMultilevel"/>
    <w:tmpl w:val="6476800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
  </w:num>
  <w:num w:numId="2">
    <w:abstractNumId w:val="1"/>
  </w:num>
  <w:num w:numId="3">
    <w:abstractNumId w:val="5"/>
  </w:num>
  <w:num w:numId="4">
    <w:abstractNumId w:val="0"/>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5DB7"/>
    <w:rsid w:val="000E37AB"/>
    <w:rsid w:val="00140434"/>
    <w:rsid w:val="00157112"/>
    <w:rsid w:val="00463ECA"/>
    <w:rsid w:val="0046433A"/>
    <w:rsid w:val="00475F8D"/>
    <w:rsid w:val="004A1C9A"/>
    <w:rsid w:val="00575E1B"/>
    <w:rsid w:val="006A2404"/>
    <w:rsid w:val="00985DB7"/>
    <w:rsid w:val="00AB1FD1"/>
    <w:rsid w:val="00AC6341"/>
    <w:rsid w:val="00B468A3"/>
    <w:rsid w:val="00BF6E29"/>
    <w:rsid w:val="00C36C97"/>
    <w:rsid w:val="00D05B3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59612"/>
  <w15:docId w15:val="{D7117FB6-F2DC-4302-854C-ACB8F66C3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de" w:eastAsia="de-D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rsid w:val="00140434"/>
    <w:pPr>
      <w:keepNext/>
      <w:keepLines/>
      <w:spacing w:before="400" w:after="120"/>
      <w:outlineLvl w:val="0"/>
    </w:pPr>
    <w:rPr>
      <w:sz w:val="40"/>
      <w:szCs w:val="40"/>
    </w:rPr>
  </w:style>
  <w:style w:type="paragraph" w:styleId="berschrift2">
    <w:name w:val="heading 2"/>
    <w:basedOn w:val="Standard"/>
    <w:next w:val="Standard"/>
    <w:uiPriority w:val="9"/>
    <w:semiHidden/>
    <w:unhideWhenUsed/>
    <w:qFormat/>
    <w:pPr>
      <w:keepNext/>
      <w:keepLines/>
      <w:spacing w:before="360" w:after="120"/>
      <w:outlineLvl w:val="1"/>
    </w:pPr>
    <w:rPr>
      <w:sz w:val="32"/>
      <w:szCs w:val="32"/>
    </w:rPr>
  </w:style>
  <w:style w:type="paragraph" w:styleId="berschrift3">
    <w:name w:val="heading 3"/>
    <w:basedOn w:val="Standard"/>
    <w:next w:val="Standard"/>
    <w:uiPriority w:val="9"/>
    <w:semiHidden/>
    <w:unhideWhenUsed/>
    <w:qFormat/>
    <w:pPr>
      <w:keepNext/>
      <w:keepLines/>
      <w:spacing w:before="320" w:after="80"/>
      <w:outlineLvl w:val="2"/>
    </w:pPr>
    <w:rPr>
      <w:color w:val="434343"/>
      <w:sz w:val="28"/>
      <w:szCs w:val="28"/>
    </w:rPr>
  </w:style>
  <w:style w:type="paragraph" w:styleId="berschrift4">
    <w:name w:val="heading 4"/>
    <w:basedOn w:val="Standard"/>
    <w:next w:val="Standard"/>
    <w:uiPriority w:val="9"/>
    <w:semiHidden/>
    <w:unhideWhenUsed/>
    <w:qFormat/>
    <w:pPr>
      <w:keepNext/>
      <w:keepLines/>
      <w:spacing w:before="280" w:after="80"/>
      <w:outlineLvl w:val="3"/>
    </w:pPr>
    <w:rPr>
      <w:color w:val="666666"/>
      <w:sz w:val="24"/>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enabsatz">
    <w:name w:val="List Paragraph"/>
    <w:basedOn w:val="Standard"/>
    <w:uiPriority w:val="34"/>
    <w:qFormat/>
    <w:rsid w:val="000E37AB"/>
    <w:pPr>
      <w:ind w:left="720"/>
      <w:contextualSpacing/>
    </w:pPr>
  </w:style>
  <w:style w:type="paragraph" w:styleId="Beschriftung">
    <w:name w:val="caption"/>
    <w:basedOn w:val="Standard"/>
    <w:next w:val="Standard"/>
    <w:uiPriority w:val="35"/>
    <w:unhideWhenUsed/>
    <w:qFormat/>
    <w:rsid w:val="000E37AB"/>
    <w:pPr>
      <w:spacing w:after="200" w:line="240" w:lineRule="auto"/>
    </w:pPr>
    <w:rPr>
      <w:i/>
      <w:iCs/>
      <w:color w:val="1F497D" w:themeColor="text2"/>
      <w:sz w:val="18"/>
      <w:szCs w:val="18"/>
    </w:rPr>
  </w:style>
  <w:style w:type="paragraph" w:styleId="Verzeichnis1">
    <w:name w:val="toc 1"/>
    <w:basedOn w:val="Standard"/>
    <w:next w:val="Standard"/>
    <w:autoRedefine/>
    <w:uiPriority w:val="39"/>
    <w:unhideWhenUsed/>
    <w:rsid w:val="00140434"/>
    <w:pPr>
      <w:spacing w:after="100"/>
    </w:pPr>
  </w:style>
  <w:style w:type="character" w:styleId="Hyperlink">
    <w:name w:val="Hyperlink"/>
    <w:basedOn w:val="Absatz-Standardschriftart"/>
    <w:uiPriority w:val="99"/>
    <w:unhideWhenUsed/>
    <w:rsid w:val="00140434"/>
    <w:rPr>
      <w:color w:val="0000FF" w:themeColor="hyperlink"/>
      <w:u w:val="single"/>
    </w:rPr>
  </w:style>
  <w:style w:type="paragraph" w:styleId="Literaturverzeichnis">
    <w:name w:val="Bibliography"/>
    <w:basedOn w:val="Standard"/>
    <w:next w:val="Standard"/>
    <w:uiPriority w:val="37"/>
    <w:unhideWhenUsed/>
    <w:rsid w:val="006A2404"/>
  </w:style>
  <w:style w:type="paragraph" w:styleId="Endnotentext">
    <w:name w:val="endnote text"/>
    <w:basedOn w:val="Standard"/>
    <w:link w:val="EndnotentextZchn"/>
    <w:uiPriority w:val="99"/>
    <w:semiHidden/>
    <w:unhideWhenUsed/>
    <w:rsid w:val="006A2404"/>
    <w:pPr>
      <w:spacing w:line="240" w:lineRule="auto"/>
    </w:pPr>
    <w:rPr>
      <w:sz w:val="20"/>
      <w:szCs w:val="20"/>
    </w:rPr>
  </w:style>
  <w:style w:type="character" w:customStyle="1" w:styleId="EndnotentextZchn">
    <w:name w:val="Endnotentext Zchn"/>
    <w:basedOn w:val="Absatz-Standardschriftart"/>
    <w:link w:val="Endnotentext"/>
    <w:uiPriority w:val="99"/>
    <w:semiHidden/>
    <w:rsid w:val="006A2404"/>
    <w:rPr>
      <w:sz w:val="20"/>
      <w:szCs w:val="20"/>
    </w:rPr>
  </w:style>
  <w:style w:type="character" w:styleId="Endnotenzeichen">
    <w:name w:val="endnote reference"/>
    <w:basedOn w:val="Absatz-Standardschriftart"/>
    <w:uiPriority w:val="99"/>
    <w:semiHidden/>
    <w:unhideWhenUsed/>
    <w:rsid w:val="006A240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665891">
      <w:bodyDiv w:val="1"/>
      <w:marLeft w:val="0"/>
      <w:marRight w:val="0"/>
      <w:marTop w:val="0"/>
      <w:marBottom w:val="0"/>
      <w:divBdr>
        <w:top w:val="none" w:sz="0" w:space="0" w:color="auto"/>
        <w:left w:val="none" w:sz="0" w:space="0" w:color="auto"/>
        <w:bottom w:val="none" w:sz="0" w:space="0" w:color="auto"/>
        <w:right w:val="none" w:sz="0" w:space="0" w:color="auto"/>
      </w:divBdr>
    </w:div>
    <w:div w:id="314183314">
      <w:bodyDiv w:val="1"/>
      <w:marLeft w:val="0"/>
      <w:marRight w:val="0"/>
      <w:marTop w:val="0"/>
      <w:marBottom w:val="0"/>
      <w:divBdr>
        <w:top w:val="none" w:sz="0" w:space="0" w:color="auto"/>
        <w:left w:val="none" w:sz="0" w:space="0" w:color="auto"/>
        <w:bottom w:val="none" w:sz="0" w:space="0" w:color="auto"/>
        <w:right w:val="none" w:sz="0" w:space="0" w:color="auto"/>
      </w:divBdr>
    </w:div>
    <w:div w:id="949319234">
      <w:bodyDiv w:val="1"/>
      <w:marLeft w:val="0"/>
      <w:marRight w:val="0"/>
      <w:marTop w:val="0"/>
      <w:marBottom w:val="0"/>
      <w:divBdr>
        <w:top w:val="none" w:sz="0" w:space="0" w:color="auto"/>
        <w:left w:val="none" w:sz="0" w:space="0" w:color="auto"/>
        <w:bottom w:val="none" w:sz="0" w:space="0" w:color="auto"/>
        <w:right w:val="none" w:sz="0" w:space="0" w:color="auto"/>
      </w:divBdr>
    </w:div>
    <w:div w:id="1098133627">
      <w:bodyDiv w:val="1"/>
      <w:marLeft w:val="0"/>
      <w:marRight w:val="0"/>
      <w:marTop w:val="0"/>
      <w:marBottom w:val="0"/>
      <w:divBdr>
        <w:top w:val="none" w:sz="0" w:space="0" w:color="auto"/>
        <w:left w:val="none" w:sz="0" w:space="0" w:color="auto"/>
        <w:bottom w:val="none" w:sz="0" w:space="0" w:color="auto"/>
        <w:right w:val="none" w:sz="0" w:space="0" w:color="auto"/>
      </w:divBdr>
    </w:div>
    <w:div w:id="1681546583">
      <w:bodyDiv w:val="1"/>
      <w:marLeft w:val="0"/>
      <w:marRight w:val="0"/>
      <w:marTop w:val="0"/>
      <w:marBottom w:val="0"/>
      <w:divBdr>
        <w:top w:val="none" w:sz="0" w:space="0" w:color="auto"/>
        <w:left w:val="none" w:sz="0" w:space="0" w:color="auto"/>
        <w:bottom w:val="none" w:sz="0" w:space="0" w:color="auto"/>
        <w:right w:val="none" w:sz="0" w:space="0" w:color="auto"/>
      </w:divBdr>
    </w:div>
    <w:div w:id="20832104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Our</b:Tag>
    <b:SourceType>InternetSite</b:SourceType>
    <b:Guid>{06E03EC1-1745-4E8D-9AC4-09915E74AB14}</b:Guid>
    <b:Title>Our World in Data</b:Title>
    <b:URL>ourworldindata.org</b:URL>
    <b:RefOrder>1</b:RefOrder>
  </b:Source>
</b:Sources>
</file>

<file path=customXml/itemProps1.xml><?xml version="1.0" encoding="utf-8"?>
<ds:datastoreItem xmlns:ds="http://schemas.openxmlformats.org/officeDocument/2006/customXml" ds:itemID="{63F1975B-4DA8-436B-BBE5-CA7CE94325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1306</Words>
  <Characters>8233</Characters>
  <Application>Microsoft Office Word</Application>
  <DocSecurity>0</DocSecurity>
  <Lines>68</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Seng, Christoph</cp:lastModifiedBy>
  <cp:revision>6</cp:revision>
  <dcterms:created xsi:type="dcterms:W3CDTF">2020-12-04T10:29:00Z</dcterms:created>
  <dcterms:modified xsi:type="dcterms:W3CDTF">2020-12-04T12:20:00Z</dcterms:modified>
</cp:coreProperties>
</file>