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9B38" w14:textId="25CEBC64" w:rsidR="00EE67CD" w:rsidRPr="00EE67CD" w:rsidRDefault="00EE67CD" w:rsidP="00EE67CD">
      <w:pPr>
        <w:widowControl/>
        <w:autoSpaceDE/>
        <w:autoSpaceDN/>
        <w:rPr>
          <w:rFonts w:ascii="Times New Roman" w:eastAsia="Times New Roman" w:hAnsi="Times New Roman" w:cs="Times New Roman"/>
          <w:sz w:val="24"/>
          <w:szCs w:val="24"/>
          <w:lang w:eastAsia="tr-TR"/>
        </w:rPr>
      </w:pPr>
    </w:p>
    <w:p w14:paraId="70E8B8DD" w14:textId="77777777" w:rsidR="00EE67CD" w:rsidRPr="00EE67CD" w:rsidRDefault="00EE67CD" w:rsidP="00EE67CD">
      <w:pPr>
        <w:widowControl/>
        <w:autoSpaceDE/>
        <w:autoSpaceDN/>
        <w:spacing w:before="100" w:beforeAutospacing="1" w:after="100" w:afterAutospacing="1"/>
        <w:ind w:left="1416" w:firstLine="708"/>
        <w:outlineLvl w:val="2"/>
        <w:rPr>
          <w:rFonts w:ascii="Times New Roman" w:eastAsia="Times New Roman" w:hAnsi="Times New Roman" w:cs="Times New Roman"/>
          <w:b/>
          <w:bCs/>
          <w:sz w:val="27"/>
          <w:szCs w:val="27"/>
          <w:lang w:eastAsia="tr-TR"/>
        </w:rPr>
      </w:pPr>
      <w:r w:rsidRPr="00EE67CD">
        <w:rPr>
          <w:rFonts w:ascii="Times New Roman" w:eastAsia="Times New Roman" w:hAnsi="Times New Roman" w:cs="Times New Roman"/>
          <w:b/>
          <w:bCs/>
          <w:sz w:val="27"/>
          <w:szCs w:val="27"/>
          <w:lang w:eastAsia="tr-TR"/>
        </w:rPr>
        <w:t>Marka İmajı Oluşturma Stratejisi Seçilen Marka: Toyota</w:t>
      </w:r>
    </w:p>
    <w:p w14:paraId="2B08EA5A" w14:textId="77777777" w:rsidR="00EE67CD" w:rsidRPr="00EE67CD" w:rsidRDefault="00EE67CD" w:rsidP="00EE67CD">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 Toyota Marka Analizi:</w:t>
      </w:r>
      <w:r w:rsidRPr="00EE67CD">
        <w:rPr>
          <w:rFonts w:ascii="Times New Roman" w:eastAsia="Times New Roman" w:hAnsi="Times New Roman" w:cs="Times New Roman"/>
          <w:sz w:val="24"/>
          <w:szCs w:val="24"/>
          <w:lang w:eastAsia="tr-TR"/>
        </w:rPr>
        <w:br/>
        <w:t>Toyota'nın güçlü yönleri, yüksek güvenilirlik, yenilikçi teknoloji, küresel marka bilinirliği ve geniş ürün yelpazesi ile öne çıkar. Zayıf yönler arasında bazı pazarlarda rekabetin yoğunluğu ve yüksek maliyetler sayılabilir. Pazar analizi, Toyota'nın mevcut konumunu ve rekabet avantajlarını anlamak için derinlemesine incelenmiştir.</w:t>
      </w:r>
    </w:p>
    <w:p w14:paraId="1013401C" w14:textId="77777777" w:rsidR="00EE67CD" w:rsidRPr="00EE67CD" w:rsidRDefault="00EE67CD" w:rsidP="00EE67CD">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 Hedef Kitlenin Tanımlanması:</w:t>
      </w:r>
      <w:r w:rsidRPr="00EE67CD">
        <w:rPr>
          <w:rFonts w:ascii="Times New Roman" w:eastAsia="Times New Roman" w:hAnsi="Times New Roman" w:cs="Times New Roman"/>
          <w:sz w:val="24"/>
          <w:szCs w:val="24"/>
          <w:lang w:eastAsia="tr-TR"/>
        </w:rPr>
        <w:br/>
        <w:t>Toyota'nın hedef kitlesi oldukça geniştir. Özellikle aileler, genç profesyoneller ve çevre bilincine sahip kullanıcılar öncelikli kitleyi oluşturur. Bu kitlelerin tercihleri, sürdürülebilirlik, güvenlik ve yakıt verimliliği gibi faktörler üzerinden analiz edilmiştir.</w:t>
      </w:r>
    </w:p>
    <w:p w14:paraId="4D8F3B9A" w14:textId="77777777" w:rsidR="00EE67CD" w:rsidRPr="00EE67CD" w:rsidRDefault="00EE67CD" w:rsidP="00EE67CD">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 Toyota Marka İmajının Belirlenmesi:</w:t>
      </w:r>
      <w:r w:rsidRPr="00EE67CD">
        <w:rPr>
          <w:rFonts w:ascii="Times New Roman" w:eastAsia="Times New Roman" w:hAnsi="Times New Roman" w:cs="Times New Roman"/>
          <w:sz w:val="24"/>
          <w:szCs w:val="24"/>
          <w:lang w:eastAsia="tr-TR"/>
        </w:rPr>
        <w:br/>
        <w:t xml:space="preserve">Toyota’nın hedeflediği imaj, güvenilirlik, sürdürülebilirlik ve yenilikçi teknolojiler üzerine kuruludur. Marka, kullanıcılarına yüksek kalite, dayanıklılık ve çevre dostu araçlar sunarak, sürdürülebilir bir </w:t>
      </w:r>
      <w:proofErr w:type="spellStart"/>
      <w:r w:rsidRPr="00EE67CD">
        <w:rPr>
          <w:rFonts w:ascii="Times New Roman" w:eastAsia="Times New Roman" w:hAnsi="Times New Roman" w:cs="Times New Roman"/>
          <w:sz w:val="24"/>
          <w:szCs w:val="24"/>
          <w:lang w:eastAsia="tr-TR"/>
        </w:rPr>
        <w:t>mobilite</w:t>
      </w:r>
      <w:proofErr w:type="spellEnd"/>
      <w:r w:rsidRPr="00EE67CD">
        <w:rPr>
          <w:rFonts w:ascii="Times New Roman" w:eastAsia="Times New Roman" w:hAnsi="Times New Roman" w:cs="Times New Roman"/>
          <w:sz w:val="24"/>
          <w:szCs w:val="24"/>
          <w:lang w:eastAsia="tr-TR"/>
        </w:rPr>
        <w:t xml:space="preserve"> çözümü sağlamayı amaçlar.</w:t>
      </w:r>
    </w:p>
    <w:p w14:paraId="0AEE5D16" w14:textId="77777777" w:rsidR="00EE67CD" w:rsidRPr="00EE67CD" w:rsidRDefault="00EE67CD" w:rsidP="00EE67CD">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 Strateji Geliştirme:</w:t>
      </w:r>
    </w:p>
    <w:p w14:paraId="7575DC2C" w14:textId="77777777" w:rsidR="00EE67CD" w:rsidRPr="00EE67CD" w:rsidRDefault="00EE67CD" w:rsidP="00EE67CD">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Yenilikçi Ürün Geliştirme:</w:t>
      </w:r>
      <w:r w:rsidRPr="00EE67CD">
        <w:rPr>
          <w:rFonts w:ascii="Times New Roman" w:eastAsia="Times New Roman" w:hAnsi="Times New Roman" w:cs="Times New Roman"/>
          <w:sz w:val="24"/>
          <w:szCs w:val="24"/>
          <w:lang w:eastAsia="tr-TR"/>
        </w:rPr>
        <w:br/>
        <w:t xml:space="preserve">Toyota, yeni nesil elektrikli ve </w:t>
      </w:r>
      <w:proofErr w:type="spellStart"/>
      <w:r w:rsidRPr="00EE67CD">
        <w:rPr>
          <w:rFonts w:ascii="Times New Roman" w:eastAsia="Times New Roman" w:hAnsi="Times New Roman" w:cs="Times New Roman"/>
          <w:sz w:val="24"/>
          <w:szCs w:val="24"/>
          <w:lang w:eastAsia="tr-TR"/>
        </w:rPr>
        <w:t>hibrit</w:t>
      </w:r>
      <w:proofErr w:type="spellEnd"/>
      <w:r w:rsidRPr="00EE67CD">
        <w:rPr>
          <w:rFonts w:ascii="Times New Roman" w:eastAsia="Times New Roman" w:hAnsi="Times New Roman" w:cs="Times New Roman"/>
          <w:sz w:val="24"/>
          <w:szCs w:val="24"/>
          <w:lang w:eastAsia="tr-TR"/>
        </w:rPr>
        <w:t xml:space="preserve"> araçlarla teknolojik liderliğini pekiştirmeye devam edecek. Özellikle hidrojen yakıtlı araçlar gibi yenilikçi çözümlere odaklanarak sektördeki öncü rolünü sürdürecek.</w:t>
      </w:r>
    </w:p>
    <w:p w14:paraId="458C7341" w14:textId="77777777" w:rsidR="00EE67CD" w:rsidRPr="00EE67CD" w:rsidRDefault="00EE67CD" w:rsidP="00EE67CD">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Dijital Pazarlama ve Marka Bilinirliği:</w:t>
      </w:r>
      <w:r w:rsidRPr="00EE67CD">
        <w:rPr>
          <w:rFonts w:ascii="Times New Roman" w:eastAsia="Times New Roman" w:hAnsi="Times New Roman" w:cs="Times New Roman"/>
          <w:sz w:val="24"/>
          <w:szCs w:val="24"/>
          <w:lang w:eastAsia="tr-TR"/>
        </w:rPr>
        <w:br/>
        <w:t xml:space="preserve">Toyota, dijital pazarlama kanallarını etkin kullanarak marka bilinirliğini artırmayı planlıyor. Sosyal medya kampanyaları, online reklamlar ve çevre bilincini artıran </w:t>
      </w:r>
      <w:proofErr w:type="spellStart"/>
      <w:r w:rsidRPr="00EE67CD">
        <w:rPr>
          <w:rFonts w:ascii="Times New Roman" w:eastAsia="Times New Roman" w:hAnsi="Times New Roman" w:cs="Times New Roman"/>
          <w:sz w:val="24"/>
          <w:szCs w:val="24"/>
          <w:lang w:eastAsia="tr-TR"/>
        </w:rPr>
        <w:t>influencer</w:t>
      </w:r>
      <w:proofErr w:type="spellEnd"/>
      <w:r w:rsidRPr="00EE67CD">
        <w:rPr>
          <w:rFonts w:ascii="Times New Roman" w:eastAsia="Times New Roman" w:hAnsi="Times New Roman" w:cs="Times New Roman"/>
          <w:sz w:val="24"/>
          <w:szCs w:val="24"/>
          <w:lang w:eastAsia="tr-TR"/>
        </w:rPr>
        <w:t xml:space="preserve"> iş birlikleri ile Toyota’nın sürdürülebilirlik mesajı daha geniş kitlelere ulaştırılacak.</w:t>
      </w:r>
    </w:p>
    <w:p w14:paraId="382E546A" w14:textId="77777777" w:rsidR="00EE67CD" w:rsidRPr="00EE67CD" w:rsidRDefault="00EE67CD" w:rsidP="00EE67CD">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Müşteri Deneyimi ve Hizmet Kalitesi:</w:t>
      </w:r>
      <w:r w:rsidRPr="00EE67CD">
        <w:rPr>
          <w:rFonts w:ascii="Times New Roman" w:eastAsia="Times New Roman" w:hAnsi="Times New Roman" w:cs="Times New Roman"/>
          <w:sz w:val="24"/>
          <w:szCs w:val="24"/>
          <w:lang w:eastAsia="tr-TR"/>
        </w:rPr>
        <w:br/>
        <w:t>Toyota, müşteri memnuniyetini artırmak için satış sonrası hizmetleri güçlendirecek. Teknik destek, garanti süreçleri ve müşteri geri bildirimlerine verilen hızlı yanıtlarla kullanıcı deneyimi iyileştirilecek.</w:t>
      </w:r>
    </w:p>
    <w:p w14:paraId="64692B24" w14:textId="77777777" w:rsidR="00EE67CD" w:rsidRPr="00EE67CD" w:rsidRDefault="00EE67CD" w:rsidP="00EE67CD">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 Uygulama Planı:</w:t>
      </w:r>
      <w:r w:rsidRPr="00EE67CD">
        <w:rPr>
          <w:rFonts w:ascii="Times New Roman" w:eastAsia="Times New Roman" w:hAnsi="Times New Roman" w:cs="Times New Roman"/>
          <w:sz w:val="24"/>
          <w:szCs w:val="24"/>
          <w:lang w:eastAsia="tr-TR"/>
        </w:rPr>
        <w:br/>
        <w:t>Stratejilerin başarılı uygulanabilmesi için kapsamlı bir plan hazırlanmıştır. Örneğin:</w:t>
      </w:r>
    </w:p>
    <w:p w14:paraId="31A8EC9B" w14:textId="77777777" w:rsidR="00EE67CD" w:rsidRPr="00EE67CD" w:rsidRDefault="00EE67CD" w:rsidP="00EE67CD">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sz w:val="24"/>
          <w:szCs w:val="24"/>
          <w:lang w:eastAsia="tr-TR"/>
        </w:rPr>
        <w:t>Ar-Ge yatırımları artırılarak elektrikli araç geliştirme projeleri desteklenecek.</w:t>
      </w:r>
    </w:p>
    <w:p w14:paraId="3889B8B2" w14:textId="77777777" w:rsidR="00EE67CD" w:rsidRPr="00EE67CD" w:rsidRDefault="00EE67CD" w:rsidP="00EE67CD">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sz w:val="24"/>
          <w:szCs w:val="24"/>
          <w:lang w:eastAsia="tr-TR"/>
        </w:rPr>
        <w:t>Dijital pazarlama ekibi genişletilerek online kampanyalar güçlendirilecek.</w:t>
      </w:r>
    </w:p>
    <w:p w14:paraId="167F5BF5" w14:textId="77777777" w:rsidR="00EE67CD" w:rsidRPr="00EE67CD" w:rsidRDefault="00EE67CD" w:rsidP="00EE67CD">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sz w:val="24"/>
          <w:szCs w:val="24"/>
          <w:lang w:eastAsia="tr-TR"/>
        </w:rPr>
        <w:t>Servis personeline yönelik eğitim programları ile müşteri hizmetleri kalitesi artırılacak.</w:t>
      </w:r>
    </w:p>
    <w:p w14:paraId="2EF790EF" w14:textId="77777777" w:rsidR="00EE67CD" w:rsidRPr="00EE67CD" w:rsidRDefault="00EE67CD" w:rsidP="00EE67CD">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EE67CD">
        <w:rPr>
          <w:rFonts w:ascii="Times New Roman" w:eastAsia="Times New Roman" w:hAnsi="Times New Roman" w:cs="Times New Roman"/>
          <w:b/>
          <w:bCs/>
          <w:sz w:val="24"/>
          <w:szCs w:val="24"/>
          <w:lang w:eastAsia="tr-TR"/>
        </w:rPr>
        <w:t>• Değerlendirme:</w:t>
      </w:r>
      <w:r w:rsidRPr="00EE67CD">
        <w:rPr>
          <w:rFonts w:ascii="Times New Roman" w:eastAsia="Times New Roman" w:hAnsi="Times New Roman" w:cs="Times New Roman"/>
          <w:sz w:val="24"/>
          <w:szCs w:val="24"/>
          <w:lang w:eastAsia="tr-TR"/>
        </w:rPr>
        <w:br/>
        <w:t>Stratejilerin etkisini ölçmek için performans göstergeleri belirlenecek. Satış verileri, müşteri memnuniyet anketleri ve marka algı araştırmaları düzenli olarak analiz edilecek ve stratejiler sürekli olarak iyileştirilecektir.</w:t>
      </w:r>
    </w:p>
    <w:p w14:paraId="57A95315" w14:textId="02DF8414" w:rsidR="0050420D" w:rsidRPr="00EE67CD" w:rsidRDefault="0050420D" w:rsidP="00EE67CD"/>
    <w:sectPr w:rsidR="0050420D" w:rsidRPr="00EE67CD" w:rsidSect="003F5816">
      <w:footerReference w:type="default" r:id="rId7"/>
      <w:type w:val="continuous"/>
      <w:pgSz w:w="11880" w:h="16800"/>
      <w:pgMar w:top="1520" w:right="660" w:bottom="280" w:left="6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A1D9" w14:textId="77777777" w:rsidR="00EF138A" w:rsidRDefault="00EF138A">
      <w:r>
        <w:separator/>
      </w:r>
    </w:p>
  </w:endnote>
  <w:endnote w:type="continuationSeparator" w:id="0">
    <w:p w14:paraId="780C58D0" w14:textId="77777777" w:rsidR="00EF138A" w:rsidRDefault="00EF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B2637" w14:textId="77777777" w:rsidR="00EF138A" w:rsidRDefault="00EF138A">
      <w:r>
        <w:separator/>
      </w:r>
    </w:p>
  </w:footnote>
  <w:footnote w:type="continuationSeparator" w:id="0">
    <w:p w14:paraId="5FE2EAEC" w14:textId="77777777" w:rsidR="00EF138A" w:rsidRDefault="00EF1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F3004"/>
    <w:multiLevelType w:val="multilevel"/>
    <w:tmpl w:val="9D94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abstractNum w:abstractNumId="2" w15:restartNumberingAfterBreak="0">
    <w:nsid w:val="5CD93DC4"/>
    <w:multiLevelType w:val="multilevel"/>
    <w:tmpl w:val="99B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80105">
    <w:abstractNumId w:val="1"/>
  </w:num>
  <w:num w:numId="2" w16cid:durableId="958074562">
    <w:abstractNumId w:val="2"/>
  </w:num>
  <w:num w:numId="3" w16cid:durableId="154744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A19E9"/>
    <w:rsid w:val="000E0843"/>
    <w:rsid w:val="00110D14"/>
    <w:rsid w:val="00351E4A"/>
    <w:rsid w:val="003C2457"/>
    <w:rsid w:val="003F5816"/>
    <w:rsid w:val="00464F3D"/>
    <w:rsid w:val="0050420D"/>
    <w:rsid w:val="005348D5"/>
    <w:rsid w:val="005C5009"/>
    <w:rsid w:val="0096486B"/>
    <w:rsid w:val="00A52293"/>
    <w:rsid w:val="00A716CD"/>
    <w:rsid w:val="00B20E6B"/>
    <w:rsid w:val="00B26934"/>
    <w:rsid w:val="00BC173F"/>
    <w:rsid w:val="00C72D36"/>
    <w:rsid w:val="00D7006E"/>
    <w:rsid w:val="00DA361D"/>
    <w:rsid w:val="00E8677F"/>
    <w:rsid w:val="00EE67CD"/>
    <w:rsid w:val="00EF138A"/>
    <w:rsid w:val="00FE4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paragraph" w:styleId="Balk3">
    <w:name w:val="heading 3"/>
    <w:basedOn w:val="Normal"/>
    <w:link w:val="Balk3Char"/>
    <w:uiPriority w:val="9"/>
    <w:qFormat/>
    <w:rsid w:val="00EE67CD"/>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1"/>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paragraph" w:styleId="NormalWeb">
    <w:name w:val="Normal (Web)"/>
    <w:basedOn w:val="Normal"/>
    <w:uiPriority w:val="99"/>
    <w:semiHidden/>
    <w:unhideWhenUsed/>
    <w:rsid w:val="00DA361D"/>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EE67CD"/>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EE6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769239">
      <w:bodyDiv w:val="1"/>
      <w:marLeft w:val="0"/>
      <w:marRight w:val="0"/>
      <w:marTop w:val="0"/>
      <w:marBottom w:val="0"/>
      <w:divBdr>
        <w:top w:val="none" w:sz="0" w:space="0" w:color="auto"/>
        <w:left w:val="none" w:sz="0" w:space="0" w:color="auto"/>
        <w:bottom w:val="none" w:sz="0" w:space="0" w:color="auto"/>
        <w:right w:val="none" w:sz="0" w:space="0" w:color="auto"/>
      </w:divBdr>
      <w:divsChild>
        <w:div w:id="35813159">
          <w:marLeft w:val="0"/>
          <w:marRight w:val="0"/>
          <w:marTop w:val="0"/>
          <w:marBottom w:val="0"/>
          <w:divBdr>
            <w:top w:val="none" w:sz="0" w:space="0" w:color="auto"/>
            <w:left w:val="none" w:sz="0" w:space="0" w:color="auto"/>
            <w:bottom w:val="none" w:sz="0" w:space="0" w:color="auto"/>
            <w:right w:val="none" w:sz="0" w:space="0" w:color="auto"/>
          </w:divBdr>
          <w:divsChild>
            <w:div w:id="223299592">
              <w:marLeft w:val="0"/>
              <w:marRight w:val="0"/>
              <w:marTop w:val="0"/>
              <w:marBottom w:val="0"/>
              <w:divBdr>
                <w:top w:val="none" w:sz="0" w:space="0" w:color="auto"/>
                <w:left w:val="none" w:sz="0" w:space="0" w:color="auto"/>
                <w:bottom w:val="none" w:sz="0" w:space="0" w:color="auto"/>
                <w:right w:val="none" w:sz="0" w:space="0" w:color="auto"/>
              </w:divBdr>
              <w:divsChild>
                <w:div w:id="1557160764">
                  <w:marLeft w:val="0"/>
                  <w:marRight w:val="0"/>
                  <w:marTop w:val="0"/>
                  <w:marBottom w:val="0"/>
                  <w:divBdr>
                    <w:top w:val="none" w:sz="0" w:space="0" w:color="auto"/>
                    <w:left w:val="none" w:sz="0" w:space="0" w:color="auto"/>
                    <w:bottom w:val="none" w:sz="0" w:space="0" w:color="auto"/>
                    <w:right w:val="none" w:sz="0" w:space="0" w:color="auto"/>
                  </w:divBdr>
                  <w:divsChild>
                    <w:div w:id="391343844">
                      <w:marLeft w:val="0"/>
                      <w:marRight w:val="0"/>
                      <w:marTop w:val="0"/>
                      <w:marBottom w:val="0"/>
                      <w:divBdr>
                        <w:top w:val="none" w:sz="0" w:space="0" w:color="auto"/>
                        <w:left w:val="none" w:sz="0" w:space="0" w:color="auto"/>
                        <w:bottom w:val="none" w:sz="0" w:space="0" w:color="auto"/>
                        <w:right w:val="none" w:sz="0" w:space="0" w:color="auto"/>
                      </w:divBdr>
                      <w:divsChild>
                        <w:div w:id="315036467">
                          <w:marLeft w:val="0"/>
                          <w:marRight w:val="0"/>
                          <w:marTop w:val="0"/>
                          <w:marBottom w:val="0"/>
                          <w:divBdr>
                            <w:top w:val="none" w:sz="0" w:space="0" w:color="auto"/>
                            <w:left w:val="none" w:sz="0" w:space="0" w:color="auto"/>
                            <w:bottom w:val="none" w:sz="0" w:space="0" w:color="auto"/>
                            <w:right w:val="none" w:sz="0" w:space="0" w:color="auto"/>
                          </w:divBdr>
                          <w:divsChild>
                            <w:div w:id="8654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484385">
      <w:bodyDiv w:val="1"/>
      <w:marLeft w:val="0"/>
      <w:marRight w:val="0"/>
      <w:marTop w:val="0"/>
      <w:marBottom w:val="0"/>
      <w:divBdr>
        <w:top w:val="none" w:sz="0" w:space="0" w:color="auto"/>
        <w:left w:val="none" w:sz="0" w:space="0" w:color="auto"/>
        <w:bottom w:val="none" w:sz="0" w:space="0" w:color="auto"/>
        <w:right w:val="none" w:sz="0" w:space="0" w:color="auto"/>
      </w:divBdr>
      <w:divsChild>
        <w:div w:id="1798600790">
          <w:marLeft w:val="0"/>
          <w:marRight w:val="0"/>
          <w:marTop w:val="0"/>
          <w:marBottom w:val="0"/>
          <w:divBdr>
            <w:top w:val="none" w:sz="0" w:space="0" w:color="auto"/>
            <w:left w:val="none" w:sz="0" w:space="0" w:color="auto"/>
            <w:bottom w:val="none" w:sz="0" w:space="0" w:color="auto"/>
            <w:right w:val="none" w:sz="0" w:space="0" w:color="auto"/>
          </w:divBdr>
          <w:divsChild>
            <w:div w:id="1790277141">
              <w:marLeft w:val="0"/>
              <w:marRight w:val="0"/>
              <w:marTop w:val="0"/>
              <w:marBottom w:val="0"/>
              <w:divBdr>
                <w:top w:val="none" w:sz="0" w:space="0" w:color="auto"/>
                <w:left w:val="none" w:sz="0" w:space="0" w:color="auto"/>
                <w:bottom w:val="none" w:sz="0" w:space="0" w:color="auto"/>
                <w:right w:val="none" w:sz="0" w:space="0" w:color="auto"/>
              </w:divBdr>
              <w:divsChild>
                <w:div w:id="67925944">
                  <w:marLeft w:val="0"/>
                  <w:marRight w:val="0"/>
                  <w:marTop w:val="0"/>
                  <w:marBottom w:val="0"/>
                  <w:divBdr>
                    <w:top w:val="none" w:sz="0" w:space="0" w:color="auto"/>
                    <w:left w:val="none" w:sz="0" w:space="0" w:color="auto"/>
                    <w:bottom w:val="none" w:sz="0" w:space="0" w:color="auto"/>
                    <w:right w:val="none" w:sz="0" w:space="0" w:color="auto"/>
                  </w:divBdr>
                </w:div>
              </w:divsChild>
            </w:div>
            <w:div w:id="670722026">
              <w:marLeft w:val="0"/>
              <w:marRight w:val="0"/>
              <w:marTop w:val="0"/>
              <w:marBottom w:val="0"/>
              <w:divBdr>
                <w:top w:val="none" w:sz="0" w:space="0" w:color="auto"/>
                <w:left w:val="none" w:sz="0" w:space="0" w:color="auto"/>
                <w:bottom w:val="none" w:sz="0" w:space="0" w:color="auto"/>
                <w:right w:val="none" w:sz="0" w:space="0" w:color="auto"/>
              </w:divBdr>
              <w:divsChild>
                <w:div w:id="546330955">
                  <w:marLeft w:val="0"/>
                  <w:marRight w:val="0"/>
                  <w:marTop w:val="0"/>
                  <w:marBottom w:val="0"/>
                  <w:divBdr>
                    <w:top w:val="none" w:sz="0" w:space="0" w:color="auto"/>
                    <w:left w:val="none" w:sz="0" w:space="0" w:color="auto"/>
                    <w:bottom w:val="none" w:sz="0" w:space="0" w:color="auto"/>
                    <w:right w:val="none" w:sz="0" w:space="0" w:color="auto"/>
                  </w:divBdr>
                </w:div>
              </w:divsChild>
            </w:div>
            <w:div w:id="2068724422">
              <w:marLeft w:val="0"/>
              <w:marRight w:val="0"/>
              <w:marTop w:val="0"/>
              <w:marBottom w:val="0"/>
              <w:divBdr>
                <w:top w:val="none" w:sz="0" w:space="0" w:color="auto"/>
                <w:left w:val="none" w:sz="0" w:space="0" w:color="auto"/>
                <w:bottom w:val="none" w:sz="0" w:space="0" w:color="auto"/>
                <w:right w:val="none" w:sz="0" w:space="0" w:color="auto"/>
              </w:divBdr>
              <w:divsChild>
                <w:div w:id="294797510">
                  <w:marLeft w:val="0"/>
                  <w:marRight w:val="0"/>
                  <w:marTop w:val="0"/>
                  <w:marBottom w:val="0"/>
                  <w:divBdr>
                    <w:top w:val="none" w:sz="0" w:space="0" w:color="auto"/>
                    <w:left w:val="none" w:sz="0" w:space="0" w:color="auto"/>
                    <w:bottom w:val="none" w:sz="0" w:space="0" w:color="auto"/>
                    <w:right w:val="none" w:sz="0" w:space="0" w:color="auto"/>
                  </w:divBdr>
                </w:div>
              </w:divsChild>
            </w:div>
            <w:div w:id="24412016">
              <w:marLeft w:val="0"/>
              <w:marRight w:val="0"/>
              <w:marTop w:val="0"/>
              <w:marBottom w:val="0"/>
              <w:divBdr>
                <w:top w:val="none" w:sz="0" w:space="0" w:color="auto"/>
                <w:left w:val="none" w:sz="0" w:space="0" w:color="auto"/>
                <w:bottom w:val="none" w:sz="0" w:space="0" w:color="auto"/>
                <w:right w:val="none" w:sz="0" w:space="0" w:color="auto"/>
              </w:divBdr>
              <w:divsChild>
                <w:div w:id="1229683100">
                  <w:marLeft w:val="0"/>
                  <w:marRight w:val="0"/>
                  <w:marTop w:val="0"/>
                  <w:marBottom w:val="0"/>
                  <w:divBdr>
                    <w:top w:val="none" w:sz="0" w:space="0" w:color="auto"/>
                    <w:left w:val="none" w:sz="0" w:space="0" w:color="auto"/>
                    <w:bottom w:val="none" w:sz="0" w:space="0" w:color="auto"/>
                    <w:right w:val="none" w:sz="0" w:space="0" w:color="auto"/>
                  </w:divBdr>
                </w:div>
              </w:divsChild>
            </w:div>
            <w:div w:id="261568431">
              <w:marLeft w:val="0"/>
              <w:marRight w:val="0"/>
              <w:marTop w:val="0"/>
              <w:marBottom w:val="0"/>
              <w:divBdr>
                <w:top w:val="none" w:sz="0" w:space="0" w:color="auto"/>
                <w:left w:val="none" w:sz="0" w:space="0" w:color="auto"/>
                <w:bottom w:val="none" w:sz="0" w:space="0" w:color="auto"/>
                <w:right w:val="none" w:sz="0" w:space="0" w:color="auto"/>
              </w:divBdr>
              <w:divsChild>
                <w:div w:id="595329565">
                  <w:marLeft w:val="0"/>
                  <w:marRight w:val="0"/>
                  <w:marTop w:val="0"/>
                  <w:marBottom w:val="0"/>
                  <w:divBdr>
                    <w:top w:val="none" w:sz="0" w:space="0" w:color="auto"/>
                    <w:left w:val="none" w:sz="0" w:space="0" w:color="auto"/>
                    <w:bottom w:val="none" w:sz="0" w:space="0" w:color="auto"/>
                    <w:right w:val="none" w:sz="0" w:space="0" w:color="auto"/>
                  </w:divBdr>
                </w:div>
              </w:divsChild>
            </w:div>
            <w:div w:id="1797990394">
              <w:marLeft w:val="0"/>
              <w:marRight w:val="0"/>
              <w:marTop w:val="0"/>
              <w:marBottom w:val="0"/>
              <w:divBdr>
                <w:top w:val="none" w:sz="0" w:space="0" w:color="auto"/>
                <w:left w:val="none" w:sz="0" w:space="0" w:color="auto"/>
                <w:bottom w:val="none" w:sz="0" w:space="0" w:color="auto"/>
                <w:right w:val="none" w:sz="0" w:space="0" w:color="auto"/>
              </w:divBdr>
              <w:divsChild>
                <w:div w:id="1342899633">
                  <w:marLeft w:val="0"/>
                  <w:marRight w:val="0"/>
                  <w:marTop w:val="0"/>
                  <w:marBottom w:val="0"/>
                  <w:divBdr>
                    <w:top w:val="none" w:sz="0" w:space="0" w:color="auto"/>
                    <w:left w:val="none" w:sz="0" w:space="0" w:color="auto"/>
                    <w:bottom w:val="none" w:sz="0" w:space="0" w:color="auto"/>
                    <w:right w:val="none" w:sz="0" w:space="0" w:color="auto"/>
                  </w:divBdr>
                </w:div>
              </w:divsChild>
            </w:div>
            <w:div w:id="200897059">
              <w:marLeft w:val="0"/>
              <w:marRight w:val="0"/>
              <w:marTop w:val="0"/>
              <w:marBottom w:val="0"/>
              <w:divBdr>
                <w:top w:val="none" w:sz="0" w:space="0" w:color="auto"/>
                <w:left w:val="none" w:sz="0" w:space="0" w:color="auto"/>
                <w:bottom w:val="none" w:sz="0" w:space="0" w:color="auto"/>
                <w:right w:val="none" w:sz="0" w:space="0" w:color="auto"/>
              </w:divBdr>
              <w:divsChild>
                <w:div w:id="1024482367">
                  <w:marLeft w:val="0"/>
                  <w:marRight w:val="0"/>
                  <w:marTop w:val="0"/>
                  <w:marBottom w:val="0"/>
                  <w:divBdr>
                    <w:top w:val="none" w:sz="0" w:space="0" w:color="auto"/>
                    <w:left w:val="none" w:sz="0" w:space="0" w:color="auto"/>
                    <w:bottom w:val="none" w:sz="0" w:space="0" w:color="auto"/>
                    <w:right w:val="none" w:sz="0" w:space="0" w:color="auto"/>
                  </w:divBdr>
                </w:div>
              </w:divsChild>
            </w:div>
            <w:div w:id="1683317065">
              <w:marLeft w:val="0"/>
              <w:marRight w:val="0"/>
              <w:marTop w:val="0"/>
              <w:marBottom w:val="0"/>
              <w:divBdr>
                <w:top w:val="none" w:sz="0" w:space="0" w:color="auto"/>
                <w:left w:val="none" w:sz="0" w:space="0" w:color="auto"/>
                <w:bottom w:val="none" w:sz="0" w:space="0" w:color="auto"/>
                <w:right w:val="none" w:sz="0" w:space="0" w:color="auto"/>
              </w:divBdr>
              <w:divsChild>
                <w:div w:id="1226792295">
                  <w:marLeft w:val="0"/>
                  <w:marRight w:val="0"/>
                  <w:marTop w:val="0"/>
                  <w:marBottom w:val="0"/>
                  <w:divBdr>
                    <w:top w:val="none" w:sz="0" w:space="0" w:color="auto"/>
                    <w:left w:val="none" w:sz="0" w:space="0" w:color="auto"/>
                    <w:bottom w:val="none" w:sz="0" w:space="0" w:color="auto"/>
                    <w:right w:val="none" w:sz="0" w:space="0" w:color="auto"/>
                  </w:divBdr>
                </w:div>
              </w:divsChild>
            </w:div>
            <w:div w:id="1498693998">
              <w:marLeft w:val="0"/>
              <w:marRight w:val="0"/>
              <w:marTop w:val="0"/>
              <w:marBottom w:val="0"/>
              <w:divBdr>
                <w:top w:val="none" w:sz="0" w:space="0" w:color="auto"/>
                <w:left w:val="none" w:sz="0" w:space="0" w:color="auto"/>
                <w:bottom w:val="none" w:sz="0" w:space="0" w:color="auto"/>
                <w:right w:val="none" w:sz="0" w:space="0" w:color="auto"/>
              </w:divBdr>
              <w:divsChild>
                <w:div w:id="1517110960">
                  <w:marLeft w:val="0"/>
                  <w:marRight w:val="0"/>
                  <w:marTop w:val="0"/>
                  <w:marBottom w:val="0"/>
                  <w:divBdr>
                    <w:top w:val="none" w:sz="0" w:space="0" w:color="auto"/>
                    <w:left w:val="none" w:sz="0" w:space="0" w:color="auto"/>
                    <w:bottom w:val="none" w:sz="0" w:space="0" w:color="auto"/>
                    <w:right w:val="none" w:sz="0" w:space="0" w:color="auto"/>
                  </w:divBdr>
                </w:div>
              </w:divsChild>
            </w:div>
            <w:div w:id="818157072">
              <w:marLeft w:val="0"/>
              <w:marRight w:val="0"/>
              <w:marTop w:val="0"/>
              <w:marBottom w:val="0"/>
              <w:divBdr>
                <w:top w:val="none" w:sz="0" w:space="0" w:color="auto"/>
                <w:left w:val="none" w:sz="0" w:space="0" w:color="auto"/>
                <w:bottom w:val="none" w:sz="0" w:space="0" w:color="auto"/>
                <w:right w:val="none" w:sz="0" w:space="0" w:color="auto"/>
              </w:divBdr>
              <w:divsChild>
                <w:div w:id="1100876528">
                  <w:marLeft w:val="0"/>
                  <w:marRight w:val="0"/>
                  <w:marTop w:val="0"/>
                  <w:marBottom w:val="0"/>
                  <w:divBdr>
                    <w:top w:val="none" w:sz="0" w:space="0" w:color="auto"/>
                    <w:left w:val="none" w:sz="0" w:space="0" w:color="auto"/>
                    <w:bottom w:val="none" w:sz="0" w:space="0" w:color="auto"/>
                    <w:right w:val="none" w:sz="0" w:space="0" w:color="auto"/>
                  </w:divBdr>
                </w:div>
              </w:divsChild>
            </w:div>
            <w:div w:id="1192306845">
              <w:marLeft w:val="0"/>
              <w:marRight w:val="0"/>
              <w:marTop w:val="0"/>
              <w:marBottom w:val="0"/>
              <w:divBdr>
                <w:top w:val="none" w:sz="0" w:space="0" w:color="auto"/>
                <w:left w:val="none" w:sz="0" w:space="0" w:color="auto"/>
                <w:bottom w:val="none" w:sz="0" w:space="0" w:color="auto"/>
                <w:right w:val="none" w:sz="0" w:space="0" w:color="auto"/>
              </w:divBdr>
              <w:divsChild>
                <w:div w:id="1759475432">
                  <w:marLeft w:val="0"/>
                  <w:marRight w:val="0"/>
                  <w:marTop w:val="0"/>
                  <w:marBottom w:val="0"/>
                  <w:divBdr>
                    <w:top w:val="none" w:sz="0" w:space="0" w:color="auto"/>
                    <w:left w:val="none" w:sz="0" w:space="0" w:color="auto"/>
                    <w:bottom w:val="none" w:sz="0" w:space="0" w:color="auto"/>
                    <w:right w:val="none" w:sz="0" w:space="0" w:color="auto"/>
                  </w:divBdr>
                </w:div>
              </w:divsChild>
            </w:div>
            <w:div w:id="1689329241">
              <w:marLeft w:val="0"/>
              <w:marRight w:val="0"/>
              <w:marTop w:val="0"/>
              <w:marBottom w:val="0"/>
              <w:divBdr>
                <w:top w:val="none" w:sz="0" w:space="0" w:color="auto"/>
                <w:left w:val="none" w:sz="0" w:space="0" w:color="auto"/>
                <w:bottom w:val="none" w:sz="0" w:space="0" w:color="auto"/>
                <w:right w:val="none" w:sz="0" w:space="0" w:color="auto"/>
              </w:divBdr>
              <w:divsChild>
                <w:div w:id="616374577">
                  <w:marLeft w:val="0"/>
                  <w:marRight w:val="0"/>
                  <w:marTop w:val="0"/>
                  <w:marBottom w:val="0"/>
                  <w:divBdr>
                    <w:top w:val="none" w:sz="0" w:space="0" w:color="auto"/>
                    <w:left w:val="none" w:sz="0" w:space="0" w:color="auto"/>
                    <w:bottom w:val="none" w:sz="0" w:space="0" w:color="auto"/>
                    <w:right w:val="none" w:sz="0" w:space="0" w:color="auto"/>
                  </w:divBdr>
                </w:div>
              </w:divsChild>
            </w:div>
            <w:div w:id="1828204203">
              <w:marLeft w:val="0"/>
              <w:marRight w:val="0"/>
              <w:marTop w:val="0"/>
              <w:marBottom w:val="0"/>
              <w:divBdr>
                <w:top w:val="none" w:sz="0" w:space="0" w:color="auto"/>
                <w:left w:val="none" w:sz="0" w:space="0" w:color="auto"/>
                <w:bottom w:val="none" w:sz="0" w:space="0" w:color="auto"/>
                <w:right w:val="none" w:sz="0" w:space="0" w:color="auto"/>
              </w:divBdr>
              <w:divsChild>
                <w:div w:id="1023286500">
                  <w:marLeft w:val="0"/>
                  <w:marRight w:val="0"/>
                  <w:marTop w:val="0"/>
                  <w:marBottom w:val="0"/>
                  <w:divBdr>
                    <w:top w:val="none" w:sz="0" w:space="0" w:color="auto"/>
                    <w:left w:val="none" w:sz="0" w:space="0" w:color="auto"/>
                    <w:bottom w:val="none" w:sz="0" w:space="0" w:color="auto"/>
                    <w:right w:val="none" w:sz="0" w:space="0" w:color="auto"/>
                  </w:divBdr>
                </w:div>
              </w:divsChild>
            </w:div>
            <w:div w:id="241329971">
              <w:marLeft w:val="0"/>
              <w:marRight w:val="0"/>
              <w:marTop w:val="0"/>
              <w:marBottom w:val="0"/>
              <w:divBdr>
                <w:top w:val="none" w:sz="0" w:space="0" w:color="auto"/>
                <w:left w:val="none" w:sz="0" w:space="0" w:color="auto"/>
                <w:bottom w:val="none" w:sz="0" w:space="0" w:color="auto"/>
                <w:right w:val="none" w:sz="0" w:space="0" w:color="auto"/>
              </w:divBdr>
              <w:divsChild>
                <w:div w:id="1908808302">
                  <w:marLeft w:val="0"/>
                  <w:marRight w:val="0"/>
                  <w:marTop w:val="0"/>
                  <w:marBottom w:val="0"/>
                  <w:divBdr>
                    <w:top w:val="none" w:sz="0" w:space="0" w:color="auto"/>
                    <w:left w:val="none" w:sz="0" w:space="0" w:color="auto"/>
                    <w:bottom w:val="none" w:sz="0" w:space="0" w:color="auto"/>
                    <w:right w:val="none" w:sz="0" w:space="0" w:color="auto"/>
                  </w:divBdr>
                </w:div>
              </w:divsChild>
            </w:div>
            <w:div w:id="492257901">
              <w:marLeft w:val="0"/>
              <w:marRight w:val="0"/>
              <w:marTop w:val="0"/>
              <w:marBottom w:val="0"/>
              <w:divBdr>
                <w:top w:val="none" w:sz="0" w:space="0" w:color="auto"/>
                <w:left w:val="none" w:sz="0" w:space="0" w:color="auto"/>
                <w:bottom w:val="none" w:sz="0" w:space="0" w:color="auto"/>
                <w:right w:val="none" w:sz="0" w:space="0" w:color="auto"/>
              </w:divBdr>
              <w:divsChild>
                <w:div w:id="923301230">
                  <w:marLeft w:val="0"/>
                  <w:marRight w:val="0"/>
                  <w:marTop w:val="0"/>
                  <w:marBottom w:val="0"/>
                  <w:divBdr>
                    <w:top w:val="none" w:sz="0" w:space="0" w:color="auto"/>
                    <w:left w:val="none" w:sz="0" w:space="0" w:color="auto"/>
                    <w:bottom w:val="none" w:sz="0" w:space="0" w:color="auto"/>
                    <w:right w:val="none" w:sz="0" w:space="0" w:color="auto"/>
                  </w:divBdr>
                </w:div>
              </w:divsChild>
            </w:div>
            <w:div w:id="382411094">
              <w:marLeft w:val="0"/>
              <w:marRight w:val="0"/>
              <w:marTop w:val="0"/>
              <w:marBottom w:val="0"/>
              <w:divBdr>
                <w:top w:val="none" w:sz="0" w:space="0" w:color="auto"/>
                <w:left w:val="none" w:sz="0" w:space="0" w:color="auto"/>
                <w:bottom w:val="none" w:sz="0" w:space="0" w:color="auto"/>
                <w:right w:val="none" w:sz="0" w:space="0" w:color="auto"/>
              </w:divBdr>
              <w:divsChild>
                <w:div w:id="18993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6540">
          <w:marLeft w:val="0"/>
          <w:marRight w:val="0"/>
          <w:marTop w:val="0"/>
          <w:marBottom w:val="0"/>
          <w:divBdr>
            <w:top w:val="none" w:sz="0" w:space="0" w:color="auto"/>
            <w:left w:val="none" w:sz="0" w:space="0" w:color="auto"/>
            <w:bottom w:val="none" w:sz="0" w:space="0" w:color="auto"/>
            <w:right w:val="none" w:sz="0" w:space="0" w:color="auto"/>
          </w:divBdr>
          <w:divsChild>
            <w:div w:id="931817857">
              <w:marLeft w:val="0"/>
              <w:marRight w:val="0"/>
              <w:marTop w:val="0"/>
              <w:marBottom w:val="0"/>
              <w:divBdr>
                <w:top w:val="none" w:sz="0" w:space="0" w:color="auto"/>
                <w:left w:val="none" w:sz="0" w:space="0" w:color="auto"/>
                <w:bottom w:val="none" w:sz="0" w:space="0" w:color="auto"/>
                <w:right w:val="none" w:sz="0" w:space="0" w:color="auto"/>
              </w:divBdr>
              <w:divsChild>
                <w:div w:id="39136781">
                  <w:marLeft w:val="0"/>
                  <w:marRight w:val="0"/>
                  <w:marTop w:val="0"/>
                  <w:marBottom w:val="0"/>
                  <w:divBdr>
                    <w:top w:val="none" w:sz="0" w:space="0" w:color="auto"/>
                    <w:left w:val="none" w:sz="0" w:space="0" w:color="auto"/>
                    <w:bottom w:val="none" w:sz="0" w:space="0" w:color="auto"/>
                    <w:right w:val="none" w:sz="0" w:space="0" w:color="auto"/>
                  </w:divBdr>
                  <w:divsChild>
                    <w:div w:id="969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791">
              <w:marLeft w:val="0"/>
              <w:marRight w:val="0"/>
              <w:marTop w:val="0"/>
              <w:marBottom w:val="0"/>
              <w:divBdr>
                <w:top w:val="none" w:sz="0" w:space="0" w:color="auto"/>
                <w:left w:val="none" w:sz="0" w:space="0" w:color="auto"/>
                <w:bottom w:val="none" w:sz="0" w:space="0" w:color="auto"/>
                <w:right w:val="none" w:sz="0" w:space="0" w:color="auto"/>
              </w:divBdr>
              <w:divsChild>
                <w:div w:id="1743481669">
                  <w:marLeft w:val="0"/>
                  <w:marRight w:val="0"/>
                  <w:marTop w:val="0"/>
                  <w:marBottom w:val="0"/>
                  <w:divBdr>
                    <w:top w:val="none" w:sz="0" w:space="0" w:color="auto"/>
                    <w:left w:val="none" w:sz="0" w:space="0" w:color="auto"/>
                    <w:bottom w:val="none" w:sz="0" w:space="0" w:color="auto"/>
                    <w:right w:val="none" w:sz="0" w:space="0" w:color="auto"/>
                  </w:divBdr>
                  <w:divsChild>
                    <w:div w:id="8116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549">
              <w:marLeft w:val="0"/>
              <w:marRight w:val="0"/>
              <w:marTop w:val="0"/>
              <w:marBottom w:val="0"/>
              <w:divBdr>
                <w:top w:val="none" w:sz="0" w:space="0" w:color="auto"/>
                <w:left w:val="none" w:sz="0" w:space="0" w:color="auto"/>
                <w:bottom w:val="none" w:sz="0" w:space="0" w:color="auto"/>
                <w:right w:val="none" w:sz="0" w:space="0" w:color="auto"/>
              </w:divBdr>
              <w:divsChild>
                <w:div w:id="259803167">
                  <w:marLeft w:val="0"/>
                  <w:marRight w:val="0"/>
                  <w:marTop w:val="0"/>
                  <w:marBottom w:val="0"/>
                  <w:divBdr>
                    <w:top w:val="none" w:sz="0" w:space="0" w:color="auto"/>
                    <w:left w:val="none" w:sz="0" w:space="0" w:color="auto"/>
                    <w:bottom w:val="none" w:sz="0" w:space="0" w:color="auto"/>
                    <w:right w:val="none" w:sz="0" w:space="0" w:color="auto"/>
                  </w:divBdr>
                  <w:divsChild>
                    <w:div w:id="1576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sıla çanga</cp:lastModifiedBy>
  <cp:revision>2</cp:revision>
  <dcterms:created xsi:type="dcterms:W3CDTF">2024-11-24T19:55:00Z</dcterms:created>
  <dcterms:modified xsi:type="dcterms:W3CDTF">2024-11-24T19:55:00Z</dcterms:modified>
</cp:coreProperties>
</file>