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81.0" w:type="dxa"/>
        <w:jc w:val="center"/>
        <w:tblLayout w:type="fixed"/>
        <w:tblLook w:val="0400"/>
      </w:tblPr>
      <w:tblGrid>
        <w:gridCol w:w="1094"/>
        <w:gridCol w:w="196"/>
        <w:gridCol w:w="2706"/>
        <w:gridCol w:w="3739"/>
        <w:gridCol w:w="2035"/>
        <w:gridCol w:w="1701"/>
        <w:gridCol w:w="2251"/>
        <w:gridCol w:w="1359"/>
        <w:tblGridChange w:id="0">
          <w:tblGrid>
            <w:gridCol w:w="1094"/>
            <w:gridCol w:w="196"/>
            <w:gridCol w:w="2706"/>
            <w:gridCol w:w="3739"/>
            <w:gridCol w:w="2035"/>
            <w:gridCol w:w="1701"/>
            <w:gridCol w:w="2251"/>
            <w:gridCol w:w="135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PLANO DE AÇÃO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Assunto: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Sistema Operacional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Responsável: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Início: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Encerrado: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Objetivo: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Facilitar a separação dos alunos por CAMP, deixar suas notas em ordem decrescente e calcular as vagas por cotas. Para facilitar na seleção dos aprovados. Dessa forma, reduzindo o erro humano.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Pedro Lima, Pedro Santos, Sheyla Souza e Bruno Silva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01/04/2022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08/05/202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 que fazer?   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Por que fazer? 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Onde fazer?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Quem vai fazer? 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Quanto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custa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Situação "Status"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Reuniões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Decidir as melhores estratégias que podem ser traçadas como melhorias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vídeo chamada (meet)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 junto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fce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61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100"/>
                <w:sz w:val="24"/>
                <w:szCs w:val="24"/>
                <w:rtl w:val="0"/>
              </w:rPr>
              <w:t xml:space="preserve">Concluído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Avaliar proposta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Necessário ter algum retorno para o grupo que está realizando o projeto, não necessariamente monetário.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vídeo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chamada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 junto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Decidir no início do projeto (não precisa ser um retorno monetário)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rtl w:val="0"/>
              </w:rPr>
              <w:t xml:space="preserve">No prazo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Iniciar o desenvolvimento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Para dar início ao projeto acordado e discutido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vídeo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chamada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grupo, por meio de divisão de 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color w:val="9c65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rtl w:val="0"/>
              </w:rPr>
              <w:t xml:space="preserve">No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Avaliação/Testagem do sistema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Necessário realizar testagens do sistema para analisar se o mesmo vai funcionar de acordo com a proposta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Através do computador que tem os arquivos necessários para o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61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Atrasado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Onde os testes vão ser mostrados ao cliente na prática e ele dará sua aprovação para o inicio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vídeo chamada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 junto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9c000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rtl w:val="0"/>
              </w:rPr>
              <w:t xml:space="preserve">No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Implementação do sistema na instituição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vídeo chamada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(meet)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grupo junto com 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9c65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00"/>
                <w:sz w:val="24"/>
                <w:szCs w:val="24"/>
                <w:rtl w:val="0"/>
              </w:rPr>
              <w:t xml:space="preserve">No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47.0" w:type="dxa"/>
        <w:jc w:val="center"/>
        <w:tblLayout w:type="fixed"/>
        <w:tblLook w:val="0400"/>
      </w:tblPr>
      <w:tblGrid>
        <w:gridCol w:w="866"/>
        <w:gridCol w:w="2145"/>
        <w:gridCol w:w="196"/>
        <w:gridCol w:w="2478"/>
        <w:gridCol w:w="2475"/>
        <w:gridCol w:w="1701"/>
        <w:gridCol w:w="1843"/>
        <w:gridCol w:w="3343"/>
        <w:tblGridChange w:id="0">
          <w:tblGrid>
            <w:gridCol w:w="866"/>
            <w:gridCol w:w="2145"/>
            <w:gridCol w:w="196"/>
            <w:gridCol w:w="2478"/>
            <w:gridCol w:w="2475"/>
            <w:gridCol w:w="1701"/>
            <w:gridCol w:w="1843"/>
            <w:gridCol w:w="334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09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05C0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05C0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zCL6Upq05FxsCvb6OjWyPRyEg==">AMUW2mXW1H1+zzxhWgzqILZoYasTmmxJrzOhEWQ1m8sZh1i84rIgNM37xMMw2cU/ZacTGmynF7LCnZ11TSGGEI7UoVFiM82+QjMpk3LPJaEoBPX1g/+UF+w=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2020-03-18T17:25:00Z</dcterms:created>
  <dc:creator>Mimos Lembranças Personalizadas</dc:creator>
</cp:coreProperties>
</file>