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36"/>
        </w:rPr>
        <w:t>10KV</w:t>
      </w:r>
      <w:r>
        <w:rPr>
          <w:rFonts w:hint="eastAsia"/>
          <w:sz w:val="36"/>
        </w:rPr>
        <w:t>高压真空断路器</w:t>
      </w:r>
      <w:r>
        <w:t xml:space="preserve">                                                             </w:t>
      </w:r>
    </w:p>
    <w:tbl>
      <w:tblPr>
        <w:tblStyle w:val="2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40"/>
        <w:gridCol w:w="180"/>
        <w:gridCol w:w="360"/>
        <w:gridCol w:w="720"/>
        <w:gridCol w:w="360"/>
        <w:gridCol w:w="1800"/>
        <w:gridCol w:w="180"/>
        <w:gridCol w:w="720"/>
        <w:gridCol w:w="360"/>
        <w:gridCol w:w="900"/>
        <w:gridCol w:w="5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41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{{project_name}}</w:t>
            </w:r>
          </w:p>
        </w:tc>
        <w:tc>
          <w:tcPr>
            <w:tcW w:w="4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实验日期：{{experiment_date}}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型</w:t>
            </w:r>
            <w:r>
              <w:t xml:space="preserve">   </w:t>
            </w:r>
            <w:r>
              <w:rPr>
                <w:rFonts w:hint="eastAsia"/>
              </w:rPr>
              <w:t>号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{{circuit_breaker_model}}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额定电压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{{breaker_rated_voltage}}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设备位号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{{device_tag}}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额定频率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{{breaker_rated_frequency}}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额定电流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{{breaker_rated_current}}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安装地点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{{installation_location}}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合闸线圈电压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{{closing_coil_voltage}}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额定短路电流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{{short_circuit_current}}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出厂编号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{{factory_number}}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分闸线圈电压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{{opening_coil_voltage}}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厂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{{date_of_manufacture}}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{{manufacturer}}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2700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检查项目</w:t>
            </w:r>
          </w:p>
        </w:tc>
        <w:tc>
          <w:tcPr>
            <w:tcW w:w="72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</w:t>
            </w:r>
            <w:r>
              <w:t xml:space="preserve">     </w:t>
            </w:r>
            <w:r>
              <w:rPr>
                <w:rFonts w:hint="eastAsia"/>
              </w:rPr>
              <w:t>查</w:t>
            </w:r>
            <w:r>
              <w:t xml:space="preserve">    </w:t>
            </w:r>
            <w:r>
              <w:rPr>
                <w:rFonts w:hint="eastAsia"/>
              </w:rPr>
              <w:t>结</w:t>
            </w:r>
            <w:r>
              <w:t xml:space="preserve">    </w:t>
            </w:r>
            <w:r>
              <w:rPr>
                <w:rFonts w:hint="eastAsia"/>
              </w:rPr>
              <w:t>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2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</w:rPr>
              <w:t>接触电阻测试</w:t>
            </w:r>
            <w:r>
              <w:t>(DC100A)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{{a_phase_dc_resistance}}</w:t>
            </w:r>
          </w:p>
        </w:tc>
        <w:tc>
          <w:tcPr>
            <w:tcW w:w="2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{{b_phase_dc_resistance}}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{{c_phase_dc_resistance}}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主回路绝缘电阻测试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相对地</w:t>
            </w:r>
          </w:p>
        </w:tc>
        <w:tc>
          <w:tcPr>
            <w:tcW w:w="2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相间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进触头对出触头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＞5000MΩ</w:t>
            </w:r>
          </w:p>
        </w:tc>
        <w:tc>
          <w:tcPr>
            <w:tcW w:w="25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＞5000MΩ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＞5000MΩ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702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</w:t>
            </w:r>
            <w:r>
              <w:t xml:space="preserve">   </w:t>
            </w:r>
            <w:r>
              <w:rPr>
                <w:rFonts w:hint="eastAsia"/>
              </w:rPr>
              <w:t>查</w:t>
            </w:r>
            <w:r>
              <w:t xml:space="preserve">   </w:t>
            </w:r>
            <w:r>
              <w:rPr>
                <w:rFonts w:hint="eastAsia"/>
              </w:rPr>
              <w:t>项</w:t>
            </w:r>
            <w:r>
              <w:t xml:space="preserve">   </w:t>
            </w:r>
            <w:r>
              <w:rPr>
                <w:rFonts w:hint="eastAsia"/>
              </w:rPr>
              <w:t>目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</w:t>
            </w:r>
            <w:r>
              <w:t xml:space="preserve">    </w:t>
            </w:r>
            <w:r>
              <w:rPr>
                <w:rFonts w:hint="eastAsia"/>
              </w:rPr>
              <w:t>查</w:t>
            </w:r>
            <w:r>
              <w:t xml:space="preserve">   </w:t>
            </w:r>
            <w:r>
              <w:rPr>
                <w:rFonts w:hint="eastAsia"/>
              </w:rPr>
              <w:t>结</w:t>
            </w:r>
            <w:r>
              <w:t xml:space="preserve">   </w:t>
            </w:r>
            <w:r>
              <w:rPr>
                <w:rFonts w:hint="eastAsia"/>
              </w:rPr>
              <w:t>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  <w:p>
            <w:pPr>
              <w:jc w:val="center"/>
            </w:pPr>
            <w:r>
              <w:rPr>
                <w:rFonts w:hint="eastAsia"/>
              </w:rPr>
              <w:t>试验</w:t>
            </w:r>
          </w:p>
        </w:tc>
        <w:tc>
          <w:tcPr>
            <w:tcW w:w="61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30%</w:t>
            </w:r>
            <w:r>
              <w:rPr>
                <w:rFonts w:hint="eastAsia"/>
              </w:rPr>
              <w:t>额定分闸操作电压操作</w:t>
            </w:r>
            <w: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61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在</w:t>
            </w:r>
            <w:r>
              <w:t>80%</w:t>
            </w:r>
            <w:r>
              <w:rPr>
                <w:rFonts w:hint="eastAsia"/>
              </w:rPr>
              <w:t>额定电压下合闸</w:t>
            </w:r>
            <w:r>
              <w:t>, 65%</w:t>
            </w:r>
            <w:r>
              <w:rPr>
                <w:rFonts w:hint="eastAsia"/>
              </w:rPr>
              <w:t>额定操作电压下</w:t>
            </w:r>
            <w:r>
              <w:t>,</w:t>
            </w:r>
            <w:r>
              <w:rPr>
                <w:rFonts w:hint="eastAsia"/>
              </w:rPr>
              <w:t>各</w:t>
            </w:r>
            <w:r>
              <w:t>5</w:t>
            </w:r>
            <w:r>
              <w:rPr>
                <w:rFonts w:hint="eastAsia"/>
              </w:rPr>
              <w:t>次分闸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61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在额定操作电压下进行“分—</w:t>
            </w:r>
            <w:r>
              <w:t>0.3S</w:t>
            </w:r>
            <w:r>
              <w:rPr>
                <w:rFonts w:hint="eastAsia"/>
              </w:rPr>
              <w:t>合分—</w:t>
            </w:r>
            <w:r>
              <w:t>180S</w:t>
            </w:r>
            <w:r>
              <w:rPr>
                <w:rFonts w:hint="eastAsia"/>
              </w:rPr>
              <w:t>—合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612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在额定操作电压下进行分、合闸操作各</w:t>
            </w:r>
            <w:r>
              <w:t>30</w:t>
            </w:r>
            <w:r>
              <w:rPr>
                <w:rFonts w:hint="eastAsia"/>
              </w:rPr>
              <w:t>次</w:t>
            </w:r>
          </w:p>
        </w:tc>
        <w:tc>
          <w:tcPr>
            <w:tcW w:w="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  <w:p>
            <w:pPr>
              <w:jc w:val="center"/>
            </w:pPr>
            <w:r>
              <w:rPr>
                <w:rFonts w:hint="eastAsia"/>
              </w:rPr>
              <w:t>测量</w:t>
            </w: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分闸速度</w:t>
            </w:r>
            <w:r>
              <w:t>(m/s)  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合闸速度</w:t>
            </w:r>
            <w:r>
              <w:t>(m/s)  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  <w:p>
            <w:pPr>
              <w:jc w:val="center"/>
            </w:pPr>
            <w:r>
              <w:rPr>
                <w:rFonts w:hint="eastAsia"/>
              </w:rPr>
              <w:t>测量</w:t>
            </w: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分闸时间</w:t>
            </w:r>
            <w:r>
              <w:t>(20-50ms) 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{{a_phase_opening_time}}</w:t>
            </w:r>
            <w:r>
              <w:t xml:space="preserve">     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{{b_phase_opening_time}}</w:t>
            </w:r>
            <w:r>
              <w:t xml:space="preserve">     C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{{c_phase_opening_time}}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合闸时间</w:t>
            </w:r>
            <w:r>
              <w:t>(35-70ms) 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{{a_phase_a_closing_time}}</w:t>
            </w:r>
            <w:r>
              <w:t xml:space="preserve">     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{{b_phase_closing_time}}</w:t>
            </w:r>
            <w:r>
              <w:t xml:space="preserve">     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{{c_phase_closing_time}}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合闸弹跳时间（≤</w:t>
            </w:r>
            <w:r>
              <w:t>2ms</w:t>
            </w:r>
            <w:r>
              <w:rPr>
                <w:rFonts w:hint="eastAsia"/>
              </w:rPr>
              <w:t>）</w:t>
            </w:r>
            <w:r>
              <w:t>A</w:t>
            </w:r>
            <w:r>
              <w:rPr>
                <w:rFonts w:hint="eastAsia"/>
              </w:rPr>
              <w:t>：</w:t>
            </w:r>
            <w:r>
              <w:t>0.0      B: 0.0      C:  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分合闸</w:t>
            </w:r>
          </w:p>
          <w:p>
            <w:pPr>
              <w:jc w:val="center"/>
            </w:pPr>
            <w:r>
              <w:rPr>
                <w:rFonts w:hint="eastAsia"/>
              </w:rPr>
              <w:t>同期性</w:t>
            </w: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三极分闸不同期性</w:t>
            </w:r>
            <w:r>
              <w:rPr>
                <w:rFonts w:hint="eastAsia" w:ascii="宋体" w:hAnsi="宋体"/>
              </w:rPr>
              <w:t>(≤2</w:t>
            </w:r>
            <w:r>
              <w:t xml:space="preserve">ms)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{{opening_synchronization}}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900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三极合闸不同期性</w:t>
            </w:r>
            <w:r>
              <w:rPr>
                <w:rFonts w:hint="eastAsia" w:ascii="宋体" w:hAnsi="宋体"/>
              </w:rPr>
              <w:t>(≤2</w:t>
            </w:r>
            <w:r>
              <w:t xml:space="preserve">ms)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{{closing_synchronization}}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</w:trPr>
        <w:tc>
          <w:tcPr>
            <w:tcW w:w="198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短时工频耐压</w:t>
            </w:r>
            <w:r>
              <w:t>(</w:t>
            </w:r>
            <w:r>
              <w:rPr>
                <w:lang w:val="en-GB"/>
              </w:rPr>
              <w:t>min</w:t>
            </w:r>
            <w:r>
              <w:t>)</w:t>
            </w:r>
          </w:p>
        </w:tc>
        <w:tc>
          <w:tcPr>
            <w:tcW w:w="79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10" w:firstLineChars="10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对地：</w:t>
            </w:r>
            <w:r>
              <w:t xml:space="preserve">  </w:t>
            </w:r>
            <w:r>
              <w:rPr>
                <w:rFonts w:hint="eastAsia"/>
                <w:lang w:val="en-US" w:eastAsia="zh-CN"/>
              </w:rPr>
              <w:t>40</w:t>
            </w:r>
            <w:r>
              <w:t xml:space="preserve">  KV</w:t>
            </w:r>
            <w:r>
              <w:rPr>
                <w:rFonts w:hint="eastAsia"/>
              </w:rPr>
              <w:t>（</w:t>
            </w:r>
            <w:r>
              <w:t>1min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</w:trPr>
        <w:tc>
          <w:tcPr>
            <w:tcW w:w="0" w:type="auto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9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10" w:firstLineChars="100"/>
            </w:pPr>
            <w:r>
              <w:rPr>
                <w:rFonts w:hint="eastAsia"/>
              </w:rPr>
              <w:t>断</w:t>
            </w:r>
            <w:r>
              <w:t xml:space="preserve">        </w:t>
            </w:r>
            <w:r>
              <w:rPr>
                <w:rFonts w:hint="eastAsia"/>
              </w:rPr>
              <w:t>口：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>40</w:t>
            </w:r>
            <w:r>
              <w:t xml:space="preserve">  KV</w:t>
            </w:r>
            <w:r>
              <w:rPr>
                <w:rFonts w:hint="eastAsia"/>
              </w:rPr>
              <w:t>（</w:t>
            </w:r>
            <w:r>
              <w:t>1min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846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合</w:t>
            </w:r>
            <w:r>
              <w:t xml:space="preserve">      </w:t>
            </w:r>
            <w:r>
              <w:rPr>
                <w:rFonts w:hint="eastAsia"/>
              </w:rPr>
              <w:t>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检验依据</w:t>
            </w:r>
          </w:p>
        </w:tc>
        <w:tc>
          <w:tcPr>
            <w:tcW w:w="846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国家标准</w:t>
            </w:r>
            <w:r>
              <w:rPr>
                <w:sz w:val="24"/>
              </w:rPr>
              <w:t>:GB50150-2016</w:t>
            </w:r>
            <w:r>
              <w:rPr>
                <w:rFonts w:hint="eastAsia"/>
                <w:sz w:val="24"/>
              </w:rPr>
              <w:t>《真空断路器》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主要检测</w:t>
            </w:r>
          </w:p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仪器设备</w:t>
            </w:r>
          </w:p>
        </w:tc>
        <w:tc>
          <w:tcPr>
            <w:tcW w:w="846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数字式兆欧表、回路电阻测试仪、开关特性测试仪、工频交流耐压设备仪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990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Cs/>
                <w:szCs w:val="21"/>
              </w:rPr>
            </w:pPr>
          </w:p>
          <w:p>
            <w:pPr>
              <w:spacing w:line="48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试验人员：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                                  </w:t>
            </w:r>
          </w:p>
          <w:p>
            <w:pPr>
              <w:spacing w:line="48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总包</w:t>
            </w:r>
            <w:r>
              <w:rPr>
                <w:rFonts w:hint="eastAsia"/>
                <w:bCs/>
                <w:szCs w:val="21"/>
              </w:rPr>
              <w:t>人员：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                                  </w:t>
            </w:r>
          </w:p>
          <w:p>
            <w:pPr>
              <w:spacing w:line="48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监理</w:t>
            </w:r>
            <w:r>
              <w:rPr>
                <w:rFonts w:hint="eastAsia"/>
                <w:bCs/>
                <w:szCs w:val="21"/>
              </w:rPr>
              <w:t>人员：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                                  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C7"/>
    <w:rsid w:val="00051B45"/>
    <w:rsid w:val="0008502B"/>
    <w:rsid w:val="000A46F3"/>
    <w:rsid w:val="00150D4F"/>
    <w:rsid w:val="00263E78"/>
    <w:rsid w:val="00456E7D"/>
    <w:rsid w:val="00520429"/>
    <w:rsid w:val="00551818"/>
    <w:rsid w:val="005E1366"/>
    <w:rsid w:val="005E5C39"/>
    <w:rsid w:val="00905F05"/>
    <w:rsid w:val="009D2ED9"/>
    <w:rsid w:val="00B55BC7"/>
    <w:rsid w:val="00C2145D"/>
    <w:rsid w:val="00CC7247"/>
    <w:rsid w:val="00D4314B"/>
    <w:rsid w:val="09AB114C"/>
    <w:rsid w:val="179352CB"/>
    <w:rsid w:val="1D4F4BEE"/>
    <w:rsid w:val="244C0A88"/>
    <w:rsid w:val="27F1162E"/>
    <w:rsid w:val="2A6D4548"/>
    <w:rsid w:val="46D2295F"/>
    <w:rsid w:val="4E3528F5"/>
    <w:rsid w:val="564C5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2572</Words>
  <Characters>14666</Characters>
  <Lines>122</Lines>
  <Paragraphs>34</Paragraphs>
  <TotalTime>66</TotalTime>
  <ScaleCrop>false</ScaleCrop>
  <LinksUpToDate>false</LinksUpToDate>
  <CharactersWithSpaces>17204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2018-10-20T05:40:00Z</dcterms:created>
  <dc:creator>Administrator</dc:creator>
  <cp:lastModifiedBy>Spike</cp:lastModifiedBy>
  <dcterms:modified xsi:type="dcterms:W3CDTF">2020-08-07T11:44:19Z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