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21F" w:rsidRDefault="00E612CE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钢结构压型钢板检验批质量验收评定记录</w:t>
      </w:r>
    </w:p>
    <w:p w:rsidR="0064221F" w:rsidRDefault="00E612CE">
      <w:pPr>
        <w:tabs>
          <w:tab w:val="left" w:pos="6285"/>
        </w:tabs>
        <w:wordWrap w:val="0"/>
        <w:jc w:val="right"/>
        <w:rPr>
          <w:rFonts w:eastAsia="黑体"/>
          <w:sz w:val="18"/>
          <w:szCs w:val="18"/>
        </w:rPr>
      </w:pPr>
      <w:r>
        <w:rPr>
          <w:rFonts w:eastAsia="黑体" w:hint="eastAsia"/>
          <w:sz w:val="18"/>
          <w:szCs w:val="18"/>
        </w:rPr>
        <w:t xml:space="preserve">                                                                 </w:t>
      </w:r>
      <w:r>
        <w:rPr>
          <w:rFonts w:eastAsia="黑体" w:hint="eastAsia"/>
          <w:sz w:val="18"/>
          <w:szCs w:val="18"/>
        </w:rPr>
        <w:t>编号：</w:t>
      </w:r>
      <w:r>
        <w:rPr>
          <w:rFonts w:eastAsia="黑体" w:hint="eastAsia"/>
          <w:sz w:val="18"/>
          <w:szCs w:val="18"/>
        </w:rPr>
        <w:t xml:space="preserve">        </w:t>
      </w:r>
    </w:p>
    <w:tbl>
      <w:tblPr>
        <w:tblW w:w="10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318"/>
        <w:gridCol w:w="311"/>
        <w:gridCol w:w="505"/>
        <w:gridCol w:w="533"/>
        <w:gridCol w:w="667"/>
        <w:gridCol w:w="593"/>
        <w:gridCol w:w="278"/>
        <w:gridCol w:w="652"/>
        <w:gridCol w:w="329"/>
        <w:gridCol w:w="998"/>
        <w:gridCol w:w="92"/>
        <w:gridCol w:w="419"/>
        <w:gridCol w:w="236"/>
        <w:gridCol w:w="283"/>
        <w:gridCol w:w="147"/>
        <w:gridCol w:w="137"/>
        <w:gridCol w:w="283"/>
        <w:gridCol w:w="284"/>
        <w:gridCol w:w="158"/>
        <w:gridCol w:w="125"/>
        <w:gridCol w:w="284"/>
        <w:gridCol w:w="283"/>
        <w:gridCol w:w="24"/>
        <w:gridCol w:w="260"/>
        <w:gridCol w:w="283"/>
        <w:gridCol w:w="1418"/>
      </w:tblGrid>
      <w:tr w:rsidR="0064221F">
        <w:trPr>
          <w:cantSplit/>
          <w:trHeight w:val="119"/>
          <w:jc w:val="center"/>
        </w:trPr>
        <w:tc>
          <w:tcPr>
            <w:tcW w:w="1559" w:type="dxa"/>
            <w:gridSpan w:val="4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6089" w:type="dxa"/>
            <w:gridSpan w:val="16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刚果（金）卡</w:t>
            </w:r>
            <w:proofErr w:type="gramStart"/>
            <w:r>
              <w:rPr>
                <w:rFonts w:hint="eastAsia"/>
                <w:sz w:val="18"/>
                <w:szCs w:val="18"/>
              </w:rPr>
              <w:t>莫亚铜钴矿</w:t>
            </w:r>
            <w:proofErr w:type="gramEnd"/>
            <w:r>
              <w:rPr>
                <w:rFonts w:hint="eastAsia"/>
                <w:sz w:val="18"/>
                <w:szCs w:val="18"/>
              </w:rPr>
              <w:t>二期</w:t>
            </w:r>
            <w:proofErr w:type="gramStart"/>
            <w:r>
              <w:rPr>
                <w:rFonts w:hint="eastAsia"/>
                <w:sz w:val="18"/>
                <w:szCs w:val="18"/>
              </w:rPr>
              <w:t>硫化矿选矿厂</w:t>
            </w:r>
            <w:proofErr w:type="gramEnd"/>
            <w:r>
              <w:rPr>
                <w:rFonts w:hint="eastAsia"/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259" w:type="dxa"/>
            <w:gridSpan w:val="6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单位工程名称</w:t>
            </w:r>
          </w:p>
        </w:tc>
        <w:tc>
          <w:tcPr>
            <w:tcW w:w="1418" w:type="dxa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 w:rsidRPr="00E612CE">
              <w:rPr>
                <w:rFonts w:ascii="宋体" w:hAnsi="宋体"/>
                <w:sz w:val="18"/>
                <w:szCs w:val="24"/>
              </w:rPr>
              <w:t>{{</w:t>
            </w:r>
            <w:proofErr w:type="spellStart"/>
            <w:r w:rsidRPr="00E612CE">
              <w:rPr>
                <w:rFonts w:ascii="宋体" w:hAnsi="宋体"/>
                <w:sz w:val="18"/>
                <w:szCs w:val="24"/>
              </w:rPr>
              <w:t>Danweigongchengmingcheng</w:t>
            </w:r>
            <w:proofErr w:type="spellEnd"/>
            <w:r w:rsidRPr="00E612CE">
              <w:rPr>
                <w:rFonts w:ascii="宋体" w:hAnsi="宋体"/>
                <w:sz w:val="18"/>
                <w:szCs w:val="24"/>
              </w:rPr>
              <w:t>}}</w:t>
            </w:r>
          </w:p>
        </w:tc>
      </w:tr>
      <w:tr w:rsidR="0064221F">
        <w:trPr>
          <w:cantSplit/>
          <w:trHeight w:val="90"/>
          <w:jc w:val="center"/>
        </w:trPr>
        <w:tc>
          <w:tcPr>
            <w:tcW w:w="1559" w:type="dxa"/>
            <w:gridSpan w:val="4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分部工程名称</w:t>
            </w:r>
          </w:p>
        </w:tc>
        <w:tc>
          <w:tcPr>
            <w:tcW w:w="2071" w:type="dxa"/>
            <w:gridSpan w:val="4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主体结构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钢结构</w:t>
            </w:r>
          </w:p>
        </w:tc>
        <w:tc>
          <w:tcPr>
            <w:tcW w:w="2071" w:type="dxa"/>
            <w:gridSpan w:val="4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分项工程名称</w:t>
            </w:r>
          </w:p>
        </w:tc>
        <w:tc>
          <w:tcPr>
            <w:tcW w:w="1947" w:type="dxa"/>
            <w:gridSpan w:val="8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压型钢板</w:t>
            </w:r>
          </w:p>
        </w:tc>
        <w:tc>
          <w:tcPr>
            <w:tcW w:w="1259" w:type="dxa"/>
            <w:gridSpan w:val="6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检验批容量</w:t>
            </w:r>
          </w:p>
        </w:tc>
        <w:tc>
          <w:tcPr>
            <w:tcW w:w="1418" w:type="dxa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 w:rsidRPr="00E612CE">
              <w:rPr>
                <w:rFonts w:ascii="宋体" w:hAnsi="宋体"/>
                <w:sz w:val="18"/>
              </w:rPr>
              <w:t>{{</w:t>
            </w:r>
            <w:proofErr w:type="spellStart"/>
            <w:r w:rsidRPr="00E612CE">
              <w:rPr>
                <w:rFonts w:ascii="宋体" w:hAnsi="宋体"/>
                <w:sz w:val="18"/>
              </w:rPr>
              <w:t>Jianyanchirongliang</w:t>
            </w:r>
            <w:proofErr w:type="spellEnd"/>
            <w:r w:rsidRPr="00E612CE">
              <w:rPr>
                <w:rFonts w:ascii="宋体" w:hAnsi="宋体"/>
                <w:sz w:val="18"/>
              </w:rPr>
              <w:t>}}</w:t>
            </w:r>
          </w:p>
        </w:tc>
      </w:tr>
      <w:tr w:rsidR="0064221F">
        <w:trPr>
          <w:cantSplit/>
          <w:trHeight w:val="602"/>
          <w:jc w:val="center"/>
        </w:trPr>
        <w:tc>
          <w:tcPr>
            <w:tcW w:w="1559" w:type="dxa"/>
            <w:gridSpan w:val="4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总承包单位名称</w:t>
            </w:r>
          </w:p>
        </w:tc>
        <w:tc>
          <w:tcPr>
            <w:tcW w:w="4050" w:type="dxa"/>
            <w:gridSpan w:val="7"/>
            <w:vAlign w:val="center"/>
          </w:tcPr>
          <w:p w:rsidR="0064221F" w:rsidRDefault="00E612CE">
            <w:pPr>
              <w:spacing w:line="480" w:lineRule="auto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</w:rPr>
              <w:t>刚果（金）孔雀石工程有限公司</w:t>
            </w:r>
          </w:p>
        </w:tc>
        <w:tc>
          <w:tcPr>
            <w:tcW w:w="1177" w:type="dxa"/>
            <w:gridSpan w:val="5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</w:t>
            </w:r>
          </w:p>
        </w:tc>
        <w:tc>
          <w:tcPr>
            <w:tcW w:w="862" w:type="dxa"/>
            <w:gridSpan w:val="4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杨景</w:t>
            </w:r>
          </w:p>
        </w:tc>
        <w:tc>
          <w:tcPr>
            <w:tcW w:w="1259" w:type="dxa"/>
            <w:gridSpan w:val="6"/>
            <w:vMerge w:val="restart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检验批部位</w:t>
            </w:r>
          </w:p>
        </w:tc>
        <w:tc>
          <w:tcPr>
            <w:tcW w:w="1418" w:type="dxa"/>
            <w:vMerge w:val="restart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 w:rsidRPr="00E612CE">
              <w:rPr>
                <w:sz w:val="18"/>
                <w:szCs w:val="18"/>
              </w:rPr>
              <w:t>{{</w:t>
            </w:r>
            <w:proofErr w:type="spellStart"/>
            <w:r w:rsidRPr="00E612CE">
              <w:rPr>
                <w:rFonts w:ascii="宋体" w:hAnsi="宋体"/>
                <w:sz w:val="18"/>
                <w:szCs w:val="18"/>
              </w:rPr>
              <w:t>Jianyanchibuwei</w:t>
            </w:r>
            <w:proofErr w:type="spellEnd"/>
            <w:r w:rsidRPr="00E612CE">
              <w:rPr>
                <w:sz w:val="18"/>
                <w:szCs w:val="18"/>
              </w:rPr>
              <w:t>}}</w:t>
            </w:r>
          </w:p>
        </w:tc>
      </w:tr>
      <w:tr w:rsidR="0064221F">
        <w:trPr>
          <w:cantSplit/>
          <w:trHeight w:val="547"/>
          <w:jc w:val="center"/>
        </w:trPr>
        <w:tc>
          <w:tcPr>
            <w:tcW w:w="1559" w:type="dxa"/>
            <w:gridSpan w:val="4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施工单位名称</w:t>
            </w:r>
          </w:p>
        </w:tc>
        <w:tc>
          <w:tcPr>
            <w:tcW w:w="4050" w:type="dxa"/>
            <w:gridSpan w:val="7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武</w:t>
            </w:r>
            <w:proofErr w:type="gramStart"/>
            <w:r>
              <w:rPr>
                <w:rFonts w:hint="eastAsia"/>
                <w:sz w:val="18"/>
                <w:szCs w:val="18"/>
              </w:rPr>
              <w:t>黄建筑</w:t>
            </w:r>
            <w:proofErr w:type="gramEnd"/>
            <w:r>
              <w:rPr>
                <w:rFonts w:hint="eastAsia"/>
                <w:sz w:val="18"/>
                <w:szCs w:val="18"/>
              </w:rPr>
              <w:t>贸易有限公司</w:t>
            </w:r>
          </w:p>
        </w:tc>
        <w:tc>
          <w:tcPr>
            <w:tcW w:w="1177" w:type="dxa"/>
            <w:gridSpan w:val="5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</w:t>
            </w:r>
          </w:p>
        </w:tc>
        <w:tc>
          <w:tcPr>
            <w:tcW w:w="862" w:type="dxa"/>
            <w:gridSpan w:val="4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卢德云</w:t>
            </w:r>
          </w:p>
        </w:tc>
        <w:tc>
          <w:tcPr>
            <w:tcW w:w="1259" w:type="dxa"/>
            <w:gridSpan w:val="6"/>
            <w:vMerge/>
            <w:vAlign w:val="center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</w:tr>
      <w:tr w:rsidR="0064221F">
        <w:trPr>
          <w:cantSplit/>
          <w:trHeight w:val="107"/>
          <w:jc w:val="center"/>
        </w:trPr>
        <w:tc>
          <w:tcPr>
            <w:tcW w:w="2759" w:type="dxa"/>
            <w:gridSpan w:val="6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施工执行标准名称及编号</w:t>
            </w:r>
          </w:p>
        </w:tc>
        <w:tc>
          <w:tcPr>
            <w:tcW w:w="7566" w:type="dxa"/>
            <w:gridSpan w:val="21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《钢结构工程施工质量验收标准》</w:t>
            </w:r>
            <w:r>
              <w:rPr>
                <w:rFonts w:hint="eastAsia"/>
                <w:sz w:val="18"/>
                <w:szCs w:val="18"/>
              </w:rPr>
              <w:t>GB50205-2020</w:t>
            </w:r>
          </w:p>
        </w:tc>
      </w:tr>
      <w:tr w:rsidR="0064221F">
        <w:trPr>
          <w:cantSplit/>
          <w:trHeight w:val="383"/>
          <w:jc w:val="center"/>
        </w:trPr>
        <w:tc>
          <w:tcPr>
            <w:tcW w:w="425" w:type="dxa"/>
            <w:vMerge w:val="restart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主控项目</w:t>
            </w:r>
          </w:p>
        </w:tc>
        <w:tc>
          <w:tcPr>
            <w:tcW w:w="318" w:type="dxa"/>
            <w:vAlign w:val="bottom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5377" w:type="dxa"/>
            <w:gridSpan w:val="11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施工质量验收规范的规定</w:t>
            </w:r>
          </w:p>
        </w:tc>
        <w:tc>
          <w:tcPr>
            <w:tcW w:w="2244" w:type="dxa"/>
            <w:gridSpan w:val="11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施工单位检验评定记录</w:t>
            </w:r>
          </w:p>
        </w:tc>
        <w:tc>
          <w:tcPr>
            <w:tcW w:w="1961" w:type="dxa"/>
            <w:gridSpan w:val="3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监理单位验评记录</w:t>
            </w:r>
          </w:p>
        </w:tc>
      </w:tr>
      <w:tr w:rsidR="0064221F">
        <w:trPr>
          <w:cantSplit/>
          <w:trHeight w:val="521"/>
          <w:jc w:val="center"/>
        </w:trPr>
        <w:tc>
          <w:tcPr>
            <w:tcW w:w="425" w:type="dxa"/>
            <w:vMerge/>
            <w:vAlign w:val="center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dxa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377" w:type="dxa"/>
            <w:gridSpan w:val="11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压型金属板、泛水板和包角板等固定可靠、牢固，防腐涂料涂刷和密封材料敷设完好，连接件数量、间距符合设计要求及标准规定</w:t>
            </w:r>
          </w:p>
        </w:tc>
        <w:tc>
          <w:tcPr>
            <w:tcW w:w="2244" w:type="dxa"/>
            <w:gridSpan w:val="11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□符合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□不符合</w:t>
            </w:r>
          </w:p>
        </w:tc>
        <w:tc>
          <w:tcPr>
            <w:tcW w:w="1961" w:type="dxa"/>
            <w:gridSpan w:val="3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□符合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□不符合</w:t>
            </w:r>
          </w:p>
        </w:tc>
      </w:tr>
      <w:tr w:rsidR="0064221F">
        <w:trPr>
          <w:cantSplit/>
          <w:trHeight w:val="198"/>
          <w:jc w:val="center"/>
        </w:trPr>
        <w:tc>
          <w:tcPr>
            <w:tcW w:w="425" w:type="dxa"/>
            <w:vMerge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dxa"/>
            <w:vMerge w:val="restart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49" w:type="dxa"/>
            <w:gridSpan w:val="3"/>
            <w:vMerge w:val="restart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压型金属板在支承构件上搭接</w:t>
            </w:r>
          </w:p>
        </w:tc>
        <w:tc>
          <w:tcPr>
            <w:tcW w:w="2519" w:type="dxa"/>
            <w:gridSpan w:val="5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截面高度</w:t>
            </w:r>
            <w:r>
              <w:rPr>
                <w:rFonts w:hint="eastAsia"/>
                <w:sz w:val="18"/>
                <w:szCs w:val="18"/>
              </w:rPr>
              <w:t>&gt;70mm</w:t>
            </w:r>
          </w:p>
        </w:tc>
        <w:tc>
          <w:tcPr>
            <w:tcW w:w="1509" w:type="dxa"/>
            <w:gridSpan w:val="3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375mm</w:t>
            </w:r>
          </w:p>
        </w:tc>
        <w:tc>
          <w:tcPr>
            <w:tcW w:w="2244" w:type="dxa"/>
            <w:gridSpan w:val="11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□符合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□不符合</w:t>
            </w:r>
          </w:p>
        </w:tc>
        <w:tc>
          <w:tcPr>
            <w:tcW w:w="1961" w:type="dxa"/>
            <w:gridSpan w:val="3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□符合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□不符合</w:t>
            </w:r>
          </w:p>
        </w:tc>
      </w:tr>
      <w:tr w:rsidR="0064221F">
        <w:trPr>
          <w:cantSplit/>
          <w:trHeight w:val="510"/>
          <w:jc w:val="center"/>
        </w:trPr>
        <w:tc>
          <w:tcPr>
            <w:tcW w:w="425" w:type="dxa"/>
            <w:vMerge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dxa"/>
            <w:vMerge/>
            <w:vAlign w:val="center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9" w:type="dxa"/>
            <w:gridSpan w:val="3"/>
            <w:vMerge/>
            <w:vAlign w:val="center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Merge w:val="restart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截面高度</w:t>
            </w:r>
            <w:r>
              <w:rPr>
                <w:rFonts w:hint="eastAsia"/>
                <w:sz w:val="18"/>
                <w:szCs w:val="18"/>
              </w:rPr>
              <w:t>&lt;70mm</w:t>
            </w:r>
          </w:p>
        </w:tc>
        <w:tc>
          <w:tcPr>
            <w:tcW w:w="1259" w:type="dxa"/>
            <w:gridSpan w:val="3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屋面坡度</w:t>
            </w:r>
            <w:r>
              <w:rPr>
                <w:rFonts w:hint="eastAsia"/>
                <w:sz w:val="18"/>
                <w:szCs w:val="18"/>
              </w:rPr>
              <w:t>&lt;1/10</w:t>
            </w:r>
          </w:p>
        </w:tc>
        <w:tc>
          <w:tcPr>
            <w:tcW w:w="1509" w:type="dxa"/>
            <w:gridSpan w:val="3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250mm</w:t>
            </w:r>
          </w:p>
        </w:tc>
        <w:tc>
          <w:tcPr>
            <w:tcW w:w="2244" w:type="dxa"/>
            <w:gridSpan w:val="11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□符合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□不符合</w:t>
            </w:r>
          </w:p>
        </w:tc>
        <w:tc>
          <w:tcPr>
            <w:tcW w:w="1961" w:type="dxa"/>
            <w:gridSpan w:val="3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□符合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□不符合</w:t>
            </w:r>
          </w:p>
        </w:tc>
      </w:tr>
      <w:tr w:rsidR="0064221F">
        <w:trPr>
          <w:cantSplit/>
          <w:trHeight w:val="499"/>
          <w:jc w:val="center"/>
        </w:trPr>
        <w:tc>
          <w:tcPr>
            <w:tcW w:w="425" w:type="dxa"/>
            <w:vMerge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dxa"/>
            <w:vMerge/>
            <w:vAlign w:val="center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9" w:type="dxa"/>
            <w:gridSpan w:val="3"/>
            <w:vMerge/>
            <w:vAlign w:val="center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Merge/>
            <w:vAlign w:val="center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9" w:type="dxa"/>
            <w:gridSpan w:val="3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屋面坡度</w:t>
            </w:r>
          </w:p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≥</w:t>
            </w:r>
            <w:r>
              <w:rPr>
                <w:rFonts w:hint="eastAsia"/>
                <w:sz w:val="18"/>
                <w:szCs w:val="18"/>
              </w:rPr>
              <w:t>1/10</w:t>
            </w:r>
          </w:p>
        </w:tc>
        <w:tc>
          <w:tcPr>
            <w:tcW w:w="1509" w:type="dxa"/>
            <w:gridSpan w:val="3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200mm</w:t>
            </w:r>
          </w:p>
        </w:tc>
        <w:tc>
          <w:tcPr>
            <w:tcW w:w="2244" w:type="dxa"/>
            <w:gridSpan w:val="11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□符合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□不符合</w:t>
            </w:r>
          </w:p>
        </w:tc>
        <w:tc>
          <w:tcPr>
            <w:tcW w:w="1961" w:type="dxa"/>
            <w:gridSpan w:val="3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□符合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□不符合</w:t>
            </w:r>
          </w:p>
        </w:tc>
      </w:tr>
      <w:tr w:rsidR="0064221F">
        <w:trPr>
          <w:cantSplit/>
          <w:trHeight w:val="90"/>
          <w:jc w:val="center"/>
        </w:trPr>
        <w:tc>
          <w:tcPr>
            <w:tcW w:w="425" w:type="dxa"/>
            <w:vMerge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dxa"/>
            <w:vMerge/>
            <w:vAlign w:val="center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9" w:type="dxa"/>
            <w:gridSpan w:val="3"/>
            <w:vMerge/>
            <w:vAlign w:val="center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19" w:type="dxa"/>
            <w:gridSpan w:val="5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墙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面</w:t>
            </w:r>
          </w:p>
        </w:tc>
        <w:tc>
          <w:tcPr>
            <w:tcW w:w="1509" w:type="dxa"/>
            <w:gridSpan w:val="3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120mm</w:t>
            </w:r>
          </w:p>
        </w:tc>
        <w:tc>
          <w:tcPr>
            <w:tcW w:w="2244" w:type="dxa"/>
            <w:gridSpan w:val="11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□符合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□不符合</w:t>
            </w:r>
          </w:p>
        </w:tc>
        <w:tc>
          <w:tcPr>
            <w:tcW w:w="1961" w:type="dxa"/>
            <w:gridSpan w:val="3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□符合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□不符合</w:t>
            </w:r>
          </w:p>
        </w:tc>
      </w:tr>
      <w:tr w:rsidR="0064221F">
        <w:trPr>
          <w:cantSplit/>
          <w:jc w:val="center"/>
        </w:trPr>
        <w:tc>
          <w:tcPr>
            <w:tcW w:w="425" w:type="dxa"/>
            <w:vMerge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dxa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377" w:type="dxa"/>
            <w:gridSpan w:val="11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组合楼板中压型钢板与主体结构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梁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的锚固支承长度符合设计要求，且≥</w:t>
            </w:r>
            <w:r>
              <w:rPr>
                <w:rFonts w:hint="eastAsia"/>
                <w:sz w:val="18"/>
                <w:szCs w:val="18"/>
              </w:rPr>
              <w:t>50mm</w:t>
            </w:r>
            <w:r>
              <w:rPr>
                <w:rFonts w:hint="eastAsia"/>
                <w:sz w:val="18"/>
                <w:szCs w:val="18"/>
              </w:rPr>
              <w:t>，端部锚固件连接应可靠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设置位置符合设计要求。</w:t>
            </w:r>
          </w:p>
        </w:tc>
        <w:tc>
          <w:tcPr>
            <w:tcW w:w="2244" w:type="dxa"/>
            <w:gridSpan w:val="11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□符合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□不符合</w:t>
            </w:r>
          </w:p>
        </w:tc>
        <w:tc>
          <w:tcPr>
            <w:tcW w:w="1961" w:type="dxa"/>
            <w:gridSpan w:val="3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□符合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□不符合</w:t>
            </w:r>
          </w:p>
        </w:tc>
      </w:tr>
      <w:tr w:rsidR="0064221F">
        <w:trPr>
          <w:cantSplit/>
          <w:trHeight w:val="167"/>
          <w:jc w:val="center"/>
        </w:trPr>
        <w:tc>
          <w:tcPr>
            <w:tcW w:w="425" w:type="dxa"/>
            <w:vMerge w:val="restart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一般项目</w:t>
            </w:r>
          </w:p>
        </w:tc>
        <w:tc>
          <w:tcPr>
            <w:tcW w:w="318" w:type="dxa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377" w:type="dxa"/>
            <w:gridSpan w:val="11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压型金属板安装应平整、顺直，板面不应有施工残留物和污物。檐口和墙面下端应呈直线，不应有未经处理的错钻孔洞。</w:t>
            </w:r>
          </w:p>
        </w:tc>
        <w:tc>
          <w:tcPr>
            <w:tcW w:w="2244" w:type="dxa"/>
            <w:gridSpan w:val="11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□符合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□不符合</w:t>
            </w:r>
          </w:p>
        </w:tc>
        <w:tc>
          <w:tcPr>
            <w:tcW w:w="1961" w:type="dxa"/>
            <w:gridSpan w:val="3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□符合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□不符合</w:t>
            </w:r>
          </w:p>
        </w:tc>
      </w:tr>
      <w:tr w:rsidR="0064221F">
        <w:trPr>
          <w:cantSplit/>
          <w:jc w:val="center"/>
        </w:trPr>
        <w:tc>
          <w:tcPr>
            <w:tcW w:w="425" w:type="dxa"/>
            <w:vMerge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dxa"/>
            <w:vMerge w:val="restart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11" w:type="dxa"/>
            <w:vMerge w:val="restart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屋面</w:t>
            </w:r>
          </w:p>
        </w:tc>
        <w:tc>
          <w:tcPr>
            <w:tcW w:w="3228" w:type="dxa"/>
            <w:gridSpan w:val="6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檐口与屋脊的平行度</w:t>
            </w:r>
          </w:p>
        </w:tc>
        <w:tc>
          <w:tcPr>
            <w:tcW w:w="1838" w:type="dxa"/>
            <w:gridSpan w:val="4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8.0</w:t>
            </w:r>
          </w:p>
        </w:tc>
        <w:tc>
          <w:tcPr>
            <w:tcW w:w="236" w:type="dxa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gridSpan w:val="2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gridSpan w:val="2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gridSpan w:val="2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□优良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□合格</w:t>
            </w:r>
          </w:p>
        </w:tc>
      </w:tr>
      <w:tr w:rsidR="0064221F">
        <w:trPr>
          <w:cantSplit/>
          <w:jc w:val="center"/>
        </w:trPr>
        <w:tc>
          <w:tcPr>
            <w:tcW w:w="425" w:type="dxa"/>
            <w:vMerge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dxa"/>
            <w:vMerge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" w:type="dxa"/>
            <w:vMerge/>
            <w:vAlign w:val="center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28" w:type="dxa"/>
            <w:gridSpan w:val="6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压型金属板波纹对屋脊的垂直度</w:t>
            </w:r>
          </w:p>
        </w:tc>
        <w:tc>
          <w:tcPr>
            <w:tcW w:w="1838" w:type="dxa"/>
            <w:gridSpan w:val="4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L/800,</w:t>
            </w:r>
            <w:r>
              <w:rPr>
                <w:rFonts w:hint="eastAsia"/>
                <w:sz w:val="18"/>
                <w:szCs w:val="18"/>
              </w:rPr>
              <w:t>且不大于</w:t>
            </w:r>
            <w:r>
              <w:rPr>
                <w:rFonts w:hint="eastAsia"/>
                <w:sz w:val="18"/>
                <w:szCs w:val="18"/>
              </w:rPr>
              <w:t>15.0</w:t>
            </w:r>
          </w:p>
        </w:tc>
        <w:tc>
          <w:tcPr>
            <w:tcW w:w="236" w:type="dxa"/>
            <w:vAlign w:val="center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gridSpan w:val="2"/>
            <w:vAlign w:val="center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gridSpan w:val="2"/>
            <w:vAlign w:val="center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gridSpan w:val="2"/>
            <w:vAlign w:val="center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□优良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□合格</w:t>
            </w:r>
          </w:p>
        </w:tc>
      </w:tr>
      <w:tr w:rsidR="0064221F">
        <w:trPr>
          <w:cantSplit/>
          <w:trHeight w:val="100"/>
          <w:jc w:val="center"/>
        </w:trPr>
        <w:tc>
          <w:tcPr>
            <w:tcW w:w="425" w:type="dxa"/>
            <w:vMerge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dxa"/>
            <w:vMerge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" w:type="dxa"/>
            <w:vMerge/>
            <w:vAlign w:val="center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28" w:type="dxa"/>
            <w:gridSpan w:val="6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檐口相邻两块压型金属板端部错位</w:t>
            </w:r>
          </w:p>
        </w:tc>
        <w:tc>
          <w:tcPr>
            <w:tcW w:w="1838" w:type="dxa"/>
            <w:gridSpan w:val="4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4.0</w:t>
            </w:r>
          </w:p>
        </w:tc>
        <w:tc>
          <w:tcPr>
            <w:tcW w:w="236" w:type="dxa"/>
            <w:vAlign w:val="center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gridSpan w:val="2"/>
            <w:vAlign w:val="center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gridSpan w:val="2"/>
            <w:vAlign w:val="center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gridSpan w:val="2"/>
            <w:vAlign w:val="center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□优良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□合格</w:t>
            </w:r>
          </w:p>
        </w:tc>
      </w:tr>
      <w:tr w:rsidR="0064221F">
        <w:trPr>
          <w:cantSplit/>
          <w:jc w:val="center"/>
        </w:trPr>
        <w:tc>
          <w:tcPr>
            <w:tcW w:w="425" w:type="dxa"/>
            <w:vMerge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dxa"/>
            <w:vMerge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" w:type="dxa"/>
            <w:vMerge/>
            <w:vAlign w:val="center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28" w:type="dxa"/>
            <w:gridSpan w:val="6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压型金属板卷边板件最大波浪高</w:t>
            </w:r>
          </w:p>
        </w:tc>
        <w:tc>
          <w:tcPr>
            <w:tcW w:w="1838" w:type="dxa"/>
            <w:gridSpan w:val="4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3.0</w:t>
            </w:r>
          </w:p>
        </w:tc>
        <w:tc>
          <w:tcPr>
            <w:tcW w:w="236" w:type="dxa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gridSpan w:val="2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gridSpan w:val="2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gridSpan w:val="2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□优良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□合格</w:t>
            </w:r>
          </w:p>
        </w:tc>
      </w:tr>
      <w:tr w:rsidR="00435346" w:rsidTr="006F21B0">
        <w:trPr>
          <w:cantSplit/>
          <w:trHeight w:hRule="exact" w:val="346"/>
          <w:jc w:val="center"/>
        </w:trPr>
        <w:tc>
          <w:tcPr>
            <w:tcW w:w="425" w:type="dxa"/>
            <w:vMerge/>
          </w:tcPr>
          <w:p w:rsidR="00435346" w:rsidRDefault="00435346" w:rsidP="00435346">
            <w:pPr>
              <w:jc w:val="center"/>
              <w:rPr>
                <w:sz w:val="18"/>
                <w:szCs w:val="18"/>
              </w:rPr>
            </w:pPr>
            <w:bookmarkStart w:id="0" w:name="_GoBack" w:colFirst="5" w:colLast="14"/>
          </w:p>
        </w:tc>
        <w:tc>
          <w:tcPr>
            <w:tcW w:w="318" w:type="dxa"/>
            <w:vMerge/>
          </w:tcPr>
          <w:p w:rsidR="00435346" w:rsidRDefault="00435346" w:rsidP="004353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" w:type="dxa"/>
            <w:vMerge w:val="restart"/>
            <w:vAlign w:val="center"/>
          </w:tcPr>
          <w:p w:rsidR="00435346" w:rsidRDefault="00435346" w:rsidP="004353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墙面</w:t>
            </w:r>
          </w:p>
        </w:tc>
        <w:tc>
          <w:tcPr>
            <w:tcW w:w="3228" w:type="dxa"/>
            <w:gridSpan w:val="6"/>
            <w:vAlign w:val="center"/>
          </w:tcPr>
          <w:p w:rsidR="00435346" w:rsidRDefault="00435346" w:rsidP="004353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墙板波纹线垂直度</w:t>
            </w:r>
          </w:p>
        </w:tc>
        <w:tc>
          <w:tcPr>
            <w:tcW w:w="1838" w:type="dxa"/>
            <w:gridSpan w:val="4"/>
            <w:vAlign w:val="center"/>
          </w:tcPr>
          <w:p w:rsidR="00435346" w:rsidRDefault="00435346" w:rsidP="004353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H/800</w:t>
            </w:r>
            <w:r>
              <w:rPr>
                <w:rFonts w:hint="eastAsia"/>
                <w:sz w:val="18"/>
                <w:szCs w:val="18"/>
              </w:rPr>
              <w:t>，且不大于</w:t>
            </w:r>
            <w:r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236" w:type="dxa"/>
          </w:tcPr>
          <w:p w:rsidR="00435346" w:rsidRPr="00435346" w:rsidRDefault="00435346" w:rsidP="00435346">
            <w:pPr>
              <w:rPr>
                <w:rFonts w:ascii="宋体" w:hAnsi="宋体"/>
                <w:sz w:val="18"/>
                <w:szCs w:val="18"/>
              </w:rPr>
            </w:pPr>
            <w:r w:rsidRPr="00435346">
              <w:rPr>
                <w:rFonts w:ascii="宋体" w:hAnsi="宋体"/>
                <w:sz w:val="18"/>
                <w:szCs w:val="18"/>
              </w:rPr>
              <w:t>{{bowenxian1}}</w:t>
            </w:r>
          </w:p>
        </w:tc>
        <w:tc>
          <w:tcPr>
            <w:tcW w:w="283" w:type="dxa"/>
          </w:tcPr>
          <w:p w:rsidR="00435346" w:rsidRPr="00435346" w:rsidRDefault="00435346" w:rsidP="00435346">
            <w:pPr>
              <w:rPr>
                <w:rFonts w:ascii="宋体" w:hAnsi="宋体"/>
                <w:sz w:val="18"/>
                <w:szCs w:val="18"/>
              </w:rPr>
            </w:pPr>
            <w:r w:rsidRPr="00435346">
              <w:rPr>
                <w:rFonts w:ascii="宋体" w:hAnsi="宋体"/>
                <w:sz w:val="18"/>
                <w:szCs w:val="18"/>
              </w:rPr>
              <w:t>{{bowenxian2}}</w:t>
            </w:r>
          </w:p>
        </w:tc>
        <w:tc>
          <w:tcPr>
            <w:tcW w:w="284" w:type="dxa"/>
            <w:gridSpan w:val="2"/>
          </w:tcPr>
          <w:p w:rsidR="00435346" w:rsidRPr="00435346" w:rsidRDefault="00435346" w:rsidP="00435346">
            <w:pPr>
              <w:rPr>
                <w:rFonts w:ascii="宋体" w:hAnsi="宋体"/>
                <w:sz w:val="18"/>
                <w:szCs w:val="18"/>
              </w:rPr>
            </w:pPr>
            <w:r w:rsidRPr="00435346">
              <w:rPr>
                <w:rFonts w:ascii="宋体" w:hAnsi="宋体"/>
                <w:sz w:val="18"/>
                <w:szCs w:val="18"/>
              </w:rPr>
              <w:t>{{bowenxian3}}</w:t>
            </w:r>
          </w:p>
        </w:tc>
        <w:tc>
          <w:tcPr>
            <w:tcW w:w="283" w:type="dxa"/>
          </w:tcPr>
          <w:p w:rsidR="00435346" w:rsidRPr="00435346" w:rsidRDefault="00435346" w:rsidP="00435346">
            <w:pPr>
              <w:rPr>
                <w:rFonts w:ascii="宋体" w:hAnsi="宋体"/>
                <w:sz w:val="18"/>
                <w:szCs w:val="18"/>
              </w:rPr>
            </w:pPr>
            <w:r w:rsidRPr="00435346">
              <w:rPr>
                <w:rFonts w:ascii="宋体" w:hAnsi="宋体"/>
                <w:sz w:val="18"/>
                <w:szCs w:val="18"/>
              </w:rPr>
              <w:t>{{bowenxian4}}</w:t>
            </w:r>
          </w:p>
        </w:tc>
        <w:tc>
          <w:tcPr>
            <w:tcW w:w="284" w:type="dxa"/>
          </w:tcPr>
          <w:p w:rsidR="00435346" w:rsidRPr="00435346" w:rsidRDefault="00435346" w:rsidP="00435346">
            <w:pPr>
              <w:rPr>
                <w:rFonts w:ascii="宋体" w:hAnsi="宋体"/>
                <w:sz w:val="18"/>
                <w:szCs w:val="18"/>
              </w:rPr>
            </w:pPr>
            <w:r w:rsidRPr="00435346">
              <w:rPr>
                <w:rFonts w:ascii="宋体" w:hAnsi="宋体"/>
                <w:sz w:val="18"/>
                <w:szCs w:val="18"/>
              </w:rPr>
              <w:t>{{bowenxian5}}</w:t>
            </w:r>
          </w:p>
        </w:tc>
        <w:tc>
          <w:tcPr>
            <w:tcW w:w="283" w:type="dxa"/>
            <w:gridSpan w:val="2"/>
          </w:tcPr>
          <w:p w:rsidR="00435346" w:rsidRPr="00435346" w:rsidRDefault="00435346" w:rsidP="00435346">
            <w:pPr>
              <w:rPr>
                <w:rFonts w:ascii="宋体" w:hAnsi="宋体"/>
                <w:sz w:val="18"/>
                <w:szCs w:val="18"/>
              </w:rPr>
            </w:pPr>
            <w:r w:rsidRPr="00435346">
              <w:rPr>
                <w:rFonts w:ascii="宋体" w:hAnsi="宋体"/>
                <w:sz w:val="18"/>
                <w:szCs w:val="18"/>
              </w:rPr>
              <w:t>{{bowenxian6}}</w:t>
            </w:r>
          </w:p>
        </w:tc>
        <w:tc>
          <w:tcPr>
            <w:tcW w:w="284" w:type="dxa"/>
          </w:tcPr>
          <w:p w:rsidR="00435346" w:rsidRPr="00435346" w:rsidRDefault="00435346" w:rsidP="00435346">
            <w:pPr>
              <w:rPr>
                <w:rFonts w:ascii="宋体" w:hAnsi="宋体"/>
                <w:sz w:val="18"/>
                <w:szCs w:val="18"/>
              </w:rPr>
            </w:pPr>
            <w:r w:rsidRPr="00435346">
              <w:rPr>
                <w:rFonts w:ascii="宋体" w:hAnsi="宋体"/>
                <w:sz w:val="18"/>
                <w:szCs w:val="18"/>
              </w:rPr>
              <w:t>{{bowenxian7}}</w:t>
            </w:r>
          </w:p>
        </w:tc>
        <w:tc>
          <w:tcPr>
            <w:tcW w:w="283" w:type="dxa"/>
          </w:tcPr>
          <w:p w:rsidR="00435346" w:rsidRPr="00435346" w:rsidRDefault="00435346" w:rsidP="00435346">
            <w:pPr>
              <w:rPr>
                <w:rFonts w:ascii="宋体" w:hAnsi="宋体"/>
                <w:sz w:val="18"/>
                <w:szCs w:val="18"/>
              </w:rPr>
            </w:pPr>
            <w:r w:rsidRPr="00435346">
              <w:rPr>
                <w:rFonts w:ascii="宋体" w:hAnsi="宋体"/>
                <w:sz w:val="18"/>
                <w:szCs w:val="18"/>
              </w:rPr>
              <w:t>{{bowenxian8}}</w:t>
            </w:r>
          </w:p>
        </w:tc>
        <w:tc>
          <w:tcPr>
            <w:tcW w:w="284" w:type="dxa"/>
            <w:gridSpan w:val="2"/>
          </w:tcPr>
          <w:p w:rsidR="00435346" w:rsidRPr="00435346" w:rsidRDefault="00435346" w:rsidP="00435346">
            <w:pPr>
              <w:rPr>
                <w:rFonts w:ascii="宋体" w:hAnsi="宋体"/>
                <w:sz w:val="18"/>
                <w:szCs w:val="18"/>
              </w:rPr>
            </w:pPr>
            <w:r w:rsidRPr="00435346">
              <w:rPr>
                <w:rFonts w:ascii="宋体" w:hAnsi="宋体"/>
                <w:sz w:val="18"/>
                <w:szCs w:val="18"/>
              </w:rPr>
              <w:t>{{bowenxian9}}</w:t>
            </w:r>
          </w:p>
        </w:tc>
        <w:tc>
          <w:tcPr>
            <w:tcW w:w="283" w:type="dxa"/>
          </w:tcPr>
          <w:p w:rsidR="00435346" w:rsidRPr="00435346" w:rsidRDefault="00435346" w:rsidP="00435346">
            <w:pPr>
              <w:rPr>
                <w:rFonts w:ascii="宋体" w:hAnsi="宋体"/>
                <w:sz w:val="18"/>
                <w:szCs w:val="18"/>
              </w:rPr>
            </w:pPr>
            <w:r w:rsidRPr="00435346">
              <w:rPr>
                <w:rFonts w:ascii="宋体" w:hAnsi="宋体"/>
                <w:sz w:val="18"/>
                <w:szCs w:val="18"/>
              </w:rPr>
              <w:t>{{bowenxian10}}</w:t>
            </w:r>
          </w:p>
        </w:tc>
        <w:tc>
          <w:tcPr>
            <w:tcW w:w="1418" w:type="dxa"/>
            <w:vAlign w:val="center"/>
          </w:tcPr>
          <w:p w:rsidR="00435346" w:rsidRDefault="00435346" w:rsidP="004353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□优良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□合格</w:t>
            </w:r>
          </w:p>
        </w:tc>
      </w:tr>
      <w:tr w:rsidR="00435346" w:rsidTr="006F21B0">
        <w:trPr>
          <w:cantSplit/>
          <w:trHeight w:hRule="exact" w:val="346"/>
          <w:jc w:val="center"/>
        </w:trPr>
        <w:tc>
          <w:tcPr>
            <w:tcW w:w="425" w:type="dxa"/>
            <w:vMerge/>
          </w:tcPr>
          <w:p w:rsidR="00435346" w:rsidRDefault="00435346" w:rsidP="004353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dxa"/>
            <w:vMerge/>
          </w:tcPr>
          <w:p w:rsidR="00435346" w:rsidRDefault="00435346" w:rsidP="004353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" w:type="dxa"/>
            <w:vMerge/>
            <w:vAlign w:val="center"/>
          </w:tcPr>
          <w:p w:rsidR="00435346" w:rsidRDefault="00435346" w:rsidP="004353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28" w:type="dxa"/>
            <w:gridSpan w:val="6"/>
            <w:vAlign w:val="center"/>
          </w:tcPr>
          <w:p w:rsidR="00435346" w:rsidRDefault="00435346" w:rsidP="004353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墙板包角板的垂直度</w:t>
            </w:r>
          </w:p>
        </w:tc>
        <w:tc>
          <w:tcPr>
            <w:tcW w:w="1838" w:type="dxa"/>
            <w:gridSpan w:val="4"/>
            <w:vAlign w:val="center"/>
          </w:tcPr>
          <w:p w:rsidR="00435346" w:rsidRDefault="00435346" w:rsidP="004353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H/800</w:t>
            </w:r>
            <w:r>
              <w:rPr>
                <w:rFonts w:hint="eastAsia"/>
                <w:sz w:val="18"/>
                <w:szCs w:val="18"/>
              </w:rPr>
              <w:t>，且不大于</w:t>
            </w:r>
            <w:r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236" w:type="dxa"/>
          </w:tcPr>
          <w:p w:rsidR="00435346" w:rsidRPr="00435346" w:rsidRDefault="00435346" w:rsidP="00435346">
            <w:pPr>
              <w:rPr>
                <w:rFonts w:ascii="宋体" w:hAnsi="宋体"/>
                <w:sz w:val="18"/>
                <w:szCs w:val="18"/>
              </w:rPr>
            </w:pPr>
            <w:r w:rsidRPr="00435346">
              <w:rPr>
                <w:rFonts w:ascii="宋体" w:hAnsi="宋体"/>
                <w:sz w:val="18"/>
                <w:szCs w:val="18"/>
              </w:rPr>
              <w:t>{{chuizhidu1}}</w:t>
            </w:r>
          </w:p>
        </w:tc>
        <w:tc>
          <w:tcPr>
            <w:tcW w:w="283" w:type="dxa"/>
          </w:tcPr>
          <w:p w:rsidR="00435346" w:rsidRPr="00435346" w:rsidRDefault="00435346" w:rsidP="00435346">
            <w:pPr>
              <w:rPr>
                <w:rFonts w:ascii="宋体" w:hAnsi="宋体"/>
                <w:sz w:val="18"/>
                <w:szCs w:val="18"/>
              </w:rPr>
            </w:pPr>
            <w:r w:rsidRPr="00435346">
              <w:rPr>
                <w:rFonts w:ascii="宋体" w:hAnsi="宋体"/>
                <w:sz w:val="18"/>
                <w:szCs w:val="18"/>
              </w:rPr>
              <w:t>{{chuizhidu2}}</w:t>
            </w:r>
          </w:p>
        </w:tc>
        <w:tc>
          <w:tcPr>
            <w:tcW w:w="284" w:type="dxa"/>
            <w:gridSpan w:val="2"/>
          </w:tcPr>
          <w:p w:rsidR="00435346" w:rsidRPr="00435346" w:rsidRDefault="00435346" w:rsidP="00435346">
            <w:pPr>
              <w:rPr>
                <w:rFonts w:ascii="宋体" w:hAnsi="宋体"/>
                <w:sz w:val="18"/>
                <w:szCs w:val="18"/>
              </w:rPr>
            </w:pPr>
            <w:r w:rsidRPr="00435346">
              <w:rPr>
                <w:rFonts w:ascii="宋体" w:hAnsi="宋体"/>
                <w:sz w:val="18"/>
                <w:szCs w:val="18"/>
              </w:rPr>
              <w:t>{{chuizhidu3}}</w:t>
            </w:r>
          </w:p>
        </w:tc>
        <w:tc>
          <w:tcPr>
            <w:tcW w:w="283" w:type="dxa"/>
          </w:tcPr>
          <w:p w:rsidR="00435346" w:rsidRPr="00435346" w:rsidRDefault="00435346" w:rsidP="00435346">
            <w:pPr>
              <w:rPr>
                <w:rFonts w:ascii="宋体" w:hAnsi="宋体"/>
                <w:sz w:val="18"/>
                <w:szCs w:val="18"/>
              </w:rPr>
            </w:pPr>
            <w:r w:rsidRPr="00435346">
              <w:rPr>
                <w:rFonts w:ascii="宋体" w:hAnsi="宋体"/>
                <w:sz w:val="18"/>
                <w:szCs w:val="18"/>
              </w:rPr>
              <w:t>{{chuizhidu4}}</w:t>
            </w:r>
          </w:p>
        </w:tc>
        <w:tc>
          <w:tcPr>
            <w:tcW w:w="284" w:type="dxa"/>
          </w:tcPr>
          <w:p w:rsidR="00435346" w:rsidRPr="00435346" w:rsidRDefault="00435346" w:rsidP="00435346">
            <w:pPr>
              <w:rPr>
                <w:rFonts w:ascii="宋体" w:hAnsi="宋体"/>
                <w:sz w:val="18"/>
                <w:szCs w:val="18"/>
              </w:rPr>
            </w:pPr>
            <w:r w:rsidRPr="00435346">
              <w:rPr>
                <w:rFonts w:ascii="宋体" w:hAnsi="宋体"/>
                <w:sz w:val="18"/>
                <w:szCs w:val="18"/>
              </w:rPr>
              <w:t>{{chuizhidu5}}</w:t>
            </w:r>
          </w:p>
        </w:tc>
        <w:tc>
          <w:tcPr>
            <w:tcW w:w="283" w:type="dxa"/>
            <w:gridSpan w:val="2"/>
          </w:tcPr>
          <w:p w:rsidR="00435346" w:rsidRPr="00435346" w:rsidRDefault="00435346" w:rsidP="00435346">
            <w:pPr>
              <w:rPr>
                <w:rFonts w:ascii="宋体" w:hAnsi="宋体"/>
                <w:sz w:val="18"/>
                <w:szCs w:val="18"/>
              </w:rPr>
            </w:pPr>
            <w:r w:rsidRPr="00435346">
              <w:rPr>
                <w:rFonts w:ascii="宋体" w:hAnsi="宋体"/>
                <w:sz w:val="18"/>
                <w:szCs w:val="18"/>
              </w:rPr>
              <w:t>{{chuizhidu6}}</w:t>
            </w:r>
          </w:p>
        </w:tc>
        <w:tc>
          <w:tcPr>
            <w:tcW w:w="284" w:type="dxa"/>
          </w:tcPr>
          <w:p w:rsidR="00435346" w:rsidRPr="00435346" w:rsidRDefault="00435346" w:rsidP="00435346">
            <w:pPr>
              <w:rPr>
                <w:rFonts w:ascii="宋体" w:hAnsi="宋体"/>
                <w:sz w:val="18"/>
                <w:szCs w:val="18"/>
              </w:rPr>
            </w:pPr>
            <w:r w:rsidRPr="00435346">
              <w:rPr>
                <w:rFonts w:ascii="宋体" w:hAnsi="宋体"/>
                <w:sz w:val="18"/>
                <w:szCs w:val="18"/>
              </w:rPr>
              <w:t>{{chuizhidu7}}</w:t>
            </w:r>
          </w:p>
        </w:tc>
        <w:tc>
          <w:tcPr>
            <w:tcW w:w="283" w:type="dxa"/>
          </w:tcPr>
          <w:p w:rsidR="00435346" w:rsidRPr="00435346" w:rsidRDefault="00435346" w:rsidP="00435346">
            <w:pPr>
              <w:rPr>
                <w:rFonts w:ascii="宋体" w:hAnsi="宋体"/>
                <w:sz w:val="18"/>
                <w:szCs w:val="18"/>
              </w:rPr>
            </w:pPr>
            <w:r w:rsidRPr="00435346">
              <w:rPr>
                <w:rFonts w:ascii="宋体" w:hAnsi="宋体"/>
                <w:sz w:val="18"/>
                <w:szCs w:val="18"/>
              </w:rPr>
              <w:t>{{chuizhidu8}}</w:t>
            </w:r>
          </w:p>
        </w:tc>
        <w:tc>
          <w:tcPr>
            <w:tcW w:w="284" w:type="dxa"/>
            <w:gridSpan w:val="2"/>
          </w:tcPr>
          <w:p w:rsidR="00435346" w:rsidRPr="00435346" w:rsidRDefault="00435346" w:rsidP="00435346">
            <w:pPr>
              <w:rPr>
                <w:rFonts w:ascii="宋体" w:hAnsi="宋体"/>
                <w:sz w:val="18"/>
                <w:szCs w:val="18"/>
              </w:rPr>
            </w:pPr>
            <w:r w:rsidRPr="00435346">
              <w:rPr>
                <w:rFonts w:ascii="宋体" w:hAnsi="宋体"/>
                <w:sz w:val="18"/>
                <w:szCs w:val="18"/>
              </w:rPr>
              <w:t>{{chuizhidu9}}</w:t>
            </w:r>
          </w:p>
        </w:tc>
        <w:tc>
          <w:tcPr>
            <w:tcW w:w="283" w:type="dxa"/>
          </w:tcPr>
          <w:p w:rsidR="00435346" w:rsidRPr="00435346" w:rsidRDefault="00435346" w:rsidP="00435346">
            <w:pPr>
              <w:rPr>
                <w:rFonts w:ascii="宋体" w:hAnsi="宋体"/>
                <w:sz w:val="18"/>
                <w:szCs w:val="18"/>
              </w:rPr>
            </w:pPr>
            <w:r w:rsidRPr="00435346">
              <w:rPr>
                <w:rFonts w:ascii="宋体" w:hAnsi="宋体"/>
                <w:sz w:val="18"/>
                <w:szCs w:val="18"/>
              </w:rPr>
              <w:t>{{chuizhidu10}}</w:t>
            </w:r>
          </w:p>
        </w:tc>
        <w:tc>
          <w:tcPr>
            <w:tcW w:w="1418" w:type="dxa"/>
            <w:vAlign w:val="center"/>
          </w:tcPr>
          <w:p w:rsidR="00435346" w:rsidRDefault="00435346" w:rsidP="004353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□优良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□合格</w:t>
            </w:r>
          </w:p>
        </w:tc>
      </w:tr>
      <w:tr w:rsidR="00435346" w:rsidTr="009F050D">
        <w:trPr>
          <w:cantSplit/>
          <w:trHeight w:hRule="exact" w:val="346"/>
          <w:jc w:val="center"/>
        </w:trPr>
        <w:tc>
          <w:tcPr>
            <w:tcW w:w="425" w:type="dxa"/>
            <w:vMerge/>
          </w:tcPr>
          <w:p w:rsidR="00435346" w:rsidRDefault="00435346" w:rsidP="004353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dxa"/>
            <w:vMerge/>
            <w:vAlign w:val="center"/>
          </w:tcPr>
          <w:p w:rsidR="00435346" w:rsidRDefault="00435346" w:rsidP="004353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" w:type="dxa"/>
            <w:vMerge/>
            <w:vAlign w:val="center"/>
          </w:tcPr>
          <w:p w:rsidR="00435346" w:rsidRDefault="00435346" w:rsidP="004353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28" w:type="dxa"/>
            <w:gridSpan w:val="6"/>
            <w:vAlign w:val="center"/>
          </w:tcPr>
          <w:p w:rsidR="00435346" w:rsidRDefault="00435346" w:rsidP="004353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相邻两块压型金属板的下端错位</w:t>
            </w:r>
          </w:p>
        </w:tc>
        <w:tc>
          <w:tcPr>
            <w:tcW w:w="1838" w:type="dxa"/>
            <w:gridSpan w:val="4"/>
            <w:vAlign w:val="center"/>
          </w:tcPr>
          <w:p w:rsidR="00435346" w:rsidRDefault="00435346" w:rsidP="004353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4.0</w:t>
            </w:r>
          </w:p>
        </w:tc>
        <w:tc>
          <w:tcPr>
            <w:tcW w:w="236" w:type="dxa"/>
          </w:tcPr>
          <w:p w:rsidR="00435346" w:rsidRPr="00435346" w:rsidRDefault="00435346" w:rsidP="00435346">
            <w:pPr>
              <w:rPr>
                <w:rFonts w:ascii="宋体" w:hAnsi="宋体"/>
                <w:sz w:val="18"/>
                <w:szCs w:val="18"/>
              </w:rPr>
            </w:pPr>
            <w:r w:rsidRPr="00435346">
              <w:rPr>
                <w:rFonts w:ascii="宋体" w:hAnsi="宋体"/>
                <w:sz w:val="18"/>
                <w:szCs w:val="18"/>
              </w:rPr>
              <w:t>{{cuowei1}}</w:t>
            </w:r>
          </w:p>
        </w:tc>
        <w:tc>
          <w:tcPr>
            <w:tcW w:w="283" w:type="dxa"/>
          </w:tcPr>
          <w:p w:rsidR="00435346" w:rsidRPr="00435346" w:rsidRDefault="00435346" w:rsidP="00435346">
            <w:pPr>
              <w:rPr>
                <w:rFonts w:ascii="宋体" w:hAnsi="宋体"/>
                <w:sz w:val="18"/>
                <w:szCs w:val="18"/>
              </w:rPr>
            </w:pPr>
            <w:r w:rsidRPr="00435346">
              <w:rPr>
                <w:rFonts w:ascii="宋体" w:hAnsi="宋体"/>
                <w:sz w:val="18"/>
                <w:szCs w:val="18"/>
              </w:rPr>
              <w:t>{{cuowei2}}</w:t>
            </w:r>
          </w:p>
        </w:tc>
        <w:tc>
          <w:tcPr>
            <w:tcW w:w="284" w:type="dxa"/>
            <w:gridSpan w:val="2"/>
          </w:tcPr>
          <w:p w:rsidR="00435346" w:rsidRPr="00435346" w:rsidRDefault="00435346" w:rsidP="00435346">
            <w:pPr>
              <w:rPr>
                <w:rFonts w:ascii="宋体" w:hAnsi="宋体"/>
                <w:sz w:val="18"/>
                <w:szCs w:val="18"/>
              </w:rPr>
            </w:pPr>
            <w:r w:rsidRPr="00435346">
              <w:rPr>
                <w:rFonts w:ascii="宋体" w:hAnsi="宋体"/>
                <w:sz w:val="18"/>
                <w:szCs w:val="18"/>
              </w:rPr>
              <w:t>{{cuowei3}}</w:t>
            </w:r>
          </w:p>
        </w:tc>
        <w:tc>
          <w:tcPr>
            <w:tcW w:w="283" w:type="dxa"/>
          </w:tcPr>
          <w:p w:rsidR="00435346" w:rsidRPr="00435346" w:rsidRDefault="00435346" w:rsidP="00435346">
            <w:pPr>
              <w:rPr>
                <w:rFonts w:ascii="宋体" w:hAnsi="宋体"/>
                <w:sz w:val="18"/>
                <w:szCs w:val="18"/>
              </w:rPr>
            </w:pPr>
            <w:r w:rsidRPr="00435346">
              <w:rPr>
                <w:rFonts w:ascii="宋体" w:hAnsi="宋体"/>
                <w:sz w:val="18"/>
                <w:szCs w:val="18"/>
              </w:rPr>
              <w:t>{{cuowei4}}</w:t>
            </w:r>
          </w:p>
        </w:tc>
        <w:tc>
          <w:tcPr>
            <w:tcW w:w="284" w:type="dxa"/>
          </w:tcPr>
          <w:p w:rsidR="00435346" w:rsidRPr="00435346" w:rsidRDefault="00435346" w:rsidP="00435346">
            <w:pPr>
              <w:rPr>
                <w:rFonts w:ascii="宋体" w:hAnsi="宋体"/>
                <w:sz w:val="18"/>
                <w:szCs w:val="18"/>
              </w:rPr>
            </w:pPr>
            <w:r w:rsidRPr="00435346">
              <w:rPr>
                <w:rFonts w:ascii="宋体" w:hAnsi="宋体"/>
                <w:sz w:val="18"/>
                <w:szCs w:val="18"/>
              </w:rPr>
              <w:t>{{cuowei5}}</w:t>
            </w:r>
          </w:p>
        </w:tc>
        <w:tc>
          <w:tcPr>
            <w:tcW w:w="283" w:type="dxa"/>
            <w:gridSpan w:val="2"/>
          </w:tcPr>
          <w:p w:rsidR="00435346" w:rsidRPr="00435346" w:rsidRDefault="00435346" w:rsidP="00435346">
            <w:pPr>
              <w:rPr>
                <w:rFonts w:ascii="宋体" w:hAnsi="宋体"/>
                <w:sz w:val="18"/>
                <w:szCs w:val="18"/>
              </w:rPr>
            </w:pPr>
            <w:r w:rsidRPr="00435346">
              <w:rPr>
                <w:rFonts w:ascii="宋体" w:hAnsi="宋体"/>
                <w:sz w:val="18"/>
                <w:szCs w:val="18"/>
              </w:rPr>
              <w:t>{{cuowei6}}</w:t>
            </w:r>
          </w:p>
        </w:tc>
        <w:tc>
          <w:tcPr>
            <w:tcW w:w="284" w:type="dxa"/>
          </w:tcPr>
          <w:p w:rsidR="00435346" w:rsidRPr="00435346" w:rsidRDefault="00435346" w:rsidP="00435346">
            <w:pPr>
              <w:rPr>
                <w:rFonts w:ascii="宋体" w:hAnsi="宋体"/>
                <w:sz w:val="18"/>
                <w:szCs w:val="18"/>
              </w:rPr>
            </w:pPr>
            <w:r w:rsidRPr="00435346">
              <w:rPr>
                <w:rFonts w:ascii="宋体" w:hAnsi="宋体"/>
                <w:sz w:val="18"/>
                <w:szCs w:val="18"/>
              </w:rPr>
              <w:t>{{cuowei7}}</w:t>
            </w:r>
          </w:p>
        </w:tc>
        <w:tc>
          <w:tcPr>
            <w:tcW w:w="283" w:type="dxa"/>
          </w:tcPr>
          <w:p w:rsidR="00435346" w:rsidRPr="00435346" w:rsidRDefault="00435346" w:rsidP="00435346">
            <w:pPr>
              <w:rPr>
                <w:rFonts w:ascii="宋体" w:hAnsi="宋体"/>
                <w:sz w:val="18"/>
                <w:szCs w:val="18"/>
              </w:rPr>
            </w:pPr>
            <w:r w:rsidRPr="00435346">
              <w:rPr>
                <w:rFonts w:ascii="宋体" w:hAnsi="宋体"/>
                <w:sz w:val="18"/>
                <w:szCs w:val="18"/>
              </w:rPr>
              <w:t>{{cuowei8}}</w:t>
            </w:r>
          </w:p>
        </w:tc>
        <w:tc>
          <w:tcPr>
            <w:tcW w:w="284" w:type="dxa"/>
            <w:gridSpan w:val="2"/>
          </w:tcPr>
          <w:p w:rsidR="00435346" w:rsidRPr="00435346" w:rsidRDefault="00435346" w:rsidP="00435346">
            <w:pPr>
              <w:rPr>
                <w:rFonts w:ascii="宋体" w:hAnsi="宋体"/>
                <w:sz w:val="18"/>
                <w:szCs w:val="18"/>
              </w:rPr>
            </w:pPr>
            <w:r w:rsidRPr="00435346">
              <w:rPr>
                <w:rFonts w:ascii="宋体" w:hAnsi="宋体"/>
                <w:sz w:val="18"/>
                <w:szCs w:val="18"/>
              </w:rPr>
              <w:t>{{cuowei9}}</w:t>
            </w:r>
          </w:p>
        </w:tc>
        <w:tc>
          <w:tcPr>
            <w:tcW w:w="283" w:type="dxa"/>
          </w:tcPr>
          <w:p w:rsidR="00435346" w:rsidRPr="00435346" w:rsidRDefault="00435346" w:rsidP="00435346">
            <w:pPr>
              <w:rPr>
                <w:rFonts w:ascii="宋体" w:hAnsi="宋体"/>
                <w:sz w:val="18"/>
                <w:szCs w:val="18"/>
              </w:rPr>
            </w:pPr>
            <w:r w:rsidRPr="00435346">
              <w:rPr>
                <w:rFonts w:ascii="宋体" w:hAnsi="宋体"/>
                <w:sz w:val="18"/>
                <w:szCs w:val="18"/>
              </w:rPr>
              <w:t>{{cuowei10}}</w:t>
            </w:r>
          </w:p>
        </w:tc>
        <w:tc>
          <w:tcPr>
            <w:tcW w:w="1418" w:type="dxa"/>
          </w:tcPr>
          <w:p w:rsidR="00435346" w:rsidRDefault="00435346" w:rsidP="004353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□优良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□合格</w:t>
            </w:r>
          </w:p>
        </w:tc>
      </w:tr>
      <w:bookmarkEnd w:id="0"/>
      <w:tr w:rsidR="0064221F">
        <w:trPr>
          <w:cantSplit/>
          <w:trHeight w:val="90"/>
          <w:jc w:val="center"/>
        </w:trPr>
        <w:tc>
          <w:tcPr>
            <w:tcW w:w="425" w:type="dxa"/>
            <w:vMerge/>
            <w:vAlign w:val="center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0" w:type="dxa"/>
            <w:gridSpan w:val="26"/>
            <w:vAlign w:val="center"/>
          </w:tcPr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检测项目共查</w:t>
            </w:r>
            <w:r>
              <w:rPr>
                <w:rFonts w:hint="eastAsia"/>
                <w:sz w:val="18"/>
                <w:szCs w:val="18"/>
              </w:rPr>
              <w:t xml:space="preserve">    5   </w:t>
            </w:r>
            <w:r>
              <w:rPr>
                <w:rFonts w:hint="eastAsia"/>
                <w:sz w:val="18"/>
                <w:szCs w:val="18"/>
              </w:rPr>
              <w:t>项，其中合格项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>项，优良项</w:t>
            </w:r>
            <w:r>
              <w:rPr>
                <w:rFonts w:hint="eastAsia"/>
                <w:sz w:val="18"/>
                <w:szCs w:val="18"/>
              </w:rPr>
              <w:t xml:space="preserve">  5  </w:t>
            </w:r>
            <w:r>
              <w:rPr>
                <w:rFonts w:hint="eastAsia"/>
                <w:sz w:val="18"/>
                <w:szCs w:val="18"/>
              </w:rPr>
              <w:t>项。</w:t>
            </w:r>
          </w:p>
        </w:tc>
      </w:tr>
      <w:tr w:rsidR="0064221F">
        <w:trPr>
          <w:cantSplit/>
          <w:trHeight w:val="673"/>
          <w:jc w:val="center"/>
        </w:trPr>
        <w:tc>
          <w:tcPr>
            <w:tcW w:w="3352" w:type="dxa"/>
            <w:gridSpan w:val="7"/>
            <w:tcBorders>
              <w:bottom w:val="single" w:sz="4" w:space="0" w:color="auto"/>
            </w:tcBorders>
            <w:vAlign w:val="center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施工单位评定</w:t>
            </w:r>
          </w:p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73" w:type="dxa"/>
            <w:gridSpan w:val="20"/>
            <w:tcBorders>
              <w:bottom w:val="single" w:sz="4" w:space="0" w:color="auto"/>
            </w:tcBorders>
          </w:tcPr>
          <w:p w:rsidR="0064221F" w:rsidRDefault="0064221F">
            <w:pPr>
              <w:rPr>
                <w:sz w:val="18"/>
                <w:szCs w:val="18"/>
              </w:rPr>
            </w:pPr>
          </w:p>
          <w:p w:rsidR="0064221F" w:rsidRDefault="0064221F">
            <w:pPr>
              <w:rPr>
                <w:sz w:val="18"/>
                <w:szCs w:val="18"/>
              </w:rPr>
            </w:pPr>
          </w:p>
          <w:p w:rsidR="0064221F" w:rsidRDefault="0064221F">
            <w:pPr>
              <w:rPr>
                <w:sz w:val="18"/>
                <w:szCs w:val="18"/>
              </w:rPr>
            </w:pPr>
          </w:p>
          <w:p w:rsidR="0064221F" w:rsidRDefault="00E612C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项目专业质量检查员签字：</w:t>
            </w:r>
            <w:r>
              <w:rPr>
                <w:sz w:val="18"/>
                <w:szCs w:val="18"/>
              </w:rPr>
              <w:t xml:space="preserve">                    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64221F">
        <w:trPr>
          <w:cantSplit/>
          <w:trHeight w:val="567"/>
          <w:jc w:val="center"/>
        </w:trPr>
        <w:tc>
          <w:tcPr>
            <w:tcW w:w="3352" w:type="dxa"/>
            <w:gridSpan w:val="7"/>
            <w:vAlign w:val="center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总承包单位评定</w:t>
            </w:r>
          </w:p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73" w:type="dxa"/>
            <w:gridSpan w:val="20"/>
          </w:tcPr>
          <w:p w:rsidR="0064221F" w:rsidRDefault="0064221F">
            <w:pPr>
              <w:rPr>
                <w:sz w:val="18"/>
                <w:szCs w:val="18"/>
              </w:rPr>
            </w:pPr>
          </w:p>
          <w:p w:rsidR="0064221F" w:rsidRDefault="0064221F">
            <w:pPr>
              <w:rPr>
                <w:sz w:val="18"/>
                <w:szCs w:val="18"/>
              </w:rPr>
            </w:pPr>
          </w:p>
          <w:p w:rsidR="0064221F" w:rsidRDefault="0064221F">
            <w:pPr>
              <w:rPr>
                <w:sz w:val="18"/>
                <w:szCs w:val="18"/>
              </w:rPr>
            </w:pPr>
          </w:p>
          <w:p w:rsidR="0064221F" w:rsidRDefault="00E612C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项目专业质量检查员签字：</w:t>
            </w:r>
            <w:r>
              <w:rPr>
                <w:sz w:val="18"/>
                <w:szCs w:val="18"/>
              </w:rPr>
              <w:t xml:space="preserve">                    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64221F">
        <w:trPr>
          <w:cantSplit/>
          <w:trHeight w:val="907"/>
          <w:jc w:val="center"/>
        </w:trPr>
        <w:tc>
          <w:tcPr>
            <w:tcW w:w="3352" w:type="dxa"/>
            <w:gridSpan w:val="7"/>
            <w:tcBorders>
              <w:bottom w:val="single" w:sz="4" w:space="0" w:color="auto"/>
            </w:tcBorders>
            <w:vAlign w:val="center"/>
          </w:tcPr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  <w:p w:rsidR="0064221F" w:rsidRDefault="00E61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监理单位验评</w:t>
            </w:r>
          </w:p>
          <w:p w:rsidR="0064221F" w:rsidRDefault="006422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73" w:type="dxa"/>
            <w:gridSpan w:val="20"/>
            <w:tcBorders>
              <w:bottom w:val="single" w:sz="4" w:space="0" w:color="auto"/>
            </w:tcBorders>
          </w:tcPr>
          <w:p w:rsidR="0064221F" w:rsidRDefault="0064221F">
            <w:pPr>
              <w:rPr>
                <w:sz w:val="18"/>
                <w:szCs w:val="18"/>
              </w:rPr>
            </w:pPr>
          </w:p>
          <w:p w:rsidR="0064221F" w:rsidRDefault="0064221F">
            <w:pPr>
              <w:rPr>
                <w:sz w:val="18"/>
                <w:szCs w:val="18"/>
              </w:rPr>
            </w:pPr>
          </w:p>
          <w:p w:rsidR="0064221F" w:rsidRDefault="0064221F">
            <w:pPr>
              <w:rPr>
                <w:sz w:val="18"/>
                <w:szCs w:val="18"/>
              </w:rPr>
            </w:pPr>
          </w:p>
          <w:p w:rsidR="0064221F" w:rsidRDefault="00E612C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专业监理工程师签字：</w:t>
            </w:r>
            <w:r>
              <w:rPr>
                <w:rFonts w:hint="eastAsia"/>
                <w:sz w:val="18"/>
                <w:szCs w:val="18"/>
              </w:rPr>
              <w:t xml:space="preserve">                          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sz w:val="18"/>
                <w:szCs w:val="18"/>
              </w:rPr>
              <w:t xml:space="preserve">                   </w:t>
            </w:r>
            <w:r>
              <w:rPr>
                <w:rFonts w:hint="eastAsia"/>
                <w:sz w:val="18"/>
                <w:szCs w:val="18"/>
              </w:rPr>
              <w:t xml:space="preserve">                             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64221F" w:rsidRDefault="0064221F"/>
    <w:sectPr w:rsidR="0064221F">
      <w:pgSz w:w="11906" w:h="16838"/>
      <w:pgMar w:top="850" w:right="567" w:bottom="567" w:left="850" w:header="283" w:footer="283" w:gutter="283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lYmNkNTFiYWQ5M2QxMzQxNThiOTI5ZTkxMWYzNTkifQ=="/>
  </w:docVars>
  <w:rsids>
    <w:rsidRoot w:val="342D7533"/>
    <w:rsid w:val="00435346"/>
    <w:rsid w:val="0064221F"/>
    <w:rsid w:val="009F050D"/>
    <w:rsid w:val="00E30FAC"/>
    <w:rsid w:val="00E612CE"/>
    <w:rsid w:val="017F6C30"/>
    <w:rsid w:val="02581525"/>
    <w:rsid w:val="04447FB3"/>
    <w:rsid w:val="063D2F0C"/>
    <w:rsid w:val="072B01E7"/>
    <w:rsid w:val="092D370C"/>
    <w:rsid w:val="0B541E19"/>
    <w:rsid w:val="0B5C5BE2"/>
    <w:rsid w:val="0C042512"/>
    <w:rsid w:val="0C873133"/>
    <w:rsid w:val="0E1A3B33"/>
    <w:rsid w:val="0F5512C6"/>
    <w:rsid w:val="10BD679E"/>
    <w:rsid w:val="11AB1672"/>
    <w:rsid w:val="13CB618A"/>
    <w:rsid w:val="146E3DED"/>
    <w:rsid w:val="152751BD"/>
    <w:rsid w:val="160258AA"/>
    <w:rsid w:val="198033E4"/>
    <w:rsid w:val="1A4F5B66"/>
    <w:rsid w:val="1BAF2F90"/>
    <w:rsid w:val="1C98281F"/>
    <w:rsid w:val="1FFD6311"/>
    <w:rsid w:val="204C3544"/>
    <w:rsid w:val="20E00C0C"/>
    <w:rsid w:val="23616034"/>
    <w:rsid w:val="2419298D"/>
    <w:rsid w:val="2443398C"/>
    <w:rsid w:val="279B421E"/>
    <w:rsid w:val="294D1FF0"/>
    <w:rsid w:val="2B595843"/>
    <w:rsid w:val="2E97751F"/>
    <w:rsid w:val="30383DA1"/>
    <w:rsid w:val="342D7533"/>
    <w:rsid w:val="35961B6C"/>
    <w:rsid w:val="35EF127D"/>
    <w:rsid w:val="36056CF3"/>
    <w:rsid w:val="38A65E3F"/>
    <w:rsid w:val="39EE5CF0"/>
    <w:rsid w:val="3AC70A1B"/>
    <w:rsid w:val="3ED92ACB"/>
    <w:rsid w:val="4169623B"/>
    <w:rsid w:val="474B6530"/>
    <w:rsid w:val="4B8E10E1"/>
    <w:rsid w:val="4CBD299B"/>
    <w:rsid w:val="4D3161C8"/>
    <w:rsid w:val="50095B6D"/>
    <w:rsid w:val="5086682B"/>
    <w:rsid w:val="51850890"/>
    <w:rsid w:val="51856AE2"/>
    <w:rsid w:val="530A54F1"/>
    <w:rsid w:val="544A5465"/>
    <w:rsid w:val="54AF6350"/>
    <w:rsid w:val="569D68FA"/>
    <w:rsid w:val="57F66044"/>
    <w:rsid w:val="59520841"/>
    <w:rsid w:val="5A0802B0"/>
    <w:rsid w:val="5AC24903"/>
    <w:rsid w:val="5B2F1F99"/>
    <w:rsid w:val="5B8816A9"/>
    <w:rsid w:val="5BB24978"/>
    <w:rsid w:val="619C1A0A"/>
    <w:rsid w:val="63473BF7"/>
    <w:rsid w:val="647C0612"/>
    <w:rsid w:val="669C425A"/>
    <w:rsid w:val="67E50AE6"/>
    <w:rsid w:val="6BCF6E80"/>
    <w:rsid w:val="6C8163CC"/>
    <w:rsid w:val="723A2905"/>
    <w:rsid w:val="725A2FB5"/>
    <w:rsid w:val="739A336A"/>
    <w:rsid w:val="740D49E9"/>
    <w:rsid w:val="74C90910"/>
    <w:rsid w:val="75A650F5"/>
    <w:rsid w:val="776B3F01"/>
    <w:rsid w:val="79D01198"/>
    <w:rsid w:val="79ED50A1"/>
    <w:rsid w:val="7AC06311"/>
    <w:rsid w:val="7B7A0BB6"/>
    <w:rsid w:val="7C0B180E"/>
    <w:rsid w:val="7D621902"/>
    <w:rsid w:val="7E7A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D6002F2-2370-4F35-86B8-BEE6C11C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2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qFormat/>
    <w:pPr>
      <w:adjustRightInd w:val="0"/>
      <w:spacing w:after="120" w:line="480" w:lineRule="auto"/>
      <w:ind w:firstLineChars="200" w:firstLine="200"/>
    </w:pPr>
    <w:rPr>
      <w:rFonts w:ascii="华文细黑" w:eastAsia="华文细黑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</dc:creator>
  <cp:lastModifiedBy>Ming Mr</cp:lastModifiedBy>
  <cp:revision>4</cp:revision>
  <cp:lastPrinted>2021-01-11T14:08:00Z</cp:lastPrinted>
  <dcterms:created xsi:type="dcterms:W3CDTF">2019-09-24T19:53:00Z</dcterms:created>
  <dcterms:modified xsi:type="dcterms:W3CDTF">2024-02-03T15:54:00Z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1C11D9F629144F95AD9B34B72B6ACE34</vt:lpwstr>
  </property>
</Properties>
</file>