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40"/>
      </w:pPr>
      <w:r>
        <w:rPr>
          <w:rFonts w:ascii="Calibri" w:hAnsi="Calibri" w:cs="Calibri"/>
          <w:b/>
          <w:color w:val="2E74B5"/>
          <w:sz w:val="20"/>
        </w:rPr>
        <w:t>УЧЕБНО-МЕТОДИЧЕСКИЙ ПЛАН</w:t>
      </w:r>
    </w:p>
    <w:p>
      <w:pPr>
        <w:spacing w:after="160"/>
      </w:pPr>
      <w:r>
        <w:rPr>
          <w:rFonts w:ascii="Calibri" w:hAnsi="Calibri" w:cs="Calibri"/>
          <w:b/>
          <w:color w:val="0B2545"/>
          <w:sz w:val="56"/>
        </w:rPr>
        <w:t>Практические занятия</w:t>
      </w:r>
    </w:p>
    <w:p>
      <w:pPr>
        <w:spacing w:after="360"/>
      </w:pPr>
      <w:r>
        <w:rPr>
          <w:rFonts w:ascii="Calibri" w:hAnsi="Calibri" w:cs="Calibri"/>
          <w:color w:val="5D6875"/>
          <w:sz w:val="28"/>
        </w:rPr>
        <w:t>Курс «Научная графика и геометризация областей»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 w:cs="Calibri"/>
                <w:b/>
                <w:color w:val="0B2545"/>
                <w:sz w:val="28"/>
              </w:rPr>
              <w:t>8</w:t>
              <w:br/>
            </w:r>
            <w:r>
              <w:rPr>
                <w:rFonts w:ascii="Calibri" w:hAnsi="Calibri" w:cs="Calibri"/>
                <w:color w:val="5D6875"/>
                <w:sz w:val="17"/>
              </w:rPr>
              <w:t>практикумов</w:t>
            </w:r>
          </w:p>
        </w:tc>
        <w:tc>
          <w:tcPr>
            <w:tcW w:type="dxa" w:w="23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 w:cs="Calibri"/>
                <w:b/>
                <w:color w:val="0B2545"/>
                <w:sz w:val="28"/>
              </w:rPr>
              <w:t>1</w:t>
              <w:br/>
            </w:r>
            <w:r>
              <w:rPr>
                <w:rFonts w:ascii="Calibri" w:hAnsi="Calibri" w:cs="Calibri"/>
                <w:color w:val="5D6875"/>
                <w:sz w:val="17"/>
              </w:rPr>
              <w:t>сквозной проект</w:t>
            </w:r>
          </w:p>
        </w:tc>
        <w:tc>
          <w:tcPr>
            <w:tcW w:type="dxa" w:w="23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 w:cs="Calibri"/>
                <w:b/>
                <w:color w:val="0B2545"/>
                <w:sz w:val="28"/>
              </w:rPr>
              <w:t>90 мин</w:t>
              <w:br/>
            </w:r>
            <w:r>
              <w:rPr>
                <w:rFonts w:ascii="Calibri" w:hAnsi="Calibri" w:cs="Calibri"/>
                <w:color w:val="5D6875"/>
                <w:sz w:val="17"/>
              </w:rPr>
              <w:t>базовый сценарий</w:t>
            </w:r>
          </w:p>
        </w:tc>
        <w:tc>
          <w:tcPr>
            <w:tcW w:type="dxa" w:w="23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 w:cs="Calibri"/>
                <w:b/>
                <w:color w:val="0B2545"/>
                <w:sz w:val="28"/>
              </w:rPr>
              <w:t>4–6 мин</w:t>
              <w:br/>
            </w:r>
            <w:r>
              <w:rPr>
                <w:rFonts w:ascii="Calibri" w:hAnsi="Calibri" w:cs="Calibri"/>
                <w:color w:val="5D6875"/>
                <w:sz w:val="17"/>
              </w:rPr>
              <w:t>индивидуальная сдача</w:t>
            </w:r>
          </w:p>
        </w:tc>
      </w:tr>
    </w:tbl>
    <w:p>
      <w:pPr>
        <w:spacing w:before="320" w:after="240"/>
      </w:pPr>
      <w:r>
        <w:rPr>
          <w:rFonts w:ascii="Calibri" w:hAnsi="Calibri" w:cs="Calibri"/>
          <w:b/>
          <w:color w:val="1F4D78"/>
        </w:rPr>
        <w:t xml:space="preserve">Модель работы. </w:t>
      </w:r>
      <w:r>
        <w:rPr>
          <w:rFonts w:ascii="Calibri" w:hAnsi="Calibri" w:cs="Calibri"/>
        </w:rPr>
        <w:t>Студенты выполняют крупный этап дома; на паре группа разбирает общие затруднения, после чего каждый студент индивидуально сдаёт результат. Первый практикум проходит до первой лекции и посвящён только рабочей среде, Git и каркасу проекта.</w:t>
      </w:r>
    </w:p>
    <w:p>
      <w:pPr>
        <w:spacing w:after="120"/>
      </w:pPr>
      <w:r>
        <w:rPr>
          <w:rFonts w:ascii="Calibri" w:hAnsi="Calibri" w:cs="Calibri"/>
          <w:b/>
          <w:color w:val="5D6875"/>
          <w:sz w:val="19"/>
        </w:rPr>
        <w:t xml:space="preserve">Основание: </w:t>
      </w:r>
      <w:r>
        <w:rPr>
          <w:rFonts w:ascii="Calibri" w:hAnsi="Calibri" w:cs="Calibri"/>
          <w:color w:val="5D6875"/>
          <w:sz w:val="19"/>
        </w:rPr>
        <w:t>план восьми лекционных блоков из файла «Научная графика.docx».</w:t>
      </w:r>
    </w:p>
    <w:p>
      <w:r>
        <w:br w:type="page"/>
      </w:r>
    </w:p>
    <w:p>
      <w:pPr>
        <w:pStyle w:val="Heading1"/>
      </w:pPr>
      <w:r>
        <w:rPr>
          <w:rFonts w:ascii="Calibri" w:hAnsi="Calibri" w:cs="Calibri"/>
        </w:rPr>
        <w:t>Логика последовательности</w:t>
      </w:r>
    </w:p>
    <w:p>
      <w:pPr>
        <w:spacing w:after="120" w:line="300" w:lineRule="auto"/>
      </w:pPr>
      <w:r>
        <w:rPr>
          <w:rFonts w:ascii="Calibri" w:hAnsi="Calibri" w:cs="Calibri"/>
        </w:rPr>
        <w:t>План опирается на восемь лекционных блоков исходного курса. Поскольку практикум 1 проводится до первой лекции, он посвящён только организации работы. Практикум 2 объединяет материал первых двух лекций (Python, данные и NumPy), затем практикумы 3–8 следуют лекциям 3–8.</w:t>
      </w:r>
    </w:p>
    <w:p>
      <w:pPr>
        <w:spacing w:after="120" w:line="300" w:lineRule="auto"/>
      </w:pPr>
      <w:r>
        <w:rPr>
          <w:rFonts w:ascii="Calibri" w:hAnsi="Calibri" w:cs="Calibri"/>
        </w:rPr>
        <w:t>Основной формат — перевёрнутый практикум: содержательная работа выполняется дома, а очная встреча используется для разбора затруднений, точечной помощи и индивидуальной сдачи.</w:t>
      </w:r>
    </w:p>
    <w:p>
      <w:pPr>
        <w:pStyle w:val="Heading1"/>
      </w:pPr>
      <w:r>
        <w:rPr>
          <w:rFonts w:ascii="Calibri" w:hAnsi="Calibri" w:cs="Calibri"/>
        </w:rPr>
        <w:t>Практикум 1. Старт курса: среда, Git и каркас проекта</w:t>
      </w:r>
    </w:p>
    <w:p>
      <w:pPr>
        <w:spacing w:after="120" w:line="300" w:lineRule="auto"/>
      </w:pPr>
      <w:r>
        <w:rPr>
          <w:rFonts w:ascii="Calibri" w:hAnsi="Calibri" w:cs="Calibri"/>
          <w:b/>
        </w:rPr>
        <w:t>Место в курсе:</w:t>
      </w:r>
      <w:r>
        <w:rPr>
          <w:rFonts w:ascii="Calibri" w:hAnsi="Calibri" w:cs="Calibri"/>
        </w:rPr>
        <w:t xml:space="preserve"> до первой лекции.</w:t>
      </w:r>
    </w:p>
    <w:p>
      <w:pPr>
        <w:spacing w:after="120" w:line="300" w:lineRule="auto"/>
      </w:pPr>
      <w:r>
        <w:rPr>
          <w:rFonts w:ascii="Calibri" w:hAnsi="Calibri" w:cs="Calibri"/>
          <w:b/>
        </w:rPr>
        <w:t>Цель:</w:t>
      </w:r>
      <w:r>
        <w:rPr>
          <w:rFonts w:ascii="Calibri" w:hAnsi="Calibri" w:cs="Calibri"/>
        </w:rPr>
        <w:t xml:space="preserve"> обеспечить одинаково работоспособный старт без предположения, что студенты уже знают Python, NumPy или Matplotlib.</w:t>
      </w:r>
    </w:p>
    <w:p>
      <w:pPr>
        <w:pStyle w:val="Heading2"/>
      </w:pPr>
      <w:r>
        <w:rPr>
          <w:rFonts w:ascii="Calibri" w:hAnsi="Calibri" w:cs="Calibri"/>
        </w:rPr>
        <w:t>Подготовка преподавателя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cs="Calibri"/>
        </w:rPr>
        <w:t>опубликовать репозиторий-шаблон и короткую инструкцию для Windows/macOS/Linux;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cs="Calibri"/>
        </w:rPr>
        <w:t>попросить заранее установить Python 3.11/3.12, Git и редактор;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cs="Calibri"/>
        </w:rPr>
        <w:t>подготовить небольшой резервный CSV и готовое переносимое окружение/компьютер для аварийного старта;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cs="Calibri"/>
        </w:rPr>
        <w:t>собрать сведения об ОС и опыте студентов через короткую форму;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cs="Calibri"/>
        </w:rPr>
        <w:t>не включать ParaView и Inkscape в обязательную установку на этой паре.</w:t>
      </w:r>
    </w:p>
    <w:p>
      <w:pPr>
        <w:pStyle w:val="Heading2"/>
      </w:pPr>
      <w:r>
        <w:rPr>
          <w:rFonts w:ascii="Calibri" w:hAnsi="Calibri" w:cs="Calibri"/>
        </w:rPr>
        <w:t>Сценарий на 90 минут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cs="Calibri"/>
                <w:b/>
                <w:color w:val="0B2545"/>
                <w:sz w:val="18"/>
              </w:rPr>
              <w:t>Время</w:t>
            </w:r>
          </w:p>
        </w:tc>
        <w:tc>
          <w:tcPr>
            <w:tcW w:type="dxa" w:w="40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cs="Calibri"/>
                <w:b/>
                <w:color w:val="0B2545"/>
                <w:sz w:val="18"/>
              </w:rPr>
              <w:t>Действие</w:t>
            </w:r>
          </w:p>
        </w:tc>
        <w:tc>
          <w:tcPr>
            <w:tcW w:type="dxa" w:w="41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cs="Calibri"/>
                <w:b/>
                <w:color w:val="0B2545"/>
                <w:sz w:val="18"/>
              </w:rPr>
              <w:t>Проверяемый результат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cs="Calibri"/>
                <w:b w:val="0"/>
                <w:sz w:val="18"/>
              </w:rPr>
              <w:t>0–10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cs="Calibri"/>
                <w:b w:val="0"/>
                <w:sz w:val="18"/>
              </w:rPr>
              <w:t>Объяснение сквозного проекта, этапов и индивидуальной сдачи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cs="Calibri"/>
                <w:b w:val="0"/>
                <w:sz w:val="18"/>
              </w:rPr>
              <w:t>студент понимает, что будет сдавать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cs="Calibri"/>
                <w:b w:val="0"/>
                <w:sz w:val="18"/>
              </w:rPr>
              <w:t>10–25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cs="Calibri"/>
                <w:b w:val="0"/>
                <w:sz w:val="18"/>
              </w:rPr>
              <w:t>Проверка Python, Git, редактора и терминала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cs="Calibri"/>
                <w:b w:val="0"/>
                <w:sz w:val="18"/>
              </w:rPr>
              <w:t>фиксируются версии и проблемы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cs="Calibri"/>
                <w:b w:val="0"/>
                <w:sz w:val="18"/>
              </w:rPr>
              <w:t>25–45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cs="Calibri"/>
                <w:b w:val="0"/>
                <w:sz w:val="18"/>
              </w:rPr>
              <w:t xml:space="preserve">Клонирование шаблона, создание </w:t>
            </w:r>
            <w:r>
              <w:rPr>
                <w:rFonts w:ascii="Calibri" w:hAnsi="Calibri" w:cs="Calibri"/>
                <w:b w:val="0"/>
                <w:color w:val="1F4D78"/>
                <w:sz w:val="18"/>
              </w:rPr>
              <w:t>.venv</w:t>
            </w:r>
            <w:r>
              <w:rPr>
                <w:rFonts w:ascii="Calibri" w:hAnsi="Calibri" w:cs="Calibri"/>
                <w:b w:val="0"/>
                <w:sz w:val="18"/>
              </w:rPr>
              <w:t>, установка core-зависимостей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cs="Calibri"/>
                <w:b w:val="0"/>
                <w:sz w:val="18"/>
              </w:rPr>
              <w:t>окружение привязано к проекту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cs="Calibri"/>
                <w:b w:val="0"/>
                <w:sz w:val="18"/>
              </w:rPr>
              <w:t>45–60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cs="Calibri"/>
                <w:b w:val="0"/>
                <w:sz w:val="18"/>
              </w:rPr>
              <w:t xml:space="preserve">Запуск </w:t>
            </w:r>
            <w:r>
              <w:rPr>
                <w:rFonts w:ascii="Calibri" w:hAnsi="Calibri" w:cs="Calibri"/>
                <w:b w:val="0"/>
                <w:color w:val="1F4D78"/>
                <w:sz w:val="18"/>
              </w:rPr>
              <w:t>smoke_test.py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cs="Calibri"/>
                <w:b w:val="0"/>
                <w:sz w:val="18"/>
              </w:rPr>
              <w:t>создан PNG, импортируются NumPy/Pandas/Matplotlib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cs="Calibri"/>
                <w:b w:val="0"/>
                <w:sz w:val="18"/>
              </w:rPr>
              <w:t>60–72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cs="Calibri"/>
                <w:b w:val="0"/>
                <w:sz w:val="18"/>
              </w:rPr>
              <w:t>Первый коммит: README, результат проверки, структура папок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cs="Calibri"/>
                <w:b w:val="0"/>
                <w:sz w:val="18"/>
              </w:rPr>
              <w:t>есть история Git и понятный снимок работы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cs="Calibri"/>
                <w:b w:val="0"/>
                <w:sz w:val="18"/>
              </w:rPr>
              <w:t>72–84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cs="Calibri"/>
                <w:b w:val="0"/>
                <w:sz w:val="18"/>
              </w:rPr>
              <w:t>Выбор набора данных и предварительного научного вопроса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cs="Calibri"/>
                <w:b w:val="0"/>
                <w:sz w:val="18"/>
              </w:rPr>
              <w:t>заполнена карточка проекта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cs="Calibri"/>
                <w:b w:val="0"/>
                <w:sz w:val="18"/>
              </w:rPr>
              <w:t>84–90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cs="Calibri"/>
                <w:b w:val="0"/>
                <w:sz w:val="18"/>
              </w:rPr>
              <w:t>Общая диагностика и фиксация следующего шага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cs="Calibri"/>
                <w:b w:val="0"/>
                <w:sz w:val="18"/>
              </w:rPr>
              <w:t>у каждого есть статус «готов/нужна помощь»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cs="Calibri"/>
        </w:rPr>
        <w:t>Что сдаётся на паре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cs="Calibri"/>
        </w:rPr>
        <w:t>локальный репозиторий с первым коммитом;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cs="Calibri"/>
        </w:rPr>
        <w:t>работающее виртуальное окружение;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cs="Calibri"/>
        </w:rPr>
        <w:t>результат тестового запуска;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cs="Calibri"/>
        </w:rPr>
        <w:t>черновая карточка данных: тема, источник, формат, 3–5 полей и возможный вопрос.</w:t>
      </w:r>
    </w:p>
    <w:p>
      <w:pPr>
        <w:pStyle w:val="Heading2"/>
      </w:pPr>
      <w:r>
        <w:rPr>
          <w:rFonts w:ascii="Calibri" w:hAnsi="Calibri" w:cs="Calibri"/>
        </w:rPr>
        <w:t>Домашний этап к практикуму 2</w:t>
      </w:r>
    </w:p>
    <w:p>
      <w:pPr>
        <w:spacing w:after="120" w:line="300" w:lineRule="auto"/>
      </w:pPr>
      <w:r>
        <w:rPr>
          <w:rFonts w:ascii="Calibri" w:hAnsi="Calibri" w:cs="Calibri"/>
        </w:rPr>
        <w:t>После лекций 1–2 студент загружает данные из файла, документирует поля и единицы, выполняет базовую очистку и минимум три осмысленные операции NumPy/Pandas. Если собственный набор ещё не найден, используется резервный набор преподавателя.</w:t>
      </w:r>
    </w:p>
    <w:p>
      <w:pPr>
        <w:pStyle w:val="Heading1"/>
      </w:pPr>
      <w:r>
        <w:rPr>
          <w:rFonts w:ascii="Calibri" w:hAnsi="Calibri" w:cs="Calibri"/>
        </w:rPr>
        <w:t>Практикум 2. Воспроизводимая подготовка данных: Python, NumPy и Pandas</w:t>
      </w:r>
    </w:p>
    <w:p>
      <w:pPr>
        <w:spacing w:after="120" w:line="300" w:lineRule="auto"/>
      </w:pPr>
      <w:r>
        <w:rPr>
          <w:rFonts w:ascii="Calibri" w:hAnsi="Calibri" w:cs="Calibri"/>
          <w:b/>
        </w:rPr>
        <w:t>Связь с лекциями:</w:t>
      </w:r>
      <w:r>
        <w:rPr>
          <w:rFonts w:ascii="Calibri" w:hAnsi="Calibri" w:cs="Calibri"/>
        </w:rPr>
        <w:t xml:space="preserve"> 1–2.</w:t>
      </w:r>
    </w:p>
    <w:p>
      <w:pPr>
        <w:spacing w:after="120" w:line="300" w:lineRule="auto"/>
      </w:pPr>
      <w:r>
        <w:rPr>
          <w:rFonts w:ascii="Calibri" w:hAnsi="Calibri" w:cs="Calibri"/>
          <w:b/>
        </w:rPr>
        <w:t>Цель:</w:t>
      </w:r>
      <w:r>
        <w:rPr>
          <w:rFonts w:ascii="Calibri" w:hAnsi="Calibri" w:cs="Calibri"/>
        </w:rPr>
        <w:t xml:space="preserve"> превратить исходный файл в проверяемый массив/таблицу, пригодную для визуализации.</w:t>
      </w:r>
    </w:p>
    <w:p>
      <w:pPr>
        <w:spacing w:after="120" w:line="300" w:lineRule="auto"/>
      </w:pPr>
      <w:r>
        <w:rPr>
          <w:rFonts w:ascii="Calibri" w:hAnsi="Calibri" w:cs="Calibri"/>
          <w:b/>
        </w:rPr>
        <w:t>До пары:</w:t>
      </w:r>
      <w:r>
        <w:rPr>
          <w:rFonts w:ascii="Calibri" w:hAnsi="Calibri" w:cs="Calibri"/>
        </w:rPr>
        <w:t xml:space="preserve"> код чтения CSV/Excel/текста, паспорт данных, обработка пропусков и типов, сохранение подготовленного набора или воспроизводимый pipeline.</w:t>
      </w:r>
    </w:p>
    <w:p>
      <w:pPr>
        <w:spacing w:after="120" w:line="300" w:lineRule="auto"/>
      </w:pPr>
      <w:r>
        <w:rPr>
          <w:rFonts w:ascii="Calibri" w:hAnsi="Calibri" w:cs="Calibri"/>
          <w:b/>
        </w:rPr>
        <w:t>Разбор на паре:</w:t>
      </w:r>
      <w:r>
        <w:rPr>
          <w:rFonts w:ascii="Calibri" w:hAnsi="Calibri" w:cs="Calibri"/>
        </w:rPr>
        <w:t xml:space="preserve"> относительные пути; кодировки и разделители; типы и пропуски; индексация и срезы; форма 2D/3D-массивов; векторизация вместо циклов; функции и разбиение кода на модули.</w:t>
      </w:r>
    </w:p>
    <w:p>
      <w:pPr>
        <w:spacing w:after="120" w:line="300" w:lineRule="auto"/>
      </w:pPr>
      <w:r>
        <w:rPr>
          <w:rFonts w:ascii="Calibri" w:hAnsi="Calibri" w:cs="Calibri"/>
          <w:b/>
        </w:rPr>
        <w:t>Индивидуальная сдача:</w:t>
      </w:r>
      <w:r>
        <w:rPr>
          <w:rFonts w:ascii="Calibri" w:hAnsi="Calibri" w:cs="Calibri"/>
        </w:rPr>
        <w:t xml:space="preserve"> студент с чистого запуска получает подготовленные данные, показывает одну векторизованную операцию и объясняет проверку корректности результата.</w:t>
      </w:r>
    </w:p>
    <w:p>
      <w:pPr>
        <w:spacing w:after="120" w:line="300" w:lineRule="auto"/>
      </w:pPr>
      <w:r>
        <w:rPr>
          <w:rFonts w:ascii="Calibri" w:hAnsi="Calibri" w:cs="Calibri"/>
          <w:b/>
        </w:rPr>
        <w:t>Домашний этап:</w:t>
      </w:r>
      <w:r>
        <w:rPr>
          <w:rFonts w:ascii="Calibri" w:hAnsi="Calibri" w:cs="Calibri"/>
        </w:rPr>
        <w:t xml:space="preserve"> построить первый базовый график через объектный интерфейс Matplotlib и сохранить PNG/SVG с подписями и единицами.</w:t>
      </w:r>
    </w:p>
    <w:p>
      <w:pPr>
        <w:pStyle w:val="Heading1"/>
      </w:pPr>
      <w:r>
        <w:rPr>
          <w:rFonts w:ascii="Calibri" w:hAnsi="Calibri" w:cs="Calibri"/>
        </w:rPr>
        <w:t>Практикум 3. Грамматика рисунка в Matplotlib</w:t>
      </w:r>
    </w:p>
    <w:p>
      <w:pPr>
        <w:spacing w:after="120" w:line="300" w:lineRule="auto"/>
      </w:pPr>
      <w:r>
        <w:rPr>
          <w:rFonts w:ascii="Calibri" w:hAnsi="Calibri" w:cs="Calibri"/>
          <w:b/>
        </w:rPr>
        <w:t>Связь с лекцией:</w:t>
      </w:r>
      <w:r>
        <w:rPr>
          <w:rFonts w:ascii="Calibri" w:hAnsi="Calibri" w:cs="Calibri"/>
        </w:rPr>
        <w:t xml:space="preserve"> 3.</w:t>
      </w:r>
    </w:p>
    <w:p>
      <w:pPr>
        <w:spacing w:after="120" w:line="300" w:lineRule="auto"/>
      </w:pPr>
      <w:r>
        <w:rPr>
          <w:rFonts w:ascii="Calibri" w:hAnsi="Calibri" w:cs="Calibri"/>
          <w:b/>
        </w:rPr>
        <w:t>Цель:</w:t>
      </w:r>
      <w:r>
        <w:rPr>
          <w:rFonts w:ascii="Calibri" w:hAnsi="Calibri" w:cs="Calibri"/>
        </w:rPr>
        <w:t xml:space="preserve"> научиться собирать рисунок осознанно из Figure и Axes, а не набором случайных вызовов </w:t>
      </w:r>
      <w:r>
        <w:rPr>
          <w:rFonts w:ascii="Consolas" w:hAnsi="Consolas" w:cs="Consolas"/>
          <w:color w:val="1F4D78"/>
          <w:sz w:val="19"/>
        </w:rPr>
        <w:t>pyplot</w:t>
      </w:r>
      <w:r>
        <w:rPr>
          <w:rFonts w:ascii="Calibri" w:hAnsi="Calibri" w:cs="Calibri"/>
        </w:rPr>
        <w:t>.</w:t>
      </w:r>
    </w:p>
    <w:p>
      <w:pPr>
        <w:spacing w:after="120" w:line="300" w:lineRule="auto"/>
      </w:pPr>
      <w:r>
        <w:rPr>
          <w:rFonts w:ascii="Calibri" w:hAnsi="Calibri" w:cs="Calibri"/>
          <w:b/>
        </w:rPr>
        <w:t>До пары:</w:t>
      </w:r>
      <w:r>
        <w:rPr>
          <w:rFonts w:ascii="Calibri" w:hAnsi="Calibri" w:cs="Calibri"/>
        </w:rPr>
        <w:t xml:space="preserve"> один содержательный график на своих данных; объектный интерфейс; настроенные пределы/масштаб/сетка; заголовок, подписи, легенда; экспорт минимум в PNG и SVG.</w:t>
      </w:r>
    </w:p>
    <w:p>
      <w:pPr>
        <w:spacing w:after="120" w:line="300" w:lineRule="auto"/>
      </w:pPr>
      <w:r>
        <w:rPr>
          <w:rFonts w:ascii="Calibri" w:hAnsi="Calibri" w:cs="Calibri"/>
          <w:b/>
        </w:rPr>
        <w:t>Разбор на паре:</w:t>
      </w:r>
      <w:r>
        <w:rPr>
          <w:rFonts w:ascii="Calibri" w:hAnsi="Calibri" w:cs="Calibri"/>
        </w:rPr>
        <w:t xml:space="preserve"> Figure vs Axes; линейная и логарифмическая шкала; читаемые подписи; аннотации; легенда без перекрытия; </w:t>
      </w:r>
      <w:r>
        <w:rPr>
          <w:rFonts w:ascii="Consolas" w:hAnsi="Consolas" w:cs="Consolas"/>
          <w:color w:val="1F4D78"/>
          <w:sz w:val="19"/>
        </w:rPr>
        <w:t>tight_layout</w:t>
      </w:r>
      <w:r>
        <w:rPr>
          <w:rFonts w:ascii="Calibri" w:hAnsi="Calibri" w:cs="Calibri"/>
        </w:rPr>
        <w:t>/</w:t>
      </w:r>
      <w:r>
        <w:rPr>
          <w:rFonts w:ascii="Consolas" w:hAnsi="Consolas" w:cs="Consolas"/>
          <w:color w:val="1F4D78"/>
          <w:sz w:val="19"/>
        </w:rPr>
        <w:t>constrained_layout</w:t>
      </w:r>
      <w:r>
        <w:rPr>
          <w:rFonts w:ascii="Calibri" w:hAnsi="Calibri" w:cs="Calibri"/>
        </w:rPr>
        <w:t>; размер в физических единицах и DPI.</w:t>
      </w:r>
    </w:p>
    <w:p>
      <w:pPr>
        <w:spacing w:after="120" w:line="300" w:lineRule="auto"/>
      </w:pPr>
      <w:r>
        <w:rPr>
          <w:rFonts w:ascii="Calibri" w:hAnsi="Calibri" w:cs="Calibri"/>
          <w:b/>
        </w:rPr>
        <w:t>Индивидуальная сдача:</w:t>
      </w:r>
      <w:r>
        <w:rPr>
          <w:rFonts w:ascii="Calibri" w:hAnsi="Calibri" w:cs="Calibri"/>
        </w:rPr>
        <w:t xml:space="preserve"> студент объясняет структуру рисунка, выбор шкалы и одну аннотацию, затем воспроизводит экспорт из чистого запуска.</w:t>
      </w:r>
    </w:p>
    <w:p>
      <w:pPr>
        <w:spacing w:after="120" w:line="300" w:lineRule="auto"/>
      </w:pPr>
      <w:r>
        <w:rPr>
          <w:rFonts w:ascii="Calibri" w:hAnsi="Calibri" w:cs="Calibri"/>
          <w:b/>
        </w:rPr>
        <w:t>Домашний этап:</w:t>
      </w:r>
      <w:r>
        <w:rPr>
          <w:rFonts w:ascii="Calibri" w:hAnsi="Calibri" w:cs="Calibri"/>
        </w:rPr>
        <w:t xml:space="preserve"> подготовить две версии одного сообщения для разных аудиторий или носителей и кратко описать, какие решения изменились.</w:t>
      </w:r>
    </w:p>
    <w:p>
      <w:pPr>
        <w:pStyle w:val="Heading1"/>
      </w:pPr>
      <w:r>
        <w:rPr>
          <w:rFonts w:ascii="Calibri" w:hAnsi="Calibri" w:cs="Calibri"/>
        </w:rPr>
        <w:t>Практикум 4. Выбор 2D-представления и мультипанельная композиция</w:t>
      </w:r>
    </w:p>
    <w:p>
      <w:pPr>
        <w:spacing w:after="120" w:line="300" w:lineRule="auto"/>
      </w:pPr>
      <w:r>
        <w:rPr>
          <w:rFonts w:ascii="Calibri" w:hAnsi="Calibri" w:cs="Calibri"/>
          <w:b/>
        </w:rPr>
        <w:t>Связь с лекцией:</w:t>
      </w:r>
      <w:r>
        <w:rPr>
          <w:rFonts w:ascii="Calibri" w:hAnsi="Calibri" w:cs="Calibri"/>
        </w:rPr>
        <w:t xml:space="preserve"> 4.</w:t>
      </w:r>
    </w:p>
    <w:p>
      <w:pPr>
        <w:spacing w:after="120" w:line="300" w:lineRule="auto"/>
      </w:pPr>
      <w:r>
        <w:rPr>
          <w:rFonts w:ascii="Calibri" w:hAnsi="Calibri" w:cs="Calibri"/>
          <w:b/>
        </w:rPr>
        <w:t>Цель:</w:t>
      </w:r>
      <w:r>
        <w:rPr>
          <w:rFonts w:ascii="Calibri" w:hAnsi="Calibri" w:cs="Calibri"/>
        </w:rPr>
        <w:t xml:space="preserve"> выбирать тип графика по исследовательскому вопросу и объединять связанные представления без визуального шума.</w:t>
      </w:r>
    </w:p>
    <w:p>
      <w:pPr>
        <w:spacing w:after="120" w:line="300" w:lineRule="auto"/>
      </w:pPr>
      <w:r>
        <w:rPr>
          <w:rFonts w:ascii="Calibri" w:hAnsi="Calibri" w:cs="Calibri"/>
          <w:b/>
        </w:rPr>
        <w:t>До пары:</w:t>
      </w:r>
      <w:r>
        <w:rPr>
          <w:rFonts w:ascii="Calibri" w:hAnsi="Calibri" w:cs="Calibri"/>
        </w:rPr>
        <w:t xml:space="preserve"> минимум три кандидата из line/scatter/bar/histogram/box/violin; аргументированный выбор; одна фигура с subplots и согласованными осями/легендой.</w:t>
      </w:r>
    </w:p>
    <w:p>
      <w:pPr>
        <w:spacing w:after="120" w:line="300" w:lineRule="auto"/>
      </w:pPr>
      <w:r>
        <w:rPr>
          <w:rFonts w:ascii="Calibri" w:hAnsi="Calibri" w:cs="Calibri"/>
          <w:b/>
        </w:rPr>
        <w:t>Разбор на паре:</w:t>
      </w:r>
      <w:r>
        <w:rPr>
          <w:rFonts w:ascii="Calibri" w:hAnsi="Calibri" w:cs="Calibri"/>
        </w:rPr>
        <w:t xml:space="preserve"> временная зависимость vs связь переменных vs распределение; ограничения круговых диаграмм; неопределённость и выбросы; shared axes; единый цветовой код; порядок визуального чтения.</w:t>
      </w:r>
    </w:p>
    <w:p>
      <w:pPr>
        <w:spacing w:after="120" w:line="300" w:lineRule="auto"/>
      </w:pPr>
      <w:r>
        <w:rPr>
          <w:rFonts w:ascii="Calibri" w:hAnsi="Calibri" w:cs="Calibri"/>
          <w:b/>
        </w:rPr>
        <w:t>Индивидуальная сдача:</w:t>
      </w:r>
      <w:r>
        <w:rPr>
          <w:rFonts w:ascii="Calibri" w:hAnsi="Calibri" w:cs="Calibri"/>
        </w:rPr>
        <w:t xml:space="preserve"> студент формулирует вопрос, показывает отвергнутый и выбранный тип графика, объясняет композицию панелей и делает один вывод из рисунка.</w:t>
      </w:r>
    </w:p>
    <w:p>
      <w:pPr>
        <w:spacing w:after="120" w:line="300" w:lineRule="auto"/>
      </w:pPr>
      <w:r>
        <w:rPr>
          <w:rFonts w:ascii="Calibri" w:hAnsi="Calibri" w:cs="Calibri"/>
          <w:b/>
        </w:rPr>
        <w:t>Домашний этап:</w:t>
      </w:r>
      <w:r>
        <w:rPr>
          <w:rFonts w:ascii="Calibri" w:hAnsi="Calibri" w:cs="Calibri"/>
        </w:rPr>
        <w:t xml:space="preserve"> подготовить продвинутую визуализацию по смыслу данных: поверхность/контуры/векторное поле/3D либо согласованный учебный набор.</w:t>
      </w:r>
    </w:p>
    <w:p>
      <w:pPr>
        <w:pStyle w:val="Heading1"/>
      </w:pPr>
      <w:r>
        <w:rPr>
          <w:rFonts w:ascii="Calibri" w:hAnsi="Calibri" w:cs="Calibri"/>
        </w:rPr>
        <w:t>Практикум 5. Геометризация: 3D, поверхности, контуры и векторные поля</w:t>
      </w:r>
    </w:p>
    <w:p>
      <w:pPr>
        <w:spacing w:after="120" w:line="300" w:lineRule="auto"/>
      </w:pPr>
      <w:r>
        <w:rPr>
          <w:rFonts w:ascii="Calibri" w:hAnsi="Calibri" w:cs="Calibri"/>
          <w:b/>
        </w:rPr>
        <w:t>Связь с лекцией:</w:t>
      </w:r>
      <w:r>
        <w:rPr>
          <w:rFonts w:ascii="Calibri" w:hAnsi="Calibri" w:cs="Calibri"/>
        </w:rPr>
        <w:t xml:space="preserve"> 5.</w:t>
      </w:r>
    </w:p>
    <w:p>
      <w:pPr>
        <w:spacing w:after="120" w:line="300" w:lineRule="auto"/>
      </w:pPr>
      <w:r>
        <w:rPr>
          <w:rFonts w:ascii="Calibri" w:hAnsi="Calibri" w:cs="Calibri"/>
          <w:b/>
        </w:rPr>
        <w:t>Цель:</w:t>
      </w:r>
      <w:r>
        <w:rPr>
          <w:rFonts w:ascii="Calibri" w:hAnsi="Calibri" w:cs="Calibri"/>
        </w:rPr>
        <w:t xml:space="preserve"> переводить пространственные данные в корректную геометрическую модель и понимать, когда 3D действительно помогает.</w:t>
      </w:r>
    </w:p>
    <w:p>
      <w:pPr>
        <w:spacing w:after="120" w:line="300" w:lineRule="auto"/>
      </w:pPr>
      <w:r>
        <w:rPr>
          <w:rFonts w:ascii="Calibri" w:hAnsi="Calibri" w:cs="Calibri"/>
          <w:b/>
        </w:rPr>
        <w:t>До пары:</w:t>
      </w:r>
      <w:r>
        <w:rPr>
          <w:rFonts w:ascii="Calibri" w:hAnsi="Calibri" w:cs="Calibri"/>
        </w:rPr>
        <w:t xml:space="preserve"> подготовленная сетка или точки; один вариант 3D и один вариант 2D-проекции (например, contour); описанный метод интерполяции/триангуляции; выбранная камера и цветовая шкала.</w:t>
      </w:r>
    </w:p>
    <w:p>
      <w:pPr>
        <w:spacing w:after="120" w:line="300" w:lineRule="auto"/>
      </w:pPr>
      <w:r>
        <w:rPr>
          <w:rFonts w:ascii="Calibri" w:hAnsi="Calibri" w:cs="Calibri"/>
          <w:b/>
        </w:rPr>
        <w:t>Разбор на паре:</w:t>
      </w:r>
      <w:r>
        <w:rPr>
          <w:rFonts w:ascii="Calibri" w:hAnsi="Calibri" w:cs="Calibri"/>
        </w:rPr>
        <w:t xml:space="preserve"> </w:t>
      </w:r>
      <w:r>
        <w:rPr>
          <w:rFonts w:ascii="Consolas" w:hAnsi="Consolas" w:cs="Consolas"/>
          <w:color w:val="1F4D78"/>
          <w:sz w:val="19"/>
        </w:rPr>
        <w:t>meshgrid</w:t>
      </w:r>
      <w:r>
        <w:rPr>
          <w:rFonts w:ascii="Calibri" w:hAnsi="Calibri" w:cs="Calibri"/>
        </w:rPr>
        <w:t xml:space="preserve">; регулярные и нерегулярные сетки; </w:t>
      </w:r>
      <w:r>
        <w:rPr>
          <w:rFonts w:ascii="Consolas" w:hAnsi="Consolas" w:cs="Consolas"/>
          <w:color w:val="1F4D78"/>
          <w:sz w:val="19"/>
        </w:rPr>
        <w:t>plot_surface</w:t>
      </w:r>
      <w:r>
        <w:rPr>
          <w:rFonts w:ascii="Calibri" w:hAnsi="Calibri" w:cs="Calibri"/>
        </w:rPr>
        <w:t xml:space="preserve">, </w:t>
      </w:r>
      <w:r>
        <w:rPr>
          <w:rFonts w:ascii="Consolas" w:hAnsi="Consolas" w:cs="Consolas"/>
          <w:color w:val="1F4D78"/>
          <w:sz w:val="19"/>
        </w:rPr>
        <w:t>wireframe</w:t>
      </w:r>
      <w:r>
        <w:rPr>
          <w:rFonts w:ascii="Calibri" w:hAnsi="Calibri" w:cs="Calibri"/>
        </w:rPr>
        <w:t xml:space="preserve">, </w:t>
      </w:r>
      <w:r>
        <w:rPr>
          <w:rFonts w:ascii="Consolas" w:hAnsi="Consolas" w:cs="Consolas"/>
          <w:color w:val="1F4D78"/>
          <w:sz w:val="19"/>
        </w:rPr>
        <w:t>tricontour</w:t>
      </w:r>
      <w:r>
        <w:rPr>
          <w:rFonts w:ascii="Calibri" w:hAnsi="Calibri" w:cs="Calibri"/>
        </w:rPr>
        <w:t>; нормировка цветов; quiver; искажения перспективы; сравнение 2D и 3D; короткая анимация как вариант для динамики.</w:t>
      </w:r>
    </w:p>
    <w:p>
      <w:pPr>
        <w:spacing w:after="120" w:line="300" w:lineRule="auto"/>
      </w:pPr>
      <w:r>
        <w:rPr>
          <w:rFonts w:ascii="Calibri" w:hAnsi="Calibri" w:cs="Calibri"/>
          <w:b/>
        </w:rPr>
        <w:t>Индивидуальная сдача:</w:t>
      </w:r>
      <w:r>
        <w:rPr>
          <w:rFonts w:ascii="Calibri" w:hAnsi="Calibri" w:cs="Calibri"/>
        </w:rPr>
        <w:t xml:space="preserve"> студент объясняет геометрию входных данных, метод подготовки сетки и показывает, какой вывод виден/не виден в 3D по сравнению с 2D.</w:t>
      </w:r>
    </w:p>
    <w:p>
      <w:pPr>
        <w:spacing w:after="120" w:line="300" w:lineRule="auto"/>
      </w:pPr>
      <w:r>
        <w:rPr>
          <w:rFonts w:ascii="Calibri" w:hAnsi="Calibri" w:cs="Calibri"/>
          <w:b/>
        </w:rPr>
        <w:t>Домашний этап:</w:t>
      </w:r>
      <w:r>
        <w:rPr>
          <w:rFonts w:ascii="Calibri" w:hAnsi="Calibri" w:cs="Calibri"/>
        </w:rPr>
        <w:t xml:space="preserve"> реализовать один динамический или интерактивный сценарий: временной ряд, анимацию, интерактивный элемент или минимальный Dash-интерфейс.</w:t>
      </w:r>
    </w:p>
    <w:p>
      <w:pPr>
        <w:pStyle w:val="Heading1"/>
      </w:pPr>
      <w:r>
        <w:rPr>
          <w:rFonts w:ascii="Calibri" w:hAnsi="Calibri" w:cs="Calibri"/>
        </w:rPr>
        <w:t>Практикум 6. Динамика и интерактивность</w:t>
      </w:r>
    </w:p>
    <w:p>
      <w:pPr>
        <w:spacing w:after="120" w:line="300" w:lineRule="auto"/>
      </w:pPr>
      <w:r>
        <w:rPr>
          <w:rFonts w:ascii="Calibri" w:hAnsi="Calibri" w:cs="Calibri"/>
          <w:b/>
        </w:rPr>
        <w:t>Связь с лекцией:</w:t>
      </w:r>
      <w:r>
        <w:rPr>
          <w:rFonts w:ascii="Calibri" w:hAnsi="Calibri" w:cs="Calibri"/>
        </w:rPr>
        <w:t xml:space="preserve"> 6.</w:t>
      </w:r>
    </w:p>
    <w:p>
      <w:pPr>
        <w:spacing w:after="120" w:line="300" w:lineRule="auto"/>
      </w:pPr>
      <w:r>
        <w:rPr>
          <w:rFonts w:ascii="Calibri" w:hAnsi="Calibri" w:cs="Calibri"/>
          <w:b/>
        </w:rPr>
        <w:t>Цель:</w:t>
      </w:r>
      <w:r>
        <w:rPr>
          <w:rFonts w:ascii="Calibri" w:hAnsi="Calibri" w:cs="Calibri"/>
        </w:rPr>
        <w:t xml:space="preserve"> выбрать минимально достаточный способ показать изменение во времени или дать пользователю управляемое исследование данных.</w:t>
      </w:r>
    </w:p>
    <w:p>
      <w:pPr>
        <w:spacing w:after="120" w:line="300" w:lineRule="auto"/>
      </w:pPr>
      <w:r>
        <w:rPr>
          <w:rFonts w:ascii="Calibri" w:hAnsi="Calibri" w:cs="Calibri"/>
          <w:b/>
        </w:rPr>
        <w:t>До пары:</w:t>
      </w:r>
      <w:r>
        <w:rPr>
          <w:rFonts w:ascii="Calibri" w:hAnsi="Calibri" w:cs="Calibri"/>
        </w:rPr>
        <w:t xml:space="preserve"> работающий сценарий по одному из треков: (А) временной ряд/анимация; (Б) интерактивный Matplotlib; (В) минимальное Dash-приложение. Обязательны сформулированная пользовательская задача и ограничение объёма данных.</w:t>
      </w:r>
    </w:p>
    <w:p>
      <w:pPr>
        <w:spacing w:after="120" w:line="300" w:lineRule="auto"/>
      </w:pPr>
      <w:r>
        <w:rPr>
          <w:rFonts w:ascii="Calibri" w:hAnsi="Calibri" w:cs="Calibri"/>
          <w:b/>
        </w:rPr>
        <w:t>Разбор на паре:</w:t>
      </w:r>
      <w:r>
        <w:rPr>
          <w:rFonts w:ascii="Calibri" w:hAnsi="Calibri" w:cs="Calibri"/>
        </w:rPr>
        <w:t xml:space="preserve"> обновление artists вместо полной перерисовки; частота кадров; downsampling; обработка событий; controls без перегрузки; callbacks и состояние Dash; статичная альтернатива для публикации.</w:t>
      </w:r>
    </w:p>
    <w:p>
      <w:pPr>
        <w:spacing w:after="120" w:line="300" w:lineRule="auto"/>
      </w:pPr>
      <w:r>
        <w:rPr>
          <w:rFonts w:ascii="Calibri" w:hAnsi="Calibri" w:cs="Calibri"/>
          <w:b/>
        </w:rPr>
        <w:t>Индивидуальная сдача:</w:t>
      </w:r>
      <w:r>
        <w:rPr>
          <w:rFonts w:ascii="Calibri" w:hAnsi="Calibri" w:cs="Calibri"/>
        </w:rPr>
        <w:t xml:space="preserve"> студент демонстрирует один пользовательский сценарий, объясняет, что интерактивность добавляет к статичному рисунку, и показывает обработку ошибочного/пустого ввода.</w:t>
      </w:r>
    </w:p>
    <w:p>
      <w:pPr>
        <w:spacing w:after="120" w:line="300" w:lineRule="auto"/>
      </w:pPr>
      <w:r>
        <w:rPr>
          <w:rFonts w:ascii="Calibri" w:hAnsi="Calibri" w:cs="Calibri"/>
          <w:b/>
        </w:rPr>
        <w:t>Домашний этап:</w:t>
      </w:r>
      <w:r>
        <w:rPr>
          <w:rFonts w:ascii="Calibri" w:hAnsi="Calibri" w:cs="Calibri"/>
        </w:rPr>
        <w:t xml:space="preserve"> установить ParaView, пройти короткий tutorial преподавателя и загрузить собственный либо учебный набор пространственных/объёмных данных.</w:t>
      </w:r>
    </w:p>
    <w:p>
      <w:pPr>
        <w:pStyle w:val="Heading1"/>
      </w:pPr>
      <w:r>
        <w:rPr>
          <w:rFonts w:ascii="Calibri" w:hAnsi="Calibri" w:cs="Calibri"/>
        </w:rPr>
        <w:t>Практикум 7. Pipeline визуализации в ParaView</w:t>
      </w:r>
    </w:p>
    <w:p>
      <w:pPr>
        <w:spacing w:after="120" w:line="300" w:lineRule="auto"/>
      </w:pPr>
      <w:r>
        <w:rPr>
          <w:rFonts w:ascii="Calibri" w:hAnsi="Calibri" w:cs="Calibri"/>
          <w:b/>
        </w:rPr>
        <w:t>Связь с лекцией:</w:t>
      </w:r>
      <w:r>
        <w:rPr>
          <w:rFonts w:ascii="Calibri" w:hAnsi="Calibri" w:cs="Calibri"/>
        </w:rPr>
        <w:t xml:space="preserve"> 7.</w:t>
      </w:r>
    </w:p>
    <w:p>
      <w:pPr>
        <w:spacing w:after="120" w:line="300" w:lineRule="auto"/>
      </w:pPr>
      <w:r>
        <w:rPr>
          <w:rFonts w:ascii="Calibri" w:hAnsi="Calibri" w:cs="Calibri"/>
          <w:b/>
        </w:rPr>
        <w:t>Цель:</w:t>
      </w:r>
      <w:r>
        <w:rPr>
          <w:rFonts w:ascii="Calibri" w:hAnsi="Calibri" w:cs="Calibri"/>
        </w:rPr>
        <w:t xml:space="preserve"> построить воспроизводимую цепочку фильтров для больших или объёмных научных данных.</w:t>
      </w:r>
    </w:p>
    <w:p>
      <w:pPr>
        <w:spacing w:after="120" w:line="300" w:lineRule="auto"/>
      </w:pPr>
      <w:r>
        <w:rPr>
          <w:rFonts w:ascii="Calibri" w:hAnsi="Calibri" w:cs="Calibri"/>
          <w:b/>
        </w:rPr>
        <w:t>До пары:</w:t>
      </w:r>
      <w:r>
        <w:rPr>
          <w:rFonts w:ascii="Calibri" w:hAnsi="Calibri" w:cs="Calibri"/>
        </w:rPr>
        <w:t xml:space="preserve"> ParaView запускается; данные загружаются; сохранён черновой state-файл; есть вопрос к данным и 1–2 подходящих фильтра.</w:t>
      </w:r>
    </w:p>
    <w:p>
      <w:pPr>
        <w:spacing w:after="120" w:line="300" w:lineRule="auto"/>
      </w:pPr>
      <w:r>
        <w:rPr>
          <w:rFonts w:ascii="Calibri" w:hAnsi="Calibri" w:cs="Calibri"/>
          <w:b/>
        </w:rPr>
        <w:t>Разбор на паре:</w:t>
      </w:r>
      <w:r>
        <w:rPr>
          <w:rFonts w:ascii="Calibri" w:hAnsi="Calibri" w:cs="Calibri"/>
        </w:rPr>
        <w:t xml:space="preserve"> Pipeline Browser; representation и coloring; срезы, контуры, clip, threshold, glyph/stream tracer; цветовая карта и диапазон; камера; сохранение state и скриншота; память и размер данных.</w:t>
      </w:r>
    </w:p>
    <w:p>
      <w:pPr>
        <w:spacing w:after="120" w:line="300" w:lineRule="auto"/>
      </w:pPr>
      <w:r>
        <w:rPr>
          <w:rFonts w:ascii="Calibri" w:hAnsi="Calibri" w:cs="Calibri"/>
          <w:b/>
        </w:rPr>
        <w:t>Индивидуальная сдача:</w:t>
      </w:r>
      <w:r>
        <w:rPr>
          <w:rFonts w:ascii="Calibri" w:hAnsi="Calibri" w:cs="Calibri"/>
        </w:rPr>
        <w:t xml:space="preserve"> студент заново открывает state/pipeline, объясняет порядок фильтров и их параметры, показывает один содержательный вид и экспорт результата.</w:t>
      </w:r>
    </w:p>
    <w:p>
      <w:pPr>
        <w:spacing w:after="120" w:line="300" w:lineRule="auto"/>
      </w:pPr>
      <w:r>
        <w:rPr>
          <w:rFonts w:ascii="Calibri" w:hAnsi="Calibri" w:cs="Calibri"/>
          <w:b/>
        </w:rPr>
        <w:t>Домашний этап:</w:t>
      </w:r>
      <w:r>
        <w:rPr>
          <w:rFonts w:ascii="Calibri" w:hAnsi="Calibri" w:cs="Calibri"/>
        </w:rPr>
        <w:t xml:space="preserve"> экспортировать ключевые графики из Matplotlib в SVG, установить Inkscape и собрать черновую многопанельную композицию.</w:t>
      </w:r>
    </w:p>
    <w:p>
      <w:pPr>
        <w:pStyle w:val="Heading1"/>
      </w:pPr>
      <w:r>
        <w:rPr>
          <w:rFonts w:ascii="Calibri" w:hAnsi="Calibri" w:cs="Calibri"/>
        </w:rPr>
        <w:t>Практикум 8. Публикационная графика в Inkscape и финальная защита</w:t>
      </w:r>
    </w:p>
    <w:p>
      <w:pPr>
        <w:spacing w:after="120" w:line="300" w:lineRule="auto"/>
      </w:pPr>
      <w:r>
        <w:rPr>
          <w:rFonts w:ascii="Calibri" w:hAnsi="Calibri" w:cs="Calibri"/>
          <w:b/>
        </w:rPr>
        <w:t>Связь с лекцией:</w:t>
      </w:r>
      <w:r>
        <w:rPr>
          <w:rFonts w:ascii="Calibri" w:hAnsi="Calibri" w:cs="Calibri"/>
        </w:rPr>
        <w:t xml:space="preserve"> 8.</w:t>
      </w:r>
    </w:p>
    <w:p>
      <w:pPr>
        <w:spacing w:after="120" w:line="300" w:lineRule="auto"/>
      </w:pPr>
      <w:r>
        <w:rPr>
          <w:rFonts w:ascii="Calibri" w:hAnsi="Calibri" w:cs="Calibri"/>
          <w:b/>
        </w:rPr>
        <w:t>Цель:</w:t>
      </w:r>
      <w:r>
        <w:rPr>
          <w:rFonts w:ascii="Calibri" w:hAnsi="Calibri" w:cs="Calibri"/>
        </w:rPr>
        <w:t xml:space="preserve"> довести вычислительные графики до цельной векторной фигуры без разрушения воспроизводимой связи с исходным кодом.</w:t>
      </w:r>
    </w:p>
    <w:p>
      <w:pPr>
        <w:spacing w:after="120" w:line="300" w:lineRule="auto"/>
      </w:pPr>
      <w:r>
        <w:rPr>
          <w:rFonts w:ascii="Calibri" w:hAnsi="Calibri" w:cs="Calibri"/>
          <w:b/>
        </w:rPr>
        <w:t>До пары:</w:t>
      </w:r>
      <w:r>
        <w:rPr>
          <w:rFonts w:ascii="Calibri" w:hAnsi="Calibri" w:cs="Calibri"/>
        </w:rPr>
        <w:t xml:space="preserve"> 2–4 SVG-панели; черновая композиция; единый словарь цветов, шрифтов и обозначений; подпись к рисунку; актуальный README проекта.</w:t>
      </w:r>
    </w:p>
    <w:p>
      <w:pPr>
        <w:spacing w:after="120" w:line="300" w:lineRule="auto"/>
      </w:pPr>
      <w:r>
        <w:rPr>
          <w:rFonts w:ascii="Calibri" w:hAnsi="Calibri" w:cs="Calibri"/>
          <w:b/>
        </w:rPr>
        <w:t>Разбор на паре:</w:t>
      </w:r>
      <w:r>
        <w:rPr>
          <w:rFonts w:ascii="Calibri" w:hAnsi="Calibri" w:cs="Calibri"/>
        </w:rPr>
        <w:t xml:space="preserve"> импорт SVG; группировка и слои; выравнивание; согласование размеров и линий; правка подписей; clipping; экспорт PDF/SVG/PNG; что исправлять в Python, а что допустимо в редакторе; недопустимость ручного изменения самих данных.</w:t>
      </w:r>
    </w:p>
    <w:p>
      <w:pPr>
        <w:spacing w:after="120" w:line="300" w:lineRule="auto"/>
      </w:pPr>
      <w:r>
        <w:rPr>
          <w:rFonts w:ascii="Calibri" w:hAnsi="Calibri" w:cs="Calibri"/>
          <w:b/>
        </w:rPr>
        <w:t>Индивидуальная сдача:</w:t>
      </w:r>
      <w:r>
        <w:rPr>
          <w:rFonts w:ascii="Calibri" w:hAnsi="Calibri" w:cs="Calibri"/>
        </w:rPr>
        <w:t xml:space="preserve"> студент показывает исходный SVG, итоговую композицию и связь с кодом; объясняет визуальную иерархию, обозначения и основной научный вывод.</w:t>
      </w:r>
    </w:p>
    <w:p>
      <w:pPr>
        <w:spacing w:after="120" w:line="300" w:lineRule="auto"/>
      </w:pPr>
      <w:r>
        <w:rPr>
          <w:rFonts w:ascii="Calibri" w:hAnsi="Calibri" w:cs="Calibri"/>
          <w:b/>
        </w:rPr>
        <w:t>Финал после пары:</w:t>
      </w:r>
      <w:r>
        <w:rPr>
          <w:rFonts w:ascii="Calibri" w:hAnsi="Calibri" w:cs="Calibri"/>
        </w:rPr>
        <w:t xml:space="preserve"> в течение 3–5 дней внести замечания и создать релиз/тег </w:t>
      </w:r>
      <w:r>
        <w:rPr>
          <w:rFonts w:ascii="Consolas" w:hAnsi="Consolas" w:cs="Consolas"/>
          <w:color w:val="1F4D78"/>
          <w:sz w:val="19"/>
        </w:rPr>
        <w:t>final</w:t>
      </w:r>
      <w:r>
        <w:rPr>
          <w:rFonts w:ascii="Calibri" w:hAnsi="Calibri" w:cs="Calibri"/>
        </w:rPr>
        <w:t>; приложить инструкцию запуска, итоговые файлы и короткую рефлексию о двух самых существенных изменениях проекта.</w:t>
      </w:r>
    </w:p>
    <w:p>
      <w:pPr>
        <w:pStyle w:val="Heading1"/>
      </w:pPr>
      <w:r>
        <w:rPr>
          <w:rFonts w:ascii="Calibri" w:hAnsi="Calibri" w:cs="Calibri"/>
        </w:rPr>
        <w:t>Рекомендуемые контрольные точки преподавателя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cs="Calibri"/>
        </w:rPr>
        <w:t>после практикума 1 — кто технически не готов и кому нужна отдельная установка;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cs="Calibri"/>
        </w:rPr>
        <w:t>после практикума 2 — пригоден ли набор данных и реалистичен ли вопрос;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cs="Calibri"/>
        </w:rPr>
        <w:t>после практикума 4 — не превращается ли проект в коллекцию несвязанных диаграмм;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cs="Calibri"/>
        </w:rPr>
        <w:t>после практикума 6 — оправдана ли интерактивность;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cs="Calibri"/>
        </w:rPr>
        <w:t>после практикума 8 — воспроизводима ли финальная фигура и отделены ли данные от ручного оформления.</w:t>
      </w:r>
    </w:p>
    <w:p>
      <w:r>
        <w:br w:type="page"/>
      </w:r>
    </w:p>
    <w:p>
      <w:pPr>
        <w:pStyle w:val="Heading1"/>
      </w:pPr>
      <w:r>
        <w:rPr>
          <w:rFonts w:ascii="Calibri" w:hAnsi="Calibri" w:cs="Calibri"/>
        </w:rPr>
        <w:t>Приложение 1. Регламент самостоятельной работы</w:t>
      </w:r>
    </w:p>
    <w:p>
      <w:pPr>
        <w:pStyle w:val="Heading1"/>
      </w:pPr>
      <w:r>
        <w:rPr>
          <w:rFonts w:ascii="Calibri" w:hAnsi="Calibri" w:cs="Calibri"/>
        </w:rPr>
        <w:t>До занятия</w:t>
      </w:r>
    </w:p>
    <w:p>
      <w:pPr>
        <w:spacing w:after="120" w:line="300" w:lineRule="auto"/>
      </w:pPr>
      <w:r>
        <w:rPr>
          <w:rFonts w:ascii="Calibri" w:hAnsi="Calibri" w:cs="Calibri"/>
        </w:rPr>
        <w:t>Студент размещает текущий этап в своём репозитории не позднее чем за 12 часов до пары и заполняет короткий pre-check: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cs="Calibri"/>
        </w:rPr>
        <w:t>что получилось;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cs="Calibri"/>
        </w:rPr>
        <w:t>где возникло затруднение;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cs="Calibri"/>
        </w:rPr>
        <w:t>какой файл или рисунок нужно проверить;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cs="Calibri"/>
        </w:rPr>
        <w:t>ссылка на коммит, который сдаётся.</w:t>
      </w:r>
    </w:p>
    <w:p>
      <w:pPr>
        <w:spacing w:after="120" w:line="300" w:lineRule="auto"/>
      </w:pPr>
      <w:r>
        <w:rPr>
          <w:rFonts w:ascii="Calibri" w:hAnsi="Calibri" w:cs="Calibri"/>
        </w:rPr>
        <w:t>Это позволяет не тратить время пары на поиск файлов и восстановление окружения.</w:t>
      </w:r>
    </w:p>
    <w:p>
      <w:pPr>
        <w:pStyle w:val="Heading1"/>
      </w:pPr>
      <w:r>
        <w:rPr>
          <w:rFonts w:ascii="Calibri" w:hAnsi="Calibri" w:cs="Calibri"/>
        </w:rPr>
        <w:t>Структура обычного практикума на 90 минут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cs="Calibri"/>
                <w:b/>
                <w:color w:val="0B2545"/>
                <w:sz w:val="18"/>
              </w:rPr>
              <w:t>Время</w:t>
            </w:r>
          </w:p>
        </w:tc>
        <w:tc>
          <w:tcPr>
            <w:tcW w:type="dxa" w:w="66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cs="Calibri"/>
                <w:b/>
                <w:color w:val="0B2545"/>
                <w:sz w:val="18"/>
              </w:rPr>
              <w:t>Формат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cs="Calibri"/>
                <w:b w:val="0"/>
                <w:sz w:val="18"/>
              </w:rPr>
              <w:t>0–15 мин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cs="Calibri"/>
                <w:b w:val="0"/>
                <w:sz w:val="18"/>
              </w:rPr>
              <w:t>Разбор 2–4 наиболее частых вопросов по pre-check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cs="Calibri"/>
                <w:b w:val="0"/>
                <w:sz w:val="18"/>
              </w:rPr>
              <w:t>15–70 мин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cs="Calibri"/>
                <w:b w:val="0"/>
                <w:sz w:val="18"/>
              </w:rPr>
              <w:t>Индивидуальная сдача по очереди; остальные исправляют работу или выполняют следующий шаг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cs="Calibri"/>
                <w:b w:val="0"/>
                <w:sz w:val="18"/>
              </w:rPr>
              <w:t>70–85 мин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cs="Calibri"/>
                <w:b w:val="0"/>
                <w:sz w:val="18"/>
              </w:rPr>
              <w:t>Мини-клиника по проблемам, обнаруженным на защитах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cs="Calibri"/>
                <w:b w:val="0"/>
                <w:sz w:val="18"/>
              </w:rPr>
              <w:t>85–90 мин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cs="Calibri"/>
                <w:b w:val="0"/>
                <w:sz w:val="18"/>
              </w:rPr>
              <w:t>Фиксация следующего этапа и критериев готовности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Calibri" w:hAnsi="Calibri" w:cs="Calibri"/>
        </w:rPr>
        <w:t>Если продолжительность пары другая, сохраняются пропорции: около 15% на общие вопросы, 60–65% на индивидуальную сдачу, 15–20% на доработку и постановку следующего этапа.</w:t>
      </w:r>
    </w:p>
    <w:p>
      <w:pPr>
        <w:pStyle w:val="Heading1"/>
      </w:pPr>
      <w:r>
        <w:rPr>
          <w:rFonts w:ascii="Calibri" w:hAnsi="Calibri" w:cs="Calibri"/>
        </w:rPr>
        <w:t>Индивидуальная сдача</w:t>
      </w:r>
    </w:p>
    <w:p>
      <w:pPr>
        <w:spacing w:after="120" w:line="300" w:lineRule="auto"/>
      </w:pPr>
      <w:r>
        <w:rPr>
          <w:rFonts w:ascii="Calibri" w:hAnsi="Calibri" w:cs="Calibri"/>
        </w:rPr>
        <w:t>Ориентир — 4–6 минут на студента. Студент должен: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cs="Calibri"/>
        </w:rPr>
        <w:t>запустить ключевой сценарий или показать свежий результат;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cs="Calibri"/>
        </w:rPr>
        <w:t>за 30–60 секунд сформулировать вопрос и вывод;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cs="Calibri"/>
        </w:rPr>
        <w:t>объяснить один фрагмент кода, выбранный преподавателем;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cs="Calibri"/>
        </w:rPr>
        <w:t>обосновать тип графика, шкалы, цвет и подписи;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cs="Calibri"/>
        </w:rPr>
        <w:t>записать одно конкретное улучшение к следующему этапу.</w:t>
      </w:r>
    </w:p>
    <w:p>
      <w:pPr>
        <w:spacing w:after="120" w:line="300" w:lineRule="auto"/>
      </w:pPr>
      <w:r>
        <w:rPr>
          <w:rFonts w:ascii="Calibri" w:hAnsi="Calibri" w:cs="Calibri"/>
        </w:rPr>
        <w:t>При группе более 14–16 человек одной 90-минутной пары для качественной индивидуальной сдачи недостаточно. Тогда следует заранее установить жёсткий лимит 3–4 минуты, часть технических проверок автоматизировать, а студентов распределить по временным слотам. Индивидуальность сдачи сохраняется: peer review может быть подготовкой, но не заменяет разговор с преподавателем.</w:t>
      </w:r>
    </w:p>
    <w:p>
      <w:pPr>
        <w:pStyle w:val="Heading1"/>
      </w:pPr>
      <w:r>
        <w:rPr>
          <w:rFonts w:ascii="Calibri" w:hAnsi="Calibri" w:cs="Calibri"/>
        </w:rPr>
        <w:t>Оценивание этапа</w:t>
      </w:r>
    </w:p>
    <w:p>
      <w:pPr>
        <w:spacing w:after="120" w:line="300" w:lineRule="auto"/>
      </w:pPr>
      <w:r>
        <w:rPr>
          <w:rFonts w:ascii="Calibri" w:hAnsi="Calibri" w:cs="Calibri"/>
        </w:rPr>
        <w:t>Каждый этап оценивается по четырём критериям, по 0–2 балла: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cs="Calibri"/>
        </w:rPr>
        <w:t>воспроизводимость;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cs="Calibri"/>
        </w:rPr>
        <w:t>корректность обработки данных и кода;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cs="Calibri"/>
        </w:rPr>
        <w:t>осмысленность визуального решения;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cs="Calibri"/>
        </w:rPr>
        <w:t>самостоятельное объяснение.</w:t>
      </w:r>
    </w:p>
    <w:p>
      <w:pPr>
        <w:spacing w:after="120" w:line="300" w:lineRule="auto"/>
      </w:pPr>
      <w:r>
        <w:rPr>
          <w:rFonts w:ascii="Calibri" w:hAnsi="Calibri" w:cs="Calibri"/>
        </w:rPr>
        <w:t>Дополнительно 0–2 балла даются за аккуратность репозитория и выполнение срока. Максимум — 10 баллов.</w:t>
      </w:r>
    </w:p>
    <w:p>
      <w:pPr>
        <w:spacing w:after="120" w:line="300" w:lineRule="auto"/>
      </w:pPr>
      <w:r>
        <w:rPr>
          <w:rFonts w:ascii="Calibri" w:hAnsi="Calibri" w:cs="Calibri"/>
        </w:rPr>
        <w:t>Статусы вместо числовой оценки также возможны: «принято», «принято с правкой до даты», «на доработку». Критерии при этом остаются теми же.</w:t>
      </w:r>
    </w:p>
    <w:p>
      <w:r>
        <w:br w:type="page"/>
      </w:r>
    </w:p>
    <w:p>
      <w:pPr>
        <w:pStyle w:val="Heading1"/>
      </w:pPr>
      <w:r>
        <w:rPr>
          <w:rFonts w:ascii="Calibri" w:hAnsi="Calibri" w:cs="Calibri"/>
        </w:rPr>
        <w:t>Приложение 2. Сквозное домашнее задание</w:t>
      </w:r>
    </w:p>
    <w:p>
      <w:pPr>
        <w:pStyle w:val="Heading1"/>
      </w:pPr>
      <w:r>
        <w:rPr>
          <w:rFonts w:ascii="Calibri" w:hAnsi="Calibri" w:cs="Calibri"/>
        </w:rPr>
        <w:t>Результат</w:t>
      </w:r>
    </w:p>
    <w:p>
      <w:pPr>
        <w:spacing w:after="120" w:line="300" w:lineRule="auto"/>
      </w:pPr>
      <w:r>
        <w:rPr>
          <w:rFonts w:ascii="Calibri" w:hAnsi="Calibri" w:cs="Calibri"/>
        </w:rPr>
        <w:t>К концу курса студент готовит воспроизводимый мини-проект научной визуализации: данные, код, набор обоснованных графиков и итоговую композицию, пригодную для отчёта, статьи или презентации.</w:t>
      </w:r>
    </w:p>
    <w:p>
      <w:pPr>
        <w:pStyle w:val="Heading1"/>
      </w:pPr>
      <w:r>
        <w:rPr>
          <w:rFonts w:ascii="Calibri" w:hAnsi="Calibri" w:cs="Calibri"/>
        </w:rPr>
        <w:t>Обязательные части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cs="Calibri"/>
        </w:rPr>
        <w:t>Научный или инженерный вопрос, который решается визуализацией.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cs="Calibri"/>
        </w:rPr>
        <w:t>Описание источника, структуры, единиц измерения и ограничений данных.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cs="Calibri"/>
        </w:rPr>
        <w:t>Воспроизводимая загрузка и подготовка данных.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cs="Calibri"/>
        </w:rPr>
        <w:t>Не менее трёх осмысленных 2D-представлений, включая одну сравнительную или распределительную визуализацию.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cs="Calibri"/>
        </w:rPr>
        <w:t>Один продвинутый модуль по выбору и по смыслу данных: 3D/контуры/векторное поле, анимация/временной ряд или интерактивный дашборд.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cs="Calibri"/>
        </w:rPr>
        <w:t>Для пространственных или объёмных данных — сцена ParaView. Если такие данные не подходят предметной области, допускается учебный набор преподавателя.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cs="Calibri"/>
        </w:rPr>
        <w:t>Итоговая векторная композиция в Inkscape на основе SVG из Matplotlib.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cs="Calibri"/>
        </w:rPr>
        <w:t>Репозиторий с инструкцией запуска, фиксированным окружением и понятной структурой.</w:t>
      </w:r>
    </w:p>
    <w:p>
      <w:pPr>
        <w:pStyle w:val="Heading1"/>
      </w:pPr>
      <w:r>
        <w:rPr>
          <w:rFonts w:ascii="Calibri" w:hAnsi="Calibri" w:cs="Calibri"/>
        </w:rPr>
        <w:t>Этапы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1600"/>
        <w:gridCol w:w="6360"/>
      </w:tblGrid>
      <w:tr>
        <w:trPr>
          <w:tblHeader/>
        </w:trPr>
        <w:tc>
          <w:tcPr>
            <w:tcW w:type="dxa" w:w="14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cs="Calibri"/>
                <w:b/>
                <w:color w:val="0B2545"/>
                <w:sz w:val="18"/>
              </w:rPr>
              <w:t>Этап</w:t>
            </w:r>
          </w:p>
        </w:tc>
        <w:tc>
          <w:tcPr>
            <w:tcW w:type="dxa" w:w="16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cs="Calibri"/>
                <w:b/>
                <w:color w:val="0B2545"/>
                <w:sz w:val="18"/>
              </w:rPr>
              <w:t>Срок сдачи</w:t>
            </w:r>
          </w:p>
        </w:tc>
        <w:tc>
          <w:tcPr>
            <w:tcW w:type="dxa" w:w="63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cs="Calibri"/>
                <w:b/>
                <w:color w:val="0B2545"/>
                <w:sz w:val="18"/>
              </w:rPr>
              <w:t>Артефакт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cs="Calibri"/>
                <w:b w:val="0"/>
                <w:sz w:val="18"/>
              </w:rPr>
              <w:t>0. Старт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cs="Calibri"/>
                <w:b w:val="0"/>
                <w:sz w:val="18"/>
              </w:rPr>
              <w:t>практикум 1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cs="Calibri"/>
                <w:b w:val="0"/>
                <w:sz w:val="18"/>
              </w:rPr>
              <w:t>окружение, репозиторий, черновой выбор данных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cs="Calibri"/>
                <w:b w:val="0"/>
                <w:sz w:val="18"/>
              </w:rPr>
              <w:t>1. Данные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cs="Calibri"/>
                <w:b w:val="0"/>
                <w:sz w:val="18"/>
              </w:rPr>
              <w:t>практикум 2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cs="Calibri"/>
                <w:b w:val="0"/>
                <w:sz w:val="18"/>
              </w:rPr>
              <w:t>паспорт данных, загрузка, очистка, NumPy/Pandas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cs="Calibri"/>
                <w:b w:val="0"/>
                <w:sz w:val="18"/>
              </w:rPr>
              <w:t>2. Базовый рисунок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cs="Calibri"/>
                <w:b w:val="0"/>
                <w:sz w:val="18"/>
              </w:rPr>
              <w:t>практикум 3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cs="Calibri"/>
                <w:b w:val="0"/>
                <w:sz w:val="18"/>
              </w:rPr>
              <w:t>Figure/Axes, подписи, шкалы, легенда, экспорт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cs="Calibri"/>
                <w:b w:val="0"/>
                <w:sz w:val="18"/>
              </w:rPr>
              <w:t>3. Система 2D-графиков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cs="Calibri"/>
                <w:b w:val="0"/>
                <w:sz w:val="18"/>
              </w:rPr>
              <w:t>практикум 4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cs="Calibri"/>
                <w:b w:val="0"/>
                <w:sz w:val="18"/>
              </w:rPr>
              <w:t>сравнение типов графиков и мультипанельная фигура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cs="Calibri"/>
                <w:b w:val="0"/>
                <w:sz w:val="18"/>
              </w:rPr>
              <w:t>4. Геометрия/динамика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cs="Calibri"/>
                <w:b w:val="0"/>
                <w:sz w:val="18"/>
              </w:rPr>
              <w:t>практикум 5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cs="Calibri"/>
                <w:b w:val="0"/>
                <w:sz w:val="18"/>
              </w:rPr>
              <w:t>3D, контуры, поле или анимация по смыслу данных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cs="Calibri"/>
                <w:b w:val="0"/>
                <w:sz w:val="18"/>
              </w:rPr>
              <w:t>5. Интерактивность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cs="Calibri"/>
                <w:b w:val="0"/>
                <w:sz w:val="18"/>
              </w:rPr>
              <w:t>практикум 6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cs="Calibri"/>
                <w:b w:val="0"/>
                <w:sz w:val="18"/>
              </w:rPr>
              <w:t>временной сценарий, интерактивный элемент или Dash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cs="Calibri"/>
                <w:b w:val="0"/>
                <w:sz w:val="18"/>
              </w:rPr>
              <w:t>6. Объёмные данные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cs="Calibri"/>
                <w:b w:val="0"/>
                <w:sz w:val="18"/>
              </w:rPr>
              <w:t>практикум 7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cs="Calibri"/>
                <w:b w:val="0"/>
                <w:sz w:val="18"/>
              </w:rPr>
              <w:t>ParaView pipeline и сохранённый результат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cs="Calibri"/>
                <w:b w:val="0"/>
                <w:sz w:val="18"/>
              </w:rPr>
              <w:t>7. Публикационная композиция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cs="Calibri"/>
                <w:b w:val="0"/>
                <w:sz w:val="18"/>
              </w:rPr>
              <w:t>практикум 8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cs="Calibri"/>
                <w:b w:val="0"/>
                <w:sz w:val="18"/>
              </w:rPr>
              <w:t>SVG/Inkscape, финальная ревизия проекта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cs="Calibri"/>
        </w:rPr>
        <w:t>Минимальный стандарт сдачи этапа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cs="Calibri"/>
        </w:rPr>
        <w:t>результат запускается на машине преподавателя по инструкции;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cs="Calibri"/>
        </w:rPr>
        <w:t>в репозитории нет абсолютных путей и локальных паролей/токенов;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cs="Calibri"/>
        </w:rPr>
        <w:t>исходные данные не дублируются без необходимости, крупные файлы описаны ссылкой;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cs="Calibri"/>
        </w:rPr>
        <w:t>график отвечает сформулированному вопросу, а не просто демонстрирует тип диаграммы;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cs="Calibri"/>
        </w:rPr>
        <w:t>оси, единицы, легенды и источники данных указаны;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cs="Calibri"/>
        </w:rPr>
        <w:t>студент может объяснить ключевые решения в коде и дизайне.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cs="Calibri"/>
        <w:color w:val="5D6875"/>
        <w:sz w:val="18"/>
      </w:rPr>
      <w:t xml:space="preserve">Стр.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cs="Calibri"/>
        <w:b/>
        <w:color w:val="5D6875"/>
        <w:sz w:val="17"/>
      </w:rPr>
      <w:t>ПЛАН ПРАКТИЧЕСКИХ ЗАНЯТИЙ</w:t>
    </w:r>
    <w:r>
      <w:rPr>
        <w:rFonts w:ascii="Calibri" w:hAnsi="Calibri" w:cs="Calibri"/>
        <w:color w:val="5D6875"/>
        <w:sz w:val="17"/>
      </w:rPr>
      <w:t xml:space="preserve">   |   Научная графика и геометризация областей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План практических занятий — Научная графика и геометризация областей</dc:title>
  <dc:subject>Восемь практических занятий и регламент сквозного проекта</dc:subject>
  <dc:creator/>
  <cp:keywords>научная графика, Matplotlib, NumPy, ParaView, Inkscape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