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DE42B" w14:textId="77777777" w:rsidR="00EB3A99" w:rsidRDefault="00EB3A99" w:rsidP="00EB3A99">
      <w:r>
        <w:t>TERMS AND CONDITIONS OF INDO NEPAL MONEY TRANSFER SERVICE</w:t>
      </w:r>
    </w:p>
    <w:p w14:paraId="37A7241B" w14:textId="77777777" w:rsidR="00EB3A99" w:rsidRDefault="00EB3A99" w:rsidP="00EB3A99"/>
    <w:p w14:paraId="2220FB86" w14:textId="77777777" w:rsidR="00EB3A99" w:rsidRDefault="00EB3A99" w:rsidP="00EB3A99">
      <w:r>
        <w:t>The above transaction is subject to the following:</w:t>
      </w:r>
    </w:p>
    <w:p w14:paraId="665E03BE" w14:textId="77777777" w:rsidR="00EB3A99" w:rsidRDefault="00EB3A99" w:rsidP="00EB3A99">
      <w:r>
        <w:t>The Payment is executed by the principal bank and IME India Private Limited (erstwhile IME Forex India Pvt Ltd) as per the Reserve Bank of India guidelines on Indo Nepal Remittance Service.</w:t>
      </w:r>
    </w:p>
    <w:p w14:paraId="3FC2757A" w14:textId="77777777" w:rsidR="00EB3A99" w:rsidRDefault="00EB3A99" w:rsidP="00EB3A99">
      <w:r>
        <w:t>The customer alone shall be responsible for the accuracy of the particulars given in the payment order issued by the customer and shall be liable to compensate the Bank or IME India for any loss arising on account of any error in the payment order. The Bank, IME India Private Limited shall not be responsible for any loss caused to the customer/ the beneficiary in case funds are transferred to wrong beneficiary account, failure of transaction of fraudulent transaction because of furnishing of wrong details by the customer.</w:t>
      </w:r>
    </w:p>
    <w:p w14:paraId="2221A0EA" w14:textId="77777777" w:rsidR="00EB3A99" w:rsidRDefault="00EB3A99" w:rsidP="00EB3A99">
      <w:r>
        <w:t>The payment order shall become irrevocable once it is paid to the Beneficiary.</w:t>
      </w:r>
    </w:p>
    <w:p w14:paraId="7F26F171" w14:textId="77777777" w:rsidR="00EB3A99" w:rsidRDefault="00EB3A99" w:rsidP="00EB3A99">
      <w:r>
        <w:t>The Bank and IME India Private Limited is not bound by any notice of revocation.</w:t>
      </w:r>
    </w:p>
    <w:p w14:paraId="14098459" w14:textId="77777777" w:rsidR="00EB3A99" w:rsidRDefault="00EB3A99" w:rsidP="00EB3A99">
      <w:r>
        <w:t>The PIN/ ICN No. is confidential and should only be disclosed to the intended beneficiary.</w:t>
      </w:r>
    </w:p>
    <w:p w14:paraId="4C270D64" w14:textId="77777777" w:rsidR="00EB3A99" w:rsidRDefault="00EB3A99" w:rsidP="00EB3A99">
      <w:r>
        <w:t xml:space="preserve">The payment to the beneficiary in Nepal will be made according to the guidelines of The Nepal </w:t>
      </w:r>
      <w:proofErr w:type="spellStart"/>
      <w:r>
        <w:t>Rastra</w:t>
      </w:r>
      <w:proofErr w:type="spellEnd"/>
      <w:r>
        <w:t xml:space="preserve"> Bank.</w:t>
      </w:r>
    </w:p>
    <w:p w14:paraId="1139A4F9" w14:textId="77777777" w:rsidR="00EB3A99" w:rsidRDefault="00EB3A99" w:rsidP="00EB3A99">
      <w:r>
        <w:t>Credit to the Beneficiary Bank account will take place within 1 working days (24 hours). Under no circumstances whatsoever, will the Bank or IME India Private Limited will be held responsible for delay in crediting the amount to the beneficiary’s Bank account.</w:t>
      </w:r>
    </w:p>
    <w:p w14:paraId="6B7AB0A8" w14:textId="77777777" w:rsidR="00EB3A99" w:rsidRDefault="00EB3A99" w:rsidP="00EB3A99">
      <w:r>
        <w:t>The beneficiary needs to collect payment within 7 days from the date of transaction as per RBI guidelines. In case of non-payment to the beneficiary for any reason whatsoever, the customer will receive a SMS with an OTP that be needs to present to at the agent location where the transaction was initiated for refunding the amount. Amount excluding the charge will be refunded.</w:t>
      </w:r>
    </w:p>
    <w:p w14:paraId="5CD812D1" w14:textId="77777777" w:rsidR="00EB3A99" w:rsidRDefault="00EB3A99" w:rsidP="00EB3A99">
      <w:r>
        <w:t xml:space="preserve">The receipt is subject to terms and conditions, privacy policy and terms of use detailed in the website </w:t>
      </w:r>
      <w:r w:rsidRPr="00EB3A99">
        <w:rPr>
          <w:b/>
        </w:rPr>
        <w:t>www.imeindia.com</w:t>
      </w:r>
      <w:r>
        <w:t xml:space="preserve"> and shall be binding on the customer for each transaction.</w:t>
      </w:r>
    </w:p>
    <w:p w14:paraId="6856CA71" w14:textId="77777777" w:rsidR="00EB3A99" w:rsidRDefault="00EB3A99" w:rsidP="00EB3A99">
      <w:r>
        <w:t>All issues arising out of the transaction are subject to the Jurisdiction of the courts at Mumbai.</w:t>
      </w:r>
    </w:p>
    <w:p w14:paraId="64A14E2E" w14:textId="526A0592" w:rsidR="007C42E2" w:rsidRDefault="00EB3A99" w:rsidP="00EB3A99">
      <w:r>
        <w:t xml:space="preserve">For any </w:t>
      </w:r>
      <w:proofErr w:type="gramStart"/>
      <w:r>
        <w:t>queries</w:t>
      </w:r>
      <w:proofErr w:type="gramEnd"/>
      <w:r>
        <w:t xml:space="preserve"> please call us at +91-</w:t>
      </w:r>
      <w:r w:rsidR="00403203">
        <w:t xml:space="preserve">0120-4798200 </w:t>
      </w:r>
      <w:r>
        <w:t xml:space="preserve">or send us an email at </w:t>
      </w:r>
      <w:hyperlink r:id="rId4" w:history="1">
        <w:r w:rsidRPr="00EF7DBC">
          <w:rPr>
            <w:rStyle w:val="Hyperlink"/>
          </w:rPr>
          <w:t>support@imeindia.com</w:t>
        </w:r>
      </w:hyperlink>
    </w:p>
    <w:p w14:paraId="1B412197" w14:textId="77777777" w:rsidR="00EB3A99" w:rsidRDefault="00EB3A99" w:rsidP="00EB3A99"/>
    <w:sectPr w:rsidR="00EB3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6AF"/>
    <w:rsid w:val="003906AF"/>
    <w:rsid w:val="00403203"/>
    <w:rsid w:val="007C42E2"/>
    <w:rsid w:val="00843EF0"/>
    <w:rsid w:val="00B43FF9"/>
    <w:rsid w:val="00EB3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8C18E"/>
  <w15:chartTrackingRefBased/>
  <w15:docId w15:val="{2505EB6A-823E-4EC6-96E6-B21C5ED35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A9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upport@ime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 Singh Aswal</dc:creator>
  <cp:keywords/>
  <dc:description/>
  <cp:lastModifiedBy>Hayat Aswal</cp:lastModifiedBy>
  <cp:revision>6</cp:revision>
  <dcterms:created xsi:type="dcterms:W3CDTF">2022-08-05T07:49:00Z</dcterms:created>
  <dcterms:modified xsi:type="dcterms:W3CDTF">2023-05-19T11:31:00Z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29ebdf08c6fef281932695ef270ce3524673e5dcbdafa5204fd5b1e31254f55a</vt:lpwstr>
  </property>
</Properties>
</file>