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0EE" w:rsidRDefault="002040EE"/>
    <w:p w:rsidR="00471B93" w:rsidRPr="007D4C12" w:rsidRDefault="002040EE">
      <w:pPr>
        <w:rPr>
          <w:b/>
          <w:sz w:val="28"/>
          <w:szCs w:val="28"/>
          <w:u w:val="single"/>
        </w:rPr>
      </w:pPr>
      <w:r w:rsidRPr="007D4C12">
        <w:rPr>
          <w:b/>
          <w:sz w:val="28"/>
          <w:szCs w:val="28"/>
          <w:u w:val="single"/>
        </w:rPr>
        <w:t xml:space="preserve">WHAT IS </w:t>
      </w:r>
      <w:proofErr w:type="gramStart"/>
      <w:r w:rsidR="00CF2EF2" w:rsidRPr="007D4C12">
        <w:rPr>
          <w:b/>
          <w:sz w:val="28"/>
          <w:szCs w:val="28"/>
          <w:u w:val="single"/>
        </w:rPr>
        <w:t xml:space="preserve">RANCHER </w:t>
      </w:r>
      <w:r w:rsidRPr="007D4C12">
        <w:rPr>
          <w:b/>
          <w:sz w:val="28"/>
          <w:szCs w:val="28"/>
          <w:u w:val="single"/>
        </w:rPr>
        <w:t>?</w:t>
      </w:r>
      <w:proofErr w:type="gramEnd"/>
    </w:p>
    <w:p w:rsidR="00E57B0F" w:rsidRPr="007D4C12" w:rsidRDefault="00E57B0F">
      <w:pPr>
        <w:rPr>
          <w:rFonts w:ascii="Times New Roman" w:hAnsi="Times New Roman" w:cs="Times New Roman"/>
          <w:b/>
          <w:color w:val="1C1E21"/>
          <w:sz w:val="24"/>
          <w:szCs w:val="24"/>
        </w:rPr>
      </w:pPr>
      <w:r w:rsidRPr="007D4C12">
        <w:rPr>
          <w:rFonts w:ascii="Times New Roman" w:hAnsi="Times New Roman" w:cs="Times New Roman"/>
          <w:b/>
          <w:color w:val="1C1E21"/>
          <w:sz w:val="24"/>
          <w:szCs w:val="24"/>
        </w:rPr>
        <w:t>Rancher is a Kubernetes management tool to deploy and run clusters anywhere and on any provider.</w:t>
      </w:r>
    </w:p>
    <w:p w:rsidR="00E57B0F" w:rsidRPr="007D4C12" w:rsidRDefault="00E57B0F">
      <w:pPr>
        <w:rPr>
          <w:rFonts w:ascii="Times New Roman" w:hAnsi="Times New Roman" w:cs="Times New Roman"/>
          <w:b/>
          <w:color w:val="000000" w:themeColor="text1"/>
          <w:sz w:val="24"/>
          <w:szCs w:val="24"/>
        </w:rPr>
      </w:pPr>
      <w:r w:rsidRPr="007D4C12">
        <w:rPr>
          <w:rFonts w:ascii="Times New Roman" w:hAnsi="Times New Roman" w:cs="Times New Roman"/>
          <w:b/>
          <w:color w:val="000000" w:themeColor="text1"/>
          <w:sz w:val="24"/>
          <w:szCs w:val="24"/>
        </w:rPr>
        <w:t>Rancher is a </w:t>
      </w:r>
      <w:r w:rsidRPr="007D4C12">
        <w:rPr>
          <w:rStyle w:val="Emphasis"/>
          <w:rFonts w:ascii="Times New Roman" w:hAnsi="Times New Roman" w:cs="Times New Roman"/>
          <w:b/>
          <w:color w:val="000000" w:themeColor="text1"/>
          <w:sz w:val="24"/>
          <w:szCs w:val="24"/>
        </w:rPr>
        <w:t>complete</w:t>
      </w:r>
      <w:r w:rsidRPr="007D4C12">
        <w:rPr>
          <w:rFonts w:ascii="Times New Roman" w:hAnsi="Times New Roman" w:cs="Times New Roman"/>
          <w:b/>
          <w:color w:val="000000" w:themeColor="text1"/>
          <w:sz w:val="24"/>
          <w:szCs w:val="24"/>
        </w:rPr>
        <w:t> container management platform for Kubernetes, giving you the tools to successfully run Kubernetes anywhere.</w:t>
      </w:r>
    </w:p>
    <w:p w:rsidR="007D4C12" w:rsidRPr="007D4C12" w:rsidRDefault="007D4C12">
      <w:pPr>
        <w:rPr>
          <w:rFonts w:ascii="Times New Roman" w:hAnsi="Times New Roman" w:cs="Times New Roman"/>
          <w:b/>
          <w:color w:val="000000" w:themeColor="text1"/>
          <w:sz w:val="24"/>
          <w:szCs w:val="24"/>
        </w:rPr>
      </w:pPr>
      <w:r w:rsidRPr="007D4C12">
        <w:rPr>
          <w:rFonts w:ascii="Times New Roman" w:hAnsi="Times New Roman" w:cs="Times New Roman"/>
          <w:b/>
          <w:color w:val="000000" w:themeColor="text1"/>
          <w:sz w:val="24"/>
          <w:szCs w:val="24"/>
        </w:rPr>
        <w:t xml:space="preserve">                                                                 or</w:t>
      </w:r>
    </w:p>
    <w:p w:rsidR="002040EE" w:rsidRPr="007D4C12" w:rsidRDefault="002040EE">
      <w:pPr>
        <w:rPr>
          <w:rFonts w:ascii="Times New Roman" w:hAnsi="Times New Roman" w:cs="Times New Roman"/>
          <w:b/>
          <w:color w:val="000000" w:themeColor="text1"/>
          <w:sz w:val="24"/>
          <w:szCs w:val="24"/>
          <w:shd w:val="clear" w:color="auto" w:fill="FFFFFF"/>
        </w:rPr>
      </w:pPr>
      <w:r w:rsidRPr="007D4C12">
        <w:rPr>
          <w:rFonts w:ascii="Times New Roman" w:hAnsi="Times New Roman" w:cs="Times New Roman"/>
          <w:b/>
          <w:color w:val="000000" w:themeColor="text1"/>
          <w:sz w:val="24"/>
          <w:szCs w:val="24"/>
          <w:shd w:val="clear" w:color="auto" w:fill="FFFFFF"/>
        </w:rPr>
        <w:t>Rancher is an open source software platform that </w:t>
      </w:r>
      <w:r w:rsidRPr="007D4C12">
        <w:rPr>
          <w:rFonts w:ascii="Times New Roman" w:hAnsi="Times New Roman" w:cs="Times New Roman"/>
          <w:b/>
          <w:color w:val="000000" w:themeColor="text1"/>
          <w:sz w:val="24"/>
          <w:szCs w:val="24"/>
        </w:rPr>
        <w:t>enables organizations to run containers in production</w:t>
      </w:r>
      <w:r w:rsidRPr="007D4C12">
        <w:rPr>
          <w:rFonts w:ascii="Times New Roman" w:hAnsi="Times New Roman" w:cs="Times New Roman"/>
          <w:b/>
          <w:color w:val="000000" w:themeColor="text1"/>
          <w:sz w:val="24"/>
          <w:szCs w:val="24"/>
          <w:shd w:val="clear" w:color="auto" w:fill="FFFFFF"/>
        </w:rPr>
        <w:t>. It makes simple to create clusters, manage multiple Kubernetes clusters and gives a nice user interface for monitoring and managing them.</w:t>
      </w:r>
    </w:p>
    <w:p w:rsidR="007D4C12" w:rsidRDefault="007D4C12">
      <w:pPr>
        <w:rPr>
          <w:rFonts w:ascii="Times New Roman" w:hAnsi="Times New Roman" w:cs="Times New Roman"/>
          <w:b/>
          <w:color w:val="4D5156"/>
          <w:sz w:val="24"/>
          <w:szCs w:val="24"/>
          <w:shd w:val="clear" w:color="auto" w:fill="FFFFFF"/>
        </w:rPr>
      </w:pPr>
    </w:p>
    <w:p w:rsidR="007D4C12" w:rsidRDefault="007D4C12" w:rsidP="007D4C12">
      <w:pPr>
        <w:rPr>
          <w:b/>
          <w:sz w:val="28"/>
          <w:szCs w:val="28"/>
          <w:u w:val="single"/>
        </w:rPr>
      </w:pPr>
      <w:r w:rsidRPr="007D4C12">
        <w:rPr>
          <w:b/>
          <w:sz w:val="28"/>
          <w:szCs w:val="28"/>
          <w:u w:val="single"/>
        </w:rPr>
        <w:t xml:space="preserve">Run Kubernetes </w:t>
      </w:r>
      <w:proofErr w:type="gramStart"/>
      <w:r w:rsidRPr="007D4C12">
        <w:rPr>
          <w:b/>
          <w:sz w:val="28"/>
          <w:szCs w:val="28"/>
          <w:u w:val="single"/>
        </w:rPr>
        <w:t>Everywhere :</w:t>
      </w:r>
      <w:proofErr w:type="gramEnd"/>
    </w:p>
    <w:p w:rsidR="007D4C12" w:rsidRDefault="007D4C12" w:rsidP="007D4C12">
      <w:pPr>
        <w:rPr>
          <w:rFonts w:ascii="Times New Roman" w:hAnsi="Times New Roman" w:cs="Times New Roman"/>
          <w:b/>
          <w:color w:val="000000" w:themeColor="text1"/>
          <w:sz w:val="24"/>
          <w:szCs w:val="24"/>
          <w:shd w:val="clear" w:color="auto" w:fill="FFFFFF"/>
        </w:rPr>
      </w:pPr>
      <w:r w:rsidRPr="007D4C12">
        <w:rPr>
          <w:rFonts w:ascii="Times New Roman" w:hAnsi="Times New Roman" w:cs="Times New Roman"/>
          <w:b/>
          <w:color w:val="000000" w:themeColor="text1"/>
          <w:sz w:val="24"/>
          <w:szCs w:val="24"/>
          <w:shd w:val="clear" w:color="auto" w:fill="FFFFFF"/>
        </w:rPr>
        <w:t>Kubernetes has become the container orchestration standard. Most cloud and virtualization vendors now offer it as standard infrastructure. Rancher users have the choice of creating Kubernetes clusters with Rancher Kubernetes Engine (RKE) or cloud Kubernetes services, such as GKE, AKS, and EKS. Rancher users can also import and manage their existing Kubernetes clusters created using any Kubernetes distribution or installer.</w:t>
      </w:r>
    </w:p>
    <w:p w:rsidR="007F19E5" w:rsidRPr="00E84578" w:rsidRDefault="007F19E5" w:rsidP="007F19E5">
      <w:pPr>
        <w:pStyle w:val="Heading2"/>
        <w:rPr>
          <w:rFonts w:ascii="Arial" w:hAnsi="Arial" w:cs="Arial"/>
          <w:color w:val="1C1E21"/>
          <w:u w:val="single"/>
        </w:rPr>
      </w:pPr>
      <w:r w:rsidRPr="00E84578">
        <w:rPr>
          <w:rFonts w:ascii="Arial" w:hAnsi="Arial" w:cs="Arial"/>
          <w:color w:val="1C1E21"/>
          <w:u w:val="single"/>
        </w:rPr>
        <w:t>Empower DevOps Teams</w:t>
      </w:r>
      <w:r w:rsidR="00E84578" w:rsidRPr="00E84578">
        <w:rPr>
          <w:rFonts w:ascii="Arial" w:hAnsi="Arial" w:cs="Arial"/>
          <w:color w:val="1C1E21"/>
          <w:u w:val="single"/>
        </w:rPr>
        <w:t>:</w:t>
      </w:r>
    </w:p>
    <w:p w:rsidR="007D4C12" w:rsidRPr="007F19E5" w:rsidRDefault="007F19E5" w:rsidP="007D4C12">
      <w:pPr>
        <w:rPr>
          <w:rFonts w:ascii="Times New Roman" w:hAnsi="Times New Roman" w:cs="Times New Roman"/>
          <w:b/>
          <w:color w:val="000000" w:themeColor="text1"/>
          <w:sz w:val="24"/>
          <w:szCs w:val="24"/>
          <w:shd w:val="clear" w:color="auto" w:fill="FFFFFF"/>
        </w:rPr>
      </w:pPr>
      <w:r w:rsidRPr="007F19E5">
        <w:rPr>
          <w:rFonts w:ascii="Times New Roman" w:hAnsi="Times New Roman" w:cs="Times New Roman"/>
          <w:b/>
          <w:color w:val="000000" w:themeColor="text1"/>
          <w:sz w:val="24"/>
          <w:szCs w:val="24"/>
          <w:shd w:val="clear" w:color="auto" w:fill="FFFFFF"/>
        </w:rPr>
        <w:t xml:space="preserve">Rancher provides an intuitive user interface for DevOps engineers to manage their application workload. The user does not need to have in-depth knowledge of Kubernetes concepts to start using Rancher. Rancher </w:t>
      </w:r>
      <w:proofErr w:type="spellStart"/>
      <w:r w:rsidRPr="007F19E5">
        <w:rPr>
          <w:rFonts w:ascii="Times New Roman" w:hAnsi="Times New Roman" w:cs="Times New Roman"/>
          <w:b/>
          <w:color w:val="000000" w:themeColor="text1"/>
          <w:sz w:val="24"/>
          <w:szCs w:val="24"/>
          <w:shd w:val="clear" w:color="auto" w:fill="FFFFFF"/>
        </w:rPr>
        <w:t>catalog</w:t>
      </w:r>
      <w:proofErr w:type="spellEnd"/>
      <w:r w:rsidRPr="007F19E5">
        <w:rPr>
          <w:rFonts w:ascii="Times New Roman" w:hAnsi="Times New Roman" w:cs="Times New Roman"/>
          <w:b/>
          <w:color w:val="000000" w:themeColor="text1"/>
          <w:sz w:val="24"/>
          <w:szCs w:val="24"/>
          <w:shd w:val="clear" w:color="auto" w:fill="FFFFFF"/>
        </w:rPr>
        <w:t xml:space="preserve"> contains a set of useful DevOps tools. Rancher is certified with a wide selection of cloud native ecosystem products, including, for example, security tools, monitoring systems, container registries, and storage and networking drivers.</w:t>
      </w:r>
    </w:p>
    <w:p w:rsidR="007F19E5" w:rsidRPr="007F19E5" w:rsidRDefault="007F19E5" w:rsidP="007D4C12">
      <w:pPr>
        <w:rPr>
          <w:rFonts w:ascii="Times New Roman" w:hAnsi="Times New Roman" w:cs="Times New Roman"/>
          <w:b/>
          <w:color w:val="000000" w:themeColor="text1"/>
          <w:sz w:val="24"/>
          <w:szCs w:val="24"/>
          <w:shd w:val="clear" w:color="auto" w:fill="FFFFFF"/>
        </w:rPr>
      </w:pPr>
    </w:p>
    <w:p w:rsidR="007F19E5" w:rsidRPr="007F19E5" w:rsidRDefault="007F19E5" w:rsidP="007D4C12">
      <w:pPr>
        <w:rPr>
          <w:rFonts w:ascii="Times New Roman" w:hAnsi="Times New Roman" w:cs="Times New Roman"/>
          <w:b/>
          <w:color w:val="000000" w:themeColor="text1"/>
          <w:sz w:val="24"/>
          <w:szCs w:val="24"/>
          <w:shd w:val="clear" w:color="auto" w:fill="FFFFFF"/>
        </w:rPr>
      </w:pPr>
      <w:r w:rsidRPr="007F19E5">
        <w:rPr>
          <w:rFonts w:ascii="Times New Roman" w:hAnsi="Times New Roman" w:cs="Times New Roman"/>
          <w:b/>
          <w:color w:val="000000" w:themeColor="text1"/>
          <w:sz w:val="24"/>
          <w:szCs w:val="24"/>
          <w:shd w:val="clear" w:color="auto" w:fill="FFFFFF"/>
        </w:rPr>
        <w:t>The following figure illustrates the role Rancher plays in IT and DevOps organizations. Each team deploys their applications on the public or private clouds they choose. IT administrators gain visibility and enforce policies across all users, clusters, and clouds.</w:t>
      </w:r>
    </w:p>
    <w:p w:rsidR="007F19E5" w:rsidRDefault="007F19E5" w:rsidP="007D4C12">
      <w:pPr>
        <w:rPr>
          <w:rFonts w:ascii="Arial" w:hAnsi="Arial" w:cs="Arial"/>
          <w:color w:val="1C1E21"/>
        </w:rPr>
      </w:pPr>
    </w:p>
    <w:p w:rsidR="007F19E5" w:rsidRDefault="007F19E5" w:rsidP="007D4C12">
      <w:pPr>
        <w:rPr>
          <w:rFonts w:ascii="Times New Roman" w:hAnsi="Times New Roman" w:cs="Times New Roman"/>
          <w:b/>
          <w:color w:val="000000" w:themeColor="text1"/>
          <w:sz w:val="24"/>
          <w:szCs w:val="24"/>
          <w:shd w:val="clear" w:color="auto" w:fill="FFFFFF"/>
        </w:rPr>
      </w:pPr>
    </w:p>
    <w:p w:rsidR="007F19E5" w:rsidRDefault="007F19E5" w:rsidP="007D4C12">
      <w:pPr>
        <w:rPr>
          <w:rFonts w:ascii="Times New Roman" w:hAnsi="Times New Roman" w:cs="Times New Roman"/>
          <w:b/>
          <w:color w:val="000000" w:themeColor="text1"/>
          <w:sz w:val="24"/>
          <w:szCs w:val="24"/>
          <w:shd w:val="clear" w:color="auto" w:fill="FFFFFF"/>
        </w:rPr>
      </w:pPr>
    </w:p>
    <w:p w:rsidR="007F19E5" w:rsidRPr="007D4C12" w:rsidRDefault="007F19E5" w:rsidP="007D4C12">
      <w:pPr>
        <w:rPr>
          <w:rFonts w:ascii="Times New Roman" w:hAnsi="Times New Roman" w:cs="Times New Roman"/>
          <w:b/>
          <w:color w:val="000000" w:themeColor="text1"/>
          <w:sz w:val="24"/>
          <w:szCs w:val="24"/>
          <w:shd w:val="clear" w:color="auto" w:fill="FFFFFF"/>
        </w:rPr>
      </w:pPr>
      <w:r w:rsidRPr="007F19E5">
        <w:rPr>
          <w:rFonts w:ascii="Times New Roman" w:hAnsi="Times New Roman" w:cs="Times New Roman"/>
          <w:b/>
          <w:noProof/>
          <w:color w:val="000000" w:themeColor="text1"/>
          <w:sz w:val="24"/>
          <w:szCs w:val="24"/>
          <w:shd w:val="clear" w:color="auto" w:fill="FFFFFF"/>
          <w:lang w:eastAsia="en-IN"/>
        </w:rPr>
        <w:lastRenderedPageBreak/>
        <w:drawing>
          <wp:anchor distT="0" distB="0" distL="114300" distR="114300" simplePos="0" relativeHeight="251658240" behindDoc="0" locked="0" layoutInCell="1" allowOverlap="1">
            <wp:simplePos x="914400" y="1365250"/>
            <wp:positionH relativeFrom="column">
              <wp:align>left</wp:align>
            </wp:positionH>
            <wp:positionV relativeFrom="paragraph">
              <wp:align>top</wp:align>
            </wp:positionV>
            <wp:extent cx="5731510" cy="200533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005330"/>
                    </a:xfrm>
                    <a:prstGeom prst="rect">
                      <a:avLst/>
                    </a:prstGeom>
                  </pic:spPr>
                </pic:pic>
              </a:graphicData>
            </a:graphic>
          </wp:anchor>
        </w:drawing>
      </w:r>
      <w:r>
        <w:rPr>
          <w:rFonts w:ascii="Times New Roman" w:hAnsi="Times New Roman" w:cs="Times New Roman"/>
          <w:b/>
          <w:color w:val="000000" w:themeColor="text1"/>
          <w:sz w:val="24"/>
          <w:szCs w:val="24"/>
          <w:shd w:val="clear" w:color="auto" w:fill="FFFFFF"/>
        </w:rPr>
        <w:br w:type="textWrapping" w:clear="all"/>
      </w:r>
    </w:p>
    <w:p w:rsidR="007F19E5" w:rsidRPr="00E84578" w:rsidRDefault="007F19E5" w:rsidP="00E84578">
      <w:pPr>
        <w:rPr>
          <w:b/>
          <w:sz w:val="28"/>
          <w:szCs w:val="28"/>
          <w:u w:val="single"/>
        </w:rPr>
      </w:pPr>
      <w:r w:rsidRPr="00E84578">
        <w:rPr>
          <w:b/>
          <w:sz w:val="28"/>
          <w:szCs w:val="28"/>
          <w:u w:val="single"/>
        </w:rPr>
        <w:t xml:space="preserve">Working with </w:t>
      </w:r>
      <w:proofErr w:type="gramStart"/>
      <w:r w:rsidRPr="00E84578">
        <w:rPr>
          <w:b/>
          <w:sz w:val="28"/>
          <w:szCs w:val="28"/>
          <w:u w:val="single"/>
        </w:rPr>
        <w:t>Kubernetes :</w:t>
      </w:r>
      <w:proofErr w:type="gramEnd"/>
    </w:p>
    <w:p w:rsidR="007F19E5" w:rsidRPr="00E84578" w:rsidRDefault="007F19E5" w:rsidP="007F19E5">
      <w:pPr>
        <w:numPr>
          <w:ilvl w:val="0"/>
          <w:numId w:val="1"/>
        </w:numPr>
        <w:spacing w:before="100" w:beforeAutospacing="1" w:after="100" w:afterAutospacing="1" w:line="240" w:lineRule="auto"/>
        <w:rPr>
          <w:rFonts w:ascii="Times New Roman" w:hAnsi="Times New Roman" w:cs="Times New Roman"/>
          <w:b/>
          <w:color w:val="000000" w:themeColor="text1"/>
          <w:sz w:val="24"/>
          <w:szCs w:val="24"/>
          <w:shd w:val="clear" w:color="auto" w:fill="FFFFFF"/>
        </w:rPr>
      </w:pPr>
      <w:r w:rsidRPr="00E84578">
        <w:rPr>
          <w:rFonts w:ascii="Times New Roman" w:hAnsi="Times New Roman" w:cs="Times New Roman"/>
          <w:b/>
          <w:color w:val="000000" w:themeColor="text1"/>
          <w:sz w:val="24"/>
          <w:szCs w:val="24"/>
          <w:shd w:val="clear" w:color="auto" w:fill="FFFFFF"/>
        </w:rPr>
        <w:t>Provisioning Kubernetes clusters:</w:t>
      </w:r>
      <w:r w:rsidRPr="007F19E5">
        <w:rPr>
          <w:rFonts w:ascii="Times New Roman" w:hAnsi="Times New Roman" w:cs="Times New Roman"/>
          <w:b/>
          <w:color w:val="000000" w:themeColor="text1"/>
          <w:sz w:val="24"/>
          <w:szCs w:val="24"/>
          <w:shd w:val="clear" w:color="auto" w:fill="FFFFFF"/>
        </w:rPr>
        <w:t> The Rancher API server can </w:t>
      </w:r>
      <w:hyperlink r:id="rId8" w:history="1">
        <w:r w:rsidRPr="00E84578">
          <w:rPr>
            <w:rFonts w:ascii="Times New Roman" w:hAnsi="Times New Roman" w:cs="Times New Roman"/>
            <w:b/>
            <w:color w:val="000000" w:themeColor="text1"/>
            <w:sz w:val="24"/>
            <w:szCs w:val="24"/>
            <w:shd w:val="clear" w:color="auto" w:fill="FFFFFF"/>
          </w:rPr>
          <w:t>provision Kubernetes</w:t>
        </w:r>
      </w:hyperlink>
      <w:r w:rsidRPr="007F19E5">
        <w:rPr>
          <w:rFonts w:ascii="Times New Roman" w:hAnsi="Times New Roman" w:cs="Times New Roman"/>
          <w:b/>
          <w:color w:val="000000" w:themeColor="text1"/>
          <w:sz w:val="24"/>
          <w:szCs w:val="24"/>
          <w:shd w:val="clear" w:color="auto" w:fill="FFFFFF"/>
        </w:rPr>
        <w:t> on existing nodes, or perform </w:t>
      </w:r>
      <w:hyperlink r:id="rId9" w:history="1">
        <w:r w:rsidRPr="00E84578">
          <w:rPr>
            <w:rFonts w:ascii="Times New Roman" w:hAnsi="Times New Roman" w:cs="Times New Roman"/>
            <w:b/>
            <w:color w:val="000000" w:themeColor="text1"/>
            <w:sz w:val="24"/>
            <w:szCs w:val="24"/>
            <w:shd w:val="clear" w:color="auto" w:fill="FFFFFF"/>
          </w:rPr>
          <w:t>Kubernetes upgrades.</w:t>
        </w:r>
      </w:hyperlink>
    </w:p>
    <w:p w:rsidR="007F19E5" w:rsidRPr="007F19E5" w:rsidRDefault="007F19E5" w:rsidP="007F19E5">
      <w:pPr>
        <w:spacing w:before="100" w:beforeAutospacing="1" w:after="100" w:afterAutospacing="1" w:line="240" w:lineRule="auto"/>
        <w:ind w:left="720"/>
        <w:rPr>
          <w:rFonts w:ascii="Times New Roman" w:hAnsi="Times New Roman" w:cs="Times New Roman"/>
          <w:b/>
          <w:color w:val="000000" w:themeColor="text1"/>
          <w:sz w:val="24"/>
          <w:szCs w:val="24"/>
          <w:shd w:val="clear" w:color="auto" w:fill="FFFFFF"/>
        </w:rPr>
      </w:pPr>
    </w:p>
    <w:p w:rsidR="007F19E5" w:rsidRPr="00E84578" w:rsidRDefault="007F19E5" w:rsidP="007F19E5">
      <w:pPr>
        <w:numPr>
          <w:ilvl w:val="0"/>
          <w:numId w:val="1"/>
        </w:numPr>
        <w:spacing w:before="100" w:beforeAutospacing="1" w:after="100" w:afterAutospacing="1" w:line="240" w:lineRule="auto"/>
        <w:rPr>
          <w:rFonts w:ascii="Times New Roman" w:hAnsi="Times New Roman" w:cs="Times New Roman"/>
          <w:b/>
          <w:color w:val="000000" w:themeColor="text1"/>
          <w:sz w:val="24"/>
          <w:szCs w:val="24"/>
          <w:shd w:val="clear" w:color="auto" w:fill="FFFFFF"/>
        </w:rPr>
      </w:pPr>
      <w:r w:rsidRPr="00E84578">
        <w:rPr>
          <w:rFonts w:ascii="Times New Roman" w:hAnsi="Times New Roman" w:cs="Times New Roman"/>
          <w:b/>
          <w:color w:val="000000" w:themeColor="text1"/>
          <w:sz w:val="24"/>
          <w:szCs w:val="24"/>
          <w:shd w:val="clear" w:color="auto" w:fill="FFFFFF"/>
        </w:rPr>
        <w:t>Managing projects:</w:t>
      </w:r>
      <w:r w:rsidRPr="007F19E5">
        <w:rPr>
          <w:rFonts w:ascii="Times New Roman" w:hAnsi="Times New Roman" w:cs="Times New Roman"/>
          <w:b/>
          <w:color w:val="000000" w:themeColor="text1"/>
          <w:sz w:val="24"/>
          <w:szCs w:val="24"/>
          <w:shd w:val="clear" w:color="auto" w:fill="FFFFFF"/>
        </w:rPr>
        <w:t> A project is a group of multiple namespaces and access control policies within a cluster. A project is a Rancher concept, not a Kubernetes concept, which allows you to manage multiple namespaces as a group and perform Kubernetes operations in them. The Rancher UI provides features for </w:t>
      </w:r>
      <w:hyperlink r:id="rId10" w:history="1">
        <w:r w:rsidRPr="00E84578">
          <w:rPr>
            <w:rFonts w:ascii="Times New Roman" w:hAnsi="Times New Roman" w:cs="Times New Roman"/>
            <w:b/>
            <w:color w:val="000000" w:themeColor="text1"/>
            <w:sz w:val="24"/>
            <w:szCs w:val="24"/>
            <w:shd w:val="clear" w:color="auto" w:fill="FFFFFF"/>
          </w:rPr>
          <w:t>project administration</w:t>
        </w:r>
      </w:hyperlink>
      <w:r w:rsidRPr="007F19E5">
        <w:rPr>
          <w:rFonts w:ascii="Times New Roman" w:hAnsi="Times New Roman" w:cs="Times New Roman"/>
          <w:b/>
          <w:color w:val="000000" w:themeColor="text1"/>
          <w:sz w:val="24"/>
          <w:szCs w:val="24"/>
          <w:shd w:val="clear" w:color="auto" w:fill="FFFFFF"/>
        </w:rPr>
        <w:t> and for </w:t>
      </w:r>
      <w:hyperlink r:id="rId11" w:history="1">
        <w:r w:rsidRPr="00E84578">
          <w:rPr>
            <w:rFonts w:ascii="Times New Roman" w:hAnsi="Times New Roman" w:cs="Times New Roman"/>
            <w:b/>
            <w:color w:val="000000" w:themeColor="text1"/>
            <w:sz w:val="24"/>
            <w:szCs w:val="24"/>
            <w:shd w:val="clear" w:color="auto" w:fill="FFFFFF"/>
          </w:rPr>
          <w:t>managing applications within projects.</w:t>
        </w:r>
      </w:hyperlink>
    </w:p>
    <w:p w:rsidR="007F19E5" w:rsidRPr="00E84578" w:rsidRDefault="007F19E5" w:rsidP="007F19E5">
      <w:pPr>
        <w:pStyle w:val="ListParagraph"/>
        <w:rPr>
          <w:rFonts w:ascii="Times New Roman" w:hAnsi="Times New Roman" w:cs="Times New Roman"/>
          <w:b/>
          <w:color w:val="000000" w:themeColor="text1"/>
          <w:sz w:val="24"/>
          <w:szCs w:val="24"/>
          <w:shd w:val="clear" w:color="auto" w:fill="FFFFFF"/>
        </w:rPr>
      </w:pPr>
    </w:p>
    <w:p w:rsidR="007F19E5" w:rsidRPr="00E84578" w:rsidRDefault="007F19E5" w:rsidP="00E84578">
      <w:pPr>
        <w:rPr>
          <w:b/>
          <w:sz w:val="28"/>
          <w:szCs w:val="28"/>
          <w:u w:val="single"/>
        </w:rPr>
      </w:pPr>
      <w:r w:rsidRPr="00E84578">
        <w:rPr>
          <w:b/>
          <w:sz w:val="28"/>
          <w:szCs w:val="28"/>
          <w:u w:val="single"/>
        </w:rPr>
        <w:t xml:space="preserve">Working with Cloud </w:t>
      </w:r>
      <w:proofErr w:type="gramStart"/>
      <w:r w:rsidRPr="00E84578">
        <w:rPr>
          <w:b/>
          <w:sz w:val="28"/>
          <w:szCs w:val="28"/>
          <w:u w:val="single"/>
        </w:rPr>
        <w:t>Infrastructure :</w:t>
      </w:r>
      <w:proofErr w:type="gramEnd"/>
    </w:p>
    <w:p w:rsidR="007F19E5" w:rsidRPr="007F19E5" w:rsidRDefault="007F19E5" w:rsidP="007F19E5">
      <w:pPr>
        <w:numPr>
          <w:ilvl w:val="0"/>
          <w:numId w:val="3"/>
        </w:numPr>
        <w:spacing w:before="100" w:beforeAutospacing="1" w:after="100" w:afterAutospacing="1" w:line="240" w:lineRule="auto"/>
        <w:rPr>
          <w:rFonts w:ascii="Times New Roman" w:hAnsi="Times New Roman" w:cs="Times New Roman"/>
          <w:b/>
          <w:color w:val="000000" w:themeColor="text1"/>
          <w:sz w:val="24"/>
          <w:szCs w:val="24"/>
          <w:shd w:val="clear" w:color="auto" w:fill="FFFFFF"/>
        </w:rPr>
      </w:pPr>
      <w:r w:rsidRPr="00E84578">
        <w:rPr>
          <w:rFonts w:ascii="Times New Roman" w:hAnsi="Times New Roman" w:cs="Times New Roman"/>
          <w:b/>
          <w:color w:val="000000" w:themeColor="text1"/>
          <w:sz w:val="24"/>
          <w:szCs w:val="24"/>
          <w:shd w:val="clear" w:color="auto" w:fill="FFFFFF"/>
        </w:rPr>
        <w:t>Tracking nodes:</w:t>
      </w:r>
      <w:r w:rsidRPr="007F19E5">
        <w:rPr>
          <w:rFonts w:ascii="Times New Roman" w:hAnsi="Times New Roman" w:cs="Times New Roman"/>
          <w:b/>
          <w:color w:val="000000" w:themeColor="text1"/>
          <w:sz w:val="24"/>
          <w:szCs w:val="24"/>
          <w:shd w:val="clear" w:color="auto" w:fill="FFFFFF"/>
        </w:rPr>
        <w:t> The Rancher API server tracks identities of all the </w:t>
      </w:r>
      <w:hyperlink r:id="rId12" w:history="1">
        <w:r w:rsidRPr="00E84578">
          <w:rPr>
            <w:rFonts w:ascii="Times New Roman" w:hAnsi="Times New Roman" w:cs="Times New Roman"/>
            <w:b/>
            <w:color w:val="000000" w:themeColor="text1"/>
            <w:sz w:val="24"/>
            <w:szCs w:val="24"/>
            <w:shd w:val="clear" w:color="auto" w:fill="FFFFFF"/>
          </w:rPr>
          <w:t>nodes</w:t>
        </w:r>
      </w:hyperlink>
      <w:r w:rsidRPr="007F19E5">
        <w:rPr>
          <w:rFonts w:ascii="Times New Roman" w:hAnsi="Times New Roman" w:cs="Times New Roman"/>
          <w:b/>
          <w:color w:val="000000" w:themeColor="text1"/>
          <w:sz w:val="24"/>
          <w:szCs w:val="24"/>
          <w:shd w:val="clear" w:color="auto" w:fill="FFFFFF"/>
        </w:rPr>
        <w:t> in all clusters.</w:t>
      </w:r>
    </w:p>
    <w:p w:rsidR="007F19E5" w:rsidRPr="007F19E5" w:rsidRDefault="007F19E5" w:rsidP="007F19E5">
      <w:pPr>
        <w:numPr>
          <w:ilvl w:val="0"/>
          <w:numId w:val="3"/>
        </w:numPr>
        <w:spacing w:before="100" w:beforeAutospacing="1" w:after="100" w:afterAutospacing="1" w:line="240" w:lineRule="auto"/>
        <w:rPr>
          <w:rFonts w:ascii="Times New Roman" w:hAnsi="Times New Roman" w:cs="Times New Roman"/>
          <w:b/>
          <w:color w:val="000000" w:themeColor="text1"/>
          <w:sz w:val="24"/>
          <w:szCs w:val="24"/>
          <w:shd w:val="clear" w:color="auto" w:fill="FFFFFF"/>
        </w:rPr>
      </w:pPr>
      <w:r w:rsidRPr="00E84578">
        <w:rPr>
          <w:rFonts w:ascii="Times New Roman" w:hAnsi="Times New Roman" w:cs="Times New Roman"/>
          <w:b/>
          <w:color w:val="000000" w:themeColor="text1"/>
          <w:sz w:val="24"/>
          <w:szCs w:val="24"/>
          <w:shd w:val="clear" w:color="auto" w:fill="FFFFFF"/>
        </w:rPr>
        <w:t>Setting up infrastructure:</w:t>
      </w:r>
      <w:r w:rsidRPr="007F19E5">
        <w:rPr>
          <w:rFonts w:ascii="Times New Roman" w:hAnsi="Times New Roman" w:cs="Times New Roman"/>
          <w:b/>
          <w:color w:val="000000" w:themeColor="text1"/>
          <w:sz w:val="24"/>
          <w:szCs w:val="24"/>
          <w:shd w:val="clear" w:color="auto" w:fill="FFFFFF"/>
        </w:rPr>
        <w:t> When configured to use a cloud provider, Rancher can dynamically provision </w:t>
      </w:r>
      <w:hyperlink r:id="rId13" w:history="1">
        <w:r w:rsidRPr="00E84578">
          <w:rPr>
            <w:rFonts w:ascii="Times New Roman" w:hAnsi="Times New Roman" w:cs="Times New Roman"/>
            <w:b/>
            <w:color w:val="000000" w:themeColor="text1"/>
            <w:sz w:val="24"/>
            <w:szCs w:val="24"/>
            <w:shd w:val="clear" w:color="auto" w:fill="FFFFFF"/>
          </w:rPr>
          <w:t>new nodes</w:t>
        </w:r>
      </w:hyperlink>
      <w:r w:rsidRPr="007F19E5">
        <w:rPr>
          <w:rFonts w:ascii="Times New Roman" w:hAnsi="Times New Roman" w:cs="Times New Roman"/>
          <w:b/>
          <w:color w:val="000000" w:themeColor="text1"/>
          <w:sz w:val="24"/>
          <w:szCs w:val="24"/>
          <w:shd w:val="clear" w:color="auto" w:fill="FFFFFF"/>
        </w:rPr>
        <w:t> and </w:t>
      </w:r>
      <w:hyperlink r:id="rId14" w:history="1">
        <w:r w:rsidRPr="00E84578">
          <w:rPr>
            <w:rFonts w:ascii="Times New Roman" w:hAnsi="Times New Roman" w:cs="Times New Roman"/>
            <w:b/>
            <w:color w:val="000000" w:themeColor="text1"/>
            <w:sz w:val="24"/>
            <w:szCs w:val="24"/>
            <w:shd w:val="clear" w:color="auto" w:fill="FFFFFF"/>
          </w:rPr>
          <w:t>persistent storage</w:t>
        </w:r>
      </w:hyperlink>
      <w:r w:rsidRPr="007F19E5">
        <w:rPr>
          <w:rFonts w:ascii="Times New Roman" w:hAnsi="Times New Roman" w:cs="Times New Roman"/>
          <w:b/>
          <w:color w:val="000000" w:themeColor="text1"/>
          <w:sz w:val="24"/>
          <w:szCs w:val="24"/>
          <w:shd w:val="clear" w:color="auto" w:fill="FFFFFF"/>
        </w:rPr>
        <w:t> in the cloud.</w:t>
      </w:r>
    </w:p>
    <w:p w:rsidR="007F19E5" w:rsidRPr="00E84578" w:rsidRDefault="007F19E5" w:rsidP="007F19E5">
      <w:pPr>
        <w:pStyle w:val="Heading3"/>
        <w:rPr>
          <w:rFonts w:ascii="Times New Roman" w:eastAsiaTheme="minorHAnsi" w:hAnsi="Times New Roman" w:cs="Times New Roman"/>
          <w:b/>
          <w:color w:val="000000" w:themeColor="text1"/>
          <w:shd w:val="clear" w:color="auto" w:fill="FFFFFF"/>
        </w:rPr>
      </w:pPr>
      <w:r w:rsidRPr="00E84578">
        <w:rPr>
          <w:rFonts w:ascii="Times New Roman" w:eastAsiaTheme="minorHAnsi" w:hAnsi="Times New Roman" w:cs="Times New Roman"/>
          <w:b/>
          <w:color w:val="000000" w:themeColor="text1"/>
          <w:shd w:val="clear" w:color="auto" w:fill="FFFFFF"/>
        </w:rPr>
        <w:t>Cluster Visibility</w:t>
      </w:r>
      <w:hyperlink r:id="rId15" w:anchor="cluster-visibility" w:tooltip="Direct link to Cluster Visibility" w:history="1">
        <w:r w:rsidRPr="00E84578">
          <w:rPr>
            <w:rFonts w:ascii="Times New Roman" w:eastAsiaTheme="minorHAnsi" w:hAnsi="Times New Roman" w:cs="Times New Roman"/>
            <w:b/>
            <w:color w:val="000000" w:themeColor="text1"/>
            <w:shd w:val="clear" w:color="auto" w:fill="FFFFFF"/>
          </w:rPr>
          <w:t>​</w:t>
        </w:r>
      </w:hyperlink>
    </w:p>
    <w:p w:rsidR="00E84578" w:rsidRDefault="007F19E5" w:rsidP="00E84578">
      <w:pPr>
        <w:numPr>
          <w:ilvl w:val="0"/>
          <w:numId w:val="4"/>
        </w:numPr>
        <w:spacing w:before="100" w:beforeAutospacing="1" w:after="100" w:afterAutospacing="1" w:line="240" w:lineRule="auto"/>
        <w:rPr>
          <w:rFonts w:ascii="Times New Roman" w:hAnsi="Times New Roman" w:cs="Times New Roman"/>
          <w:b/>
          <w:color w:val="000000" w:themeColor="text1"/>
          <w:sz w:val="24"/>
          <w:szCs w:val="24"/>
          <w:shd w:val="clear" w:color="auto" w:fill="FFFFFF"/>
        </w:rPr>
      </w:pPr>
      <w:r w:rsidRPr="00E84578">
        <w:rPr>
          <w:rFonts w:ascii="Times New Roman" w:hAnsi="Times New Roman" w:cs="Times New Roman"/>
          <w:bCs/>
          <w:color w:val="000000" w:themeColor="text1"/>
          <w:sz w:val="24"/>
          <w:szCs w:val="24"/>
          <w:shd w:val="clear" w:color="auto" w:fill="FFFFFF"/>
        </w:rPr>
        <w:t>Logging:</w:t>
      </w:r>
      <w:r w:rsidRPr="00E84578">
        <w:rPr>
          <w:rFonts w:ascii="Times New Roman" w:hAnsi="Times New Roman" w:cs="Times New Roman"/>
          <w:b/>
          <w:color w:val="000000" w:themeColor="text1"/>
          <w:sz w:val="24"/>
          <w:szCs w:val="24"/>
          <w:shd w:val="clear" w:color="auto" w:fill="FFFFFF"/>
        </w:rPr>
        <w:t> Rancher can integrate with a variety of popular logging services and tools that exist outside of your Kubernetes clusters.</w:t>
      </w:r>
    </w:p>
    <w:p w:rsidR="00E84578" w:rsidRPr="00E84578" w:rsidRDefault="00E84578" w:rsidP="00E84578">
      <w:pPr>
        <w:spacing w:before="100" w:beforeAutospacing="1" w:after="100" w:afterAutospacing="1" w:line="240" w:lineRule="auto"/>
        <w:ind w:left="720"/>
        <w:rPr>
          <w:rFonts w:ascii="Times New Roman" w:hAnsi="Times New Roman" w:cs="Times New Roman"/>
          <w:b/>
          <w:color w:val="000000" w:themeColor="text1"/>
          <w:sz w:val="24"/>
          <w:szCs w:val="24"/>
          <w:shd w:val="clear" w:color="auto" w:fill="FFFFFF"/>
        </w:rPr>
      </w:pPr>
    </w:p>
    <w:p w:rsidR="00E84578" w:rsidRDefault="007F19E5" w:rsidP="00E84578">
      <w:pPr>
        <w:numPr>
          <w:ilvl w:val="0"/>
          <w:numId w:val="4"/>
        </w:numPr>
        <w:spacing w:before="100" w:beforeAutospacing="1" w:after="100" w:afterAutospacing="1" w:line="240" w:lineRule="auto"/>
        <w:rPr>
          <w:rFonts w:ascii="Times New Roman" w:hAnsi="Times New Roman" w:cs="Times New Roman"/>
          <w:b/>
          <w:color w:val="000000" w:themeColor="text1"/>
          <w:sz w:val="24"/>
          <w:szCs w:val="24"/>
          <w:shd w:val="clear" w:color="auto" w:fill="FFFFFF"/>
        </w:rPr>
      </w:pPr>
      <w:r w:rsidRPr="00E84578">
        <w:rPr>
          <w:rFonts w:ascii="Times New Roman" w:hAnsi="Times New Roman" w:cs="Times New Roman"/>
          <w:bCs/>
          <w:color w:val="000000" w:themeColor="text1"/>
          <w:sz w:val="24"/>
          <w:szCs w:val="24"/>
          <w:shd w:val="clear" w:color="auto" w:fill="FFFFFF"/>
        </w:rPr>
        <w:t>Monitoring:</w:t>
      </w:r>
      <w:r w:rsidRPr="00E84578">
        <w:rPr>
          <w:rFonts w:ascii="Times New Roman" w:hAnsi="Times New Roman" w:cs="Times New Roman"/>
          <w:b/>
          <w:color w:val="000000" w:themeColor="text1"/>
          <w:sz w:val="24"/>
          <w:szCs w:val="24"/>
          <w:shd w:val="clear" w:color="auto" w:fill="FFFFFF"/>
        </w:rPr>
        <w:t> Using Rancher, you can monitor the state and processes of your cluster nodes, Kubernetes components, and software deployments through integration with Prometheus, a leading open-source monitoring solution.</w:t>
      </w:r>
    </w:p>
    <w:p w:rsidR="00E84578" w:rsidRPr="00E84578" w:rsidRDefault="00E84578" w:rsidP="00E84578">
      <w:pPr>
        <w:spacing w:before="100" w:beforeAutospacing="1" w:after="100" w:afterAutospacing="1" w:line="240" w:lineRule="auto"/>
        <w:rPr>
          <w:rFonts w:ascii="Times New Roman" w:hAnsi="Times New Roman" w:cs="Times New Roman"/>
          <w:b/>
          <w:color w:val="000000" w:themeColor="text1"/>
          <w:sz w:val="24"/>
          <w:szCs w:val="24"/>
          <w:shd w:val="clear" w:color="auto" w:fill="FFFFFF"/>
        </w:rPr>
      </w:pPr>
    </w:p>
    <w:p w:rsidR="007F19E5" w:rsidRDefault="007F19E5" w:rsidP="00E84578">
      <w:pPr>
        <w:numPr>
          <w:ilvl w:val="0"/>
          <w:numId w:val="4"/>
        </w:numPr>
        <w:spacing w:before="100" w:beforeAutospacing="1" w:after="100" w:afterAutospacing="1" w:line="240" w:lineRule="auto"/>
        <w:rPr>
          <w:rFonts w:ascii="Times New Roman" w:hAnsi="Times New Roman" w:cs="Times New Roman"/>
          <w:b/>
          <w:color w:val="000000" w:themeColor="text1"/>
          <w:sz w:val="24"/>
          <w:szCs w:val="24"/>
          <w:shd w:val="clear" w:color="auto" w:fill="FFFFFF"/>
        </w:rPr>
      </w:pPr>
      <w:r w:rsidRPr="00E84578">
        <w:rPr>
          <w:rFonts w:ascii="Times New Roman" w:hAnsi="Times New Roman" w:cs="Times New Roman"/>
          <w:bCs/>
          <w:color w:val="000000" w:themeColor="text1"/>
          <w:sz w:val="24"/>
          <w:szCs w:val="24"/>
          <w:shd w:val="clear" w:color="auto" w:fill="FFFFFF"/>
        </w:rPr>
        <w:t>Alerting:</w:t>
      </w:r>
      <w:r w:rsidRPr="00E84578">
        <w:rPr>
          <w:rFonts w:ascii="Times New Roman" w:hAnsi="Times New Roman" w:cs="Times New Roman"/>
          <w:b/>
          <w:color w:val="000000" w:themeColor="text1"/>
          <w:sz w:val="24"/>
          <w:szCs w:val="24"/>
          <w:shd w:val="clear" w:color="auto" w:fill="FFFFFF"/>
        </w:rPr>
        <w:t> To keep your clusters and applications healthy and driving your organizational productivity forward, you need to stay informed of events occurring in your clusters and projects, both planned and unplanned.</w:t>
      </w:r>
    </w:p>
    <w:p w:rsidR="00E84578" w:rsidRDefault="00E84578" w:rsidP="00E84578">
      <w:pPr>
        <w:pStyle w:val="ListParagraph"/>
        <w:rPr>
          <w:rFonts w:ascii="Times New Roman" w:hAnsi="Times New Roman" w:cs="Times New Roman"/>
          <w:b/>
          <w:color w:val="000000" w:themeColor="text1"/>
          <w:sz w:val="24"/>
          <w:szCs w:val="24"/>
          <w:shd w:val="clear" w:color="auto" w:fill="FFFFFF"/>
        </w:rPr>
      </w:pPr>
    </w:p>
    <w:p w:rsidR="00E84578" w:rsidRDefault="00E84578" w:rsidP="00E84578">
      <w:pPr>
        <w:spacing w:before="100" w:beforeAutospacing="1" w:after="100" w:afterAutospacing="1" w:line="240" w:lineRule="auto"/>
        <w:ind w:left="720"/>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How Install Rancher on Linux Platform:</w:t>
      </w:r>
    </w:p>
    <w:p w:rsidR="00E84578" w:rsidRDefault="00E84578" w:rsidP="00E84578">
      <w:pPr>
        <w:spacing w:before="100" w:beforeAutospacing="1" w:after="100" w:afterAutospacing="1" w:line="240" w:lineRule="auto"/>
        <w:ind w:left="720"/>
        <w:rPr>
          <w:rFonts w:ascii="Times New Roman" w:hAnsi="Times New Roman" w:cs="Times New Roman"/>
          <w:b/>
          <w:color w:val="000000" w:themeColor="text1"/>
          <w:sz w:val="24"/>
          <w:szCs w:val="24"/>
          <w:shd w:val="clear" w:color="auto" w:fill="FFFFFF"/>
        </w:rPr>
      </w:pPr>
    </w:p>
    <w:p w:rsidR="003056DE" w:rsidRDefault="00E34517" w:rsidP="003056DE">
      <w:pPr>
        <w:pStyle w:val="Heading3"/>
        <w:shd w:val="clear" w:color="auto" w:fill="FFFFFF"/>
        <w:spacing w:before="0" w:after="300"/>
        <w:rPr>
          <w:rFonts w:ascii="Times New Roman" w:eastAsiaTheme="minorHAnsi"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Step</w:t>
      </w:r>
      <w:proofErr w:type="gramStart"/>
      <w:r>
        <w:rPr>
          <w:rFonts w:ascii="Times New Roman" w:hAnsi="Times New Roman" w:cs="Times New Roman"/>
          <w:b/>
          <w:color w:val="000000" w:themeColor="text1"/>
          <w:shd w:val="clear" w:color="auto" w:fill="FFFFFF"/>
        </w:rPr>
        <w:t>1 :</w:t>
      </w:r>
      <w:proofErr w:type="gramEnd"/>
      <w:r>
        <w:rPr>
          <w:rFonts w:ascii="Times New Roman" w:hAnsi="Times New Roman" w:cs="Times New Roman"/>
          <w:b/>
          <w:color w:val="000000" w:themeColor="text1"/>
          <w:shd w:val="clear" w:color="auto" w:fill="FFFFFF"/>
        </w:rPr>
        <w:t xml:space="preserve"> </w:t>
      </w:r>
      <w:r w:rsidR="003056DE" w:rsidRPr="003056DE">
        <w:rPr>
          <w:rFonts w:ascii="Times New Roman" w:eastAsiaTheme="minorHAnsi" w:hAnsi="Times New Roman" w:cs="Times New Roman"/>
          <w:b/>
          <w:color w:val="000000" w:themeColor="text1"/>
          <w:shd w:val="clear" w:color="auto" w:fill="FFFFFF"/>
        </w:rPr>
        <w:t>Prepare a Linux Host</w:t>
      </w:r>
      <w:r w:rsidR="003056DE">
        <w:rPr>
          <w:rFonts w:ascii="Times New Roman" w:eastAsiaTheme="minorHAnsi" w:hAnsi="Times New Roman" w:cs="Times New Roman"/>
          <w:b/>
          <w:color w:val="000000" w:themeColor="text1"/>
          <w:shd w:val="clear" w:color="auto" w:fill="FFFFFF"/>
        </w:rPr>
        <w:t xml:space="preserve"> : </w:t>
      </w:r>
    </w:p>
    <w:p w:rsidR="003056DE" w:rsidRDefault="003056DE" w:rsidP="003056DE">
      <w:pPr>
        <w:rPr>
          <w:rFonts w:ascii="Times New Roman" w:hAnsi="Times New Roman" w:cs="Times New Roman"/>
          <w:b/>
          <w:color w:val="000000" w:themeColor="text1"/>
          <w:sz w:val="24"/>
          <w:szCs w:val="24"/>
          <w:shd w:val="clear" w:color="auto" w:fill="FFFFFF"/>
        </w:rPr>
      </w:pPr>
      <w:r w:rsidRPr="003056DE">
        <w:rPr>
          <w:rFonts w:ascii="Times New Roman" w:hAnsi="Times New Roman" w:cs="Times New Roman"/>
          <w:b/>
          <w:color w:val="000000" w:themeColor="text1"/>
          <w:sz w:val="24"/>
          <w:szCs w:val="24"/>
          <w:shd w:val="clear" w:color="auto" w:fill="FFFFFF"/>
        </w:rPr>
        <w:t>Prepare a Linux host with any supported Linux distribution including </w:t>
      </w:r>
      <w:proofErr w:type="spellStart"/>
      <w:r w:rsidRPr="003056DE">
        <w:rPr>
          <w:rFonts w:ascii="Times New Roman" w:hAnsi="Times New Roman" w:cs="Times New Roman"/>
          <w:b/>
          <w:color w:val="000000" w:themeColor="text1"/>
          <w:sz w:val="24"/>
          <w:szCs w:val="24"/>
          <w:shd w:val="clear" w:color="auto" w:fill="FFFFFF"/>
        </w:rPr>
        <w:fldChar w:fldCharType="begin"/>
      </w:r>
      <w:r w:rsidRPr="003056DE">
        <w:rPr>
          <w:rFonts w:ascii="Times New Roman" w:hAnsi="Times New Roman" w:cs="Times New Roman"/>
          <w:b/>
          <w:color w:val="000000" w:themeColor="text1"/>
          <w:sz w:val="24"/>
          <w:szCs w:val="24"/>
          <w:shd w:val="clear" w:color="auto" w:fill="FFFFFF"/>
        </w:rPr>
        <w:instrText xml:space="preserve"> HYPERLINK "https://www.opensuse.org/" </w:instrText>
      </w:r>
      <w:r w:rsidRPr="003056DE">
        <w:rPr>
          <w:rFonts w:ascii="Times New Roman" w:hAnsi="Times New Roman" w:cs="Times New Roman"/>
          <w:b/>
          <w:color w:val="000000" w:themeColor="text1"/>
          <w:sz w:val="24"/>
          <w:szCs w:val="24"/>
          <w:shd w:val="clear" w:color="auto" w:fill="FFFFFF"/>
        </w:rPr>
        <w:fldChar w:fldCharType="separate"/>
      </w:r>
      <w:r w:rsidRPr="003056DE">
        <w:rPr>
          <w:rFonts w:ascii="Times New Roman" w:hAnsi="Times New Roman" w:cs="Times New Roman"/>
          <w:b/>
          <w:color w:val="000000" w:themeColor="text1"/>
          <w:sz w:val="24"/>
          <w:szCs w:val="24"/>
        </w:rPr>
        <w:t>openSUSE</w:t>
      </w:r>
      <w:proofErr w:type="spellEnd"/>
      <w:r w:rsidRPr="003056DE">
        <w:rPr>
          <w:rFonts w:ascii="Times New Roman" w:hAnsi="Times New Roman" w:cs="Times New Roman"/>
          <w:b/>
          <w:color w:val="000000" w:themeColor="text1"/>
          <w:sz w:val="24"/>
          <w:szCs w:val="24"/>
          <w:shd w:val="clear" w:color="auto" w:fill="FFFFFF"/>
        </w:rPr>
        <w:fldChar w:fldCharType="end"/>
      </w:r>
      <w:r w:rsidRPr="003056DE">
        <w:rPr>
          <w:rFonts w:ascii="Times New Roman" w:hAnsi="Times New Roman" w:cs="Times New Roman"/>
          <w:b/>
          <w:color w:val="000000" w:themeColor="text1"/>
          <w:sz w:val="24"/>
          <w:szCs w:val="24"/>
          <w:shd w:val="clear" w:color="auto" w:fill="FFFFFF"/>
        </w:rPr>
        <w:t> and at least 4GB of memory.</w:t>
      </w:r>
    </w:p>
    <w:p w:rsidR="003056DE" w:rsidRDefault="003056DE" w:rsidP="003056DE">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Step</w:t>
      </w:r>
      <w:proofErr w:type="gramStart"/>
      <w:r>
        <w:rPr>
          <w:rFonts w:ascii="Times New Roman" w:hAnsi="Times New Roman" w:cs="Times New Roman"/>
          <w:b/>
          <w:color w:val="000000" w:themeColor="text1"/>
          <w:sz w:val="24"/>
          <w:szCs w:val="24"/>
          <w:shd w:val="clear" w:color="auto" w:fill="FFFFFF"/>
        </w:rPr>
        <w:t>2 :</w:t>
      </w:r>
      <w:proofErr w:type="gramEnd"/>
      <w:r>
        <w:rPr>
          <w:rFonts w:ascii="Times New Roman" w:hAnsi="Times New Roman" w:cs="Times New Roman"/>
          <w:b/>
          <w:color w:val="000000" w:themeColor="text1"/>
          <w:sz w:val="24"/>
          <w:szCs w:val="24"/>
          <w:shd w:val="clear" w:color="auto" w:fill="FFFFFF"/>
        </w:rPr>
        <w:t xml:space="preserve"> Install Docker on Host Machine : </w:t>
      </w:r>
      <w:r w:rsidRPr="003056DE">
        <w:rPr>
          <w:rFonts w:ascii="Times New Roman" w:hAnsi="Times New Roman" w:cs="Times New Roman"/>
          <w:b/>
          <w:color w:val="000000" w:themeColor="text1"/>
          <w:sz w:val="24"/>
          <w:szCs w:val="24"/>
          <w:shd w:val="clear" w:color="auto" w:fill="FFFFFF"/>
        </w:rPr>
        <w:t>Docker is required to be installed on nodes where the Rancher server will be installed </w:t>
      </w:r>
      <w:r>
        <w:rPr>
          <w:rFonts w:ascii="Times New Roman" w:hAnsi="Times New Roman" w:cs="Times New Roman"/>
          <w:b/>
          <w:color w:val="000000" w:themeColor="text1"/>
          <w:sz w:val="24"/>
          <w:szCs w:val="24"/>
          <w:shd w:val="clear" w:color="auto" w:fill="FFFFFF"/>
        </w:rPr>
        <w:t>.</w:t>
      </w:r>
    </w:p>
    <w:p w:rsidR="003056DE" w:rsidRDefault="003056DE" w:rsidP="003056DE">
      <w:pPr>
        <w:rPr>
          <w:rFonts w:ascii="Times New Roman" w:hAnsi="Times New Roman" w:cs="Times New Roman"/>
          <w:b/>
          <w:color w:val="000000" w:themeColor="text1"/>
          <w:sz w:val="24"/>
          <w:szCs w:val="24"/>
          <w:shd w:val="clear" w:color="auto" w:fill="FFFFFF"/>
        </w:rPr>
      </w:pPr>
      <w:r w:rsidRPr="003056DE">
        <w:rPr>
          <w:rFonts w:ascii="Times New Roman" w:hAnsi="Times New Roman" w:cs="Times New Roman"/>
          <w:b/>
          <w:color w:val="000000" w:themeColor="text1"/>
          <w:sz w:val="24"/>
          <w:szCs w:val="24"/>
          <w:shd w:val="clear" w:color="auto" w:fill="FFFFFF"/>
        </w:rPr>
        <w:t xml:space="preserve">curl https://releases.rancher.com/install-docker/20.10.sh | </w:t>
      </w:r>
      <w:proofErr w:type="spellStart"/>
      <w:r w:rsidRPr="003056DE">
        <w:rPr>
          <w:rFonts w:ascii="Times New Roman" w:hAnsi="Times New Roman" w:cs="Times New Roman"/>
          <w:b/>
          <w:color w:val="000000" w:themeColor="text1"/>
          <w:sz w:val="24"/>
          <w:szCs w:val="24"/>
          <w:shd w:val="clear" w:color="auto" w:fill="FFFFFF"/>
        </w:rPr>
        <w:t>sh</w:t>
      </w:r>
      <w:proofErr w:type="spellEnd"/>
    </w:p>
    <w:p w:rsidR="00AE0B50" w:rsidRDefault="00AE0B50" w:rsidP="003056DE">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Step</w:t>
      </w:r>
      <w:r w:rsidR="005945DE">
        <w:rPr>
          <w:rFonts w:ascii="Times New Roman" w:hAnsi="Times New Roman" w:cs="Times New Roman"/>
          <w:b/>
          <w:color w:val="000000" w:themeColor="text1"/>
          <w:sz w:val="24"/>
          <w:szCs w:val="24"/>
          <w:shd w:val="clear" w:color="auto" w:fill="FFFFFF"/>
        </w:rPr>
        <w:t xml:space="preserve">3: sudo </w:t>
      </w:r>
      <w:proofErr w:type="spellStart"/>
      <w:r w:rsidR="005945DE">
        <w:rPr>
          <w:rFonts w:ascii="Times New Roman" w:hAnsi="Times New Roman" w:cs="Times New Roman"/>
          <w:b/>
          <w:color w:val="000000" w:themeColor="text1"/>
          <w:sz w:val="24"/>
          <w:szCs w:val="24"/>
          <w:shd w:val="clear" w:color="auto" w:fill="FFFFFF"/>
        </w:rPr>
        <w:t>usermod</w:t>
      </w:r>
      <w:proofErr w:type="spellEnd"/>
      <w:r w:rsidR="005945DE">
        <w:rPr>
          <w:rFonts w:ascii="Times New Roman" w:hAnsi="Times New Roman" w:cs="Times New Roman"/>
          <w:b/>
          <w:color w:val="000000" w:themeColor="text1"/>
          <w:sz w:val="24"/>
          <w:szCs w:val="24"/>
          <w:shd w:val="clear" w:color="auto" w:fill="FFFFFF"/>
        </w:rPr>
        <w:t xml:space="preserve"> –</w:t>
      </w:r>
      <w:proofErr w:type="spellStart"/>
      <w:r w:rsidR="005945DE">
        <w:rPr>
          <w:rFonts w:ascii="Times New Roman" w:hAnsi="Times New Roman" w:cs="Times New Roman"/>
          <w:b/>
          <w:color w:val="000000" w:themeColor="text1"/>
          <w:sz w:val="24"/>
          <w:szCs w:val="24"/>
          <w:shd w:val="clear" w:color="auto" w:fill="FFFFFF"/>
        </w:rPr>
        <w:t>aG</w:t>
      </w:r>
      <w:proofErr w:type="spellEnd"/>
      <w:r w:rsidR="005945DE">
        <w:rPr>
          <w:rFonts w:ascii="Times New Roman" w:hAnsi="Times New Roman" w:cs="Times New Roman"/>
          <w:b/>
          <w:color w:val="000000" w:themeColor="text1"/>
          <w:sz w:val="24"/>
          <w:szCs w:val="24"/>
          <w:shd w:val="clear" w:color="auto" w:fill="FFFFFF"/>
        </w:rPr>
        <w:t xml:space="preserve"> docker $USER</w:t>
      </w:r>
      <w:r>
        <w:rPr>
          <w:rFonts w:ascii="Times New Roman" w:hAnsi="Times New Roman" w:cs="Times New Roman"/>
          <w:b/>
          <w:color w:val="000000" w:themeColor="text1"/>
          <w:sz w:val="24"/>
          <w:szCs w:val="24"/>
          <w:shd w:val="clear" w:color="auto" w:fill="FFFFFF"/>
        </w:rPr>
        <w:t xml:space="preserve"> &amp;&amp; </w:t>
      </w:r>
      <w:proofErr w:type="spellStart"/>
      <w:r>
        <w:rPr>
          <w:rFonts w:ascii="Times New Roman" w:hAnsi="Times New Roman" w:cs="Times New Roman"/>
          <w:b/>
          <w:color w:val="000000" w:themeColor="text1"/>
          <w:sz w:val="24"/>
          <w:szCs w:val="24"/>
          <w:shd w:val="clear" w:color="auto" w:fill="FFFFFF"/>
        </w:rPr>
        <w:t>newgrp</w:t>
      </w:r>
      <w:proofErr w:type="spellEnd"/>
      <w:r>
        <w:rPr>
          <w:rFonts w:ascii="Times New Roman" w:hAnsi="Times New Roman" w:cs="Times New Roman"/>
          <w:b/>
          <w:color w:val="000000" w:themeColor="text1"/>
          <w:sz w:val="24"/>
          <w:szCs w:val="24"/>
          <w:shd w:val="clear" w:color="auto" w:fill="FFFFFF"/>
        </w:rPr>
        <w:t xml:space="preserve"> docker</w:t>
      </w:r>
    </w:p>
    <w:p w:rsidR="003056DE" w:rsidRDefault="00F12C3A" w:rsidP="003056DE">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Step4</w:t>
      </w:r>
      <w:r w:rsidR="003056DE">
        <w:rPr>
          <w:rFonts w:ascii="Times New Roman" w:hAnsi="Times New Roman" w:cs="Times New Roman"/>
          <w:b/>
          <w:color w:val="000000" w:themeColor="text1"/>
          <w:sz w:val="24"/>
          <w:szCs w:val="24"/>
          <w:shd w:val="clear" w:color="auto" w:fill="FFFFFF"/>
        </w:rPr>
        <w:t>: Install Rancher Server on Container by using below command.</w:t>
      </w:r>
    </w:p>
    <w:p w:rsidR="003056DE" w:rsidRPr="003056DE" w:rsidRDefault="00AE0B50" w:rsidP="003056DE">
      <w:pPr>
        <w:rPr>
          <w:rFonts w:ascii="Times New Roman" w:hAnsi="Times New Roman" w:cs="Times New Roman"/>
          <w:b/>
          <w:color w:val="000000" w:themeColor="text1"/>
          <w:sz w:val="24"/>
          <w:szCs w:val="24"/>
          <w:shd w:val="clear" w:color="auto" w:fill="FFFFFF"/>
        </w:rPr>
      </w:pPr>
      <w:r w:rsidRPr="00AE0B50">
        <w:rPr>
          <w:rFonts w:ascii="Times New Roman" w:hAnsi="Times New Roman" w:cs="Times New Roman"/>
          <w:b/>
          <w:color w:val="000000" w:themeColor="text1"/>
          <w:sz w:val="24"/>
          <w:szCs w:val="24"/>
          <w:shd w:val="clear" w:color="auto" w:fill="FFFFFF"/>
        </w:rPr>
        <w:t xml:space="preserve">$ </w:t>
      </w:r>
      <w:bookmarkStart w:id="0" w:name="_GoBack"/>
      <w:r w:rsidRPr="00AE0B50">
        <w:rPr>
          <w:rFonts w:ascii="Times New Roman" w:hAnsi="Times New Roman" w:cs="Times New Roman"/>
          <w:b/>
          <w:color w:val="000000" w:themeColor="text1"/>
          <w:sz w:val="24"/>
          <w:szCs w:val="24"/>
          <w:shd w:val="clear" w:color="auto" w:fill="FFFFFF"/>
        </w:rPr>
        <w:t>sudo docker run --privileged -d --restart=unless-stopped -p 80:80 -p 443:443 rancher/rancher</w:t>
      </w:r>
      <w:bookmarkEnd w:id="0"/>
    </w:p>
    <w:p w:rsidR="00E84578" w:rsidRPr="00E84578" w:rsidRDefault="00E84578" w:rsidP="00E84578">
      <w:pPr>
        <w:spacing w:before="100" w:beforeAutospacing="1" w:after="100" w:afterAutospacing="1" w:line="240" w:lineRule="auto"/>
        <w:ind w:left="720"/>
        <w:rPr>
          <w:rFonts w:ascii="Times New Roman" w:hAnsi="Times New Roman" w:cs="Times New Roman"/>
          <w:b/>
          <w:color w:val="000000" w:themeColor="text1"/>
          <w:sz w:val="24"/>
          <w:szCs w:val="24"/>
          <w:shd w:val="clear" w:color="auto" w:fill="FFFFFF"/>
        </w:rPr>
      </w:pPr>
    </w:p>
    <w:p w:rsidR="007F19E5" w:rsidRPr="007F19E5" w:rsidRDefault="007F19E5" w:rsidP="007F19E5"/>
    <w:p w:rsidR="007F19E5" w:rsidRPr="007F19E5" w:rsidRDefault="007F19E5" w:rsidP="007F19E5">
      <w:pPr>
        <w:spacing w:before="100" w:beforeAutospacing="1" w:after="100" w:afterAutospacing="1" w:line="240" w:lineRule="auto"/>
        <w:ind w:left="720"/>
        <w:rPr>
          <w:rFonts w:ascii="Arial" w:eastAsia="Times New Roman" w:hAnsi="Arial" w:cs="Arial"/>
          <w:color w:val="1C1E21"/>
          <w:sz w:val="24"/>
          <w:szCs w:val="24"/>
          <w:lang w:eastAsia="en-IN"/>
        </w:rPr>
      </w:pPr>
    </w:p>
    <w:p w:rsidR="007F19E5" w:rsidRPr="007F19E5" w:rsidRDefault="007F19E5" w:rsidP="007F19E5"/>
    <w:p w:rsidR="007D4C12" w:rsidRPr="007D4C12" w:rsidRDefault="007D4C12">
      <w:pPr>
        <w:rPr>
          <w:rFonts w:ascii="Times New Roman" w:hAnsi="Times New Roman" w:cs="Times New Roman"/>
          <w:b/>
          <w:color w:val="4D5156"/>
          <w:sz w:val="24"/>
          <w:szCs w:val="24"/>
          <w:shd w:val="clear" w:color="auto" w:fill="FFFFFF"/>
        </w:rPr>
      </w:pPr>
    </w:p>
    <w:p w:rsidR="00E57B0F" w:rsidRDefault="00E57B0F">
      <w:pPr>
        <w:rPr>
          <w:rFonts w:ascii="Arial" w:hAnsi="Arial" w:cs="Arial"/>
          <w:color w:val="4D5156"/>
          <w:shd w:val="clear" w:color="auto" w:fill="FFFFFF"/>
        </w:rPr>
      </w:pPr>
    </w:p>
    <w:p w:rsidR="00E57B0F" w:rsidRDefault="00E57B0F"/>
    <w:p w:rsidR="002040EE" w:rsidRDefault="002040EE"/>
    <w:sectPr w:rsidR="002040EE" w:rsidSect="002040EE">
      <w:headerReference w:type="default" r:id="rId16"/>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C50" w:rsidRDefault="00304C50" w:rsidP="002040EE">
      <w:pPr>
        <w:spacing w:after="0" w:line="240" w:lineRule="auto"/>
      </w:pPr>
      <w:r>
        <w:separator/>
      </w:r>
    </w:p>
  </w:endnote>
  <w:endnote w:type="continuationSeparator" w:id="0">
    <w:p w:rsidR="00304C50" w:rsidRDefault="00304C50" w:rsidP="0020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C50" w:rsidRDefault="00304C50" w:rsidP="002040EE">
      <w:pPr>
        <w:spacing w:after="0" w:line="240" w:lineRule="auto"/>
      </w:pPr>
      <w:r>
        <w:separator/>
      </w:r>
    </w:p>
  </w:footnote>
  <w:footnote w:type="continuationSeparator" w:id="0">
    <w:p w:rsidR="00304C50" w:rsidRDefault="00304C50" w:rsidP="00204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EE" w:rsidRDefault="002040EE">
    <w:pPr>
      <w:pStyle w:val="Header"/>
    </w:pPr>
    <w:r>
      <w:t xml:space="preserve">                                             </w:t>
    </w:r>
    <w:r w:rsidRPr="002040EE">
      <w:rPr>
        <w:noProof/>
        <w:lang w:eastAsia="en-IN"/>
      </w:rPr>
      <w:drawing>
        <wp:inline distT="0" distB="0" distL="0" distR="0" wp14:anchorId="703133FB" wp14:editId="722C68B7">
          <wp:extent cx="2590933" cy="914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90933" cy="9144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14852"/>
    <w:multiLevelType w:val="multilevel"/>
    <w:tmpl w:val="613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D37A0"/>
    <w:multiLevelType w:val="multilevel"/>
    <w:tmpl w:val="7EB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F28FE"/>
    <w:multiLevelType w:val="multilevel"/>
    <w:tmpl w:val="9A7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35865"/>
    <w:multiLevelType w:val="multilevel"/>
    <w:tmpl w:val="A1AE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F2"/>
    <w:rsid w:val="001D21AC"/>
    <w:rsid w:val="002040EE"/>
    <w:rsid w:val="00304C50"/>
    <w:rsid w:val="003056DE"/>
    <w:rsid w:val="00321FAB"/>
    <w:rsid w:val="00471B93"/>
    <w:rsid w:val="005945DE"/>
    <w:rsid w:val="007D4C12"/>
    <w:rsid w:val="007F19E5"/>
    <w:rsid w:val="00AE0B50"/>
    <w:rsid w:val="00CF2EF2"/>
    <w:rsid w:val="00E34517"/>
    <w:rsid w:val="00E57B0F"/>
    <w:rsid w:val="00E84578"/>
    <w:rsid w:val="00F12C3A"/>
    <w:rsid w:val="00FE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8683"/>
  <w15:chartTrackingRefBased/>
  <w15:docId w15:val="{9E83EDAD-7A8F-4581-8F6C-0546BA3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4C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1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0EE"/>
  </w:style>
  <w:style w:type="paragraph" w:styleId="Footer">
    <w:name w:val="footer"/>
    <w:basedOn w:val="Normal"/>
    <w:link w:val="FooterChar"/>
    <w:uiPriority w:val="99"/>
    <w:unhideWhenUsed/>
    <w:rsid w:val="00204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0EE"/>
  </w:style>
  <w:style w:type="character" w:styleId="Emphasis">
    <w:name w:val="Emphasis"/>
    <w:basedOn w:val="DefaultParagraphFont"/>
    <w:uiPriority w:val="20"/>
    <w:qFormat/>
    <w:rsid w:val="00E57B0F"/>
    <w:rPr>
      <w:i/>
      <w:iCs/>
    </w:rPr>
  </w:style>
  <w:style w:type="character" w:customStyle="1" w:styleId="Heading2Char">
    <w:name w:val="Heading 2 Char"/>
    <w:basedOn w:val="DefaultParagraphFont"/>
    <w:link w:val="Heading2"/>
    <w:uiPriority w:val="9"/>
    <w:rsid w:val="007D4C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F19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F19E5"/>
    <w:rPr>
      <w:b/>
      <w:bCs/>
    </w:rPr>
  </w:style>
  <w:style w:type="character" w:styleId="Hyperlink">
    <w:name w:val="Hyperlink"/>
    <w:basedOn w:val="DefaultParagraphFont"/>
    <w:uiPriority w:val="99"/>
    <w:semiHidden/>
    <w:unhideWhenUsed/>
    <w:rsid w:val="007F19E5"/>
    <w:rPr>
      <w:color w:val="0000FF"/>
      <w:u w:val="single"/>
    </w:rPr>
  </w:style>
  <w:style w:type="paragraph" w:styleId="ListParagraph">
    <w:name w:val="List Paragraph"/>
    <w:basedOn w:val="Normal"/>
    <w:uiPriority w:val="34"/>
    <w:qFormat/>
    <w:rsid w:val="007F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59172">
      <w:bodyDiv w:val="1"/>
      <w:marLeft w:val="0"/>
      <w:marRight w:val="0"/>
      <w:marTop w:val="0"/>
      <w:marBottom w:val="0"/>
      <w:divBdr>
        <w:top w:val="none" w:sz="0" w:space="0" w:color="auto"/>
        <w:left w:val="none" w:sz="0" w:space="0" w:color="auto"/>
        <w:bottom w:val="none" w:sz="0" w:space="0" w:color="auto"/>
        <w:right w:val="none" w:sz="0" w:space="0" w:color="auto"/>
      </w:divBdr>
    </w:div>
    <w:div w:id="294485372">
      <w:bodyDiv w:val="1"/>
      <w:marLeft w:val="0"/>
      <w:marRight w:val="0"/>
      <w:marTop w:val="0"/>
      <w:marBottom w:val="0"/>
      <w:divBdr>
        <w:top w:val="none" w:sz="0" w:space="0" w:color="auto"/>
        <w:left w:val="none" w:sz="0" w:space="0" w:color="auto"/>
        <w:bottom w:val="none" w:sz="0" w:space="0" w:color="auto"/>
        <w:right w:val="none" w:sz="0" w:space="0" w:color="auto"/>
      </w:divBdr>
    </w:div>
    <w:div w:id="310257747">
      <w:bodyDiv w:val="1"/>
      <w:marLeft w:val="0"/>
      <w:marRight w:val="0"/>
      <w:marTop w:val="0"/>
      <w:marBottom w:val="0"/>
      <w:divBdr>
        <w:top w:val="none" w:sz="0" w:space="0" w:color="auto"/>
        <w:left w:val="none" w:sz="0" w:space="0" w:color="auto"/>
        <w:bottom w:val="none" w:sz="0" w:space="0" w:color="auto"/>
        <w:right w:val="none" w:sz="0" w:space="0" w:color="auto"/>
      </w:divBdr>
    </w:div>
    <w:div w:id="522089888">
      <w:bodyDiv w:val="1"/>
      <w:marLeft w:val="0"/>
      <w:marRight w:val="0"/>
      <w:marTop w:val="0"/>
      <w:marBottom w:val="0"/>
      <w:divBdr>
        <w:top w:val="none" w:sz="0" w:space="0" w:color="auto"/>
        <w:left w:val="none" w:sz="0" w:space="0" w:color="auto"/>
        <w:bottom w:val="none" w:sz="0" w:space="0" w:color="auto"/>
        <w:right w:val="none" w:sz="0" w:space="0" w:color="auto"/>
      </w:divBdr>
    </w:div>
    <w:div w:id="922841127">
      <w:bodyDiv w:val="1"/>
      <w:marLeft w:val="0"/>
      <w:marRight w:val="0"/>
      <w:marTop w:val="0"/>
      <w:marBottom w:val="0"/>
      <w:divBdr>
        <w:top w:val="none" w:sz="0" w:space="0" w:color="auto"/>
        <w:left w:val="none" w:sz="0" w:space="0" w:color="auto"/>
        <w:bottom w:val="none" w:sz="0" w:space="0" w:color="auto"/>
        <w:right w:val="none" w:sz="0" w:space="0" w:color="auto"/>
      </w:divBdr>
    </w:div>
    <w:div w:id="1248223453">
      <w:bodyDiv w:val="1"/>
      <w:marLeft w:val="0"/>
      <w:marRight w:val="0"/>
      <w:marTop w:val="0"/>
      <w:marBottom w:val="0"/>
      <w:divBdr>
        <w:top w:val="none" w:sz="0" w:space="0" w:color="auto"/>
        <w:left w:val="none" w:sz="0" w:space="0" w:color="auto"/>
        <w:bottom w:val="none" w:sz="0" w:space="0" w:color="auto"/>
        <w:right w:val="none" w:sz="0" w:space="0" w:color="auto"/>
      </w:divBdr>
    </w:div>
    <w:div w:id="1281568034">
      <w:bodyDiv w:val="1"/>
      <w:marLeft w:val="0"/>
      <w:marRight w:val="0"/>
      <w:marTop w:val="0"/>
      <w:marBottom w:val="0"/>
      <w:divBdr>
        <w:top w:val="none" w:sz="0" w:space="0" w:color="auto"/>
        <w:left w:val="none" w:sz="0" w:space="0" w:color="auto"/>
        <w:bottom w:val="none" w:sz="0" w:space="0" w:color="auto"/>
        <w:right w:val="none" w:sz="0" w:space="0" w:color="auto"/>
      </w:divBdr>
    </w:div>
    <w:div w:id="1590038003">
      <w:bodyDiv w:val="1"/>
      <w:marLeft w:val="0"/>
      <w:marRight w:val="0"/>
      <w:marTop w:val="0"/>
      <w:marBottom w:val="0"/>
      <w:divBdr>
        <w:top w:val="none" w:sz="0" w:space="0" w:color="auto"/>
        <w:left w:val="none" w:sz="0" w:space="0" w:color="auto"/>
        <w:bottom w:val="none" w:sz="0" w:space="0" w:color="auto"/>
        <w:right w:val="none" w:sz="0" w:space="0" w:color="auto"/>
      </w:divBdr>
    </w:div>
    <w:div w:id="1902594011">
      <w:bodyDiv w:val="1"/>
      <w:marLeft w:val="0"/>
      <w:marRight w:val="0"/>
      <w:marTop w:val="0"/>
      <w:marBottom w:val="0"/>
      <w:divBdr>
        <w:top w:val="none" w:sz="0" w:space="0" w:color="auto"/>
        <w:left w:val="none" w:sz="0" w:space="0" w:color="auto"/>
        <w:bottom w:val="none" w:sz="0" w:space="0" w:color="auto"/>
        <w:right w:val="none" w:sz="0" w:space="0" w:color="auto"/>
      </w:divBdr>
    </w:div>
    <w:div w:id="19748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chermanager.docs.rancher.com/pages-for-subheaders/kubernetes-clusters-in-rancher-setup" TargetMode="External"/><Relationship Id="rId13" Type="http://schemas.openxmlformats.org/officeDocument/2006/relationships/hyperlink" Target="https://ranchermanager.docs.rancher.com/pages-for-subheaders/use-new-nodes-in-an-infra-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nchermanager.docs.rancher.com/how-to-guides/new-user-guides/manage-clusters/nodes-and-node-p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nchermanager.docs.rancher.com/pages-for-subheaders/kubernetes-resources-setup" TargetMode="External"/><Relationship Id="rId5" Type="http://schemas.openxmlformats.org/officeDocument/2006/relationships/footnotes" Target="footnotes.xml"/><Relationship Id="rId15" Type="http://schemas.openxmlformats.org/officeDocument/2006/relationships/hyperlink" Target="https://ranchermanager.docs.rancher.com/getting-started/overview" TargetMode="External"/><Relationship Id="rId10" Type="http://schemas.openxmlformats.org/officeDocument/2006/relationships/hyperlink" Target="https://ranchermanager.docs.rancher.com/pages-for-subheaders/manage-projects" TargetMode="External"/><Relationship Id="rId4" Type="http://schemas.openxmlformats.org/officeDocument/2006/relationships/webSettings" Target="webSettings.xml"/><Relationship Id="rId9" Type="http://schemas.openxmlformats.org/officeDocument/2006/relationships/hyperlink" Target="https://ranchermanager.docs.rancher.com/getting-started/installation-and-upgrade/upgrade-and-roll-back-kubernetes" TargetMode="External"/><Relationship Id="rId14" Type="http://schemas.openxmlformats.org/officeDocument/2006/relationships/hyperlink" Target="https://ranchermanager.docs.rancher.com/pages-for-subheaders/create-kubernetes-persistent-stor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3</cp:revision>
  <dcterms:created xsi:type="dcterms:W3CDTF">2023-08-23T03:18:00Z</dcterms:created>
  <dcterms:modified xsi:type="dcterms:W3CDTF">2023-08-26T03:31:00Z</dcterms:modified>
</cp:coreProperties>
</file>