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18"/>
          <w:szCs w:val="18"/>
        </w:rPr>
        <w:t xml:space="preserve">ARCHITECTURE DESIGN DOCUMENT</w:t>
      </w:r>
    </w:p>
    <w:p>
      <w:pPr>
        <w:spacing w:after="160" w:before="0"/>
      </w:pPr>
      <w:r>
        <w:rPr>
          <w:rFonts w:ascii="Arial" w:cs="Arial" w:eastAsia="Arial" w:hAnsi="Arial"/>
          <w:b/>
          <w:bCs/>
          <w:color w:val="1A1A1A"/>
          <w:sz w:val="38"/>
          <w:szCs w:val="38"/>
        </w:rPr>
        <w:t xml:space="preserve">RetailLens — E-Commerce Analytics Warehouse</w:t>
      </w:r>
    </w:p>
    <w:p>
      <w:pPr>
        <w:pBdr>
          <w:bottom w:val="single" w:color="1F5C8B" w:sz="12" w:space="1"/>
        </w:pBdr>
        <w:spacing w:after="40" w:before="0"/>
      </w:pPr>
      <w:r>
        <w:rPr>
          <w:rFonts w:ascii="Arial" w:cs="Arial" w:eastAsia="Arial" w:hAnsi="Arial"/>
          <w:color w:val="666666"/>
          <w:sz w:val="20"/>
          <w:szCs w:val="20"/>
        </w:rPr>
        <w:t xml:space="preserve">Data Engineering Portfolio  ·  Project 3 of 4  ·  Sloan M. Atkins  ·  University of Miami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Project</w:t>
            </w:r>
          </w:p>
        </w:tc>
        <w:tc>
          <w:tcPr>
            <w:tcW w:type="dxa" w:w="7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RetailLens — E-Commerce Analytics Warehouse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Document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Architecture Design Document  ·  v1.0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Author</w:t>
            </w:r>
          </w:p>
        </w:tc>
        <w:tc>
          <w:tcPr>
            <w:tcW w:type="dxa" w:w="7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Sloan M. Atkins  ·  University of Miami  ·  CS + Mathematics, Class of 2027</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Date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June 2026</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Status</w:t>
            </w:r>
          </w:p>
        </w:tc>
        <w:tc>
          <w:tcPr>
            <w:tcW w:type="dxa" w:w="7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Pre-Build  ·  Planning Phase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Dataset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Brazilian E-Commerce Public Dataset (Olist)  ·  9 source tables  ·  100k+ orders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5C8B"/>
                <w:sz w:val="20"/>
                <w:szCs w:val="20"/>
              </w:rPr>
              <w:t xml:space="preserve">Stack</w:t>
            </w:r>
          </w:p>
        </w:tc>
        <w:tc>
          <w:tcPr>
            <w:tcW w:type="dxa" w:w="7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Python  ·  AWS S3  ·  Snowflake  ·  dbt  ·  Apache Airflow  ·  Streamlit  ·  Plotly  ·  Docker  ·  GitHub Actions</w:t>
            </w:r>
          </w:p>
        </w:tc>
      </w:tr>
    </w:tbl>
    <w:p>
      <w:pPr>
        <w:spacing w:after="60" w:before="60"/>
      </w:pPr>
      <w:r>
        <w:t xml:space="preserve"/>
      </w:r>
    </w:p>
    <w:p>
      <w:pPr>
        <w:pStyle w:val="Heading1"/>
        <w:pBdr>
          <w:bottom w:val="single" w:color="1F5C8B" w:sz="6" w:space="4"/>
        </w:pBdr>
        <w:spacing w:after="120" w:before="400"/>
      </w:pPr>
      <w:r>
        <w:rPr>
          <w:rFonts w:ascii="Arial" w:cs="Arial" w:eastAsia="Arial" w:hAnsi="Arial"/>
          <w:b/>
          <w:bCs/>
          <w:color w:val="1A1A1A"/>
          <w:sz w:val="28"/>
          <w:szCs w:val="28"/>
        </w:rPr>
        <w:t xml:space="preserve">1. Purpose of This Document</w:t>
      </w:r>
    </w:p>
    <w:p>
      <w:pPr>
        <w:spacing w:after="100" w:before="80"/>
      </w:pPr>
      <w:r>
        <w:rPr>
          <w:rFonts w:ascii="Arial" w:cs="Arial" w:eastAsia="Arial" w:hAnsi="Arial"/>
          <w:b w:val="false"/>
          <w:bCs w:val="false"/>
          <w:color w:val="1A1A1A"/>
          <w:sz w:val="22"/>
          <w:szCs w:val="22"/>
        </w:rPr>
        <w:t xml:space="preserve">The project proposal defined what RetailLens is and why I'm building it. This document defines how it's built. It covers the full system architecture, every architectural decision with the reasoning behind it, complete column-level schemas for all warehouse tables, the data flow at each pipeline stage, the dbt model hierarchy, the failure handling plan, and the local development setup.</w:t>
      </w:r>
    </w:p>
    <w:p>
      <w:pPr>
        <w:spacing w:after="60" w:before="60"/>
      </w:pPr>
      <w:r>
        <w:t xml:space="preserve"/>
      </w:r>
    </w:p>
    <w:p>
      <w:pPr>
        <w:spacing w:after="100" w:before="80"/>
      </w:pPr>
      <w:r>
        <w:rPr>
          <w:rFonts w:ascii="Arial" w:cs="Arial" w:eastAsia="Arial" w:hAnsi="Arial"/>
          <w:b w:val="false"/>
          <w:bCs w:val="false"/>
          <w:color w:val="1A1A1A"/>
          <w:sz w:val="22"/>
          <w:szCs w:val="22"/>
        </w:rPr>
        <w:t xml:space="preserve">The goal is the same as it was for MacroLens and ModelWatch: someone reading this should understand exactly how the system works before touching a line of code, and I should be able to walk through any decision in a system design interview without notes. This document stays live through the build — if a decision changes during implementation, I'll note it in the version history.</w:t>
      </w:r>
    </w:p>
    <w:p>
      <w:pPr>
        <w:spacing w:after="60" w:before="60"/>
      </w:pPr>
      <w:r>
        <w:t xml:space="preserve"/>
      </w:r>
    </w:p>
    <w:p>
      <w:pPr>
        <w:pStyle w:val="Heading1"/>
        <w:pBdr>
          <w:bottom w:val="single" w:color="1F5C8B" w:sz="6" w:space="4"/>
        </w:pBdr>
        <w:spacing w:after="120" w:before="400"/>
      </w:pPr>
      <w:r>
        <w:rPr>
          <w:rFonts w:ascii="Arial" w:cs="Arial" w:eastAsia="Arial" w:hAnsi="Arial"/>
          <w:b/>
          <w:bCs/>
          <w:color w:val="1A1A1A"/>
          <w:sz w:val="28"/>
          <w:szCs w:val="28"/>
        </w:rPr>
        <w:t xml:space="preserve">2. System Overview</w:t>
      </w:r>
    </w:p>
    <w:p>
      <w:pPr>
        <w:spacing w:after="100" w:before="80"/>
      </w:pPr>
      <w:r>
        <w:rPr>
          <w:rFonts w:ascii="Arial" w:cs="Arial" w:eastAsia="Arial" w:hAnsi="Arial"/>
          <w:b w:val="false"/>
          <w:bCs w:val="false"/>
          <w:color w:val="1A1A1A"/>
          <w:sz w:val="22"/>
          <w:szCs w:val="22"/>
        </w:rPr>
        <w:t xml:space="preserve">RetailLens is a batch ELT pipeline built on the Olist Brazilian E-Commerce dataset. It ingests nine source CSV files, lands raw data in AWS S3, loads into Snowflake, transforms with dbt into a dimensional model, and serves a Streamlit dashboard with three analytical views. The pipeline is orchestrated by Airflow and runs on a daily schedule, though the Olist dataset is static — the daily cadence is there to demonstrate production orchestration patterns, not because the data actually changes.</w:t>
      </w:r>
    </w:p>
    <w:p>
      <w:pPr>
        <w:spacing w:after="60" w:before="60"/>
      </w:pPr>
      <w:r>
        <w:t xml:space="preserve"/>
      </w:r>
    </w:p>
    <w:p>
      <w:pPr>
        <w:spacing w:after="100" w:before="80"/>
      </w:pPr>
      <w:r>
        <w:rPr>
          <w:rFonts w:ascii="Arial" w:cs="Arial" w:eastAsia="Arial" w:hAnsi="Arial"/>
          <w:b w:val="false"/>
          <w:bCs w:val="false"/>
          <w:color w:val="1A1A1A"/>
          <w:sz w:val="22"/>
          <w:szCs w:val="22"/>
        </w:rPr>
        <w:t xml:space="preserve">Every stage has a single responsibility, a defined input, and a defined output. Failures are caught, logged, and retried before an alert fires.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Output</w:t>
            </w:r>
          </w:p>
        </w:tc>
        <w:tc>
          <w:tcPr>
            <w:tcW w:type="dxa" w:w="31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Tool</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Ingest</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Kaggle API / local CSV files</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Raw CSV files on disk</w:t>
            </w:r>
          </w:p>
        </w:tc>
        <w:tc>
          <w:tcPr>
            <w:tcW w:type="dxa" w:w="3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Python + kaggle CLI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Store Raw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Raw CSV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S3 objects partitioned by date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AWS S3</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Validate</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S3 objects</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Validation report or logged failure</w:t>
            </w:r>
          </w:p>
        </w:tc>
        <w:tc>
          <w:tcPr>
            <w:tcW w:type="dxa" w:w="3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Python + Great Expectations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Load Staging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Validated S3 CSVs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RAW schema tables in Snowflake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Snowflake COPY INTO</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Transform</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RAW schema tables</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Staging, intermediate, and mart tables</w:t>
            </w:r>
          </w:p>
        </w:tc>
        <w:tc>
          <w:tcPr>
            <w:tcW w:type="dxa" w:w="3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Orchestrate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DAG schedule trigger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Completed run + task logs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Apache Airflow (astro-cli)</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Visualize</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Mart tables in Snowflake</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Interactive Streamlit dashboard</w:t>
            </w:r>
          </w:p>
        </w:tc>
        <w:tc>
          <w:tcPr>
            <w:tcW w:type="dxa" w:w="3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Streamlit + Plotly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Containerize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pipeline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Single docker-compose stack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Docker</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CI/CD</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Git push to main</w:t>
            </w:r>
          </w:p>
        </w:tc>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 test suite + lint pass/fail</w:t>
            </w:r>
          </w:p>
        </w:tc>
        <w:tc>
          <w:tcPr>
            <w:tcW w:type="dxa" w:w="31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GitHub Actions</w:t>
            </w:r>
          </w:p>
        </w:tc>
      </w:tr>
    </w:tbl>
    <w:p>
      <w:pPr>
        <w:spacing w:after="60" w:before="60"/>
      </w:pPr>
      <w:r>
        <w:t xml:space="preserve"/>
      </w:r>
    </w:p>
    <w:p>
      <w:pPr>
        <w:pStyle w:val="Heading1"/>
        <w:pBdr>
          <w:bottom w:val="single" w:color="1F5C8B" w:sz="6" w:space="4"/>
        </w:pBdr>
        <w:spacing w:after="120" w:before="400"/>
      </w:pPr>
      <w:r>
        <w:rPr>
          <w:rFonts w:ascii="Arial" w:cs="Arial" w:eastAsia="Arial" w:hAnsi="Arial"/>
          <w:b/>
          <w:bCs/>
          <w:color w:val="1A1A1A"/>
          <w:sz w:val="28"/>
          <w:szCs w:val="28"/>
        </w:rPr>
        <w:t xml:space="preserve">3. Architectural Decisions</w:t>
      </w:r>
    </w:p>
    <w:p>
      <w:pPr>
        <w:spacing w:after="100" w:before="80"/>
      </w:pPr>
      <w:r>
        <w:rPr>
          <w:rFonts w:ascii="Arial" w:cs="Arial" w:eastAsia="Arial" w:hAnsi="Arial"/>
          <w:b w:val="false"/>
          <w:bCs w:val="false"/>
          <w:color w:val="1A1A1A"/>
          <w:sz w:val="22"/>
          <w:szCs w:val="22"/>
        </w:rPr>
        <w:t xml:space="preserve">Every meaningful choice has a reason. These are the ones that will come up in interviews.</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3.1  ELT over ETL</w:t>
      </w:r>
    </w:p>
    <w:p>
      <w:pPr>
        <w:spacing w:after="100" w:before="80"/>
      </w:pPr>
      <w:r>
        <w:rPr>
          <w:rFonts w:ascii="Arial" w:cs="Arial" w:eastAsia="Arial" w:hAnsi="Arial"/>
          <w:b w:val="false"/>
          <w:bCs w:val="false"/>
          <w:color w:val="1A1A1A"/>
          <w:sz w:val="22"/>
          <w:szCs w:val="22"/>
        </w:rPr>
        <w:t xml:space="preserve">Raw CSV files land in S3 and Snowflake unchanged. dbt handles all transformation inside the warehouse — no reshaping happens in Python before loading.</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Same reasoning as MacroLens: if a dbt model has a bug, I fix the SQL and rerun the transformation without touching the source files again. ETL would mean re-ingesting from Kaggle every time a transform logic changes. ELT also keeps the ingestion scripts simple — they move data, they don't reshape it. The Olist dataset has nine tables with real messiness (nulls, encoding issues, duplicate ZIP codes). I want all of that handled in dbt where it's versioned, tested, and documented, not buried in a Python preprocessing script.</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3.2  Three-Layer dbt Model Hierarchy</w:t>
      </w:r>
    </w:p>
    <w:p>
      <w:pPr>
        <w:spacing w:after="100" w:before="80"/>
      </w:pPr>
      <w:r>
        <w:rPr>
          <w:rFonts w:ascii="Arial" w:cs="Arial" w:eastAsia="Arial" w:hAnsi="Arial"/>
          <w:b w:val="false"/>
          <w:bCs w:val="false"/>
          <w:color w:val="1A1A1A"/>
          <w:sz w:val="22"/>
          <w:szCs w:val="22"/>
        </w:rPr>
        <w:t xml:space="preserve">The dbt project uses three explicit layers: staging, intermediate, and mart. Each layer has a defined responsibility and nothing else.</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Staging models clean and rename raw columns — cast types, standardize naming conventions, filter obvious nulls, translate Portuguese category names to English. They don't join anything. Intermediate models handle business logic — joining orders to payments and reviews, computing delivery deltas, calculating customer lifetime value, aggregating seller metrics. Mart models are the final star schema tables that the dashboard queries directly. Keeping these layers separate means I can debug a mart issue without touching staging, and update business logic in intermediate without breaking the raw-to-clean pipeline.</w:t>
      </w:r>
    </w:p>
    <w:p>
      <w:pPr>
        <w:spacing w:after="60" w:before="60"/>
      </w:pPr>
      <w:r>
        <w:t xml:space="preserve"/>
      </w:r>
    </w:p>
    <w:p>
      <w:pPr>
        <w:spacing w:after="100" w:before="80"/>
      </w:pPr>
      <w:r>
        <w:rPr>
          <w:rFonts w:ascii="Arial" w:cs="Arial" w:eastAsia="Arial" w:hAnsi="Arial"/>
          <w:b w:val="false"/>
          <w:bCs w:val="false"/>
          <w:color w:val="1A1A1A"/>
          <w:sz w:val="22"/>
          <w:szCs w:val="22"/>
        </w:rPr>
        <w:t xml:space="preserve">This is the pattern analytics teams actually use. Having it documented and enforced in a portfolio project signals that I understand why it exists, not just that I followed a tutorial.</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3.3  Star Schema Centered on Order Items</w:t>
      </w:r>
    </w:p>
    <w:p>
      <w:pPr>
        <w:spacing w:after="100" w:before="80"/>
      </w:pPr>
      <w:r>
        <w:rPr>
          <w:rFonts w:ascii="Arial" w:cs="Arial" w:eastAsia="Arial" w:hAnsi="Arial"/>
          <w:b w:val="false"/>
          <w:bCs w:val="false"/>
          <w:color w:val="1A1A1A"/>
          <w:sz w:val="22"/>
          <w:szCs w:val="22"/>
        </w:rPr>
        <w:t xml:space="preserve">The fact table grain is one row per order line item, not per order. Orders can have multiple items — if I grain at the order level, I lose the ability to analyze revenue, freight, and review scores at the product level without re-aggregating.</w:t>
      </w:r>
    </w:p>
    <w:p>
      <w:pPr>
        <w:spacing w:after="60" w:before="60"/>
      </w:pPr>
      <w:r>
        <w:t xml:space="preserve"/>
      </w:r>
    </w:p>
    <w:p>
      <w:pPr>
        <w:spacing w:after="100" w:before="80"/>
      </w:pPr>
      <w:r>
        <w:rPr>
          <w:rFonts w:ascii="Arial" w:cs="Arial" w:eastAsia="Arial" w:hAnsi="Arial"/>
          <w:b w:val="false"/>
          <w:bCs w:val="false"/>
          <w:color w:val="1A1A1A"/>
          <w:sz w:val="22"/>
          <w:szCs w:val="22"/>
        </w:rPr>
        <w:t xml:space="preserve">The five tables in the star schema: fct_order_items as the fact, dim_customers, dim_products, dim_sellers, and dim_dates as dimensions. Surrogate keys are generated via dbt_utils.generate_surrogate_key() on the natural keys — this keeps joins consistent and avoids relying on source system IDs that may have gaps or duplicates in the raw data.</w:t>
      </w:r>
    </w:p>
    <w:p>
      <w:pPr>
        <w:spacing w:after="60" w:before="60"/>
      </w:pPr>
      <w:r>
        <w:t xml:space="preserve"/>
      </w:r>
    </w:p>
    <w:p>
      <w:pPr>
        <w:spacing w:after="100" w:before="80"/>
      </w:pPr>
      <w:r>
        <w:rPr>
          <w:rFonts w:ascii="Arial" w:cs="Arial" w:eastAsia="Arial" w:hAnsi="Arial"/>
          <w:b w:val="false"/>
          <w:bCs w:val="false"/>
          <w:color w:val="1A1A1A"/>
          <w:sz w:val="22"/>
          <w:szCs w:val="22"/>
        </w:rPr>
        <w:t xml:space="preserve">Two deliberate denormalization decisions: product category names are denormalized into dim_products rather than kept in a separate category dimension (71 rows does not justify a lookup table), and geolocation coordinates are denormalized into dim_customers at the intermediate layer (every regional query needs them and the join is trivial to resolve once).</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3.4  Snowflake for the Warehouse</w:t>
      </w:r>
    </w:p>
    <w:p>
      <w:pPr>
        <w:spacing w:after="100" w:before="80"/>
      </w:pPr>
      <w:r>
        <w:rPr>
          <w:rFonts w:ascii="Arial" w:cs="Arial" w:eastAsia="Arial" w:hAnsi="Arial"/>
          <w:b w:val="false"/>
          <w:bCs w:val="false"/>
          <w:color w:val="1A1A1A"/>
          <w:sz w:val="22"/>
          <w:szCs w:val="22"/>
        </w:rPr>
        <w:t xml:space="preserve">Snowflake is the target warehouse, but local Postgres validation comes first — same pattern as MacroLens. I'll develop and test the full dbt model hierarchy against a local Postgres instance before migrating to Snowflake free trial. This avoids burning Snowflake credit limits during active development and keeps the feedback loop fast.</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Snowflake makes sense for the portfolio because it's what most DE and analytics engineering job postings actually list. It also separates compute from storage cleanly, which matters for dbt's run model — dbt pushes SQL into the warehouse and Snowflake handles execution. The Snowflake Python connector handles the COPY INTO commands from S3.</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3.5  Apache Airflow via astro-cli</w:t>
      </w:r>
    </w:p>
    <w:p>
      <w:pPr>
        <w:spacing w:after="100" w:before="80"/>
      </w:pPr>
      <w:r>
        <w:rPr>
          <w:rFonts w:ascii="Arial" w:cs="Arial" w:eastAsia="Arial" w:hAnsi="Arial"/>
          <w:b w:val="false"/>
          <w:bCs w:val="false"/>
          <w:color w:val="1A1A1A"/>
          <w:sz w:val="22"/>
          <w:szCs w:val="22"/>
        </w:rPr>
        <w:t xml:space="preserve">Airflow handles pipeline orchestration. I'm using astro-cli to manage the local Airflow environment rather than running raw Airflow — it simplifies the Docker setup for the scheduler, webserver, and Postgres metadata database.</w:t>
      </w:r>
    </w:p>
    <w:p>
      <w:pPr>
        <w:spacing w:after="60" w:before="60"/>
      </w:pPr>
      <w:r>
        <w:t xml:space="preserve"/>
      </w:r>
    </w:p>
    <w:p>
      <w:pPr>
        <w:spacing w:after="100" w:before="80"/>
      </w:pPr>
      <w:r>
        <w:rPr>
          <w:rFonts w:ascii="Arial" w:cs="Arial" w:eastAsia="Arial" w:hAnsi="Arial"/>
          <w:b w:val="false"/>
          <w:bCs w:val="false"/>
          <w:color w:val="1A1A1A"/>
          <w:sz w:val="22"/>
          <w:szCs w:val="22"/>
        </w:rPr>
        <w:t xml:space="preserve">The DAG has eight tasks in sequence: download_raw, upload_to_s3, validate_data, load_to_snowflake, run_dbt_staging, run_dbt_intermediate, run_dbt_marts, run_dbt_tests. Each task has retry=2 and a failure callback that logs to structured output. The dbt tasks run via the BashOperator calling dbt run and dbt test — keeping orchestration and transformation cleanly separated.</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3.6  AWS S3 as the Raw Landing Zone</w:t>
      </w:r>
    </w:p>
    <w:p>
      <w:pPr>
        <w:spacing w:after="100" w:before="80"/>
      </w:pPr>
      <w:r>
        <w:rPr>
          <w:rFonts w:ascii="Arial" w:cs="Arial" w:eastAsia="Arial" w:hAnsi="Arial"/>
          <w:b w:val="false"/>
          <w:bCs w:val="false"/>
          <w:color w:val="1A1A1A"/>
          <w:sz w:val="22"/>
          <w:szCs w:val="22"/>
        </w:rPr>
        <w:t xml:space="preserve">Raw CSV files land in S3 before anything touches Snowflake. The path structure is s3://retaillens-raw/{table_name}/ingestion_date={YYYY-MM-DD}/ — partitioned by date so reprocessing a single day doesn't require touching the whole dataset.</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S3 as a raw landing zone is standard in production ELT pipelines. It decouples ingestion from loading, gives me a durable record of what was ingested and when, and makes it easy to re-load into Snowflake if the staging layer needs to be rebuilt. For a static dataset like Olist this matters less, but the pattern is what interviewers are looking for.</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3.7  Docker for Containerization</w:t>
      </w:r>
    </w:p>
    <w:p>
      <w:pPr>
        <w:spacing w:after="100" w:before="80"/>
      </w:pPr>
      <w:r>
        <w:rPr>
          <w:rFonts w:ascii="Arial" w:cs="Arial" w:eastAsia="Arial" w:hAnsi="Arial"/>
          <w:b w:val="false"/>
          <w:bCs w:val="false"/>
          <w:color w:val="1A1A1A"/>
          <w:sz w:val="22"/>
          <w:szCs w:val="22"/>
        </w:rPr>
        <w:t xml:space="preserve">A docker-compose file wraps the ingestion pipeline, Airflow scheduler and webserver, and the Streamlit dashboard so the entire stack spins up with one command. Each service has its own container with environment variables managed via a .env file that is gitignored.</w:t>
      </w:r>
    </w:p>
    <w:p>
      <w:pPr>
        <w:spacing w:after="60" w:before="60"/>
      </w:pPr>
      <w:r>
        <w:t xml:space="preserve"/>
      </w:r>
    </w:p>
    <w:p>
      <w:pPr>
        <w:spacing w:after="100" w:before="80"/>
      </w:pPr>
      <w:r>
        <w:rPr>
          <w:rFonts w:ascii="Arial" w:cs="Arial" w:eastAsia="Arial" w:hAnsi="Arial"/>
          <w:b w:val="false"/>
          <w:bCs w:val="false"/>
          <w:color w:val="1A1A1A"/>
          <w:sz w:val="22"/>
          <w:szCs w:val="22"/>
        </w:rPr>
        <w:t xml:space="preserve">Docker is on nearly every 2026 DE internship posting. A portfolio project that actually runs with docker-compose up stands out from one that requires manual environment setup. It also forces me to think about service dependencies, port conflicts, and environment variable management — things that come up in real engineering work.</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3.8  GitHub Actions for CI/CD</w:t>
      </w:r>
    </w:p>
    <w:p>
      <w:pPr>
        <w:spacing w:after="100" w:before="80"/>
      </w:pPr>
      <w:r>
        <w:rPr>
          <w:rFonts w:ascii="Arial" w:cs="Arial" w:eastAsia="Arial" w:hAnsi="Arial"/>
          <w:b w:val="false"/>
          <w:bCs w:val="false"/>
          <w:color w:val="1A1A1A"/>
          <w:sz w:val="22"/>
          <w:szCs w:val="22"/>
        </w:rPr>
        <w:t xml:space="preserve">A GitHub Actions workflow runs on every push to main: dbt test suite against a test Snowflake schema, Python linting with flake8, and a basic import check on the ingestion scripts. The workflow file lives at .github/workflows/ci.yml. The status badge goes in the README.</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Same rationale as MacroLens: a working CI pipeline takes about 30 minutes to set up and immediately makes the repo look production-aware. It also catches dbt test failures before they hit the main branch, which is a habit worth building.</w:t>
      </w:r>
    </w:p>
    <w:p>
      <w:pPr>
        <w:spacing w:after="60" w:before="60"/>
      </w:pPr>
      <w:r>
        <w:t xml:space="preserve"/>
      </w:r>
    </w:p>
    <w:p>
      <w:pPr>
        <w:pStyle w:val="Heading1"/>
        <w:pBdr>
          <w:bottom w:val="single" w:color="1F5C8B" w:sz="6" w:space="4"/>
        </w:pBdr>
        <w:spacing w:after="120" w:before="400"/>
      </w:pPr>
      <w:r>
        <w:rPr>
          <w:rFonts w:ascii="Arial" w:cs="Arial" w:eastAsia="Arial" w:hAnsi="Arial"/>
          <w:b/>
          <w:bCs/>
          <w:color w:val="1A1A1A"/>
          <w:sz w:val="28"/>
          <w:szCs w:val="28"/>
        </w:rPr>
        <w:t xml:space="preserve">4. Data Flow</w:t>
      </w:r>
    </w:p>
    <w:p>
      <w:pPr>
        <w:spacing w:after="100" w:before="80"/>
      </w:pPr>
      <w:r>
        <w:rPr>
          <w:rFonts w:ascii="Arial" w:cs="Arial" w:eastAsia="Arial" w:hAnsi="Arial"/>
          <w:b w:val="false"/>
          <w:bCs w:val="false"/>
          <w:color w:val="1A1A1A"/>
          <w:sz w:val="22"/>
          <w:szCs w:val="22"/>
        </w:rPr>
        <w:t xml:space="preserve">End to end, one pipeline run looks like this:</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4.1  Ingestion</w:t>
      </w:r>
    </w:p>
    <w:p>
      <w:pPr>
        <w:spacing w:after="100" w:before="80"/>
      </w:pPr>
      <w:r>
        <w:rPr>
          <w:rFonts w:ascii="Arial" w:cs="Arial" w:eastAsia="Arial" w:hAnsi="Arial"/>
          <w:b w:val="false"/>
          <w:bCs w:val="false"/>
          <w:color w:val="1A1A1A"/>
          <w:sz w:val="22"/>
          <w:szCs w:val="22"/>
        </w:rPr>
        <w:t xml:space="preserve">The Airflow DAG triggers daily at 06:00 UTC. The first task calls the Kaggle API (or reads from a local cache for development) and downloads all nine Olist CSV files. Each file is checksummed and compared against the previous run's hash — if the source hasn't changed, the task short-circuits and logs a skip rather than re-uploading identical data.</w:t>
      </w:r>
    </w:p>
    <w:p>
      <w:pPr>
        <w:spacing w:after="60" w:before="60"/>
      </w:pPr>
      <w:r>
        <w:t xml:space="preserve"/>
      </w:r>
    </w:p>
    <w:p>
      <w:pPr>
        <w:spacing w:after="100" w:before="80"/>
      </w:pPr>
      <w:r>
        <w:rPr>
          <w:rFonts w:ascii="Arial" w:cs="Arial" w:eastAsia="Arial" w:hAnsi="Arial"/>
          <w:b w:val="false"/>
          <w:bCs w:val="false"/>
          <w:color w:val="1A1A1A"/>
          <w:sz w:val="22"/>
          <w:szCs w:val="22"/>
        </w:rPr>
        <w:t xml:space="preserve">Files are uploaded to S3 with the path structure:</w:t>
      </w:r>
    </w:p>
    <w:p>
      <w:pPr>
        <w:shd w:fill="F4F4F4" w:val="clear"/>
        <w:spacing w:after="60" w:before="60"/>
        <w:ind w:left="360"/>
      </w:pPr>
      <w:r>
        <w:rPr>
          <w:rFonts w:ascii="Courier New" w:cs="Courier New" w:eastAsia="Courier New" w:hAnsi="Courier New"/>
          <w:color w:val="1A4A4A"/>
          <w:sz w:val="20"/>
          <w:szCs w:val="20"/>
        </w:rPr>
        <w:t xml:space="preserve">s3://retaillens-raw/olist_orders/ingestion_date=2026-06-10/olist_orders.csv</w:t>
      </w:r>
    </w:p>
    <w:p>
      <w:pPr>
        <w:shd w:fill="F4F4F4" w:val="clear"/>
        <w:spacing w:after="60" w:before="60"/>
        <w:ind w:left="360"/>
      </w:pPr>
      <w:r>
        <w:rPr>
          <w:rFonts w:ascii="Courier New" w:cs="Courier New" w:eastAsia="Courier New" w:hAnsi="Courier New"/>
          <w:color w:val="1A4A4A"/>
          <w:sz w:val="20"/>
          <w:szCs w:val="20"/>
        </w:rPr>
        <w:t xml:space="preserve">s3://retaillens-raw/olist_order_items/ingestion_date=2026-06-10/olist_order_items.csv</w:t>
      </w:r>
    </w:p>
    <w:p>
      <w:pPr>
        <w:spacing w:after="100" w:before="80"/>
      </w:pPr>
      <w:r>
        <w:rPr>
          <w:rFonts w:ascii="Arial" w:cs="Arial" w:eastAsia="Arial" w:hAnsi="Arial"/>
          <w:b w:val="false"/>
          <w:bCs w:val="false"/>
          <w:color w:val="1A1A1A"/>
          <w:sz w:val="22"/>
          <w:szCs w:val="22"/>
        </w:rPr>
        <w:t xml:space="preserve">... and so on for all nine tables.</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4.2  Validation</w:t>
      </w:r>
    </w:p>
    <w:p>
      <w:pPr>
        <w:spacing w:after="100" w:before="80"/>
      </w:pPr>
      <w:r>
        <w:rPr>
          <w:rFonts w:ascii="Arial" w:cs="Arial" w:eastAsia="Arial" w:hAnsi="Arial"/>
          <w:b w:val="false"/>
          <w:bCs w:val="false"/>
          <w:color w:val="1A1A1A"/>
          <w:sz w:val="22"/>
          <w:szCs w:val="22"/>
        </w:rPr>
        <w:t xml:space="preserve">Before any data touches Snowflake, the validation task runs a set of assertions against the S3 files:</w:t>
      </w:r>
    </w:p>
    <w:p>
      <w:pPr>
        <w:pStyle w:val="ListParagraph"/>
        <w:numPr>
          <w:ilvl w:val="0"/>
          <w:numId w:val="2"/>
        </w:numPr>
        <w:spacing w:after="60" w:before="60"/>
      </w:pPr>
      <w:r>
        <w:rPr>
          <w:rFonts w:ascii="Arial" w:cs="Arial" w:eastAsia="Arial" w:hAnsi="Arial"/>
          <w:color w:val="1A1A1A"/>
          <w:sz w:val="22"/>
          <w:szCs w:val="22"/>
        </w:rPr>
        <w:t xml:space="preserve">Row count check: each table must have at least N rows (thresholds set from the initial load)</w:t>
      </w:r>
    </w:p>
    <w:p>
      <w:pPr>
        <w:pStyle w:val="ListParagraph"/>
        <w:numPr>
          <w:ilvl w:val="0"/>
          <w:numId w:val="2"/>
        </w:numPr>
        <w:spacing w:after="60" w:before="60"/>
      </w:pPr>
      <w:r>
        <w:rPr>
          <w:rFonts w:ascii="Arial" w:cs="Arial" w:eastAsia="Arial" w:hAnsi="Arial"/>
          <w:color w:val="1A1A1A"/>
          <w:sz w:val="22"/>
          <w:szCs w:val="22"/>
        </w:rPr>
        <w:t xml:space="preserve">Null assertion: order_id cannot be null in olist_orders or olist_order_items</w:t>
      </w:r>
    </w:p>
    <w:p>
      <w:pPr>
        <w:pStyle w:val="ListParagraph"/>
        <w:numPr>
          <w:ilvl w:val="0"/>
          <w:numId w:val="2"/>
        </w:numPr>
        <w:spacing w:after="60" w:before="60"/>
      </w:pPr>
      <w:r>
        <w:rPr>
          <w:rFonts w:ascii="Arial" w:cs="Arial" w:eastAsia="Arial" w:hAnsi="Arial"/>
          <w:color w:val="1A1A1A"/>
          <w:sz w:val="22"/>
          <w:szCs w:val="22"/>
        </w:rPr>
        <w:t xml:space="preserve">Referential spot check: a sample of order_ids in olist_order_items must exist in olist_orders</w:t>
      </w:r>
    </w:p>
    <w:p>
      <w:pPr>
        <w:pStyle w:val="ListParagraph"/>
        <w:numPr>
          <w:ilvl w:val="0"/>
          <w:numId w:val="2"/>
        </w:numPr>
        <w:spacing w:after="60" w:before="60"/>
      </w:pPr>
      <w:r>
        <w:rPr>
          <w:rFonts w:ascii="Arial" w:cs="Arial" w:eastAsia="Arial" w:hAnsi="Arial"/>
          <w:color w:val="1A1A1A"/>
          <w:sz w:val="22"/>
          <w:szCs w:val="22"/>
        </w:rPr>
        <w:t xml:space="preserve">Range check: price and freight_value in olist_order_items must be &gt;= 0</w:t>
      </w:r>
    </w:p>
    <w:p>
      <w:pPr>
        <w:spacing w:after="60" w:before="60"/>
      </w:pPr>
      <w:r>
        <w:t xml:space="preserve"/>
      </w:r>
    </w:p>
    <w:p>
      <w:pPr>
        <w:spacing w:after="100" w:before="80"/>
      </w:pPr>
      <w:r>
        <w:rPr>
          <w:rFonts w:ascii="Arial" w:cs="Arial" w:eastAsia="Arial" w:hAnsi="Arial"/>
          <w:b w:val="false"/>
          <w:bCs w:val="false"/>
          <w:color w:val="1A1A1A"/>
          <w:sz w:val="22"/>
          <w:szCs w:val="22"/>
        </w:rPr>
        <w:t xml:space="preserve">Validation failures are logged as structured JSON with table name, check type, expected vs. actual values, and a timestamp. The Airflow task fails on any validation error, which triggers the retry policy before sending a failure alert.</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4.3  Load to Snowflake</w:t>
      </w:r>
    </w:p>
    <w:p>
      <w:pPr>
        <w:spacing w:after="100" w:before="80"/>
      </w:pPr>
      <w:r>
        <w:rPr>
          <w:rFonts w:ascii="Arial" w:cs="Arial" w:eastAsia="Arial" w:hAnsi="Arial"/>
          <w:b w:val="false"/>
          <w:bCs w:val="false"/>
          <w:color w:val="1A1A1A"/>
          <w:sz w:val="22"/>
          <w:szCs w:val="22"/>
        </w:rPr>
        <w:t xml:space="preserve">Validated CSVs are loaded into Snowflake's RAW schema using COPY INTO commands via the Snowflake Python connector. Each table has a corresponding raw table with no transformation — column names match the source CSV headers exactly. Load is append-only for this dataset; a full refresh is triggered only if the source checksum changes.</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Snowflake database and schema structure:</w:t>
      </w:r>
    </w:p>
    <w:p>
      <w:pPr>
        <w:shd w:fill="F4F4F4" w:val="clear"/>
        <w:spacing w:after="60" w:before="60"/>
        <w:ind w:left="360"/>
      </w:pPr>
      <w:r>
        <w:rPr>
          <w:rFonts w:ascii="Courier New" w:cs="Courier New" w:eastAsia="Courier New" w:hAnsi="Courier New"/>
          <w:color w:val="1A4A4A"/>
          <w:sz w:val="20"/>
          <w:szCs w:val="20"/>
        </w:rPr>
        <w:t xml:space="preserve">RETAILLENS_DB</w:t>
      </w:r>
    </w:p>
    <w:p>
      <w:pPr>
        <w:shd w:fill="F4F4F4" w:val="clear"/>
        <w:spacing w:after="60" w:before="60"/>
        <w:ind w:left="360"/>
      </w:pPr>
      <w:r>
        <w:rPr>
          <w:rFonts w:ascii="Courier New" w:cs="Courier New" w:eastAsia="Courier New" w:hAnsi="Courier New"/>
          <w:color w:val="1A4A4A"/>
          <w:sz w:val="20"/>
          <w:szCs w:val="20"/>
        </w:rPr>
        <w:t xml:space="preserve">  |-- RAW          (raw source tables, loaded from S3)</w:t>
      </w:r>
    </w:p>
    <w:p>
      <w:pPr>
        <w:shd w:fill="F4F4F4" w:val="clear"/>
        <w:spacing w:after="60" w:before="60"/>
        <w:ind w:left="360"/>
      </w:pPr>
      <w:r>
        <w:rPr>
          <w:rFonts w:ascii="Courier New" w:cs="Courier New" w:eastAsia="Courier New" w:hAnsi="Courier New"/>
          <w:color w:val="1A4A4A"/>
          <w:sz w:val="20"/>
          <w:szCs w:val="20"/>
        </w:rPr>
        <w:t xml:space="preserve">  |-- STAGING      (stg_ models: cleaned, renamed, typed)</w:t>
      </w:r>
    </w:p>
    <w:p>
      <w:pPr>
        <w:shd w:fill="F4F4F4" w:val="clear"/>
        <w:spacing w:after="60" w:before="60"/>
        <w:ind w:left="360"/>
      </w:pPr>
      <w:r>
        <w:rPr>
          <w:rFonts w:ascii="Courier New" w:cs="Courier New" w:eastAsia="Courier New" w:hAnsi="Courier New"/>
          <w:color w:val="1A4A4A"/>
          <w:sz w:val="20"/>
          <w:szCs w:val="20"/>
        </w:rPr>
        <w:t xml:space="preserve">  |-- INTERMEDIATE (int_ models: joined, business logic)</w:t>
      </w:r>
    </w:p>
    <w:p>
      <w:pPr>
        <w:shd w:fill="F4F4F4" w:val="clear"/>
        <w:spacing w:after="60" w:before="60"/>
        <w:ind w:left="360"/>
      </w:pPr>
      <w:r>
        <w:rPr>
          <w:rFonts w:ascii="Courier New" w:cs="Courier New" w:eastAsia="Courier New" w:hAnsi="Courier New"/>
          <w:color w:val="1A4A4A"/>
          <w:sz w:val="20"/>
          <w:szCs w:val="20"/>
        </w:rPr>
        <w:t xml:space="preserve">  |-- MART         (fct_ and dim_ models: star schema)</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4.4  dbt Transformation</w:t>
      </w:r>
    </w:p>
    <w:p>
      <w:pPr>
        <w:spacing w:after="100" w:before="80"/>
      </w:pPr>
      <w:r>
        <w:rPr>
          <w:rFonts w:ascii="Arial" w:cs="Arial" w:eastAsia="Arial" w:hAnsi="Arial"/>
          <w:b w:val="false"/>
          <w:bCs w:val="false"/>
          <w:color w:val="1A1A1A"/>
          <w:sz w:val="22"/>
          <w:szCs w:val="22"/>
        </w:rPr>
        <w:t xml:space="preserve">The three dbt task groups run sequentially: staging first, then intermediate, then marts. The dbt test task runs last and fails the DAG if any test fails.</w:t>
      </w:r>
    </w:p>
    <w:p>
      <w:pPr>
        <w:spacing w:after="60" w:before="60"/>
      </w:pPr>
      <w:r>
        <w:t xml:space="preserve"/>
      </w:r>
    </w:p>
    <w:p>
      <w:pPr>
        <w:spacing w:after="100" w:before="80"/>
      </w:pPr>
      <w:r>
        <w:rPr>
          <w:rFonts w:ascii="Arial" w:cs="Arial" w:eastAsia="Arial" w:hAnsi="Arial"/>
          <w:b w:val="false"/>
          <w:bCs w:val="false"/>
          <w:color w:val="1A1A1A"/>
          <w:sz w:val="22"/>
          <w:szCs w:val="22"/>
        </w:rPr>
        <w:t xml:space="preserve">Key transforms at each layer:</w:t>
      </w:r>
    </w:p>
    <w:p>
      <w:pPr>
        <w:pStyle w:val="ListParagraph"/>
        <w:numPr>
          <w:ilvl w:val="0"/>
          <w:numId w:val="2"/>
        </w:numPr>
        <w:spacing w:after="60" w:before="60"/>
      </w:pPr>
      <w:r>
        <w:rPr>
          <w:rFonts w:ascii="Arial" w:cs="Arial" w:eastAsia="Arial" w:hAnsi="Arial"/>
          <w:color w:val="1A1A1A"/>
          <w:sz w:val="22"/>
          <w:szCs w:val="22"/>
        </w:rPr>
        <w:t xml:space="preserve">Staging: cast order timestamps to TIMESTAMP_NTZ, rename customer_unique_id to customer_id, translate product_category_name to English via a seed file, deduplicate geolocation on zip_code_prefix keeping the first row</w:t>
      </w:r>
    </w:p>
    <w:p>
      <w:pPr>
        <w:pStyle w:val="ListParagraph"/>
        <w:numPr>
          <w:ilvl w:val="0"/>
          <w:numId w:val="2"/>
        </w:numPr>
        <w:spacing w:after="60" w:before="60"/>
      </w:pPr>
      <w:r>
        <w:rPr>
          <w:rFonts w:ascii="Arial" w:cs="Arial" w:eastAsia="Arial" w:hAnsi="Arial"/>
          <w:color w:val="1A1A1A"/>
          <w:sz w:val="22"/>
          <w:szCs w:val="22"/>
        </w:rPr>
        <w:t xml:space="preserve">Intermediate: join stg_orders to stg_payments and stg_reviews, compute delivery_delta_days as actual delivery minus estimated delivery, calculate customer first_order_date and order_count for CLV logic, aggregate seller review_score_avg, total_orders, avg_delivery_delta</w:t>
      </w:r>
    </w:p>
    <w:p>
      <w:pPr>
        <w:pStyle w:val="ListParagraph"/>
        <w:numPr>
          <w:ilvl w:val="0"/>
          <w:numId w:val="2"/>
        </w:numPr>
        <w:spacing w:after="60" w:before="60"/>
      </w:pPr>
      <w:r>
        <w:rPr>
          <w:rFonts w:ascii="Arial" w:cs="Arial" w:eastAsia="Arial" w:hAnsi="Arial"/>
          <w:color w:val="1A1A1A"/>
          <w:sz w:val="22"/>
          <w:szCs w:val="22"/>
        </w:rPr>
        <w:t xml:space="preserve">Mart: generate surrogate keys for all dimension tables, build fct_order_items with foreign keys to all four dimensions, finalize dim_dates by expanding the full date range of the dataset</w:t>
      </w:r>
    </w:p>
    <w:p>
      <w:pPr>
        <w:spacing w:after="60" w:before="60"/>
      </w:pPr>
      <w:r>
        <w:t xml:space="preserve"/>
      </w:r>
    </w:p>
    <w:p>
      <w:pPr>
        <w:pStyle w:val="Heading2"/>
        <w:spacing w:after="100" w:before="280"/>
      </w:pPr>
      <w:r>
        <w:rPr>
          <w:rFonts w:ascii="Arial" w:cs="Arial" w:eastAsia="Arial" w:hAnsi="Arial"/>
          <w:b/>
          <w:bCs/>
          <w:color w:val="1F5C8B"/>
          <w:sz w:val="24"/>
          <w:szCs w:val="24"/>
        </w:rPr>
        <w:t xml:space="preserve">4.5  Dashboard Query Path</w:t>
      </w:r>
    </w:p>
    <w:p>
      <w:pPr>
        <w:spacing w:after="100" w:before="80"/>
      </w:pPr>
      <w:r>
        <w:rPr>
          <w:rFonts w:ascii="Arial" w:cs="Arial" w:eastAsia="Arial" w:hAnsi="Arial"/>
          <w:b w:val="false"/>
          <w:bCs w:val="false"/>
          <w:color w:val="1A1A1A"/>
          <w:sz w:val="22"/>
          <w:szCs w:val="22"/>
        </w:rPr>
        <w:t xml:space="preserve">The Streamlit app connects to Snowflake via the Snowflake Python connector using credentials from environment variables. All dashboard queries hit MART schema tables only — no direct queries against RAW or STAGING. This is intentional: the mart layer is the contract between the pipeline and the presentation layer. If a mart model changes, the dashboard breaks visibly rather than silently returning wrong data.</w:t>
      </w:r>
    </w:p>
    <w:p>
      <w:pPr>
        <w:spacing w:after="60" w:before="60"/>
      </w:pPr>
      <w:r>
        <w:t xml:space="preserve"/>
      </w:r>
    </w:p>
    <w:p>
      <w:pPr>
        <w:pStyle w:val="Heading1"/>
        <w:pBdr>
          <w:bottom w:val="single" w:color="1F5C8B" w:sz="6" w:space="4"/>
        </w:pBdr>
        <w:spacing w:after="120" w:before="400"/>
      </w:pPr>
      <w:r>
        <w:rPr>
          <w:rFonts w:ascii="Arial" w:cs="Arial" w:eastAsia="Arial" w:hAnsi="Arial"/>
          <w:b/>
          <w:bCs/>
          <w:color w:val="1A1A1A"/>
          <w:sz w:val="28"/>
          <w:szCs w:val="28"/>
        </w:rPr>
        <w:t xml:space="preserve">5. Table Schemas</w:t>
      </w:r>
    </w:p>
    <w:p>
      <w:pPr>
        <w:spacing w:after="100" w:before="80"/>
      </w:pPr>
      <w:r>
        <w:rPr>
          <w:rFonts w:ascii="Arial" w:cs="Arial" w:eastAsia="Arial" w:hAnsi="Arial"/>
          <w:b w:val="false"/>
          <w:bCs w:val="false"/>
          <w:color w:val="1A1A1A"/>
          <w:sz w:val="22"/>
          <w:szCs w:val="22"/>
        </w:rPr>
        <w:t xml:space="preserve">Column-level schemas for all warehouse tables. RAW schema tables mirror source CSVs and are not listed here — their column definitions match the Olist dataset documentation exactly. What follows are the transformed tables.</w:t>
      </w:r>
    </w:p>
    <w:p>
      <w:pPr>
        <w:spacing w:after="60" w:before="60"/>
      </w:pPr>
      <w:r>
        <w:t xml:space="preserve"/>
      </w:r>
    </w:p>
    <w:p>
      <w:pPr>
        <w:spacing w:after="60" w:before="200"/>
      </w:pPr>
      <w:r>
        <w:rPr>
          <w:rFonts w:ascii="Courier New" w:cs="Courier New" w:eastAsia="Courier New" w:hAnsi="Courier New"/>
          <w:b/>
          <w:bCs/>
          <w:color w:val="1A6B6B"/>
          <w:sz w:val="22"/>
          <w:szCs w:val="22"/>
        </w:rPr>
        <w:t xml:space="preserve">STAGING.stg_orders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7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order_id</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Primary key. Source: order_id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customer_id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FK to stg_customers. Source: customer_unique_id</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order_status</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Standardized status: delivered, shipped, canceled, etc.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order_purchase_ts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TIMESTAMP_NTZ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Purchase timestamp, cast from source string</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order_approved_ts</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TIMESTAMP_NTZ</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Payment approval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order_delivered_ts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TIMESTAMP_NTZ</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Actual delivery timestamp</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order_estimated_del_ts</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TIMESTAMP_NTZ</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Estimated delivery timestamp from seller</w:t>
            </w:r>
          </w:p>
        </w:tc>
      </w:tr>
    </w:tbl>
    <w:p>
      <w:pPr>
        <w:spacing w:after="60" w:before="60"/>
      </w:pPr>
      <w:r>
        <w:t xml:space="preserve"/>
      </w:r>
    </w:p>
    <w:p>
      <w:pPr>
        <w:spacing w:after="60" w:before="200"/>
      </w:pPr>
      <w:r>
        <w:rPr>
          <w:rFonts w:ascii="Courier New" w:cs="Courier New" w:eastAsia="Courier New" w:hAnsi="Courier New"/>
          <w:b/>
          <w:bCs/>
          <w:color w:val="1A6B6B"/>
          <w:sz w:val="22"/>
          <w:szCs w:val="22"/>
        </w:rPr>
        <w:t xml:space="preserve">STAGING.stg_order_items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7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order_id</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FK to stg_orders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order_item_id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Line item sequence number within the order</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product_id</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FK to stg_products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seller_id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FK to stg_sellers</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price</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FLOAT</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Item price in BRL. Must be &gt;= 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freight_value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Freight cost in BRL. Must be &gt;= 0</w:t>
            </w:r>
          </w:p>
        </w:tc>
      </w:tr>
    </w:tbl>
    <w:p>
      <w:pPr>
        <w:spacing w:after="60" w:before="60"/>
      </w:pPr>
      <w:r>
        <w:t xml:space="preserve"/>
      </w:r>
    </w:p>
    <w:p>
      <w:pPr>
        <w:spacing w:after="60" w:before="200"/>
      </w:pPr>
      <w:r>
        <w:rPr>
          <w:rFonts w:ascii="Courier New" w:cs="Courier New" w:eastAsia="Courier New" w:hAnsi="Courier New"/>
          <w:b/>
          <w:bCs/>
          <w:color w:val="1A6B6B"/>
          <w:sz w:val="22"/>
          <w:szCs w:val="22"/>
        </w:rPr>
        <w:t xml:space="preserve">MART.fct_order_items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7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order_item_sk</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Surrogate key: hash of order_id + order_item_id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order_id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Natural key from source</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order_item_id</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Line item sequence number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customer_sk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FK to dim_customers.customer_sk</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product_sk</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FK to dim_products.product_sk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seller_sk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FK to dim_sellers.seller_sk</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date_sk</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FK to dim_dates.date_sk. Based on purchase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price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Item price in BRL</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freight_value</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FLOAT</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Freight cost in BRL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review_score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1-5 review score from stg_reviews. NULL if no review</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order_status</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Final order status at snapshot time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delivery_delta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Actual minus estimated delivery in days. Negative = early</w:t>
            </w:r>
          </w:p>
        </w:tc>
      </w:tr>
    </w:tbl>
    <w:p>
      <w:pPr>
        <w:spacing w:after="60" w:before="60"/>
      </w:pPr>
      <w:r>
        <w:t xml:space="preserve"/>
      </w:r>
    </w:p>
    <w:p>
      <w:pPr>
        <w:spacing w:after="60" w:before="200"/>
      </w:pPr>
      <w:r>
        <w:rPr>
          <w:rFonts w:ascii="Courier New" w:cs="Courier New" w:eastAsia="Courier New" w:hAnsi="Courier New"/>
          <w:b/>
          <w:bCs/>
          <w:color w:val="1A6B6B"/>
          <w:sz w:val="22"/>
          <w:szCs w:val="22"/>
        </w:rPr>
        <w:t xml:space="preserve">MART.dim_customers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7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customer_sk</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Surrogate key: hash of customer_id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customer_id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Natural key from source (customer_unique_id)</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city</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Customer city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state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Customer state (2-letter code)</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zip_prefix</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5-digit ZIP prefix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geo_lat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Latitude from geolocation lookup on zip_prefix</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geo_lng</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FLOAT</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Longitude from geolocation lookup on zip_prefix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first_order_date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Date of customer's first order — used for cohort assignment</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total_orders</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Lifetime order count as of last pipeline run</w:t>
            </w:r>
          </w:p>
        </w:tc>
      </w:tr>
    </w:tbl>
    <w:p>
      <w:pPr>
        <w:spacing w:after="60" w:before="60"/>
      </w:pPr>
      <w:r>
        <w:t xml:space="preserve"/>
      </w:r>
    </w:p>
    <w:p>
      <w:pPr>
        <w:spacing w:after="60" w:before="200"/>
      </w:pPr>
      <w:r>
        <w:rPr>
          <w:rFonts w:ascii="Courier New" w:cs="Courier New" w:eastAsia="Courier New" w:hAnsi="Courier New"/>
          <w:b/>
          <w:bCs/>
          <w:color w:val="1A6B6B"/>
          <w:sz w:val="22"/>
          <w:szCs w:val="22"/>
        </w:rPr>
        <w:t xml:space="preserve">MART.dim_products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7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product_sk</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Surrogate key: hash of product_id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product_id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Natural key from source</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category_name_english</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Translated from Portuguese via seed file. 'Unknown' if not matched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weight_g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Product weight in grams</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length_cm</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Product length in cm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height_cm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Product height in cm</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width_cm</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Product width in cm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volume_cm3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Computed: length * height * width</w:t>
            </w:r>
          </w:p>
        </w:tc>
      </w:tr>
    </w:tbl>
    <w:p>
      <w:pPr>
        <w:spacing w:after="60" w:before="60"/>
      </w:pPr>
      <w:r>
        <w:t xml:space="preserve"/>
      </w:r>
    </w:p>
    <w:p>
      <w:pPr>
        <w:spacing w:after="60" w:before="200"/>
      </w:pPr>
      <w:r>
        <w:rPr>
          <w:rFonts w:ascii="Courier New" w:cs="Courier New" w:eastAsia="Courier New" w:hAnsi="Courier New"/>
          <w:b/>
          <w:bCs/>
          <w:color w:val="1A6B6B"/>
          <w:sz w:val="22"/>
          <w:szCs w:val="22"/>
        </w:rPr>
        <w:t xml:space="preserve">MART.dim_sellers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7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seller_sk</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Surrogate key: hash of seller_id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seller_id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Natural key from source</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city</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Seller city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state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Seller state (2-letter code)</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zip_prefix</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NULLABLE</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5-digit ZIP prefix</w:t>
            </w:r>
          </w:p>
        </w:tc>
      </w:tr>
    </w:tbl>
    <w:p>
      <w:pPr>
        <w:spacing w:after="60" w:before="60"/>
      </w:pPr>
      <w:r>
        <w:t xml:space="preserve"/>
      </w:r>
    </w:p>
    <w:p>
      <w:pPr>
        <w:spacing w:after="60" w:before="200"/>
      </w:pPr>
      <w:r>
        <w:rPr>
          <w:rFonts w:ascii="Courier New" w:cs="Courier New" w:eastAsia="Courier New" w:hAnsi="Courier New"/>
          <w:b/>
          <w:bCs/>
          <w:color w:val="1A6B6B"/>
          <w:sz w:val="22"/>
          <w:szCs w:val="22"/>
        </w:rPr>
        <w:t xml:space="preserve">MART.dim_dates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000"/>
        <w:gridCol w:w="4760"/>
      </w:tblGrid>
      <w:tr>
        <w:trPr>
          <w:tblHeader/>
        </w:trPr>
        <w:tc>
          <w:tcPr>
            <w:tcW w:type="dxa" w:w="2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0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Nullable</w:t>
            </w:r>
          </w:p>
        </w:tc>
        <w:tc>
          <w:tcPr>
            <w:tcW w:type="dxa" w:w="47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date_sk</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Surrogate key: YYYYMMDD string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full_date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Calendar date</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year</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Calendar year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month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Month number (1-12)</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quarter</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Quarter number (1-4)</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day_of_week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Day of week (0=Monday, 6=Sunday)</w:t>
            </w:r>
          </w:p>
        </w:tc>
      </w:tr>
      <w:tr>
        <w:tc>
          <w:tcPr>
            <w:tcW w:type="dxa" w:w="2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Courier New" w:cs="Courier New" w:eastAsia="Courier New" w:hAnsi="Courier New"/>
                <w:color w:val="1A4A4A"/>
                <w:sz w:val="18"/>
                <w:szCs w:val="18"/>
              </w:rPr>
              <w:t xml:space="preserve">is_weekend</w:t>
            </w:r>
          </w:p>
        </w:tc>
        <w:tc>
          <w:tcPr>
            <w:tcW w:type="dxa" w:w="16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BOOLEAN</w:t>
            </w:r>
          </w:p>
        </w:tc>
        <w:tc>
          <w:tcPr>
            <w:tcW w:type="dxa" w:w="100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4F9F9" w:val="clear"/>
            <w:tcMar>
              <w:top w:type="dxa" w:w="60"/>
              <w:left w:type="dxa" w:w="120"/>
              <w:bottom w:type="dxa" w:w="60"/>
              <w:right w:type="dxa" w:w="120"/>
            </w:tcMar>
          </w:tcPr>
          <w:p>
            <w:r>
              <w:rPr>
                <w:rFonts w:ascii="Arial" w:cs="Arial" w:eastAsia="Arial" w:hAnsi="Arial"/>
                <w:color w:val="1A1A1A"/>
                <w:sz w:val="19"/>
                <w:szCs w:val="19"/>
              </w:rPr>
              <w:t xml:space="preserve">True if Saturday or Sunday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A4A4A"/>
                <w:sz w:val="18"/>
                <w:szCs w:val="18"/>
              </w:rPr>
              <w:t xml:space="preserve">month_name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VARCHAR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NOT NULL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Full month name: January, February, etc.</w:t>
            </w:r>
          </w:p>
        </w:tc>
      </w:tr>
    </w:tbl>
    <w:p>
      <w:pPr>
        <w:spacing w:after="60" w:before="60"/>
      </w:pPr>
      <w:r>
        <w:t xml:space="preserve"/>
      </w:r>
    </w:p>
    <w:p>
      <w:pPr>
        <w:pStyle w:val="Heading1"/>
        <w:pBdr>
          <w:bottom w:val="single" w:color="1F5C8B" w:sz="6" w:space="4"/>
        </w:pBdr>
        <w:spacing w:after="120" w:before="400"/>
      </w:pPr>
      <w:r>
        <w:rPr>
          <w:rFonts w:ascii="Arial" w:cs="Arial" w:eastAsia="Arial" w:hAnsi="Arial"/>
          <w:b/>
          <w:bCs/>
          <w:color w:val="1A1A1A"/>
          <w:sz w:val="28"/>
          <w:szCs w:val="28"/>
        </w:rPr>
        <w:t xml:space="preserve">6. Failure Handling</w:t>
      </w:r>
    </w:p>
    <w:p>
      <w:pPr>
        <w:spacing w:after="100" w:before="80"/>
      </w:pPr>
      <w:r>
        <w:rPr>
          <w:rFonts w:ascii="Arial" w:cs="Arial" w:eastAsia="Arial" w:hAnsi="Arial"/>
          <w:b w:val="false"/>
          <w:bCs w:val="false"/>
          <w:color w:val="1A1A1A"/>
          <w:sz w:val="22"/>
          <w:szCs w:val="22"/>
        </w:rPr>
        <w:t xml:space="preserve">Every stage has a defined failure behavior. The question 'what happens when it breaks?' has a specific answer at each point in the pipeline.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rPr>
          <w:tblHeader/>
        </w:trPr>
        <w:tc>
          <w:tcPr>
            <w:tcW w:type="dxa" w:w="14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Failure Mode</w:t>
            </w:r>
          </w:p>
        </w:tc>
        <w:tc>
          <w:tcPr>
            <w:tcW w:type="dxa" w:w="32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Behavior</w:t>
            </w:r>
          </w:p>
        </w:tc>
        <w:tc>
          <w:tcPr>
            <w:tcW w:type="dxa" w:w="25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Alert</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Ingest</w:t>
            </w:r>
          </w:p>
        </w:tc>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Kaggle API timeout or auth failure</w:t>
            </w:r>
          </w:p>
        </w:tc>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Task fails, retries 2x with 60s backoff. If all retries fail, downstream tasks are skipped.</w:t>
            </w:r>
          </w:p>
        </w:tc>
        <w:tc>
          <w:tcPr>
            <w:tcW w:type="dxa" w:w="2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Airflow email alert on final failure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S3 Upload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Network error or credential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Task fails, retries 2x. Partial uploads are cleaned up before retry to avoid corrupt objects.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Airflow email alert</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Validate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Row count below threshold or null assertion fails</w:t>
            </w:r>
          </w:p>
        </w:tc>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Task fails immediately — no retries. Logs structured JSON with check name, expected, actual. Downstream blocked.</w:t>
            </w:r>
          </w:p>
        </w:tc>
        <w:tc>
          <w:tcPr>
            <w:tcW w:type="dxa" w:w="2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Airflow email alert with validation report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Load Staging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Snowflake COPY INTO error (malformed row, type mismatch)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Snowflake returns error file to S3 error path. Task logs the error count and sample rows. Fails the DAG.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Airflow email alert</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 Run</w:t>
            </w:r>
          </w:p>
        </w:tc>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 model compilation error or runtime SQL failure</w:t>
            </w:r>
          </w:p>
        </w:tc>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dbt exits non-zero, BashOperator fails the Airflow task. Full dbt logs captured and stored as Airflow XCom.</w:t>
            </w:r>
          </w:p>
        </w:tc>
        <w:tc>
          <w:tcPr>
            <w:tcW w:type="dxa" w:w="2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Airflow email alert with dbt run summary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dbt Test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Any dbt test failure (not_null, unique, relationships)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DAG fails. Test failure details logged to Airflow and written to a test_results.json artifact in S3.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Airflow email alert with failing test names</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Dashboard</w:t>
            </w:r>
          </w:p>
        </w:tc>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Snowflake connection timeout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Streamlit catches the exception and renders an error banner — app does not crash. Retry button triggers re-query.</w:t>
            </w:r>
          </w:p>
        </w:tc>
        <w:tc>
          <w:tcPr>
            <w:tcW w:type="dxa" w:w="2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No alert — operational, not pipeline failure</w:t>
            </w:r>
          </w:p>
        </w:tc>
      </w:tr>
    </w:tbl>
    <w:p>
      <w:pPr>
        <w:spacing w:after="60" w:before="60"/>
      </w:pPr>
      <w:r>
        <w:t xml:space="preserve"/>
      </w:r>
    </w:p>
    <w:p>
      <w:pPr>
        <w:spacing w:after="100" w:before="80"/>
      </w:pPr>
      <w:r>
        <w:rPr>
          <w:rFonts w:ascii="Arial" w:cs="Arial" w:eastAsia="Arial" w:hAnsi="Arial"/>
          <w:b w:val="false"/>
          <w:bCs w:val="false"/>
          <w:color w:val="1A1A1A"/>
          <w:sz w:val="22"/>
          <w:szCs w:val="22"/>
        </w:rPr>
        <w:t xml:space="preserve">Structured logging is consistent across all tasks. Every log entry includes: timestamp (ISO 8601), task name, pipeline run ID (Airflow run_id), log level, and message. This makes it easy to reconstruct exactly what happened in any run from the Airflow UI or the log output.</w:t>
      </w:r>
    </w:p>
    <w:p>
      <w:pPr>
        <w:spacing w:after="60" w:before="60"/>
      </w:pPr>
      <w:r>
        <w:t xml:space="preserve"/>
      </w:r>
    </w:p>
    <w:p>
      <w:pPr>
        <w:pStyle w:val="Heading1"/>
        <w:pBdr>
          <w:bottom w:val="single" w:color="1F5C8B" w:sz="6" w:space="4"/>
        </w:pBdr>
        <w:spacing w:after="120" w:before="400"/>
      </w:pPr>
      <w:r>
        <w:rPr>
          <w:rFonts w:ascii="Arial" w:cs="Arial" w:eastAsia="Arial" w:hAnsi="Arial"/>
          <w:b/>
          <w:bCs/>
          <w:color w:val="1A1A1A"/>
          <w:sz w:val="28"/>
          <w:szCs w:val="28"/>
        </w:rPr>
        <w:t xml:space="preserve">7. Repo Structure</w:t>
      </w:r>
    </w:p>
    <w:p>
      <w:pPr>
        <w:shd w:fill="F4F4F4" w:val="clear"/>
        <w:spacing w:after="60" w:before="60"/>
        <w:ind w:left="360"/>
      </w:pPr>
      <w:r>
        <w:rPr>
          <w:rFonts w:ascii="Courier New" w:cs="Courier New" w:eastAsia="Courier New" w:hAnsi="Courier New"/>
          <w:color w:val="1A4A4A"/>
          <w:sz w:val="20"/>
          <w:szCs w:val="20"/>
        </w:rPr>
        <w:t xml:space="preserve">retaillens/</w:t>
      </w:r>
    </w:p>
    <w:p>
      <w:pPr>
        <w:shd w:fill="F4F4F4" w:val="clear"/>
        <w:spacing w:after="60" w:before="60"/>
        <w:ind w:left="360"/>
      </w:pPr>
      <w:r>
        <w:rPr>
          <w:rFonts w:ascii="Courier New" w:cs="Courier New" w:eastAsia="Courier New" w:hAnsi="Courier New"/>
          <w:color w:val="1A4A4A"/>
          <w:sz w:val="20"/>
          <w:szCs w:val="20"/>
        </w:rPr>
        <w:t xml:space="preserve">  |-- dags/</w:t>
      </w:r>
    </w:p>
    <w:p>
      <w:pPr>
        <w:shd w:fill="F4F4F4" w:val="clear"/>
        <w:spacing w:after="60" w:before="60"/>
        <w:ind w:left="360"/>
      </w:pPr>
      <w:r>
        <w:rPr>
          <w:rFonts w:ascii="Courier New" w:cs="Courier New" w:eastAsia="Courier New" w:hAnsi="Courier New"/>
          <w:color w:val="1A4A4A"/>
          <w:sz w:val="20"/>
          <w:szCs w:val="20"/>
        </w:rPr>
        <w:t xml:space="preserve">  |     |-- retaillens_dag.py          # Main Airflow DAG</w:t>
      </w:r>
    </w:p>
    <w:p>
      <w:pPr>
        <w:shd w:fill="F4F4F4" w:val="clear"/>
        <w:spacing w:after="60" w:before="60"/>
        <w:ind w:left="360"/>
      </w:pPr>
      <w:r>
        <w:rPr>
          <w:rFonts w:ascii="Courier New" w:cs="Courier New" w:eastAsia="Courier New" w:hAnsi="Courier New"/>
          <w:color w:val="1A4A4A"/>
          <w:sz w:val="20"/>
          <w:szCs w:val="20"/>
        </w:rPr>
        <w:t xml:space="preserve">  |-- ingestion/</w:t>
      </w:r>
    </w:p>
    <w:p>
      <w:pPr>
        <w:shd w:fill="F4F4F4" w:val="clear"/>
        <w:spacing w:after="60" w:before="60"/>
        <w:ind w:left="360"/>
      </w:pPr>
      <w:r>
        <w:rPr>
          <w:rFonts w:ascii="Courier New" w:cs="Courier New" w:eastAsia="Courier New" w:hAnsi="Courier New"/>
          <w:color w:val="1A4A4A"/>
          <w:sz w:val="20"/>
          <w:szCs w:val="20"/>
        </w:rPr>
        <w:t xml:space="preserve">  |     |-- download.py                # Kaggle download + checksum</w:t>
      </w:r>
    </w:p>
    <w:p>
      <w:pPr>
        <w:shd w:fill="F4F4F4" w:val="clear"/>
        <w:spacing w:after="60" w:before="60"/>
        <w:ind w:left="360"/>
      </w:pPr>
      <w:r>
        <w:rPr>
          <w:rFonts w:ascii="Courier New" w:cs="Courier New" w:eastAsia="Courier New" w:hAnsi="Courier New"/>
          <w:color w:val="1A4A4A"/>
          <w:sz w:val="20"/>
          <w:szCs w:val="20"/>
        </w:rPr>
        <w:t xml:space="preserve">  |     |-- upload_s3.py               # S3 upload with partitioning</w:t>
      </w:r>
    </w:p>
    <w:p>
      <w:pPr>
        <w:shd w:fill="F4F4F4" w:val="clear"/>
        <w:spacing w:after="60" w:before="60"/>
        <w:ind w:left="360"/>
      </w:pPr>
      <w:r>
        <w:rPr>
          <w:rFonts w:ascii="Courier New" w:cs="Courier New" w:eastAsia="Courier New" w:hAnsi="Courier New"/>
          <w:color w:val="1A4A4A"/>
          <w:sz w:val="20"/>
          <w:szCs w:val="20"/>
        </w:rPr>
        <w:t xml:space="preserve">  |     |-- validate.py                # Pre-load validation checks</w:t>
      </w:r>
    </w:p>
    <w:p>
      <w:pPr>
        <w:shd w:fill="F4F4F4" w:val="clear"/>
        <w:spacing w:after="60" w:before="60"/>
        <w:ind w:left="360"/>
      </w:pPr>
      <w:r>
        <w:rPr>
          <w:rFonts w:ascii="Courier New" w:cs="Courier New" w:eastAsia="Courier New" w:hAnsi="Courier New"/>
          <w:color w:val="1A4A4A"/>
          <w:sz w:val="20"/>
          <w:szCs w:val="20"/>
        </w:rPr>
        <w:t xml:space="preserve">  |     |-- load_snowflake.py          # COPY INTO staging tables</w:t>
      </w:r>
    </w:p>
    <w:p>
      <w:pPr>
        <w:shd w:fill="F4F4F4" w:val="clear"/>
        <w:spacing w:after="60" w:before="60"/>
        <w:ind w:left="360"/>
      </w:pPr>
      <w:r>
        <w:rPr>
          <w:rFonts w:ascii="Courier New" w:cs="Courier New" w:eastAsia="Courier New" w:hAnsi="Courier New"/>
          <w:color w:val="1A4A4A"/>
          <w:sz w:val="20"/>
          <w:szCs w:val="20"/>
        </w:rPr>
        <w:t xml:space="preserve">  |-- retaillens_dbt/</w:t>
      </w:r>
    </w:p>
    <w:p>
      <w:pPr>
        <w:shd w:fill="F4F4F4" w:val="clear"/>
        <w:spacing w:after="60" w:before="60"/>
        <w:ind w:left="360"/>
      </w:pPr>
      <w:r>
        <w:rPr>
          <w:rFonts w:ascii="Courier New" w:cs="Courier New" w:eastAsia="Courier New" w:hAnsi="Courier New"/>
          <w:color w:val="1A4A4A"/>
          <w:sz w:val="20"/>
          <w:szCs w:val="20"/>
        </w:rPr>
        <w:t xml:space="preserve">  |     |-- models/</w:t>
      </w:r>
    </w:p>
    <w:p>
      <w:pPr>
        <w:shd w:fill="F4F4F4" w:val="clear"/>
        <w:spacing w:after="60" w:before="60"/>
        <w:ind w:left="360"/>
      </w:pPr>
      <w:r>
        <w:rPr>
          <w:rFonts w:ascii="Courier New" w:cs="Courier New" w:eastAsia="Courier New" w:hAnsi="Courier New"/>
          <w:color w:val="1A4A4A"/>
          <w:sz w:val="20"/>
          <w:szCs w:val="20"/>
        </w:rPr>
        <w:t xml:space="preserve">  |     |     |-- staging/             # stg_ models</w:t>
      </w:r>
    </w:p>
    <w:p>
      <w:pPr>
        <w:shd w:fill="F4F4F4" w:val="clear"/>
        <w:spacing w:after="60" w:before="60"/>
        <w:ind w:left="360"/>
      </w:pPr>
      <w:r>
        <w:rPr>
          <w:rFonts w:ascii="Courier New" w:cs="Courier New" w:eastAsia="Courier New" w:hAnsi="Courier New"/>
          <w:color w:val="1A4A4A"/>
          <w:sz w:val="20"/>
          <w:szCs w:val="20"/>
        </w:rPr>
        <w:t xml:space="preserve">  |     |     |-- intermediate/        # int_ models</w:t>
      </w:r>
    </w:p>
    <w:p>
      <w:pPr>
        <w:shd w:fill="F4F4F4" w:val="clear"/>
        <w:spacing w:after="60" w:before="60"/>
        <w:ind w:left="360"/>
      </w:pPr>
      <w:r>
        <w:rPr>
          <w:rFonts w:ascii="Courier New" w:cs="Courier New" w:eastAsia="Courier New" w:hAnsi="Courier New"/>
          <w:color w:val="1A4A4A"/>
          <w:sz w:val="20"/>
          <w:szCs w:val="20"/>
        </w:rPr>
        <w:t xml:space="preserve">  |     |     |-- mart/                # fct_ and dim_ models</w:t>
      </w:r>
    </w:p>
    <w:p>
      <w:pPr>
        <w:shd w:fill="F4F4F4" w:val="clear"/>
        <w:spacing w:after="60" w:before="60"/>
        <w:ind w:left="360"/>
      </w:pPr>
      <w:r>
        <w:rPr>
          <w:rFonts w:ascii="Courier New" w:cs="Courier New" w:eastAsia="Courier New" w:hAnsi="Courier New"/>
          <w:color w:val="1A4A4A"/>
          <w:sz w:val="20"/>
          <w:szCs w:val="20"/>
        </w:rPr>
        <w:t xml:space="preserve">  |     |-- seeds/</w:t>
      </w:r>
    </w:p>
    <w:p>
      <w:pPr>
        <w:shd w:fill="F4F4F4" w:val="clear"/>
        <w:spacing w:after="60" w:before="60"/>
        <w:ind w:left="360"/>
      </w:pPr>
      <w:r>
        <w:rPr>
          <w:rFonts w:ascii="Courier New" w:cs="Courier New" w:eastAsia="Courier New" w:hAnsi="Courier New"/>
          <w:color w:val="1A4A4A"/>
          <w:sz w:val="20"/>
          <w:szCs w:val="20"/>
        </w:rPr>
        <w:t xml:space="preserve">  |     |     |-- category_translation.csv  # PT to EN mapping</w:t>
      </w:r>
    </w:p>
    <w:p>
      <w:pPr>
        <w:shd w:fill="F4F4F4" w:val="clear"/>
        <w:spacing w:after="60" w:before="60"/>
        <w:ind w:left="360"/>
      </w:pPr>
      <w:r>
        <w:rPr>
          <w:rFonts w:ascii="Courier New" w:cs="Courier New" w:eastAsia="Courier New" w:hAnsi="Courier New"/>
          <w:color w:val="1A4A4A"/>
          <w:sz w:val="20"/>
          <w:szCs w:val="20"/>
        </w:rPr>
        <w:t xml:space="preserve">  |     |-- tests/                     # Custom singular tests</w:t>
      </w:r>
    </w:p>
    <w:p>
      <w:pPr>
        <w:shd w:fill="F4F4F4" w:val="clear"/>
        <w:spacing w:after="60" w:before="60"/>
        <w:ind w:left="360"/>
      </w:pPr>
      <w:r>
        <w:rPr>
          <w:rFonts w:ascii="Courier New" w:cs="Courier New" w:eastAsia="Courier New" w:hAnsi="Courier New"/>
          <w:color w:val="1A4A4A"/>
          <w:sz w:val="20"/>
          <w:szCs w:val="20"/>
        </w:rPr>
        <w:t xml:space="preserve">  |     |-- dbt_project.yml</w:t>
      </w:r>
    </w:p>
    <w:p>
      <w:pPr>
        <w:shd w:fill="F4F4F4" w:val="clear"/>
        <w:spacing w:after="60" w:before="60"/>
        <w:ind w:left="360"/>
      </w:pPr>
      <w:r>
        <w:rPr>
          <w:rFonts w:ascii="Courier New" w:cs="Courier New" w:eastAsia="Courier New" w:hAnsi="Courier New"/>
          <w:color w:val="1A4A4A"/>
          <w:sz w:val="20"/>
          <w:szCs w:val="20"/>
        </w:rPr>
        <w:t xml:space="preserve">  |     |-- profiles.yml               # Snowflake connection (gitignored)</w:t>
      </w:r>
    </w:p>
    <w:p>
      <w:pPr>
        <w:shd w:fill="F4F4F4" w:val="clear"/>
        <w:spacing w:after="60" w:before="60"/>
        <w:ind w:left="360"/>
      </w:pPr>
      <w:r>
        <w:rPr>
          <w:rFonts w:ascii="Courier New" w:cs="Courier New" w:eastAsia="Courier New" w:hAnsi="Courier New"/>
          <w:color w:val="1A4A4A"/>
          <w:sz w:val="20"/>
          <w:szCs w:val="20"/>
        </w:rPr>
        <w:t xml:space="preserve">  |-- dashboard/</w:t>
      </w:r>
    </w:p>
    <w:p>
      <w:pPr>
        <w:shd w:fill="F4F4F4" w:val="clear"/>
        <w:spacing w:after="60" w:before="60"/>
        <w:ind w:left="360"/>
      </w:pPr>
      <w:r>
        <w:rPr>
          <w:rFonts w:ascii="Courier New" w:cs="Courier New" w:eastAsia="Courier New" w:hAnsi="Courier New"/>
          <w:color w:val="1A4A4A"/>
          <w:sz w:val="20"/>
          <w:szCs w:val="20"/>
        </w:rPr>
        <w:t xml:space="preserve">  |     |-- app.py                     # Streamlit entry point</w:t>
      </w:r>
    </w:p>
    <w:p>
      <w:pPr>
        <w:shd w:fill="F4F4F4" w:val="clear"/>
        <w:spacing w:after="60" w:before="60"/>
        <w:ind w:left="360"/>
      </w:pPr>
      <w:r>
        <w:rPr>
          <w:rFonts w:ascii="Courier New" w:cs="Courier New" w:eastAsia="Courier New" w:hAnsi="Courier New"/>
          <w:color w:val="1A4A4A"/>
          <w:sz w:val="20"/>
          <w:szCs w:val="20"/>
        </w:rPr>
        <w:t xml:space="preserve">  |     |-- views/                     # One file per dashboard view</w:t>
      </w:r>
    </w:p>
    <w:p>
      <w:pPr>
        <w:shd w:fill="F4F4F4" w:val="clear"/>
        <w:spacing w:after="60" w:before="60"/>
        <w:ind w:left="360"/>
      </w:pPr>
      <w:r>
        <w:rPr>
          <w:rFonts w:ascii="Courier New" w:cs="Courier New" w:eastAsia="Courier New" w:hAnsi="Courier New"/>
          <w:color w:val="1A4A4A"/>
          <w:sz w:val="20"/>
          <w:szCs w:val="20"/>
        </w:rPr>
        <w:t xml:space="preserve">  |-- .github/</w:t>
      </w:r>
    </w:p>
    <w:p>
      <w:pPr>
        <w:shd w:fill="F4F4F4" w:val="clear"/>
        <w:spacing w:after="60" w:before="60"/>
        <w:ind w:left="360"/>
      </w:pPr>
      <w:r>
        <w:rPr>
          <w:rFonts w:ascii="Courier New" w:cs="Courier New" w:eastAsia="Courier New" w:hAnsi="Courier New"/>
          <w:color w:val="1A4A4A"/>
          <w:sz w:val="20"/>
          <w:szCs w:val="20"/>
        </w:rPr>
        <w:t xml:space="preserve">  |     |-- workflows/</w:t>
      </w:r>
    </w:p>
    <w:p>
      <w:pPr>
        <w:shd w:fill="F4F4F4" w:val="clear"/>
        <w:spacing w:after="60" w:before="60"/>
        <w:ind w:left="360"/>
      </w:pPr>
      <w:r>
        <w:rPr>
          <w:rFonts w:ascii="Courier New" w:cs="Courier New" w:eastAsia="Courier New" w:hAnsi="Courier New"/>
          <w:color w:val="1A4A4A"/>
          <w:sz w:val="20"/>
          <w:szCs w:val="20"/>
        </w:rPr>
        <w:t xml:space="preserve">  |           |-- ci.yml               # dbt test + lint on push</w:t>
      </w:r>
    </w:p>
    <w:p>
      <w:pPr>
        <w:shd w:fill="F4F4F4" w:val="clear"/>
        <w:spacing w:after="60" w:before="60"/>
        <w:ind w:left="360"/>
      </w:pPr>
      <w:r>
        <w:rPr>
          <w:rFonts w:ascii="Courier New" w:cs="Courier New" w:eastAsia="Courier New" w:hAnsi="Courier New"/>
          <w:color w:val="1A4A4A"/>
          <w:sz w:val="20"/>
          <w:szCs w:val="20"/>
        </w:rPr>
        <w:t xml:space="preserve">  |-- docker-compose.yml</w:t>
      </w:r>
    </w:p>
    <w:p>
      <w:pPr>
        <w:shd w:fill="F4F4F4" w:val="clear"/>
        <w:spacing w:after="60" w:before="60"/>
        <w:ind w:left="360"/>
      </w:pPr>
      <w:r>
        <w:rPr>
          <w:rFonts w:ascii="Courier New" w:cs="Courier New" w:eastAsia="Courier New" w:hAnsi="Courier New"/>
          <w:color w:val="1A4A4A"/>
          <w:sz w:val="20"/>
          <w:szCs w:val="20"/>
        </w:rPr>
        <w:t xml:space="preserve">  |-- Dockerfile</w:t>
      </w:r>
    </w:p>
    <w:p>
      <w:pPr>
        <w:shd w:fill="F4F4F4" w:val="clear"/>
        <w:spacing w:after="60" w:before="60"/>
        <w:ind w:left="360"/>
      </w:pPr>
      <w:r>
        <w:rPr>
          <w:rFonts w:ascii="Courier New" w:cs="Courier New" w:eastAsia="Courier New" w:hAnsi="Courier New"/>
          <w:color w:val="1A4A4A"/>
          <w:sz w:val="20"/>
          <w:szCs w:val="20"/>
        </w:rPr>
        <w:t xml:space="preserve">  |-- requirements.txt</w:t>
      </w:r>
    </w:p>
    <w:p>
      <w:pPr>
        <w:shd w:fill="F4F4F4" w:val="clear"/>
        <w:spacing w:after="60" w:before="60"/>
        <w:ind w:left="360"/>
      </w:pPr>
      <w:r>
        <w:rPr>
          <w:rFonts w:ascii="Courier New" w:cs="Courier New" w:eastAsia="Courier New" w:hAnsi="Courier New"/>
          <w:color w:val="1A4A4A"/>
          <w:sz w:val="20"/>
          <w:szCs w:val="20"/>
        </w:rPr>
        <w:t xml:space="preserve">  |-- .env.example</w:t>
      </w:r>
    </w:p>
    <w:p>
      <w:pPr>
        <w:shd w:fill="F4F4F4" w:val="clear"/>
        <w:spacing w:after="60" w:before="60"/>
        <w:ind w:left="360"/>
      </w:pPr>
      <w:r>
        <w:rPr>
          <w:rFonts w:ascii="Courier New" w:cs="Courier New" w:eastAsia="Courier New" w:hAnsi="Courier New"/>
          <w:color w:val="1A4A4A"/>
          <w:sz w:val="20"/>
          <w:szCs w:val="20"/>
        </w:rPr>
        <w:t xml:space="preserve">  |-- README.md</w:t>
      </w:r>
    </w:p>
    <w:p>
      <w:pPr>
        <w:spacing w:after="60" w:before="60"/>
      </w:pPr>
      <w:r>
        <w:t xml:space="preserve"/>
      </w:r>
    </w:p>
    <w:p>
      <w:pPr>
        <w:pStyle w:val="Heading1"/>
        <w:pBdr>
          <w:bottom w:val="single" w:color="1F5C8B" w:sz="6" w:space="4"/>
        </w:pBdr>
        <w:spacing w:after="120" w:before="400"/>
      </w:pPr>
      <w:r>
        <w:rPr>
          <w:rFonts w:ascii="Arial" w:cs="Arial" w:eastAsia="Arial" w:hAnsi="Arial"/>
          <w:b/>
          <w:bCs/>
          <w:color w:val="1A1A1A"/>
          <w:sz w:val="28"/>
          <w:szCs w:val="28"/>
        </w:rPr>
        <w:t xml:space="preserve">8. Local Development Setup</w:t>
      </w:r>
    </w:p>
    <w:p>
      <w:pPr>
        <w:spacing w:after="100" w:before="80"/>
      </w:pPr>
      <w:r>
        <w:rPr>
          <w:rFonts w:ascii="Arial" w:cs="Arial" w:eastAsia="Arial" w:hAnsi="Arial"/>
          <w:b w:val="false"/>
          <w:bCs w:val="false"/>
          <w:color w:val="1A1A1A"/>
          <w:sz w:val="22"/>
          <w:szCs w:val="22"/>
        </w:rPr>
        <w:t xml:space="preserve">Prerequisites: Docker Desktop, astro-cli, Python 3.11+, a Snowflake free trial account, an AWS account with S3 access, and Kaggle API credentials.</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Step 1 — Clone and configure environment:</w:t>
      </w:r>
    </w:p>
    <w:p>
      <w:pPr>
        <w:shd w:fill="F4F4F4" w:val="clear"/>
        <w:spacing w:after="60" w:before="60"/>
        <w:ind w:left="360"/>
      </w:pPr>
      <w:r>
        <w:rPr>
          <w:rFonts w:ascii="Courier New" w:cs="Courier New" w:eastAsia="Courier New" w:hAnsi="Courier New"/>
          <w:color w:val="1A4A4A"/>
          <w:sz w:val="20"/>
          <w:szCs w:val="20"/>
        </w:rPr>
        <w:t xml:space="preserve">git clone https://github.com/sloanatkins/retaillens</w:t>
      </w:r>
    </w:p>
    <w:p>
      <w:pPr>
        <w:shd w:fill="F4F4F4" w:val="clear"/>
        <w:spacing w:after="60" w:before="60"/>
        <w:ind w:left="360"/>
      </w:pPr>
      <w:r>
        <w:rPr>
          <w:rFonts w:ascii="Courier New" w:cs="Courier New" w:eastAsia="Courier New" w:hAnsi="Courier New"/>
          <w:color w:val="1A4A4A"/>
          <w:sz w:val="20"/>
          <w:szCs w:val="20"/>
        </w:rPr>
        <w:t xml:space="preserve">cd retaillens</w:t>
      </w:r>
    </w:p>
    <w:p>
      <w:pPr>
        <w:shd w:fill="F4F4F4" w:val="clear"/>
        <w:spacing w:after="60" w:before="60"/>
        <w:ind w:left="360"/>
      </w:pPr>
      <w:r>
        <w:rPr>
          <w:rFonts w:ascii="Courier New" w:cs="Courier New" w:eastAsia="Courier New" w:hAnsi="Courier New"/>
          <w:color w:val="1A4A4A"/>
          <w:sz w:val="20"/>
          <w:szCs w:val="20"/>
        </w:rPr>
        <w:t xml:space="preserve">cp .env.example .env  # fill in Snowflake, AWS, and Kaggle credentials</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Step 2 — Start Airflow with astro-cli:</w:t>
      </w:r>
    </w:p>
    <w:p>
      <w:pPr>
        <w:shd w:fill="F4F4F4" w:val="clear"/>
        <w:spacing w:after="60" w:before="60"/>
        <w:ind w:left="360"/>
      </w:pPr>
      <w:r>
        <w:rPr>
          <w:rFonts w:ascii="Courier New" w:cs="Courier New" w:eastAsia="Courier New" w:hAnsi="Courier New"/>
          <w:color w:val="1A4A4A"/>
          <w:sz w:val="20"/>
          <w:szCs w:val="20"/>
        </w:rPr>
        <w:t xml:space="preserve">astro dev start  # starts scheduler, webserver, and Postgres metadata DB</w:t>
      </w:r>
    </w:p>
    <w:p>
      <w:pPr>
        <w:shd w:fill="F4F4F4" w:val="clear"/>
        <w:spacing w:after="60" w:before="60"/>
        <w:ind w:left="360"/>
      </w:pPr>
      <w:r>
        <w:rPr>
          <w:rFonts w:ascii="Courier New" w:cs="Courier New" w:eastAsia="Courier New" w:hAnsi="Courier New"/>
          <w:color w:val="1A4A4A"/>
          <w:sz w:val="20"/>
          <w:szCs w:val="20"/>
        </w:rPr>
        <w:t xml:space="preserve"># Airflow UI available at localhost:8080</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Step 3 — Trigger the pipeline:</w:t>
      </w:r>
    </w:p>
    <w:p>
      <w:pPr>
        <w:shd w:fill="F4F4F4" w:val="clear"/>
        <w:spacing w:after="60" w:before="60"/>
        <w:ind w:left="360"/>
      </w:pPr>
      <w:r>
        <w:rPr>
          <w:rFonts w:ascii="Courier New" w:cs="Courier New" w:eastAsia="Courier New" w:hAnsi="Courier New"/>
          <w:color w:val="1A4A4A"/>
          <w:sz w:val="20"/>
          <w:szCs w:val="20"/>
        </w:rPr>
        <w:t xml:space="preserve"># Option A: trigger via Airflow UI</w:t>
      </w:r>
    </w:p>
    <w:p>
      <w:pPr>
        <w:shd w:fill="F4F4F4" w:val="clear"/>
        <w:spacing w:after="60" w:before="60"/>
        <w:ind w:left="360"/>
      </w:pPr>
      <w:r>
        <w:rPr>
          <w:rFonts w:ascii="Courier New" w:cs="Courier New" w:eastAsia="Courier New" w:hAnsi="Courier New"/>
          <w:color w:val="1A4A4A"/>
          <w:sz w:val="20"/>
          <w:szCs w:val="20"/>
        </w:rPr>
        <w:t xml:space="preserve"># Option B: trigger manually</w:t>
      </w:r>
    </w:p>
    <w:p>
      <w:pPr>
        <w:shd w:fill="F4F4F4" w:val="clear"/>
        <w:spacing w:after="60" w:before="60"/>
        <w:ind w:left="360"/>
      </w:pPr>
      <w:r>
        <w:rPr>
          <w:rFonts w:ascii="Courier New" w:cs="Courier New" w:eastAsia="Courier New" w:hAnsi="Courier New"/>
          <w:color w:val="1A4A4A"/>
          <w:sz w:val="20"/>
          <w:szCs w:val="20"/>
        </w:rPr>
        <w:t xml:space="preserve">astro dev run airflow dags trigger retaillens_dag</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Step 4 — Run dbt models independently (for development):</w:t>
      </w:r>
    </w:p>
    <w:p>
      <w:pPr>
        <w:shd w:fill="F4F4F4" w:val="clear"/>
        <w:spacing w:after="60" w:before="60"/>
        <w:ind w:left="360"/>
      </w:pPr>
      <w:r>
        <w:rPr>
          <w:rFonts w:ascii="Courier New" w:cs="Courier New" w:eastAsia="Courier New" w:hAnsi="Courier New"/>
          <w:color w:val="1A4A4A"/>
          <w:sz w:val="20"/>
          <w:szCs w:val="20"/>
        </w:rPr>
        <w:t xml:space="preserve">cd retaillens_dbt</w:t>
      </w:r>
    </w:p>
    <w:p>
      <w:pPr>
        <w:shd w:fill="F4F4F4" w:val="clear"/>
        <w:spacing w:after="60" w:before="60"/>
        <w:ind w:left="360"/>
      </w:pPr>
      <w:r>
        <w:rPr>
          <w:rFonts w:ascii="Courier New" w:cs="Courier New" w:eastAsia="Courier New" w:hAnsi="Courier New"/>
          <w:color w:val="1A4A4A"/>
          <w:sz w:val="20"/>
          <w:szCs w:val="20"/>
        </w:rPr>
        <w:t xml:space="preserve">dbt run --select staging        # run staging layer only</w:t>
      </w:r>
    </w:p>
    <w:p>
      <w:pPr>
        <w:shd w:fill="F4F4F4" w:val="clear"/>
        <w:spacing w:after="60" w:before="60"/>
        <w:ind w:left="360"/>
      </w:pPr>
      <w:r>
        <w:rPr>
          <w:rFonts w:ascii="Courier New" w:cs="Courier New" w:eastAsia="Courier New" w:hAnsi="Courier New"/>
          <w:color w:val="1A4A4A"/>
          <w:sz w:val="20"/>
          <w:szCs w:val="20"/>
        </w:rPr>
        <w:t xml:space="preserve">dbt run --select intermediate   # run intermediate layer</w:t>
      </w:r>
    </w:p>
    <w:p>
      <w:pPr>
        <w:shd w:fill="F4F4F4" w:val="clear"/>
        <w:spacing w:after="60" w:before="60"/>
        <w:ind w:left="360"/>
      </w:pPr>
      <w:r>
        <w:rPr>
          <w:rFonts w:ascii="Courier New" w:cs="Courier New" w:eastAsia="Courier New" w:hAnsi="Courier New"/>
          <w:color w:val="1A4A4A"/>
          <w:sz w:val="20"/>
          <w:szCs w:val="20"/>
        </w:rPr>
        <w:t xml:space="preserve">dbt run --select mart           # run mart layer</w:t>
      </w:r>
    </w:p>
    <w:p>
      <w:pPr>
        <w:shd w:fill="F4F4F4" w:val="clear"/>
        <w:spacing w:after="60" w:before="60"/>
        <w:ind w:left="360"/>
      </w:pPr>
      <w:r>
        <w:rPr>
          <w:rFonts w:ascii="Courier New" w:cs="Courier New" w:eastAsia="Courier New" w:hAnsi="Courier New"/>
          <w:color w:val="1A4A4A"/>
          <w:sz w:val="20"/>
          <w:szCs w:val="20"/>
        </w:rPr>
        <w:t xml:space="preserve">dbt test                        # run all tests</w:t>
      </w:r>
    </w:p>
    <w:p>
      <w:pPr>
        <w:shd w:fill="F4F4F4" w:val="clear"/>
        <w:spacing w:after="60" w:before="60"/>
        <w:ind w:left="360"/>
      </w:pPr>
      <w:r>
        <w:rPr>
          <w:rFonts w:ascii="Courier New" w:cs="Courier New" w:eastAsia="Courier New" w:hAnsi="Courier New"/>
          <w:color w:val="1A4A4A"/>
          <w:sz w:val="20"/>
          <w:szCs w:val="20"/>
        </w:rPr>
        <w:t xml:space="preserve">dbt docs generate &amp;&amp; dbt docs serve  # browse dbt docs at localhost:8080</w:t>
      </w:r>
    </w:p>
    <w:p>
      <w:pPr>
        <w:spacing w:after="60" w:before="60"/>
      </w:pPr>
      <w:r>
        <w:t xml:space="preserve"/>
      </w:r>
    </w:p>
    <w:p>
      <w:pPr>
        <w:spacing w:after="100" w:before="80"/>
      </w:pPr>
      <w:r>
        <w:rPr>
          <w:rFonts w:ascii="Arial" w:cs="Arial" w:eastAsia="Arial" w:hAnsi="Arial"/>
          <w:b w:val="false"/>
          <w:bCs w:val="false"/>
          <w:color w:val="1A1A1A"/>
          <w:sz w:val="22"/>
          <w:szCs w:val="22"/>
        </w:rPr>
        <w:t xml:space="preserve">Step 5 — Start the dashboard:</w:t>
      </w:r>
    </w:p>
    <w:p>
      <w:pPr>
        <w:shd w:fill="F4F4F4" w:val="clear"/>
        <w:spacing w:after="60" w:before="60"/>
        <w:ind w:left="360"/>
      </w:pPr>
      <w:r>
        <w:rPr>
          <w:rFonts w:ascii="Courier New" w:cs="Courier New" w:eastAsia="Courier New" w:hAnsi="Courier New"/>
          <w:color w:val="1A4A4A"/>
          <w:sz w:val="20"/>
          <w:szCs w:val="20"/>
        </w:rPr>
        <w:t xml:space="preserve"># Via docker-compose (recommended):</w:t>
      </w:r>
    </w:p>
    <w:p>
      <w:pPr>
        <w:shd w:fill="F4F4F4" w:val="clear"/>
        <w:spacing w:after="60" w:before="60"/>
        <w:ind w:left="360"/>
      </w:pPr>
      <w:r>
        <w:rPr>
          <w:rFonts w:ascii="Courier New" w:cs="Courier New" w:eastAsia="Courier New" w:hAnsi="Courier New"/>
          <w:color w:val="1A4A4A"/>
          <w:sz w:val="20"/>
          <w:szCs w:val="20"/>
        </w:rPr>
        <w:t xml:space="preserve">docker-compose up dashboard</w:t>
      </w:r>
    </w:p>
    <w:p>
      <w:pPr>
        <w:shd w:fill="F4F4F4" w:val="clear"/>
        <w:spacing w:after="60" w:before="60"/>
        <w:ind w:left="360"/>
      </w:pPr>
      <w:r>
        <w:rPr>
          <w:rFonts w:ascii="Courier New" w:cs="Courier New" w:eastAsia="Courier New" w:hAnsi="Courier New"/>
          <w:color w:val="1A4A4A"/>
          <w:sz w:val="20"/>
          <w:szCs w:val="20"/>
        </w:rPr>
        <w:t xml:space="preserve"/>
      </w:r>
    </w:p>
    <w:p>
      <w:pPr>
        <w:shd w:fill="F4F4F4" w:val="clear"/>
        <w:spacing w:after="60" w:before="60"/>
        <w:ind w:left="360"/>
      </w:pPr>
      <w:r>
        <w:rPr>
          <w:rFonts w:ascii="Courier New" w:cs="Courier New" w:eastAsia="Courier New" w:hAnsi="Courier New"/>
          <w:color w:val="1A4A4A"/>
          <w:sz w:val="20"/>
          <w:szCs w:val="20"/>
        </w:rPr>
        <w:t xml:space="preserve"># Or directly:</w:t>
      </w:r>
    </w:p>
    <w:p>
      <w:pPr>
        <w:shd w:fill="F4F4F4" w:val="clear"/>
        <w:spacing w:after="60" w:before="60"/>
        <w:ind w:left="360"/>
      </w:pPr>
      <w:r>
        <w:rPr>
          <w:rFonts w:ascii="Courier New" w:cs="Courier New" w:eastAsia="Courier New" w:hAnsi="Courier New"/>
          <w:color w:val="1A4A4A"/>
          <w:sz w:val="20"/>
          <w:szCs w:val="20"/>
        </w:rPr>
        <w:t xml:space="preserve">cd dashboard &amp;&amp; streamlit run app.py</w:t>
      </w:r>
    </w:p>
    <w:p>
      <w:pPr>
        <w:spacing w:after="60" w:before="60"/>
      </w:pPr>
      <w:r>
        <w:t xml:space="preserve"/>
      </w:r>
    </w:p>
    <w:p>
      <w:pPr>
        <w:spacing w:after="100" w:before="80"/>
      </w:pPr>
      <w:r>
        <w:rPr>
          <w:rFonts w:ascii="Arial" w:cs="Arial" w:eastAsia="Arial" w:hAnsi="Arial"/>
          <w:b w:val="false"/>
          <w:bCs w:val="false"/>
          <w:color w:val="1A1A1A"/>
          <w:sz w:val="22"/>
          <w:szCs w:val="22"/>
        </w:rPr>
        <w:t xml:space="preserve">For local Postgres development (before Snowflake migration): update profiles.yml to point to a local Postgres instance. All dbt models are compatible with Postgres. Switch to Snowflake by updating the target in profiles.yml and setting the correct environment variables.</w:t>
      </w:r>
    </w:p>
    <w:p>
      <w:pPr>
        <w:spacing w:after="60" w:before="60"/>
      </w:pPr>
      <w:r>
        <w:t xml:space="preserve"/>
      </w:r>
    </w:p>
    <w:p>
      <w:pPr>
        <w:pStyle w:val="Heading1"/>
        <w:pBdr>
          <w:bottom w:val="single" w:color="1F5C8B" w:sz="6" w:space="4"/>
        </w:pBdr>
        <w:spacing w:after="120" w:before="400"/>
      </w:pPr>
      <w:r>
        <w:rPr>
          <w:rFonts w:ascii="Arial" w:cs="Arial" w:eastAsia="Arial" w:hAnsi="Arial"/>
          <w:b/>
          <w:bCs/>
          <w:color w:val="1A1A1A"/>
          <w:sz w:val="28"/>
          <w:szCs w:val="28"/>
        </w:rP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1F5C8B"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v1.0</w:t>
            </w:r>
          </w:p>
        </w:tc>
        <w:tc>
          <w:tcPr>
            <w:tcW w:type="dxa" w:w="16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June 2026</w:t>
            </w:r>
          </w:p>
        </w:tc>
        <w:tc>
          <w:tcPr>
            <w:tcW w:type="dxa" w:w="65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1A1A1A"/>
                <w:sz w:val="20"/>
                <w:szCs w:val="20"/>
              </w:rPr>
              <w:t xml:space="preserve">Initial draft. Pre-build. All decisions subject to revision during implementation.</w:t>
            </w:r>
          </w:p>
        </w:tc>
      </w:tr>
    </w:tbl>
    <w:p>
      <w:pPr>
        <w:spacing w:after="60" w:before="60"/>
      </w:pPr>
      <w:r>
        <w:t xml:space="preserve"/>
      </w:r>
    </w:p>
    <w:p>
      <w:pPr>
        <w:pBdr>
          <w:top w:val="single" w:color="CCCCCC" w:sz="4" w:space="4"/>
        </w:pBdr>
        <w:spacing w:after="0" w:before="280"/>
      </w:pPr>
      <w:r>
        <w:rPr>
          <w:rFonts w:ascii="Arial" w:cs="Arial" w:eastAsia="Arial" w:hAnsi="Arial"/>
          <w:color w:val="888888"/>
          <w:sz w:val="18"/>
          <w:szCs w:val="18"/>
        </w:rPr>
        <w:t xml:space="preserve">RetailLens Architecture Design Document  ·  v1.0  ·  Sloan M. Atkins  ·  University of Miami  ·  June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F5C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2026-06-02T20:54:50.947Z</dcterms:created>
  <dcterms:modified xsi:type="dcterms:W3CDTF">2026-06-02T20:54:50.971Z</dcterms:modified>
</cp:coreProperties>
</file>

<file path=docProps/custom.xml><?xml version="1.0" encoding="utf-8"?>
<Properties xmlns="http://schemas.openxmlformats.org/officeDocument/2006/custom-properties" xmlns:vt="http://schemas.openxmlformats.org/officeDocument/2006/docPropsVTypes"/>
</file>