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slobentanzer/causality_perspective_2023@233623e</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PK,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48</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49</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50</w:t>
        </w:r>
      </w:hyperlink>
      <w:r>
        <w:t xml:space="preserve">, ​]</w:t>
      </w:r>
      <w:r>
        <w:t xml:space="preserve">, Recurrent Neural Networks (RNNs)</w:t>
      </w:r>
      <w:r>
        <w:t xml:space="preserve"> </w:t>
      </w:r>
      <w:r>
        <w:t xml:space="preserve">[</w:t>
      </w:r>
      <w:hyperlink w:anchor="ref-x4dbEYer">
        <w:r>
          <w:rPr>
            <w:rStyle w:val="Hyperlink"/>
          </w:rPr>
          <w:t xml:space="preserve">51</w:t>
        </w:r>
      </w:hyperlink>
      <w:r>
        <w:t xml:space="preserve">]</w:t>
      </w:r>
      <w:r>
        <w:t xml:space="preserve">, or Transformers</w:t>
      </w:r>
      <w:r>
        <w:t xml:space="preserve"> </w:t>
      </w:r>
      <w:r>
        <w:t xml:space="preserve">[</w:t>
      </w:r>
      <w:hyperlink w:anchor="ref-rh7nCPVE">
        <w:r>
          <w:rPr>
            <w:rStyle w:val="Hyperlink"/>
          </w:rPr>
          <w:t xml:space="preserve">34</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54</w:t>
        </w:r>
      </w:hyperlink>
      <w:r>
        <w:t xml:space="preserve">,</w:t>
      </w:r>
      <w:hyperlink w:anchor="ref-KZ19R8ZY">
        <w:r>
          <w:rPr>
            <w:rStyle w:val="Hyperlink"/>
          </w:rPr>
          <w:t xml:space="preserve">55</w:t>
        </w:r>
      </w:hyperlink>
      <w:r>
        <w:t xml:space="preserve">,</w:t>
      </w:r>
      <w:hyperlink w:anchor="ref-aLhTIs9">
        <w:r>
          <w:rPr>
            <w:rStyle w:val="Hyperlink"/>
          </w:rPr>
          <w:t xml:space="preserve">56</w:t>
        </w:r>
      </w:hyperlink>
      <w:r>
        <w:t xml:space="preserve">,</w:t>
      </w:r>
      <w:hyperlink w:anchor="ref-4smautjA">
        <w:r>
          <w:rPr>
            <w:rStyle w:val="Hyperlink"/>
          </w:rPr>
          <w:t xml:space="preserve">57</w:t>
        </w:r>
      </w:hyperlink>
      <w:r>
        <w:t xml:space="preserve">,</w:t>
      </w:r>
      <w:hyperlink w:anchor="ref-YOm0bqVR">
        <w:r>
          <w:rPr>
            <w:rStyle w:val="Hyperlink"/>
          </w:rPr>
          <w:t xml:space="preserve">58</w:t>
        </w:r>
      </w:hyperlink>
      <w:r>
        <w:t xml:space="preserve">,</w:t>
      </w:r>
      <w:hyperlink w:anchor="ref-JkqcQgM7">
        <w:r>
          <w:rPr>
            <w:rStyle w:val="Hyperlink"/>
          </w:rPr>
          <w:t xml:space="preserve">59</w:t>
        </w:r>
      </w:hyperlink>
      <w:r>
        <w:t xml:space="preserve">,</w:t>
      </w:r>
      <w:hyperlink w:anchor="ref-1Xej0UJj">
        <w:r>
          <w:rPr>
            <w:rStyle w:val="Hyperlink"/>
          </w:rPr>
          <w:t xml:space="preserve">60</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61</w:t>
        </w:r>
      </w:hyperlink>
      <w:r>
        <w:t xml:space="preserve">,</w:t>
      </w:r>
      <w:hyperlink w:anchor="ref-VmzWBJUJ">
        <w:r>
          <w:rPr>
            <w:rStyle w:val="Hyperlink"/>
          </w:rPr>
          <w:t xml:space="preserve">62</w:t>
        </w:r>
      </w:hyperlink>
      <w:r>
        <w:t xml:space="preserve">,</w:t>
      </w:r>
      <w:hyperlink w:anchor="ref-r5y0HbhJ">
        <w:r>
          <w:rPr>
            <w:rStyle w:val="Hyperlink"/>
          </w:rPr>
          <w:t xml:space="preserve">63</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62</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64</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65</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68</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69</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69</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62</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64</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70</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71</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72</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73</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74</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75</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76</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77</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p>
    <w:bookmarkEnd w:id="80"/>
    <w:bookmarkEnd w:id="81"/>
    <w:bookmarkStart w:id="88"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specialized and efficient models that can generalise using relatively little training data, but may not scale.</w:t>
      </w:r>
      <w:r>
        <w:t xml:space="preserve"> </w:t>
      </w:r>
      <w:r>
        <w:t xml:space="preserve">Hybrid models currently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generalization through scaling and specialization through bias injection might provide a robust framework for tackling complex biomedical challenges.</w:t>
      </w:r>
      <w:r>
        <w:t xml:space="preserve"> </w:t>
      </w:r>
      <w:r>
        <w:t xml:space="preserve">In addition, complex models often pose computational challenges; many models are limited to network sizes of &lt;10 nodes,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emphasizes the need for interventions in causal discovery but does not yet address the influence of inductive biases</w:t>
      </w:r>
      <w:r>
        <w:t xml:space="preserve"> </w:t>
      </w:r>
      <w:r>
        <w:t xml:space="preserve">[</w:t>
      </w:r>
      <w:hyperlink w:anchor="ref-S1VP202R">
        <w:r>
          <w:rPr>
            <w:rStyle w:val="Hyperlink"/>
          </w:rPr>
          <w:t xml:space="preserve">78</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79</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masking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Observational data are more readily available but may lead to confounded or biased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A balanced approach, possibly incorporating both data types,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generalizable and high-performing models.</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40</w:t>
        </w:r>
      </w:hyperlink>
      <w:r>
        <w:t xml:space="preserve">,</w:t>
      </w:r>
      <w:hyperlink w:anchor="ref-Ex1JrMxh">
        <w:r>
          <w:rPr>
            <w:rStyle w:val="Hyperlink"/>
          </w:rPr>
          <w:t xml:space="preserve">80</w:t>
        </w:r>
      </w:hyperlink>
      <w:r>
        <w:t xml:space="preserve">]</w:t>
      </w:r>
      <w:r>
        <w:t xml:space="preserve">.</w:t>
      </w:r>
    </w:p>
    <w:bookmarkEnd w:id="85"/>
    <w:bookmarkStart w:id="86" w:name="systems-biology-and-implicit-causality"/>
    <w:p>
      <w:pPr>
        <w:pStyle w:val="Heading3"/>
      </w:pPr>
      <w:r>
        <w:t xml:space="preserve">Systems Biology and Implicit Causality</w:t>
      </w:r>
    </w:p>
    <w:p>
      <w:pPr>
        <w:pStyle w:val="FirstParagraph"/>
      </w:pPr>
      <w:r>
        <w:t xml:space="preserve">Systems biology has always engaged with causal reasoning, aiming to understand the complex mechanisms underlying biological systems.</w:t>
      </w:r>
      <w:r>
        <w:t xml:space="preserve"> </w:t>
      </w:r>
      <w:r>
        <w:t xml:space="preserve">New methods and models offer the potential to scale this understanding to larger, more complex systems.</w:t>
      </w:r>
      <w:r>
        <w:t xml:space="preserve"> </w:t>
      </w:r>
      <w:r>
        <w:t xml:space="preserve">The impact of these methods will depend on the successful integration of appropriate algorithms, biases, and data types.</w:t>
      </w:r>
      <w:r>
        <w:t xml:space="preserve"> </w:t>
      </w:r>
      <w:r>
        <w:t xml:space="preserve">The field stands at a crossroads, determining whether the future of biological modeling will be dominated by the generation of vast datasets for generalist models or by more nuanced, bias-inclusive architectures.</w:t>
      </w:r>
      <w:r>
        <w:t xml:space="preserve"> </w:t>
      </w:r>
      <w:r>
        <w:t xml:space="preserve">This decision will significantly influence the direction and effectiveness of future research in systems biology.</w:t>
      </w:r>
    </w:p>
    <w:bookmarkEnd w:id="86"/>
    <w:bookmarkStart w:id="87" w:name="Xf41c17c3b0777b40d3c18ecb4ec7c82470c08ab"/>
    <w:p>
      <w:pPr>
        <w:pStyle w:val="Heading3"/>
      </w:pPr>
      <w:r>
        <w:t xml:space="preserve">Combining Algorithms and Biases with Data Types for Impactful Biological Modeling</w:t>
      </w:r>
    </w:p>
    <w:p>
      <w:pPr>
        <w:pStyle w:val="FirstParagraph"/>
      </w:pPr>
      <w:r>
        <w:t xml:space="preserve">While the allure of generalist models trained on extensive datasets is strong, the unique challenges of biomedical research may necessitate a more tailored approach.</w:t>
      </w:r>
      <w:r>
        <w:t xml:space="preserve"> </w:t>
      </w:r>
      <w:r>
        <w:t xml:space="preserve">Including explicit favorable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realize the full potential of modern systems biology.</w:t>
      </w:r>
    </w:p>
    <w:bookmarkEnd w:id="87"/>
    <w:bookmarkEnd w:id="88"/>
    <w:bookmarkStart w:id="89" w:name="glossary"/>
    <w:p>
      <w:pPr>
        <w:pStyle w:val="Heading2"/>
      </w:pPr>
      <w:r>
        <w:t xml:space="preserve">Glossary?</w:t>
      </w:r>
    </w:p>
    <w:bookmarkEnd w:id="89"/>
    <w:bookmarkStart w:id="370" w:name="references"/>
    <w:p>
      <w:pPr>
        <w:pStyle w:val="Heading2"/>
      </w:pPr>
      <w:r>
        <w:t xml:space="preserve">References</w:t>
      </w:r>
    </w:p>
    <w:bookmarkStart w:id="369" w:name="refs"/>
    <w:bookmarkStart w:id="90"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90"/>
    <w:bookmarkStart w:id="93"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1">
        <w:r>
          <w:rPr>
            <w:rStyle w:val="Hyperlink"/>
          </w:rPr>
          <w:t xml:space="preserve">https://doi.org/ggd72q</w:t>
        </w:r>
      </w:hyperlink>
      <w:r>
        <w:t xml:space="preserve"> </w:t>
      </w:r>
      <w:r>
        <w:t xml:space="preserve">DOI:</w:t>
      </w:r>
      <w:r>
        <w:t xml:space="preserve"> </w:t>
      </w:r>
      <w:hyperlink r:id="rId92">
        <w:r>
          <w:rPr>
            <w:rStyle w:val="Hyperlink"/>
          </w:rPr>
          <w:t xml:space="preserve">10.1017/cbo9780511803161</w:t>
        </w:r>
      </w:hyperlink>
    </w:p>
    <w:bookmarkEnd w:id="93"/>
    <w:bookmarkStart w:id="96"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4">
        <w:r>
          <w:rPr>
            <w:rStyle w:val="Hyperlink"/>
          </w:rPr>
          <w:t xml:space="preserve">https://doi.org/gdz4f4</w:t>
        </w:r>
      </w:hyperlink>
      <w:r>
        <w:t xml:space="preserve"> </w:t>
      </w:r>
      <w:r>
        <w:t xml:space="preserve">DOI:</w:t>
      </w:r>
      <w:r>
        <w:t xml:space="preserve"> </w:t>
      </w:r>
      <w:hyperlink r:id="rId95">
        <w:r>
          <w:rPr>
            <w:rStyle w:val="Hyperlink"/>
          </w:rPr>
          <w:t xml:space="preserve">10.1080/01621459.1996.10476902</w:t>
        </w:r>
      </w:hyperlink>
    </w:p>
    <w:bookmarkEnd w:id="96"/>
    <w:bookmarkStart w:id="97"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7"/>
    <w:bookmarkStart w:id="99"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8">
        <w:r>
          <w:rPr>
            <w:rStyle w:val="Hyperlink"/>
          </w:rPr>
          <w:t xml:space="preserve">https://arxiv.org/abs/2206.15475</w:t>
        </w:r>
      </w:hyperlink>
    </w:p>
    <w:bookmarkEnd w:id="99"/>
    <w:bookmarkStart w:id="104"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0">
        <w:r>
          <w:rPr>
            <w:rStyle w:val="Hyperlink"/>
          </w:rPr>
          <w:t xml:space="preserve">https://doi.org/fmk7rw</w:t>
        </w:r>
      </w:hyperlink>
      <w:r>
        <w:t xml:space="preserve"> </w:t>
      </w:r>
      <w:r>
        <w:t xml:space="preserve">DOI:</w:t>
      </w:r>
      <w:r>
        <w:t xml:space="preserve"> </w:t>
      </w:r>
      <w:hyperlink r:id="rId101">
        <w:r>
          <w:rPr>
            <w:rStyle w:val="Hyperlink"/>
          </w:rPr>
          <w:t xml:space="preserve">10.1038/nature09534</w:t>
        </w:r>
      </w:hyperlink>
      <w:r>
        <w:t xml:space="preserve"> </w:t>
      </w:r>
      <w:r>
        <w:t xml:space="preserve">· PMID:</w:t>
      </w:r>
      <w:r>
        <w:t xml:space="preserve"> </w:t>
      </w:r>
      <w:hyperlink r:id="rId102">
        <w:r>
          <w:rPr>
            <w:rStyle w:val="Hyperlink"/>
          </w:rPr>
          <w:t xml:space="preserve">20981092</w:t>
        </w:r>
      </w:hyperlink>
      <w:r>
        <w:t xml:space="preserve"> </w:t>
      </w:r>
      <w:r>
        <w:t xml:space="preserve">· PMCID:</w:t>
      </w:r>
      <w:r>
        <w:t xml:space="preserve"> </w:t>
      </w:r>
      <w:hyperlink r:id="rId103">
        <w:r>
          <w:rPr>
            <w:rStyle w:val="Hyperlink"/>
          </w:rPr>
          <w:t xml:space="preserve">PMC3042601</w:t>
        </w:r>
      </w:hyperlink>
    </w:p>
    <w:bookmarkEnd w:id="104"/>
    <w:bookmarkStart w:id="107"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05">
        <w:r>
          <w:rPr>
            <w:rStyle w:val="Hyperlink"/>
          </w:rPr>
          <w:t xml:space="preserve">https://doi.org/gs8pnp</w:t>
        </w:r>
      </w:hyperlink>
      <w:r>
        <w:t xml:space="preserve"> </w:t>
      </w:r>
      <w:r>
        <w:t xml:space="preserve">DOI:</w:t>
      </w:r>
      <w:r>
        <w:t xml:space="preserve"> </w:t>
      </w:r>
      <w:hyperlink r:id="rId106">
        <w:r>
          <w:rPr>
            <w:rStyle w:val="Hyperlink"/>
          </w:rPr>
          <w:t xml:space="preserve">10.48550/arxiv.2312.00818</w:t>
        </w:r>
      </w:hyperlink>
    </w:p>
    <w:bookmarkEnd w:id="107"/>
    <w:bookmarkStart w:id="110"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8">
        <w:r>
          <w:rPr>
            <w:rStyle w:val="Hyperlink"/>
          </w:rPr>
          <w:t xml:space="preserve">https://doi.org/gtbf4r</w:t>
        </w:r>
      </w:hyperlink>
      <w:r>
        <w:t xml:space="preserve"> </w:t>
      </w:r>
      <w:r>
        <w:t xml:space="preserve">DOI:</w:t>
      </w:r>
      <w:r>
        <w:t xml:space="preserve"> </w:t>
      </w:r>
      <w:hyperlink r:id="rId109">
        <w:r>
          <w:rPr>
            <w:rStyle w:val="Hyperlink"/>
          </w:rPr>
          <w:t xml:space="preserve">10.48550/arxiv.1210.4852</w:t>
        </w:r>
      </w:hyperlink>
    </w:p>
    <w:bookmarkEnd w:id="110"/>
    <w:bookmarkStart w:id="115"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11">
        <w:r>
          <w:rPr>
            <w:rStyle w:val="Hyperlink"/>
          </w:rPr>
          <w:t xml:space="preserve">https://doi.org/dsbxxt</w:t>
        </w:r>
      </w:hyperlink>
      <w:r>
        <w:t xml:space="preserve"> </w:t>
      </w:r>
      <w:r>
        <w:t xml:space="preserve">DOI:</w:t>
      </w:r>
      <w:r>
        <w:t xml:space="preserve"> </w:t>
      </w:r>
      <w:hyperlink r:id="rId112">
        <w:r>
          <w:rPr>
            <w:rStyle w:val="Hyperlink"/>
          </w:rPr>
          <w:t xml:space="preserve">10.1056/nejmoa1103782</w:t>
        </w:r>
      </w:hyperlink>
      <w:r>
        <w:t xml:space="preserve"> </w:t>
      </w:r>
      <w:r>
        <w:t xml:space="preserve">· PMID:</w:t>
      </w:r>
      <w:r>
        <w:t xml:space="preserve"> </w:t>
      </w:r>
      <w:hyperlink r:id="rId113">
        <w:r>
          <w:rPr>
            <w:rStyle w:val="Hyperlink"/>
          </w:rPr>
          <w:t xml:space="preserve">21639808</w:t>
        </w:r>
      </w:hyperlink>
      <w:r>
        <w:t xml:space="preserve"> </w:t>
      </w:r>
      <w:r>
        <w:t xml:space="preserve">· PMCID:</w:t>
      </w:r>
      <w:r>
        <w:t xml:space="preserve"> </w:t>
      </w:r>
      <w:hyperlink r:id="rId114">
        <w:r>
          <w:rPr>
            <w:rStyle w:val="Hyperlink"/>
          </w:rPr>
          <w:t xml:space="preserve">PMC3549296</w:t>
        </w:r>
      </w:hyperlink>
    </w:p>
    <w:bookmarkEnd w:id="115"/>
    <w:bookmarkStart w:id="120"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6">
        <w:r>
          <w:rPr>
            <w:rStyle w:val="Hyperlink"/>
          </w:rPr>
          <w:t xml:space="preserve">https://doi.org/gtb95c</w:t>
        </w:r>
      </w:hyperlink>
      <w:r>
        <w:t xml:space="preserve"> </w:t>
      </w:r>
      <w:r>
        <w:t xml:space="preserve">DOI:</w:t>
      </w:r>
      <w:r>
        <w:t xml:space="preserve"> </w:t>
      </w:r>
      <w:hyperlink r:id="rId117">
        <w:r>
          <w:rPr>
            <w:rStyle w:val="Hyperlink"/>
          </w:rPr>
          <w:t xml:space="preserve">10.1038/s41540-023-00310-8</w:t>
        </w:r>
      </w:hyperlink>
      <w:r>
        <w:t xml:space="preserve"> </w:t>
      </w:r>
      <w:r>
        <w:t xml:space="preserve">· PMID:</w:t>
      </w:r>
      <w:r>
        <w:t xml:space="preserve"> </w:t>
      </w:r>
      <w:hyperlink r:id="rId118">
        <w:r>
          <w:rPr>
            <w:rStyle w:val="Hyperlink"/>
          </w:rPr>
          <w:t xml:space="preserve">37816807</w:t>
        </w:r>
      </w:hyperlink>
      <w:r>
        <w:t xml:space="preserve"> </w:t>
      </w:r>
      <w:r>
        <w:t xml:space="preserve">· PMCID:</w:t>
      </w:r>
      <w:r>
        <w:t xml:space="preserve"> </w:t>
      </w:r>
      <w:hyperlink r:id="rId119">
        <w:r>
          <w:rPr>
            <w:rStyle w:val="Hyperlink"/>
          </w:rPr>
          <w:t xml:space="preserve">PMC10564878</w:t>
        </w:r>
      </w:hyperlink>
    </w:p>
    <w:bookmarkEnd w:id="120"/>
    <w:bookmarkStart w:id="125"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21">
        <w:r>
          <w:rPr>
            <w:rStyle w:val="Hyperlink"/>
          </w:rPr>
          <w:t xml:space="preserve">https://doi.org/fch6rc</w:t>
        </w:r>
      </w:hyperlink>
      <w:r>
        <w:t xml:space="preserve"> </w:t>
      </w:r>
      <w:r>
        <w:t xml:space="preserve">DOI:</w:t>
      </w:r>
      <w:r>
        <w:t xml:space="preserve"> </w:t>
      </w:r>
      <w:hyperlink r:id="rId122">
        <w:r>
          <w:rPr>
            <w:rStyle w:val="Hyperlink"/>
          </w:rPr>
          <w:t xml:space="preserve">10.1371/journal.pone.0027755</w:t>
        </w:r>
      </w:hyperlink>
      <w:r>
        <w:t xml:space="preserve"> </w:t>
      </w:r>
      <w:r>
        <w:t xml:space="preserve">· PMID:</w:t>
      </w:r>
      <w:r>
        <w:t xml:space="preserve"> </w:t>
      </w:r>
      <w:hyperlink r:id="rId123">
        <w:r>
          <w:rPr>
            <w:rStyle w:val="Hyperlink"/>
          </w:rPr>
          <w:t xml:space="preserve">22132135</w:t>
        </w:r>
      </w:hyperlink>
      <w:r>
        <w:t xml:space="preserve"> </w:t>
      </w:r>
      <w:r>
        <w:t xml:space="preserve">· PMCID:</w:t>
      </w:r>
      <w:r>
        <w:t xml:space="preserve"> </w:t>
      </w:r>
      <w:hyperlink r:id="rId124">
        <w:r>
          <w:rPr>
            <w:rStyle w:val="Hyperlink"/>
          </w:rPr>
          <w:t xml:space="preserve">PMC3222653</w:t>
        </w:r>
      </w:hyperlink>
    </w:p>
    <w:bookmarkEnd w:id="125"/>
    <w:bookmarkStart w:id="128"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6">
        <w:r>
          <w:rPr>
            <w:rStyle w:val="Hyperlink"/>
          </w:rPr>
          <w:t xml:space="preserve">https://doi.org/gtb95k</w:t>
        </w:r>
      </w:hyperlink>
      <w:r>
        <w:t xml:space="preserve"> </w:t>
      </w:r>
      <w:r>
        <w:t xml:space="preserve">DOI:</w:t>
      </w:r>
      <w:r>
        <w:t xml:space="preserve"> </w:t>
      </w:r>
      <w:hyperlink r:id="rId127">
        <w:r>
          <w:rPr>
            <w:rStyle w:val="Hyperlink"/>
          </w:rPr>
          <w:t xml:space="preserve">10.48550/arxiv.2309.09901</w:t>
        </w:r>
      </w:hyperlink>
    </w:p>
    <w:bookmarkEnd w:id="128"/>
    <w:bookmarkStart w:id="131"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9">
        <w:r>
          <w:rPr>
            <w:rStyle w:val="Hyperlink"/>
          </w:rPr>
          <w:t xml:space="preserve">https://doi.org/ggh4pj</w:t>
        </w:r>
      </w:hyperlink>
      <w:r>
        <w:t xml:space="preserve"> </w:t>
      </w:r>
      <w:r>
        <w:t xml:space="preserve">DOI:</w:t>
      </w:r>
      <w:r>
        <w:t xml:space="preserve"> </w:t>
      </w:r>
      <w:hyperlink r:id="rId130">
        <w:r>
          <w:rPr>
            <w:rStyle w:val="Hyperlink"/>
          </w:rPr>
          <w:t xml:space="preserve">10.1146/annurev-statistics-031017-100630</w:t>
        </w:r>
      </w:hyperlink>
    </w:p>
    <w:bookmarkEnd w:id="131"/>
    <w:bookmarkStart w:id="136"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32">
        <w:r>
          <w:rPr>
            <w:rStyle w:val="Hyperlink"/>
          </w:rPr>
          <w:t xml:space="preserve">https://doi.org/f3t7t4</w:t>
        </w:r>
      </w:hyperlink>
      <w:r>
        <w:t xml:space="preserve"> </w:t>
      </w:r>
      <w:r>
        <w:t xml:space="preserve">DOI:</w:t>
      </w:r>
      <w:r>
        <w:t xml:space="preserve"> </w:t>
      </w:r>
      <w:hyperlink r:id="rId133">
        <w:r>
          <w:rPr>
            <w:rStyle w:val="Hyperlink"/>
          </w:rPr>
          <w:t xml:space="preserve">10.1038/nmeth.3773</w:t>
        </w:r>
      </w:hyperlink>
      <w:r>
        <w:t xml:space="preserve"> </w:t>
      </w:r>
      <w:r>
        <w:t xml:space="preserve">· PMID:</w:t>
      </w:r>
      <w:r>
        <w:t xml:space="preserve"> </w:t>
      </w:r>
      <w:hyperlink r:id="rId134">
        <w:r>
          <w:rPr>
            <w:rStyle w:val="Hyperlink"/>
          </w:rPr>
          <w:t xml:space="preserve">26901648</w:t>
        </w:r>
      </w:hyperlink>
      <w:r>
        <w:t xml:space="preserve"> </w:t>
      </w:r>
      <w:r>
        <w:t xml:space="preserve">· PMCID:</w:t>
      </w:r>
      <w:r>
        <w:t xml:space="preserve"> </w:t>
      </w:r>
      <w:hyperlink r:id="rId135">
        <w:r>
          <w:rPr>
            <w:rStyle w:val="Hyperlink"/>
          </w:rPr>
          <w:t xml:space="preserve">PMC4854847</w:t>
        </w:r>
      </w:hyperlink>
    </w:p>
    <w:bookmarkEnd w:id="136"/>
    <w:bookmarkStart w:id="139"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7">
        <w:r>
          <w:rPr>
            <w:rStyle w:val="Hyperlink"/>
          </w:rPr>
          <w:t xml:space="preserve">https://doi.org/gtb9wb</w:t>
        </w:r>
      </w:hyperlink>
      <w:r>
        <w:t xml:space="preserve"> </w:t>
      </w:r>
      <w:r>
        <w:t xml:space="preserve">DOI:</w:t>
      </w:r>
      <w:r>
        <w:t xml:space="preserve"> </w:t>
      </w:r>
      <w:hyperlink r:id="rId138">
        <w:r>
          <w:rPr>
            <w:rStyle w:val="Hyperlink"/>
          </w:rPr>
          <w:t xml:space="preserve">10.48550/arxiv.2206.10591</w:t>
        </w:r>
      </w:hyperlink>
    </w:p>
    <w:bookmarkEnd w:id="139"/>
    <w:bookmarkStart w:id="141"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40">
        <w:r>
          <w:rPr>
            <w:rStyle w:val="Hyperlink"/>
          </w:rPr>
          <w:t xml:space="preserve">https://gwern.net/scaling-hypothesis</w:t>
        </w:r>
      </w:hyperlink>
    </w:p>
    <w:bookmarkEnd w:id="141"/>
    <w:bookmarkStart w:id="146"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42">
        <w:r>
          <w:rPr>
            <w:rStyle w:val="Hyperlink"/>
          </w:rPr>
          <w:t xml:space="preserve">https://doi.org/gtb9v8</w:t>
        </w:r>
      </w:hyperlink>
      <w:r>
        <w:t xml:space="preserve"> </w:t>
      </w:r>
      <w:r>
        <w:t xml:space="preserve">DOI:</w:t>
      </w:r>
      <w:r>
        <w:t xml:space="preserve"> </w:t>
      </w:r>
      <w:hyperlink r:id="rId143">
        <w:r>
          <w:rPr>
            <w:rStyle w:val="Hyperlink"/>
          </w:rPr>
          <w:t xml:space="preserve">10.15252/msb.202211036</w:t>
        </w:r>
      </w:hyperlink>
      <w:r>
        <w:t xml:space="preserve"> </w:t>
      </w:r>
      <w:r>
        <w:t xml:space="preserve">· PMID:</w:t>
      </w:r>
      <w:r>
        <w:t xml:space="preserve"> </w:t>
      </w:r>
      <w:hyperlink r:id="rId144">
        <w:r>
          <w:rPr>
            <w:rStyle w:val="Hyperlink"/>
          </w:rPr>
          <w:t xml:space="preserve">35880747</w:t>
        </w:r>
      </w:hyperlink>
      <w:r>
        <w:t xml:space="preserve"> </w:t>
      </w:r>
      <w:r>
        <w:t xml:space="preserve">· PMCID:</w:t>
      </w:r>
      <w:r>
        <w:t xml:space="preserve"> </w:t>
      </w:r>
      <w:hyperlink r:id="rId145">
        <w:r>
          <w:rPr>
            <w:rStyle w:val="Hyperlink"/>
          </w:rPr>
          <w:t xml:space="preserve">PMC9316933</w:t>
        </w:r>
      </w:hyperlink>
    </w:p>
    <w:bookmarkEnd w:id="146"/>
    <w:bookmarkStart w:id="150"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7">
        <w:r>
          <w:rPr>
            <w:rStyle w:val="Hyperlink"/>
          </w:rPr>
          <w:t xml:space="preserve">https://doi.org/gf8c3h</w:t>
        </w:r>
      </w:hyperlink>
      <w:r>
        <w:t xml:space="preserve"> </w:t>
      </w:r>
      <w:r>
        <w:t xml:space="preserve">DOI:</w:t>
      </w:r>
      <w:r>
        <w:t xml:space="preserve"> </w:t>
      </w:r>
      <w:hyperlink r:id="rId148">
        <w:r>
          <w:rPr>
            <w:rStyle w:val="Hyperlink"/>
          </w:rPr>
          <w:t xml:space="preserve">10.1126/scisignal.aau8645</w:t>
        </w:r>
      </w:hyperlink>
      <w:r>
        <w:t xml:space="preserve"> </w:t>
      </w:r>
      <w:r>
        <w:t xml:space="preserve">· PMID:</w:t>
      </w:r>
      <w:r>
        <w:t xml:space="preserve"> </w:t>
      </w:r>
      <w:hyperlink r:id="rId149">
        <w:r>
          <w:rPr>
            <w:rStyle w:val="Hyperlink"/>
          </w:rPr>
          <w:t xml:space="preserve">30670635</w:t>
        </w:r>
      </w:hyperlink>
    </w:p>
    <w:bookmarkEnd w:id="150"/>
    <w:bookmarkStart w:id="155"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51">
        <w:r>
          <w:rPr>
            <w:rStyle w:val="Hyperlink"/>
          </w:rPr>
          <w:t xml:space="preserve">https://doi.org/ggd8n7</w:t>
        </w:r>
      </w:hyperlink>
      <w:r>
        <w:t xml:space="preserve"> </w:t>
      </w:r>
      <w:r>
        <w:t xml:space="preserve">DOI:</w:t>
      </w:r>
      <w:r>
        <w:t xml:space="preserve"> </w:t>
      </w:r>
      <w:hyperlink r:id="rId152">
        <w:r>
          <w:rPr>
            <w:rStyle w:val="Hyperlink"/>
          </w:rPr>
          <w:t xml:space="preserve">10.1038/s41587-019-0344-3</w:t>
        </w:r>
      </w:hyperlink>
      <w:r>
        <w:t xml:space="preserve"> </w:t>
      </w:r>
      <w:r>
        <w:t xml:space="preserve">· PMID:</w:t>
      </w:r>
      <w:r>
        <w:t xml:space="preserve"> </w:t>
      </w:r>
      <w:hyperlink r:id="rId153">
        <w:r>
          <w:rPr>
            <w:rStyle w:val="Hyperlink"/>
          </w:rPr>
          <w:t xml:space="preserve">31819260</w:t>
        </w:r>
      </w:hyperlink>
      <w:r>
        <w:t xml:space="preserve"> </w:t>
      </w:r>
      <w:r>
        <w:t xml:space="preserve">· PMCID:</w:t>
      </w:r>
      <w:r>
        <w:t xml:space="preserve"> </w:t>
      </w:r>
      <w:hyperlink r:id="rId154">
        <w:r>
          <w:rPr>
            <w:rStyle w:val="Hyperlink"/>
          </w:rPr>
          <w:t xml:space="preserve">PMC7100915</w:t>
        </w:r>
      </w:hyperlink>
    </w:p>
    <w:bookmarkEnd w:id="155"/>
    <w:bookmarkStart w:id="156"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6"/>
    <w:bookmarkStart w:id="159"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7">
        <w:r>
          <w:rPr>
            <w:rStyle w:val="Hyperlink"/>
          </w:rPr>
          <w:t xml:space="preserve">https://doi.org/drt748</w:t>
        </w:r>
      </w:hyperlink>
      <w:r>
        <w:t xml:space="preserve"> </w:t>
      </w:r>
      <w:r>
        <w:t xml:space="preserve">DOI:</w:t>
      </w:r>
      <w:r>
        <w:t xml:space="preserve"> </w:t>
      </w:r>
      <w:hyperlink r:id="rId158">
        <w:r>
          <w:rPr>
            <w:rStyle w:val="Hyperlink"/>
          </w:rPr>
          <w:t xml:space="preserve">10.1214/09-ss057</w:t>
        </w:r>
      </w:hyperlink>
    </w:p>
    <w:bookmarkEnd w:id="159"/>
    <w:bookmarkStart w:id="164"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60">
        <w:r>
          <w:rPr>
            <w:rStyle w:val="Hyperlink"/>
          </w:rPr>
          <w:t xml:space="preserve">https://doi.org/f9prjd</w:t>
        </w:r>
      </w:hyperlink>
      <w:r>
        <w:t xml:space="preserve"> </w:t>
      </w:r>
      <w:r>
        <w:t xml:space="preserve">DOI:</w:t>
      </w:r>
      <w:r>
        <w:t xml:space="preserve"> </w:t>
      </w:r>
      <w:hyperlink r:id="rId161">
        <w:r>
          <w:rPr>
            <w:rStyle w:val="Hyperlink"/>
          </w:rPr>
          <w:t xml:space="preserve">10.1016/j.cell.2016.11.038</w:t>
        </w:r>
      </w:hyperlink>
      <w:r>
        <w:t xml:space="preserve"> </w:t>
      </w:r>
      <w:r>
        <w:t xml:space="preserve">· PMID:</w:t>
      </w:r>
      <w:r>
        <w:t xml:space="preserve"> </w:t>
      </w:r>
      <w:hyperlink r:id="rId162">
        <w:r>
          <w:rPr>
            <w:rStyle w:val="Hyperlink"/>
          </w:rPr>
          <w:t xml:space="preserve">27984732</w:t>
        </w:r>
      </w:hyperlink>
      <w:r>
        <w:t xml:space="preserve"> </w:t>
      </w:r>
      <w:r>
        <w:t xml:space="preserve">· PMCID:</w:t>
      </w:r>
      <w:r>
        <w:t xml:space="preserve"> </w:t>
      </w:r>
      <w:hyperlink r:id="rId163">
        <w:r>
          <w:rPr>
            <w:rStyle w:val="Hyperlink"/>
          </w:rPr>
          <w:t xml:space="preserve">PMC5181115</w:t>
        </w:r>
      </w:hyperlink>
    </w:p>
    <w:bookmarkEnd w:id="164"/>
    <w:bookmarkStart w:id="168"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65">
        <w:r>
          <w:rPr>
            <w:rStyle w:val="Hyperlink"/>
          </w:rPr>
          <w:t xml:space="preserve">https://doi.org/f4b975</w:t>
        </w:r>
      </w:hyperlink>
      <w:r>
        <w:t xml:space="preserve"> </w:t>
      </w:r>
      <w:r>
        <w:t xml:space="preserve">DOI:</w:t>
      </w:r>
      <w:r>
        <w:t xml:space="preserve"> </w:t>
      </w:r>
      <w:hyperlink r:id="rId166">
        <w:r>
          <w:rPr>
            <w:rStyle w:val="Hyperlink"/>
          </w:rPr>
          <w:t xml:space="preserve">10.1038/nrd3847</w:t>
        </w:r>
      </w:hyperlink>
      <w:r>
        <w:t xml:space="preserve"> </w:t>
      </w:r>
      <w:r>
        <w:t xml:space="preserve">· PMID:</w:t>
      </w:r>
      <w:r>
        <w:t xml:space="preserve"> </w:t>
      </w:r>
      <w:hyperlink r:id="rId167">
        <w:r>
          <w:rPr>
            <w:rStyle w:val="Hyperlink"/>
          </w:rPr>
          <w:t xml:space="preserve">23060265</w:t>
        </w:r>
      </w:hyperlink>
    </w:p>
    <w:bookmarkEnd w:id="168"/>
    <w:bookmarkStart w:id="173"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9">
        <w:r>
          <w:rPr>
            <w:rStyle w:val="Hyperlink"/>
          </w:rPr>
          <w:t xml:space="preserve">https://doi.org/gtb9v9</w:t>
        </w:r>
      </w:hyperlink>
      <w:r>
        <w:t xml:space="preserve"> </w:t>
      </w:r>
      <w:r>
        <w:t xml:space="preserve">DOI:</w:t>
      </w:r>
      <w:r>
        <w:t xml:space="preserve"> </w:t>
      </w:r>
      <w:hyperlink r:id="rId170">
        <w:r>
          <w:rPr>
            <w:rStyle w:val="Hyperlink"/>
          </w:rPr>
          <w:t xml:space="preserve">10.3390/ijms20061483</w:t>
        </w:r>
      </w:hyperlink>
      <w:r>
        <w:t xml:space="preserve"> </w:t>
      </w:r>
      <w:r>
        <w:t xml:space="preserve">· PMID:</w:t>
      </w:r>
      <w:r>
        <w:t xml:space="preserve"> </w:t>
      </w:r>
      <w:hyperlink r:id="rId171">
        <w:r>
          <w:rPr>
            <w:rStyle w:val="Hyperlink"/>
          </w:rPr>
          <w:t xml:space="preserve">30934534</w:t>
        </w:r>
      </w:hyperlink>
      <w:r>
        <w:t xml:space="preserve"> </w:t>
      </w:r>
      <w:r>
        <w:t xml:space="preserve">· PMCID:</w:t>
      </w:r>
      <w:r>
        <w:t xml:space="preserve"> </w:t>
      </w:r>
      <w:hyperlink r:id="rId172">
        <w:r>
          <w:rPr>
            <w:rStyle w:val="Hyperlink"/>
          </w:rPr>
          <w:t xml:space="preserve">PMC6472057</w:t>
        </w:r>
      </w:hyperlink>
    </w:p>
    <w:bookmarkEnd w:id="173"/>
    <w:bookmarkStart w:id="177"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74">
        <w:r>
          <w:rPr>
            <w:rStyle w:val="Hyperlink"/>
          </w:rPr>
          <w:t xml:space="preserve">https://doi.org/fkj59s</w:t>
        </w:r>
      </w:hyperlink>
      <w:r>
        <w:t xml:space="preserve"> </w:t>
      </w:r>
      <w:r>
        <w:t xml:space="preserve">DOI:</w:t>
      </w:r>
      <w:r>
        <w:t xml:space="preserve"> </w:t>
      </w:r>
      <w:hyperlink r:id="rId175">
        <w:r>
          <w:rPr>
            <w:rStyle w:val="Hyperlink"/>
          </w:rPr>
          <w:t xml:space="preserve">10.1037/0033-295x.111.1.3</w:t>
        </w:r>
      </w:hyperlink>
      <w:r>
        <w:t xml:space="preserve"> </w:t>
      </w:r>
      <w:r>
        <w:t xml:space="preserve">· PMID:</w:t>
      </w:r>
      <w:r>
        <w:t xml:space="preserve"> </w:t>
      </w:r>
      <w:hyperlink r:id="rId176">
        <w:r>
          <w:rPr>
            <w:rStyle w:val="Hyperlink"/>
          </w:rPr>
          <w:t xml:space="preserve">14756583</w:t>
        </w:r>
      </w:hyperlink>
    </w:p>
    <w:bookmarkEnd w:id="177"/>
    <w:bookmarkStart w:id="181"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8">
        <w:r>
          <w:rPr>
            <w:rStyle w:val="Hyperlink"/>
          </w:rPr>
          <w:t xml:space="preserve">https://doi.org/d8vvm9</w:t>
        </w:r>
      </w:hyperlink>
      <w:r>
        <w:t xml:space="preserve"> </w:t>
      </w:r>
      <w:r>
        <w:t xml:space="preserve">DOI:</w:t>
      </w:r>
      <w:r>
        <w:t xml:space="preserve"> </w:t>
      </w:r>
      <w:hyperlink r:id="rId179">
        <w:r>
          <w:rPr>
            <w:rStyle w:val="Hyperlink"/>
          </w:rPr>
          <w:t xml:space="preserve">10.1126/science.1192788</w:t>
        </w:r>
      </w:hyperlink>
      <w:r>
        <w:t xml:space="preserve"> </w:t>
      </w:r>
      <w:r>
        <w:t xml:space="preserve">· PMID:</w:t>
      </w:r>
      <w:r>
        <w:t xml:space="preserve"> </w:t>
      </w:r>
      <w:hyperlink r:id="rId180">
        <w:r>
          <w:rPr>
            <w:rStyle w:val="Hyperlink"/>
          </w:rPr>
          <w:t xml:space="preserve">21393536</w:t>
        </w:r>
      </w:hyperlink>
    </w:p>
    <w:bookmarkEnd w:id="181"/>
    <w:bookmarkStart w:id="184"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82">
        <w:r>
          <w:rPr>
            <w:rStyle w:val="Hyperlink"/>
          </w:rPr>
          <w:t xml:space="preserve">https://doi.org/gtb9wn</w:t>
        </w:r>
      </w:hyperlink>
      <w:r>
        <w:t xml:space="preserve"> </w:t>
      </w:r>
      <w:r>
        <w:t xml:space="preserve">DOI:</w:t>
      </w:r>
      <w:r>
        <w:t xml:space="preserve"> </w:t>
      </w:r>
      <w:hyperlink r:id="rId183">
        <w:r>
          <w:rPr>
            <w:rStyle w:val="Hyperlink"/>
          </w:rPr>
          <w:t xml:space="preserve">10.48550/arxiv.1908.09635</w:t>
        </w:r>
      </w:hyperlink>
    </w:p>
    <w:bookmarkEnd w:id="184"/>
    <w:bookmarkStart w:id="186"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85">
        <w:r>
          <w:rPr>
            <w:rStyle w:val="Hyperlink"/>
          </w:rPr>
          <w:t xml:space="preserve">https://ideas.repec.org/p/wop/safiwp/95-02-010.html</w:t>
        </w:r>
      </w:hyperlink>
    </w:p>
    <w:bookmarkEnd w:id="186"/>
    <w:bookmarkStart w:id="189"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7">
        <w:r>
          <w:rPr>
            <w:rStyle w:val="Hyperlink"/>
          </w:rPr>
          <w:t xml:space="preserve">https://doi.org/gg66h8</w:t>
        </w:r>
      </w:hyperlink>
      <w:r>
        <w:t xml:space="preserve"> </w:t>
      </w:r>
      <w:r>
        <w:t xml:space="preserve">DOI:</w:t>
      </w:r>
      <w:r>
        <w:t xml:space="preserve"> </w:t>
      </w:r>
      <w:hyperlink r:id="rId188">
        <w:r>
          <w:rPr>
            <w:rStyle w:val="Hyperlink"/>
          </w:rPr>
          <w:t xml:space="preserve">10.1613/jair.731</w:t>
        </w:r>
      </w:hyperlink>
    </w:p>
    <w:bookmarkEnd w:id="189"/>
    <w:bookmarkStart w:id="192"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90">
        <w:r>
          <w:rPr>
            <w:rStyle w:val="Hyperlink"/>
          </w:rPr>
          <w:t xml:space="preserve">https://doi.org/gtb9wp</w:t>
        </w:r>
      </w:hyperlink>
      <w:r>
        <w:t xml:space="preserve"> </w:t>
      </w:r>
      <w:r>
        <w:t xml:space="preserve">DOI:</w:t>
      </w:r>
      <w:r>
        <w:t xml:space="preserve"> </w:t>
      </w:r>
      <w:hyperlink r:id="rId191">
        <w:r>
          <w:rPr>
            <w:rStyle w:val="Hyperlink"/>
          </w:rPr>
          <w:t xml:space="preserve">10.48550/arxiv.2304.05366</w:t>
        </w:r>
      </w:hyperlink>
    </w:p>
    <w:bookmarkEnd w:id="192"/>
    <w:bookmarkStart w:id="195"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93">
        <w:r>
          <w:rPr>
            <w:rStyle w:val="Hyperlink"/>
          </w:rPr>
          <w:t xml:space="preserve">https://doi.org/gs39f8</w:t>
        </w:r>
      </w:hyperlink>
      <w:r>
        <w:t xml:space="preserve"> </w:t>
      </w:r>
      <w:r>
        <w:t xml:space="preserve">DOI:</w:t>
      </w:r>
      <w:r>
        <w:t xml:space="preserve"> </w:t>
      </w:r>
      <w:hyperlink r:id="rId194">
        <w:r>
          <w:rPr>
            <w:rStyle w:val="Hyperlink"/>
          </w:rPr>
          <w:t xml:space="preserve">10.1098/rspa.2021.0068</w:t>
        </w:r>
      </w:hyperlink>
    </w:p>
    <w:bookmarkEnd w:id="195"/>
    <w:bookmarkStart w:id="200"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6">
        <w:r>
          <w:rPr>
            <w:rStyle w:val="Hyperlink"/>
          </w:rPr>
          <w:t xml:space="preserve">https://doi.org/gp26xk</w:t>
        </w:r>
      </w:hyperlink>
      <w:r>
        <w:t xml:space="preserve"> </w:t>
      </w:r>
      <w:r>
        <w:t xml:space="preserve">DOI:</w:t>
      </w:r>
      <w:r>
        <w:t xml:space="preserve"> </w:t>
      </w:r>
      <w:hyperlink r:id="rId197">
        <w:r>
          <w:rPr>
            <w:rStyle w:val="Hyperlink"/>
          </w:rPr>
          <w:t xml:space="preserve">10.1038/s41467-022-29268-7</w:t>
        </w:r>
      </w:hyperlink>
      <w:r>
        <w:t xml:space="preserve"> </w:t>
      </w:r>
      <w:r>
        <w:t xml:space="preserve">· PMID:</w:t>
      </w:r>
      <w:r>
        <w:t xml:space="preserve"> </w:t>
      </w:r>
      <w:hyperlink r:id="rId198">
        <w:r>
          <w:rPr>
            <w:rStyle w:val="Hyperlink"/>
          </w:rPr>
          <w:t xml:space="preserve">35365602</w:t>
        </w:r>
      </w:hyperlink>
      <w:r>
        <w:t xml:space="preserve"> </w:t>
      </w:r>
      <w:r>
        <w:t xml:space="preserve">· PMCID:</w:t>
      </w:r>
      <w:r>
        <w:t xml:space="preserve"> </w:t>
      </w:r>
      <w:hyperlink r:id="rId199">
        <w:r>
          <w:rPr>
            <w:rStyle w:val="Hyperlink"/>
          </w:rPr>
          <w:t xml:space="preserve">PMC8976012</w:t>
        </w:r>
      </w:hyperlink>
    </w:p>
    <w:bookmarkEnd w:id="200"/>
    <w:bookmarkStart w:id="202" w:name="ref-ydpntqD3"/>
    <w:p>
      <w:pPr>
        <w:pStyle w:val="Bibliography"/>
      </w:pPr>
      <w:r>
        <w:t xml:space="preserve">33.</w:t>
      </w:r>
      <w:r>
        <w:t xml:space="preserve"> </w:t>
      </w:r>
      <w:r>
        <w:t xml:space="preserve">	</w:t>
      </w:r>
      <w:r>
        <w:rPr>
          <w:bCs/>
          <w:b/>
        </w:rPr>
        <w:t xml:space="preserve">The Bitter Lesson</w:t>
      </w:r>
      <w:r>
        <w:t xml:space="preserve"> </w:t>
      </w:r>
      <w:hyperlink r:id="rId201">
        <w:r>
          <w:rPr>
            <w:rStyle w:val="Hyperlink"/>
          </w:rPr>
          <w:t xml:space="preserve">http://www.incompleteideas.net/IncIdeas/BitterLesson.html</w:t>
        </w:r>
      </w:hyperlink>
    </w:p>
    <w:bookmarkEnd w:id="202"/>
    <w:bookmarkStart w:id="205"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03">
        <w:r>
          <w:rPr>
            <w:rStyle w:val="Hyperlink"/>
          </w:rPr>
          <w:t xml:space="preserve">https://doi.org/gpnmtv</w:t>
        </w:r>
      </w:hyperlink>
      <w:r>
        <w:t xml:space="preserve"> </w:t>
      </w:r>
      <w:r>
        <w:t xml:space="preserve">DOI:</w:t>
      </w:r>
      <w:r>
        <w:t xml:space="preserve"> </w:t>
      </w:r>
      <w:hyperlink r:id="rId204">
        <w:r>
          <w:rPr>
            <w:rStyle w:val="Hyperlink"/>
          </w:rPr>
          <w:t xml:space="preserve">10.48550/arxiv.1706.03762</w:t>
        </w:r>
      </w:hyperlink>
    </w:p>
    <w:bookmarkEnd w:id="205"/>
    <w:bookmarkStart w:id="207"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6">
        <w:r>
          <w:rPr>
            <w:rStyle w:val="Hyperlink"/>
          </w:rPr>
          <w:t xml:space="preserve">https://rodneybrooks.com/a-better-lesson/</w:t>
        </w:r>
      </w:hyperlink>
    </w:p>
    <w:bookmarkEnd w:id="207"/>
    <w:bookmarkStart w:id="209"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8">
        <w:r>
          <w:rPr>
            <w:rStyle w:val="Hyperlink"/>
          </w:rPr>
          <w:t xml:space="preserve">https://threadreaderapp.com/thread/1106534178676506624.html</w:t>
        </w:r>
      </w:hyperlink>
    </w:p>
    <w:bookmarkEnd w:id="209"/>
    <w:bookmarkStart w:id="212"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10">
        <w:r>
          <w:rPr>
            <w:rStyle w:val="Hyperlink"/>
          </w:rPr>
          <w:t xml:space="preserve">https://doi.org/grx79c</w:t>
        </w:r>
      </w:hyperlink>
      <w:r>
        <w:t xml:space="preserve"> </w:t>
      </w:r>
      <w:r>
        <w:t xml:space="preserve">DOI:</w:t>
      </w:r>
      <w:r>
        <w:t xml:space="preserve"> </w:t>
      </w:r>
      <w:hyperlink r:id="rId211">
        <w:r>
          <w:rPr>
            <w:rStyle w:val="Hyperlink"/>
          </w:rPr>
          <w:t xml:space="preserve">10.48550/arxiv.1811.12359</w:t>
        </w:r>
      </w:hyperlink>
    </w:p>
    <w:bookmarkEnd w:id="212"/>
    <w:bookmarkStart w:id="215"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13">
        <w:r>
          <w:rPr>
            <w:rStyle w:val="Hyperlink"/>
          </w:rPr>
          <w:t xml:space="preserve">https://doi.org/gjhqrh</w:t>
        </w:r>
      </w:hyperlink>
      <w:r>
        <w:t xml:space="preserve"> </w:t>
      </w:r>
      <w:r>
        <w:t xml:space="preserve">DOI:</w:t>
      </w:r>
      <w:r>
        <w:t xml:space="preserve"> </w:t>
      </w:r>
      <w:hyperlink r:id="rId214">
        <w:r>
          <w:rPr>
            <w:rStyle w:val="Hyperlink"/>
          </w:rPr>
          <w:t xml:space="preserve">10.1109/jproc.2021.3058954</w:t>
        </w:r>
      </w:hyperlink>
    </w:p>
    <w:bookmarkEnd w:id="215"/>
    <w:bookmarkStart w:id="218"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6">
        <w:r>
          <w:rPr>
            <w:rStyle w:val="Hyperlink"/>
          </w:rPr>
          <w:t xml:space="preserve">https://doi.org/gszw4d</w:t>
        </w:r>
      </w:hyperlink>
      <w:r>
        <w:t xml:space="preserve"> </w:t>
      </w:r>
      <w:r>
        <w:t xml:space="preserve">DOI:</w:t>
      </w:r>
      <w:r>
        <w:t xml:space="preserve"> </w:t>
      </w:r>
      <w:hyperlink r:id="rId217">
        <w:r>
          <w:rPr>
            <w:rStyle w:val="Hyperlink"/>
          </w:rPr>
          <w:t xml:space="preserve">10.48550/arxiv.2106.12430</w:t>
        </w:r>
      </w:hyperlink>
    </w:p>
    <w:bookmarkEnd w:id="218"/>
    <w:bookmarkStart w:id="222"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9">
        <w:r>
          <w:rPr>
            <w:rStyle w:val="Hyperlink"/>
          </w:rPr>
          <w:t xml:space="preserve">https://doi.org/gszqjr</w:t>
        </w:r>
      </w:hyperlink>
      <w:r>
        <w:t xml:space="preserve"> </w:t>
      </w:r>
      <w:r>
        <w:t xml:space="preserve">DOI:</w:t>
      </w:r>
      <w:r>
        <w:t xml:space="preserve"> </w:t>
      </w:r>
      <w:hyperlink r:id="rId220">
        <w:r>
          <w:rPr>
            <w:rStyle w:val="Hyperlink"/>
          </w:rPr>
          <w:t xml:space="preserve">10.1038/s41587-023-01848-y</w:t>
        </w:r>
      </w:hyperlink>
      <w:r>
        <w:t xml:space="preserve"> </w:t>
      </w:r>
      <w:r>
        <w:t xml:space="preserve">· PMID:</w:t>
      </w:r>
      <w:r>
        <w:t xml:space="preserve"> </w:t>
      </w:r>
      <w:hyperlink r:id="rId221">
        <w:r>
          <w:rPr>
            <w:rStyle w:val="Hyperlink"/>
          </w:rPr>
          <w:t xml:space="preserve">37337100</w:t>
        </w:r>
      </w:hyperlink>
    </w:p>
    <w:bookmarkEnd w:id="222"/>
    <w:bookmarkStart w:id="227"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23">
        <w:r>
          <w:rPr>
            <w:rStyle w:val="Hyperlink"/>
          </w:rPr>
          <w:t xml:space="preserve">https://doi.org/f6299z</w:t>
        </w:r>
      </w:hyperlink>
      <w:r>
        <w:t xml:space="preserve"> </w:t>
      </w:r>
      <w:r>
        <w:t xml:space="preserve">DOI:</w:t>
      </w:r>
      <w:r>
        <w:t xml:space="preserve"> </w:t>
      </w:r>
      <w:hyperlink r:id="rId224">
        <w:r>
          <w:rPr>
            <w:rStyle w:val="Hyperlink"/>
          </w:rPr>
          <w:t xml:space="preserve">10.1038/nrg3885</w:t>
        </w:r>
      </w:hyperlink>
      <w:r>
        <w:t xml:space="preserve"> </w:t>
      </w:r>
      <w:r>
        <w:t xml:space="preserve">· PMID:</w:t>
      </w:r>
      <w:r>
        <w:t xml:space="preserve"> </w:t>
      </w:r>
      <w:hyperlink r:id="rId225">
        <w:r>
          <w:rPr>
            <w:rStyle w:val="Hyperlink"/>
          </w:rPr>
          <w:t xml:space="preserve">25645874</w:t>
        </w:r>
      </w:hyperlink>
      <w:r>
        <w:t xml:space="preserve"> </w:t>
      </w:r>
      <w:r>
        <w:t xml:space="preserve">· PMCID:</w:t>
      </w:r>
      <w:r>
        <w:t xml:space="preserve"> </w:t>
      </w:r>
      <w:hyperlink r:id="rId226">
        <w:r>
          <w:rPr>
            <w:rStyle w:val="Hyperlink"/>
          </w:rPr>
          <w:t xml:space="preserve">PMC4604653</w:t>
        </w:r>
      </w:hyperlink>
    </w:p>
    <w:bookmarkEnd w:id="227"/>
    <w:bookmarkStart w:id="230"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8">
        <w:r>
          <w:rPr>
            <w:rStyle w:val="Hyperlink"/>
          </w:rPr>
          <w:t xml:space="preserve">https://doi.org/gtb96m</w:t>
        </w:r>
      </w:hyperlink>
      <w:r>
        <w:t xml:space="preserve"> </w:t>
      </w:r>
      <w:r>
        <w:t xml:space="preserve">DOI:</w:t>
      </w:r>
      <w:r>
        <w:t xml:space="preserve"> </w:t>
      </w:r>
      <w:hyperlink r:id="rId229">
        <w:r>
          <w:rPr>
            <w:rStyle w:val="Hyperlink"/>
          </w:rPr>
          <w:t xml:space="preserve">10.1007/978-3-642-38874-3_2</w:t>
        </w:r>
      </w:hyperlink>
    </w:p>
    <w:bookmarkEnd w:id="230"/>
    <w:bookmarkStart w:id="235"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31">
        <w:r>
          <w:rPr>
            <w:rStyle w:val="Hyperlink"/>
          </w:rPr>
          <w:t xml:space="preserve">https://doi.org/dcb848</w:t>
        </w:r>
      </w:hyperlink>
      <w:r>
        <w:t xml:space="preserve"> </w:t>
      </w:r>
      <w:r>
        <w:t xml:space="preserve">DOI:</w:t>
      </w:r>
      <w:r>
        <w:t xml:space="preserve"> </w:t>
      </w:r>
      <w:hyperlink r:id="rId232">
        <w:r>
          <w:rPr>
            <w:rStyle w:val="Hyperlink"/>
          </w:rPr>
          <w:t xml:space="preserve">10.1021/bi902202q</w:t>
        </w:r>
      </w:hyperlink>
      <w:r>
        <w:t xml:space="preserve"> </w:t>
      </w:r>
      <w:r>
        <w:t xml:space="preserve">· PMID:</w:t>
      </w:r>
      <w:r>
        <w:t xml:space="preserve"> </w:t>
      </w:r>
      <w:hyperlink r:id="rId233">
        <w:r>
          <w:rPr>
            <w:rStyle w:val="Hyperlink"/>
          </w:rPr>
          <w:t xml:space="preserve">20225868</w:t>
        </w:r>
      </w:hyperlink>
      <w:r>
        <w:t xml:space="preserve"> </w:t>
      </w:r>
      <w:r>
        <w:t xml:space="preserve">· PMCID:</w:t>
      </w:r>
      <w:r>
        <w:t xml:space="preserve"> </w:t>
      </w:r>
      <w:hyperlink r:id="rId234">
        <w:r>
          <w:rPr>
            <w:rStyle w:val="Hyperlink"/>
          </w:rPr>
          <w:t xml:space="preserve">PMC2853906</w:t>
        </w:r>
      </w:hyperlink>
    </w:p>
    <w:bookmarkEnd w:id="235"/>
    <w:bookmarkStart w:id="240"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6">
        <w:r>
          <w:rPr>
            <w:rStyle w:val="Hyperlink"/>
          </w:rPr>
          <w:t xml:space="preserve">https://doi.org/ghww8v</w:t>
        </w:r>
      </w:hyperlink>
      <w:r>
        <w:t xml:space="preserve"> </w:t>
      </w:r>
      <w:r>
        <w:t xml:space="preserve">DOI:</w:t>
      </w:r>
      <w:r>
        <w:t xml:space="preserve"> </w:t>
      </w:r>
      <w:hyperlink r:id="rId237">
        <w:r>
          <w:rPr>
            <w:rStyle w:val="Hyperlink"/>
          </w:rPr>
          <w:t xml:space="preserve">10.1002/wsbm.1245</w:t>
        </w:r>
      </w:hyperlink>
      <w:r>
        <w:t xml:space="preserve"> </w:t>
      </w:r>
      <w:r>
        <w:t xml:space="preserve">· PMID:</w:t>
      </w:r>
      <w:r>
        <w:t xml:space="preserve"> </w:t>
      </w:r>
      <w:hyperlink r:id="rId238">
        <w:r>
          <w:rPr>
            <w:rStyle w:val="Hyperlink"/>
          </w:rPr>
          <w:t xml:space="preserve">24123887</w:t>
        </w:r>
      </w:hyperlink>
      <w:r>
        <w:t xml:space="preserve"> </w:t>
      </w:r>
      <w:r>
        <w:t xml:space="preserve">· PMCID:</w:t>
      </w:r>
      <w:r>
        <w:t xml:space="preserve"> </w:t>
      </w:r>
      <w:hyperlink r:id="rId239">
        <w:r>
          <w:rPr>
            <w:rStyle w:val="Hyperlink"/>
          </w:rPr>
          <w:t xml:space="preserve">PMC3947470</w:t>
        </w:r>
      </w:hyperlink>
    </w:p>
    <w:bookmarkEnd w:id="240"/>
    <w:bookmarkStart w:id="244"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41">
        <w:r>
          <w:rPr>
            <w:rStyle w:val="Hyperlink"/>
          </w:rPr>
          <w:t xml:space="preserve">https://doi.org/f5sk8s</w:t>
        </w:r>
      </w:hyperlink>
      <w:r>
        <w:t xml:space="preserve"> </w:t>
      </w:r>
      <w:r>
        <w:t xml:space="preserve">DOI:</w:t>
      </w:r>
      <w:r>
        <w:t xml:space="preserve"> </w:t>
      </w:r>
      <w:hyperlink r:id="rId242">
        <w:r>
          <w:rPr>
            <w:rStyle w:val="Hyperlink"/>
          </w:rPr>
          <w:t xml:space="preserve">10.1038/nrg3643</w:t>
        </w:r>
      </w:hyperlink>
      <w:r>
        <w:t xml:space="preserve"> </w:t>
      </w:r>
      <w:r>
        <w:t xml:space="preserve">· PMID:</w:t>
      </w:r>
      <w:r>
        <w:t xml:space="preserve"> </w:t>
      </w:r>
      <w:hyperlink r:id="rId243">
        <w:r>
          <w:rPr>
            <w:rStyle w:val="Hyperlink"/>
          </w:rPr>
          <w:t xml:space="preserve">24430943</w:t>
        </w:r>
      </w:hyperlink>
    </w:p>
    <w:bookmarkEnd w:id="244"/>
    <w:bookmarkStart w:id="247"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45">
        <w:r>
          <w:rPr>
            <w:rStyle w:val="Hyperlink"/>
          </w:rPr>
          <w:t xml:space="preserve">https://doi.org/gtb97p</w:t>
        </w:r>
      </w:hyperlink>
      <w:r>
        <w:t xml:space="preserve"> </w:t>
      </w:r>
      <w:r>
        <w:t xml:space="preserve">DOI:</w:t>
      </w:r>
      <w:r>
        <w:t xml:space="preserve"> </w:t>
      </w:r>
      <w:hyperlink r:id="rId246">
        <w:r>
          <w:rPr>
            <w:rStyle w:val="Hyperlink"/>
          </w:rPr>
          <w:t xml:space="preserve">10.48550/arxiv.2310.14935</w:t>
        </w:r>
      </w:hyperlink>
    </w:p>
    <w:bookmarkEnd w:id="247"/>
    <w:bookmarkStart w:id="250"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8">
        <w:r>
          <w:rPr>
            <w:rStyle w:val="Hyperlink"/>
          </w:rPr>
          <w:t xml:space="preserve">https://doi.org/gs9xz3</w:t>
        </w:r>
      </w:hyperlink>
      <w:r>
        <w:t xml:space="preserve"> </w:t>
      </w:r>
      <w:r>
        <w:t xml:space="preserve">DOI:</w:t>
      </w:r>
      <w:r>
        <w:t xml:space="preserve"> </w:t>
      </w:r>
      <w:hyperlink r:id="rId249">
        <w:r>
          <w:rPr>
            <w:rStyle w:val="Hyperlink"/>
          </w:rPr>
          <w:t xml:space="preserve">10.1103/physrevresearch.5.043252</w:t>
        </w:r>
      </w:hyperlink>
    </w:p>
    <w:bookmarkEnd w:id="250"/>
    <w:bookmarkStart w:id="253" w:name="ref-kX2zf6UE"/>
    <w:p>
      <w:pPr>
        <w:pStyle w:val="Bibliography"/>
      </w:pPr>
      <w:r>
        <w:t xml:space="preserve">48.</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51">
        <w:r>
          <w:rPr>
            <w:rStyle w:val="Hyperlink"/>
          </w:rPr>
          <w:t xml:space="preserve">https://doi.org/gfn45m</w:t>
        </w:r>
      </w:hyperlink>
      <w:r>
        <w:t xml:space="preserve"> </w:t>
      </w:r>
      <w:r>
        <w:t xml:space="preserve">DOI:</w:t>
      </w:r>
      <w:r>
        <w:t xml:space="preserve"> </w:t>
      </w:r>
      <w:hyperlink r:id="rId252">
        <w:r>
          <w:rPr>
            <w:rStyle w:val="Hyperlink"/>
          </w:rPr>
          <w:t xml:space="preserve">10.1111/j.2517-6161.1996.tb02080.x</w:t>
        </w:r>
      </w:hyperlink>
    </w:p>
    <w:bookmarkEnd w:id="253"/>
    <w:bookmarkStart w:id="258" w:name="ref-cKqFMtL2"/>
    <w:p>
      <w:pPr>
        <w:pStyle w:val="Bibliography"/>
      </w:pPr>
      <w:r>
        <w:t xml:space="preserve">49.</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54">
        <w:r>
          <w:rPr>
            <w:rStyle w:val="Hyperlink"/>
          </w:rPr>
          <w:t xml:space="preserve">https://doi.org/gcv5w7</w:t>
        </w:r>
      </w:hyperlink>
      <w:r>
        <w:t xml:space="preserve"> </w:t>
      </w:r>
      <w:r>
        <w:t xml:space="preserve">DOI:</w:t>
      </w:r>
      <w:r>
        <w:t xml:space="preserve"> </w:t>
      </w:r>
      <w:hyperlink r:id="rId255">
        <w:r>
          <w:rPr>
            <w:rStyle w:val="Hyperlink"/>
          </w:rPr>
          <w:t xml:space="preserve">10.1038/s41467-017-02554-5</w:t>
        </w:r>
      </w:hyperlink>
      <w:r>
        <w:t xml:space="preserve"> </w:t>
      </w:r>
      <w:r>
        <w:t xml:space="preserve">· PMID:</w:t>
      </w:r>
      <w:r>
        <w:t xml:space="preserve"> </w:t>
      </w:r>
      <w:hyperlink r:id="rId256">
        <w:r>
          <w:rPr>
            <w:rStyle w:val="Hyperlink"/>
          </w:rPr>
          <w:t xml:space="preserve">29348443</w:t>
        </w:r>
      </w:hyperlink>
      <w:r>
        <w:t xml:space="preserve"> </w:t>
      </w:r>
      <w:r>
        <w:t xml:space="preserve">· PMCID:</w:t>
      </w:r>
      <w:r>
        <w:t xml:space="preserve"> </w:t>
      </w:r>
      <w:hyperlink r:id="rId257">
        <w:r>
          <w:rPr>
            <w:rStyle w:val="Hyperlink"/>
          </w:rPr>
          <w:t xml:space="preserve">PMC5773593</w:t>
        </w:r>
      </w:hyperlink>
    </w:p>
    <w:bookmarkEnd w:id="258"/>
    <w:bookmarkStart w:id="261" w:name="ref-bZ3hxYDX"/>
    <w:p>
      <w:pPr>
        <w:pStyle w:val="Bibliography"/>
      </w:pPr>
      <w:r>
        <w:t xml:space="preserve">50.</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9">
        <w:r>
          <w:rPr>
            <w:rStyle w:val="Hyperlink"/>
          </w:rPr>
          <w:t xml:space="preserve">https://doi.org/bknd8g</w:t>
        </w:r>
      </w:hyperlink>
      <w:r>
        <w:t xml:space="preserve"> </w:t>
      </w:r>
      <w:r>
        <w:t xml:space="preserve">DOI:</w:t>
      </w:r>
      <w:r>
        <w:t xml:space="preserve"> </w:t>
      </w:r>
      <w:hyperlink r:id="rId260">
        <w:r>
          <w:rPr>
            <w:rStyle w:val="Hyperlink"/>
          </w:rPr>
          <w:t xml:space="preserve">10.1162/neco.1989.1.4.541</w:t>
        </w:r>
      </w:hyperlink>
    </w:p>
    <w:bookmarkEnd w:id="261"/>
    <w:bookmarkStart w:id="265" w:name="ref-x4dbEYer"/>
    <w:p>
      <w:pPr>
        <w:pStyle w:val="Bibliography"/>
      </w:pPr>
      <w:r>
        <w:t xml:space="preserve">51.</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62">
        <w:r>
          <w:rPr>
            <w:rStyle w:val="Hyperlink"/>
          </w:rPr>
          <w:t xml:space="preserve">https://doi.org/bxd65w</w:t>
        </w:r>
      </w:hyperlink>
      <w:r>
        <w:t xml:space="preserve"> </w:t>
      </w:r>
      <w:r>
        <w:t xml:space="preserve">DOI:</w:t>
      </w:r>
      <w:r>
        <w:t xml:space="preserve"> </w:t>
      </w:r>
      <w:hyperlink r:id="rId263">
        <w:r>
          <w:rPr>
            <w:rStyle w:val="Hyperlink"/>
          </w:rPr>
          <w:t xml:space="preserve">10.1162/neco.1997.9.8.1735</w:t>
        </w:r>
      </w:hyperlink>
      <w:r>
        <w:t xml:space="preserve"> </w:t>
      </w:r>
      <w:r>
        <w:t xml:space="preserve">· PMID:</w:t>
      </w:r>
      <w:r>
        <w:t xml:space="preserve"> </w:t>
      </w:r>
      <w:hyperlink r:id="rId264">
        <w:r>
          <w:rPr>
            <w:rStyle w:val="Hyperlink"/>
          </w:rPr>
          <w:t xml:space="preserve">9377276</w:t>
        </w:r>
      </w:hyperlink>
    </w:p>
    <w:bookmarkEnd w:id="265"/>
    <w:bookmarkStart w:id="268" w:name="ref-6W1y3ZrT"/>
    <w:p>
      <w:pPr>
        <w:pStyle w:val="Bibliography"/>
      </w:pPr>
      <w:r>
        <w:t xml:space="preserve">52.</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6">
        <w:r>
          <w:rPr>
            <w:rStyle w:val="Hyperlink"/>
          </w:rPr>
          <w:t xml:space="preserve">https://doi.org/gtb96w</w:t>
        </w:r>
      </w:hyperlink>
      <w:r>
        <w:t xml:space="preserve"> </w:t>
      </w:r>
      <w:r>
        <w:t xml:space="preserve">DOI:</w:t>
      </w:r>
      <w:r>
        <w:t xml:space="preserve"> </w:t>
      </w:r>
      <w:hyperlink r:id="rId267">
        <w:r>
          <w:rPr>
            <w:rStyle w:val="Hyperlink"/>
          </w:rPr>
          <w:t xml:space="preserve">10.48550/arxiv.2001.08361</w:t>
        </w:r>
      </w:hyperlink>
    </w:p>
    <w:bookmarkEnd w:id="268"/>
    <w:bookmarkStart w:id="271" w:name="ref-OlEfQKqu"/>
    <w:p>
      <w:pPr>
        <w:pStyle w:val="Bibliography"/>
      </w:pPr>
      <w:r>
        <w:t xml:space="preserve">53.</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9">
        <w:r>
          <w:rPr>
            <w:rStyle w:val="Hyperlink"/>
          </w:rPr>
          <w:t xml:space="preserve">https://doi.org/gtb966</w:t>
        </w:r>
      </w:hyperlink>
      <w:r>
        <w:t xml:space="preserve"> </w:t>
      </w:r>
      <w:r>
        <w:t xml:space="preserve">DOI:</w:t>
      </w:r>
      <w:r>
        <w:t xml:space="preserve"> </w:t>
      </w:r>
      <w:hyperlink r:id="rId270">
        <w:r>
          <w:rPr>
            <w:rStyle w:val="Hyperlink"/>
          </w:rPr>
          <w:t xml:space="preserve">10.48550/arxiv.2202.05808</w:t>
        </w:r>
      </w:hyperlink>
    </w:p>
    <w:bookmarkEnd w:id="271"/>
    <w:bookmarkStart w:id="276" w:name="ref-bMaT0Vyc"/>
    <w:p>
      <w:pPr>
        <w:pStyle w:val="Bibliography"/>
      </w:pPr>
      <w:r>
        <w:t xml:space="preserve">54.</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72">
        <w:r>
          <w:rPr>
            <w:rStyle w:val="Hyperlink"/>
          </w:rPr>
          <w:t xml:space="preserve">https://doi.org/gm2b58</w:t>
        </w:r>
      </w:hyperlink>
      <w:r>
        <w:t xml:space="preserve"> </w:t>
      </w:r>
      <w:r>
        <w:t xml:space="preserve">DOI:</w:t>
      </w:r>
      <w:r>
        <w:t xml:space="preserve"> </w:t>
      </w:r>
      <w:hyperlink r:id="rId273">
        <w:r>
          <w:rPr>
            <w:rStyle w:val="Hyperlink"/>
          </w:rPr>
          <w:t xml:space="preserve">10.1038/s41592-021-01283-4</w:t>
        </w:r>
      </w:hyperlink>
      <w:r>
        <w:t xml:space="preserve"> </w:t>
      </w:r>
      <w:r>
        <w:t xml:space="preserve">· PMID:</w:t>
      </w:r>
      <w:r>
        <w:t xml:space="preserve"> </w:t>
      </w:r>
      <w:hyperlink r:id="rId274">
        <w:r>
          <w:rPr>
            <w:rStyle w:val="Hyperlink"/>
          </w:rPr>
          <w:t xml:space="preserve">34608321</w:t>
        </w:r>
      </w:hyperlink>
      <w:r>
        <w:t xml:space="preserve"> </w:t>
      </w:r>
      <w:r>
        <w:t xml:space="preserve">· PMCID:</w:t>
      </w:r>
      <w:r>
        <w:t xml:space="preserve"> </w:t>
      </w:r>
      <w:hyperlink r:id="rId275">
        <w:r>
          <w:rPr>
            <w:rStyle w:val="Hyperlink"/>
          </w:rPr>
          <w:t xml:space="preserve">PMC8793939</w:t>
        </w:r>
      </w:hyperlink>
    </w:p>
    <w:bookmarkEnd w:id="276"/>
    <w:bookmarkStart w:id="281" w:name="ref-KZ19R8ZY"/>
    <w:p>
      <w:pPr>
        <w:pStyle w:val="Bibliography"/>
      </w:pPr>
      <w:r>
        <w:t xml:space="preserve">55.</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7">
        <w:r>
          <w:rPr>
            <w:rStyle w:val="Hyperlink"/>
          </w:rPr>
          <w:t xml:space="preserve">https://doi.org/gqd9j9</w:t>
        </w:r>
      </w:hyperlink>
      <w:r>
        <w:t xml:space="preserve"> </w:t>
      </w:r>
      <w:r>
        <w:t xml:space="preserve">DOI:</w:t>
      </w:r>
      <w:r>
        <w:t xml:space="preserve"> </w:t>
      </w:r>
      <w:hyperlink r:id="rId278">
        <w:r>
          <w:rPr>
            <w:rStyle w:val="Hyperlink"/>
          </w:rPr>
          <w:t xml:space="preserve">10.1038/s41467-022-30684-y</w:t>
        </w:r>
      </w:hyperlink>
      <w:r>
        <w:t xml:space="preserve"> </w:t>
      </w:r>
      <w:r>
        <w:t xml:space="preserve">· PMID:</w:t>
      </w:r>
      <w:r>
        <w:t xml:space="preserve"> </w:t>
      </w:r>
      <w:hyperlink r:id="rId279">
        <w:r>
          <w:rPr>
            <w:rStyle w:val="Hyperlink"/>
          </w:rPr>
          <w:t xml:space="preserve">35654811</w:t>
        </w:r>
      </w:hyperlink>
      <w:r>
        <w:t xml:space="preserve"> </w:t>
      </w:r>
      <w:r>
        <w:t xml:space="preserve">· PMCID:</w:t>
      </w:r>
      <w:r>
        <w:t xml:space="preserve"> </w:t>
      </w:r>
      <w:hyperlink r:id="rId280">
        <w:r>
          <w:rPr>
            <w:rStyle w:val="Hyperlink"/>
          </w:rPr>
          <w:t xml:space="preserve">PMC9163072</w:t>
        </w:r>
      </w:hyperlink>
    </w:p>
    <w:bookmarkEnd w:id="281"/>
    <w:bookmarkStart w:id="286" w:name="ref-aLhTIs9"/>
    <w:p>
      <w:pPr>
        <w:pStyle w:val="Bibliography"/>
      </w:pPr>
      <w:r>
        <w:t xml:space="preserve">56.</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82">
        <w:r>
          <w:rPr>
            <w:rStyle w:val="Hyperlink"/>
          </w:rPr>
          <w:t xml:space="preserve">https://doi.org/gtb96p</w:t>
        </w:r>
      </w:hyperlink>
      <w:r>
        <w:t xml:space="preserve"> </w:t>
      </w:r>
      <w:r>
        <w:t xml:space="preserve">DOI:</w:t>
      </w:r>
      <w:r>
        <w:t xml:space="preserve"> </w:t>
      </w:r>
      <w:hyperlink r:id="rId283">
        <w:r>
          <w:rPr>
            <w:rStyle w:val="Hyperlink"/>
          </w:rPr>
          <w:t xml:space="preserve">10.1038/s41467-023-40380-0</w:t>
        </w:r>
      </w:hyperlink>
      <w:r>
        <w:t xml:space="preserve"> </w:t>
      </w:r>
      <w:r>
        <w:t xml:space="preserve">· PMID:</w:t>
      </w:r>
      <w:r>
        <w:t xml:space="preserve"> </w:t>
      </w:r>
      <w:hyperlink r:id="rId284">
        <w:r>
          <w:rPr>
            <w:rStyle w:val="Hyperlink"/>
          </w:rPr>
          <w:t xml:space="preserve">37537192</w:t>
        </w:r>
      </w:hyperlink>
      <w:r>
        <w:t xml:space="preserve"> </w:t>
      </w:r>
      <w:r>
        <w:t xml:space="preserve">· PMCID:</w:t>
      </w:r>
      <w:r>
        <w:t xml:space="preserve"> </w:t>
      </w:r>
      <w:hyperlink r:id="rId285">
        <w:r>
          <w:rPr>
            <w:rStyle w:val="Hyperlink"/>
          </w:rPr>
          <w:t xml:space="preserve">PMC10400647</w:t>
        </w:r>
      </w:hyperlink>
    </w:p>
    <w:bookmarkEnd w:id="286"/>
    <w:bookmarkStart w:id="290" w:name="ref-4smautjA"/>
    <w:p>
      <w:pPr>
        <w:pStyle w:val="Bibliography"/>
      </w:pPr>
      <w:r>
        <w:t xml:space="preserve">57.</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7">
        <w:r>
          <w:rPr>
            <w:rStyle w:val="Hyperlink"/>
          </w:rPr>
          <w:t xml:space="preserve">https://doi.org/gtb96r</w:t>
        </w:r>
      </w:hyperlink>
      <w:r>
        <w:t xml:space="preserve"> </w:t>
      </w:r>
      <w:r>
        <w:t xml:space="preserve">DOI:</w:t>
      </w:r>
      <w:r>
        <w:t xml:space="preserve"> </w:t>
      </w:r>
      <w:hyperlink r:id="rId288">
        <w:r>
          <w:rPr>
            <w:rStyle w:val="Hyperlink"/>
          </w:rPr>
          <w:t xml:space="preserve">10.1038/s41587-023-01905-6</w:t>
        </w:r>
      </w:hyperlink>
      <w:r>
        <w:t xml:space="preserve"> </w:t>
      </w:r>
      <w:r>
        <w:t xml:space="preserve">· PMID:</w:t>
      </w:r>
      <w:r>
        <w:t xml:space="preserve"> </w:t>
      </w:r>
      <w:hyperlink r:id="rId289">
        <w:r>
          <w:rPr>
            <w:rStyle w:val="Hyperlink"/>
          </w:rPr>
          <w:t xml:space="preserve">37592036</w:t>
        </w:r>
      </w:hyperlink>
    </w:p>
    <w:bookmarkEnd w:id="290"/>
    <w:bookmarkStart w:id="295" w:name="ref-YOm0bqVR"/>
    <w:p>
      <w:pPr>
        <w:pStyle w:val="Bibliography"/>
      </w:pPr>
      <w:r>
        <w:t xml:space="preserve">58.</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91">
        <w:r>
          <w:rPr>
            <w:rStyle w:val="Hyperlink"/>
          </w:rPr>
          <w:t xml:space="preserve">https://doi.org/gg8ws9</w:t>
        </w:r>
      </w:hyperlink>
      <w:r>
        <w:t xml:space="preserve"> </w:t>
      </w:r>
      <w:r>
        <w:t xml:space="preserve">DOI:</w:t>
      </w:r>
      <w:r>
        <w:t xml:space="preserve"> </w:t>
      </w:r>
      <w:hyperlink r:id="rId292">
        <w:r>
          <w:rPr>
            <w:rStyle w:val="Hyperlink"/>
          </w:rPr>
          <w:t xml:space="preserve">10.1186/s13059-020-02100-5</w:t>
        </w:r>
      </w:hyperlink>
      <w:r>
        <w:t xml:space="preserve"> </w:t>
      </w:r>
      <w:r>
        <w:t xml:space="preserve">· PMID:</w:t>
      </w:r>
      <w:r>
        <w:t xml:space="preserve"> </w:t>
      </w:r>
      <w:hyperlink r:id="rId293">
        <w:r>
          <w:rPr>
            <w:rStyle w:val="Hyperlink"/>
          </w:rPr>
          <w:t xml:space="preserve">32746932</w:t>
        </w:r>
      </w:hyperlink>
      <w:r>
        <w:t xml:space="preserve"> </w:t>
      </w:r>
      <w:r>
        <w:t xml:space="preserve">· PMCID:</w:t>
      </w:r>
      <w:r>
        <w:t xml:space="preserve"> </w:t>
      </w:r>
      <w:hyperlink r:id="rId294">
        <w:r>
          <w:rPr>
            <w:rStyle w:val="Hyperlink"/>
          </w:rPr>
          <w:t xml:space="preserve">PMC7397672</w:t>
        </w:r>
      </w:hyperlink>
    </w:p>
    <w:bookmarkEnd w:id="295"/>
    <w:bookmarkStart w:id="300" w:name="ref-JkqcQgM7"/>
    <w:p>
      <w:pPr>
        <w:pStyle w:val="Bibliography"/>
      </w:pPr>
      <w:r>
        <w:t xml:space="preserve">59.</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6">
        <w:r>
          <w:rPr>
            <w:rStyle w:val="Hyperlink"/>
          </w:rPr>
          <w:t xml:space="preserve">https://doi.org/gtb96q</w:t>
        </w:r>
      </w:hyperlink>
      <w:r>
        <w:t xml:space="preserve"> </w:t>
      </w:r>
      <w:r>
        <w:t xml:space="preserve">DOI:</w:t>
      </w:r>
      <w:r>
        <w:t xml:space="preserve"> </w:t>
      </w:r>
      <w:hyperlink r:id="rId297">
        <w:r>
          <w:rPr>
            <w:rStyle w:val="Hyperlink"/>
          </w:rPr>
          <w:t xml:space="preserve">10.1038/s41556-022-01072-x</w:t>
        </w:r>
      </w:hyperlink>
      <w:r>
        <w:t xml:space="preserve"> </w:t>
      </w:r>
      <w:r>
        <w:t xml:space="preserve">· PMID:</w:t>
      </w:r>
      <w:r>
        <w:t xml:space="preserve"> </w:t>
      </w:r>
      <w:hyperlink r:id="rId298">
        <w:r>
          <w:rPr>
            <w:rStyle w:val="Hyperlink"/>
          </w:rPr>
          <w:t xml:space="preserve">36732632</w:t>
        </w:r>
      </w:hyperlink>
      <w:r>
        <w:t xml:space="preserve"> </w:t>
      </w:r>
      <w:r>
        <w:t xml:space="preserve">· PMCID:</w:t>
      </w:r>
      <w:r>
        <w:t xml:space="preserve"> </w:t>
      </w:r>
      <w:hyperlink r:id="rId299">
        <w:r>
          <w:rPr>
            <w:rStyle w:val="Hyperlink"/>
          </w:rPr>
          <w:t xml:space="preserve">PMC9928587</w:t>
        </w:r>
      </w:hyperlink>
    </w:p>
    <w:bookmarkEnd w:id="300"/>
    <w:bookmarkStart w:id="304" w:name="ref-1Xej0UJj"/>
    <w:p>
      <w:pPr>
        <w:pStyle w:val="Bibliography"/>
      </w:pPr>
      <w:r>
        <w:t xml:space="preserve">60.</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01">
        <w:r>
          <w:rPr>
            <w:rStyle w:val="Hyperlink"/>
          </w:rPr>
          <w:t xml:space="preserve">https://doi.org/ght4v6</w:t>
        </w:r>
      </w:hyperlink>
      <w:r>
        <w:t xml:space="preserve"> </w:t>
      </w:r>
      <w:r>
        <w:t xml:space="preserve">DOI:</w:t>
      </w:r>
      <w:r>
        <w:t xml:space="preserve"> </w:t>
      </w:r>
      <w:hyperlink r:id="rId302">
        <w:r>
          <w:rPr>
            <w:rStyle w:val="Hyperlink"/>
          </w:rPr>
          <w:t xml:space="preserve">10.1016/j.cels.2020.11.013</w:t>
        </w:r>
      </w:hyperlink>
      <w:r>
        <w:t xml:space="preserve"> </w:t>
      </w:r>
      <w:r>
        <w:t xml:space="preserve">· PMID:</w:t>
      </w:r>
      <w:r>
        <w:t xml:space="preserve"> </w:t>
      </w:r>
      <w:hyperlink r:id="rId303">
        <w:r>
          <w:rPr>
            <w:rStyle w:val="Hyperlink"/>
          </w:rPr>
          <w:t xml:space="preserve">33373583</w:t>
        </w:r>
      </w:hyperlink>
    </w:p>
    <w:bookmarkEnd w:id="304"/>
    <w:bookmarkStart w:id="309" w:name="ref-gAQyFCbW"/>
    <w:p>
      <w:pPr>
        <w:pStyle w:val="Bibliography"/>
      </w:pPr>
      <w:r>
        <w:t xml:space="preserve">61.</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05">
        <w:r>
          <w:rPr>
            <w:rStyle w:val="Hyperlink"/>
          </w:rPr>
          <w:t xml:space="preserve">https://doi.org/gm2wv4</w:t>
        </w:r>
      </w:hyperlink>
      <w:r>
        <w:t xml:space="preserve"> </w:t>
      </w:r>
      <w:r>
        <w:t xml:space="preserve">DOI:</w:t>
      </w:r>
      <w:r>
        <w:t xml:space="preserve"> </w:t>
      </w:r>
      <w:hyperlink r:id="rId306">
        <w:r>
          <w:rPr>
            <w:rStyle w:val="Hyperlink"/>
          </w:rPr>
          <w:t xml:space="preserve">10.1038/s41592-021-01252-x</w:t>
        </w:r>
      </w:hyperlink>
      <w:r>
        <w:t xml:space="preserve"> </w:t>
      </w:r>
      <w:r>
        <w:t xml:space="preserve">· PMID:</w:t>
      </w:r>
      <w:r>
        <w:t xml:space="preserve"> </w:t>
      </w:r>
      <w:hyperlink r:id="rId307">
        <w:r>
          <w:rPr>
            <w:rStyle w:val="Hyperlink"/>
          </w:rPr>
          <w:t xml:space="preserve">34608324</w:t>
        </w:r>
      </w:hyperlink>
      <w:r>
        <w:t xml:space="preserve"> </w:t>
      </w:r>
      <w:r>
        <w:t xml:space="preserve">· PMCID:</w:t>
      </w:r>
      <w:r>
        <w:t xml:space="preserve"> </w:t>
      </w:r>
      <w:hyperlink r:id="rId308">
        <w:r>
          <w:rPr>
            <w:rStyle w:val="Hyperlink"/>
          </w:rPr>
          <w:t xml:space="preserve">PMC8490152</w:t>
        </w:r>
      </w:hyperlink>
    </w:p>
    <w:bookmarkEnd w:id="309"/>
    <w:bookmarkStart w:id="313" w:name="ref-VmzWBJUJ"/>
    <w:p>
      <w:pPr>
        <w:pStyle w:val="Bibliography"/>
      </w:pPr>
      <w:r>
        <w:t xml:space="preserve">62.</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10">
        <w:r>
          <w:rPr>
            <w:rStyle w:val="Hyperlink"/>
          </w:rPr>
          <w:t xml:space="preserve">https://doi.org/gr9x63</w:t>
        </w:r>
      </w:hyperlink>
      <w:r>
        <w:t xml:space="preserve"> </w:t>
      </w:r>
      <w:r>
        <w:t xml:space="preserve">DOI:</w:t>
      </w:r>
      <w:r>
        <w:t xml:space="preserve"> </w:t>
      </w:r>
      <w:hyperlink r:id="rId311">
        <w:r>
          <w:rPr>
            <w:rStyle w:val="Hyperlink"/>
          </w:rPr>
          <w:t xml:space="preserve">10.1038/s41586-023-06139-9</w:t>
        </w:r>
      </w:hyperlink>
      <w:r>
        <w:t xml:space="preserve"> </w:t>
      </w:r>
      <w:r>
        <w:t xml:space="preserve">· PMID:</w:t>
      </w:r>
      <w:r>
        <w:t xml:space="preserve"> </w:t>
      </w:r>
      <w:hyperlink r:id="rId312">
        <w:r>
          <w:rPr>
            <w:rStyle w:val="Hyperlink"/>
          </w:rPr>
          <w:t xml:space="preserve">37258680</w:t>
        </w:r>
      </w:hyperlink>
    </w:p>
    <w:bookmarkEnd w:id="313"/>
    <w:bookmarkStart w:id="316" w:name="ref-r5y0HbhJ"/>
    <w:p>
      <w:pPr>
        <w:pStyle w:val="Bibliography"/>
      </w:pPr>
      <w:r>
        <w:t xml:space="preserve">63.</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14">
        <w:r>
          <w:rPr>
            <w:rStyle w:val="Hyperlink"/>
          </w:rPr>
          <w:t xml:space="preserve">https://doi.org/gshk6p</w:t>
        </w:r>
      </w:hyperlink>
      <w:r>
        <w:t xml:space="preserve"> </w:t>
      </w:r>
      <w:r>
        <w:t xml:space="preserve">DOI:</w:t>
      </w:r>
      <w:r>
        <w:t xml:space="preserve"> </w:t>
      </w:r>
      <w:hyperlink r:id="rId315">
        <w:r>
          <w:rPr>
            <w:rStyle w:val="Hyperlink"/>
          </w:rPr>
          <w:t xml:space="preserve">10.1101/2023.04.30.538439</w:t>
        </w:r>
      </w:hyperlink>
    </w:p>
    <w:bookmarkEnd w:id="316"/>
    <w:bookmarkStart w:id="319" w:name="ref-1DSO3BUly"/>
    <w:p>
      <w:pPr>
        <w:pStyle w:val="Bibliography"/>
      </w:pPr>
      <w:r>
        <w:t xml:space="preserve">64.</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7">
        <w:r>
          <w:rPr>
            <w:rStyle w:val="Hyperlink"/>
          </w:rPr>
          <w:t xml:space="preserve">https://doi.org/gtb9wc</w:t>
        </w:r>
      </w:hyperlink>
      <w:r>
        <w:t xml:space="preserve"> </w:t>
      </w:r>
      <w:r>
        <w:t xml:space="preserve">DOI:</w:t>
      </w:r>
      <w:r>
        <w:t xml:space="preserve"> </w:t>
      </w:r>
      <w:hyperlink r:id="rId318">
        <w:r>
          <w:rPr>
            <w:rStyle w:val="Hyperlink"/>
          </w:rPr>
          <w:t xml:space="preserve">10.48550/arxiv.2310.05869</w:t>
        </w:r>
      </w:hyperlink>
    </w:p>
    <w:bookmarkEnd w:id="319"/>
    <w:bookmarkStart w:id="321" w:name="ref-U6LC2Ufe"/>
    <w:p>
      <w:pPr>
        <w:pStyle w:val="Bibliography"/>
      </w:pPr>
      <w:r>
        <w:t xml:space="preserve">65.</w:t>
      </w:r>
      <w:r>
        <w:t xml:space="preserve"> </w:t>
      </w:r>
      <w:r>
        <w:t xml:space="preserve">	</w:t>
      </w:r>
      <w:r>
        <w:rPr>
          <w:bCs/>
          <w:b/>
        </w:rPr>
        <w:t xml:space="preserve">Stanford CRFM</w:t>
      </w:r>
      <w:r>
        <w:t xml:space="preserve"> </w:t>
      </w:r>
      <w:hyperlink r:id="rId320">
        <w:r>
          <w:rPr>
            <w:rStyle w:val="Hyperlink"/>
          </w:rPr>
          <w:t xml:space="preserve">https://crfm.stanford.edu/</w:t>
        </w:r>
      </w:hyperlink>
    </w:p>
    <w:bookmarkEnd w:id="321"/>
    <w:bookmarkStart w:id="324" w:name="ref-WEYqVcYG"/>
    <w:p>
      <w:pPr>
        <w:pStyle w:val="Bibliography"/>
      </w:pPr>
      <w:r>
        <w:t xml:space="preserve">66.</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22">
        <w:r>
          <w:rPr>
            <w:rStyle w:val="Hyperlink"/>
          </w:rPr>
          <w:t xml:space="preserve">https://doi.org/gszxk9</w:t>
        </w:r>
      </w:hyperlink>
      <w:r>
        <w:t xml:space="preserve"> </w:t>
      </w:r>
      <w:r>
        <w:t xml:space="preserve">DOI:</w:t>
      </w:r>
      <w:r>
        <w:t xml:space="preserve"> </w:t>
      </w:r>
      <w:hyperlink r:id="rId323">
        <w:r>
          <w:rPr>
            <w:rStyle w:val="Hyperlink"/>
          </w:rPr>
          <w:t xml:space="preserve">10.1101/2023.10.16.561085</w:t>
        </w:r>
      </w:hyperlink>
    </w:p>
    <w:bookmarkEnd w:id="324"/>
    <w:bookmarkStart w:id="327" w:name="ref-OFczH7ba"/>
    <w:p>
      <w:pPr>
        <w:pStyle w:val="Bibliography"/>
      </w:pPr>
      <w:r>
        <w:t xml:space="preserve">67.</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25">
        <w:r>
          <w:rPr>
            <w:rStyle w:val="Hyperlink"/>
          </w:rPr>
          <w:t xml:space="preserve">https://doi.org/gszxmb</w:t>
        </w:r>
      </w:hyperlink>
      <w:r>
        <w:t xml:space="preserve"> </w:t>
      </w:r>
      <w:r>
        <w:t xml:space="preserve">DOI:</w:t>
      </w:r>
      <w:r>
        <w:t xml:space="preserve"> </w:t>
      </w:r>
      <w:hyperlink r:id="rId326">
        <w:r>
          <w:rPr>
            <w:rStyle w:val="Hyperlink"/>
          </w:rPr>
          <w:t xml:space="preserve">10.1101/2023.10.19.563100</w:t>
        </w:r>
      </w:hyperlink>
    </w:p>
    <w:bookmarkEnd w:id="327"/>
    <w:bookmarkStart w:id="332" w:name="ref-1ELFXHA51"/>
    <w:p>
      <w:pPr>
        <w:pStyle w:val="Bibliography"/>
      </w:pPr>
      <w:r>
        <w:t xml:space="preserve">68.</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8">
        <w:r>
          <w:rPr>
            <w:rStyle w:val="Hyperlink"/>
          </w:rPr>
          <w:t xml:space="preserve">https://doi.org/gfkw5z</w:t>
        </w:r>
      </w:hyperlink>
      <w:r>
        <w:t xml:space="preserve"> </w:t>
      </w:r>
      <w:r>
        <w:t xml:space="preserve">DOI:</w:t>
      </w:r>
      <w:r>
        <w:t xml:space="preserve"> </w:t>
      </w:r>
      <w:hyperlink r:id="rId329">
        <w:r>
          <w:rPr>
            <w:rStyle w:val="Hyperlink"/>
          </w:rPr>
          <w:t xml:space="preserve">10.1038/s41592-018-0229-2</w:t>
        </w:r>
      </w:hyperlink>
      <w:r>
        <w:t xml:space="preserve"> </w:t>
      </w:r>
      <w:r>
        <w:t xml:space="preserve">· PMID:</w:t>
      </w:r>
      <w:r>
        <w:t xml:space="preserve"> </w:t>
      </w:r>
      <w:hyperlink r:id="rId330">
        <w:r>
          <w:rPr>
            <w:rStyle w:val="Hyperlink"/>
          </w:rPr>
          <w:t xml:space="preserve">30504886</w:t>
        </w:r>
      </w:hyperlink>
      <w:r>
        <w:t xml:space="preserve"> </w:t>
      </w:r>
      <w:r>
        <w:t xml:space="preserve">· PMCID:</w:t>
      </w:r>
      <w:r>
        <w:t xml:space="preserve"> </w:t>
      </w:r>
      <w:hyperlink r:id="rId331">
        <w:r>
          <w:rPr>
            <w:rStyle w:val="Hyperlink"/>
          </w:rPr>
          <w:t xml:space="preserve">PMC6289068</w:t>
        </w:r>
      </w:hyperlink>
    </w:p>
    <w:bookmarkEnd w:id="332"/>
    <w:bookmarkStart w:id="336" w:name="ref-19EQh1DNG"/>
    <w:p>
      <w:pPr>
        <w:pStyle w:val="Bibliography"/>
      </w:pPr>
      <w:r>
        <w:t xml:space="preserve">69.</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33">
        <w:r>
          <w:rPr>
            <w:rStyle w:val="Hyperlink"/>
          </w:rPr>
          <w:t xml:space="preserve">https://doi.org/gskd92</w:t>
        </w:r>
      </w:hyperlink>
      <w:r>
        <w:t xml:space="preserve"> </w:t>
      </w:r>
      <w:r>
        <w:t xml:space="preserve">DOI:</w:t>
      </w:r>
      <w:r>
        <w:t xml:space="preserve"> </w:t>
      </w:r>
      <w:hyperlink r:id="rId334">
        <w:r>
          <w:rPr>
            <w:rStyle w:val="Hyperlink"/>
          </w:rPr>
          <w:t xml:space="preserve">10.1038/d41586-023-02361-7</w:t>
        </w:r>
      </w:hyperlink>
      <w:r>
        <w:t xml:space="preserve"> </w:t>
      </w:r>
      <w:r>
        <w:t xml:space="preserve">· PMID:</w:t>
      </w:r>
      <w:r>
        <w:t xml:space="preserve"> </w:t>
      </w:r>
      <w:hyperlink r:id="rId335">
        <w:r>
          <w:rPr>
            <w:rStyle w:val="Hyperlink"/>
          </w:rPr>
          <w:t xml:space="preserve">37491395</w:t>
        </w:r>
      </w:hyperlink>
    </w:p>
    <w:bookmarkEnd w:id="336"/>
    <w:bookmarkStart w:id="337" w:name="ref-WmT8ZU5I"/>
    <w:p>
      <w:pPr>
        <w:pStyle w:val="Bibliography"/>
      </w:pPr>
      <w:r>
        <w:t xml:space="preserve">70.</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7"/>
    <w:bookmarkStart w:id="340" w:name="ref-13qoNo4Fj"/>
    <w:p>
      <w:pPr>
        <w:pStyle w:val="Bibliography"/>
      </w:pPr>
      <w:r>
        <w:t xml:space="preserve">71.</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8">
        <w:r>
          <w:rPr>
            <w:rStyle w:val="Hyperlink"/>
          </w:rPr>
          <w:t xml:space="preserve">https://doi.org/gtb96v</w:t>
        </w:r>
      </w:hyperlink>
      <w:r>
        <w:t xml:space="preserve"> </w:t>
      </w:r>
      <w:r>
        <w:t xml:space="preserve">DOI:</w:t>
      </w:r>
      <w:r>
        <w:t xml:space="preserve"> </w:t>
      </w:r>
      <w:hyperlink r:id="rId339">
        <w:r>
          <w:rPr>
            <w:rStyle w:val="Hyperlink"/>
          </w:rPr>
          <w:t xml:space="preserve">10.4236/jdaip.2021.93013</w:t>
        </w:r>
      </w:hyperlink>
    </w:p>
    <w:bookmarkEnd w:id="340"/>
    <w:bookmarkStart w:id="345" w:name="ref-6McXkHVo"/>
    <w:p>
      <w:pPr>
        <w:pStyle w:val="Bibliography"/>
      </w:pPr>
      <w:r>
        <w:t xml:space="preserve">72.</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41">
        <w:r>
          <w:rPr>
            <w:rStyle w:val="Hyperlink"/>
          </w:rPr>
          <w:t xml:space="preserve">https://doi.org/gtb96t</w:t>
        </w:r>
      </w:hyperlink>
      <w:r>
        <w:t xml:space="preserve"> </w:t>
      </w:r>
      <w:r>
        <w:t xml:space="preserve">DOI:</w:t>
      </w:r>
      <w:r>
        <w:t xml:space="preserve"> </w:t>
      </w:r>
      <w:hyperlink r:id="rId342">
        <w:r>
          <w:rPr>
            <w:rStyle w:val="Hyperlink"/>
          </w:rPr>
          <w:t xml:space="preserve">10.1371/journal.pcbi.1011288</w:t>
        </w:r>
      </w:hyperlink>
      <w:r>
        <w:t xml:space="preserve"> </w:t>
      </w:r>
      <w:r>
        <w:t xml:space="preserve">· PMID:</w:t>
      </w:r>
      <w:r>
        <w:t xml:space="preserve"> </w:t>
      </w:r>
      <w:hyperlink r:id="rId343">
        <w:r>
          <w:rPr>
            <w:rStyle w:val="Hyperlink"/>
          </w:rPr>
          <w:t xml:space="preserve">37590228</w:t>
        </w:r>
      </w:hyperlink>
      <w:r>
        <w:t xml:space="preserve"> </w:t>
      </w:r>
      <w:r>
        <w:t xml:space="preserve">· PMCID:</w:t>
      </w:r>
      <w:r>
        <w:t xml:space="preserve"> </w:t>
      </w:r>
      <w:hyperlink r:id="rId344">
        <w:r>
          <w:rPr>
            <w:rStyle w:val="Hyperlink"/>
          </w:rPr>
          <w:t xml:space="preserve">PMC10434946</w:t>
        </w:r>
      </w:hyperlink>
    </w:p>
    <w:bookmarkEnd w:id="345"/>
    <w:bookmarkStart w:id="347" w:name="ref-iE5sGWcB"/>
    <w:p>
      <w:pPr>
        <w:pStyle w:val="Bibliography"/>
      </w:pPr>
      <w:r>
        <w:t xml:space="preserve">73.</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6">
        <w:r>
          <w:rPr>
            <w:rStyle w:val="Hyperlink"/>
          </w:rPr>
          <w:t xml:space="preserve">https://www.newyorker.com/culture/rabbit-holes/the-uncanny-failures-of-ai-generated-hands</w:t>
        </w:r>
      </w:hyperlink>
    </w:p>
    <w:bookmarkEnd w:id="347"/>
    <w:bookmarkStart w:id="350" w:name="ref-MhOZ3PWC"/>
    <w:p>
      <w:pPr>
        <w:pStyle w:val="Bibliography"/>
      </w:pPr>
      <w:r>
        <w:t xml:space="preserve">74.</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8">
        <w:r>
          <w:rPr>
            <w:rStyle w:val="Hyperlink"/>
          </w:rPr>
          <w:t xml:space="preserve">https://doi.org/gtb97m</w:t>
        </w:r>
      </w:hyperlink>
      <w:r>
        <w:t xml:space="preserve"> </w:t>
      </w:r>
      <w:r>
        <w:t xml:space="preserve">DOI:</w:t>
      </w:r>
      <w:r>
        <w:t xml:space="preserve"> </w:t>
      </w:r>
      <w:hyperlink r:id="rId349">
        <w:r>
          <w:rPr>
            <w:rStyle w:val="Hyperlink"/>
          </w:rPr>
          <w:t xml:space="preserve">10.48550/arxiv.2310.04295</w:t>
        </w:r>
      </w:hyperlink>
    </w:p>
    <w:bookmarkEnd w:id="350"/>
    <w:bookmarkStart w:id="353" w:name="ref-FVLAWGsX"/>
    <w:p>
      <w:pPr>
        <w:pStyle w:val="Bibliography"/>
      </w:pPr>
      <w:r>
        <w:t xml:space="preserve">75.</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51">
        <w:r>
          <w:rPr>
            <w:rStyle w:val="Hyperlink"/>
          </w:rPr>
          <w:t xml:space="preserve">https://doi.org/grw6m7</w:t>
        </w:r>
      </w:hyperlink>
      <w:r>
        <w:t xml:space="preserve"> </w:t>
      </w:r>
      <w:r>
        <w:t xml:space="preserve">DOI:</w:t>
      </w:r>
      <w:r>
        <w:t xml:space="preserve"> </w:t>
      </w:r>
      <w:hyperlink r:id="rId352">
        <w:r>
          <w:rPr>
            <w:rStyle w:val="Hyperlink"/>
          </w:rPr>
          <w:t xml:space="preserve">10.48550/arxiv.2107.00793</w:t>
        </w:r>
      </w:hyperlink>
    </w:p>
    <w:bookmarkEnd w:id="353"/>
    <w:bookmarkStart w:id="356" w:name="ref-r5mjeIhV"/>
    <w:p>
      <w:pPr>
        <w:pStyle w:val="Bibliography"/>
      </w:pPr>
      <w:r>
        <w:t xml:space="preserve">76.</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54">
        <w:r>
          <w:rPr>
            <w:rStyle w:val="Hyperlink"/>
          </w:rPr>
          <w:t xml:space="preserve">https://doi.org/gtb96x</w:t>
        </w:r>
      </w:hyperlink>
      <w:r>
        <w:t xml:space="preserve"> </w:t>
      </w:r>
      <w:r>
        <w:t xml:space="preserve">DOI:</w:t>
      </w:r>
      <w:r>
        <w:t xml:space="preserve"> </w:t>
      </w:r>
      <w:hyperlink r:id="rId355">
        <w:r>
          <w:rPr>
            <w:rStyle w:val="Hyperlink"/>
          </w:rPr>
          <w:t xml:space="preserve">10.48550/arxiv.2106.16091</w:t>
        </w:r>
      </w:hyperlink>
    </w:p>
    <w:bookmarkEnd w:id="356"/>
    <w:bookmarkStart w:id="359" w:name="ref-eEfUqiI4"/>
    <w:p>
      <w:pPr>
        <w:pStyle w:val="Bibliography"/>
      </w:pPr>
      <w:r>
        <w:t xml:space="preserve">77.</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7">
        <w:r>
          <w:rPr>
            <w:rStyle w:val="Hyperlink"/>
          </w:rPr>
          <w:t xml:space="preserve">https://doi.org/gtb962</w:t>
        </w:r>
      </w:hyperlink>
      <w:r>
        <w:t xml:space="preserve"> </w:t>
      </w:r>
      <w:r>
        <w:t xml:space="preserve">DOI:</w:t>
      </w:r>
      <w:r>
        <w:t xml:space="preserve"> </w:t>
      </w:r>
      <w:hyperlink r:id="rId358">
        <w:r>
          <w:rPr>
            <w:rStyle w:val="Hyperlink"/>
          </w:rPr>
          <w:t xml:space="preserve">10.48550/arxiv.2107.00096</w:t>
        </w:r>
      </w:hyperlink>
    </w:p>
    <w:bookmarkEnd w:id="359"/>
    <w:bookmarkStart w:id="362" w:name="ref-S1VP202R"/>
    <w:p>
      <w:pPr>
        <w:pStyle w:val="Bibliography"/>
      </w:pPr>
      <w:r>
        <w:t xml:space="preserve">78.</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60">
        <w:r>
          <w:rPr>
            <w:rStyle w:val="Hyperlink"/>
          </w:rPr>
          <w:t xml:space="preserve">https://doi.org/gtb997</w:t>
        </w:r>
      </w:hyperlink>
      <w:r>
        <w:t xml:space="preserve"> </w:t>
      </w:r>
      <w:r>
        <w:t xml:space="preserve">DOI:</w:t>
      </w:r>
      <w:r>
        <w:t xml:space="preserve"> </w:t>
      </w:r>
      <w:hyperlink r:id="rId361">
        <w:r>
          <w:rPr>
            <w:rStyle w:val="Hyperlink"/>
          </w:rPr>
          <w:t xml:space="preserve">10.48550/arxiv.1207.1389</w:t>
        </w:r>
      </w:hyperlink>
    </w:p>
    <w:bookmarkEnd w:id="362"/>
    <w:bookmarkStart w:id="365" w:name="ref-7HxYpmt4"/>
    <w:p>
      <w:pPr>
        <w:pStyle w:val="Bibliography"/>
      </w:pPr>
      <w:r>
        <w:t xml:space="preserve">79.</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63">
        <w:r>
          <w:rPr>
            <w:rStyle w:val="Hyperlink"/>
          </w:rPr>
          <w:t xml:space="preserve">https://doi.org/grw6nc</w:t>
        </w:r>
      </w:hyperlink>
      <w:r>
        <w:t xml:space="preserve"> </w:t>
      </w:r>
      <w:r>
        <w:t xml:space="preserve">DOI:</w:t>
      </w:r>
      <w:r>
        <w:t xml:space="preserve"> </w:t>
      </w:r>
      <w:hyperlink r:id="rId364">
        <w:r>
          <w:rPr>
            <w:rStyle w:val="Hyperlink"/>
          </w:rPr>
          <w:t xml:space="preserve">10.48550/arxiv.1910.01075</w:t>
        </w:r>
      </w:hyperlink>
    </w:p>
    <w:bookmarkEnd w:id="365"/>
    <w:bookmarkStart w:id="368" w:name="ref-Ex1JrMxh"/>
    <w:p>
      <w:pPr>
        <w:pStyle w:val="Bibliography"/>
      </w:pPr>
      <w:r>
        <w:t xml:space="preserve">80.</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6">
        <w:r>
          <w:rPr>
            <w:rStyle w:val="Hyperlink"/>
          </w:rPr>
          <w:t xml:space="preserve">https://doi.org/gtcbbc</w:t>
        </w:r>
      </w:hyperlink>
      <w:r>
        <w:t xml:space="preserve"> </w:t>
      </w:r>
      <w:r>
        <w:t xml:space="preserve">DOI:</w:t>
      </w:r>
      <w:r>
        <w:t xml:space="preserve"> </w:t>
      </w:r>
      <w:hyperlink r:id="rId367">
        <w:r>
          <w:rPr>
            <w:rStyle w:val="Hyperlink"/>
          </w:rPr>
          <w:t xml:space="preserve">10.48550/arxiv.2210.17283</w:t>
        </w:r>
      </w:hyperlink>
    </w:p>
    <w:bookmarkEnd w:id="368"/>
    <w:bookmarkEnd w:id="369"/>
    <w:bookmarkEnd w:id="37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233623e945b8b728e534b3d84c94bb91617cd0f7"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233623e945b8b728e534b3d84c94bb91617cd0f7/"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233623e945b8b728e534b3d84c94bb91617cd0f7"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233623e945b8b728e534b3d84c94bb91617cd0f7/"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2024-01-04T14:48:14Z</dcterms:created>
  <dcterms:modified xsi:type="dcterms:W3CDTF">2024-01-04T14:48:14Z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