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slochower/scaling-octo-garbanzo@7f27e78</w:t>
        </w:r>
      </w:hyperlink>
      <w:r>
        <w:t xml:space="preserve"> </w:t>
      </w:r>
      <w:r>
        <w:t xml:space="preserve">on August 18, 2018.</w:t>
      </w:r>
      <w:r>
        <w:t xml:space="preserve"> </w:t>
      </w:r>
    </w:p>
    <w:p>
      <w:pPr>
        <w:pStyle w:val="Heading2"/>
      </w:pPr>
      <w:bookmarkStart w:id="23" w:name="authors"/>
      <w:r>
        <w:t xml:space="preserve">Authors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twi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1" w:name="abstract"/>
      <w:r>
        <w:t xml:space="preserve">Abstract</w:t>
      </w:r>
      <w:bookmarkEnd w:id="31"/>
    </w:p>
    <w:p>
      <w:pPr>
        <w:pStyle w:val="Heading2"/>
      </w:pPr>
      <w:bookmarkStart w:id="32" w:name="references"/>
      <w:r>
        <w:t xml:space="preserve">References</w:t>
      </w:r>
      <w:bookmarkEnd w:id="32"/>
    </w:p>
    <w:bookmarkStart w:id="33" w:name="refs"/>
    <w:bookmarkEnd w:id="33"/>
    <w:sectPr w:rsidR="00E455E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45f7a4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31557f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2FC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Cs/>
      <w:color w:val="000000" w:themeColor="text1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52C0"/>
    <w:pPr>
      <w:spacing w:before="120"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4C97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7f27e785822a9c97856f7ce8c93e22091aac1b99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7f27e785822a9c97856f7ce8c93e22091aac1b99/" TargetMode="External" /><Relationship Type="http://schemas.openxmlformats.org/officeDocument/2006/relationships/hyperlink" Id="rId29" Target="https://twitter.com/johnd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7f27e785822a9c97856f7ce8c93e22091aac1b99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7f27e785822a9c97856f7ce8c93e22091aac1b99/" TargetMode="External" /><Relationship Type="http://schemas.openxmlformats.org/officeDocument/2006/relationships/hyperlink" Id="rId29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2018-08-18T16:21:28Z</dcterms:created>
  <dcterms:modified xsi:type="dcterms:W3CDTF">2018-08-18T16:21:28Z</dcterms:modified>
</cp:coreProperties>
</file>