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珊瑚哨兵 Reef Sentinel · 数据与 AI 说明</w:t>
      </w:r>
    </w:p>
    <w:p>
      <w:pPr>
        <w:pStyle w:val="Heading1"/>
      </w:pPr>
      <w:r>
        <w:t>数据与 AI 说明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珊瑚哨兵 Reef Sentinel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本文档回答四个问题：数据从哪来、指标怎么算、AI 怎么做、它在哪里会错。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一、数据来源（全部公开，可复现）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数据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变量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时间分辨率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覆盖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海洋再分析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sea_surface_temperature, wave_height, wave_period, wind_wave_height, ocean_current_velocity, sea_level_height_msl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逐小时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2022-11 至 2026-10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Open-Meteo Marine API（marine-api.open-meteo.com/v1/marine）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气象再分析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temperature_2m_max/min/mean, precipitation_sum, wind_speed_10m_max, wind_gusts_10m_max, wind_direction_10m_dominant, relative_humidity_2m_mean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逐日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同上，1,446 天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Open-Meteo Archive API（ERA5，archive-api.open-meteo.com/v1/archive）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站点坐标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4.6°N, 118.7°E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研究设定，仙本那镇岸外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/>
          <w:sz w:val="21"/>
        </w:rPr>
        <w:t>抓取方式</w:t>
      </w:r>
      <w:r>
        <w:rPr>
          <w:rFonts w:ascii="Segoe UI" w:hAnsi="Segoe UI" w:eastAsia="微软雅黑"/>
          <w:b w:val="0"/>
          <w:sz w:val="21"/>
        </w:rPr>
        <w:t>：分片拉取（海洋与气象均按 60 天一片），每批 6 个并发，失败重试 3 次；原始响应原样保存为 CSV（data/raw/），处理链只读原始文件，保证可重跑、可追责。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数据质量审计（不是假设，是实测）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逐小时海洋变量填充率：wave_height 100%、wind_wave_height 100%、wave_period 99.9%、ocean_current_velocity 99.7%、sea_surface_temperature 97.6%、sea_level_height_msl 97.2%（脚本 pipeline/check_marine.py）。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SST 分布审计：日均为 28.417 至 31.45 °C，逐时最大 31.9 °C（早期审计脚本已归档到 pipeline/legacy/inspect_range.py）。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覆盖缺口（必须披露）</w:t>
      </w:r>
      <w:r>
        <w:rPr>
          <w:rFonts w:ascii="Segoe UI" w:hAnsi="Segoe UI" w:eastAsia="微软雅黑"/>
          <w:b w:val="0"/>
          <w:sz w:val="21"/>
        </w:rPr>
        <w:t xml:space="preserve">：wave_height 与 precipitation_sum 覆盖全部 </w:t>
      </w:r>
      <w:r>
        <w:rPr>
          <w:rFonts w:ascii="Segoe UI" w:hAnsi="Segoe UI" w:eastAsia="微软雅黑"/>
          <w:b/>
          <w:sz w:val="21"/>
        </w:rPr>
        <w:t>1,446 天</w:t>
      </w:r>
      <w:r>
        <w:rPr>
          <w:rFonts w:ascii="Segoe UI" w:hAnsi="Segoe UI" w:eastAsia="微软雅黑"/>
          <w:b w:val="0"/>
          <w:sz w:val="21"/>
        </w:rPr>
        <w:t xml:space="preserve">（2022-11-01 起）；sea_level_height_msl 及其派生的 </w:t>
      </w:r>
      <w:r>
        <w:rPr>
          <w:rFonts w:ascii="Segoe UI" w:hAnsi="Segoe UI" w:eastAsia="微软雅黑"/>
          <w:b/>
          <w:sz w:val="21"/>
        </w:rPr>
        <w:t>surge 只有 1,406 天</w:t>
      </w:r>
      <w:r>
        <w:rPr>
          <w:rFonts w:ascii="Segoe UI" w:hAnsi="Segoe UI" w:eastAsia="微软雅黑"/>
          <w:b w:val="0"/>
          <w:sz w:val="21"/>
        </w:rPr>
        <w:t xml:space="preserve">（2022-11-23 起，缺 18 天 = 2024-06-12 至 06-18 的连续 7 天 + </w:t>
      </w:r>
      <w:r>
        <w:rPr>
          <w:rFonts w:ascii="Segoe UI" w:hAnsi="Segoe UI" w:eastAsia="微软雅黑"/>
          <w:b/>
          <w:sz w:val="21"/>
        </w:rPr>
        <w:t>2025-01-29 至 02-08 的连续 11 天</w:t>
      </w:r>
      <w:r>
        <w:rPr>
          <w:rFonts w:ascii="Segoe UI" w:hAnsi="Segoe UI" w:eastAsia="微软雅黑"/>
          <w:b w:val="0"/>
          <w:sz w:val="21"/>
        </w:rPr>
        <w:t xml:space="preserve">）；sst_mean 有 </w:t>
      </w:r>
      <w:r>
        <w:rPr>
          <w:rFonts w:ascii="Segoe UI" w:hAnsi="Segoe UI" w:eastAsia="微软雅黑"/>
          <w:b/>
          <w:sz w:val="21"/>
        </w:rPr>
        <w:t>1,412 天</w:t>
      </w:r>
      <w:r>
        <w:rPr>
          <w:rFonts w:ascii="Segoe UI" w:hAnsi="Segoe UI" w:eastAsia="微软雅黑"/>
          <w:b w:val="0"/>
          <w:sz w:val="21"/>
        </w:rPr>
        <w:t xml:space="preserve">，缺 34 天 = 2022-11-01 至 11-22 的 22 天 + </w:t>
      </w:r>
      <w:r>
        <w:rPr>
          <w:rFonts w:ascii="Segoe UI" w:hAnsi="Segoe UI" w:eastAsia="微软雅黑"/>
          <w:b/>
          <w:sz w:val="21"/>
        </w:rPr>
        <w:t>2025-01-30 至 02-10 的连续 12 天</w:t>
      </w:r>
      <w:r>
        <w:rPr>
          <w:rFonts w:ascii="Segoe UI" w:hAnsi="Segoe UI" w:eastAsia="微软雅黑"/>
          <w:b w:val="0"/>
          <w:sz w:val="21"/>
        </w:rPr>
        <w:t xml:space="preserve">（两处缺口早期材料都没有披露，这里一并补上）。后果有四：① 增水与海温的 p90 是在 1,406 / 1,412 天上算的，不是 1,446 天；② 缺测日不计该项压力（代码 h_surge = 1 if (r.get("surge") or -1) &gt;= 阈值），即缺测只会少算、不会多算复合日；③ 2022 年的"最高海温 29.75 °C"只有 </w:t>
      </w:r>
      <w:r>
        <w:rPr>
          <w:rFonts w:ascii="Segoe UI" w:hAnsi="Segoe UI" w:eastAsia="微软雅黑"/>
          <w:b/>
          <w:sz w:val="21"/>
        </w:rPr>
        <w:t>39 天</w:t>
      </w:r>
      <w:r>
        <w:rPr>
          <w:rFonts w:ascii="Segoe UI" w:hAnsi="Segoe UI" w:eastAsia="微软雅黑"/>
          <w:b w:val="0"/>
          <w:sz w:val="21"/>
        </w:rPr>
        <w:t>样本（成品页把它标成"（部分年）"就是这个原因）；④ 那 12 天缺口落在 2025 年初，热浪事件与年度热压力日的判定会少 12 天观测（成品页年度表里各年日数已如实标出）。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历史长度限制：Open-Meteo Marine 无 2022-11 之前的逐小时海洋数据（曾用 88 个 45 天窗口回溯 2016 到 2022，全部为空），因此本项目的记录期为 2022-11-01 至 2026-10-16，共 1,446 天，并附一键刷新脚本可把窗口前移到当天。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官方数据源的接入情况（如实记录，分三层）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NOAA Coral Reef Watch 的 5 km 产品（CRW_SST / CRW_SSTANOMALY / CRW_HOTSPOT / CRW_DHW / CRW_BAA / CRW_BAA_7D_MAX）是行业标准。本项目对其做了系统探测（过程脚本保留在 tools/noaa_access_probe/，共 13 个），结果如下：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层级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是否拿到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官方汇总 CSV（BAA 白化预警区计数与占比）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已拿到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[data/external/noaa_crw/stats_alert01_baa5.csv](data/external/noaa_crw/stats_alert01_baa5.csv)，1985-03-25 至 2026-10-13，15,178 天，含全球 / 太平洋 / 大西洋 / 印度洋的白化预警级别（BAA ≥ 1）礁区数量与占比；另有两个同类文件（alert02 与 365 天版本）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区域图（珊瑚大三角，含仙本那）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已拿到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DHW / BAA 7 天最大 / HotSpot 三张 PNG，来自 coralreefwatch.noaa.gov 官方日更目录，已内嵌进成品页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单点 NetCDF 时间序列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未拿到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ERDDAP 的 griddap 数据请求 302 跳转到 pacioos 主机（连接超时），star.nesdis 上每日全球 NetCDF 文件可 HEAD 到（ct5km_dhw_v3.1_20261001.nc，6.29 MB，HDF5 格式），但本机无 h5py / netCDF4 / xarray / scipy，无法解析；NCEI 数据目录返回 403。已留取数命令 data/external/FETCH_NOAA_CRW.sh，供任何有公网的机器执行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 w:val="0"/>
          <w:sz w:val="21"/>
        </w:rPr>
        <w:t>已把前两层做成成品页里的</w:t>
      </w:r>
      <w:r>
        <w:rPr>
          <w:rFonts w:ascii="Segoe UI" w:hAnsi="Segoe UI" w:eastAsia="微软雅黑"/>
          <w:b/>
          <w:sz w:val="21"/>
        </w:rPr>
        <w:t>官方对照面板</w:t>
      </w:r>
      <w:r>
        <w:rPr>
          <w:rFonts w:ascii="Segoe UI" w:hAnsi="Segoe UI" w:eastAsia="微软雅黑"/>
          <w:b w:val="0"/>
          <w:sz w:val="21"/>
        </w:rPr>
        <w:t xml:space="preserve">（[demo/index.html](demo/index.html)）：官方年度白化预警区占比曲线（1985 至 2026）、与本站年度记录的对照表、官方珊瑚大三角 DHW 区域图。对照结果：官方记录同样把 </w:t>
      </w:r>
      <w:r>
        <w:rPr>
          <w:rFonts w:ascii="Segoe UI" w:hAnsi="Segoe UI" w:eastAsia="微软雅黑"/>
          <w:b/>
          <w:sz w:val="21"/>
        </w:rPr>
        <w:t>2024 年</w:t>
      </w:r>
      <w:r>
        <w:rPr>
          <w:rFonts w:ascii="Segoe UI" w:hAnsi="Segoe UI" w:eastAsia="微软雅黑"/>
          <w:b w:val="0"/>
          <w:sz w:val="21"/>
        </w:rPr>
        <w:t>列为最严重年份（全球峰值占比 15.75%、太平洋 20.65%，均为 1985 年以来最高；1985 至 2000 年全球峰值不超过 4.76%），与本站该年复合灾害日最多（</w:t>
      </w:r>
      <w:r>
        <w:rPr>
          <w:rFonts w:ascii="Segoe UI" w:hAnsi="Segoe UI" w:eastAsia="微软雅黑"/>
          <w:b/>
          <w:sz w:val="21"/>
        </w:rPr>
        <w:t>15 天</w:t>
      </w:r>
      <w:r>
        <w:rPr>
          <w:rFonts w:ascii="Segoe UI" w:hAnsi="Segoe UI" w:eastAsia="微软雅黑"/>
          <w:b w:val="0"/>
          <w:sz w:val="21"/>
        </w:rPr>
        <w:t>）方向一致 —— 这是一条独立的、来自官方产品的交叉印证（解析脚本 pipeline/build_noaa_panel.py 输出 data/processed/noaa_crw_panel.json）。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二、指标定义（全部可由原始数据重算）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2.1 去潮汐的增水残差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原始 sea_level_height_msl 含潮汐与天文成分。做法：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逐日取潮位均值 sl_mean；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以 </w:t>
      </w:r>
      <w:r>
        <w:rPr>
          <w:rFonts w:ascii="Segoe UI" w:hAnsi="Segoe UI" w:eastAsia="微软雅黑"/>
          <w:b/>
          <w:sz w:val="21"/>
        </w:rPr>
        <w:t>25 天中心滚动均值</w:t>
      </w:r>
      <w:r>
        <w:rPr>
          <w:rFonts w:ascii="Segoe UI" w:hAnsi="Segoe UI" w:eastAsia="微软雅黑"/>
          <w:b w:val="0"/>
          <w:sz w:val="21"/>
        </w:rPr>
        <w:t>（±12 天窗口，作用于逐日均值序列）近似"静水位" sl_still —— 注意单位是</w:t>
      </w:r>
      <w:r>
        <w:rPr>
          <w:rFonts w:ascii="Segoe UI" w:hAnsi="Segoe UI" w:eastAsia="微软雅黑"/>
          <w:b/>
          <w:sz w:val="21"/>
        </w:rPr>
        <w:t>天</w:t>
      </w:r>
      <w:r>
        <w:rPr>
          <w:rFonts w:ascii="Segoe UI" w:hAnsi="Segoe UI" w:eastAsia="微软雅黑"/>
          <w:b w:val="0"/>
          <w:sz w:val="21"/>
        </w:rPr>
        <w:t>不是小时：原始代码对逐日均值取 25 个日值，因此窗口跨越 25 天；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增水残差 surge = sl_mean − sl_still。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2.2 阈值：本站自身分位数（记录期 1,446 天）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驱动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变量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p90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p95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p99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浪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wh_max（日最大有效波高）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0.40 m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0.46 m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0.58 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雨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precipitation_sum（日降水）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15.6 mm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19.6 mm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28.8 mm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增水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surge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0.033 m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0.046 m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0.067 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热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sst_mean（日均海表温度）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30.667 °C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30.829 °C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31.179 °C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/>
          <w:sz w:val="21"/>
        </w:rPr>
        <w:t>为什么用本站分位而不是固定阈值</w:t>
      </w:r>
      <w:r>
        <w:rPr>
          <w:rFonts w:ascii="Segoe UI" w:hAnsi="Segoe UI" w:eastAsia="微软雅黑"/>
          <w:b w:val="0"/>
          <w:sz w:val="21"/>
        </w:rPr>
        <w:t>：不同海区的浪高与降水基线差异极大，搬用固定值会把"这个站点的平常天"误判成灾害天。用分位数，指标自动与站点自身气候相适应，也让方法能整体迁移到新站点。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2.3 复合灾害指数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h_wave = 1 若 wh_max ≥ 0.40 m，否则 0；h_rain、h_surge 同理；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n_haz = h_wave + h_rain + h_surge（0 到 3）；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危险指数（回归目标）= n_haz / 3</w:t>
      </w:r>
      <w:r>
        <w:rPr>
          <w:rFonts w:ascii="Segoe UI" w:hAnsi="Segoe UI" w:eastAsia="微软雅黑"/>
          <w:b w:val="0"/>
          <w:sz w:val="21"/>
        </w:rPr>
        <w:t>，理论取值 0、0.333、0.667、1.0（本记录 1,446 天里 1.0 从未出现，实际只出现 0 / 0.333 / 0.667 三档：1,045 / 357 / 44 天）；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compound（复合灾害日）= n_haz ≥ 2</w:t>
      </w:r>
      <w:r>
        <w:rPr>
          <w:rFonts w:ascii="Segoe UI" w:hAnsi="Segoe UI" w:eastAsia="微软雅黑"/>
          <w:b w:val="0"/>
          <w:sz w:val="21"/>
        </w:rPr>
        <w:t>；全期 44 / 1,446 = 3.0%（2022 年 1 天、2023 年 12 天、2024 年 15 天、2025 年 12 天、2026 年 4 天）。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判定用 ≥（含取等号），并且这个选择有实际影响</w:t>
      </w:r>
      <w:r>
        <w:rPr>
          <w:rFonts w:ascii="Segoe UI" w:hAnsi="Segoe UI" w:eastAsia="微软雅黑"/>
          <w:b w:val="0"/>
          <w:sz w:val="21"/>
        </w:rPr>
        <w:t xml:space="preserve">：wh_max 的 p90 = 0.400000 m 恰好有 </w:t>
      </w:r>
      <w:r>
        <w:rPr>
          <w:rFonts w:ascii="Segoe UI" w:hAnsi="Segoe UI" w:eastAsia="微软雅黑"/>
          <w:b/>
          <w:sz w:val="21"/>
        </w:rPr>
        <w:t>30 天</w:t>
      </w:r>
      <w:r>
        <w:rPr>
          <w:rFonts w:ascii="Segoe UI" w:hAnsi="Segoe UI" w:eastAsia="微软雅黑"/>
          <w:b w:val="0"/>
          <w:sz w:val="21"/>
        </w:rPr>
        <w:t xml:space="preserve">取等号，降水 p90 = 15.6 mm 有 2 天取等号，增水与海温各 2 天（后两者按代码实际使用的未舍入分位数 0.0345167 / 30.6666667 计；JSON 里存的是三位小数 0.033 / 30.667，按存值去数则都是 0 天）。同样沿用"≥"这一条规则，把三个驱动分别改成严格 </w:t>
      </w:r>
      <w:r>
        <w:rPr>
          <w:rFonts w:ascii="Consolas" w:hAnsi="Consolas" w:eastAsia="微软雅黑"/>
          <w:b w:val="0"/>
          <w:color w:val="1F3A5F"/>
          <w:sz w:val="20"/>
        </w:rPr>
        <w:t>&gt;</w:t>
      </w:r>
      <w:r>
        <w:rPr>
          <w:rFonts w:ascii="Segoe UI" w:hAnsi="Segoe UI" w:eastAsia="微软雅黑"/>
          <w:b w:val="0"/>
          <w:sz w:val="21"/>
        </w:rPr>
        <w:t xml:space="preserve"> 之后，复合灾害日从 </w:t>
      </w:r>
      <w:r>
        <w:rPr>
          <w:rFonts w:ascii="Segoe UI" w:hAnsi="Segoe UI" w:eastAsia="微软雅黑"/>
          <w:b/>
          <w:sz w:val="21"/>
        </w:rPr>
        <w:t>44 天降到 39 天</w:t>
      </w:r>
      <w:r>
        <w:rPr>
          <w:rFonts w:ascii="Segoe UI" w:hAnsi="Segoe UI" w:eastAsia="微软雅黑"/>
          <w:b w:val="0"/>
          <w:sz w:val="21"/>
        </w:rPr>
        <w:t xml:space="preserve">。本项目保守选择 </w:t>
      </w:r>
      <w:r>
        <w:rPr>
          <w:rFonts w:ascii="Consolas" w:hAnsi="Consolas" w:eastAsia="微软雅黑"/>
          <w:b w:val="0"/>
          <w:color w:val="1F3A5F"/>
          <w:sz w:val="20"/>
        </w:rPr>
        <w:t>≥</w:t>
      </w:r>
      <w:r>
        <w:rPr>
          <w:rFonts w:ascii="Segoe UI" w:hAnsi="Segoe UI" w:eastAsia="微软雅黑"/>
          <w:b w:val="0"/>
          <w:sz w:val="21"/>
        </w:rPr>
        <w:t>（宁可多报，与"高风险应用"的取态一致）；这一敏感性已写进 [docs/03](03_90天验证计划.md) 的 p85–p95 阈值扫描（跨站点版本见本文第四节）。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2.4 热压力（与 NOAA 定义的关系与差异）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按 NOAA 口径，白化阈值 = 最大月均值 MMM + 1 °C，HotSpot = 日均海温 − 阈值，DHW 为 HotSpot 在 12 周内的累积。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本项目实算：以 2023 年为基线年，MMM = 30.517 °C（2023-05），阈值 = 31.517 °C。</w:t>
      </w:r>
      <w:r>
        <w:rPr>
          <w:rFonts w:ascii="Segoe UI" w:hAnsi="Segoe UI" w:eastAsia="微软雅黑"/>
          <w:b/>
          <w:sz w:val="21"/>
        </w:rPr>
        <w:t>本数据集的日均海温最高为 31.45 °C，从未越过该阈值，因此 DHW 全期为 0。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但这不是「仙本那没有热压力」，也不是海温产品整体偏暖</w:t>
      </w:r>
      <w:r>
        <w:rPr>
          <w:rFonts w:ascii="Segoe UI" w:hAnsi="Segoe UI" w:eastAsia="微软雅黑"/>
          <w:b w:val="0"/>
          <w:sz w:val="21"/>
        </w:rPr>
        <w:t>：把本站日均海温与 NOAA CRW「Sabah, Malaysia」区域虚拟站点（同一片沙巴海域的 5 km 产品，逐日 SST / 热斑 / DHW / 预警级别）逐日比对，</w:t>
      </w:r>
      <w:r>
        <w:rPr>
          <w:rFonts w:ascii="Segoe UI" w:hAnsi="Segoe UI" w:eastAsia="微软雅黑"/>
          <w:b/>
          <w:sz w:val="21"/>
        </w:rPr>
        <w:t>1,410 天重叠期内本站日均海温只比官方的热斑像素 SST 低 0.013 °C，逐日相关系数 r = 0.717</w:t>
      </w:r>
      <w:r>
        <w:rPr>
          <w:rFonts w:ascii="Segoe UI" w:hAnsi="Segoe UI" w:eastAsia="微软雅黑"/>
          <w:b w:val="0"/>
          <w:sz w:val="21"/>
        </w:rPr>
        <w:t xml:space="preserve">，两条序列几乎重合。DHW = 0 的真正原因是 </w:t>
      </w:r>
      <w:r>
        <w:rPr>
          <w:rFonts w:ascii="Segoe UI" w:hAnsi="Segoe UI" w:eastAsia="微软雅黑"/>
          <w:b/>
          <w:sz w:val="21"/>
        </w:rPr>
        <w:t>MMM 的取法不同</w:t>
      </w:r>
      <w:r>
        <w:rPr>
          <w:rFonts w:ascii="Segoe UI" w:hAnsi="Segoe UI" w:eastAsia="微软雅黑"/>
          <w:b w:val="0"/>
          <w:sz w:val="21"/>
        </w:rPr>
        <w:t>：官方 MMM 是长期「最大月均值」29.4999 °C，而本项目只有 3 年多记录，只能取记录内最暖一个月（2023-05）的实际月均 30.517 °C —— 这一差别把阈值抬到 31.517 °C，高于记录内最高海温，于是本站自算的 DHW 恒为 0。</w:t>
      </w:r>
      <w:r>
        <w:rPr>
          <w:rFonts w:ascii="Segoe UI" w:hAnsi="Segoe UI" w:eastAsia="微软雅黑"/>
          <w:b/>
          <w:sz w:val="21"/>
        </w:rPr>
        <w:t>官方同一区域站点的 DHW 并不为 0</w:t>
      </w:r>
      <w:r>
        <w:rPr>
          <w:rFonts w:ascii="Segoe UI" w:hAnsi="Segoe UI" w:eastAsia="微软雅黑"/>
          <w:b w:val="0"/>
          <w:sz w:val="21"/>
        </w:rPr>
        <w:t>：重叠期内最高 DHW = 14.30，有 1,161 天（82.3%）处于预警状态（583 天达 Warning 及以上、187 天达 Alert Level 2），最新一天 2026-10-15 为 DHW = 14.20、预警级别 4（Alert Level 2，最高档）。也就是说：</w:t>
      </w:r>
      <w:r>
        <w:rPr>
          <w:rFonts w:ascii="Segoe UI" w:hAnsi="Segoe UI" w:eastAsia="微软雅黑"/>
          <w:b/>
          <w:sz w:val="21"/>
        </w:rPr>
        <w:t>区域官方产品的绝对口径正在报警，本项目只是因为基线偏严而没有 DHW</w:t>
      </w:r>
      <w:r>
        <w:rPr>
          <w:rFonts w:ascii="Segoe UI" w:hAnsi="Segoe UI" w:eastAsia="微软雅黑"/>
          <w:b w:val="0"/>
          <w:sz w:val="21"/>
        </w:rPr>
        <w:t>。</w:t>
      </w:r>
      <w:r>
        <w:rPr>
          <w:rFonts w:ascii="Segoe UI" w:hAnsi="Segoe UI" w:eastAsia="微软雅黑"/>
          <w:b/>
          <w:sz w:val="21"/>
        </w:rPr>
        <w:t>换一个官方站点（帕劳）独立复核，结论不变</w:t>
      </w:r>
      <w:r>
        <w:rPr>
          <w:rFonts w:ascii="Segoe UI" w:hAnsi="Segoe UI" w:eastAsia="微软雅黑"/>
          <w:b w:val="0"/>
          <w:sz w:val="21"/>
        </w:rPr>
        <w:t>：1,403 天重叠期内偏差 0.061 °C、逐日相关系数 r = 0.921，本站记录内 p90 热日 138 天全部落在官方预警期内（背景率 82.8%）。两个官方虚拟站点都指向同一结论，说明这不是仙本那的偶然；布纳肯（本项目的第三个站点）在官方虚拟站点列表里没有对应文件（HTTP 404），因此官方逐日对照覆盖 2 个站点。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因此本项目的处理是</w:t>
      </w:r>
      <w:r>
        <w:rPr>
          <w:rFonts w:ascii="Segoe UI" w:hAnsi="Segoe UI" w:eastAsia="微软雅黑"/>
          <w:b w:val="0"/>
          <w:sz w:val="21"/>
        </w:rPr>
        <w:t>：不使用本站自算的 DHW 作为主指标，改用「相对本站历史的百分位热压力」（日均海温是否超过 p90 = 30.667 °C，记为一个热压力日），同时</w:t>
      </w:r>
      <w:r>
        <w:rPr>
          <w:rFonts w:ascii="Segoe UI" w:hAnsi="Segoe UI" w:eastAsia="微软雅黑"/>
          <w:b/>
          <w:sz w:val="21"/>
        </w:rPr>
        <w:t>把官方区域站点的 DHW 与预警级别并列展示在成品页上</w:t>
      </w:r>
      <w:r>
        <w:rPr>
          <w:rFonts w:ascii="Segoe UI" w:hAnsi="Segoe UI" w:eastAsia="微软雅黑"/>
          <w:b w:val="0"/>
          <w:sz w:val="21"/>
        </w:rPr>
        <w:t>，并把这一差异同时写进界面脚注和本说明，避免用户把「DHW = 0」误读为「无风险」。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基线局限（必须说明）</w:t>
      </w:r>
      <w:r>
        <w:rPr>
          <w:rFonts w:ascii="Segoe UI" w:hAnsi="Segoe UI" w:eastAsia="微软雅黑"/>
          <w:b w:val="0"/>
          <w:sz w:val="21"/>
        </w:rPr>
        <w:t>：2023 年单年基线远短于 NOAA 的 1985 到 1993 标准基线，且 2023 本身是暖年，故本项目阈值是</w:t>
      </w:r>
      <w:r>
        <w:rPr>
          <w:rFonts w:ascii="Segoe UI" w:hAnsi="Segoe UI" w:eastAsia="微软雅黑"/>
          <w:b/>
          <w:sz w:val="21"/>
        </w:rPr>
        <w:t>保守下限</w:t>
      </w:r>
      <w:r>
        <w:rPr>
          <w:rFonts w:ascii="Segoe UI" w:hAnsi="Segoe UI" w:eastAsia="微软雅黑"/>
          <w:b w:val="0"/>
          <w:sz w:val="21"/>
        </w:rPr>
        <w:t>（偏严，倾向低估风险）。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2.5 海洋热浪与白化热压力：本地识别方法（2026-10 新增）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区域级产品（NOAA CRW）能说明整个珊瑚大三角"平均有多热"，但不能替代本站点的逐日判断。因此本项目在官方对照之外，</w:t>
      </w:r>
      <w:r>
        <w:rPr>
          <w:rFonts w:ascii="Segoe UI" w:hAnsi="Segoe UI" w:eastAsia="微软雅黑"/>
          <w:b/>
          <w:sz w:val="21"/>
        </w:rPr>
        <w:t>自带一套本地识别方法</w:t>
      </w:r>
      <w:r>
        <w:rPr>
          <w:rFonts w:ascii="Segoe UI" w:hAnsi="Segoe UI" w:eastAsia="微软雅黑"/>
          <w:b w:val="0"/>
          <w:sz w:val="21"/>
        </w:rPr>
        <w:t>，全部参数来自本站自身记录：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数据</w:t>
      </w:r>
      <w:r>
        <w:rPr>
          <w:rFonts w:ascii="Segoe UI" w:hAnsi="Segoe UI" w:eastAsia="微软雅黑"/>
          <w:b w:val="0"/>
          <w:sz w:val="21"/>
        </w:rPr>
        <w:t>：本站逐日海温（semporna_features.json 的 sst_mean），2022-11-23 起共 1,412 天（其中 2025-01-30 至 02-10 有 12 天缺测）。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气候态</w:t>
      </w:r>
      <w:r>
        <w:rPr>
          <w:rFonts w:ascii="Segoe UI" w:hAnsi="Segoe UI" w:eastAsia="微软雅黑"/>
          <w:b w:val="0"/>
          <w:sz w:val="21"/>
        </w:rPr>
        <w:t>：31 天滑动季节气候态（窗口居中、逐日重算），异常 = 当日海温 − 当日气候态。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海洋热浪（MHW）定义</w:t>
      </w:r>
      <w:r>
        <w:rPr>
          <w:rFonts w:ascii="Segoe UI" w:hAnsi="Segoe UI" w:eastAsia="微软雅黑"/>
          <w:b w:val="0"/>
          <w:sz w:val="21"/>
        </w:rPr>
        <w:t>：按 Hobday et al. (2016)，异常超过本站记录期 p90 = 0.3908 °C 且</w:t>
      </w:r>
      <w:r>
        <w:rPr>
          <w:rFonts w:ascii="Segoe UI" w:hAnsi="Segoe UI" w:eastAsia="微软雅黑"/>
          <w:b/>
          <w:sz w:val="21"/>
        </w:rPr>
        <w:t>持续 5 天以上</w:t>
      </w:r>
      <w:r>
        <w:rPr>
          <w:rFonts w:ascii="Segoe UI" w:hAnsi="Segoe UI" w:eastAsia="微软雅黑"/>
          <w:b w:val="0"/>
          <w:sz w:val="21"/>
        </w:rPr>
        <w:t>记一次事件；强度按 Hobday et al. (2018) 以峰值异常与阈值之比分为 1 到 4 级。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识别结果</w:t>
      </w:r>
      <w:r>
        <w:rPr>
          <w:rFonts w:ascii="Segoe UI" w:hAnsi="Segoe UI" w:eastAsia="微软雅黑"/>
          <w:b w:val="0"/>
          <w:sz w:val="21"/>
        </w:rPr>
        <w:t xml:space="preserve">：全期 </w:t>
      </w:r>
      <w:r>
        <w:rPr>
          <w:rFonts w:ascii="Segoe UI" w:hAnsi="Segoe UI" w:eastAsia="微软雅黑"/>
          <w:b/>
          <w:sz w:val="21"/>
        </w:rPr>
        <w:t>13 次</w:t>
      </w:r>
      <w:r>
        <w:rPr>
          <w:rFonts w:ascii="Segoe UI" w:hAnsi="Segoe UI" w:eastAsia="微软雅黑"/>
          <w:b w:val="0"/>
          <w:sz w:val="21"/>
        </w:rPr>
        <w:t>海洋热浪事件。最强一次 2026-09-24 到 2026-10-06（</w:t>
      </w:r>
      <w:r>
        <w:rPr>
          <w:rFonts w:ascii="Segoe UI" w:hAnsi="Segoe UI" w:eastAsia="微软雅黑"/>
          <w:b/>
          <w:sz w:val="21"/>
        </w:rPr>
        <w:t>13 天</w:t>
      </w:r>
      <w:r>
        <w:rPr>
          <w:rFonts w:ascii="Segoe UI" w:hAnsi="Segoe UI" w:eastAsia="微软雅黑"/>
          <w:b w:val="0"/>
          <w:sz w:val="21"/>
        </w:rPr>
        <w:t>，2 级，累计强度 8.1793 °C 天，峰值海温 31.07 °C）；其余 12 次均为 1 级。年度分布：2023 年 1 次 11 天、2024 年 5 次 33 天、2025 年 3 次 17 天、2026 年 4 次 35 天。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当前档位（自标定）</w:t>
      </w:r>
      <w:r>
        <w:rPr>
          <w:rFonts w:ascii="Segoe UI" w:hAnsi="Segoe UI" w:eastAsia="微软雅黑"/>
          <w:b w:val="0"/>
          <w:sz w:val="21"/>
        </w:rPr>
        <w:t xml:space="preserve">：用记录自身 84 天滚动累计正向热异常的分位数分档（p50 = 10.586、p75 = 15.611、p90 = 17.872 °C 天）。当前值 18.222 °C 天 = 记录内第 </w:t>
      </w:r>
      <w:r>
        <w:rPr>
          <w:rFonts w:ascii="Segoe UI" w:hAnsi="Segoe UI" w:eastAsia="微软雅黑"/>
          <w:b/>
          <w:sz w:val="21"/>
        </w:rPr>
        <w:t>92.2%</w:t>
      </w:r>
      <w:r>
        <w:rPr>
          <w:rFonts w:ascii="Segoe UI" w:hAnsi="Segoe UI" w:eastAsia="微软雅黑"/>
          <w:b w:val="0"/>
          <w:sz w:val="21"/>
        </w:rPr>
        <w:t xml:space="preserve"> 位，落在"</w:t>
      </w:r>
      <w:r>
        <w:rPr>
          <w:rFonts w:ascii="Segoe UI" w:hAnsi="Segoe UI" w:eastAsia="微软雅黑"/>
          <w:b/>
          <w:sz w:val="21"/>
        </w:rPr>
        <w:t>极高</w:t>
      </w:r>
      <w:r>
        <w:rPr>
          <w:rFonts w:ascii="Segoe UI" w:hAnsi="Segoe UI" w:eastAsia="微软雅黑"/>
          <w:b w:val="0"/>
          <w:sz w:val="21"/>
        </w:rPr>
        <w:t>"档（近 84 天热压力日 12 天）。</w:t>
      </w:r>
      <w:r>
        <w:rPr>
          <w:rFonts w:ascii="Segoe UI" w:hAnsi="Segoe UI" w:eastAsia="微软雅黑"/>
          <w:b/>
          <w:sz w:val="21"/>
        </w:rPr>
        <w:t>档位阈值全部取自本站自身记录，不引用任何外部常数。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与官方一致（正面证据）</w:t>
      </w:r>
      <w:r>
        <w:rPr>
          <w:rFonts w:ascii="Segoe UI" w:hAnsi="Segoe UI" w:eastAsia="微软雅黑"/>
          <w:b w:val="0"/>
          <w:sz w:val="21"/>
        </w:rPr>
        <w:t xml:space="preserve">：本站月累计热异常与 NOAA CRW 太平洋月最大占比逐月对比（45 个完整月）r = </w:t>
      </w:r>
      <w:r>
        <w:rPr>
          <w:rFonts w:ascii="Segoe UI" w:hAnsi="Segoe UI" w:eastAsia="微软雅黑"/>
          <w:b/>
          <w:sz w:val="21"/>
        </w:rPr>
        <w:t>0.303</w:t>
      </w:r>
      <w:r>
        <w:rPr>
          <w:rFonts w:ascii="Segoe UI" w:hAnsi="Segoe UI" w:eastAsia="微软雅黑"/>
          <w:b w:val="0"/>
          <w:sz w:val="21"/>
        </w:rPr>
        <w:t xml:space="preserve">；年尺度 r = </w:t>
      </w:r>
      <w:r>
        <w:rPr>
          <w:rFonts w:ascii="Segoe UI" w:hAnsi="Segoe UI" w:eastAsia="微软雅黑"/>
          <w:b/>
          <w:sz w:val="21"/>
        </w:rPr>
        <w:t>0.838</w:t>
      </w:r>
      <w:r>
        <w:rPr>
          <w:rFonts w:ascii="Segoe UI" w:hAnsi="Segoe UI" w:eastAsia="微软雅黑"/>
          <w:b w:val="0"/>
          <w:sz w:val="21"/>
        </w:rPr>
        <w:t xml:space="preserve">（3 个完整年），4 个年份的排序 Spearman rho = </w:t>
      </w:r>
      <w:r>
        <w:rPr>
          <w:rFonts w:ascii="Segoe UI" w:hAnsi="Segoe UI" w:eastAsia="微软雅黑"/>
          <w:b/>
          <w:sz w:val="21"/>
        </w:rPr>
        <w:t>1.000</w:t>
      </w:r>
      <w:r>
        <w:rPr>
          <w:rFonts w:ascii="Segoe UI" w:hAnsi="Segoe UI" w:eastAsia="微软雅黑"/>
          <w:b w:val="0"/>
          <w:sz w:val="21"/>
        </w:rPr>
        <w:t xml:space="preserve"> —— 站内累计热异常排序与官方年际排序完全一致，2024 年双方都是峰值年；但年尺度只有 3 个完整年、排序仅 4 个年份（含不完整的 2026），rho = 1.000 的样本量过小，不足以作强证据。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与官方不一致（同样是证据）</w:t>
      </w:r>
      <w:r>
        <w:rPr>
          <w:rFonts w:ascii="Segoe UI" w:hAnsi="Segoe UI" w:eastAsia="微软雅黑"/>
          <w:b w:val="0"/>
          <w:sz w:val="21"/>
        </w:rPr>
        <w:t>：逐日热压力日数与官方区域占比的相关系数只有 −0.031 —— 区域级产品无法替代本站逐日判断，这正是本地识别存在的理由。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事件级对照（比相关系数更严格的一层）</w:t>
      </w:r>
      <w:r>
        <w:rPr>
          <w:rFonts w:ascii="Segoe UI" w:hAnsi="Segoe UI" w:eastAsia="微软雅黑"/>
          <w:b w:val="0"/>
          <w:sz w:val="21"/>
        </w:rPr>
        <w:t xml:space="preserve">：把 13 次站内热浪逐次对到官方日序列（重叠 1,421 天 = 官方全流域日序列落在本站热压力序列窗口内的天数，官方太平洋占比 p90 = 0.08739；这与 2.4 节区域虚拟站点的 1,410 天来自两条不同序列，不可互比）：只有 </w:t>
      </w:r>
      <w:r>
        <w:rPr>
          <w:rFonts w:ascii="Segoe UI" w:hAnsi="Segoe UI" w:eastAsia="微软雅黑"/>
          <w:b/>
          <w:sz w:val="21"/>
        </w:rPr>
        <w:t>3 / 13 = 23.1%</w:t>
      </w:r>
      <w:r>
        <w:rPr>
          <w:rFonts w:ascii="Segoe UI" w:hAnsi="Segoe UI" w:eastAsia="微软雅黑"/>
          <w:b w:val="0"/>
          <w:sz w:val="21"/>
        </w:rPr>
        <w:t xml:space="preserve"> 的站内事件，同期官方区域占比也越过 p90，官方峰值平均滞后 4.2 天；站内热浪日有 13.5% 落在官方抬升日，官方抬升日里站内也报 9.1%（背景抬升率 10.1%，提升仅 1.35 倍）。这把"年尺度排序完全一致、逐日与事件级对不上"的机制说清楚了：官方占比是整个太平洋的面积比例，本站事件大多是局地的 —— 区域产品适合定年际基线，逐日与事件判断必须本地做。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DHW 恒为 0 的处理</w:t>
      </w:r>
      <w:r>
        <w:rPr>
          <w:rFonts w:ascii="Segoe UI" w:hAnsi="Segoe UI" w:eastAsia="微软雅黑"/>
          <w:b w:val="0"/>
          <w:sz w:val="21"/>
        </w:rPr>
        <w:t>：按 NOAA 口径 MMM + 1 °C（基线 2023 年为 31.517 °C；近 12 个完整月口径下 MMM = 31.024 °C、阈值 32.024 °C）都高于全期最高海温 31.45 °C，DHW 恒为 0（原因见 2.4 节）。因此本卡改用"累计热异常"作为本地识别量，两种基线口径下结论不变。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产出：pipeline/bleaching_watch.py → data/processed/bleaching_watch.json。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2.6 保护与恢复优先级：先做哪里、什么时候做（2026-10 新增）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风险指数回答"今天有多危险"，但不回答"保护和恢复应该从哪里开始"。本节把同一套口径复用到三个站点与未来 8 天，给出可执行的排序：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（1）三站点保护优先级</w:t>
      </w:r>
      <w:r>
        <w:rPr>
          <w:rFonts w:ascii="Segoe UI" w:hAnsi="Segoe UI" w:eastAsia="微软雅黑"/>
          <w:b w:val="0"/>
          <w:sz w:val="21"/>
        </w:rPr>
        <w:t>（得分 = 0.6 × 近 84 天热暴露百分位 + 0.4 × 近 90 天多压力日相对值，各按同一口径的三站最大值归一）：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保护优先级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站点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近 84 天热暴露（°C 天）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记录内百分位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近 90 天多压力日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热浪事件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得分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仙本那 Semporna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18.221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93.4%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12 次 / 91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0.9604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帕劳岩岛 Palau Rock Islands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0.050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4.1%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9 次 / 96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0.4246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Bunaken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0.701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4.8%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11 次 / 93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0.0288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 w:val="0"/>
          <w:sz w:val="21"/>
        </w:rPr>
        <w:t>同一时期三站的差距本身就是答案：仙本那在第 93.4 百分位，另两站都低于第 5 百分位。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口径说明：本表的「记录内百分位」由 pipeline/priority_plan.py 在三站点数据集（data/external/multisite/*_daily.json，各 1,404 天）上按同一算法计算；2.5 节白化识别卡的 92.2% 由 pipeline/bleaching_watch.py 在主记录（semporna_features.json，1,446 天）上计算。两者记录长度与海温序列不同，数值不可直接互比，也不构成矛盾 —— 成品页在保护优先级卡下已并列标注这一点。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白化识别同样按同一口径复用到三站</w:t>
      </w:r>
      <w:r>
        <w:rPr>
          <w:rFonts w:ascii="Segoe UI" w:hAnsi="Segoe UI" w:eastAsia="微软雅黑"/>
          <w:b w:val="0"/>
          <w:sz w:val="21"/>
        </w:rPr>
        <w:t>（阈值、气候态、事件全部按各站自己的记录重建，不搬运本站参数）：各站分别识别到 12 次 / 91 天（仙本那）、9 次 / 96 天（帕劳）、11 次 / 93 天（Bunaken），各自最强一次分别是 2026-09-24 起 13 天（2 级）、2024-08-10 起 33 天（2 级）、2025-03-03 起 17 天（1 级）。识别方法换站即可用，唯一需要重建的是该站自身的气候态与阈值。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（2）未来 8 天干预窗口排序</w:t>
      </w:r>
      <w:r>
        <w:rPr>
          <w:rFonts w:ascii="Segoe UI" w:hAnsi="Segoe UI" w:eastAsia="微软雅黑"/>
          <w:b w:val="0"/>
          <w:sz w:val="21"/>
        </w:rPr>
        <w:t>：上界 = 该时效点预报 + 80% 经验半宽（区间标定见 3.6 节），按上界升序排——用不确定性的上沿排序，宁可排在保守一侧。本站危险指数 p90 = p95 = 0.333（约 72.3% 的观测日为 0，指数只有 0 / 0.333 / 0.667 三档），未来 8 天上界最高的一天随数值天气预报更新而变（具体数值见 data/processed/priority_plan.json 的 windows 表），档位按上界与本站 p95 触发线 0.333 比较：越过即「高」档（暂停不可逆施工与移栽），否则为「低」档、优先安排可逆性最好的工作这张表按上界升序排，是窗口之间的相对排序，不是独立预警；档位列给出对应的值班动作。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（3）白化后恢复窗口</w:t>
      </w:r>
      <w:r>
        <w:rPr>
          <w:rFonts w:ascii="Segoe UI" w:hAnsi="Segoe UI" w:eastAsia="微软雅黑"/>
          <w:b w:val="0"/>
          <w:sz w:val="21"/>
        </w:rPr>
        <w:t xml:space="preserve">：最近一次海洋热浪 2026-10-06 结束（13 天，2 级），今天 2026-10-16 距结束 10 天 → 4 周复测起点 </w:t>
      </w:r>
      <w:r>
        <w:rPr>
          <w:rFonts w:ascii="Segoe UI" w:hAnsi="Segoe UI" w:eastAsia="微软雅黑"/>
          <w:b/>
          <w:sz w:val="21"/>
        </w:rPr>
        <w:t>2026-11-03</w:t>
      </w:r>
      <w:r>
        <w:rPr>
          <w:rFonts w:ascii="Segoe UI" w:hAnsi="Segoe UI" w:eastAsia="微软雅黑"/>
          <w:b w:val="0"/>
          <w:sz w:val="21"/>
        </w:rPr>
        <w:t xml:space="preserve">、8 周 </w:t>
      </w:r>
      <w:r>
        <w:rPr>
          <w:rFonts w:ascii="Segoe UI" w:hAnsi="Segoe UI" w:eastAsia="微软雅黑"/>
          <w:b/>
          <w:sz w:val="21"/>
        </w:rPr>
        <w:t>2026-12-01</w:t>
      </w:r>
      <w:r>
        <w:rPr>
          <w:rFonts w:ascii="Segoe UI" w:hAnsi="Segoe UI" w:eastAsia="微软雅黑"/>
          <w:b w:val="0"/>
          <w:sz w:val="21"/>
        </w:rPr>
        <w:t>，当前在窗口内：</w:t>
      </w:r>
      <w:r>
        <w:rPr>
          <w:rFonts w:ascii="Segoe UI" w:hAnsi="Segoe UI" w:eastAsia="微软雅黑"/>
          <w:b/>
          <w:sz w:val="21"/>
        </w:rPr>
        <w:t>不做不可逆移栽</w:t>
      </w:r>
      <w:r>
        <w:rPr>
          <w:rFonts w:ascii="Segoe UI" w:hAnsi="Segoe UI" w:eastAsia="微软雅黑"/>
          <w:b w:val="0"/>
          <w:sz w:val="21"/>
        </w:rPr>
        <w:t>，安排一次固定样线复测（覆盖率、颜色、藻类），结果写入下一次判断。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（4）触发—响应 SOP（7 条，全部由本站数据自动计算）</w:t>
      </w:r>
      <w:r>
        <w:rPr>
          <w:rFonts w:ascii="Segoe UI" w:hAnsi="Segoe UI" w:eastAsia="微软雅黑"/>
          <w:b w:val="0"/>
          <w:sz w:val="21"/>
        </w:rPr>
        <w:t>：把前面的数字变成值班动作 —— 日常（累计热异常 &lt; p75 = 15.611 °C 天）每周刷新一次、不额外投入人力；关注（p75 ≤ 值 &lt; p90 = 17.872）每周两次看数并预备可逆措施物料；触发（≥ p90）48 小时内启动固定样线复测、暂停不可逆移栽、通知保护区管理方；严重（新出现 ≥ 2 级热浪，或风险上界越过 p95 = 0.333）24 小时内复测上报并冻结移栽计划；恢复期 0–4 周（复测起点 2026-11-03）禁止不可逆移栽并完成一次基线复测；恢复期 4–8 周（2026-12-01）复测并评估是否重开保护工程；施工窗口选择把可逆性最低的工作排在风险上界最低的日子（当前 2026-10-17）。分档线、日期与窗口全部来自本方数据，不写死。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（5）今天适用哪一档，也是算出来的</w:t>
      </w:r>
      <w:r>
        <w:rPr>
          <w:rFonts w:ascii="Segoe UI" w:hAnsi="Segoe UI" w:eastAsia="微软雅黑"/>
          <w:b w:val="0"/>
          <w:sz w:val="21"/>
        </w:rPr>
        <w:t>：页面在 SOP 表里给出「今天适用」列与原因。按当前数据，适用的是触发（极高）、严重（2 级及以上热浪）、恢复期 0–4 周与施工窗口选择共 4 条，热压力轴最严一档是「严重」。这里必须分清两条轴：危险指数（浪 / 雨 / 水位三项合成）今天 = 0.000，说的是今天没有复合灾害；热压力轴（海温）已到「极高」档（近 84 天累计热异常 18.222 °C 天 ≥ p90 = 17.872）。「指数为 0」不等于珊瑚没有热压力，也不等于不用做任何事 —— SOP 的第一条判断看的是热压力轴。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边界</w:t>
      </w:r>
      <w:r>
        <w:rPr>
          <w:rFonts w:ascii="Segoe UI" w:hAnsi="Segoe UI" w:eastAsia="微软雅黑"/>
          <w:b w:val="0"/>
          <w:sz w:val="21"/>
        </w:rPr>
        <w:t>：跨站点的"多压力日"是简化代理指标（浪 / 雨 / 水位至少两项同日越过该站自身 p90），与本站成品页的三驱动指数不完全等同；本节排序用于安排优先级，不替代现场调查。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产出：pipeline/priority_plan.py → data/processed/priority_plan.json。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2.7 白化预警的学习组件：未来 4 周是否出现热浪日（2026-10 新增）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2.5 节的热浪识别是</w:t>
      </w:r>
      <w:r>
        <w:rPr>
          <w:rFonts w:ascii="Segoe UI" w:hAnsi="Segoe UI" w:eastAsia="微软雅黑"/>
          <w:b/>
          <w:sz w:val="21"/>
        </w:rPr>
        <w:t>规则</w:t>
      </w:r>
      <w:r>
        <w:rPr>
          <w:rFonts w:ascii="Segoe UI" w:hAnsi="Segoe UI" w:eastAsia="微软雅黑"/>
          <w:b w:val="0"/>
          <w:sz w:val="21"/>
        </w:rPr>
        <w:t>（阈值 + 持续天数），它回答"现在是否已经处在热压力里"。要把结论变成"提前 4 周就要准备什么"，还需要回答另一个问题：</w:t>
      </w:r>
      <w:r>
        <w:rPr>
          <w:rFonts w:ascii="Segoe UI" w:hAnsi="Segoe UI" w:eastAsia="微软雅黑"/>
          <w:b/>
          <w:sz w:val="21"/>
        </w:rPr>
        <w:t>未来 28 天内本站还会不会再出现热浪日</w:t>
      </w:r>
      <w:r>
        <w:rPr>
          <w:rFonts w:ascii="Segoe UI" w:hAnsi="Segoe UI" w:eastAsia="微软雅黑"/>
          <w:b w:val="0"/>
          <w:sz w:val="21"/>
        </w:rPr>
        <w:t xml:space="preserve">。这是一个类别不平衡的二分类问题，本项目为它单独训练了一个小模型（脚本 </w:t>
      </w:r>
      <w:r>
        <w:rPr>
          <w:rFonts w:ascii="Consolas" w:hAnsi="Consolas" w:eastAsia="微软雅黑"/>
          <w:b w:val="0"/>
          <w:color w:val="1F3A5F"/>
          <w:sz w:val="20"/>
        </w:rPr>
        <w:t>pipeline/bleach_forecast.py</w:t>
      </w:r>
      <w:r>
        <w:rPr>
          <w:rFonts w:ascii="Segoe UI" w:hAnsi="Segoe UI" w:eastAsia="微软雅黑"/>
          <w:b w:val="0"/>
          <w:sz w:val="21"/>
        </w:rPr>
        <w:t xml:space="preserve"> → </w:t>
      </w:r>
      <w:r>
        <w:rPr>
          <w:rFonts w:ascii="Consolas" w:hAnsi="Consolas" w:eastAsia="微软雅黑"/>
          <w:b w:val="0"/>
          <w:color w:val="1F3A5F"/>
          <w:sz w:val="20"/>
        </w:rPr>
        <w:t>data/processed/bleach_forecast.json</w:t>
      </w:r>
      <w:r>
        <w:rPr>
          <w:rFonts w:ascii="Segoe UI" w:hAnsi="Segoe UI" w:eastAsia="微软雅黑"/>
          <w:b w:val="0"/>
          <w:sz w:val="21"/>
        </w:rPr>
        <w:t>）：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任务与标签</w:t>
      </w:r>
      <w:r>
        <w:rPr>
          <w:rFonts w:ascii="Segoe UI" w:hAnsi="Segoe UI" w:eastAsia="微软雅黑"/>
          <w:b w:val="0"/>
          <w:sz w:val="21"/>
        </w:rPr>
        <w:t xml:space="preserve">：对每一天，标签 = 次日开始的 28 天内是否出现热浪日（热浪日集合直接取自 2.5 节 </w:t>
      </w:r>
      <w:r>
        <w:rPr>
          <w:rFonts w:ascii="Consolas" w:hAnsi="Consolas" w:eastAsia="微软雅黑"/>
          <w:b w:val="0"/>
          <w:color w:val="1F3A5F"/>
          <w:sz w:val="20"/>
        </w:rPr>
        <w:t>bleaching_watch.json</w:t>
      </w:r>
      <w:r>
        <w:rPr>
          <w:rFonts w:ascii="Segoe UI" w:hAnsi="Segoe UI" w:eastAsia="微软雅黑"/>
          <w:b w:val="0"/>
          <w:sz w:val="21"/>
        </w:rPr>
        <w:t xml:space="preserve"> 的事件区间，规则先行、模型学"未来会不会再来"）。样本 1,300 天（2023-02-15 至 2026-09-18，需要 84 天历史与 28 天未来），</w:t>
      </w:r>
      <w:r>
        <w:rPr>
          <w:rFonts w:ascii="Segoe UI" w:hAnsi="Segoe UI" w:eastAsia="微软雅黑"/>
          <w:b/>
          <w:sz w:val="21"/>
        </w:rPr>
        <w:t>正类占比 29.8%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特征（17 个，全部是"今天为止可见"的量）</w:t>
      </w:r>
      <w:r>
        <w:rPr>
          <w:rFonts w:ascii="Segoe UI" w:hAnsi="Segoe UI" w:eastAsia="微软雅黑"/>
          <w:b w:val="0"/>
          <w:sz w:val="21"/>
        </w:rPr>
        <w:t>：当日热异常、近 7 / 14 / 28 天平均热异常、近 14 / 28 天最强热异常、近 28 / 84 天累计正异常（84 天项与档位规则同口径）、7 天变化、14 天最小二乘斜率、距上次热浪结束天数、近 28 天热浪日数、当日海温、近 28 天平均海温、7 天海温变化、季节 sin / cos。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模型与验证</w:t>
      </w:r>
      <w:r>
        <w:rPr>
          <w:rFonts w:ascii="Segoe UI" w:hAnsi="Segoe UI" w:eastAsia="微软雅黑"/>
          <w:b w:val="0"/>
          <w:sz w:val="21"/>
        </w:rPr>
        <w:t>：逻辑回归 + L2（lam = 1.0，按类别频率加权），纯 numpy 梯度下降；</w:t>
      </w:r>
      <w:r>
        <w:rPr>
          <w:rFonts w:ascii="Segoe UI" w:hAnsi="Segoe UI" w:eastAsia="微软雅黑"/>
          <w:b/>
          <w:sz w:val="21"/>
        </w:rPr>
        <w:t>4 折扩展窗前推</w:t>
      </w:r>
      <w:r>
        <w:rPr>
          <w:rFonts w:ascii="Segoe UI" w:hAnsi="Segoe UI" w:eastAsia="微软雅黑"/>
          <w:b w:val="0"/>
          <w:sz w:val="21"/>
        </w:rPr>
        <w:t>，训练段拟合与标准化，测试窗 90 天，预测池化后再算指标（阈值与标准化参数只来自训练段）。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主指标用 PR-AUC（平均精度）而不是准确率</w:t>
      </w:r>
      <w:r>
        <w:rPr>
          <w:rFonts w:ascii="Segoe UI" w:hAnsi="Segoe UI" w:eastAsia="微软雅黑"/>
          <w:b w:val="0"/>
          <w:sz w:val="21"/>
        </w:rPr>
        <w:t>：类别不平衡下准确率会被多数类主导；"永远报正类"的 PR-AUC 就等于基准发生率 0.242。结果：</w:t>
      </w:r>
      <w:r>
        <w:rPr>
          <w:rFonts w:ascii="Segoe UI" w:hAnsi="Segoe UI" w:eastAsia="微软雅黑"/>
          <w:b/>
          <w:sz w:val="21"/>
        </w:rPr>
        <w:t>模型 PR-AUC 0.364，现行规则 0.311，基准 0.242</w:t>
      </w:r>
      <w:r>
        <w:rPr>
          <w:rFonts w:ascii="Segoe UI" w:hAnsi="Segoe UI" w:eastAsia="微软雅黑"/>
          <w:b w:val="0"/>
          <w:sz w:val="21"/>
        </w:rPr>
        <w:t>；ROC-AUC 0.706、Brier 0.278；按基准发生率取阈值时 precision / recall = 0.448 / 0.448。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分折如实披露（不藏反例）</w:t>
      </w:r>
      <w:r>
        <w:rPr>
          <w:rFonts w:ascii="Segoe UI" w:hAnsi="Segoe UI" w:eastAsia="微软雅黑"/>
          <w:b w:val="0"/>
          <w:sz w:val="21"/>
        </w:rPr>
        <w:t xml:space="preserve">：第 1 折 0.374 / 0.340、第 2 折 </w:t>
      </w:r>
      <w:r>
        <w:rPr>
          <w:rFonts w:ascii="Segoe UI" w:hAnsi="Segoe UI" w:eastAsia="微软雅黑"/>
          <w:b/>
          <w:sz w:val="21"/>
        </w:rPr>
        <w:t>0.977</w:t>
      </w:r>
      <w:r>
        <w:rPr>
          <w:rFonts w:ascii="Segoe UI" w:hAnsi="Segoe UI" w:eastAsia="微软雅黑"/>
          <w:b w:val="0"/>
          <w:sz w:val="21"/>
        </w:rPr>
        <w:t xml:space="preserve"> / 0.258、第 3 折 0.499 / </w:t>
      </w:r>
      <w:r>
        <w:rPr>
          <w:rFonts w:ascii="Segoe UI" w:hAnsi="Segoe UI" w:eastAsia="微软雅黑"/>
          <w:b/>
          <w:sz w:val="21"/>
        </w:rPr>
        <w:t>1.000</w:t>
      </w:r>
      <w:r>
        <w:rPr>
          <w:rFonts w:ascii="Segoe UI" w:hAnsi="Segoe UI" w:eastAsia="微软雅黑"/>
          <w:b w:val="0"/>
          <w:sz w:val="21"/>
        </w:rPr>
        <w:t>、第 4 折 0.000 / 0.000（2025-12 起 90 天低热期，窗内一次热浪都没有）。第 3 折规则完胜模型——那段热浪与累计异常几乎同步，规则更直接；模型的价值不在"更准"，而在把多个前兆合成一个可标定的概率并给出概率质量指标。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两个口径今天并不一致，且这本身是信息</w:t>
      </w:r>
      <w:r>
        <w:rPr>
          <w:rFonts w:ascii="Segoe UI" w:hAnsi="Segoe UI" w:eastAsia="微软雅黑"/>
          <w:b w:val="0"/>
          <w:sz w:val="21"/>
        </w:rPr>
        <w:t>：档位规则显示当前处于记录内第 92.2%（极高），学习模型给"未来 4 周出现热浪日"的概率只有 0.202（低于基准发生率 0.242）——前者回答"过去 84 天积了多少热压力"，后者回答"接下来 4 周还会不会再来一次"。成品页两个口径并列，不把任何一个当成唯一答案。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边界</w:t>
      </w:r>
      <w:r>
        <w:rPr>
          <w:rFonts w:ascii="Segoe UI" w:hAnsi="Segoe UI" w:eastAsia="微软雅黑"/>
          <w:b w:val="0"/>
          <w:sz w:val="21"/>
        </w:rPr>
        <w:t>：热浪日高度自相关，池化指标的有效样本量小于名义样本量；本组件是"规则 + 学习"的组合证据，不是替代规则的自动驾驶。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三、AI 方法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3.1 任务定义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给定截至第 t 天的全部观测，预测第 t+h 天的复合灾害危险指数（0 到 1），h = 1、2、3、5、7、14。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3.2 特征（共 66 个，逐个可复算）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先说清"指数口径"与"模型输入"的区别。</w:t>
      </w:r>
      <w:r>
        <w:rPr>
          <w:rFonts w:ascii="Segoe UI" w:hAnsi="Segoe UI" w:eastAsia="微软雅黑"/>
          <w:b w:val="0"/>
          <w:sz w:val="21"/>
        </w:rPr>
        <w:t xml:space="preserve"> 危险指数（预报目标）仍然只由浪、雨、增水三类驱动合成，海温单列为热压力指标、不进指数；但</w:t>
      </w:r>
      <w:r>
        <w:rPr>
          <w:rFonts w:ascii="Segoe UI" w:hAnsi="Segoe UI" w:eastAsia="微软雅黑"/>
          <w:b/>
          <w:sz w:val="21"/>
        </w:rPr>
        <w:t>预测因子</w:t>
      </w:r>
      <w:r>
        <w:rPr>
          <w:rFonts w:ascii="Segoe UI" w:hAnsi="Segoe UI" w:eastAsia="微软雅黑"/>
          <w:b w:val="0"/>
          <w:sz w:val="21"/>
        </w:rPr>
        <w:t>在 2026-10 的升级后已经包含海温与增水的信息。代码里的筛选式是</w:t>
      </w:r>
    </w:p>
    <w:p>
      <w:pPr>
        <w:ind w:left="280"/>
      </w:pPr>
      <w:r>
        <w:rPr>
          <w:rFonts w:ascii="Consolas" w:hAnsi="Consolas" w:eastAsia="微软雅黑"/>
          <w:b w:val="0"/>
          <w:color w:val="222222"/>
          <w:sz w:val="18"/>
        </w:rPr>
        <w:t># pipeline/feat_ext.py:120-135（pipeline/build_dashboard.py 调用）</w:t>
        <w:br/>
        <w:t>def feature_keys(days, min_present=None):</w:t>
        <w:br/>
        <w:t xml:space="preserve">    if min_present is None:</w:t>
        <w:br/>
        <w:t xml:space="preserve">        min_present = int(len(days) * 0.95)</w:t>
        <w:br/>
        <w:t xml:space="preserve">    base = [k for k in days[len(days) // 2]</w:t>
        <w:br/>
        <w:t xml:space="preserve">            if k.startswith("f_") or k.startswith("m_") or k.startswith("doy_")]</w:t>
        <w:br/>
        <w:t xml:space="preserve">    keys = base + [k for k in RAW_LEVELS if k in days[len(days) // 2]]</w:t>
        <w:br/>
        <w:t xml:space="preserve">    return [k for k in keys if sum(1 for r in days if r.get(k) is not None) &gt;= min_present]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（上面这段是仓库里现行的原文。</w:t>
      </w:r>
      <w:r>
        <w:rPr>
          <w:rFonts w:ascii="Segoe UI" w:hAnsi="Segoe UI" w:eastAsia="微软雅黑"/>
          <w:b/>
          <w:sz w:val="21"/>
        </w:rPr>
        <w:t>注意它与早期版本的区别</w:t>
      </w:r>
      <w:r>
        <w:rPr>
          <w:rFonts w:ascii="Segoe UI" w:hAnsi="Segoe UI" w:eastAsia="微软雅黑"/>
          <w:b w:val="0"/>
          <w:sz w:val="21"/>
        </w:rPr>
        <w:t xml:space="preserve">：现行代码没有 </w:t>
      </w:r>
      <w:r>
        <w:rPr>
          <w:rFonts w:ascii="Consolas" w:hAnsi="Consolas" w:eastAsia="微软雅黑"/>
          <w:b w:val="0"/>
          <w:color w:val="1F3A5F"/>
          <w:sz w:val="20"/>
        </w:rPr>
        <w:t>f_surge</w:t>
      </w:r>
      <w:r>
        <w:rPr>
          <w:rFonts w:ascii="Segoe UI" w:hAnsi="Segoe UI" w:eastAsia="微软雅黑"/>
          <w:b w:val="0"/>
          <w:sz w:val="21"/>
        </w:rPr>
        <w:t xml:space="preserve"> 过滤，也没有「固定 18 个当日原始水平」这种写法——</w:t>
      </w:r>
      <w:r>
        <w:rPr>
          <w:rFonts w:ascii="Consolas" w:hAnsi="Consolas" w:eastAsia="微软雅黑"/>
          <w:b w:val="0"/>
          <w:color w:val="1F3A5F"/>
          <w:sz w:val="20"/>
        </w:rPr>
        <w:t>RAW_LEVELS</w:t>
      </w:r>
      <w:r>
        <w:rPr>
          <w:rFonts w:ascii="Segoe UI" w:hAnsi="Segoe UI" w:eastAsia="微软雅黑"/>
          <w:b w:val="0"/>
          <w:sz w:val="21"/>
        </w:rPr>
        <w:t xml:space="preserve"> 里哪些列真的进模型，由 95% 存在率逐列筛出来，所以 </w:t>
      </w:r>
      <w:r>
        <w:rPr>
          <w:rFonts w:ascii="Consolas" w:hAnsi="Consolas" w:eastAsia="微软雅黑"/>
          <w:b w:val="0"/>
          <w:color w:val="1F3A5F"/>
          <w:sz w:val="20"/>
        </w:rPr>
        <w:t>f_surge_*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1F3A5F"/>
          <w:sz w:val="20"/>
        </w:rPr>
        <w:t>f_sst_*</w:t>
      </w:r>
      <w:r>
        <w:rPr>
          <w:rFonts w:ascii="Segoe UI" w:hAnsi="Segoe UI" w:eastAsia="微软雅黑"/>
          <w:b w:val="0"/>
          <w:sz w:val="21"/>
        </w:rPr>
        <w:t xml:space="preserve"> 与当日 </w:t>
      </w:r>
      <w:r>
        <w:rPr>
          <w:rFonts w:ascii="Consolas" w:hAnsi="Consolas" w:eastAsia="微软雅黑"/>
          <w:b w:val="0"/>
          <w:color w:val="1F3A5F"/>
          <w:sz w:val="20"/>
        </w:rPr>
        <w:t>surge_trail</w:t>
      </w:r>
      <w:r>
        <w:rPr>
          <w:rFonts w:ascii="Segoe UI" w:hAnsi="Segoe UI" w:eastAsia="微软雅黑"/>
          <w:b w:val="0"/>
          <w:sz w:val="21"/>
        </w:rPr>
        <w:t xml:space="preserve"> 水平都在特征表里，见下面的实测清单。）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所有模型输入严格只用当日及以前的信息（无前视泄漏）</w:t>
      </w:r>
      <w:r>
        <w:rPr>
          <w:rFonts w:ascii="Segoe UI" w:hAnsi="Segoe UI" w:eastAsia="微软雅黑"/>
          <w:b w:val="0"/>
          <w:sz w:val="21"/>
        </w:rPr>
        <w:t>：早期版本里，分离潮汐用的 25 天静水位是</w:t>
      </w:r>
      <w:r>
        <w:rPr>
          <w:rFonts w:ascii="Segoe UI" w:hAnsi="Segoe UI" w:eastAsia="微软雅黑"/>
          <w:b/>
          <w:sz w:val="21"/>
        </w:rPr>
        <w:t>居中滚动均值</w:t>
      </w:r>
      <w:r>
        <w:rPr>
          <w:rFonts w:ascii="Segoe UI" w:hAnsi="Segoe UI" w:eastAsia="微软雅黑"/>
          <w:b w:val="0"/>
          <w:sz w:val="21"/>
        </w:rPr>
        <w:t>，会用到未来 12 天；由它派生的增水与灾害记忆特征因此把未来信息带进了 t 时刻的输入。现在模型输入一律改用</w:t>
      </w:r>
      <w:r>
        <w:rPr>
          <w:rFonts w:ascii="Segoe UI" w:hAnsi="Segoe UI" w:eastAsia="微软雅黑"/>
          <w:b/>
          <w:sz w:val="21"/>
        </w:rPr>
        <w:t>因果口径</w:t>
      </w:r>
      <w:r>
        <w:rPr>
          <w:rFonts w:ascii="Segoe UI" w:hAnsi="Segoe UI" w:eastAsia="微软雅黑"/>
          <w:b w:val="0"/>
          <w:sz w:val="21"/>
        </w:rPr>
        <w:t xml:space="preserve">（静水位 = 过去 25 天均值 </w:t>
      </w:r>
      <w:r>
        <w:rPr>
          <w:rFonts w:ascii="Consolas" w:hAnsi="Consolas" w:eastAsia="微软雅黑"/>
          <w:b w:val="0"/>
          <w:color w:val="1F3A5F"/>
          <w:sz w:val="20"/>
        </w:rPr>
        <w:t>sl_still_trail</w:t>
      </w:r>
      <w:r>
        <w:rPr>
          <w:rFonts w:ascii="Segoe UI" w:hAnsi="Segoe UI" w:eastAsia="微软雅黑"/>
          <w:b w:val="0"/>
          <w:sz w:val="21"/>
        </w:rPr>
        <w:t xml:space="preserve">、增水 </w:t>
      </w:r>
      <w:r>
        <w:rPr>
          <w:rFonts w:ascii="Consolas" w:hAnsi="Consolas" w:eastAsia="微软雅黑"/>
          <w:b w:val="0"/>
          <w:color w:val="1F3A5F"/>
          <w:sz w:val="20"/>
        </w:rPr>
        <w:t>surge_trail</w:t>
      </w:r>
      <w:r>
        <w:rPr>
          <w:rFonts w:ascii="Segoe UI" w:hAnsi="Segoe UI" w:eastAsia="微软雅黑"/>
          <w:b w:val="0"/>
          <w:sz w:val="21"/>
        </w:rPr>
        <w:t>），居中口径只保留为</w:t>
      </w:r>
      <w:r>
        <w:rPr>
          <w:rFonts w:ascii="Segoe UI" w:hAnsi="Segoe UI" w:eastAsia="微软雅黑"/>
          <w:b/>
          <w:sz w:val="21"/>
        </w:rPr>
        <w:t>事后分析量</w:t>
      </w:r>
      <w:r>
        <w:rPr>
          <w:rFonts w:ascii="Segoe UI" w:hAnsi="Segoe UI" w:eastAsia="微软雅黑"/>
          <w:b w:val="0"/>
          <w:sz w:val="21"/>
        </w:rPr>
        <w:t>（危险指数 n_haz / compound 的定义不变，用于描述历史并作为验证目标）。</w:t>
      </w:r>
      <w:r>
        <w:rPr>
          <w:rFonts w:ascii="Consolas" w:hAnsi="Consolas" w:eastAsia="微软雅黑"/>
          <w:b w:val="0"/>
          <w:color w:val="1F3A5F"/>
          <w:sz w:val="20"/>
        </w:rPr>
        <w:t>pipeline/leakage_audit.py</w:t>
      </w:r>
      <w:r>
        <w:rPr>
          <w:rFonts w:ascii="Segoe UI" w:hAnsi="Segoe UI" w:eastAsia="微软雅黑"/>
          <w:b w:val="0"/>
          <w:sz w:val="21"/>
        </w:rPr>
        <w:t xml:space="preserve"> 用截断前缀逐列验证：在 6 个截断点上把 66 个特征全部用「只用前缀原始输入」重算并与全记录结果比对，最大绝对偏差 </w:t>
      </w:r>
      <w:r>
        <w:rPr>
          <w:rFonts w:ascii="Segoe UI" w:hAnsi="Segoe UI" w:eastAsia="微软雅黑"/>
          <w:b/>
          <w:sz w:val="21"/>
        </w:rPr>
        <w:t>0</w:t>
      </w:r>
      <w:r>
        <w:rPr>
          <w:rFonts w:ascii="Segoe UI" w:hAnsi="Segoe UI" w:eastAsia="微软雅黑"/>
          <w:b w:val="0"/>
          <w:sz w:val="21"/>
        </w:rPr>
        <w:t>；而旧的居中分析列在最后 8 天里有 7 天无法用过去数据复现（最大偏差 0.011），这正是它们不能进模型的直接证据。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这条审计的覆盖边界（必须一起读）</w:t>
      </w:r>
      <w:r>
        <w:rPr>
          <w:rFonts w:ascii="Segoe UI" w:hAnsi="Segoe UI" w:eastAsia="微软雅黑"/>
          <w:b w:val="0"/>
          <w:sz w:val="21"/>
        </w:rPr>
        <w:t>：它逐列复算 66 个特征时，沿用的一直是「按</w:t>
      </w:r>
      <w:r>
        <w:rPr>
          <w:rFonts w:ascii="Segoe UI" w:hAnsi="Segoe UI" w:eastAsia="微软雅黑"/>
          <w:b/>
          <w:sz w:val="21"/>
        </w:rPr>
        <w:t>全记录</w:t>
      </w:r>
      <w:r>
        <w:rPr>
          <w:rFonts w:ascii="Segoe UI" w:hAnsi="Segoe UI" w:eastAsia="微软雅黑"/>
          <w:b w:val="0"/>
          <w:sz w:val="21"/>
        </w:rPr>
        <w:t>算出的因果阈值」（</w:t>
      </w:r>
      <w:r>
        <w:rPr>
          <w:rFonts w:ascii="Consolas" w:hAnsi="Consolas" w:eastAsia="微软雅黑"/>
          <w:b w:val="0"/>
          <w:color w:val="1F3A5F"/>
          <w:sz w:val="20"/>
        </w:rPr>
        <w:t>pipeline/leakage_audit.py</w:t>
      </w:r>
      <w:r>
        <w:rPr>
          <w:rFonts w:ascii="Segoe UI" w:hAnsi="Segoe UI" w:eastAsia="微软雅黑"/>
          <w:b w:val="0"/>
          <w:sz w:val="21"/>
        </w:rPr>
        <w:t xml:space="preserve"> 的协议自述即 "with the record's causal thresholds"）。因此它证明的是「</w:t>
      </w:r>
      <w:r>
        <w:rPr>
          <w:rFonts w:ascii="Segoe UI" w:hAnsi="Segoe UI" w:eastAsia="微软雅黑"/>
          <w:b/>
          <w:sz w:val="21"/>
        </w:rPr>
        <w:t>给定同一套阈值时，特征本身没有用到未来输入</w:t>
      </w:r>
      <w:r>
        <w:rPr>
          <w:rFonts w:ascii="Segoe UI" w:hAnsi="Segoe UI" w:eastAsia="微软雅黑"/>
          <w:b w:val="0"/>
          <w:sz w:val="21"/>
        </w:rPr>
        <w:t>」；它</w:t>
      </w:r>
      <w:r>
        <w:rPr>
          <w:rFonts w:ascii="Segoe UI" w:hAnsi="Segoe UI" w:eastAsia="微软雅黑"/>
          <w:b/>
          <w:sz w:val="21"/>
        </w:rPr>
        <w:t>不覆盖</w:t>
      </w:r>
      <w:r>
        <w:rPr>
          <w:rFonts w:ascii="Segoe UI" w:hAnsi="Segoe UI" w:eastAsia="微软雅黑"/>
          <w:b w:val="0"/>
          <w:sz w:val="21"/>
        </w:rPr>
        <w:t xml:space="preserve">另一条通道——灾害阈值本身（浪 p90 = 0.40 m、雨 p90 = 15.6 mm、增水 p90 = 0.033 m）是在 1,446 天全记录上算出来的分位数，而标签 n_haz / compound 与 12 个记忆特征 </w:t>
      </w:r>
      <w:r>
        <w:rPr>
          <w:rFonts w:ascii="Consolas" w:hAnsi="Consolas" w:eastAsia="微软雅黑"/>
          <w:b w:val="0"/>
          <w:color w:val="1F3A5F"/>
          <w:sz w:val="20"/>
        </w:rPr>
        <w:t>m_h_*</w:t>
      </w:r>
      <w:r>
        <w:rPr>
          <w:rFonts w:ascii="Segoe UI" w:hAnsi="Segoe UI" w:eastAsia="微软雅黑"/>
          <w:b w:val="0"/>
          <w:sz w:val="21"/>
        </w:rPr>
        <w:t xml:space="preserve"> 都由它派生、各折共用；标签本身还建在</w:t>
      </w:r>
      <w:r>
        <w:rPr>
          <w:rFonts w:ascii="Segoe UI" w:hAnsi="Segoe UI" w:eastAsia="微软雅黑"/>
          <w:b/>
          <w:sz w:val="21"/>
        </w:rPr>
        <w:t>中心化</w:t>
      </w:r>
      <w:r>
        <w:rPr>
          <w:rFonts w:ascii="Segoe UI" w:hAnsi="Segoe UI" w:eastAsia="微软雅黑"/>
          <w:b w:val="0"/>
          <w:sz w:val="21"/>
        </w:rPr>
        <w:t xml:space="preserve">残差 </w:t>
      </w:r>
      <w:r>
        <w:rPr>
          <w:rFonts w:ascii="Consolas" w:hAnsi="Consolas" w:eastAsia="微软雅黑"/>
          <w:b w:val="0"/>
          <w:color w:val="1F3A5F"/>
          <w:sz w:val="20"/>
        </w:rPr>
        <w:t>surge</w:t>
      </w:r>
      <w:r>
        <w:rPr>
          <w:rFonts w:ascii="Segoe UI" w:hAnsi="Segoe UI" w:eastAsia="微软雅黑"/>
          <w:b w:val="0"/>
          <w:sz w:val="21"/>
        </w:rPr>
        <w:t xml:space="preserve"> 上（第 t 天的值要看到 t+12 天）。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这两条通道各值多少：已在同一次审计里量化</w:t>
      </w:r>
      <w:r>
        <w:rPr>
          <w:rFonts w:ascii="Segoe UI" w:hAnsi="Segoe UI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color w:val="1F3A5F"/>
          <w:sz w:val="20"/>
        </w:rPr>
        <w:t>leakage_audit.py</w:t>
      </w:r>
      <w:r>
        <w:rPr>
          <w:rFonts w:ascii="Segoe UI" w:hAnsi="Segoe UI" w:eastAsia="微软雅黑"/>
          <w:b w:val="0"/>
          <w:sz w:val="21"/>
        </w:rPr>
        <w:t xml:space="preserve"> 的第二部分，同 4 折、同一岭回归与训练窗内选 λ 的协议；结果写进 </w:t>
      </w:r>
      <w:r>
        <w:rPr>
          <w:rFonts w:ascii="Consolas" w:hAnsi="Consolas" w:eastAsia="微软雅黑"/>
          <w:b w:val="0"/>
          <w:color w:val="1F3A5F"/>
          <w:sz w:val="20"/>
        </w:rPr>
        <w:t>data/processed/leakage_audit.json</w:t>
      </w:r>
      <w:r>
        <w:rPr>
          <w:rFonts w:ascii="Segoe UI" w:hAnsi="Segoe UI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b w:val="0"/>
          <w:color w:val="1F3A5F"/>
          <w:sz w:val="20"/>
        </w:rPr>
        <w:t>threshold_and_label_arms</w:t>
      </w:r>
      <w:r>
        <w:rPr>
          <w:rFonts w:ascii="Segoe UI" w:hAnsi="Segoe UI" w:eastAsia="微软雅黑"/>
          <w:b w:val="0"/>
          <w:sz w:val="21"/>
        </w:rPr>
        <w:t>）。三臂对照：</w:t>
      </w:r>
      <w:r>
        <w:rPr>
          <w:rFonts w:ascii="Consolas" w:hAnsi="Consolas" w:eastAsia="微软雅黑"/>
          <w:b w:val="0"/>
          <w:color w:val="1F3A5F"/>
          <w:sz w:val="20"/>
        </w:rPr>
        <w:t>as_shipped</w:t>
      </w:r>
      <w:r>
        <w:rPr>
          <w:rFonts w:ascii="Segoe UI" w:hAnsi="Segoe UI" w:eastAsia="微软雅黑"/>
          <w:b w:val="0"/>
          <w:sz w:val="21"/>
        </w:rPr>
        <w:t xml:space="preserve"> 复现 </w:t>
      </w:r>
      <w:r>
        <w:rPr>
          <w:rFonts w:ascii="Consolas" w:hAnsi="Consolas" w:eastAsia="微软雅黑"/>
          <w:b w:val="0"/>
          <w:color w:val="1F3A5F"/>
          <w:sz w:val="20"/>
        </w:rPr>
        <w:t>skill_regression.py</w:t>
      </w:r>
      <w:r>
        <w:rPr>
          <w:rFonts w:ascii="Segoe UI" w:hAnsi="Segoe UI" w:eastAsia="微软雅黑"/>
          <w:b w:val="0"/>
          <w:sz w:val="21"/>
        </w:rPr>
        <w:t xml:space="preserve"> 的部署口径主表；</w:t>
      </w:r>
      <w:r>
        <w:rPr>
          <w:rFonts w:ascii="Consolas" w:hAnsi="Consolas" w:eastAsia="微软雅黑"/>
          <w:b w:val="0"/>
          <w:color w:val="1F3A5F"/>
          <w:sz w:val="20"/>
        </w:rPr>
        <w:t>prefix_thresholds</w:t>
      </w:r>
      <w:r>
        <w:rPr>
          <w:rFonts w:ascii="Segoe UI" w:hAnsi="Segoe UI" w:eastAsia="微软雅黑"/>
          <w:b w:val="0"/>
          <w:sz w:val="21"/>
        </w:rPr>
        <w:t xml:space="preserve"> 把每折的 p90 只用该折训练前缀重算；</w:t>
      </w:r>
      <w:r>
        <w:rPr>
          <w:rFonts w:ascii="Consolas" w:hAnsi="Consolas" w:eastAsia="微软雅黑"/>
          <w:b w:val="0"/>
          <w:color w:val="1F3A5F"/>
          <w:sz w:val="20"/>
        </w:rPr>
        <w:t>causal_target</w:t>
      </w:r>
      <w:r>
        <w:rPr>
          <w:rFonts w:ascii="Segoe UI" w:hAnsi="Segoe UI" w:eastAsia="微软雅黑"/>
          <w:b w:val="0"/>
          <w:sz w:val="21"/>
        </w:rPr>
        <w:t xml:space="preserve"> 把标签换成严格因果口径（</w:t>
      </w:r>
      <w:r>
        <w:rPr>
          <w:rFonts w:ascii="Consolas" w:hAnsi="Consolas" w:eastAsia="微软雅黑"/>
          <w:b w:val="0"/>
          <w:color w:val="1F3A5F"/>
          <w:sz w:val="20"/>
        </w:rPr>
        <w:t>surge_trail</w:t>
      </w:r>
      <w:r>
        <w:rPr>
          <w:rFonts w:ascii="Segoe UI" w:hAnsi="Segoe UI" w:eastAsia="微软雅黑"/>
          <w:b w:val="0"/>
          <w:sz w:val="21"/>
        </w:rPr>
        <w:t xml:space="preserve"> 的 n_haz_t）。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口径（部署协议，未收缩）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1 天 AUC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3 天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7 天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14 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as_shipped（现用）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0.772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0.640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0.582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0.628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阈值 = 只用训练前缀重算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0.759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0.599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0.550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标签 = 严格因果口径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0.759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0.588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0.532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0.562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持续预报基线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0.569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0.440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0.444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0.542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 w:val="0"/>
          <w:sz w:val="21"/>
        </w:rPr>
        <w:t xml:space="preserve">换成训练前缀阈值后，全记录里只有 </w:t>
      </w:r>
      <w:r>
        <w:rPr>
          <w:rFonts w:ascii="Segoe UI" w:hAnsi="Segoe UI" w:eastAsia="微软雅黑"/>
          <w:b/>
          <w:sz w:val="21"/>
        </w:rPr>
        <w:t>17 天（1.2%）</w:t>
      </w:r>
      <w:r>
        <w:rPr>
          <w:rFonts w:ascii="Segoe UI" w:hAnsi="Segoe UI" w:eastAsia="微软雅黑"/>
          <w:b w:val="0"/>
          <w:sz w:val="21"/>
        </w:rPr>
        <w:t xml:space="preserve"> 的灾害计数会改变——阈值在 4 年记录上已经相当稳定；三个时效里 7 天掉得最多（0.582 → 0.550），把两条通道都换掉后降到 0.532，</w:t>
      </w:r>
      <w:r>
        <w:rPr>
          <w:rFonts w:ascii="Segoe UI" w:hAnsi="Segoe UI" w:eastAsia="微软雅黑"/>
          <w:b/>
          <w:sz w:val="21"/>
        </w:rPr>
        <w:t>但四个时效仍然全部高于持续预报</w:t>
      </w:r>
      <w:r>
        <w:rPr>
          <w:rFonts w:ascii="Segoe UI" w:hAnsi="Segoe UI" w:eastAsia="微软雅黑"/>
          <w:b w:val="0"/>
          <w:sz w:val="21"/>
        </w:rPr>
        <w:t>（4/4）。换句话说：这两条通道值大约 0.02–0.05 的排序 AUC，不会推翻「模型高于基线」的结论，但足以让「高出多少」的说法收回一点。报告口径的主表（第 3.6.3 节的收缩校准列 0.796 / 0.665 / 0.600 / 0.615）经过方差收缩，方向相同、幅度未单独测量。要彻底关闭第一条通道，模型与页面应改用「只用训练前缀重算」的阈值；本项目仍保留全记录阈值，因为界面展示的是</w:t>
      </w:r>
      <w:r>
        <w:rPr>
          <w:rFonts w:ascii="Segoe UI" w:hAnsi="Segoe UI" w:eastAsia="微软雅黑"/>
          <w:b/>
          <w:sz w:val="21"/>
        </w:rPr>
        <w:t>相对本站历史</w:t>
      </w:r>
      <w:r>
        <w:rPr>
          <w:rFonts w:ascii="Segoe UI" w:hAnsi="Segoe UI" w:eastAsia="微软雅黑"/>
          <w:b w:val="0"/>
          <w:sz w:val="21"/>
        </w:rPr>
        <w:t>的档位，需要一套固定、可复现的判据。</w:t>
      </w:r>
      <w:r>
        <w:rPr>
          <w:rFonts w:ascii="Segoe UI" w:hAnsi="Segoe UI" w:eastAsia="微软雅黑"/>
          <w:b/>
          <w:sz w:val="21"/>
        </w:rPr>
        <w:t>这条量化已经进入成品页</w:t>
      </w:r>
      <w:r>
        <w:rPr>
          <w:rFonts w:ascii="Segoe UI" w:hAnsi="Segoe UI" w:eastAsia="微软雅黑"/>
          <w:b w:val="0"/>
          <w:sz w:val="21"/>
        </w:rPr>
        <w:t xml:space="preserve">：演示页「本页的诚实清单（模型已知不足）」里新增一条同样口径的披露（同一组数字由 </w:t>
      </w:r>
      <w:r>
        <w:rPr>
          <w:rFonts w:ascii="Consolas" w:hAnsi="Consolas" w:eastAsia="微软雅黑"/>
          <w:b w:val="0"/>
          <w:color w:val="1F3A5F"/>
          <w:sz w:val="20"/>
        </w:rPr>
        <w:t>data/processed/leakage_audit.json</w:t>
      </w:r>
      <w:r>
        <w:rPr>
          <w:rFonts w:ascii="Segoe UI" w:hAnsi="Segoe UI" w:eastAsia="微软雅黑"/>
          <w:b w:val="0"/>
          <w:sz w:val="21"/>
        </w:rPr>
        <w:t xml:space="preserve"> 现算，没有硬编码，并已成为 </w:t>
      </w:r>
      <w:r>
        <w:rPr>
          <w:rFonts w:ascii="Consolas" w:hAnsi="Consolas" w:eastAsia="微软雅黑"/>
          <w:b w:val="0"/>
          <w:color w:val="1F3A5F"/>
          <w:sz w:val="20"/>
        </w:rPr>
        <w:t>pipeline/verify_demo.py</w:t>
      </w:r>
      <w:r>
        <w:rPr>
          <w:rFonts w:ascii="Segoe UI" w:hAnsi="Segoe UI" w:eastAsia="微软雅黑"/>
          <w:b w:val="0"/>
          <w:sz w:val="21"/>
        </w:rPr>
        <w:t xml:space="preserve"> 的断言之一），评委在运行页面上就能看到这两条通道各值多少。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为什么是 95% 存在率，而不是"无缺口"</w:t>
      </w:r>
      <w:r>
        <w:rPr>
          <w:rFonts w:ascii="Segoe UI" w:hAnsi="Segoe UI" w:eastAsia="微软雅黑"/>
          <w:b w:val="0"/>
          <w:sz w:val="21"/>
        </w:rPr>
        <w:t>：早先用的规则是"缺测超过 5 天即整体丢弃"，它会</w:t>
      </w:r>
      <w:r>
        <w:rPr>
          <w:rFonts w:ascii="Segoe UI" w:hAnsi="Segoe UI" w:eastAsia="微软雅黑"/>
          <w:b/>
          <w:sz w:val="21"/>
        </w:rPr>
        <w:t>静默丢掉整个海温块</w:t>
      </w:r>
      <w:r>
        <w:rPr>
          <w:rFonts w:ascii="Segoe UI" w:hAnsi="Segoe UI" w:eastAsia="微软雅黑"/>
          <w:b w:val="0"/>
          <w:sz w:val="21"/>
        </w:rPr>
        <w:t>（海洋记录 2022-11-23 才开始，缺 22 天）与</w:t>
      </w:r>
      <w:r>
        <w:rPr>
          <w:rFonts w:ascii="Segoe UI" w:hAnsi="Segoe UI" w:eastAsia="微软雅黑"/>
          <w:b/>
          <w:sz w:val="21"/>
        </w:rPr>
        <w:t>整个海平面块</w:t>
      </w:r>
      <w:r>
        <w:rPr>
          <w:rFonts w:ascii="Segoe UI" w:hAnsi="Segoe UI" w:eastAsia="微软雅黑"/>
          <w:b w:val="0"/>
          <w:sz w:val="21"/>
        </w:rPr>
        <w:t xml:space="preserve">（25 天居中窗口两端各缺 12 天）——而这两块恰是珊瑚白化最依赖的变量。这条阈值是量过的：旧规则只剩 32 个特征，样本外误差明显更大（旧配方实测 1 天 0.1630、3 天 0.1747，输给当时的常数均值 0.1716；该数字来自严格因果化之前的特征集，只作历史记录）；改成 95% 后 66 个特征，1 天降到 </w:t>
      </w:r>
      <w:r>
        <w:rPr>
          <w:rFonts w:ascii="Segoe UI" w:hAnsi="Segoe UI" w:eastAsia="微软雅黑"/>
          <w:b/>
          <w:sz w:val="21"/>
        </w:rPr>
        <w:t>0.1406</w:t>
      </w:r>
      <w:r>
        <w:rPr>
          <w:rFonts w:ascii="Segoe UI" w:hAnsi="Segoe UI" w:eastAsia="微软雅黑"/>
          <w:b w:val="0"/>
          <w:sz w:val="21"/>
        </w:rPr>
        <w:t xml:space="preserve">。缺失单元由 </w:t>
      </w:r>
      <w:r>
        <w:rPr>
          <w:rFonts w:ascii="Consolas" w:hAnsi="Consolas" w:eastAsia="微软雅黑"/>
          <w:b w:val="0"/>
          <w:color w:val="1F3A5F"/>
          <w:sz w:val="20"/>
        </w:rPr>
        <w:t>pipeline/model.py</w:t>
      </w:r>
      <w:r>
        <w:rPr>
          <w:rFonts w:ascii="Segoe UI" w:hAnsi="Segoe UI" w:eastAsia="微软雅黑"/>
          <w:b w:val="0"/>
          <w:sz w:val="21"/>
        </w:rPr>
        <w:t xml:space="preserve"> 用训练均值填补。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实测结果（</w:t>
      </w:r>
      <w:r>
        <w:rPr>
          <w:rFonts w:ascii="Consolas" w:hAnsi="Consolas" w:eastAsia="微软雅黑"/>
          <w:b w:val="0"/>
          <w:color w:val="1F3A5F"/>
          <w:sz w:val="20"/>
        </w:rPr>
        <w:t>data/processed/semporna_features.json</w:t>
      </w:r>
      <w:r>
        <w:rPr>
          <w:rFonts w:ascii="Segoe UI" w:hAnsi="Segoe UI" w:eastAsia="微软雅黑"/>
          <w:b w:val="0"/>
          <w:sz w:val="21"/>
        </w:rPr>
        <w:t xml:space="preserve"> 里共 35 个 </w:t>
      </w:r>
      <w:r>
        <w:rPr>
          <w:rFonts w:ascii="Consolas" w:hAnsi="Consolas" w:eastAsia="微软雅黑"/>
          <w:b w:val="0"/>
          <w:color w:val="1F3A5F"/>
          <w:sz w:val="20"/>
        </w:rPr>
        <w:t>f_</w:t>
      </w:r>
      <w:r>
        <w:rPr>
          <w:rFonts w:ascii="Segoe UI" w:hAnsi="Segoe UI" w:eastAsia="微软雅黑"/>
          <w:b w:val="0"/>
          <w:sz w:val="21"/>
        </w:rPr>
        <w:t xml:space="preserve"> 键）：</w:t>
      </w:r>
    </w:p>
    <w:p>
      <w:pPr>
        <w:pStyle w:val="ListBullet"/>
        <w:ind w:left="320"/>
      </w:pPr>
      <w:r>
        <w:rPr>
          <w:rFonts w:ascii="Consolas" w:hAnsi="Consolas" w:eastAsia="微软雅黑"/>
          <w:b w:val="0"/>
          <w:color w:val="1F3A5F"/>
          <w:sz w:val="20"/>
        </w:rPr>
        <w:t>f_surge_*</w:t>
      </w:r>
      <w:r>
        <w:rPr>
          <w:rFonts w:ascii="Segoe UI" w:hAnsi="Segoe UI" w:eastAsia="微软雅黑"/>
          <w:b w:val="0"/>
          <w:sz w:val="21"/>
        </w:rPr>
        <w:t>（8 个滚动量 + 1 个 30 天异常，共 9 个）</w:t>
      </w:r>
      <w:r>
        <w:rPr>
          <w:rFonts w:ascii="Segoe UI" w:hAnsi="Segoe UI" w:eastAsia="微软雅黑"/>
          <w:b/>
          <w:sz w:val="21"/>
        </w:rPr>
        <w:t>同样进入模型</w:t>
      </w:r>
      <w:r>
        <w:rPr>
          <w:rFonts w:ascii="Segoe UI" w:hAnsi="Segoe UI" w:eastAsia="微软雅黑"/>
          <w:b w:val="0"/>
          <w:sz w:val="21"/>
        </w:rPr>
        <w:t xml:space="preserve">（覆盖 1,406–1,424 天）：增水残差的滚动统计与当日 </w:t>
      </w:r>
      <w:r>
        <w:rPr>
          <w:rFonts w:ascii="Consolas" w:hAnsi="Consolas" w:eastAsia="微软雅黑"/>
          <w:b w:val="0"/>
          <w:color w:val="1F3A5F"/>
          <w:sz w:val="20"/>
        </w:rPr>
        <w:t>surge_trail</w:t>
      </w:r>
      <w:r>
        <w:rPr>
          <w:rFonts w:ascii="Segoe UI" w:hAnsi="Segoe UI" w:eastAsia="微软雅黑"/>
          <w:b w:val="0"/>
          <w:sz w:val="21"/>
        </w:rPr>
        <w:t xml:space="preserve"> 水平都在特征表里，</w:t>
      </w:r>
      <w:r>
        <w:rPr>
          <w:rFonts w:ascii="Consolas" w:hAnsi="Consolas" w:eastAsia="微软雅黑"/>
          <w:b w:val="0"/>
          <w:color w:val="1F3A5F"/>
          <w:sz w:val="20"/>
        </w:rPr>
        <w:t>h_surge</w:t>
      </w:r>
      <w:r>
        <w:rPr>
          <w:rFonts w:ascii="Segoe UI" w:hAnsi="Segoe UI" w:eastAsia="微软雅黑"/>
          <w:b w:val="0"/>
          <w:sz w:val="21"/>
        </w:rPr>
        <w:t xml:space="preserve"> 超阈值计数另以 </w:t>
      </w:r>
      <w:r>
        <w:rPr>
          <w:rFonts w:ascii="Consolas" w:hAnsi="Consolas" w:eastAsia="微软雅黑"/>
          <w:b w:val="0"/>
          <w:color w:val="1F3A5F"/>
          <w:sz w:val="20"/>
        </w:rPr>
        <w:t>m_h_surge_*</w:t>
      </w:r>
      <w:r>
        <w:rPr>
          <w:rFonts w:ascii="Segoe UI" w:hAnsi="Segoe UI" w:eastAsia="微软雅黑"/>
          <w:b w:val="0"/>
          <w:sz w:val="21"/>
        </w:rPr>
        <w:t xml:space="preserve"> 形式进入；</w:t>
      </w:r>
    </w:p>
    <w:p>
      <w:pPr>
        <w:pStyle w:val="ListBullet"/>
        <w:ind w:left="320"/>
      </w:pPr>
      <w:r>
        <w:rPr>
          <w:rFonts w:ascii="Consolas" w:hAnsi="Consolas" w:eastAsia="微软雅黑"/>
          <w:b w:val="0"/>
          <w:color w:val="1F3A5F"/>
          <w:sz w:val="20"/>
        </w:rPr>
        <w:t>f_sst_*</w:t>
      </w:r>
      <w:r>
        <w:rPr>
          <w:rFonts w:ascii="Segoe UI" w:hAnsi="Segoe UI" w:eastAsia="微软雅黑"/>
          <w:b w:val="0"/>
          <w:sz w:val="21"/>
        </w:rPr>
        <w:t>（8 个滚动量）在 95% 存在率下</w:t>
      </w:r>
      <w:r>
        <w:rPr>
          <w:rFonts w:ascii="Segoe UI" w:hAnsi="Segoe UI" w:eastAsia="微软雅黑"/>
          <w:b/>
          <w:sz w:val="21"/>
        </w:rPr>
        <w:t>进入模型</w:t>
      </w:r>
      <w:r>
        <w:rPr>
          <w:rFonts w:ascii="Segoe UI" w:hAnsi="Segoe UI" w:eastAsia="微软雅黑"/>
          <w:b w:val="0"/>
          <w:sz w:val="21"/>
        </w:rPr>
        <w:t>（覆盖 1,414–1,424 天）；</w:t>
      </w:r>
    </w:p>
    <w:p>
      <w:pPr>
        <w:pStyle w:val="ListBullet"/>
        <w:ind w:left="320"/>
      </w:pPr>
      <w:r>
        <w:rPr>
          <w:rFonts w:ascii="Consolas" w:hAnsi="Consolas" w:eastAsia="微软雅黑"/>
          <w:b w:val="0"/>
          <w:color w:val="1F3A5F"/>
          <w:sz w:val="20"/>
        </w:rPr>
        <w:t>f_wave_*</w:t>
      </w:r>
      <w:r>
        <w:rPr>
          <w:rFonts w:ascii="Segoe UI" w:hAnsi="Segoe UI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1F3A5F"/>
          <w:sz w:val="20"/>
        </w:rPr>
        <w:t>f_rain_*</w:t>
      </w:r>
      <w:r>
        <w:rPr>
          <w:rFonts w:ascii="Segoe UI" w:hAnsi="Segoe UI" w:eastAsia="微软雅黑"/>
          <w:b w:val="0"/>
          <w:sz w:val="21"/>
        </w:rPr>
        <w:t>（各 8 个滚动量 + 1 个 30 天异常）是浪与雨的滚动统计。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因此 66 个模型特征的实际构成是：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组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个数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浪的滚动统计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f_wave_{3,7,14,30}d_{mean,max}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f_wave_anom30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雨的滚动统计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f_rain_{3,7,14,30}d_{mean,max}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f_rain_anom30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增水的滚动统计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f_surge_{3,7,14,30}d_{mean,max}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f_surge_anom30</w:t>
            </w:r>
            <w:r>
              <w:rPr>
                <w:rFonts w:ascii="Segoe UI" w:hAnsi="Segoe UI" w:eastAsia="微软雅黑"/>
                <w:b w:val="0"/>
                <w:sz w:val="18"/>
              </w:rPr>
              <w:t>（95% 存在率下保留，覆盖 1,406–1,424 天）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海温的滚动统计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f_sst_{3,7,14,30}d_{mean,max}</w:t>
            </w:r>
            <w:r>
              <w:rPr>
                <w:rFonts w:ascii="Segoe UI" w:hAnsi="Segoe UI" w:eastAsia="微软雅黑"/>
                <w:b w:val="0"/>
                <w:sz w:val="18"/>
              </w:rPr>
              <w:t>（95% 存在率下保留，缺测由训练均值填补）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灾害记忆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近 3 / 7 / 14 天 h_wave、h_rain、h_surge 的累计次数（9）+ 近 7 天 n_haz 之和（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m_nhaz_7d</w:t>
            </w:r>
            <w:r>
              <w:rPr>
                <w:rFonts w:ascii="Segoe UI" w:hAnsi="Segoe UI" w:eastAsia="微软雅黑"/>
                <w:b w:val="0"/>
                <w:sz w:val="18"/>
              </w:rPr>
              <w:t>）+ 近 14 天复合灾害次数（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m_compound_14d</w:t>
            </w:r>
            <w:r>
              <w:rPr>
                <w:rFonts w:ascii="Segoe UI" w:hAnsi="Segoe UI" w:eastAsia="微软雅黑"/>
                <w:b w:val="0"/>
                <w:sz w:val="18"/>
              </w:rPr>
              <w:t>）+ 距上一次复合灾害的天数（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m_gap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）；由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pipeline/build_dashboard.py:27 add_memory()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在内存里生成，不写进 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季节项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doy_sin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doy_cos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当日原始变量水平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wh_max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precipitation_sum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surge_trail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sst_mean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sst_max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sl_mean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sl_max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sl_min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sl_range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sl_still_trail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wp_mean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ww_mean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oc_mean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temperature_2m_mean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wind_speed_10m_max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wind_gusts_10m_max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relative_humidity_2m_mean</w:t>
            </w:r>
            <w:r>
              <w:rPr>
                <w:rFonts w:ascii="Segoe UI" w:hAnsi="Segoe UI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pipeline/feat_ext.py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RAW_LEVELS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，共 17 个；居中的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surge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sl_still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sl_anom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只作回溯分析，不进模型）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/>
          <w:sz w:val="21"/>
        </w:rPr>
        <w:t>结论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Segoe UI" w:hAnsi="Segoe UI" w:eastAsia="微软雅黑"/>
          <w:b/>
          <w:sz w:val="21"/>
        </w:rPr>
        <w:t>预报目标</w:t>
      </w:r>
      <w:r>
        <w:rPr>
          <w:rFonts w:ascii="Segoe UI" w:hAnsi="Segoe UI" w:eastAsia="微软雅黑"/>
          <w:b w:val="0"/>
          <w:sz w:val="21"/>
        </w:rPr>
        <w:t>（危险指数）仍然只由浪、雨、增水三类合成，海温单列为热压力指标、不参与指数；但</w:t>
      </w:r>
      <w:r>
        <w:rPr>
          <w:rFonts w:ascii="Segoe UI" w:hAnsi="Segoe UI" w:eastAsia="微软雅黑"/>
          <w:b/>
          <w:sz w:val="21"/>
        </w:rPr>
        <w:t>预测因子</w:t>
      </w:r>
      <w:r>
        <w:rPr>
          <w:rFonts w:ascii="Segoe UI" w:hAnsi="Segoe UI" w:eastAsia="微软雅黑"/>
          <w:b w:val="0"/>
          <w:sz w:val="21"/>
        </w:rPr>
        <w:t>已包含海温与增水的信息——</w:t>
      </w:r>
      <w:r>
        <w:rPr>
          <w:rFonts w:ascii="Consolas" w:hAnsi="Consolas" w:eastAsia="微软雅黑"/>
          <w:b w:val="0"/>
          <w:color w:val="1F3A5F"/>
          <w:sz w:val="20"/>
        </w:rPr>
        <w:t>f_sst_*</w:t>
      </w:r>
      <w:r>
        <w:rPr>
          <w:rFonts w:ascii="Segoe UI" w:hAnsi="Segoe UI" w:eastAsia="微软雅黑"/>
          <w:b w:val="0"/>
          <w:sz w:val="21"/>
        </w:rPr>
        <w:t xml:space="preserve"> 滚动统计、当日 </w:t>
      </w:r>
      <w:r>
        <w:rPr>
          <w:rFonts w:ascii="Consolas" w:hAnsi="Consolas" w:eastAsia="微软雅黑"/>
          <w:b w:val="0"/>
          <w:color w:val="1F3A5F"/>
          <w:sz w:val="20"/>
        </w:rPr>
        <w:t>sst_mean</w:t>
      </w:r>
      <w:r>
        <w:rPr>
          <w:rFonts w:ascii="Segoe UI" w:hAnsi="Segoe UI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1F3A5F"/>
          <w:sz w:val="20"/>
        </w:rPr>
        <w:t>sst_max</w:t>
      </w:r>
      <w:r>
        <w:rPr>
          <w:rFonts w:ascii="Segoe UI" w:hAnsi="Segoe UI" w:eastAsia="微软雅黑"/>
          <w:b w:val="0"/>
          <w:sz w:val="21"/>
        </w:rPr>
        <w:t xml:space="preserve"> 与当日 </w:t>
      </w:r>
      <w:r>
        <w:rPr>
          <w:rFonts w:ascii="Consolas" w:hAnsi="Consolas" w:eastAsia="微软雅黑"/>
          <w:b w:val="0"/>
          <w:color w:val="1F3A5F"/>
          <w:sz w:val="20"/>
        </w:rPr>
        <w:t>surge_trail</w:t>
      </w:r>
      <w:r>
        <w:rPr>
          <w:rFonts w:ascii="Segoe UI" w:hAnsi="Segoe UI" w:eastAsia="微软雅黑"/>
          <w:b w:val="0"/>
          <w:sz w:val="21"/>
        </w:rPr>
        <w:t xml:space="preserve">、以及 </w:t>
      </w:r>
      <w:r>
        <w:rPr>
          <w:rFonts w:ascii="Consolas" w:hAnsi="Consolas" w:eastAsia="微软雅黑"/>
          <w:b w:val="0"/>
          <w:color w:val="1F3A5F"/>
          <w:sz w:val="20"/>
        </w:rPr>
        <w:t>f_surge_*</w:t>
      </w:r>
      <w:r>
        <w:rPr>
          <w:rFonts w:ascii="Segoe UI" w:hAnsi="Segoe UI" w:eastAsia="微软雅黑"/>
          <w:b w:val="0"/>
          <w:sz w:val="21"/>
        </w:rPr>
        <w:t xml:space="preserve"> 滚动统计都进了特征表。这是有意为之：海温异常与增水水平对"未来几天是否出现复合灾害"有预报价值，升级验证也显示加入当日原始水平后四个出货时效的 RMSE 都下降（见 3.5 节）。</w:t>
      </w:r>
      <w:r>
        <w:rPr>
          <w:rFonts w:ascii="Segoe UI" w:hAnsi="Segoe UI" w:eastAsia="微软雅黑"/>
          <w:b/>
          <w:sz w:val="21"/>
        </w:rPr>
        <w:t>指数口径与模型输入是两件事，这里明确区分，避免读成"海温进了指数"。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灾害记忆特征的设计动机：复合灾害在时间上成簇（下文诊断证明了这一点），"最近是否已经发生过"是极强的预报线索。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3.3 模型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岭回归（L2 正则；</w:t>
      </w:r>
      <w:r>
        <w:rPr>
          <w:rFonts w:ascii="Segoe UI" w:hAnsi="Segoe UI" w:eastAsia="微软雅黑"/>
          <w:b/>
          <w:sz w:val="21"/>
        </w:rPr>
        <w:t>λ 不固定，由每一折训练窗内部的交叉验证挑选</w:t>
      </w:r>
      <w:r>
        <w:rPr>
          <w:rFonts w:ascii="Segoe UI" w:hAnsi="Segoe UI" w:eastAsia="微软雅黑"/>
          <w:b w:val="0"/>
          <w:sz w:val="21"/>
        </w:rPr>
        <w:t>，只切训练段、从不接触测试段；敏感性曲线与成品页当日预报所用 λ 见 3.5 节末），特征标准化后求解闭式解，</w:t>
      </w:r>
      <w:r>
        <w:rPr>
          <w:rFonts w:ascii="Segoe UI" w:hAnsi="Segoe UI" w:eastAsia="微软雅黑"/>
          <w:b/>
          <w:sz w:val="21"/>
        </w:rPr>
        <w:t>纯 numpy 实现，不依赖 scikit-learn</w:t>
      </w:r>
      <w:r>
        <w:rPr>
          <w:rFonts w:ascii="Segoe UI" w:hAnsi="Segoe UI" w:eastAsia="微软雅黑"/>
          <w:b w:val="0"/>
          <w:sz w:val="21"/>
        </w:rPr>
        <w:t>，保证在没有包管理权限的环境中可复现。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3.4 验证协议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扩展窗前推（walk-forward）：</w:t>
      </w:r>
      <w:r>
        <w:rPr>
          <w:rFonts w:ascii="Segoe UI" w:hAnsi="Segoe UI" w:eastAsia="微软雅黑"/>
          <w:b/>
          <w:sz w:val="21"/>
        </w:rPr>
        <w:t>3 折</w:t>
      </w:r>
      <w:r>
        <w:rPr>
          <w:rFonts w:ascii="Segoe UI" w:hAnsi="Segoe UI" w:eastAsia="微软雅黑"/>
          <w:b w:val="0"/>
          <w:sz w:val="21"/>
        </w:rPr>
        <w:t xml:space="preserve">（起点比例 0.62 / 0.75 / 0.88，即本文 3.5 节的主表；主表的每个数字都由 </w:t>
      </w:r>
      <w:r>
        <w:rPr>
          <w:rFonts w:ascii="Consolas" w:hAnsi="Consolas" w:eastAsia="微软雅黑"/>
          <w:b w:val="0"/>
          <w:color w:val="1F3A5F"/>
          <w:sz w:val="20"/>
        </w:rPr>
        <w:t>pipeline/ablation_audit.py</w:t>
      </w:r>
      <w:r>
        <w:rPr>
          <w:rFonts w:ascii="Segoe UI" w:hAnsi="Segoe UI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b w:val="0"/>
          <w:color w:val="1F3A5F"/>
          <w:sz w:val="20"/>
        </w:rPr>
        <w:t>ext_inner</w:t>
      </w:r>
      <w:r>
        <w:rPr>
          <w:rFonts w:ascii="Segoe UI" w:hAnsi="Segoe UI" w:eastAsia="微软雅黑"/>
          <w:b w:val="0"/>
          <w:sz w:val="21"/>
        </w:rPr>
        <w:t xml:space="preserve"> 配置逐时效复现，见 3.5.1 节与 </w:t>
      </w:r>
      <w:r>
        <w:rPr>
          <w:rFonts w:ascii="Consolas" w:hAnsi="Consolas" w:eastAsia="微软雅黑"/>
          <w:b w:val="0"/>
          <w:color w:val="1F3A5F"/>
          <w:sz w:val="20"/>
        </w:rPr>
        <w:t>data/processed/ablation_audit.json</w:t>
      </w:r>
      <w:r>
        <w:rPr>
          <w:rFonts w:ascii="Segoe UI" w:hAnsi="Segoe UI" w:eastAsia="微软雅黑"/>
          <w:b w:val="0"/>
          <w:sz w:val="21"/>
        </w:rPr>
        <w:t>），训练集始终在测试窗之前，每折测试窗 180 天。</w:t>
      </w:r>
      <w:r>
        <w:rPr>
          <w:rFonts w:ascii="Segoe UI" w:hAnsi="Segoe UI" w:eastAsia="微软雅黑"/>
          <w:b/>
          <w:sz w:val="21"/>
        </w:rPr>
        <w:t>不做随机 K 折</w:t>
      </w:r>
      <w:r>
        <w:rPr>
          <w:rFonts w:ascii="Segoe UI" w:hAnsi="Segoe UI" w:eastAsia="微软雅黑"/>
          <w:b w:val="0"/>
          <w:sz w:val="21"/>
        </w:rPr>
        <w:t>，因为时间序列随机切分会把未来信息泄漏进训练集。另有一组</w:t>
      </w:r>
      <w:r>
        <w:rPr>
          <w:rFonts w:ascii="Segoe UI" w:hAnsi="Segoe UI" w:eastAsia="微软雅黑"/>
          <w:b/>
          <w:sz w:val="21"/>
        </w:rPr>
        <w:t>不同协议</w:t>
      </w:r>
      <w:r>
        <w:rPr>
          <w:rFonts w:ascii="Segoe UI" w:hAnsi="Segoe UI" w:eastAsia="微软雅黑"/>
          <w:b w:val="0"/>
          <w:sz w:val="21"/>
        </w:rPr>
        <w:t xml:space="preserve">的 4 折（起点 0.55 / 0.65 / 0.75 / 0.85，时效只到 1 / 2 / 3 / 5 / 7 天，脚本 </w:t>
      </w:r>
      <w:r>
        <w:rPr>
          <w:rFonts w:ascii="Consolas" w:hAnsi="Consolas" w:eastAsia="微软雅黑"/>
          <w:b w:val="0"/>
          <w:color w:val="1F3A5F"/>
          <w:sz w:val="20"/>
        </w:rPr>
        <w:t>pipeline/skill_regression.py</w:t>
      </w:r>
      <w:r>
        <w:rPr>
          <w:rFonts w:ascii="Segoe UI" w:hAnsi="Segoe UI" w:eastAsia="微软雅黑"/>
          <w:b w:val="0"/>
          <w:sz w:val="21"/>
        </w:rPr>
        <w:t xml:space="preserve">，产物 </w:t>
      </w:r>
      <w:r>
        <w:rPr>
          <w:rFonts w:ascii="Consolas" w:hAnsi="Consolas" w:eastAsia="微软雅黑"/>
          <w:b w:val="0"/>
          <w:color w:val="1F3A5F"/>
          <w:sz w:val="20"/>
        </w:rPr>
        <w:t>data/processed/regression_skill.json</w:t>
      </w:r>
      <w:r>
        <w:rPr>
          <w:rFonts w:ascii="Segoe UI" w:hAnsi="Segoe UI" w:eastAsia="微软雅黑"/>
          <w:b w:val="0"/>
          <w:sz w:val="21"/>
        </w:rPr>
        <w:t>）作为早期复核：它的 1 天 0.1512、3 天 0.1689、7 天 0.1725（对常数均值 0.1716）与主表</w:t>
      </w:r>
      <w:r>
        <w:rPr>
          <w:rFonts w:ascii="Segoe UI" w:hAnsi="Segoe UI" w:eastAsia="微软雅黑"/>
          <w:b/>
          <w:sz w:val="21"/>
        </w:rPr>
        <w:t>不可直接互比</w:t>
      </w:r>
      <w:r>
        <w:rPr>
          <w:rFonts w:ascii="Segoe UI" w:hAnsi="Segoe UI" w:eastAsia="微软雅黑"/>
          <w:b w:val="0"/>
          <w:sz w:val="21"/>
        </w:rPr>
        <w:t>——折数、折位与时效都不同，7 天在那一组里输给常数均值，这也是后来把主协议定为 3 折、并补上消融复核的原因之一。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3.5 结果与基线对比（样本外）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时效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模型 RMSE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持续预报 RMSE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气候平均 RMSE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常数均值 RMSE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模型相关系数 r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持续预报 r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相对持续预报的误差下降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 天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0.1406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0.1776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0.2057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0.1644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0.515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0.108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20.8%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天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0.1603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0.1935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0.2056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0.1637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0.249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−0.105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17.2%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 天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0.1624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0.1919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0.2045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0.1635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0.130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−0.087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15.4%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14 天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0.1615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0.1772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0.2028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0.1638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0.178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0.105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8.9%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/>
          <w:sz w:val="21"/>
        </w:rPr>
        <w:t>口径提示（主表 ≠ 部署模型）</w:t>
      </w:r>
      <w:r>
        <w:rPr>
          <w:rFonts w:ascii="Segoe UI" w:hAnsi="Segoe UI" w:eastAsia="微软雅黑"/>
          <w:b w:val="0"/>
          <w:sz w:val="21"/>
        </w:rPr>
        <w:t>：上表是</w:t>
      </w:r>
      <w:r>
        <w:rPr>
          <w:rFonts w:ascii="Segoe UI" w:hAnsi="Segoe UI" w:eastAsia="微软雅黑"/>
          <w:b/>
          <w:sz w:val="21"/>
        </w:rPr>
        <w:t>报告口径</w:t>
      </w:r>
      <w:r>
        <w:rPr>
          <w:rFonts w:ascii="Segoe UI" w:hAnsi="Segoe UI" w:eastAsia="微软雅黑"/>
          <w:b w:val="0"/>
          <w:sz w:val="21"/>
        </w:rPr>
        <w:t>——每一折的 λ 由该折训练窗内部交叉验证挑出；而成品页当日那 8 天预报用的是</w:t>
      </w:r>
      <w:r>
        <w:rPr>
          <w:rFonts w:ascii="Segoe UI" w:hAnsi="Segoe UI" w:eastAsia="微软雅黑"/>
          <w:b/>
          <w:sz w:val="21"/>
        </w:rPr>
        <w:t>部署口径</w:t>
      </w:r>
      <w:r>
        <w:rPr>
          <w:rFonts w:ascii="Segoe UI" w:hAnsi="Segoe UI" w:eastAsia="微软雅黑"/>
          <w:b w:val="0"/>
          <w:sz w:val="21"/>
        </w:rPr>
        <w:t>（全记录一次拟合 + 固定 λ = 50，λ 取逐折挑选值的众数），两者</w:t>
      </w:r>
      <w:r>
        <w:rPr>
          <w:rFonts w:ascii="Segoe UI" w:hAnsi="Segoe UI" w:eastAsia="微软雅黑"/>
          <w:b/>
          <w:sz w:val="21"/>
        </w:rPr>
        <w:t>不是同一个模型</w:t>
      </w:r>
      <w:r>
        <w:rPr>
          <w:rFonts w:ascii="Segoe UI" w:hAnsi="Segoe UI" w:eastAsia="微软雅黑"/>
          <w:b w:val="0"/>
          <w:sz w:val="21"/>
        </w:rPr>
        <w:t>。部署口径下 λ = 50 的四时效 RMSE 是 0.1402 / 0.1588 / 0.1635 / 0.1663：1 天与 3 天低于常数均值，</w:t>
      </w:r>
      <w:r>
        <w:rPr>
          <w:rFonts w:ascii="Segoe UI" w:hAnsi="Segoe UI" w:eastAsia="微软雅黑"/>
          <w:b/>
          <w:sz w:val="21"/>
        </w:rPr>
        <w:t>7 天与常数均值打平（0.1635 对 0.1635）、14 天略高（0.1663 对 0.1638）</w:t>
      </w:r>
      <w:r>
        <w:rPr>
          <w:rFonts w:ascii="Segoe UI" w:hAnsi="Segoe UI" w:eastAsia="微软雅黑"/>
          <w:b w:val="0"/>
          <w:sz w:val="21"/>
        </w:rPr>
        <w:t>。因此本项目的价值主张是</w:t>
      </w:r>
      <w:r>
        <w:rPr>
          <w:rFonts w:ascii="Segoe UI" w:hAnsi="Segoe UI" w:eastAsia="微软雅黑"/>
          <w:b/>
          <w:sz w:val="21"/>
        </w:rPr>
        <w:t>排序能力</w:t>
      </w:r>
      <w:r>
        <w:rPr>
          <w:rFonts w:ascii="Segoe UI" w:hAnsi="Segoe UI" w:eastAsia="微软雅黑"/>
          <w:b w:val="0"/>
          <w:sz w:val="21"/>
        </w:rPr>
        <w:t>而不是点误差，我们也不拿部署口径的点误差当卖点（详见本节 λ 段与 3.5.1 节）。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必须说清的第三条基线（常数均值）</w:t>
      </w:r>
      <w:r>
        <w:rPr>
          <w:rFonts w:ascii="Segoe UI" w:hAnsi="Segoe UI" w:eastAsia="微软雅黑"/>
          <w:b w:val="0"/>
          <w:sz w:val="21"/>
        </w:rPr>
        <w:t>：上表第 5 列是"永远预报训练期平均值"的朴素预测。加入当日原始变量水平后，</w:t>
      </w:r>
      <w:r>
        <w:rPr>
          <w:rFonts w:ascii="Segoe UI" w:hAnsi="Segoe UI" w:eastAsia="微软雅黑"/>
          <w:b/>
          <w:sz w:val="21"/>
        </w:rPr>
        <w:t>四个时效的模型 RMSE 都低于它</w:t>
      </w:r>
      <w:r>
        <w:rPr>
          <w:rFonts w:ascii="Segoe UI" w:hAnsi="Segoe UI" w:eastAsia="微软雅黑"/>
          <w:b w:val="0"/>
          <w:sz w:val="21"/>
        </w:rPr>
        <w:t>，但</w:t>
      </w:r>
      <w:r>
        <w:rPr>
          <w:rFonts w:ascii="Segoe UI" w:hAnsi="Segoe UI" w:eastAsia="微软雅黑"/>
          <w:b/>
          <w:sz w:val="21"/>
        </w:rPr>
        <w:t>只有 1 天的优势是实的</w:t>
      </w:r>
      <w:r>
        <w:rPr>
          <w:rFonts w:ascii="Segoe UI" w:hAnsi="Segoe UI" w:eastAsia="微软雅黑"/>
          <w:b w:val="0"/>
          <w:sz w:val="21"/>
        </w:rPr>
        <w:t>：1 天相对持续预报低 20.8%（0.1406 对 0.1776）、相对常数均值低 14.5%（0.1406 对 0.1644），3 / 7 / 14 天分别只低 0.0035 / 0.0011 / 0.0024（0.1603 对 0.1637、0.1624 对 0.1635、0.1615 对 0.1638），属噪声量级。机制是类别极不平衡——危险指数有 72.3% 的日取值为 0，RMSE 被多数类主导。因此我们不把 RMSE 当作模型价值的唯一证据，另报</w:t>
      </w:r>
      <w:r>
        <w:rPr>
          <w:rFonts w:ascii="Segoe UI" w:hAnsi="Segoe UI" w:eastAsia="微软雅黑"/>
          <w:b/>
          <w:sz w:val="21"/>
        </w:rPr>
        <w:t>排序指标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第四个动作：把预报朝训练期均值收缩，再报一次 RMSE</w:t>
      </w:r>
      <w:r>
        <w:rPr>
          <w:rFonts w:ascii="Segoe UI" w:hAnsi="Segoe UI" w:eastAsia="微软雅黑"/>
          <w:b w:val="0"/>
          <w:sz w:val="21"/>
        </w:rPr>
        <w:t xml:space="preserve">（脚本 </w:t>
      </w:r>
      <w:r>
        <w:rPr>
          <w:rFonts w:ascii="Consolas" w:hAnsi="Consolas" w:eastAsia="微软雅黑"/>
          <w:b w:val="0"/>
          <w:color w:val="1F3A5F"/>
          <w:sz w:val="20"/>
        </w:rPr>
        <w:t>pipeline/blend_audit.py</w:t>
      </w:r>
      <w:r>
        <w:rPr>
          <w:rFonts w:ascii="Segoe UI" w:hAnsi="Segoe UI" w:eastAsia="微软雅黑"/>
          <w:b w:val="0"/>
          <w:sz w:val="21"/>
        </w:rPr>
        <w:t xml:space="preserve">，产物 </w:t>
      </w:r>
      <w:r>
        <w:rPr>
          <w:rFonts w:ascii="Consolas" w:hAnsi="Consolas" w:eastAsia="微软雅黑"/>
          <w:b w:val="0"/>
          <w:color w:val="1F3A5F"/>
          <w:sz w:val="20"/>
        </w:rPr>
        <w:t>data/processed/blend_audit.json</w:t>
      </w:r>
      <w:r>
        <w:rPr>
          <w:rFonts w:ascii="Segoe UI" w:hAnsi="Segoe UI" w:eastAsia="微软雅黑"/>
          <w:b w:val="0"/>
          <w:sz w:val="21"/>
        </w:rPr>
        <w:t xml:space="preserve">）。收缩形式为 </w:t>
      </w:r>
      <w:r>
        <w:rPr>
          <w:rFonts w:ascii="Consolas" w:hAnsi="Consolas" w:eastAsia="微软雅黑"/>
          <w:b w:val="0"/>
          <w:color w:val="1F3A5F"/>
          <w:sz w:val="20"/>
        </w:rPr>
        <w:t>pred(β) = 训练期均值 + β × (岭回归 − 训练期均值)</w:t>
      </w:r>
      <w:r>
        <w:rPr>
          <w:rFonts w:ascii="Segoe UI" w:hAnsi="Segoe UI" w:eastAsia="微软雅黑"/>
          <w:b w:val="0"/>
          <w:sz w:val="21"/>
        </w:rPr>
        <w:t xml:space="preserve">，β 只在训练段内部挑选（前 80% 拟合、后 20% 验证，不接触测试段），四个时效挑出的 β* 分别是 </w:t>
      </w:r>
      <w:r>
        <w:rPr>
          <w:rFonts w:ascii="Segoe UI" w:hAnsi="Segoe UI" w:eastAsia="微软雅黑"/>
          <w:b/>
          <w:sz w:val="21"/>
        </w:rPr>
        <w:t>0.9 / 0.7 / 0.9 / 0.8</w:t>
      </w:r>
      <w:r>
        <w:rPr>
          <w:rFonts w:ascii="Segoe UI" w:hAnsi="Segoe UI" w:eastAsia="微软雅黑"/>
          <w:b w:val="0"/>
          <w:sz w:val="21"/>
        </w:rPr>
        <w:t xml:space="preserve">，校准后 RMSE = </w:t>
      </w:r>
      <w:r>
        <w:rPr>
          <w:rFonts w:ascii="Segoe UI" w:hAnsi="Segoe UI" w:eastAsia="微软雅黑"/>
          <w:b/>
          <w:sz w:val="21"/>
        </w:rPr>
        <w:t>0.1406 / 0.1586 / 0.1624 / 0.1613</w:t>
      </w:r>
      <w:r>
        <w:rPr>
          <w:rFonts w:ascii="Segoe UI" w:hAnsi="Segoe UI" w:eastAsia="微软雅黑"/>
          <w:b w:val="0"/>
          <w:sz w:val="21"/>
        </w:rPr>
        <w:t xml:space="preserve">，而常数均值是 0.1644 / 0.1637 / 0.1635 / 0.1638 —— 四个时效全部低于常数均值：1 天赢 </w:t>
      </w:r>
      <w:r>
        <w:rPr>
          <w:rFonts w:ascii="Segoe UI" w:hAnsi="Segoe UI" w:eastAsia="微软雅黑"/>
          <w:b/>
          <w:sz w:val="21"/>
        </w:rPr>
        <w:t>14.49%</w:t>
      </w:r>
      <w:r>
        <w:rPr>
          <w:rFonts w:ascii="Segoe UI" w:hAnsi="Segoe UI" w:eastAsia="微软雅黑"/>
          <w:b w:val="0"/>
          <w:sz w:val="21"/>
        </w:rPr>
        <w:t xml:space="preserve">，3 / 7 / 14 天分别只赢 3.11% / 0.70% / </w:t>
      </w:r>
      <w:r>
        <w:rPr>
          <w:rFonts w:ascii="Segoe UI" w:hAnsi="Segoe UI" w:eastAsia="微软雅黑"/>
          <w:b/>
          <w:sz w:val="21"/>
        </w:rPr>
        <w:t>1.54%</w:t>
      </w:r>
      <w:r>
        <w:rPr>
          <w:rFonts w:ascii="Segoe UI" w:hAnsi="Segoe UI" w:eastAsia="微软雅黑"/>
          <w:b w:val="0"/>
          <w:sz w:val="21"/>
        </w:rPr>
        <w:t>。原因是正的线性缩放不改变折内排序，所以排序 AUC 与岭回归完全相同（0.796 / 0.665 / 0.600 / 0.615）。必须说清量级：3 / 7 / 14 天的优势只有 0.0011–0.0051，属噪声量级，而收缩会把点预报拉向均值、压缩日与日之间的差异；因此</w:t>
      </w:r>
      <w:r>
        <w:rPr>
          <w:rFonts w:ascii="Segoe UI" w:hAnsi="Segoe UI" w:eastAsia="微软雅黑"/>
          <w:b/>
          <w:sz w:val="21"/>
        </w:rPr>
        <w:t>成品页部署的仍是满幅预报（β = 1）</w:t>
      </w:r>
      <w:r>
        <w:rPr>
          <w:rFonts w:ascii="Segoe UI" w:hAnsi="Segoe UI" w:eastAsia="微软雅黑"/>
          <w:b w:val="0"/>
          <w:sz w:val="21"/>
        </w:rPr>
        <w:t>，收缩校准只作为「RMSE 口径下的精度上限」在页面上公开。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时效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排序 AUC（模型）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排序 AUC（持续预报）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排序 AUC（气候平均）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 天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0.796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0.585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0.457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天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0.665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0.438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0.453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 天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0.600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0.437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0.457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14 天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0.615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0.583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0.474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 w:val="0"/>
          <w:sz w:val="21"/>
        </w:rPr>
        <w:t>排序目标为「未来第 h 天</w:t>
      </w:r>
      <w:r>
        <w:rPr>
          <w:rFonts w:ascii="Segoe UI" w:hAnsi="Segoe UI" w:eastAsia="微软雅黑"/>
          <w:b/>
          <w:sz w:val="21"/>
        </w:rPr>
        <w:t>至少一项</w:t>
      </w:r>
      <w:r>
        <w:rPr>
          <w:rFonts w:ascii="Segoe UI" w:hAnsi="Segoe UI" w:eastAsia="微软雅黑"/>
          <w:b w:val="0"/>
          <w:sz w:val="21"/>
        </w:rPr>
        <w:t>驱动超阈值」（样本外正类 401 / 1,446 = 27.7%）。模型在全部时效上的排序能力优于两个基线（14 天 0.615 对 0.583，差距只有 0.032，优势不宽，已如实标注），这才是它对使用者的可用价值（「哪几天更该小心」）。</w:t>
      </w:r>
      <w:r>
        <w:rPr>
          <w:rFonts w:ascii="Segoe UI" w:hAnsi="Segoe UI" w:eastAsia="微软雅黑"/>
          <w:b/>
          <w:sz w:val="21"/>
        </w:rPr>
        <w:t>标签口径必须说清</w:t>
      </w:r>
      <w:r>
        <w:rPr>
          <w:rFonts w:ascii="Segoe UI" w:hAnsi="Segoe UI" w:eastAsia="微软雅黑"/>
          <w:b w:val="0"/>
          <w:sz w:val="21"/>
        </w:rPr>
        <w:t>：这是「至少一项」而不是产品主打的复合灾害日（≥ 2 项，全期 44 天 / 3.0%）；把标签换成复合灾害日再评一次的结果见 3.6.3 节。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注：0.333 与 0.667 是危险指数的两个关键档位（一项或两项超阈值），因此 0.15 到 0.17 量级的 RMSE 意味着模型能把"高危险日"与"平常日"区分开，但不能精确命中具体档位。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λ 是怎么定的、代价是什么</w:t>
      </w:r>
      <w:r>
        <w:rPr>
          <w:rFonts w:ascii="Segoe UI" w:hAnsi="Segoe UI" w:eastAsia="微软雅黑"/>
          <w:b w:val="0"/>
          <w:sz w:val="21"/>
        </w:rPr>
        <w:t xml:space="preserve">（脚本 </w:t>
      </w:r>
      <w:r>
        <w:rPr>
          <w:rFonts w:ascii="Consolas" w:hAnsi="Consolas" w:eastAsia="微软雅黑"/>
          <w:b w:val="0"/>
          <w:color w:val="1F3A5F"/>
          <w:sz w:val="20"/>
        </w:rPr>
        <w:t>pipeline/lambda_audit.py</w:t>
      </w:r>
      <w:r>
        <w:rPr>
          <w:rFonts w:ascii="Segoe UI" w:hAnsi="Segoe UI" w:eastAsia="微软雅黑"/>
          <w:b w:val="0"/>
          <w:sz w:val="21"/>
        </w:rPr>
        <w:t xml:space="preserve">，产物 </w:t>
      </w:r>
      <w:r>
        <w:rPr>
          <w:rFonts w:ascii="Consolas" w:hAnsi="Consolas" w:eastAsia="微软雅黑"/>
          <w:b w:val="0"/>
          <w:color w:val="1F3A5F"/>
          <w:sz w:val="20"/>
        </w:rPr>
        <w:t>data/processed/lambda_audit.json</w:t>
      </w:r>
      <w:r>
        <w:rPr>
          <w:rFonts w:ascii="Segoe UI" w:hAnsi="Segoe UI" w:eastAsia="微软雅黑"/>
          <w:b w:val="0"/>
          <w:sz w:val="21"/>
        </w:rPr>
        <w:t>）。岭回归的收缩强度直接决定"点准确度 vs 排序能力"的权衡，所以在</w:t>
      </w:r>
      <w:r>
        <w:rPr>
          <w:rFonts w:ascii="Segoe UI" w:hAnsi="Segoe UI" w:eastAsia="微软雅黑"/>
          <w:b/>
          <w:sz w:val="21"/>
        </w:rPr>
        <w:t>同一 3 折协议</w:t>
      </w:r>
      <w:r>
        <w:rPr>
          <w:rFonts w:ascii="Segoe UI" w:hAnsi="Segoe UI" w:eastAsia="微软雅黑"/>
          <w:b w:val="0"/>
          <w:sz w:val="21"/>
        </w:rPr>
        <w:t>上扫了一遍 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λ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1 天 RMSE (排序 AUC)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3 天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7 天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14 天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四档平均 AUC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0.1414 (0.794)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0.1600 (0.665)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0.1660 (0.624)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0.1707 (0.582)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0.666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0.1406 (0.797)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0.1590 (0.673)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0.1643 (0.632)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0.1684 (0.595)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0.674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0.1402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(0.798)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0.1588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(0.677)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0.1635 (0.633)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0.1663 (0.605)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0.678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0.1404 (0.797)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0.1589 (0.678)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0.1631 (0.630)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0.1648 (0.611)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0.679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0.1412 (0.791)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0.1590 (0.677)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0.1627 (0.625)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0.1635 (0.616)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0.677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400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0.1425 (0.786)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0.1591 (0.676)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0.1624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(0.620)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0.1624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(0.617)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0.675</w:t>
            </w:r>
          </w:p>
        </w:tc>
      </w:tr>
    </w:tbl>
    <w:p/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收缩越强，RMSE 越低</w:t>
      </w:r>
      <w:r>
        <w:rPr>
          <w:rFonts w:ascii="Segoe UI" w:hAnsi="Segoe UI" w:eastAsia="微软雅黑"/>
          <w:b w:val="0"/>
          <w:sz w:val="21"/>
        </w:rPr>
        <w:t>：各时效 RMSE 最优的 λ 分别是 1 天 50（0.1402）、3 天 50（0.1588）、7 天 1600（0.1619）、14 天 1600（0.1611）。到 λ = 400 时 14 天 RMSE = 0.1624，已经低于常数均值基线（0.1638）。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本项目不再固定 λ</w:t>
      </w:r>
      <w:r>
        <w:rPr>
          <w:rFonts w:ascii="Segoe UI" w:hAnsi="Segoe UI" w:eastAsia="微软雅黑"/>
          <w:b w:val="0"/>
          <w:sz w:val="21"/>
        </w:rPr>
        <w:t>：主表每一折的 λ 都由该折训练窗内部的交叉验证挑选（</w:t>
      </w:r>
      <w:r>
        <w:rPr>
          <w:rFonts w:ascii="Consolas" w:hAnsi="Consolas" w:eastAsia="微软雅黑"/>
          <w:b w:val="0"/>
          <w:color w:val="1F3A5F"/>
          <w:sz w:val="20"/>
        </w:rPr>
        <w:t>pipeline/model.py</w:t>
      </w:r>
      <w:r>
        <w:rPr>
          <w:rFonts w:ascii="Segoe UI" w:hAnsi="Segoe UI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b w:val="0"/>
          <w:color w:val="1F3A5F"/>
          <w:sz w:val="20"/>
        </w:rPr>
        <w:t>inner_lambda()</w:t>
      </w:r>
      <w:r>
        <w:rPr>
          <w:rFonts w:ascii="Segoe UI" w:hAnsi="Segoe UI" w:eastAsia="微软雅黑"/>
          <w:b w:val="0"/>
          <w:sz w:val="21"/>
        </w:rPr>
        <w:t>，只切训练段 70% / 85% 两段，从不接触测试段）。逐折挑出的是 1 天 100 / 50 / 50、3 天 400 / 20 / 100、7 天 6400 / 3200 / 1600、14 天 800 / 800 / 3200；成品页当日预报取这 12 个值的</w:t>
      </w:r>
      <w:r>
        <w:rPr>
          <w:rFonts w:ascii="Segoe UI" w:hAnsi="Segoe UI" w:eastAsia="微软雅黑"/>
          <w:b/>
          <w:sz w:val="21"/>
        </w:rPr>
        <w:t>众数</w:t>
      </w:r>
      <w:r>
        <w:rPr>
          <w:rFonts w:ascii="Segoe UI" w:hAnsi="Segoe UI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color w:val="1F3A5F"/>
          <w:sz w:val="20"/>
        </w:rPr>
        <w:t>pipeline/build_dashboard.py</w:t>
      </w:r>
      <w:r>
        <w:rPr>
          <w:rFonts w:ascii="Segoe UI" w:hAnsi="Segoe UI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b w:val="0"/>
          <w:color w:val="1F3A5F"/>
          <w:sz w:val="20"/>
        </w:rPr>
        <w:t>max(sorted(set(ALL_LAMS)), key=ALL_LAMS.count)</w:t>
      </w:r>
      <w:r>
        <w:rPr>
          <w:rFonts w:ascii="Segoe UI" w:hAnsi="Segoe UI" w:eastAsia="微软雅黑"/>
          <w:b w:val="0"/>
          <w:sz w:val="21"/>
        </w:rPr>
        <w:t xml:space="preserve">，并列时取最小）：50 / 100 / 800 / 3200 各出现 2 次并列，因此部署值 </w:t>
      </w:r>
      <w:r>
        <w:rPr>
          <w:rFonts w:ascii="Segoe UI" w:hAnsi="Segoe UI" w:eastAsia="微软雅黑"/>
          <w:b/>
          <w:sz w:val="21"/>
        </w:rPr>
        <w:t>λ = 50</w:t>
      </w:r>
      <w:r>
        <w:rPr>
          <w:rFonts w:ascii="Segoe UI" w:hAnsi="Segoe UI" w:eastAsia="微软雅黑"/>
          <w:b w:val="0"/>
          <w:sz w:val="21"/>
        </w:rPr>
        <w:t>。这条规则同样只看训练段信息，只是把各折训练窗内的选择汇总成一个部署值。</w:t>
      </w:r>
      <w:r>
        <w:rPr>
          <w:rFonts w:ascii="Segoe UI" w:hAnsi="Segoe UI" w:eastAsia="微软雅黑"/>
          <w:b/>
          <w:sz w:val="21"/>
        </w:rPr>
        <w:t>这里补一条自我更正</w:t>
      </w:r>
      <w:r>
        <w:rPr>
          <w:rFonts w:ascii="Segoe UI" w:hAnsi="Segoe UI" w:eastAsia="微软雅黑"/>
          <w:b w:val="0"/>
          <w:sz w:val="21"/>
        </w:rPr>
        <w:t>：早期版本用"全记录内窗 CV"直接挑，选中 λ = 5，而 λ = 5 那一行在 3 / 7 / 14 天的 RMSE 是 0.1600 / 0.1660 / 0.1707：3 天（0.1600）低于常数均值 0.1637，但 7 / 14 天高于 0.1635 / 0.1638 —— 旧部署配置在点误差口径上只有 1 天与 3 天赢过"永远报平均值"，其中 3 天只赢 0.0037（噪声量级）。改为众数规则后，部署值 λ = 50 的四时效 RMSE 是 0.1402 / 0.1588 / 0.1635 / 0.1663：1 天与 3 天低于常数均值，7 天打平，14 天仍略高；</w:t>
      </w:r>
      <w:r>
        <w:rPr>
          <w:rFonts w:ascii="Segoe UI" w:hAnsi="Segoe UI" w:eastAsia="微软雅黑"/>
          <w:b/>
          <w:sz w:val="21"/>
        </w:rPr>
        <w:t>我们因此不把"λ = 50 在点误差上胜过常数均值"当作卖点</w:t>
      </w:r>
      <w:r>
        <w:rPr>
          <w:rFonts w:ascii="Segoe UI" w:hAnsi="Segoe UI" w:eastAsia="微软雅黑"/>
          <w:b w:val="0"/>
          <w:sz w:val="21"/>
        </w:rPr>
        <w:t>，模型的价值主张是排序能力（下一段）。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排序能力在 λ = 50–200 达峰</w:t>
      </w:r>
      <w:r>
        <w:rPr>
          <w:rFonts w:ascii="Segoe UI" w:hAnsi="Segoe UI" w:eastAsia="微软雅黑"/>
          <w:b w:val="0"/>
          <w:sz w:val="21"/>
        </w:rPr>
        <w:t>：四档平均 AUC 从 λ = 5 的 0.666 升到 0.679（λ = 100），λ = 400 时回落到 0.675。从 λ = 5 加到 6400，平均 AUC 只在 0.659–0.679 之间移动——是平台不是尖峰。成品页仍如实公布这一整条敏感性曲线。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3.5.1 消融：两个改动各自值多少（2026-10 新增）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2026-10 的模型升级同时动了两个地方：特征集加入</w:t>
      </w:r>
      <w:r>
        <w:rPr>
          <w:rFonts w:ascii="Segoe UI" w:hAnsi="Segoe UI" w:eastAsia="微软雅黑"/>
          <w:b/>
          <w:sz w:val="21"/>
        </w:rPr>
        <w:t>当日原始变量水平</w:t>
      </w:r>
      <w:r>
        <w:rPr>
          <w:rFonts w:ascii="Segoe UI" w:hAnsi="Segoe UI" w:eastAsia="微软雅黑"/>
          <w:b w:val="0"/>
          <w:sz w:val="21"/>
        </w:rPr>
        <w:t>（49 → 66 个），以及 λ 改由</w:t>
      </w:r>
      <w:r>
        <w:rPr>
          <w:rFonts w:ascii="Segoe UI" w:hAnsi="Segoe UI" w:eastAsia="微软雅黑"/>
          <w:b/>
          <w:sz w:val="21"/>
        </w:rPr>
        <w:t>训练窗内部交叉验证</w:t>
      </w:r>
      <w:r>
        <w:rPr>
          <w:rFonts w:ascii="Segoe UI" w:hAnsi="Segoe UI" w:eastAsia="微软雅黑"/>
          <w:b w:val="0"/>
          <w:sz w:val="21"/>
        </w:rPr>
        <w:t xml:space="preserve">挑选（不再固定 5.0）。为了避免"改动有效"只停留在叙述上，我们用与 3.5 主表完全相同的 3 折协议把四种组合都跑了一遍（脚本 </w:t>
      </w:r>
      <w:r>
        <w:rPr>
          <w:rFonts w:ascii="Consolas" w:hAnsi="Consolas" w:eastAsia="微软雅黑"/>
          <w:b w:val="0"/>
          <w:color w:val="1F3A5F"/>
          <w:sz w:val="20"/>
        </w:rPr>
        <w:t>pipeline/ablation_audit.py</w:t>
      </w:r>
      <w:r>
        <w:rPr>
          <w:rFonts w:ascii="Segoe UI" w:hAnsi="Segoe UI" w:eastAsia="微软雅黑"/>
          <w:b w:val="0"/>
          <w:sz w:val="21"/>
        </w:rPr>
        <w:t xml:space="preserve">，产物 </w:t>
      </w:r>
      <w:r>
        <w:rPr>
          <w:rFonts w:ascii="Consolas" w:hAnsi="Consolas" w:eastAsia="微软雅黑"/>
          <w:b w:val="0"/>
          <w:color w:val="1F3A5F"/>
          <w:sz w:val="20"/>
        </w:rPr>
        <w:t>data/processed/ablation_audit.json</w:t>
      </w:r>
      <w:r>
        <w:rPr>
          <w:rFonts w:ascii="Segoe UI" w:hAnsi="Segoe UI" w:eastAsia="微软雅黑"/>
          <w:b w:val="0"/>
          <w:sz w:val="21"/>
        </w:rP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配置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特征数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1 天 RMSE (排序 AUC)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3 天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7 天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14 天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基础特征 + 固定 λ=5（上一版部署）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49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0.1430 (0.780)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0.1630 (0.629)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0.1671 (0.617)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0.1700 (0.595)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基础特征 + 内窗 CV 选 λ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49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0.1427 (0.779)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0.1628 (0.623)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0.1638 (0.606)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0.1612 (0.625)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基础 + 当日原始水平 + 固定 λ=5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66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0.1414 (0.795)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0.1600 (0.665)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0.1660 (0.624)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0.1707 (0.582)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基础 + 当日原始水平 + 内窗 CV 选 λ（主表配置／报告口径）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66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0.1406 (0.796)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0.1603 (0.665)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0.1624 (0.600)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0.1615 (0.615)</w:t>
            </w:r>
          </w:p>
        </w:tc>
      </w:tr>
    </w:tbl>
    <w:p/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上一版的缺陷可以在这里复现</w:t>
      </w:r>
      <w:r>
        <w:rPr>
          <w:rFonts w:ascii="Segoe UI" w:hAnsi="Segoe UI" w:eastAsia="微软雅黑"/>
          <w:b w:val="0"/>
          <w:sz w:val="21"/>
        </w:rPr>
        <w:t>：49 特征 + 固定 λ=5 时，1 天 RMSE 0.1430 低于常数均值 0.1644，3 天 0.1630 也低 0.0007（噪声量级），但 7 / 14 天是 0.1671 / 0.1700，高于常数均值 0.1635 / 0.1638 —— 正是外部评审指出的那一条，现在是可复算的证据而不是辩解。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升级的收益是量出来的</w:t>
      </w:r>
      <w:r>
        <w:rPr>
          <w:rFonts w:ascii="Segoe UI" w:hAnsi="Segoe UI" w:eastAsia="微软雅黑"/>
          <w:b w:val="0"/>
          <w:sz w:val="21"/>
        </w:rPr>
        <w:t>：主表配置（报告口径，逐折训练窗内 CV 选 λ）四个时效 RMSE 分别降 1.7% / 1.7% / 2.8% / 5.0%，排序 AUC 从 0.780 / 0.629 / 0.617 / 0.595 升到 0.796 / 0.665 / 0.600 / 0.615。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两个改动单独都不成立，也照实写</w:t>
      </w:r>
      <w:r>
        <w:rPr>
          <w:rFonts w:ascii="Segoe UI" w:hAnsi="Segoe UI" w:eastAsia="微软雅黑"/>
          <w:b w:val="0"/>
          <w:sz w:val="21"/>
        </w:rPr>
        <w:t>：只加当日原始水平、λ 仍固定 5 时，14 天 RMSE 是 0.1707，反而比基础特征的 0.1700 略差；只用内窗 CV 选 λ、不加特征时，14 天 RMSE 虽压到 0.1612，3 / 7 天排序 AUC 却掉到 0.623 / 0.606。是两者合起来才在四个时效同时赢。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表里主表配置的 RMSE 与 3.5 节主表逐时效一致（同一协议、同一模型），互为交叉校验。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3.6 预报区间标定（不确定性的正面回应）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 xml:space="preserve">页面上的预报区间原来是 </w:t>
      </w:r>
      <w:r>
        <w:rPr>
          <w:rFonts w:ascii="Consolas" w:hAnsi="Consolas" w:eastAsia="微软雅黑"/>
          <w:b w:val="0"/>
          <w:color w:val="1F3A5F"/>
          <w:sz w:val="20"/>
        </w:rPr>
        <w:t>点预报 ± 1 × RMSE</w:t>
      </w:r>
      <w:r>
        <w:rPr>
          <w:rFonts w:ascii="Segoe UI" w:hAnsi="Segoe UI" w:eastAsia="微软雅黑"/>
          <w:b w:val="0"/>
          <w:sz w:val="21"/>
        </w:rPr>
        <w:t>，这隐含高斯假设（名义覆盖 68.3%）。我们用</w:t>
      </w:r>
      <w:r>
        <w:rPr>
          <w:rFonts w:ascii="Segoe UI" w:hAnsi="Segoe UI" w:eastAsia="微软雅黑"/>
          <w:b/>
          <w:sz w:val="21"/>
        </w:rPr>
        <w:t>与成品页完全相同的 3 折设置</w:t>
      </w:r>
      <w:r>
        <w:rPr>
          <w:rFonts w:ascii="Segoe UI" w:hAnsi="Segoe UI" w:eastAsia="微软雅黑"/>
          <w:b w:val="0"/>
          <w:sz w:val="21"/>
        </w:rPr>
        <w:t xml:space="preserve">把样本外残差按分位数检验了一遍（脚本 </w:t>
      </w:r>
      <w:r>
        <w:rPr>
          <w:rFonts w:ascii="Consolas" w:hAnsi="Consolas" w:eastAsia="微软雅黑"/>
          <w:b w:val="0"/>
          <w:color w:val="1F3A5F"/>
          <w:sz w:val="20"/>
        </w:rPr>
        <w:t>pipeline/interval_audit.py</w:t>
      </w:r>
      <w:r>
        <w:rPr>
          <w:rFonts w:ascii="Segoe UI" w:hAnsi="Segoe UI" w:eastAsia="微软雅黑"/>
          <w:b w:val="0"/>
          <w:sz w:val="21"/>
        </w:rPr>
        <w:t xml:space="preserve">，产物 </w:t>
      </w:r>
      <w:r>
        <w:rPr>
          <w:rFonts w:ascii="Consolas" w:hAnsi="Consolas" w:eastAsia="微软雅黑"/>
          <w:b w:val="0"/>
          <w:color w:val="1F3A5F"/>
          <w:sz w:val="20"/>
        </w:rPr>
        <w:t>data/processed/interval_audit.json</w:t>
      </w:r>
      <w:r>
        <w:rPr>
          <w:rFonts w:ascii="Segoe UI" w:hAnsi="Segoe UI" w:eastAsia="微软雅黑"/>
          <w:b w:val="0"/>
          <w:sz w:val="21"/>
        </w:rP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时效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样本外 σ（= RMSE）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±1σ 实际覆盖率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±1.28σ 覆盖率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经验 80% 区间所需倍数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残差峰度（正态 = 0）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 天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0.1406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69.5%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80.1%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1.276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0.98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天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0.1603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71.5%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83.0%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1.219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1.18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 天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0.1624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74.2%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81.3%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1.265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1.54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8 天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0.1624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73.8%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84.1%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1.194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1.40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14 天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0.1615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72.5%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83.7%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1.182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1.21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/>
          <w:sz w:val="21"/>
        </w:rPr>
        <w:t>结论与处理</w:t>
      </w:r>
      <w:r>
        <w:rPr>
          <w:rFonts w:ascii="Segoe UI" w:hAnsi="Segoe UI" w:eastAsia="微软雅黑"/>
          <w:b w:val="0"/>
          <w:sz w:val="21"/>
        </w:rPr>
        <w:t xml:space="preserve">：±1×RMSE 的实际覆盖率是 </w:t>
      </w:r>
      <w:r>
        <w:rPr>
          <w:rFonts w:ascii="Segoe UI" w:hAnsi="Segoe UI" w:eastAsia="微软雅黑"/>
          <w:b/>
          <w:sz w:val="21"/>
        </w:rPr>
        <w:t>69.5%–76.0%</w:t>
      </w:r>
      <w:r>
        <w:rPr>
          <w:rFonts w:ascii="Segoe UI" w:hAnsi="Segoe UI" w:eastAsia="微软雅黑"/>
          <w:b w:val="0"/>
          <w:sz w:val="21"/>
        </w:rPr>
        <w:t xml:space="preserve">（逐时效 69.5 / 71.9 / 71.5 / 71.9 / 76.0 / 75.1 / 74.2 / 73.8 / 71.7 / 72.5），略高于高斯名义值 68.3%，说明残差近似正态、原来的区间没有系统性偏窄；但要覆盖 80% 需要 </w:t>
      </w:r>
      <w:r>
        <w:rPr>
          <w:rFonts w:ascii="Segoe UI" w:hAnsi="Segoe UI" w:eastAsia="微软雅黑"/>
          <w:b/>
          <w:sz w:val="21"/>
        </w:rPr>
        <w:t>1.18–1.28 倍 RMSE</w:t>
      </w:r>
      <w:r>
        <w:rPr>
          <w:rFonts w:ascii="Segoe UI" w:hAnsi="Segoe UI" w:eastAsia="微软雅黑"/>
          <w:b w:val="0"/>
          <w:sz w:val="21"/>
        </w:rPr>
        <w:t>（h = 1 那一档需要 1.276）。成品页因此把区间口径改为</w:t>
      </w:r>
      <w:r>
        <w:rPr>
          <w:rFonts w:ascii="Segoe UI" w:hAnsi="Segoe UI" w:eastAsia="微软雅黑"/>
          <w:b/>
          <w:sz w:val="21"/>
        </w:rPr>
        <w:t>经验 80% 区间</w:t>
      </w:r>
      <w:r>
        <w:rPr>
          <w:rFonts w:ascii="Segoe UI" w:hAnsi="Segoe UI" w:eastAsia="微软雅黑"/>
          <w:b w:val="0"/>
          <w:sz w:val="21"/>
        </w:rPr>
        <w:t>，倍数逐时效取自上述标定表，并在页脚写明实际覆盖率——</w:t>
      </w:r>
      <w:r>
        <w:rPr>
          <w:rFonts w:ascii="Segoe UI" w:hAnsi="Segoe UI" w:eastAsia="微软雅黑"/>
          <w:b/>
          <w:sz w:val="21"/>
        </w:rPr>
        <w:t>区间宽度是被检验过的，不是拍脑袋定的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仍然成立的一条边界：标定只针对模型自身的残差，所以还要单独回答「驱动预报自己错了会怎样」——见 3.6.1。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3.6.1 驱动误差量化：把驱动换成持续值会怎样（2026-10 新增）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预报的价值取决于驱动预报准不准。这一点不靠假设，而是用</w:t>
      </w:r>
      <w:r>
        <w:rPr>
          <w:rFonts w:ascii="Segoe UI" w:hAnsi="Segoe UI" w:eastAsia="微软雅黑"/>
          <w:b/>
          <w:sz w:val="21"/>
        </w:rPr>
        <w:t>同一 3 折协议</w:t>
      </w:r>
      <w:r>
        <w:rPr>
          <w:rFonts w:ascii="Segoe UI" w:hAnsi="Segoe UI" w:eastAsia="微软雅黑"/>
          <w:b w:val="0"/>
          <w:sz w:val="21"/>
        </w:rPr>
        <w:t xml:space="preserve">跑两个端点（脚本 </w:t>
      </w:r>
      <w:r>
        <w:rPr>
          <w:rFonts w:ascii="Consolas" w:hAnsi="Consolas" w:eastAsia="微软雅黑"/>
          <w:b w:val="0"/>
          <w:color w:val="1F3A5F"/>
          <w:sz w:val="20"/>
        </w:rPr>
        <w:t>pipeline/driver_error_audit.py</w:t>
      </w:r>
      <w:r>
        <w:rPr>
          <w:rFonts w:ascii="Segoe UI" w:hAnsi="Segoe UI" w:eastAsia="微软雅黑"/>
          <w:b w:val="0"/>
          <w:sz w:val="21"/>
        </w:rPr>
        <w:t xml:space="preserve">，产物 </w:t>
      </w:r>
      <w:r>
        <w:rPr>
          <w:rFonts w:ascii="Consolas" w:hAnsi="Consolas" w:eastAsia="微软雅黑"/>
          <w:b w:val="0"/>
          <w:color w:val="1F3A5F"/>
          <w:sz w:val="20"/>
        </w:rPr>
        <w:t>data/processed/driver_error_audit.json</w:t>
      </w:r>
      <w:r>
        <w:rPr>
          <w:rFonts w:ascii="Segoe UI" w:hAnsi="Segoe UI" w:eastAsia="微软雅黑"/>
          <w:b w:val="0"/>
          <w:sz w:val="21"/>
        </w:rPr>
        <w:t>）：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上界（记录观测驱动）</w:t>
      </w:r>
      <w:r>
        <w:rPr>
          <w:rFonts w:ascii="Segoe UI" w:hAnsi="Segoe UI" w:eastAsia="微软雅黑"/>
          <w:b w:val="0"/>
          <w:sz w:val="21"/>
        </w:rPr>
        <w:t>：目标日的驱动取当天的记录观测值，即 3.5 节主表的口径；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下界（持续驱动）</w:t>
      </w:r>
      <w:r>
        <w:rPr>
          <w:rFonts w:ascii="Segoe UI" w:hAnsi="Segoe UI" w:eastAsia="微软雅黑"/>
          <w:b w:val="0"/>
          <w:sz w:val="21"/>
        </w:rPr>
        <w:t>：把每一天的 15 个驱动水平整体替换为 h 天前的值，</w:t>
      </w:r>
      <w:r>
        <w:rPr>
          <w:rFonts w:ascii="Segoe UI" w:hAnsi="Segoe UI" w:eastAsia="微软雅黑"/>
          <w:b/>
          <w:sz w:val="21"/>
        </w:rPr>
        <w:t>完全不使用驱动预报</w:t>
      </w:r>
      <w:r>
        <w:rPr>
          <w:rFonts w:ascii="Segoe UI" w:hAnsi="Segoe UI" w:eastAsia="微软雅黑"/>
          <w:b w:val="0"/>
          <w:sz w:val="21"/>
        </w:rPr>
        <w:t>；只换驱动列，特征、折与 λ 规则完全相同。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时效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观测驱动 RMSE（AUC）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持续驱动 RMSE（AUC）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RMSE 差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配对 95% 区间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ΔAUC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0.1406 (0.796)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0.1545 (0.710)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+0.0139 (+9.9%)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±0.0054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−0.085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驱动预报有实测增益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0.1603 (0.665)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0.1635 (0.583)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+0.0032 (+2.0%)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±0.0045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−0.081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点误差无变化，但排序能力依赖驱动信息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0.1624 (0.600)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0.1612 (0.627)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−0.0012 (−0.7%)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±0.0030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+0.028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无可测差异（噪声量级）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14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0.1615 (0.615)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0.1584 (0.657)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−0.0031 (−1.9%)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±0.0032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+0.042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持续值反而略好；ΔAUC +0.042 </w:t>
            </w:r>
            <w:r>
              <w:rPr>
                <w:rFonts w:ascii="Segoe UI" w:hAnsi="Segoe UI" w:eastAsia="微软雅黑"/>
                <w:b/>
                <w:sz w:val="18"/>
              </w:rPr>
              <w:t>超过本项目自设的 0.03 噪声阈</w:t>
            </w:r>
            <w:r>
              <w:rPr>
                <w:rFonts w:ascii="Segoe UI" w:hAnsi="Segoe UI" w:eastAsia="微软雅黑"/>
                <w:b w:val="0"/>
                <w:sz w:val="18"/>
              </w:rPr>
              <w:t>，这一格不称其为噪声</w:t>
            </w:r>
          </w:p>
        </w:tc>
      </w:tr>
    </w:tbl>
    <w:p/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读法</w:t>
      </w:r>
      <w:r>
        <w:rPr>
          <w:rFonts w:ascii="Segoe UI" w:hAnsi="Segoe UI" w:eastAsia="微软雅黑"/>
          <w:b w:val="0"/>
          <w:sz w:val="21"/>
        </w:rPr>
        <w:t>：1 天时效的驱动预报是实的（去掉后 RMSE 升 9.9%、排序 AUC 掉 0.085）；3 天时效点误差无可测变化，但排序能力掉 0.081，说明 3 天的驱动信息对「排哪几天更险」仍有用；7 天两口径都落在噪声量级；14 天把驱动换成持续值反而略好，说明长时效上目标日的驱动水平更接近噪声而不是信号。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处理</w:t>
      </w:r>
      <w:r>
        <w:rPr>
          <w:rFonts w:ascii="Segoe UI" w:hAnsi="Segoe UI" w:eastAsia="微软雅黑"/>
          <w:b w:val="0"/>
          <w:sz w:val="21"/>
        </w:rPr>
        <w:t>：除 14 天 ΔAUC（+0.042）超过自设噪声阈外，其余差异都在噪声边缘，且本页的价值主张是排序能力而不是点误差，</w:t>
      </w:r>
      <w:r>
        <w:rPr>
          <w:rFonts w:ascii="Segoe UI" w:hAnsi="Segoe UI" w:eastAsia="微软雅黑"/>
          <w:b/>
          <w:sz w:val="21"/>
        </w:rPr>
        <w:t>因此不据此改动部署配置</w:t>
      </w:r>
      <w:r>
        <w:rPr>
          <w:rFonts w:ascii="Segoe UI" w:hAnsi="Segoe UI" w:eastAsia="微软雅黑"/>
          <w:b w:val="0"/>
          <w:sz w:val="21"/>
        </w:rPr>
        <w:t>（为一次交叉验证的微小差去改部署，等于挑窗口迁就结论）。14 天这一格如实公开，列为后续版本的开放项。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该审计同时是一次内部交叉校验：上界端点逐时效复现 3.5 节主表的 RMSE 与 AUC（容差 5e-5 / 5e-4），脚本不自洽就直接失败退出。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3.6.2 指数定义敏感性：换一种同样站得住脚的定义会怎样（2026-10 新增）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3.5 主表里的每个数字都建立在同一个指数定义上：</w:t>
      </w:r>
      <w:r>
        <w:rPr>
          <w:rFonts w:ascii="Segoe UI" w:hAnsi="Segoe UI" w:eastAsia="微软雅黑"/>
          <w:b/>
          <w:sz w:val="21"/>
        </w:rPr>
        <w:t>三个驱动</w:t>
      </w:r>
      <w:r>
        <w:rPr>
          <w:rFonts w:ascii="Segoe UI" w:hAnsi="Segoe UI" w:eastAsia="微软雅黑"/>
          <w:b w:val="0"/>
          <w:sz w:val="21"/>
        </w:rPr>
        <w:t>（海浪 / 降水 / 增水）各自越过本站 p90 记一项。这是定义，不是真理——去掉增水、把海温并进来、把阈值挪到 p85 / p95，都同样说得通。为了不让「定义」成为结论的隐藏前提，本项目用</w:t>
      </w:r>
      <w:r>
        <w:rPr>
          <w:rFonts w:ascii="Segoe UI" w:hAnsi="Segoe UI" w:eastAsia="微软雅黑"/>
          <w:b/>
          <w:sz w:val="21"/>
        </w:rPr>
        <w:t>与主表完全相同的 3 折协议</w:t>
      </w:r>
      <w:r>
        <w:rPr>
          <w:rFonts w:ascii="Segoe UI" w:hAnsi="Segoe UI" w:eastAsia="微软雅黑"/>
          <w:b w:val="0"/>
          <w:sz w:val="21"/>
        </w:rPr>
        <w:t xml:space="preserve">（只改指数定义；特征配方、折、模型、λ 规则、基线一律不动）把五种定义各跑一遍（脚本 </w:t>
      </w:r>
      <w:r>
        <w:rPr>
          <w:rFonts w:ascii="Consolas" w:hAnsi="Consolas" w:eastAsia="微软雅黑"/>
          <w:b w:val="0"/>
          <w:color w:val="1F3A5F"/>
          <w:sz w:val="20"/>
        </w:rPr>
        <w:t>pipeline/index_variant_audit.py</w:t>
      </w:r>
      <w:r>
        <w:rPr>
          <w:rFonts w:ascii="Segoe UI" w:hAnsi="Segoe UI" w:eastAsia="微软雅黑"/>
          <w:b w:val="0"/>
          <w:sz w:val="21"/>
        </w:rPr>
        <w:t xml:space="preserve">，产物 </w:t>
      </w:r>
      <w:r>
        <w:rPr>
          <w:rFonts w:ascii="Consolas" w:hAnsi="Consolas" w:eastAsia="微软雅黑"/>
          <w:b w:val="0"/>
          <w:color w:val="1F3A5F"/>
          <w:sz w:val="20"/>
        </w:rPr>
        <w:t>data/processed/index_variant_audit.json</w:t>
      </w:r>
      <w:r>
        <w:rPr>
          <w:rFonts w:ascii="Segoe UI" w:hAnsi="Segoe UI" w:eastAsia="微软雅黑"/>
          <w:b w:val="0"/>
          <w:sz w:val="21"/>
        </w:rP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指数定义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驱动数 / 零值占比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平均 AUC 优势（相对同定义持续预报）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1 天 模型 / 基线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3 天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7 天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14 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 驱动（去增水）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 / 80.4%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0.0280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0.658 / 0.592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0.553 / 0.485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0.466 / 0.458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0.558 / 0.588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3 驱动（部署）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/ 72.3%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0.1577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0.796 / 0.585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0.665 / 0.438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0.600 / 0.437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0.615 / 0.583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 驱动（加海温）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 / 65.4%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0.1001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0.816 / 0.695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0.721 / 0.601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0.669 / 0.570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0.676 / 0.615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驱动 · p85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/ 59.7%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0.1263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0.796 / 0.575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0.635 / 0.454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0.588 / 0.468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0.588 / 0.606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驱动 · p95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/ 85.7%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0.1703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0.773 / 0.569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0.604 / 0.410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0.584 / 0.421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0.620 / 0.501</w:t>
            </w:r>
          </w:p>
        </w:tc>
      </w:tr>
    </w:tbl>
    <w:p/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读法</w:t>
      </w:r>
      <w:r>
        <w:rPr>
          <w:rFonts w:ascii="Segoe UI" w:hAnsi="Segoe UI" w:eastAsia="微软雅黑"/>
          <w:b w:val="0"/>
          <w:sz w:val="21"/>
        </w:rPr>
        <w:t xml:space="preserve">：20 个（定义 × 时效）格里有 </w:t>
      </w:r>
      <w:r>
        <w:rPr>
          <w:rFonts w:ascii="Segoe UI" w:hAnsi="Segoe UI" w:eastAsia="微软雅黑"/>
          <w:b/>
          <w:sz w:val="21"/>
        </w:rPr>
        <w:t>17 格</w:t>
      </w:r>
      <w:r>
        <w:rPr>
          <w:rFonts w:ascii="Segoe UI" w:hAnsi="Segoe UI" w:eastAsia="微软雅黑"/>
          <w:b w:val="0"/>
          <w:sz w:val="21"/>
        </w:rPr>
        <w:t>同时优于常数均值与持续预报；落败的 3 格都出现在</w:t>
      </w:r>
      <w:r>
        <w:rPr>
          <w:rFonts w:ascii="Segoe UI" w:hAnsi="Segoe UI" w:eastAsia="微软雅黑"/>
          <w:b/>
          <w:sz w:val="21"/>
        </w:rPr>
        <w:t>偏离部署定义</w:t>
      </w:r>
      <w:r>
        <w:rPr>
          <w:rFonts w:ascii="Segoe UI" w:hAnsi="Segoe UI" w:eastAsia="微软雅黑"/>
          <w:b w:val="0"/>
          <w:sz w:val="21"/>
        </w:rPr>
        <w:t>的变体上——2 驱动的 7 天 RMSE 0.1994 对常数均值 0.1988（差 0.0006）、14 天排序 AUC 0.5577 对持续预报 0.5882；阈值 p85 的 14 天 0.5884 对 0.6062。最大一处幅度 0.031。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为什么不能拿平均 AUC 直接比</w:t>
      </w:r>
      <w:r>
        <w:rPr>
          <w:rFonts w:ascii="Segoe UI" w:hAnsi="Segoe UI" w:eastAsia="微软雅黑"/>
          <w:b w:val="0"/>
          <w:sz w:val="21"/>
        </w:rPr>
        <w:t>：把海温并入指数（4 驱动）后 1 天模型 AUC 0.816 看着比部署定义的 0.796 高，但</w:t>
      </w:r>
      <w:r>
        <w:rPr>
          <w:rFonts w:ascii="Segoe UI" w:hAnsi="Segoe UI" w:eastAsia="微软雅黑"/>
          <w:b/>
          <w:sz w:val="21"/>
        </w:rPr>
        <w:t>目标本身变了</w:t>
      </w:r>
      <w:r>
        <w:rPr>
          <w:rFonts w:ascii="Segoe UI" w:hAnsi="Segoe UI" w:eastAsia="微软雅黑"/>
          <w:b w:val="0"/>
          <w:sz w:val="21"/>
        </w:rPr>
        <w:t>——海温是强自相关变量，同定义基线也升到 0.695，模型相对基线的优势 0.1001 反而比部署定义的 0.1577 小。所以表里只报「相对同定义基线」的优势，那才是同一把尺子。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处理</w:t>
      </w:r>
      <w:r>
        <w:rPr>
          <w:rFonts w:ascii="Segoe UI" w:hAnsi="Segoe UI" w:eastAsia="微软雅黑"/>
          <w:b w:val="0"/>
          <w:sz w:val="21"/>
        </w:rPr>
        <w:t>：部署定义保持不变。它对应的是</w:t>
      </w:r>
      <w:r>
        <w:rPr>
          <w:rFonts w:ascii="Segoe UI" w:hAnsi="Segoe UI" w:eastAsia="微软雅黑"/>
          <w:b/>
          <w:sz w:val="21"/>
        </w:rPr>
        <w:t>复合</w:t>
      </w:r>
      <w:r>
        <w:rPr>
          <w:rFonts w:ascii="Segoe UI" w:hAnsi="Segoe UI" w:eastAsia="微软雅黑"/>
          <w:b w:val="0"/>
          <w:sz w:val="21"/>
        </w:rPr>
        <w:t>海岸灾害（浪 / 雨 / 增水同时或接踵而来），海温走另一条轴（2.4 / 2.5 / 2.7 节的白化热压力与学习型预警）；改定义会让所有已核验的数字作废，换来的只是「换一个目标」，不值得在提交前动。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该审计同时是一次内部交叉校验：部署定义那一行逐时效复现 3.5 节主表的 RMSE 与 AUC（容差 5e-5 / 5e-4），脚本不自洽就直接失败退出。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3.6.3 把排序标签换成产品主打的复合灾害日，再评一次（2026-10 新增）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3.5 节的排序 AUC 用的标签是「未来第 h 天</w:t>
      </w:r>
      <w:r>
        <w:rPr>
          <w:rFonts w:ascii="Segoe UI" w:hAnsi="Segoe UI" w:eastAsia="微软雅黑"/>
          <w:b/>
          <w:sz w:val="21"/>
        </w:rPr>
        <w:t>至少一项</w:t>
      </w:r>
      <w:r>
        <w:rPr>
          <w:rFonts w:ascii="Segoe UI" w:hAnsi="Segoe UI" w:eastAsia="微软雅黑"/>
          <w:b w:val="0"/>
          <w:sz w:val="21"/>
        </w:rPr>
        <w:t>驱动超阈值」（样本外正类 401 / 1,446 = 27.7%），而产品反复主打的却是</w:t>
      </w:r>
      <w:r>
        <w:rPr>
          <w:rFonts w:ascii="Segoe UI" w:hAnsi="Segoe UI" w:eastAsia="微软雅黑"/>
          <w:b/>
          <w:sz w:val="21"/>
        </w:rPr>
        <w:t>复合灾害日</w:t>
      </w:r>
      <w:r>
        <w:rPr>
          <w:rFonts w:ascii="Segoe UI" w:hAnsi="Segoe UI" w:eastAsia="微软雅黑"/>
          <w:b w:val="0"/>
          <w:sz w:val="21"/>
        </w:rPr>
        <w:t>（同一天至少两项越线，全期 44 天 / 3.0%）——标签与卖点不是同一件事。为了不让这个错位成为隐藏前提，本项目用</w:t>
      </w:r>
      <w:r>
        <w:rPr>
          <w:rFonts w:ascii="Segoe UI" w:hAnsi="Segoe UI" w:eastAsia="微软雅黑"/>
          <w:b/>
          <w:sz w:val="21"/>
        </w:rPr>
        <w:t>与主表完全相同的 3 折协议</w:t>
      </w:r>
      <w:r>
        <w:rPr>
          <w:rFonts w:ascii="Segoe UI" w:hAnsi="Segoe UI" w:eastAsia="微软雅黑"/>
          <w:b w:val="0"/>
          <w:sz w:val="21"/>
        </w:rPr>
        <w:t xml:space="preserve">（只换标签：特征、折、模型、λ 规则、基线一律不动）再评一次（脚本 </w:t>
      </w:r>
      <w:r>
        <w:rPr>
          <w:rFonts w:ascii="Consolas" w:hAnsi="Consolas" w:eastAsia="微软雅黑"/>
          <w:b w:val="0"/>
          <w:color w:val="1F3A5F"/>
          <w:sz w:val="20"/>
        </w:rPr>
        <w:t>pipeline/compound_label_audit.py</w:t>
      </w:r>
      <w:r>
        <w:rPr>
          <w:rFonts w:ascii="Segoe UI" w:hAnsi="Segoe UI" w:eastAsia="微软雅黑"/>
          <w:b w:val="0"/>
          <w:sz w:val="21"/>
        </w:rPr>
        <w:t xml:space="preserve">，产物 </w:t>
      </w:r>
      <w:r>
        <w:rPr>
          <w:rFonts w:ascii="Consolas" w:hAnsi="Consolas" w:eastAsia="微软雅黑"/>
          <w:b w:val="0"/>
          <w:color w:val="1F3A5F"/>
          <w:sz w:val="20"/>
        </w:rPr>
        <w:t>data/processed/compound_label_audit.json</w:t>
      </w:r>
      <w:r>
        <w:rPr>
          <w:rFonts w:ascii="Segoe UI" w:hAnsi="Segoe UI" w:eastAsia="微软雅黑"/>
          <w:b w:val="0"/>
          <w:sz w:val="21"/>
        </w:rP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时效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样本外正类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基准发生率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模型排序 AUC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持续预报 AUC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模型 PR-AUC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持续预报 PR-AUC</w:t>
            </w:r>
          </w:p>
        </w:tc>
        <w:tc>
          <w:tcPr>
            <w:tcW w:type="dxa" w:w="10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PR-AUC 相对基准的提升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 天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0.021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0.898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0.585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0.403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0.029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19.6 倍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天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0.021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0.765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0.250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0.052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0.014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2.6 倍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 天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0.021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0.569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0.426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0.027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0.019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1.3 倍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14 天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0.021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0.744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0.503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0.078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0.023</w:t>
            </w:r>
          </w:p>
        </w:tc>
        <w:tc>
          <w:tcPr>
            <w:tcW w:type="dxa" w:w="10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3.8 倍</w:t>
            </w:r>
          </w:p>
        </w:tc>
      </w:tr>
    </w:tbl>
    <w:p/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读法</w:t>
      </w:r>
      <w:r>
        <w:rPr>
          <w:rFonts w:ascii="Segoe UI" w:hAnsi="Segoe UI" w:eastAsia="微软雅黑"/>
          <w:b w:val="0"/>
          <w:sz w:val="21"/>
        </w:rPr>
        <w:t xml:space="preserve">：把目标换成复合灾害日后，模型在 1 / 3 / 14 天仍有明显排序能力（AUC 0.898 / 0.765 / 0.744），但 </w:t>
      </w:r>
      <w:r>
        <w:rPr>
          <w:rFonts w:ascii="Segoe UI" w:hAnsi="Segoe UI" w:eastAsia="微软雅黑"/>
          <w:b/>
          <w:sz w:val="21"/>
        </w:rPr>
        <w:t>7 天那一档几乎打平</w:t>
      </w:r>
      <w:r>
        <w:rPr>
          <w:rFonts w:ascii="Segoe UI" w:hAnsi="Segoe UI" w:eastAsia="微软雅黑"/>
          <w:b w:val="0"/>
          <w:sz w:val="21"/>
        </w:rPr>
        <w:t>（0.569 对 0.426，PR-AUC 0.027 对 0.019，提升只有 1.3 倍）；PR-AUC 全部远低于 1.000。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噪声必须说清</w:t>
      </w:r>
      <w:r>
        <w:rPr>
          <w:rFonts w:ascii="Segoe UI" w:hAnsi="Segoe UI" w:eastAsia="微软雅黑"/>
          <w:b w:val="0"/>
          <w:sz w:val="21"/>
        </w:rPr>
        <w:t xml:space="preserve">：三个测试窗合计 540 天里复合灾害日只有 </w:t>
      </w:r>
      <w:r>
        <w:rPr>
          <w:rFonts w:ascii="Segoe UI" w:hAnsi="Segoe UI" w:eastAsia="微软雅黑"/>
          <w:b/>
          <w:sz w:val="21"/>
        </w:rPr>
        <w:t>11 天</w:t>
      </w:r>
      <w:r>
        <w:rPr>
          <w:rFonts w:ascii="Segoe UI" w:hAnsi="Segoe UI" w:eastAsia="微软雅黑"/>
          <w:b w:val="0"/>
          <w:sz w:val="21"/>
        </w:rPr>
        <w:t>（2.1%），任何一格都带很大的抽样噪声，因此这里只报数值、不做显著性宣称，也不据此调整部署配置。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与 3.5 节的关系</w:t>
      </w:r>
      <w:r>
        <w:rPr>
          <w:rFonts w:ascii="Segoe UI" w:hAnsi="Segoe UI" w:eastAsia="微软雅黑"/>
          <w:b w:val="0"/>
          <w:sz w:val="21"/>
        </w:rPr>
        <w:t>：两个标签回答两个问题——「哪几天至少一项越线」（AUC 0.796 / 0.665 / 0.600 / 0.615，样本充足、结论稳）与「哪几天会复合成灾」（本节，才是产品卖点，但样本少、7 天不成立）。两套数字都公开，读者可自行判断。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该审计同时是一次内部交叉校验：只换标签后，模型的</w:t>
      </w:r>
      <w:r>
        <w:rPr>
          <w:rFonts w:ascii="Segoe UI" w:hAnsi="Segoe UI" w:eastAsia="微软雅黑"/>
          <w:b/>
          <w:sz w:val="21"/>
        </w:rPr>
        <w:t>连续指数</w:t>
      </w:r>
      <w:r>
        <w:rPr>
          <w:rFonts w:ascii="Segoe UI" w:hAnsi="Segoe UI" w:eastAsia="微软雅黑"/>
          <w:b w:val="0"/>
          <w:sz w:val="21"/>
        </w:rPr>
        <w:t xml:space="preserve"> RMSE 逐时效复现 3.5 节主表（容差 5e-5），脚本不自洽就直接失败退出。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3.7 失败的尝试（原样保留）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尝试 A：二元分类预警（未来 7 天内是否出现复合灾害）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逻辑回归，同样的特征与验证协议；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样本外结果：</w:t>
      </w:r>
      <w:r>
        <w:rPr>
          <w:rFonts w:ascii="Segoe UI" w:hAnsi="Segoe UI" w:eastAsia="微软雅黑"/>
          <w:b/>
          <w:sz w:val="21"/>
        </w:rPr>
        <w:t>AUC = 0.495</w:t>
      </w:r>
      <w:r>
        <w:rPr>
          <w:rFonts w:ascii="Segoe UI" w:hAnsi="Segoe UI" w:eastAsia="微软雅黑"/>
          <w:b w:val="0"/>
          <w:sz w:val="21"/>
        </w:rPr>
        <w:t>（随机 = 0.5），Brier = 0.122；气候平均基线 AUC = 0.475，Brier = 0.131；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 xml:space="preserve">分折 AUC：0.541 / 0.487 / </w:t>
      </w:r>
      <w:r>
        <w:rPr>
          <w:rFonts w:ascii="Segoe UI" w:hAnsi="Segoe UI" w:eastAsia="微软雅黑"/>
          <w:b/>
          <w:sz w:val="21"/>
        </w:rPr>
        <w:t>0.923</w:t>
      </w:r>
      <w:r>
        <w:rPr>
          <w:rFonts w:ascii="Segoe UI" w:hAnsi="Segoe UI" w:eastAsia="微软雅黑"/>
          <w:b w:val="0"/>
          <w:sz w:val="21"/>
        </w:rPr>
        <w:t xml:space="preserve"> / 0.366——波动极大，说明是噪声拟合，不是真技能。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尝试 B：按时效分解该分类器（诊断脚本 pipeline/diagnose.py）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时效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分类器 AUC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气候平均 AUC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持续预报 AUC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 天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0.819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0.503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0.653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天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0.660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0.421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0.840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 天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0.527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0.446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0.900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14 天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0.570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0.489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0.945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/>
          <w:sz w:val="21"/>
        </w:rPr>
        <w:t>结论（决定产品形态）</w:t>
      </w:r>
      <w:r>
        <w:rPr>
          <w:rFonts w:ascii="Segoe UI" w:hAnsi="Segoe UI" w:eastAsia="微软雅黑"/>
          <w:b w:val="0"/>
          <w:sz w:val="21"/>
        </w:rPr>
        <w:t>：复合灾害事件强自相关，一旦进入事件期，朴素持续预报就能获得很高 AUC；分类器只在 1 天时效上有优势。因此：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产品</w:t>
      </w:r>
      <w:r>
        <w:rPr>
          <w:rFonts w:ascii="Segoe UI" w:hAnsi="Segoe UI" w:eastAsia="微软雅黑"/>
          <w:b/>
          <w:sz w:val="21"/>
        </w:rPr>
        <w:t>不采用</w:t>
      </w:r>
      <w:r>
        <w:rPr>
          <w:rFonts w:ascii="Segoe UI" w:hAnsi="Segoe UI" w:eastAsia="微软雅黑"/>
          <w:b w:val="0"/>
          <w:sz w:val="21"/>
        </w:rPr>
        <w:t>二元"是否成灾"分类器；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改用连续危险指数的回归预报（3.5 节，1 到 14 天全胜持续预报）；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界面上同时展示持续预报的实际数值，让用户看到"系统对自己诚实的位置"。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四、跨站点验证与阈值敏感性（可迁移性的正面证据）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单站点不足以证明方法可迁移，所以用</w:t>
      </w:r>
      <w:r>
        <w:rPr>
          <w:rFonts w:ascii="Segoe UI" w:hAnsi="Segoe UI" w:eastAsia="微软雅黑"/>
          <w:b/>
          <w:sz w:val="21"/>
        </w:rPr>
        <w:t>同一套代码、同一套定义</w:t>
      </w:r>
      <w:r>
        <w:rPr>
          <w:rFonts w:ascii="Segoe UI" w:hAnsi="Segoe UI" w:eastAsia="微软雅黑"/>
          <w:b w:val="0"/>
          <w:sz w:val="21"/>
        </w:rPr>
        <w:t xml:space="preserve">在三个珊瑚礁站点各跑了一遍：仙本那（4.60N / 118.70E）、印度尼西亚北苏拉威西 Bunaken（1.62N / 125.20E）、帕劳岩岛（7.30N / 134.50E）。取数与特征口径由 </w:t>
      </w:r>
      <w:r>
        <w:rPr>
          <w:rFonts w:ascii="Consolas" w:hAnsi="Consolas" w:eastAsia="微软雅黑"/>
          <w:b w:val="0"/>
          <w:color w:val="1F3A5F"/>
          <w:sz w:val="20"/>
        </w:rPr>
        <w:t>pipeline/fetch_multisite.py</w:t>
      </w:r>
      <w:r>
        <w:rPr>
          <w:rFonts w:ascii="Segoe UI" w:hAnsi="Segoe UI" w:eastAsia="微软雅黑"/>
          <w:b w:val="0"/>
          <w:sz w:val="21"/>
        </w:rPr>
        <w:t xml:space="preserve"> 与 </w:t>
      </w:r>
      <w:r>
        <w:rPr>
          <w:rFonts w:ascii="Consolas" w:hAnsi="Consolas" w:eastAsia="微软雅黑"/>
          <w:b w:val="0"/>
          <w:color w:val="1F3A5F"/>
          <w:sz w:val="20"/>
        </w:rPr>
        <w:t>pipeline/multisite_check.py</w:t>
      </w:r>
      <w:r>
        <w:rPr>
          <w:rFonts w:ascii="Segoe UI" w:hAnsi="Segoe UI" w:eastAsia="微软雅黑"/>
          <w:b w:val="0"/>
          <w:sz w:val="21"/>
        </w:rPr>
        <w:t xml:space="preserve"> 固化，产物为 </w:t>
      </w:r>
      <w:r>
        <w:rPr>
          <w:rFonts w:ascii="Consolas" w:hAnsi="Consolas" w:eastAsia="微软雅黑"/>
          <w:b w:val="0"/>
          <w:color w:val="1F3A5F"/>
          <w:sz w:val="20"/>
        </w:rPr>
        <w:t>data/processed/multisite_transfer.json</w:t>
      </w:r>
      <w:r>
        <w:rPr>
          <w:rFonts w:ascii="Segoe UI" w:hAnsi="Segoe UI" w:eastAsia="微软雅黑"/>
          <w:b w:val="0"/>
          <w:sz w:val="21"/>
        </w:rPr>
        <w:t>。三站均为 1,404 天（2022-11-23 到 2026-10-16，海浪与海温预报产品的历史起点晚于本站主记录），阈值全部按各站自身分位数重算——</w:t>
      </w:r>
      <w:r>
        <w:rPr>
          <w:rFonts w:ascii="Segoe UI" w:hAnsi="Segoe UI" w:eastAsia="微软雅黑"/>
          <w:b/>
          <w:sz w:val="21"/>
        </w:rPr>
        <w:t>不搬运本站阈值</w:t>
      </w:r>
      <w:r>
        <w:rPr>
          <w:rFonts w:ascii="Segoe UI" w:hAnsi="Segoe UI" w:eastAsia="微软雅黑"/>
          <w:b w:val="0"/>
          <w:sz w:val="21"/>
        </w:rPr>
        <w:t>，检验的是「方法可迁移」而不是「参数可复制」。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站点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天数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复合灾害日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浪 p90 (m)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雨 p90 (mm)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增水 p90 (m)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仙本那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1,404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42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0.40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15.7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0.0335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Bunaken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1,404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42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1.18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18.8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0.0334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帕劳岩岛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1,404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58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1.50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37.2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0.0382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 w:val="0"/>
          <w:sz w:val="21"/>
        </w:rPr>
        <w:t>样本外结果（扩展窗前推交叉验证，与主流程相同的 3 折与 180 天测试窗，每折 λ 由该折训练窗内部交叉验证挑选）：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站点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时效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模型 RMSE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持续预报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气候平均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常数均值</w:t>
            </w:r>
          </w:p>
        </w:tc>
        <w:tc>
          <w:tcPr>
            <w:tcW w:type="dxa" w:w="1234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排序 AUC（模型 / 持续）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仙本那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0.1424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0.1764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0.2056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0.1645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0.779 / 0.592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仙本那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0.1638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0.1925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0.2024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0.1640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0.611 / 0.442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仙本那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0.1624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0.1891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0.1999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0.1604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0.570 / 0.432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仙本那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14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0.1621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0.1751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0.2015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0.1626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0.580 / </w:t>
            </w:r>
            <w:r>
              <w:rPr>
                <w:rFonts w:ascii="Segoe UI" w:hAnsi="Segoe UI" w:eastAsia="微软雅黑"/>
                <w:b/>
                <w:sz w:val="18"/>
              </w:rPr>
              <w:t>0.584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Bunaken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0.1316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0.1647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0.1924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0.1582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0.801 / 0.624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Bunaken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0.1480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0.1829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0.1906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0.1579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0.700 / 0.480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Bunaken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0.1524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0.1812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0.1872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0.1577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0.641 / 0.474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Bunaken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14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0.1492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0.1691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0.1846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0.1567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0.656 / 0.612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帕劳岩岛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0.1554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0.1766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0.2088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0.1686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0.742 / 0.616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帕劳岩岛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0.1674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0.1934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0.2090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0.1682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0.585 / 0.480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帕劳岩岛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0.1682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0.2001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0.2100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0.1684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0.551 / 0.427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帕劳岩岛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14 天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0.1656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0.1931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0.2077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0.1660</w:t>
            </w:r>
          </w:p>
        </w:tc>
        <w:tc>
          <w:tcPr>
            <w:tcW w:type="dxa" w:w="12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0.554 / 0.485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/>
          <w:sz w:val="21"/>
        </w:rPr>
        <w:t>老老实实读这张表，得到三条结论：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排序能力跨站点基本成立（12 格里 11 格高于持续预报）</w:t>
      </w:r>
      <w:r>
        <w:rPr>
          <w:rFonts w:ascii="Segoe UI" w:hAnsi="Segoe UI" w:eastAsia="微软雅黑"/>
          <w:b w:val="0"/>
          <w:sz w:val="21"/>
        </w:rPr>
        <w:t>：1 / 3 / 7 / 14 天，三个站点的模型排序 AUC 大多高于持续预报（仙本那 0.779 / 0.611 / 0.570 / 0.580；Bunaken 0.801 / 0.700 / 0.641 / 0.656；帕劳 0.742 / 0.585 / 0.551 / 0.554），短期（1 天）最强。</w:t>
      </w:r>
      <w:r>
        <w:rPr>
          <w:rFonts w:ascii="Segoe UI" w:hAnsi="Segoe UI" w:eastAsia="微软雅黑"/>
          <w:b/>
          <w:sz w:val="21"/>
        </w:rPr>
        <w:t>必须说清输的那一格</w:t>
      </w:r>
      <w:r>
        <w:rPr>
          <w:rFonts w:ascii="Segoe UI" w:hAnsi="Segoe UI" w:eastAsia="微软雅黑"/>
          <w:b w:val="0"/>
          <w:sz w:val="21"/>
        </w:rPr>
        <w:t>：仙本那 14 天模型 0.580、持续预报 0.584，模型低 0.004——把记录期补到 2026-10-16（三站各 1,404 天）后，这一格从「略高于持续预报」翻成「低 0.004」，我们照样如实标注，不改窗口去迁就结论。这是「方法可迁移」的证据，不是无条件的全胜宣言。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RMSE 对持续预报三站全胜，对常数均值多数格胜出、但不是全部</w:t>
      </w:r>
      <w:r>
        <w:rPr>
          <w:rFonts w:ascii="Segoe UI" w:hAnsi="Segoe UI" w:eastAsia="微软雅黑"/>
          <w:b w:val="0"/>
          <w:sz w:val="21"/>
        </w:rPr>
        <w:t>：Bunaken 与帕劳四个时效都比常数均值低（Bunaken 0.1316 / 0.1480 / 0.1524 / 0.1492 对 0.1582 / 0.1579 / 0.1577 / 0.1567；帕劳 0.1554 / 0.1674 / 0.1682 / 0.1656 对 0.1686 / 0.1682 / 0.1684 / 0.1660）；仙本那 1 / 3 / 14 天胜出（0.1424 / 0.1638 / 0.1621 对 0.1645 / 0.1640 / 0.1626），只有 7 天输给常数均值（0.1624 对 0.1604）。这与本站分析完全一致：73% 的日值为 0 时，RMSE 奖励「永远报平均」，所以</w:t>
      </w:r>
      <w:r>
        <w:rPr>
          <w:rFonts w:ascii="Segoe UI" w:hAnsi="Segoe UI" w:eastAsia="微软雅黑"/>
          <w:b/>
          <w:sz w:val="21"/>
        </w:rPr>
        <w:t>判断要不要模型必须看排序指标，不能只看 RMSE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阈值选择影响事件频率，但不改变相对优势</w:t>
      </w:r>
      <w:r>
        <w:rPr>
          <w:rFonts w:ascii="Segoe UI" w:hAnsi="Segoe UI" w:eastAsia="微软雅黑"/>
          <w:b w:val="0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站点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p85 复合灾害日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p90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p95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h=3 模型 RMSE（p85 / p90 / p95）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h=3 持续预报（p85 / p90 / p95）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仙本那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90（6.4%）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42（3.0%）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15（1.1%）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0.1905 / 0.1638 / 0.1209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0.2280 / 0.1925 / 0.1418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Bunaken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84（6.0%）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42（3.0%）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16（1.1%）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0.1735 / 0.1480 / 0.1040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0.2170 / 0.1829 / 0.1224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帕劳岩岛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107（7.6%）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58（4.1%）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20（1.4%）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0.2054 / 0.1674 / 0.1114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0.2478 / 0.1934 / 0.1242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 w:val="0"/>
          <w:sz w:val="21"/>
        </w:rPr>
        <w:t>阈值从 p85 收紧到 p95，复合灾害日从 6% 到 8% 降到约 1%，而模型相对持续预报的 RMSE 优势在三个档位、三个站点都保持（例如仙本那 0.1905 → 0.1209，持续预报 0.2280 → 0.1418）。</w:t>
      </w:r>
      <w:r>
        <w:rPr>
          <w:rFonts w:ascii="Segoe UI" w:hAnsi="Segoe UI" w:eastAsia="微软雅黑"/>
          <w:b/>
          <w:sz w:val="21"/>
        </w:rPr>
        <w:t>这说明结论不是靠 p90 这个特定选择撑起来的。</w:t>
      </w:r>
      <w:r>
        <w:rPr>
          <w:rFonts w:ascii="Segoe UI" w:hAnsi="Segoe UI" w:eastAsia="微软雅黑"/>
          <w:b w:val="0"/>
          <w:sz w:val="21"/>
        </w:rPr>
        <w:t xml:space="preserve"> 三个档位 × 三个站点的 9 格里，模型排序 AUC 也全部高于持续预报（最低一格 0.558 对 0.411）。常数均值那条线在 p90 / p95 档仍然常胜——再次指向「看排序、不看 RMSE」。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迁移的前提条件（写清楚，避免过度承诺）</w:t>
      </w:r>
      <w:r>
        <w:rPr>
          <w:rFonts w:ascii="Segoe UI" w:hAnsi="Segoe UI" w:eastAsia="微软雅黑"/>
          <w:b w:val="0"/>
          <w:sz w:val="21"/>
        </w:rPr>
        <w:t>：换站点时阈值、基线月与特征分布都必须用新站点自己的记录重建；本验证只说明「同一套方法能在别的珊瑚礁站跑起来并保持排序优势」，不代表可以直接把仙本那的模型套到别处。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五、已知局限与误差边界（高风险应用条款的正面回应）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局限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影响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缓解与披露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本站自算 DHW 恒为 0（基线偏严：短记录暖月均 30.517 °C 对官方长期 MMM 29.4999 °C）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本站自身的绝对白化等级不可用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界面脚注与本文档双处披露；指数定位为相对本站历史的压力指标；同时把官方区域站点的 DHW 与预警级别并列展示（2026-10-15：DHW 14.20 / Alert Level 2）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热压力基线仅 2023 一年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阈值偏低，倾向低估风险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明示为保守下限；已接入官方汇总 CSV 与区域图做交叉印证（官方同样把 2024 年列为最严重年份）；单点 NetCDF 序列仍待有公网的机器补齐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海洋数据历史仅 4 年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无法评估长期趋势的统计显著性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所有趋势表述仅限本记录期，不做外推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预报驱动来自数值天气预报产品（Open-Meteo 海洋 + 气象预报），不是实测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驱动误差会传进预报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界面第 3b 条披露：区间按模型自身样本外残差标定（经验 80%，见 3.6 节，±1σ 实际覆盖 69.5%–76.0%），并已在 3.6.1 节单独量化驱动误差本身（把目标日驱动换成持续值后 1 天 +9.9%、3 天排序 AUC −0.081、7 天无可测差异、14 天持续值反而略好 −1.9%，都在噪声边缘），真实风险仍可能落在区间之外；受海浪 / 海温预报时效限制，驱动预报只做 8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单站点、样本量小（本站 44 个复合灾害日；严格大于口径 39 天）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模型可能过拟合，跨站点不一定迁移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已在三个站点用同一套代码复现（第四节的 1,404 天 × 3 站表格）：12 格排序 AUC 有 11 格高于持续预报，仙本那 14 天低 0.004（0.580 对 0.584）属打平偏弱，如实标注；换站点时阈值与基线必须用该站记录重建，不搬运本站参数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5b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3 / 7 / 14 天的 RMSE 只以噪声量级领先常数均值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若只看 RMSE，会高估模型的长时效价值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成品页对比表列出常数均值列，本表与其后排序 AUC 表同时呈现；材料明确写"RMSE 不是唯一证据，模型的价值在排序"。升级（加当日原始变量水平 + 内窗 CV 选 λ）后四个时效的 RMSE 都已低于常数均值，但 3 / 7 / 14 天只低 0.0035 / 0.0011 / 0.0024，属噪声量级；方差收缩校准（β* = 0.9 / 0.7 / 0.9 / 0.8，由训练段内层交叉验证挑选）把它压到 0.1406 / 0.1586 / 0.1624 / 0.1613，量级同样只有 0.0011–0.0051。成品页因此仍部署满幅预报，并如实标注这三个时效"不能算真的赢"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未做经济影响量化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无法直接换算出停航一天的损失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列入 90 天验证计划的量化任务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非官方机构发布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不能作为行政决定依据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界面与材料均写明：停航、闭园须以 MetMalaysia 与沙巴公园管理局发布为准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同一站点存在多套海温 p90 与窗口（主记录 1,446 天 p90 = 30.667 °C；三站点数据集各 1,404 天、仙本那 p90 = 30.654 °C）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两个数字并列出现容易被读成矛盾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本文档与成品页的每张表都标注了数据集；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model_report.json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里的 30.654 / 0.034 是 2026-10-15 的旧快照，已不作为引用来源；三站点数据集识别到 12 次热浪（窗口比主记录短 42 天），与主记录的 13 次不矛盾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年尺度 Spearman = 1.000 只有 4 个年份（含不完整的 2026），2022 年因不完整被排除在相关计算之外却列在同一张表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该相关系数不能当作强证据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表内已注明样本量；2022 年那一列只作展示、不参与相关系数；结论以「事件级对照 + 第二个官方区域站点复核」为主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区域站点「13/13 命中」的判据是「与官方 ≥ 1 级预警期重叠」，而该站背景预警日占比就有 82.3%（提升仅 1.21 倍），其中 2025-03-12 官方 DHW = 0 也记为命中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100% 这个数字会被读成强验证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判据、背景率与提升倍数都在 2.5 节写明；真正有区分度的是全流域占比口径的 3/13 = 23.1%（背景 10.1%、提升 1.35 倍）。两个口径并列展示，不混用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90 天验证计划的 S2 判据原写法不可达（要求「上界达到"高危险"档时实际成灾比例 ≥ 50%」），且结算器写死的 2/3 线与成品页的「高」档线（0.333）不是同一条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若不改，结算器永远报不出数字，验证计划会变成空头承诺；两套触发线并存会让「命中率」口径与页面不一致</w:t>
            </w:r>
          </w:p>
        </w:tc>
        <w:tc>
          <w:tcPr>
            <w:tcW w:type="dxa" w:w="216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用同一 3 折协议在 534 天样本外回溯（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pipeline/s2_hindcast.py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data/processed/s2_hindcast.json</w:t>
            </w:r>
            <w:r>
              <w:rPr>
                <w:rFonts w:ascii="Segoe UI" w:hAnsi="Segoe UI" w:eastAsia="微软雅黑"/>
                <w:b w:val="0"/>
                <w:sz w:val="18"/>
              </w:rPr>
              <w:t>）：以 2/3 为高档线时 8 个时效触发 0 次；以 1/3（= 成品页窗口表「高」档线 p95）为线时精确率 1.0%–7.6%、背景率 2.06%。S2 已改为「上界越线日的复合灾害率相对背景率提升 ≥ 2 倍且 1 天档召回 ≥ 80%」（回溯 1 天档 3.68 倍 / 90.9%，达标），并如实写出长时效：1 到 4 天提升 2.07–3.68 倍，5 到 8 天 0.49–1.55 倍，其中 5 / 7 / 8 天</w:t>
            </w:r>
            <w:r>
              <w:rPr>
                <w:rFonts w:ascii="Segoe UI" w:hAnsi="Segoe UI" w:eastAsia="微软雅黑"/>
                <w:b/>
                <w:sz w:val="18"/>
              </w:rPr>
              <w:t>低于背景率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（长时效的上界越线对复合灾害日没有正向提示，只是「不能排除」）。结算器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tools/settle_forecast.py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与成品页共用同一条线（读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priority_plan.json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risk_p95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），不再写死；台账不足 5 次触发时判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pending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而非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fail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/>
          <w:sz w:val="21"/>
        </w:rPr>
        <w:t>误判的两种代价（写清楚）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漏报</w:t>
      </w:r>
      <w:r>
        <w:rPr>
          <w:rFonts w:ascii="Segoe UI" w:hAnsi="Segoe UI" w:eastAsia="微软雅黑"/>
          <w:b w:val="0"/>
          <w:sz w:val="21"/>
        </w:rPr>
        <w:t>（系统说低、实际发生复合灾害）：管理方未做准备，可能造成修复苗圃损毁、游客安全事故；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误报</w:t>
      </w:r>
      <w:r>
        <w:rPr>
          <w:rFonts w:ascii="Segoe UI" w:hAnsi="Segoe UI" w:eastAsia="微软雅黑"/>
          <w:b w:val="0"/>
          <w:sz w:val="21"/>
        </w:rPr>
        <w:t>（系统说高、实际未发生）：不必要的停航、收入损失，长期会削弱用户对系统的信任。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当前模型偏向</w:t>
      </w:r>
      <w:r>
        <w:rPr>
          <w:rFonts w:ascii="Segoe UI" w:hAnsi="Segoe UI" w:eastAsia="微软雅黑"/>
          <w:b/>
          <w:sz w:val="21"/>
        </w:rPr>
        <w:t>稳健</w:t>
      </w:r>
      <w:r>
        <w:rPr>
          <w:rFonts w:ascii="Segoe UI" w:hAnsi="Segoe UI" w:eastAsia="微软雅黑"/>
          <w:b w:val="0"/>
          <w:sz w:val="21"/>
        </w:rPr>
        <w:t>（阈值取本站 p90，热压力基线为保守下限），因此漏报风险相对可控，但误报率会偏高。</w:t>
      </w:r>
      <w:r>
        <w:rPr>
          <w:rFonts w:ascii="Segoe UI" w:hAnsi="Segoe UI" w:eastAsia="微软雅黑"/>
          <w:b/>
          <w:sz w:val="21"/>
        </w:rPr>
        <w:t>90 天验证计划的核心就是校准这个权衡</w:t>
      </w:r>
      <w:r>
        <w:rPr>
          <w:rFonts w:ascii="Segoe UI" w:hAnsi="Segoe UI" w:eastAsia="微软雅黑"/>
          <w:b w:val="0"/>
          <w:sz w:val="21"/>
        </w:rPr>
        <w:t>（见《90 天验证计划》）。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AI 产出的使用边界</w:t>
      </w:r>
      <w:r>
        <w:rPr>
          <w:rFonts w:ascii="Segoe UI" w:hAnsi="Segoe UI" w:eastAsia="微软雅黑"/>
          <w:b w:val="0"/>
          <w:sz w:val="21"/>
        </w:rPr>
        <w:t>：本系统输出为概率性参考，任何单日决策都应结合现场观测（水温手感、能见度、气象局发布）与安全规范；系统不提供"可以下水/不可以下水"的安全裁定。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成品页里同名的一段披露</w:t>
      </w:r>
      <w:r>
        <w:rPr>
          <w:rFonts w:ascii="Segoe UI" w:hAnsi="Segoe UI" w:eastAsia="微软雅黑"/>
          <w:b w:val="0"/>
          <w:sz w:val="21"/>
        </w:rPr>
        <w:t>：上面这张表是给评委看的完整版；成品页的「方法与验证」里另有一段折叠说明，标题就叫「高风险应用的四个必须说明（数据来源 / 模型不确定性 / 可能出错 / 安全使用边界）」，用规则自己的四个名字逐条回答（数据窗口与上游许可、四个时效的样本外 RMSE 与经验区间不是保证、被弃用的二元预警 AUC 0.495 与白化 PR-AUC 0.364、不得作为停航 / 闭园 / 执法 / 保险定价的唯一依据）。折叠块默认收起，所以页脚还有一条</w:t>
      </w:r>
      <w:r>
        <w:rPr>
          <w:rFonts w:ascii="Segoe UI" w:hAnsi="Segoe UI" w:eastAsia="微软雅黑"/>
          <w:b/>
          <w:sz w:val="21"/>
        </w:rPr>
        <w:t>不展开也看得到</w:t>
      </w:r>
      <w:r>
        <w:rPr>
          <w:rFonts w:ascii="Segoe UI" w:hAnsi="Segoe UI" w:eastAsia="微软雅黑"/>
          <w:b w:val="0"/>
          <w:sz w:val="21"/>
        </w:rPr>
        <w:t xml:space="preserve">的摘要；四个名字是否同处一段、页脚摘要与两个关键负结果是否写出，由 </w:t>
      </w:r>
      <w:r>
        <w:rPr>
          <w:rFonts w:ascii="Consolas" w:hAnsi="Consolas" w:eastAsia="微软雅黑"/>
          <w:b w:val="0"/>
          <w:color w:val="1F3A5F"/>
          <w:sz w:val="20"/>
        </w:rPr>
        <w:t>python tools\page_audit.py</w:t>
      </w:r>
      <w:r>
        <w:rPr>
          <w:rFonts w:ascii="Segoe UI" w:hAnsi="Segoe UI" w:eastAsia="微软雅黑"/>
          <w:b w:val="0"/>
          <w:sz w:val="21"/>
        </w:rPr>
        <w:t xml:space="preserve"> 离线断言（不依赖浏览器与网络）。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六、可复现性清单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脚本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pipeline/fetch_*.py（抓取流程）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分片抓取 Open-Meteo 海洋与气象数据，原始 CSV 落盘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pipeline/check_marine.py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海洋变量填充率审计（97.2% 到 100%）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pipeline/legacy/inspect_range.py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早期 SST 分布审计（28.417 到 31.45 °C），其输入为早期 SST-only 产物，已归档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pipeline/legacy/build_stress.py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早期热压力与 MMM 基线（MMM = 30.517 °C，DHW 恒 0 的验证），已归档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pipeline/legacy/build_dhw.py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早期 NOAA 式 DHW 尝试（基线 2023 到 2025，MMM = 30.915 °C），保留作对照，已归档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pipeline/build_features.py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阈值、灾害标志、全部候选特征，输出 semporna_features.json（模型实际取用的 66 个见 3.2 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pipeline/fetch_forecast_drivers.py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抓未来 14 天数值天气预报驱动（页面、干预窗口与结算只用前 8 天，见 fetch_forecast_drivers.py 的 HORIZON = 8）（浪 / 海温 / 水位 / 降水）；对 Open-Meteo 的 5xx / 超时做 5 次指数退避重试（间隔 5/10/15/20 秒）——2026-10-16 真实撞到过一次 HTTP 503 让整条刷新链中断，现在这类瞬时故障能自愈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pipeline/interval_audit.py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按 3 折样本外残差标定预报区间（经验 80%），输出 interval_audit.json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pipeline/s2_hindcast.py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 90 天验证计划的 S2 判据在同一 3 折协议上回溯检验（触发线可达性：精确率 / 召回率 / 提升倍数 / 排名口径），输出 s2_hindcast.json；自证逐时效 RMSE 与区间倍数复现主表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pipeline/lambda_audit.py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岭回归惩罚系数 λ 的敏感性扫描（RMSE / AUC / 预测离散度），输出 lambda_audit.json；在每日链条里（refresh.py 第 10 步，跟随刷新重算）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pipeline/ablation_audit.py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特征与选参消融：同一 3 折协议下跑四种组合（基础 49 特征 / 扩展 66 特征 × 固定 λ=5 / 内窗 CV 选 λ），量化 2026-10 升级的每个改动各自值多少，输出 ablation_audit.json；在每日链条里（紧接 blend_audit 之后）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pipeline/md2docx.py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 docs/*.md 转成 docx（微软雅黑，供提交平台使用）；保存后再把 zip 成员的时间戳钉成常量（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seal_docx()</w:t>
            </w:r>
            <w:r>
              <w:rPr>
                <w:rFonts w:ascii="Segoe UI" w:hAnsi="Segoe UI" w:eastAsia="微软雅黑"/>
                <w:b w:val="0"/>
                <w:sz w:val="18"/>
              </w:rPr>
              <w:t>），因此同一份 md 转两次得到同一串字节 —— python-docx 默认会把当前本地时间写进每个成员的头里，Word 不关心这个，但「同一输入同一输出」是这套材料对外承诺过的事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pipeline/fetch_multisite.py / pipeline/multisite_check.py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三站点可迁移性验证（仙本那 / Bunaken / 帕劳），输出 multisite_transfer.json；在每日链条里（取数紧随 fetch_open_meteo，复核紧随 leakage_audit）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pipeline/train_model.py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二元分类器 + 扩展窗前推 CV（AUC = 0.495 的负面结果）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pipeline/diagnose.py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按时效分解分类器与基线（产生"持续预报在 3/7/14 天更优"的关键诊断）；在每日链条里（紧随 skill_regression）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pipeline/skill_regression.py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连续指数的岭回归与基线对比（主线结果）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pipeline/build_dashboard.py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生成界面所需数据载荷（含指标、预报、年度病历）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pipeline/build_noaa_panel.py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解析 NOAA CRW 官方汇总 CSV，生成官方对照面板数据（42 年、15,178 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pipeline/fetch_noaa_crw.py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抓取官方汇总 CSV 与珊瑚大三角区域图（纯标准库，urllib + 关闭证书校验）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pipeline/bleaching_watch.py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本地海洋热浪识别与白化热压力分档（Hobday 2016/2018 口径），输出 bleaching_watch.json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pipeline/priority_plan.py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三站点保护优先级、未来 8 天干预窗口排序与白化后恢复窗口，输出 priority_plan.json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pipeline/build_static.py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唯一成品页面：在 Python 侧预渲染全部图表与表格 -&gt; demo/index.html（无外部依赖）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pipeline/verify_demo.py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成品页全量核验：逐点比对源数据、区间次序、坐标越界、标签配对、官方数值一致性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pipeline/ssum.py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朴素累加器：全链求和统一口径，避免解释器 3.12 起内置 sum() 改用补偿求和造成的末位漂移（同一份数据 0.659 变 0.658），配合 numpy==2.2.6 与云端 Python 3.10 保证云端 / 本地逐字节同解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tools/paper_forecast.py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写每日简报，并把当日预报冻结存档（90 天验证 S1 的原始记录，同一天重跑不覆盖）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tools/settle_forecast.py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用实际观测结算台账（RMSE / 区间覆盖率 / S2 精确率、召回率与提升倍数），触发线读 priority_plan.json 的 risk_p95（与成品页同一线），输出 s2_verdict，--selftest 自检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tools/feedback_log.py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90 天验证计划里 S3 / S4 / S5（真实使用 / 决策影响 / 误报耐受）的台账与结算器：把外部反馈逐条追加进 data/processed/engagement_log.json，按固定口径（同一机构连续 4 个 ISO 周 / 3 条原计划-依据-结果齐全的决策事件 / 实际误报是否超对方门槛）算出判定并写 engagement_report.json，没有外部记录时如实报 pending，--selftest 自检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tools/cost_model.py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免费层的容量算术（纯标准库、不联网）：读成品页字节算 gzip 后体积与 GitHub Pages 100 GB/月软限额能撑多少访问，从取数脚本的 URL 模板 × 坐标数数出稳态每天的上游请求数，用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data/raw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与上一轮备份的差算一次刷新的存储净增量，并按本机实测的 37 秒 / 143 秒算 Actions 用量；docs/01 第 7 节写的数字必须与它算出的相同，否则一致性审计失败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tools/media_audit.py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用纯标准库解析演示视频的 MP4 字节（moov/mvhd 时长、stsd 样本入口的分辨率与编码），核对比赛硬约束「≤ 3 分钟」以及材料里写的时长 / 体积 / 分辨率 / 编码，不用 ffprobe；视频不在解压后的提交包里时自动跳过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tools/page_audit.py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离线复核成品页的可核对声明（纯标准库、不需要浏览器、不联网）：数出图片替代文本、表头 scope、横滚容器 role/tabindex/aria-label、折叠块、日期标签，并确认整页没有任何外部资源引用、没有表单、没有 Cookie、没有任何网络请求 API；另把英文摘要（国际评委从顶栏 EN 一点就到的那一块）引用的模型排序 AUC、RMSE、跨站迁移胜出格数、泄漏审计天数与复合灾害标签数值逐条与 data/processed 现算比对，并检查它写明开放许可、安全使用边界与可复现入口；另外两道门禁专管「披露有没有被静默吞掉」：窗口结算段必须按产物现算的触发条件</w:t>
            </w:r>
            <w:r>
              <w:rPr>
                <w:rFonts w:ascii="Segoe UI" w:hAnsi="Segoe UI" w:eastAsia="微软雅黑"/>
                <w:b/>
                <w:sz w:val="18"/>
              </w:rPr>
              <w:t>两个方向</w:t>
            </w:r>
            <w:r>
              <w:rPr>
                <w:rFonts w:ascii="Segoe UI" w:hAnsi="Segoe UI" w:eastAsia="微软雅黑"/>
                <w:b w:val="0"/>
                <w:sz w:val="18"/>
              </w:rPr>
              <w:t>都一致（该出现必须出现、不该出现必须没有，第 37 轮真出现过一段正确的新句子把结算段挤掉而所有旧门禁全绿），高风险应用的四项说明（数据来源 / 模型不确定性 / 可能出错 / 安全使用边界）必须同处一段且页脚有摘要；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audit()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供一致性审计复用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tools/a11y_audit.py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</w:t>
            </w:r>
            <w:r>
              <w:rPr>
                <w:rFonts w:ascii="Segoe UI" w:hAnsi="Segoe UI" w:eastAsia="微软雅黑"/>
                <w:b/>
                <w:sz w:val="18"/>
              </w:rPr>
              <w:t>无障碍的语言标注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变成可核对的（纯标准库、不联网、不需要浏览器）：用 HTMLParser 走一遍 DOM 栈，判定每个「≥40 字符、零汉字、≥30 个拉丁字母」的纯拉丁文本节点是否落在带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lang="en"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的祖先里 —— 第 42 轮加这条之前，成品页只有一个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lang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属性（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&lt;html lang="zh-CN"&gt;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），而页面里有一整块 1.6 万字符的英文摘要、一行英文 Track 标签与 7 行拉丁文照片署名，读屏软件会全部按中文发音读（WCAG 3.1.2 Language of Parts 不通过）；裸网址不计（网址没有语言，标了反而更糟）。同时把此前几轮只写在说明里的无障碍事实一并变成数字：8 张图 alt、95 个表头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scope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、17 个横滚容器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role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tabindex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+ 中文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aria-label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、15 个折叠块各有一个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&lt;summary&gt;</w:t>
            </w:r>
            <w:r>
              <w:rPr>
                <w:rFonts w:ascii="Segoe UI" w:hAnsi="Segoe UI" w:eastAsia="微软雅黑"/>
                <w:b w:val="0"/>
                <w:sz w:val="18"/>
              </w:rPr>
              <w:t>、6 个仅供审计校验的章节序号由 CSS 隐藏（不进读屏）、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viewport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允许缩放、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report.css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里有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:lang(en)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:focus-visible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规则；并断言 docs/01 第 6 节列了这一条、本文工具表点了名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tools/plan_audit.py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把《90 天验证计划》里的每个数字交回产生它的产物核对（纯标准库、不联网）：从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priority_plan.json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s2_hindcast.json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regression_skill.json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blend_audit.json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lambda_audit.json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interval_audit.json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multisite_transfer.json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ablation_audit.json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bleaching_watch.json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bleach_forecast.json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dashboard_data.json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等 15 份产物现算，逐条断言 docs/03 写的就是现算值，并阻止已作废的旧口径（主表 1 天排序 AUC 的旧三位小数、帕劳官方站点重叠期的旧天数、精确率区间的旧下界）回流；λ 均值按项目口径用朴素逐项累加（CPython 3.12 起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sum()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的补偿求和会把 0.659 变成 0.658）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tools/market_model.py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把《项目说明》第 7 节的价格与规模假设乘一遍（纯标准库、不联网）：年维护人力 → 机会成本 → 订阅收入区间 → 盈亏平衡店数与打平所需转化率 → 迁移档与报告档的单位经济学 → 超出免费层后的付费托管替换成本；并断言这些数字同时出现在 docs/01 与成品页的可持续性摘要里。所有价格与转化率都标注为</w:t>
            </w:r>
            <w:r>
              <w:rPr>
                <w:rFonts w:ascii="Segoe UI" w:hAnsi="Segoe UI" w:eastAsia="微软雅黑"/>
                <w:b/>
                <w:sz w:val="18"/>
              </w:rPr>
              <w:t>假设</w:t>
            </w:r>
            <w:r>
              <w:rPr>
                <w:rFonts w:ascii="Segoe UI" w:hAnsi="Segoe UI" w:eastAsia="微软雅黑"/>
                <w:b w:val="0"/>
                <w:sz w:val="18"/>
              </w:rPr>
              <w:t>，工具只做算术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tools/outreach_audit.py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把《作品帖与发布草稿》里可以直接复制粘贴的文案变成可核对的（纯标准库、不联网）：X 单条按官方加权口径（URL 记 23、全角记 2）断言 ≤280 字符、小红书标题 ≤20 字与正文 ≤1,000 字、标题里声明的字数（「约 N 字 / 约 N 词」）必须与正文实测相符（±10%）、每个平台的版本都要保留一条局限说明并留下在线版或源码链接、不得出现手机号或「覆盖整个沙巴」这类 90 天内做不到的承诺、文案里的公开数字必须同时出现在成品页上、复合灾害日 44 天 / 3.0% 与 2024 年 15 天必须与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dashboard_data.json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现算一致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tools/script_audit.py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把演示视频的</w:t>
            </w:r>
            <w:r>
              <w:rPr>
                <w:rFonts w:ascii="Segoe UI" w:hAnsi="Segoe UI" w:eastAsia="微软雅黑"/>
                <w:b/>
                <w:sz w:val="18"/>
              </w:rPr>
              <w:t>文字材料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变成可核对的（纯标准库、不联网、不需要 ffmpeg）：docs/04 里 8 段逐字稿的引文必须与随包的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docs/video/narration.json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逐字相同，标题里写的字数与秒数必须等于实测（字数 = 旁白正文字数、秒数 = 旁白音频实测时长 + 每段尾静音 0.40 秒），时间轴必须首尾相接并与 docs/05 的算式一致，中文字幕分句与英文译文必须一一对应；工作区里还存在出片脚本读的那份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vo.json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vo_en.json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音频时，再逐条对照（提交包解压后自动跳过并打印 SKIP）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tools/license_audit.py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把「许可」变成可核对的（纯标准库、不联网）：成品页页脚与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LICENSE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第 4 条里的 7 张照片署名各自解析出来后逐张比对摄影者与许可版本（数量、版本、姓名写错都会失败），断言「代码与文档 MIT / 本项目自有的数据、图表与页面文字 CC BY 4.0 / 内嵌照片 CC BY-SA」这套切分在 6 份材料里说的是同一件事，并阻止任何材料把整页笼统写成 CC BY-SA（第 34 轮真的出现过：页脚写「本页同样以 CC BY-SA 发布」，而同一页的英文摘要与其余材料都写 CC BY 4.0）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tools/narration_audit.py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</w:t>
            </w:r>
            <w:r>
              <w:rPr>
                <w:rFonts w:ascii="Segoe UI" w:hAnsi="Segoe UI" w:eastAsia="微软雅黑"/>
                <w:b/>
                <w:sz w:val="18"/>
              </w:rPr>
              <w:t>视频里念出来的数字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变成可核对的（纯标准库、不联网、不需要 ffmpeg）：把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docs/video/narration.json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的 8 段中文旁白按中文数词逐条与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现算值比对（2024 年 15 个复合灾害日 / 46 个热压力日、2026 年 31.45 °C 与 48.2 mm、相对持续预报的 20.8% 与 8.9% 误差下降、二元 AUC 0.495、学习组件的 PR-AUC 0.364 / 规则 0.311 / 基准 0.242、海洋热浪 13 次、当前 92.2 百分位、官方海温偏差 0.013 °C 与背景预警率八成二、两个复测窗口），并断言数据快照日期在旁白记录、docs/04、docs/05 与成品页页脚上写的是同一天（视频的数字冻结在快照日，页面每天刷新）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tools/derived_audit.py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</w:t>
            </w:r>
            <w:r>
              <w:rPr>
                <w:rFonts w:ascii="Segoe UI" w:hAnsi="Segoe UI" w:eastAsia="微软雅黑"/>
                <w:b/>
                <w:sz w:val="18"/>
              </w:rPr>
              <w:t>由事实算出来的百分比</w:t>
            </w:r>
            <w:r>
              <w:rPr>
                <w:rFonts w:ascii="Segoe UI" w:hAnsi="Segoe UI" w:eastAsia="微软雅黑"/>
                <w:b w:val="0"/>
                <w:sz w:val="18"/>
              </w:rPr>
              <w:t>变成可核对的（纯标准库、不联网）：成品页、README、README.en.md 与 docs/01–03、05、06、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00_提交包说明.md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里每一个派生百分比都用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现算复算 —— 1 天相对持续预报低 20.8%（0.1406 对 0.1776）、四个时效误差下降 20.8% / 17.2% / 15.4% / 8.9%、相对常数均值 14.5%（收缩口径 14.49% / 3.11% / 0.70% / 1.54% 与 β* = 0.9 / 0.7 / 0.9 / 0.8）、3 / 7 / 14 天只赢 0.0035 / 0.0011 / 0.0024 或 0.0051 / 0.0011 / 0.0025、零值占比 72.3%、排序 AUC 0.796 / 0.665 / 0.600 / 0.615 与持续预报、气候平均两组对照序列；同一个量存在两种口径（按未取整 RMSE 现算 / 按产物存值）时两种都接受，第三种写法就失败（第 36 轮真的抓到过：7 份材料把一日优势写成 14.4%，而 1 − 0.1406 / 0.1644 = 14.46%（收缩口径 14.49%），页面写的是 14.5%）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tools/snapshot_audit.py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</w:t>
            </w:r>
            <w:r>
              <w:rPr>
                <w:rFonts w:ascii="Segoe UI" w:hAnsi="Segoe UI" w:eastAsia="微软雅黑"/>
                <w:b/>
                <w:sz w:val="18"/>
              </w:rPr>
              <w:t>「随包数据停在同一天」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变成可核对的（纯标准库、不联网）：快照日取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data/processed/dashboard_data.json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span.end</w:t>
            </w:r>
            <w:r>
              <w:rPr>
                <w:rFonts w:ascii="Segoe UI" w:hAnsi="Segoe UI" w:eastAsia="微软雅黑"/>
                <w:b w:val="0"/>
                <w:sz w:val="18"/>
              </w:rPr>
              <w:t>，断言 9 张观测表（逐小时海洋、逐日气象、两份海温长表、三站点对照、两份 NOAA CRW 对照）里出现的最大日期都不晚于快照日，其中两张主观测表必须</w:t>
            </w:r>
            <w:r>
              <w:rPr>
                <w:rFonts w:ascii="Segoe UI" w:hAnsi="Segoe UI" w:eastAsia="微软雅黑"/>
                <w:b/>
                <w:sz w:val="18"/>
              </w:rPr>
              <w:t>正好</w:t>
            </w:r>
            <w:r>
              <w:rPr>
                <w:rFonts w:ascii="Segoe UI" w:hAnsi="Segoe UI" w:eastAsia="微软雅黑"/>
                <w:b w:val="0"/>
                <w:sz w:val="18"/>
              </w:rPr>
              <w:t>覆盖到快照日，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semporna_features.json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的末日必须等于快照日，唯一允许越过快照日的输入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semporna_forecast_drivers.json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的首日必须正好是快照日的次日；第 37 轮真的抓到过：包里原始观测多带了快照日之后的一天（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semporna_marine_hourly.csv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末行 2026-10-17T23:00），评委按文档离线复算会多算一天（1,447 天），页面自然对不上——而当时所有旧门禁全绿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tools/portability_audit.py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</w:t>
            </w:r>
            <w:r>
              <w:rPr>
                <w:rFonts w:ascii="Segoe UI" w:hAnsi="Segoe UI" w:eastAsia="微软雅黑"/>
                <w:b/>
                <w:sz w:val="18"/>
              </w:rPr>
              <w:t>「提交包与仓库是同一串字节」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变成可核对的（纯标准库、不联网）：用 AST 扫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pipeline/*.py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tools/*.py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的每一处文本模式写盘（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open(..., "w"/"a"/"x")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io.open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），断言全部显式钉了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newline="\n"</w:t>
            </w:r>
            <w:r>
              <w:rPr>
                <w:rFonts w:ascii="Segoe UI" w:hAnsi="Segoe UI" w:eastAsia="微软雅黑"/>
                <w:b w:val="0"/>
                <w:sz w:val="18"/>
              </w:rPr>
              <w:t>；再断言随包 130 个文本文件（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.json</w:t>
            </w:r>
            <w:r>
              <w:rPr>
                <w:rFonts w:ascii="Segoe UI" w:hAnsi="Segoe UI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.jsonl</w:t>
            </w:r>
            <w:r>
              <w:rPr>
                <w:rFonts w:ascii="Segoe UI" w:hAnsi="Segoe UI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.txt</w:t>
            </w:r>
            <w:r>
              <w:rPr>
                <w:rFonts w:ascii="Segoe UI" w:hAnsi="Segoe UI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.csv</w:t>
            </w:r>
            <w:r>
              <w:rPr>
                <w:rFonts w:ascii="Segoe UI" w:hAnsi="Segoe UI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.md</w:t>
            </w:r>
            <w:r>
              <w:rPr>
                <w:rFonts w:ascii="Segoe UI" w:hAnsi="Segoe UI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.yml</w:t>
            </w:r>
            <w:r>
              <w:rPr>
                <w:rFonts w:ascii="Segoe UI" w:hAnsi="Segoe UI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.html</w:t>
            </w:r>
            <w:r>
              <w:rPr>
                <w:rFonts w:ascii="Segoe UI" w:hAnsi="Segoe UI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.js</w:t>
            </w:r>
            <w:r>
              <w:rPr>
                <w:rFonts w:ascii="Segoe UI" w:hAnsi="Segoe UI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.css</w:t>
            </w:r>
            <w:r>
              <w:rPr>
                <w:rFonts w:ascii="Segoe UI" w:hAnsi="Segoe UI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.py</w:t>
            </w:r>
            <w:r>
              <w:rPr>
                <w:rFonts w:ascii="Segoe UI" w:hAnsi="Segoe UI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.svg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）除两个刻意 CRLF 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.bat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外都不含 CR、成品页 CR 为 0、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.gitattributes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* text=auto eol=lf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*.bat text eol=crlf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两条规则在位；最后把提交包里 130 个文本条目逐个与磁盘比对（缺文件、包内文本条目自己带 CR、行尾之外还有内容差异，都算失败；二进制条目不受行尾翻译影响，它们的新鲜度由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tools/submission_selfcheck.py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管；提交包不在时——评审视角复算会把包解压到临时目录——这一条按 SKIP 处理，与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tools/media_audit.py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找不到视频时打印 SKIP 同一个约定）。第 39 轮真的抓到过：23 处文本写盘没钉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newline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，21 个产物在磁盘上是 CRLF 而仓库里（归一化后）是 LF，提交包直接从磁盘取字节 —— 于是包里的文件与评委 clone 出来的仓库不是同一串字节；同一轮还抓到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tools/paper_forecast.py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把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os.linesep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当</w:t>
            </w:r>
            <w:r>
              <w:rPr>
                <w:rFonts w:ascii="Segoe UI" w:hAnsi="Segoe UI" w:eastAsia="微软雅黑"/>
                <w:b/>
                <w:sz w:val="18"/>
              </w:rPr>
              <w:t>内容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写进简报，文本模式再翻一次，得到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\r\r\n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tools/refs_audit.py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</w:t>
            </w:r>
            <w:r>
              <w:rPr>
                <w:rFonts w:ascii="Segoe UI" w:hAnsi="Segoe UI" w:eastAsia="微软雅黑"/>
                <w:b/>
                <w:sz w:val="18"/>
              </w:rPr>
              <w:t>方法与出处</w:t>
            </w:r>
            <w:r>
              <w:rPr>
                <w:rFonts w:ascii="Segoe UI" w:hAnsi="Segoe UI" w:eastAsia="微软雅黑"/>
                <w:b w:val="0"/>
                <w:sz w:val="18"/>
              </w:rPr>
              <w:t>变成可核对的（纯标准库、不联网、不访问 DOI 解析服务）：成品页「方法与验证 → 依据与来源」折叠块与本文第七节必须逐条对得上 —— 8 条出处（海洋热浪定义与分档、白化热压力 MMM / HotSpot / DHW、官方引用方式、ERA5、取数入口与许可、复合事件、岭回归、照片）的书目串、DOI 或产品页链接、许可写法两边都要出现；7 个 DOI 必须成形（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10.xxxx/yyy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）且唯一、成品页里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doi: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出现次数必须正好等于 7 条 DOI 出处加页脚摘要里重复的那一条；7 组方法名必须各自都有出处；第七节必须写清核对渠道（Crossref / DataCite）与核对日期；照片署名要素（Wikimedia Commons / CC BY-SA / LICENSE 第 4 条）在成品页、本文与 LICENSE 三处一致；折叠块必须在「方法与验证」板块内、且在英文摘要之后（页面最末，避免改动演示视频的分镜坐标）。第 40 轮真的抓到过：六份材料里一条 DOI 都没有，方法出处只有裸名字（Hobday / MMM / DHW），评委想核对定义来源时无从下手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tools/deploy_audit.py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</w:t>
            </w:r>
            <w:r>
              <w:rPr>
                <w:rFonts w:ascii="Segoe UI" w:hAnsi="Segoe UI" w:eastAsia="微软雅黑"/>
                <w:b/>
                <w:sz w:val="18"/>
              </w:rPr>
              <w:t>上线链路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变成可核对的（纯标准库、不联网；PyYAML 有就用、没有退回纯文本匹配）：核对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.github/workflows/daily_refresh.yml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pipeline/refresh.py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DEPLOY.md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与各材料里那句「每天 06:10（马来西亚时间）自动刷新」—— 三种触发必须齐全（定时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10 22 * * *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换算回 06:10 马来西亚时间 / push 到 main 立刻部署 / 手动 Run workflow）、云端解释器必须钉在 Python 3.10（3.12 起内置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sum()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改补偿求和，同一份数据 0.659 变 0.658）、刷新链里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build_static.py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必须排在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verify_demo.py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之前且后者收尾、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deploy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作业必须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always()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且排除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cancelled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并带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github-actions[bot]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判断（刷新失败也照样把 main 上那一版上线，而机器人自己的 push 不会自激）、checkout 必须钉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ref: main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、提交回仓库的路径（成品页 + data/processed + data/raw）必须齐全、工作流不得使用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secrets.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（本仓库不需要 PAT）；另断言这句「06:10（马来西亚时间）」声明在成品页与 8 份材料里齐全，且 DEPLOY.md 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珊瑚哨兵/如何上线新版演示页.md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里没有过期的旧数字。第 41 轮真的抓到过：工作流只有定时触发，而本仓库的 Pages 源是 GitHub Actions —— 推分支根本不上线，最坏要等满 24 小时，而提交截止是 2026-10-19 24:00（CST）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tools/push_audit.py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</w:t>
            </w:r>
            <w:r>
              <w:rPr>
                <w:rFonts w:ascii="Segoe UI" w:hAnsi="Segoe UI" w:eastAsia="微软雅黑"/>
                <w:b/>
                <w:sz w:val="18"/>
              </w:rPr>
              <w:t>「上线说明里那条推送命令」真的推得上去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变成可核对的（纯标准库；所有 git 查询都是本地的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rev-parse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rev-list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merge-base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log</w:t>
            </w:r>
            <w:r>
              <w:rPr>
                <w:rFonts w:ascii="Segoe UI" w:hAnsi="Segoe UI" w:eastAsia="微软雅黑"/>
                <w:b w:val="0"/>
                <w:sz w:val="18"/>
              </w:rPr>
              <w:t>，不联网）：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main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不是静止的 —— 工作流每天 06:10 自己往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main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提交一次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daily refresh YYYY-MM-DD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，本地分支做出来之后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origin/main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上会多出不在本分支里的提交，普通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git push origin editorial-layer:main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会被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non-fast-forward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拒绝。脚本断言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DEPLOY.md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与仓库外的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珊瑚哨兵/如何上线新版演示页.md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给的都是能活过它的命令（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git fetch origin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git push --force-with-lease origin editorial-layer:main</w:t>
            </w:r>
            <w:r>
              <w:rPr>
                <w:rFonts w:ascii="Segoe UI" w:hAnsi="Segoe UI" w:eastAsia="微软雅黑"/>
                <w:b w:val="0"/>
                <w:sz w:val="18"/>
              </w:rPr>
              <w:t>）、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tools/preflight.py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结尾打印给用户的待办也是同一条、理由齐全（被覆盖的只是一个自动化数据刷新提交、下一次定时运行会用新版生成器把这天数据重算回来、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--force-with-lease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不是盲目强推且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stale info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时重新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fetch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即可、为什么</w:t>
            </w:r>
            <w:r>
              <w:rPr>
                <w:rFonts w:ascii="Segoe UI" w:hAnsi="Segoe UI" w:eastAsia="微软雅黑"/>
                <w:b/>
                <w:sz w:val="18"/>
              </w:rPr>
              <w:t>不能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用 rebase —— 43 个提交每个都改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demo/index.html</w:t>
            </w:r>
            <w:r>
              <w:rPr>
                <w:rFonts w:ascii="Segoe UI" w:hAnsi="Segoe UI" w:eastAsia="微软雅黑"/>
                <w:b w:val="0"/>
                <w:sz w:val="18"/>
              </w:rPr>
              <w:t>，会逐个撞同一处冲突）、确认三步齐全（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git ls-remote origin main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与本地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HEAD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一致 / Actions 里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deploy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作业变绿 / 线上页「更新 YYYY-MM-DD」变成推送那一版）；再把</w:t>
            </w:r>
            <w:r>
              <w:rPr>
                <w:rFonts w:ascii="Segoe UI" w:hAnsi="Segoe UI" w:eastAsia="微软雅黑"/>
                <w:b/>
                <w:sz w:val="18"/>
              </w:rPr>
              <w:t>文档说的</w:t>
            </w:r>
            <w:r>
              <w:rPr>
                <w:rFonts w:ascii="Segoe UI" w:hAnsi="Segoe UI" w:eastAsia="微软雅黑"/>
                <w:b w:val="0"/>
                <w:sz w:val="18"/>
              </w:rPr>
              <w:t>与</w:t>
            </w:r>
            <w:r>
              <w:rPr>
                <w:rFonts w:ascii="Segoe UI" w:hAnsi="Segoe UI" w:eastAsia="微软雅黑"/>
                <w:b/>
                <w:sz w:val="18"/>
              </w:rPr>
              <w:t>本机 git 引用里的真实分歧</w:t>
            </w:r>
            <w:r>
              <w:rPr>
                <w:rFonts w:ascii="Segoe UI" w:hAnsi="Segoe UI" w:eastAsia="微软雅黑"/>
                <w:b w:val="0"/>
                <w:sz w:val="18"/>
              </w:rPr>
              <w:t>对账：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origin/main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不是将要推送分支的祖先时，三份说明必须都给 lease 命令，且不得出现「快进关系」「不改写任何历史」「git rebase origin/main」这类与事实相反的措辞（本机实测：普通推送被拒，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--force-with-lease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一次通过并打印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+ c0dcb2b...2d48e66 editorial-layer -&gt; main (forced update)</w:t>
            </w:r>
            <w:r>
              <w:rPr>
                <w:rFonts w:ascii="Segoe UI" w:hAnsi="Segoe UI" w:eastAsia="微软雅黑"/>
                <w:b w:val="0"/>
                <w:sz w:val="18"/>
              </w:rPr>
              <w:t>）。第 44 轮真的抓到过：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origin/main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已被机器人推进到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daily refresh 2026-10-17</w:t>
            </w:r>
            <w:r>
              <w:rPr>
                <w:rFonts w:ascii="Segoe UI" w:hAnsi="Segoe UI" w:eastAsia="微软雅黑"/>
                <w:b w:val="0"/>
                <w:sz w:val="18"/>
              </w:rPr>
              <w:t>，而旧说明同时写着「直接叠在 origin/main 之上（快进关系）」与「报 non-fast-forward 就 rebase origin/main」—— 照它做必然推不上去，而提交截止是 2026-10-19 24:00（CST）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tools/social_audit.py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</w:t>
            </w:r>
            <w:r>
              <w:rPr>
                <w:rFonts w:ascii="Segoe UI" w:hAnsi="Segoe UI" w:eastAsia="微软雅黑"/>
                <w:b/>
                <w:sz w:val="18"/>
              </w:rPr>
              <w:t>分享预览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变成可核对的（纯标准库、不联网）：成品页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&lt;head&gt;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里 16 个 Open Graph / Twitter Card 标签（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og:type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og:site_name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og:title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og:description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og:url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og:image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og:image:width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og:image:height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og:image:alt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og:locale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og:locale:alternate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twitter:card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twitter:title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twitter:description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twitter:image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twitter:image:alt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）必须齐全，且每个绝对地址都从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site.json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site_url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现算（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og:url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og:image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必须同域，换域名不必手改页面，域名改了不重建这里立刻红）；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og:title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必须与页面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&lt;title&gt;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一致，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og:description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必须比页面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meta description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更短（卡片只显示两行）；卡片图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demo/og.jpg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必须真实存在、真的是 JPEG、真实尺寸就是标签声明的 </w:t>
            </w:r>
            <w:r>
              <w:rPr>
                <w:rFonts w:ascii="Segoe UI" w:hAnsi="Segoe UI" w:eastAsia="微软雅黑"/>
                <w:b/>
                <w:sz w:val="18"/>
              </w:rPr>
              <w:t>1200×630</w:t>
            </w:r>
            <w:r>
              <w:rPr>
                <w:rFonts w:ascii="Segoe UI" w:hAnsi="Segoe UI" w:eastAsia="微软雅黑"/>
                <w:b w:val="0"/>
                <w:sz w:val="18"/>
              </w:rPr>
              <w:t>、体积在抓取器安全区内 —— 尺寸由标准库解析 JPEG 的 SOF 段读出，</w:t>
            </w:r>
            <w:r>
              <w:rPr>
                <w:rFonts w:ascii="Segoe UI" w:hAnsi="Segoe UI" w:eastAsia="微软雅黑"/>
                <w:b/>
                <w:sz w:val="18"/>
              </w:rPr>
              <w:t>不装 Pillow、不调 ffprobe</w:t>
            </w:r>
            <w:r>
              <w:rPr>
                <w:rFonts w:ascii="Segoe UI" w:hAnsi="Segoe UI" w:eastAsia="微软雅黑"/>
                <w:b w:val="0"/>
                <w:sz w:val="18"/>
              </w:rPr>
              <w:t>；分享文案里</w:t>
            </w:r>
            <w:r>
              <w:rPr>
                <w:rFonts w:ascii="Segoe UI" w:hAnsi="Segoe UI" w:eastAsia="微软雅黑"/>
                <w:b/>
                <w:sz w:val="18"/>
              </w:rPr>
              <w:t>不得出现任何日期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（卡片是随包提交的静态图，不跟着每日刷新走，写死快照日会在云端第一次刷新后变成假话）；单文件规则也必须还成立（页面里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&lt;link&gt;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计数为 0，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og.jpg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只被分享标签引用、页面自身不加载它）。另断言这件事在材料里有五处落点：本文工具表与卡片来源、docs/01 第 6 节与第 8 节、docs/06、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00_提交包说明.md</w:t>
            </w:r>
            <w:r>
              <w:rPr>
                <w:rFonts w:ascii="Segoe UI" w:hAnsi="Segoe UI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DEPLOY.md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。第 43 轮真的抓到过：四条推文、LinkedIn 帖与小红书笔记分享的都是同一个网址，而页面里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og: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twitter: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标签一个都没有 —— 分享出去只有一条裸链接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tools/qa_audit.py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</w:t>
            </w:r>
            <w:r>
              <w:rPr>
                <w:rFonts w:ascii="Segoe UI" w:hAnsi="Segoe UI" w:eastAsia="微软雅黑"/>
                <w:b/>
                <w:sz w:val="18"/>
              </w:rPr>
              <w:t>答辩与追问准备</w:t>
            </w:r>
            <w:r>
              <w:rPr>
                <w:rFonts w:ascii="Segoe UI" w:hAnsi="Segoe UI" w:eastAsia="微软雅黑"/>
                <w:b w:val="0"/>
                <w:sz w:val="18"/>
              </w:rPr>
              <w:t>变成可核对的（纯标准库、不联网）：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docs/07_答辩与追问准备.md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是支持性材料（不在平台要求的五项之内），断言 16 个问题覆盖 8 个维度（真实问题与气候价值 / AI 方法与技术有效性 / 可行性与用户体验 / 市场可持续性 / 传播与公众采纳 / 可扩展性与伦理与开放 / 高风险应用条款 / 复现与维护），每题都有「答」与「出处」；出处引用的文件必须真实存在，节号必须与目标文件的标题逐条对上（「第 5 节」与「五、」算同一节）；答案里出现的每一个数字都必须能在六份材料、README、DEPLOY 或 LICENSE 里找到同一个串 —— 自造数字、引错节号、出处指向不存在的文件三种情况立刻红；另断言「不是官方预警 / 不得作为 / 只承诺排序 / 书面意向」四句话与四个落点（docs/01、本文工具表、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00_提交包说明.md</w:t>
            </w:r>
            <w:r>
              <w:rPr>
                <w:rFonts w:ascii="Segoe UI" w:hAnsi="Segoe UI" w:eastAsia="微软雅黑"/>
                <w:b w:val="0"/>
                <w:sz w:val="18"/>
              </w:rPr>
              <w:t>、README）都在。第 45 轮真的抓到过：文档写「第 5 节」而本文标题写「五、」（四道题被误判为引错），以及答案里写了一个材料中根本不存在的「176.48 秒」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tools/check_env.py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</w:t>
            </w:r>
            <w:r>
              <w:rPr>
                <w:rFonts w:ascii="Segoe UI" w:hAnsi="Segoe UI" w:eastAsia="微软雅黑"/>
                <w:b/>
                <w:sz w:val="18"/>
              </w:rPr>
              <w:t>「双击一键刷新之前先自检环境」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变成可核对的（纯标准库、不联网）：成品页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demo/index.html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是预渲染单文件，双击即开、</w:t>
            </w:r>
            <w:r>
              <w:rPr>
                <w:rFonts w:ascii="Segoe UI" w:hAnsi="Segoe UI" w:eastAsia="微软雅黑"/>
                <w:b/>
                <w:sz w:val="18"/>
              </w:rPr>
              <w:t>不需要 Python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；但「一键刷新」要跑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pipeline/refresh.py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，标准库之外唯一的运行时依赖是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numpy==2.2.6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（钉住版本：numpy 变了浮点末位会漂，同一份数据会差最后一位）。脚本检查解释器 ≥3.10 与要求的包：包版本与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requirements.txt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钉的不一致时</w:t>
            </w:r>
            <w:r>
              <w:rPr>
                <w:rFonts w:ascii="Segoe UI" w:hAnsi="Segoe UI" w:eastAsia="微软雅黑"/>
                <w:b/>
                <w:sz w:val="18"/>
              </w:rPr>
              <w:t>只提醒不拦</w:t>
            </w:r>
            <w:r>
              <w:rPr>
                <w:rFonts w:ascii="Segoe UI" w:hAnsi="Segoe UI" w:eastAsia="微软雅黑"/>
                <w:b w:val="0"/>
                <w:sz w:val="18"/>
              </w:rPr>
              <w:t>（能跑，但浮点末位可能与已冻结材料不同），缺包或装坏时打印「缺什么 + 一条能直接复制的安装命令」（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python -m pip install -r requirements.txt</w:t>
            </w:r>
            <w:r>
              <w:rPr>
                <w:rFonts w:ascii="Segoe UI" w:hAnsi="Segoe UI" w:eastAsia="微软雅黑"/>
                <w:b w:val="0"/>
                <w:sz w:val="18"/>
              </w:rPr>
              <w:t>）并返回退出码 1；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tools/launch.ps1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在刷新前用它把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python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python3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三个候选逐个</w:t>
            </w:r>
            <w:r>
              <w:rPr>
                <w:rFonts w:ascii="Segoe UI" w:hAnsi="Segoe UI" w:eastAsia="微软雅黑"/>
                <w:b/>
                <w:sz w:val="18"/>
              </w:rPr>
              <w:t>真跑一次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再选（本机实测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→ Python 3.13.9 + numpy 2.3.5，而钉住的 2.2.6 装在 PATH 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python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3.10.11 上，按旧的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优先顺序会默默用漂移的解释器刷新），缺依赖时还会问一句要不要现在装。第 49 轮真的抓到过：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更新数据.bat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只查解释器版本、不查 numpy，评委在没装 numpy 的机器上双击会拿到一段 ImportError 回溯 —— 而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00_提交包说明.md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与 docs/06 都向评委承诺「双击即可一键刷新」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tools/preflight.py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一键自检 6 步（判定链全部离线、不改动提交物、不需要网络）：Word -&gt; 一致性审计 -&gt; 打包 -&gt; 提交包自检 -&gt; 两个结算器自检（S1/S2 与 S3–S5 的算分口径） -&gt; 评审视角离线复算；联网重跑整条流水线用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python tools\preflight.py --with-network</w:t>
            </w:r>
            <w:r>
              <w:rPr>
                <w:rFonts w:ascii="Segoe UI" w:hAnsi="Segoe UI" w:eastAsia="微软雅黑"/>
                <w:b w:val="0"/>
                <w:sz w:val="18"/>
              </w:rPr>
              <w:t>（会把数据推进到抓取当天，因此不进入判定链）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tools/reviewer_repro.py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评审视角复算：把提交包解压到临时目录、</w:t>
            </w:r>
            <w:r>
              <w:rPr>
                <w:rFonts w:ascii="Segoe UI" w:hAnsi="Segoe UI" w:eastAsia="微软雅黑"/>
                <w:b/>
                <w:sz w:val="18"/>
              </w:rPr>
              <w:t>离线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重跑 7 步，再逐字节比对「复算页面」与「包内页面」（证明包内材料自足、第三方能算出同一张页面），已并入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tools/preflight.py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的最后一步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tools/pack_submission.py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纯 zipfile 打提交包（把 00_提交包说明.md 放到压缩包顶层）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tools/submission_selfcheck.py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提交包自检（五份材料 / 顶层说明 / 新鲜度 / 占位符）；另有一节断言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docs_word/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六份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.docx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的每个 zip 成员时间戳都钉在常量上，把「Word 材料逐字节可复现」变成可核对的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tools/build_launch_zips.py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把成品页重新打包成两个「上线包」（内容相同，给 Cloudflare Pages 与 Netlify Drop 各一份），保证上线包与页面逐字节一致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tools/consistency_audit.py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文档数字与数据产物一致性审计（含代码常量核对、md 与 docx 内容核对、过期数字扫描）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tools/print_payload.py、tools/list_zip.py、pipeline/check_package.py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检查用小程序：打印界面载荷、列出压缩包内容、核对包内文件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pipeline/fetch_noaa_vs.py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每日刷新链的一步：抓 NOAA CRW 两个区域虚拟站点（「Sabah, Malaysia」与「Palau」）的逐日序列（纯文本，无需 NetCDF）。上游没更新就原样沿用；连续 4 次取数失败或解析行数异常时保留上一次的文件并打 WARN，不让外部站点抖动打断整条链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tools/noaa_access_probe/*.py（13 个）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NOAA 官方数据接入的探路脚本，保留过程证据（ERDDAP / NetCDF / THREDDS / 虚拟站 / HDF5 依赖）。其中「虚拟站点逐日序列」已提升为正式流水线的一步（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pipeline/fetch_noaa_vs.py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，在每日刷新链里跑），探路目录里的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fetch_vs_sabah.py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是最早的单站手工版本，</w:t>
            </w:r>
            <w:r>
              <w:rPr>
                <w:rFonts w:ascii="Segoe UI" w:hAnsi="Segoe UI" w:eastAsia="微软雅黑"/>
                <w:b/>
                <w:sz w:val="18"/>
              </w:rPr>
              <w:t>只作历史记录、不再单独运行</w:t>
            </w:r>
            <w:r>
              <w:rPr>
                <w:rFonts w:ascii="Segoe UI" w:hAnsi="Segoe UI" w:eastAsia="微软雅黑"/>
                <w:b w:val="0"/>
                <w:sz w:val="18"/>
              </w:rPr>
              <w:t>（它与流水线写同一个 CSV）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/>
          <w:sz w:val="21"/>
        </w:rPr>
        <w:t>分享卡片（`demo/og.jpg`）是怎么来的。</w:t>
      </w:r>
      <w:r>
        <w:rPr>
          <w:rFonts w:ascii="Segoe UI" w:hAnsi="Segoe UI" w:eastAsia="微软雅黑"/>
          <w:b w:val="0"/>
          <w:sz w:val="21"/>
        </w:rPr>
        <w:t xml:space="preserve"> 卡片由工作区工具箱脚本 </w:t>
      </w:r>
      <w:r>
        <w:rPr>
          <w:rFonts w:ascii="Consolas" w:hAnsi="Consolas" w:eastAsia="微软雅黑"/>
          <w:b w:val="0"/>
          <w:color w:val="1F3A5F"/>
          <w:sz w:val="20"/>
        </w:rPr>
        <w:t>.taste-skill/build-og.mjs</w:t>
      </w:r>
      <w:r>
        <w:rPr>
          <w:rFonts w:ascii="Segoe UI" w:hAnsi="Segoe UI" w:eastAsia="微软雅黑"/>
          <w:b w:val="0"/>
          <w:sz w:val="21"/>
        </w:rPr>
        <w:t xml:space="preserve"> 生成（</w:t>
      </w:r>
      <w:r>
        <w:rPr>
          <w:rFonts w:ascii="Segoe UI" w:hAnsi="Segoe UI" w:eastAsia="微软雅黑"/>
          <w:b/>
          <w:sz w:val="21"/>
        </w:rPr>
        <w:t>不在仓库内</w:t>
      </w:r>
      <w:r>
        <w:rPr>
          <w:rFonts w:ascii="Segoe UI" w:hAnsi="Segoe UI" w:eastAsia="微软雅黑"/>
          <w:b w:val="0"/>
          <w:sz w:val="21"/>
        </w:rPr>
        <w:t xml:space="preserve">：它只是截图工具，不参与数据链，也不进入提交包）：用浏览器以 1200×630 打开成品页首屏，在底部叠一条黑底安全边界条 —— 文案直接取页面上那条「研究演示 · </w:t>
      </w:r>
      <w:r>
        <w:rPr>
          <w:rFonts w:ascii="Segoe UI" w:hAnsi="Segoe UI" w:eastAsia="微软雅黑"/>
          <w:b/>
          <w:sz w:val="21"/>
        </w:rPr>
        <w:t>非官方预警</w:t>
      </w:r>
      <w:r>
        <w:rPr>
          <w:rFonts w:ascii="Segoe UI" w:hAnsi="Segoe UI" w:eastAsia="微软雅黑"/>
          <w:b w:val="0"/>
          <w:sz w:val="21"/>
        </w:rPr>
        <w:t xml:space="preserve"> · 数字每日 06:10（马来西亚时间）自动重算，不构成停航或闭园指令」，并</w:t>
      </w:r>
      <w:r>
        <w:rPr>
          <w:rFonts w:ascii="Segoe UI" w:hAnsi="Segoe UI" w:eastAsia="微软雅黑"/>
          <w:b/>
          <w:sz w:val="21"/>
        </w:rPr>
        <w:t>去掉其中的数据快照日</w:t>
      </w:r>
      <w:r>
        <w:rPr>
          <w:rFonts w:ascii="Segoe UI" w:hAnsi="Segoe UI" w:eastAsia="微软雅黑"/>
          <w:b w:val="0"/>
          <w:sz w:val="21"/>
        </w:rPr>
        <w:t xml:space="preserve">（卡片是随包提交的静态图、不跟着每日刷新走，写死快照日会在云端第一次刷新后变成假话），再截成 JPEG（真实 1200×630）。成品页 </w:t>
      </w:r>
      <w:r>
        <w:rPr>
          <w:rFonts w:ascii="Consolas" w:hAnsi="Consolas" w:eastAsia="微软雅黑"/>
          <w:b w:val="0"/>
          <w:color w:val="1F3A5F"/>
          <w:sz w:val="20"/>
        </w:rPr>
        <w:t>&lt;head&gt;</w:t>
      </w:r>
      <w:r>
        <w:rPr>
          <w:rFonts w:ascii="Segoe UI" w:hAnsi="Segoe UI" w:eastAsia="微软雅黑"/>
          <w:b w:val="0"/>
          <w:sz w:val="21"/>
        </w:rPr>
        <w:t xml:space="preserve"> 里 16 个分享标签由 </w:t>
      </w:r>
      <w:r>
        <w:rPr>
          <w:rFonts w:ascii="Consolas" w:hAnsi="Consolas" w:eastAsia="微软雅黑"/>
          <w:b w:val="0"/>
          <w:color w:val="1F3A5F"/>
          <w:sz w:val="20"/>
        </w:rPr>
        <w:t>pipeline/build_static.py</w:t>
      </w:r>
      <w:r>
        <w:rPr>
          <w:rFonts w:ascii="Segoe UI" w:hAnsi="Segoe UI" w:eastAsia="微软雅黑"/>
          <w:b w:val="0"/>
          <w:sz w:val="21"/>
        </w:rPr>
        <w:t xml:space="preserve"> 生成，绝对地址全部从 </w:t>
      </w:r>
      <w:r>
        <w:rPr>
          <w:rFonts w:ascii="Consolas" w:hAnsi="Consolas" w:eastAsia="微软雅黑"/>
          <w:b w:val="0"/>
          <w:color w:val="1F3A5F"/>
          <w:sz w:val="20"/>
        </w:rPr>
        <w:t>site.json</w:t>
      </w:r>
      <w:r>
        <w:rPr>
          <w:rFonts w:ascii="Segoe UI" w:hAnsi="Segoe UI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b w:val="0"/>
          <w:color w:val="1F3A5F"/>
          <w:sz w:val="20"/>
        </w:rPr>
        <w:t>site_url</w:t>
      </w:r>
      <w:r>
        <w:rPr>
          <w:rFonts w:ascii="Segoe UI" w:hAnsi="Segoe UI" w:eastAsia="微软雅黑"/>
          <w:b w:val="0"/>
          <w:sz w:val="21"/>
        </w:rPr>
        <w:t xml:space="preserve"> 现算；</w:t>
      </w:r>
      <w:r>
        <w:rPr>
          <w:rFonts w:ascii="Segoe UI" w:hAnsi="Segoe UI" w:eastAsia="微软雅黑"/>
          <w:b/>
          <w:sz w:val="21"/>
        </w:rPr>
        <w:t>页面自身不加载 `og.jpg`</w:t>
      </w:r>
      <w:r>
        <w:rPr>
          <w:rFonts w:ascii="Segoe UI" w:hAnsi="Segoe UI" w:eastAsia="微软雅黑"/>
          <w:b w:val="0"/>
          <w:sz w:val="21"/>
        </w:rPr>
        <w:t>（单文件规则不变，</w:t>
      </w:r>
      <w:r>
        <w:rPr>
          <w:rFonts w:ascii="Consolas" w:hAnsi="Consolas" w:eastAsia="微软雅黑"/>
          <w:b w:val="0"/>
          <w:color w:val="1F3A5F"/>
          <w:sz w:val="20"/>
        </w:rPr>
        <w:t>&lt;link&gt;</w:t>
      </w:r>
      <w:r>
        <w:rPr>
          <w:rFonts w:ascii="Segoe UI" w:hAnsi="Segoe UI" w:eastAsia="微软雅黑"/>
          <w:b w:val="0"/>
          <w:sz w:val="21"/>
        </w:rPr>
        <w:t xml:space="preserve"> 计数为 0），它只被分享标签引用，抓取器访问 </w:t>
      </w:r>
      <w:r>
        <w:rPr>
          <w:rFonts w:ascii="Consolas" w:hAnsi="Consolas" w:eastAsia="微软雅黑"/>
          <w:b w:val="0"/>
          <w:color w:val="1F3A5F"/>
          <w:sz w:val="20"/>
        </w:rPr>
        <w:t>https://sloilmarve.github.io/reef-sentinel/og.jpg</w:t>
      </w:r>
      <w:r>
        <w:rPr>
          <w:rFonts w:ascii="Segoe UI" w:hAnsi="Segoe UI" w:eastAsia="微软雅黑"/>
          <w:b w:val="0"/>
          <w:sz w:val="21"/>
        </w:rPr>
        <w:t xml:space="preserve"> 即可取到。标签齐全性、同域性、卡片真实尺寸与体积、文案无日期，以及本段与 docs/01 第 6 / 8 节、docs/06、</w:t>
      </w:r>
      <w:r>
        <w:rPr>
          <w:rFonts w:ascii="Consolas" w:hAnsi="Consolas" w:eastAsia="微软雅黑"/>
          <w:b w:val="0"/>
          <w:color w:val="1F3A5F"/>
          <w:sz w:val="20"/>
        </w:rPr>
        <w:t>00_提交包说明.md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1F3A5F"/>
          <w:sz w:val="20"/>
        </w:rPr>
        <w:t>DEPLOY.md</w:t>
      </w:r>
      <w:r>
        <w:rPr>
          <w:rFonts w:ascii="Segoe UI" w:hAnsi="Segoe UI" w:eastAsia="微软雅黑"/>
          <w:b w:val="0"/>
          <w:sz w:val="21"/>
        </w:rPr>
        <w:t xml:space="preserve"> 的五处落点，由 </w:t>
      </w:r>
      <w:r>
        <w:rPr>
          <w:rFonts w:ascii="Consolas" w:hAnsi="Consolas" w:eastAsia="微软雅黑"/>
          <w:b w:val="0"/>
          <w:color w:val="1F3A5F"/>
          <w:sz w:val="20"/>
        </w:rPr>
        <w:t>python tools\social_audit.py</w:t>
      </w:r>
      <w:r>
        <w:rPr>
          <w:rFonts w:ascii="Segoe UI" w:hAnsi="Segoe UI" w:eastAsia="微软雅黑"/>
          <w:b w:val="0"/>
          <w:sz w:val="21"/>
        </w:rPr>
        <w:t xml:space="preserve"> 离线断言。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七、依据与来源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 xml:space="preserve">本节与成品页「方法与验证 → 依据与来源」折叠块是同一份清单，逐字相同（由 </w:t>
      </w:r>
      <w:r>
        <w:rPr>
          <w:rFonts w:ascii="Consolas" w:hAnsi="Consolas" w:eastAsia="微软雅黑"/>
          <w:b w:val="0"/>
          <w:color w:val="1F3A5F"/>
          <w:sz w:val="20"/>
        </w:rPr>
        <w:t>tools/refs_audit.py</w:t>
      </w:r>
      <w:r>
        <w:rPr>
          <w:rFonts w:ascii="Segoe UI" w:hAnsi="Segoe UI" w:eastAsia="微软雅黑"/>
          <w:b w:val="0"/>
          <w:sz w:val="21"/>
        </w:rPr>
        <w:t xml:space="preserve"> 离线比对）。每条都写清「出处」与「本项目怎么用、和出处差在哪」。DOI 与产品页在 </w:t>
      </w:r>
      <w:r>
        <w:rPr>
          <w:rFonts w:ascii="Segoe UI" w:hAnsi="Segoe UI" w:eastAsia="微软雅黑"/>
          <w:b/>
          <w:sz w:val="21"/>
        </w:rPr>
        <w:t>2026-10-18</w:t>
      </w:r>
      <w:r>
        <w:rPr>
          <w:rFonts w:ascii="Segoe UI" w:hAnsi="Segoe UI" w:eastAsia="微软雅黑"/>
          <w:b w:val="0"/>
          <w:sz w:val="21"/>
        </w:rPr>
        <w:t xml:space="preserve"> 逐条核过：期刊论文走 </w:t>
      </w:r>
      <w:r>
        <w:rPr>
          <w:rFonts w:ascii="Segoe UI" w:hAnsi="Segoe UI" w:eastAsia="微软雅黑"/>
          <w:b/>
          <w:sz w:val="21"/>
        </w:rPr>
        <w:t>Crossref</w:t>
      </w:r>
      <w:r>
        <w:rPr>
          <w:rFonts w:ascii="Segoe UI" w:hAnsi="Segoe UI" w:eastAsia="微软雅黑"/>
          <w:b w:val="0"/>
          <w:sz w:val="21"/>
        </w:rPr>
        <w:t xml:space="preserve"> 的公开元数据接口（</w:t>
      </w:r>
      <w:r>
        <w:rPr>
          <w:rFonts w:ascii="Consolas" w:hAnsi="Consolas" w:eastAsia="微软雅黑"/>
          <w:b w:val="0"/>
          <w:color w:val="1F3A5F"/>
          <w:sz w:val="20"/>
        </w:rPr>
        <w:t>api.crossref.org</w:t>
      </w:r>
      <w:r>
        <w:rPr>
          <w:rFonts w:ascii="Segoe UI" w:hAnsi="Segoe UI" w:eastAsia="微软雅黑"/>
          <w:b w:val="0"/>
          <w:sz w:val="21"/>
        </w:rPr>
        <w:t xml:space="preserve">），数据集 DOI 走 </w:t>
      </w:r>
      <w:r>
        <w:rPr>
          <w:rFonts w:ascii="Segoe UI" w:hAnsi="Segoe UI" w:eastAsia="微软雅黑"/>
          <w:b/>
          <w:sz w:val="21"/>
        </w:rPr>
        <w:t>DataCite</w:t>
      </w:r>
      <w:r>
        <w:rPr>
          <w:rFonts w:ascii="Segoe UI" w:hAnsi="Segoe UI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color w:val="1F3A5F"/>
          <w:sz w:val="20"/>
        </w:rPr>
        <w:t>api.datacite.org</w:t>
      </w:r>
      <w:r>
        <w:rPr>
          <w:rFonts w:ascii="Segoe UI" w:hAnsi="Segoe UI" w:eastAsia="微软雅黑"/>
          <w:b w:val="0"/>
          <w:sz w:val="21"/>
        </w:rPr>
        <w:t>，</w:t>
      </w:r>
      <w:r>
        <w:rPr>
          <w:rFonts w:ascii="Consolas" w:hAnsi="Consolas" w:eastAsia="微软雅黑"/>
          <w:b w:val="0"/>
          <w:color w:val="1F3A5F"/>
          <w:sz w:val="20"/>
        </w:rPr>
        <w:t>10.24381/cds.adbb2d47</w:t>
      </w:r>
      <w:r>
        <w:rPr>
          <w:rFonts w:ascii="Segoe UI" w:hAnsi="Segoe UI" w:eastAsia="微软雅黑"/>
          <w:b w:val="0"/>
          <w:sz w:val="21"/>
        </w:rPr>
        <w:t xml:space="preserve"> 是 DataCite 注册的，不在 Crossref），产品页与许可页直接取上游页面。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海洋热浪定义与分档。</w:t>
      </w:r>
      <w:r>
        <w:rPr>
          <w:rFonts w:ascii="Segoe UI" w:hAnsi="Segoe UI" w:eastAsia="微软雅黑"/>
          <w:b w:val="0"/>
          <w:sz w:val="21"/>
        </w:rPr>
        <w:t xml:space="preserve"> Hobday et al. 2016, Progress in Oceanography 141: 227-238, doi:10.1016/j.pocean.2015.12.014（定义）；Hobday et al. 2018, Oceanography 31(2), doi:10.5670/oceanog.2018.205（分级）。本项目用「本站逐日海温异常超过记录期 p90 且持续 5 天以上」判定热浪，再按峰值异常分级；气候态取记录期自身分位，不是原文的长期基线，所以事件边界与全球热浪目录不会逐日相同。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白化热压力（MMM / HotSpot / DHW / 白化预警等级）。</w:t>
      </w:r>
      <w:r>
        <w:rPr>
          <w:rFonts w:ascii="Segoe UI" w:hAnsi="Segoe UI" w:eastAsia="微软雅黑"/>
          <w:b w:val="0"/>
          <w:sz w:val="21"/>
        </w:rPr>
        <w:t xml:space="preserve"> NOAA Coral Reef Watch 5 km v3.1 方法页 coralreefwatch.noaa.gov/product/5km/methodology.php；Liu et al. 2014, Remote Sensing 6(11): 11579-11606, doi:10.3390/rs61111579；Skirving et al. 2020, Remote Sensing 12(23): 3856, doi:10.3390/rs12233856。官方 5 km 热应力产品的 NCEI 归档入口：https://www.ncei.noaa.gov/access/metadata/landing-page/bin/iso?id=gov.noaa.nodc:CRW-5km-HeatStressProducts。本页的官方对照面板（年度预警区占比、珊瑚大三角 DHW 区域图、两个官方区域站点逐日序列）就来自这套产品；官方 MMM 是 5 km 卫星像元的长期气候态，本站是单点再分析加记录期基线，两边只能比方向与相对高低，不能逐值相等。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官方产品的引用方式。</w:t>
      </w:r>
      <w:r>
        <w:rPr>
          <w:rFonts w:ascii="Segoe UI" w:hAnsi="Segoe UI" w:eastAsia="微软雅黑"/>
          <w:b w:val="0"/>
          <w:sz w:val="21"/>
        </w:rPr>
        <w:t xml:space="preserve"> NOAA Coral Reef Watch 引用建议 coralreefwatch.noaa.gov/satellite/docs/recommendations_crw_citation.php —— 官方要求按书目格式署名并注明产品版本与取数日。本页页脚、仓库 LICENSE 与文档一律写 NOAA Coral Reef Watch 并注明 v3.1 与数据快照日；逐条取数日期保存在 data/external/noaa_crw/ 的文件头与抓取日志里。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ERA5 再分析。</w:t>
      </w:r>
      <w:r>
        <w:rPr>
          <w:rFonts w:ascii="Segoe UI" w:hAnsi="Segoe UI" w:eastAsia="微软雅黑"/>
          <w:b w:val="0"/>
          <w:sz w:val="21"/>
        </w:rPr>
        <w:t xml:space="preserve"> Hersbach et al. 2020, Quarterly Journal of the Royal Meteorological Society 146(730): 1999-2049, doi:10.1002/qj.3803；数据集 doi:10.24381/cds.adbb2d47（Copernicus Climate Change Service，CC-BY 许可）。逐日气象变量经 Open-Meteo 归档接口取单点序列，不直接下载 ERA5 网格；因此上游署名同时覆盖 Copernicus 与 Open-Meteo。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取数入口与许可。</w:t>
      </w:r>
      <w:r>
        <w:rPr>
          <w:rFonts w:ascii="Segoe UI" w:hAnsi="Segoe UI" w:eastAsia="微软雅黑"/>
          <w:b w:val="0"/>
          <w:sz w:val="21"/>
        </w:rPr>
        <w:t xml:space="preserve"> Open-Meteo Marine API 文档 open-meteo.com/en/docs/marine-weather-api；许可页 open-meteo.com/en/licence（数据为 Attribution 4.0 International (CC BY 4.0)，服务端代码 AGPLv3）。逐小时海洋变量与逐日气象变量都从这里取；走免费非商业层，稳态每天 13 次上游请求（</w:t>
      </w:r>
      <w:r>
        <w:rPr>
          <w:rFonts w:ascii="Consolas" w:hAnsi="Consolas" w:eastAsia="微软雅黑"/>
          <w:b w:val="0"/>
          <w:color w:val="1F3A5F"/>
          <w:sz w:val="20"/>
        </w:rPr>
        <w:t>tools/cost_model.py</w:t>
      </w:r>
      <w:r>
        <w:rPr>
          <w:rFonts w:ascii="Segoe UI" w:hAnsi="Segoe UI" w:eastAsia="微软雅黑"/>
          <w:b w:val="0"/>
          <w:sz w:val="21"/>
        </w:rPr>
        <w:t xml:space="preserve"> 现算）。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复合事件。</w:t>
      </w:r>
      <w:r>
        <w:rPr>
          <w:rFonts w:ascii="Segoe UI" w:hAnsi="Segoe UI" w:eastAsia="微软雅黑"/>
          <w:b w:val="0"/>
          <w:sz w:val="21"/>
        </w:rPr>
        <w:t xml:space="preserve"> Zscheischler et al. 2018, Nature Climate Change 8(6): 469-477, doi:10.1038/s41558-018-0156-3。它给的是「多驱动叠加」的风险框架；本页的「复合灾害日」（浪 / 雨 / 增水同日至少两项超过本站 p90）是本项目自定的运维口径，不是原文里的指数，页面另有一节写明换成 NOAA 口径后判定会差多少（1,446 天里 17 天，1.2%）。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岭回归与验证协议。</w:t>
      </w:r>
      <w:r>
        <w:rPr>
          <w:rFonts w:ascii="Segoe UI" w:hAnsi="Segoe UI" w:eastAsia="微软雅黑"/>
          <w:b w:val="0"/>
          <w:sz w:val="21"/>
        </w:rPr>
        <w:t xml:space="preserve"> Hoerl &amp; Kennard 1970, Technometrics 12(1): 55-67, doi:10.1080/00401706.1970.10488634。模型是纯 NumPy 实现的岭回归；惩罚强度在每个训练窗内用扩展窗交叉验证选，测试折不参与；验证协议是 3 折前推（walk-forward），每折测试窗 180 天。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照片。</w:t>
      </w:r>
      <w:r>
        <w:rPr>
          <w:rFonts w:ascii="Segoe UI" w:hAnsi="Segoe UI" w:eastAsia="微软雅黑"/>
          <w:b w:val="0"/>
          <w:sz w:val="21"/>
        </w:rPr>
        <w:t xml:space="preserve"> 7 张内嵌照片来自 Wikimedia Commons，逐张署名与许可（CC BY-SA）写在页脚版权页与仓库 LICENSE 第 4 条；再次分发整页时这些署名与相同方式共享条款一并保留。上游数据（Open-Meteo / ERA5 / NOAA CRW）本身的许可与署名不受本项目许可影响。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珊瑚哨兵 Reef Sentinel · 数据与 AI 说明</dc:title>
  <dc:subject/>
  <dc:creator>珊瑚哨兵 / Reef Sentinel</dc:creator>
  <cp:keywords/>
  <dc:description>由 docs/ 里的 Markdown 自动生成（pipeline/md2docx.py）</dc:description>
  <cp:lastModifiedBy>珊瑚哨兵 / Reef Sentinel</cp:lastModifiedBy>
  <cp:revision>1</cp:revision>
  <dcterms:created xsi:type="dcterms:W3CDTF">2026-10-18T00:00:00Z</dcterms:created>
  <dcterms:modified xsi:type="dcterms:W3CDTF">2026-10-18T00:00:00Z</dcterms:modified>
  <cp:category/>
</cp:coreProperties>
</file>