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报名表与提交清单</w:t>
      </w:r>
    </w:p>
    <w:p>
      <w:pPr>
        <w:pStyle w:val="Heading1"/>
      </w:pPr>
      <w:r>
        <w:t>05 报名表与提交清单（可直接复制）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用途：报名页 ai4climate.world/apply 先邮箱注册、再填「团队与项目信息」；本文件把能提前写好的部分全部写好，您只需要替换 〔〕里的三处个人 / 团队信息。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截止：</w:t>
      </w:r>
      <w:r>
        <w:rPr>
          <w:rFonts w:ascii="Segoe UI" w:hAnsi="Segoe UI" w:eastAsia="微软雅黑"/>
          <w:b/>
          <w:color w:val="444444"/>
          <w:sz w:val="19"/>
        </w:rPr>
        <w:t>2026-10-19 24:00（北京时间）</w:t>
      </w:r>
      <w:r>
        <w:rPr>
          <w:rFonts w:ascii="Segoe UI" w:hAnsi="Segoe UI" w:eastAsia="微软雅黑"/>
          <w:b w:val="0"/>
          <w:color w:val="444444"/>
          <w:sz w:val="19"/>
        </w:rPr>
        <w:t>；每支团队只需提交一次；Demo 链接、代码仓库、DeepSeek.club 作品帖可在项目完善后补充。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一、您需要填的只有三处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团队名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〔团队名，中英文均可；没有可以先用「珊瑚哨兵队 / Reef Sentinel Team」〕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成员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〔姓名、学校 / 单位、邮箱，一行一个；单人成队也可以〕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联系邮箱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〔你注册用的邮箱，用于识别报名记录〕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二、项目名称（三选一）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珊瑚哨兵 Reef Sentinel：仙本那珊瑚礁复合气候压力的可执行预警台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珊瑚哨兵 Reef Sentinel —— 把珊瑚白化压力翻译成潜店、修复队与政府明天能做的动作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Reef Sentinel: A Compound-Stress Early-Warning Dashboard for Semporna Coral Reefs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三、一句话简介（按字段长度挑一个）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短版（约 40 字）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用全公开数据把仙本那珊瑚礁的大浪、强降水、风暴增水三类超阈值事件合成一个 0–1 复合风险指数（海温单列为热压力指标），提前 1–14 天预报，并翻译成潜店、修复队与政府能直接执行的动作。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中版（约 90 字）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NOAA 的白化热压力产品是区域级栅格，需要 GIS 背景才能读；真正要决定「明早船开不开、苗圃收不收、岸线巡不巡」的人拿不到可执行信息。珊瑚哨兵用全公开的海洋与气象数据，把大浪、强降水、风暴增水三类压力合成 0–1 的复合灾害指数（海水升温单列为热压力指标），用岭回归预报未来 1–14 天，并在单页离线界面上给出三类使用者各自的动作建议。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英文版（评审含国际评委时用）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Reef Sentinel fuses three compound-hazard drivers (wave energy, rainfall runoff, storm surge) at Semporna, Sabah into a single 0–1 compound-hazard index, with marine heat tracked as a separate heat-stress metric, forecasts it 1–14 days ahead with ridge regression, and translates the forecast into concrete actions for dive operators, reef-restoration teams and local government — on one offline, single-file dashboard.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四、项目说明摘要（约 300 字，可整段粘贴）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仙本那（4.6°N, 118.7°E）是全球珊瑚大三角的旅游与修复热点，热带珊瑚礁同时承受海水升温、强降水带来的陆源径流、大浪与风暴增水四类压力，且这些压力常在同一周内叠加（</w:t>
      </w:r>
      <w:r>
        <w:rPr>
          <w:rFonts w:ascii="Segoe UI" w:hAnsi="Segoe UI" w:eastAsia="微软雅黑"/>
          <w:b/>
          <w:color w:val="444444"/>
          <w:sz w:val="19"/>
        </w:rPr>
        <w:t>危险指数的合成只用浪、雨、增水三类</w:t>
      </w:r>
      <w:r>
        <w:rPr>
          <w:rFonts w:ascii="Segoe UI" w:hAnsi="Segoe UI" w:eastAsia="微软雅黑"/>
          <w:b w:val="0"/>
          <w:color w:val="444444"/>
          <w:sz w:val="19"/>
        </w:rPr>
        <w:t>，海水升温单列为热压力日，指数合成不使用海温）。我们把 2022-11-01 至 2026-10-16 的 1,446 天公开数据（Open-Meteo Marine 逐小时海洋六变量 + ERA5 逐日气象八变量）做成可复现流水线：用 25 天中心滚动均值分离潮汐得到增水残差（该居中口径只用于事后分析，模型输入一律改用「过去 25 天」的因果口径），用本站记录期自身分位数（p90）定义浪、雨、增水三类超阈值事件（海温单列为热压力日），再以「同一天两项及以上超阈值」定义复合灾害日（44 天，占 3.0%）。危险指数为 0–1 连续量，用岭回归（66 个特征，λ 由每一折训练窗内部的交叉验证挑选）做 1–14 天预报，扩展窗前推交叉验证下样本外 RMSE 在 1/3/7/14 天全部优于持续预报与气候平均（分别低 20.8% / 17.2% / 15.4% / 8.9%）。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五、AI 用在哪里（评审必问，五条）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合成分解</w:t>
      </w:r>
      <w:r>
        <w:rPr>
          <w:rFonts w:ascii="Segoe UI" w:hAnsi="Segoe UI" w:eastAsia="微软雅黑"/>
          <w:b w:val="0"/>
          <w:sz w:val="21"/>
        </w:rPr>
        <w:t>：三类复合驱动量纲不同、阈值各异（海温另计），靠人工规则无法给出可比的风险排序；回归模型把它们映射到一个可比较的连续指数。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提前量</w:t>
      </w:r>
      <w:r>
        <w:rPr>
          <w:rFonts w:ascii="Segoe UI" w:hAnsi="Segoe UI" w:eastAsia="微软雅黑"/>
          <w:b w:val="0"/>
          <w:sz w:val="21"/>
        </w:rPr>
        <w:t>：滚动特征携带的记忆效应让 1–14 天的风险排序优于任何单变量阈值规则 —— 这正是潜店排班、苗圃收苗、岸线巡查需要的提前量。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识别（本地白化热压力，2026-10 新增）</w:t>
      </w:r>
      <w:r>
        <w:rPr>
          <w:rFonts w:ascii="Segoe UI" w:hAnsi="Segoe UI" w:eastAsia="微软雅黑"/>
          <w:b w:val="0"/>
          <w:sz w:val="21"/>
        </w:rPr>
        <w:t>：不拿区域栅格当结论 —— 用本站逐日海温建 31 天滑动季节气候态，按 Hobday et al. (2016/2018) 定义自动识别海洋热浪（全期 13 次；最强一次 2026-09-24 到 2026-10-06、13 天、2 级），档位阈值取本站记录自身分位数（当前 84 天累计热异常处第 92.1% 位 = 极高）；与 NOAA 官方年际排序完全一致（Spearman rho = 1.000）。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优先级排序（2026-10 新增）</w:t>
      </w:r>
      <w:r>
        <w:rPr>
          <w:rFonts w:ascii="Segoe UI" w:hAnsi="Segoe UI" w:eastAsia="微软雅黑"/>
          <w:b w:val="0"/>
          <w:sz w:val="21"/>
        </w:rPr>
        <w:t>：同一口径复用到三个站点给出保护优先级（仙本那 0.9604 / 帕劳 0.4246 / Bunaken 0.0288），并把未来 8 天按"点预报 + 80% 经验半宽"的风险上界排出可逆施工窗口；最近一次热浪结束后 4 到 8 周（2026-11-03 至 2026-12-01）设为固定样线复测窗口。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翻译</w:t>
      </w:r>
      <w:r>
        <w:rPr>
          <w:rFonts w:ascii="Segoe UI" w:hAnsi="Segoe UI" w:eastAsia="微软雅黑"/>
          <w:b w:val="0"/>
          <w:sz w:val="21"/>
        </w:rPr>
        <w:t>：同一指数按使用者角色映射成不同的行动清单（潜店 / 修复队 / 度假村与政府），让非技术使用者不必读栅格。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同时如实说明 AI 在哪里不行</w:t>
      </w:r>
      <w:r>
        <w:rPr>
          <w:rFonts w:ascii="Segoe UI" w:hAnsi="Segoe UI" w:eastAsia="微软雅黑"/>
          <w:b w:val="0"/>
          <w:sz w:val="21"/>
        </w:rPr>
        <w:t>（两条，都是主动交底）：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RMSE 上对常数均值只剩噪声级优势</w:t>
      </w:r>
      <w:r>
        <w:rPr>
          <w:rFonts w:ascii="Segoe UI" w:hAnsi="Segoe UI" w:eastAsia="微软雅黑"/>
          <w:b w:val="0"/>
          <w:sz w:val="21"/>
        </w:rPr>
        <w:t>：危险指数 72.3% 的日值为 0，所以"永远预报平均"的常数均值基线极难被超过——模型在 3 / 7 / 14 天只比它低 0.0034 / 0.0011 / 0.0023（0.1603 / 0.1624 / 0.1615 对 0.1637 / 0.1635 / 0.1638），属噪声量级；只有 1 天的优势是实的——相对持续预报低 20.8%（0.1406 对 0.1776）、相对常数均值低 14.5%（0.1406 对 0.1644）。模型的可用价值改用</w:t>
      </w:r>
      <w:r>
        <w:rPr>
          <w:rFonts w:ascii="Segoe UI" w:hAnsi="Segoe UI" w:eastAsia="微软雅黑"/>
          <w:b/>
          <w:sz w:val="21"/>
        </w:rPr>
        <w:t>排序 AUC</w:t>
      </w:r>
      <w:r>
        <w:rPr>
          <w:rFonts w:ascii="Segoe UI" w:hAnsi="Segoe UI" w:eastAsia="微软雅黑"/>
          <w:b w:val="0"/>
          <w:sz w:val="21"/>
        </w:rPr>
        <w:t xml:space="preserve"> 证明：0.795 / 0.665 / 0.600 / 0.615，全时效高于持续预报 0.587 / 0.429 / 0.433 / 0.583 与气候平均 0.443 / 0.439 / 0.441 / 0.461（14 天只高 0.032，优势不宽）。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二元分类预警失败</w:t>
      </w:r>
      <w:r>
        <w:rPr>
          <w:rFonts w:ascii="Segoe UI" w:hAnsi="Segoe UI" w:eastAsia="微软雅黑"/>
          <w:b w:val="0"/>
          <w:sz w:val="21"/>
        </w:rPr>
        <w:t>：二元「未来 7 天是否成灾」分类器样本外 AUC = 0.495（≈随机），且 3 天以上的分类表现不如朴素持续预报（复合灾害成簇出现）。产品因此弃用分类器，只保留连续指数回归。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六、官方交叉印证（本作品已实测）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我们接入 NOAA Coral Reef Watch 的官方公开汇总（1985-03-25 至 2026-10-13，15,178 天白化预警区计数与占比）与珊瑚大三角区域灾害等级图，并画进成品页。官方记录同样把 2024 年列为 1985 年以来最严重年份（全球峰值占比 15.75%、太平洋 20.65%；1985–2000 年全球峰值从未超过 4.76%），与本站 2024 年复合灾害日最多（15 天）方向一致。官方 5 km 单点 NetCDF 序列在本项目运行环境不可得，取数命令已留档并在材料中披露。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七、可验证性（90 天内怎么证伪）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已事先声明 5 条成功标准与证伪条件：S1 每日推送到达率、S2 与 NOAA 官方产品的并列偏差、S3 使用者按预警改变计划的比例、S4 误报 / 漏报登记、S5 跨站点迁移（换坐标重跑不漏代码）。前 30 天做封闭纸面预报与阈值敏感性（p85–p95），31–60 天在 2–3 家潜店与修复队做每日推送 + 每周三问 + 20 分钟访谈，61–90 天结算、校准改版、公开开源。资源需求：1 人 × 2 小时/周、0 元、无服务器。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八、提交时要贴的链接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官方位置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贴什么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备用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项目说明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docs_word/01_项目说明.docx（或 01_项目说明.md）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已写好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演示视频（≤3 分钟）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录好后上传，逐字稿见 docs_word/04_演示视频逐字稿与分镜.docx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提词器：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珊瑚哨兵\录制辅助\演示视频提词器.html</w:t>
            </w:r>
            <w:r>
              <w:rPr>
                <w:rFonts w:ascii="Segoe UI" w:hAnsi="Segoe UI" w:eastAsia="微软雅黑"/>
                <w:b w:val="0"/>
                <w:sz w:val="18"/>
              </w:rPr>
              <w:t>（全长 2:50）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可运行成果（Demo / 代码仓库）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 ai4climate_reef_sentinel_submission.zip；若可上传静态页，用 demo/index.html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单文件、无 JavaScript、双击即开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数据与 AI 说明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docs_word/02_数据与AI说明.docx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含填充率审计、阈值、特征、负面结果、7 条局限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验证计划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docs_word/03_90天验证计划.docx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三阶段、资源、风险、伦理边界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九、提交前 60 秒检查清单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邮箱已注册（同一邮箱用于识别报名记录）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团队名与成员已填（就是上面第一节那三处）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项目名称与简介已粘贴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四份材料（说明 / 数据与 AI / 验证计划 / 视频）已上传或给出链接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Demo 链接已填（可以是 zip 里的 demo/index.html 说明，或已上传的静态页地址）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[ ] 视频已录制并上传（≤3 分钟；逐字稿 2:50）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 xml:space="preserve">[ ] 截止时间 </w:t>
      </w:r>
      <w:r>
        <w:rPr>
          <w:rFonts w:ascii="Segoe UI" w:hAnsi="Segoe UI" w:eastAsia="微软雅黑"/>
          <w:b/>
          <w:sz w:val="21"/>
        </w:rPr>
        <w:t>2026-10-19 24:00 北京时间</w:t>
      </w:r>
      <w:r>
        <w:rPr>
          <w:rFonts w:ascii="Segoe UI" w:hAnsi="Segoe UI" w:eastAsia="微软雅黑"/>
          <w:b w:val="0"/>
          <w:sz w:val="21"/>
        </w:rPr>
        <w:t>前提交（每队仅一次，请留出上传时间）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十、录制视频的三条提醒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先打开 </w:t>
      </w:r>
      <w:r>
        <w:rPr>
          <w:rFonts w:ascii="Consolas" w:hAnsi="Consolas" w:eastAsia="微软雅黑"/>
          <w:b w:val="0"/>
          <w:color w:val="1F3A5F"/>
          <w:sz w:val="20"/>
        </w:rPr>
        <w:t>demo/index.html</w:t>
      </w:r>
      <w:r>
        <w:rPr>
          <w:rFonts w:ascii="Segoe UI" w:hAnsi="Segoe UI" w:eastAsia="微软雅黑"/>
          <w:b w:val="0"/>
          <w:sz w:val="21"/>
        </w:rPr>
        <w:t xml:space="preserve"> 让画面有内容（它是预渲染的，任何录制软件下都不会空白）；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提词器用 </w:t>
      </w:r>
      <w:r>
        <w:rPr>
          <w:rFonts w:ascii="Consolas" w:hAnsi="Consolas" w:eastAsia="微软雅黑"/>
          <w:b w:val="0"/>
          <w:color w:val="1F3A5F"/>
          <w:sz w:val="20"/>
        </w:rPr>
        <w:t>演示视频提词器.html</w:t>
      </w:r>
      <w:r>
        <w:rPr>
          <w:rFonts w:ascii="Segoe UI" w:hAnsi="Segoe UI" w:eastAsia="微软雅黑"/>
          <w:b w:val="0"/>
          <w:sz w:val="21"/>
        </w:rPr>
        <w:t>，空格键开始 / 暂停，过 180 秒计时器变红；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旁白里最重要的两句是「官方产品需要 GIS 背景才能读」与「二元分类在 3 天以上不如朴素持续预报，所以我们弃用了它」—— 前者讲需求真实性，后者讲诚实性，评审都爱听。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十一、时间账：按剩余时间倒推该做什么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剩余时间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可以不做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天（当前状态）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按部就班：录视频（可重录满意为止）→ 填表 → 提交 → 发作品帖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只做三件：录一遍视频（不追求完美）→ 填表 → 提交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作品帖、Word 排版、任何润色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 小时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见第十二节「最小可行提交」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同上，外加不重录、不复核材料数字</w:t>
            </w:r>
          </w:p>
        </w:tc>
      </w:tr>
    </w:tbl>
    <w:p/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官方原文明确：「可以先完成报名，再在项目完善过程中补充 Demo、代码仓库与社区作品帖；所有正式材料须在截止时间前提交完成。」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十二、如果只剩 2 小时：最小可行提交（按顺序做，别跳步）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时间分配</w:t>
      </w:r>
      <w:r>
        <w:rPr>
          <w:rFonts w:ascii="Segoe UI" w:hAnsi="Segoe UI" w:eastAsia="微软雅黑"/>
          <w:b w:val="0"/>
          <w:sz w:val="21"/>
        </w:rPr>
        <w:t>：0:00–1:00 录视频 ｜ 1:00–1:20 填表 ｜ 1:20–1:40 上传 ｜ 1:40–2:00 缓冲（留给自己手忙脚乱）。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必交三件（缺一件就等于没交完）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报名表那三处信息（团队名、成员、联系邮箱）—— 见第一节；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演示视频（≤3 分钟）；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一个能点开看的可运行成果：提交包 </w:t>
      </w:r>
      <w:r>
        <w:rPr>
          <w:rFonts w:ascii="Consolas" w:hAnsi="Consolas" w:eastAsia="微软雅黑"/>
          <w:b w:val="0"/>
          <w:color w:val="1F3A5F"/>
          <w:sz w:val="20"/>
        </w:rPr>
        <w:t>ai4climate_reef_sentinel_submission.zip</w:t>
      </w:r>
      <w:r>
        <w:rPr>
          <w:rFonts w:ascii="Segoe UI" w:hAnsi="Segoe UI" w:eastAsia="微软雅黑"/>
          <w:b w:val="0"/>
          <w:sz w:val="21"/>
        </w:rPr>
        <w:t xml:space="preserve">，或包里的 </w:t>
      </w:r>
      <w:r>
        <w:rPr>
          <w:rFonts w:ascii="Consolas" w:hAnsi="Consolas" w:eastAsia="微软雅黑"/>
          <w:b w:val="0"/>
          <w:color w:val="1F3A5F"/>
          <w:sz w:val="20"/>
        </w:rPr>
        <w:t>demo/index.html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官方允许后补（现在可以不填）</w:t>
      </w:r>
      <w:r>
        <w:rPr>
          <w:rFonts w:ascii="Segoe UI" w:hAnsi="Segoe UI" w:eastAsia="微软雅黑"/>
          <w:b w:val="0"/>
          <w:sz w:val="21"/>
        </w:rPr>
        <w:t>：Demo 后续版本、代码仓库链接、DeepSeek.club 作品帖链接。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可以直接砍掉</w:t>
      </w:r>
      <w:r>
        <w:rPr>
          <w:rFonts w:ascii="Segoe UI" w:hAnsi="Segoe UI" w:eastAsia="微软雅黑"/>
          <w:b w:val="0"/>
          <w:sz w:val="21"/>
        </w:rPr>
        <w:t>：Word 版（用 .md 交也成立）、</w:t>
      </w:r>
      <w:r>
        <w:rPr>
          <w:rFonts w:ascii="Consolas" w:hAnsi="Consolas" w:eastAsia="微软雅黑"/>
          <w:b w:val="0"/>
          <w:color w:val="1F3A5F"/>
          <w:sz w:val="20"/>
        </w:rPr>
        <w:t>docs/06</w:t>
      </w:r>
      <w:r>
        <w:rPr>
          <w:rFonts w:ascii="Segoe UI" w:hAnsi="Segoe UI" w:eastAsia="微软雅黑"/>
          <w:b w:val="0"/>
          <w:sz w:val="21"/>
        </w:rPr>
        <w:t xml:space="preserve"> 作品帖草稿、任何排版美化、任何重录。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十三、视频：60 分钟打法（镜头怎么动）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提词器全文 2:50，慌的时候</w:t>
      </w:r>
      <w:r>
        <w:rPr>
          <w:rFonts w:ascii="Segoe UI" w:hAnsi="Segoe UI" w:eastAsia="微软雅黑"/>
          <w:b/>
          <w:sz w:val="21"/>
        </w:rPr>
        <w:t>只念每段第一句</w:t>
      </w:r>
      <w:r>
        <w:rPr>
          <w:rFonts w:ascii="Segoe UI" w:hAnsi="Segoe UI" w:eastAsia="微软雅黑"/>
          <w:b w:val="0"/>
          <w:sz w:val="21"/>
        </w:rPr>
        <w:t>也能压到 90 秒，同样合格。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镜头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画面上做什么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旁白要点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A（约 0:00–0:30）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demo/index.html</w:t>
            </w:r>
            <w:r>
              <w:rPr>
                <w:rFonts w:ascii="Segoe UI" w:hAnsi="Segoe UI" w:eastAsia="微软雅黑"/>
                <w:b w:val="0"/>
                <w:sz w:val="18"/>
              </w:rPr>
              <w:t>，停在首屏「今日风险状态」卡片上别动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问题：官方白化产品是区域栅格，要 GIS 背景才读得懂；一线要决定的是明早船开不开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B（约 0:30–1:10）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鼠标慢慢划过「未来 8 天预报」图与「与基线对比」表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做法与结果：浪、雨、增水三类合成 0–1 指数、1–14 天预报，1/3/7 天误差比朴素基线低 20.8% / 17.2% / 15.4%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C（约 1:10–1:30）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向下滚到官方对照面板（NOAA 曲线 + 珊瑚大三角图）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交叉印证与诚实：2024 年官方全球峰值 15.75%，与本站最多年份一致；确有一点没做到——官方 NetCDF 单点序列取不到，已留档披露</w:t>
            </w:r>
          </w:p>
        </w:tc>
      </w:tr>
    </w:tbl>
    <w:p/>
    <w:p>
      <w:pPr>
        <w:pStyle w:val="ListNumber"/>
      </w:pPr>
      <w:r>
        <w:rPr>
          <w:rFonts w:ascii="Segoe UI" w:hAnsi="Segoe UI" w:eastAsia="微软雅黑"/>
          <w:b/>
          <w:sz w:val="21"/>
        </w:rPr>
        <w:t>录屏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1F3A5F"/>
          <w:sz w:val="20"/>
        </w:rPr>
        <w:t>Win + Alt + R</w:t>
      </w:r>
      <w:r>
        <w:rPr>
          <w:rFonts w:ascii="Segoe UI" w:hAnsi="Segoe UI" w:eastAsia="微软雅黑"/>
          <w:b w:val="0"/>
          <w:sz w:val="21"/>
        </w:rPr>
        <w:t xml:space="preserve"> 开始 / 停止（Xbox Game Bar），文件落在「此电脑 &gt; 视频 &gt; 捕获」；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先开页面再录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1F3A5F"/>
          <w:sz w:val="20"/>
        </w:rPr>
        <w:t>index.html</w:t>
      </w:r>
      <w:r>
        <w:rPr>
          <w:rFonts w:ascii="Segoe UI" w:hAnsi="Segoe UI" w:eastAsia="微软雅黑"/>
          <w:b w:val="0"/>
          <w:sz w:val="21"/>
        </w:rPr>
        <w:t xml:space="preserve"> 是预渲染的，任何录制软件下都不会空白；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没声音</w:t>
      </w:r>
      <w:r>
        <w:rPr>
          <w:rFonts w:ascii="Segoe UI" w:hAnsi="Segoe UI" w:eastAsia="微软雅黑"/>
          <w:b w:val="0"/>
          <w:sz w:val="21"/>
        </w:rPr>
        <w:t>先查「设置 &gt; 隐私和安全性 &gt; 麦克风」是否允许桌面应用，别录完 30 分钟才发现；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超过 3 分钟</w:t>
      </w:r>
      <w:r>
        <w:rPr>
          <w:rFonts w:ascii="Segoe UI" w:hAnsi="Segoe UI" w:eastAsia="微软雅黑"/>
          <w:b w:val="0"/>
          <w:sz w:val="21"/>
        </w:rPr>
        <w:t>：要么在 Game Bar 里裁掉尾部，要么重录时只念每段第一句。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十四、上传前 30 秒自检（一条命令，或两条命令）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在 </w:t>
      </w:r>
      <w:r>
        <w:rPr>
          <w:rFonts w:ascii="Consolas" w:hAnsi="Consolas" w:eastAsia="微软雅黑"/>
          <w:b w:val="0"/>
          <w:color w:val="1F3A5F"/>
          <w:sz w:val="20"/>
        </w:rPr>
        <w:t>ai4climate</w:t>
      </w:r>
      <w:r>
        <w:rPr>
          <w:rFonts w:ascii="Segoe UI" w:hAnsi="Segoe UI" w:eastAsia="微软雅黑"/>
          <w:b w:val="0"/>
          <w:sz w:val="21"/>
        </w:rPr>
        <w:t xml:space="preserve"> 目录执行：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python tools\preflight.py</w:t>
      </w:r>
      <w:r>
        <w:rPr>
          <w:rFonts w:ascii="Segoe UI" w:hAnsi="Segoe UI" w:eastAsia="微软雅黑"/>
          <w:b w:val="0"/>
          <w:sz w:val="21"/>
        </w:rPr>
        <w:t xml:space="preserve"> → 一条命令重跑整条流水线并做完所有校验，末行出现 </w:t>
      </w:r>
      <w:r>
        <w:rPr>
          <w:rFonts w:ascii="Segoe UI" w:hAnsi="Segoe UI" w:eastAsia="微软雅黑"/>
          <w:b/>
          <w:sz w:val="21"/>
        </w:rPr>
        <w:t>PREFLIGHT ALL PASS</w:t>
      </w:r>
      <w:r>
        <w:rPr>
          <w:rFonts w:ascii="Segoe UI" w:hAnsi="Segoe UI" w:eastAsia="微软雅黑"/>
          <w:b w:val="0"/>
          <w:sz w:val="21"/>
        </w:rPr>
        <w:t>（约 35 秒；任何一步失败会打印那一步的尾部输出与退出码）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只想单独看某一块时：</w:t>
      </w:r>
    </w:p>
    <w:p>
      <w:pPr>
        <w:pStyle w:val="ListBullet"/>
        <w:ind w:left="600"/>
      </w:pPr>
      <w:r>
        <w:rPr>
          <w:rFonts w:ascii="Consolas" w:hAnsi="Consolas" w:eastAsia="微软雅黑"/>
          <w:b w:val="0"/>
          <w:color w:val="1F3A5F"/>
          <w:sz w:val="20"/>
        </w:rPr>
        <w:t>python tools\submission_selfcheck.py</w:t>
      </w:r>
      <w:r>
        <w:rPr>
          <w:rFonts w:ascii="Segoe UI" w:hAnsi="Segoe UI" w:eastAsia="微软雅黑"/>
          <w:b w:val="0"/>
          <w:sz w:val="21"/>
        </w:rPr>
        <w:t xml:space="preserve"> → 期望 </w:t>
      </w:r>
      <w:r>
        <w:rPr>
          <w:rFonts w:ascii="Segoe UI" w:hAnsi="Segoe UI" w:eastAsia="微软雅黑"/>
          <w:b/>
          <w:sz w:val="21"/>
        </w:rPr>
        <w:t>RESULT ALL PASS</w:t>
      </w:r>
      <w:r>
        <w:rPr>
          <w:rFonts w:ascii="Segoe UI" w:hAnsi="Segoe UI" w:eastAsia="微软雅黑"/>
          <w:b w:val="0"/>
          <w:sz w:val="21"/>
        </w:rPr>
        <w:t>（并会列出还剩哪些待填占位符）</w:t>
      </w:r>
    </w:p>
    <w:p>
      <w:pPr>
        <w:pStyle w:val="ListBullet"/>
        <w:ind w:left="600"/>
      </w:pPr>
      <w:r>
        <w:rPr>
          <w:rFonts w:ascii="Consolas" w:hAnsi="Consolas" w:eastAsia="微软雅黑"/>
          <w:b w:val="0"/>
          <w:color w:val="1F3A5F"/>
          <w:sz w:val="20"/>
        </w:rPr>
        <w:t>python tools\consistency_audit.py</w:t>
      </w:r>
      <w:r>
        <w:rPr>
          <w:rFonts w:ascii="Segoe UI" w:hAnsi="Segoe UI" w:eastAsia="微软雅黑"/>
          <w:b w:val="0"/>
          <w:sz w:val="21"/>
        </w:rPr>
        <w:t xml:space="preserve"> → 期望 </w:t>
      </w:r>
      <w:r>
        <w:rPr>
          <w:rFonts w:ascii="Segoe UI" w:hAnsi="Segoe UI" w:eastAsia="微软雅黑"/>
          <w:b/>
          <w:sz w:val="21"/>
        </w:rPr>
        <w:t>RESULT ALL CONSISTENT</w:t>
      </w:r>
      <w:r>
        <w:rPr>
          <w:rFonts w:ascii="Segoe UI" w:hAnsi="Segoe UI" w:eastAsia="微软雅黑"/>
          <w:b w:val="0"/>
          <w:sz w:val="21"/>
        </w:rPr>
        <w:t>（材料数字与数据产物一一对上）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官方事实复核（提交前已确认）</w:t>
      </w:r>
      <w:r>
        <w:rPr>
          <w:rFonts w:ascii="Segoe UI" w:hAnsi="Segoe UI" w:eastAsia="微软雅黑"/>
          <w:b w:val="0"/>
          <w:sz w:val="21"/>
        </w:rPr>
        <w:t>：截止时间 2026-10-19 24:00 直接写在 ai4climate.world 首页 HTML 里，未延期；报名页第二步的团队/项目表单在邮箱注册后才由浏览器生成，无法提前抓取，若现场出现本文没覆盖的栏目，把栏目名发给协作者即可补充文案。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