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863E" w14:textId="77777777" w:rsidR="00000000" w:rsidRPr="001A434C" w:rsidRDefault="00000000">
      <w:pPr>
        <w:spacing w:line="360" w:lineRule="auto"/>
        <w:jc w:val="center"/>
        <w:rPr>
          <w:lang w:val="ru-RU"/>
        </w:rPr>
      </w:pPr>
      <w:r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1D4BD164" w14:textId="77777777" w:rsidR="00000000" w:rsidRPr="001A434C" w:rsidRDefault="00000000">
      <w:pPr>
        <w:spacing w:line="360" w:lineRule="auto"/>
        <w:jc w:val="center"/>
        <w:rPr>
          <w:lang w:val="ru-RU"/>
        </w:rPr>
      </w:pPr>
      <w:r>
        <w:rPr>
          <w:lang w:val="ru-RU"/>
        </w:rPr>
        <w:t>«Санкт-Петербургский государственный электротехнический университет «ЛЭТИ»</w:t>
      </w:r>
    </w:p>
    <w:p w14:paraId="00ACAD24" w14:textId="77777777" w:rsidR="00000000" w:rsidRPr="00293D8F" w:rsidRDefault="00000000" w:rsidP="001A434C">
      <w:pPr>
        <w:spacing w:line="360" w:lineRule="auto"/>
        <w:jc w:val="center"/>
        <w:rPr>
          <w:lang w:val="ru-RU"/>
        </w:rPr>
      </w:pPr>
      <w:r>
        <w:rPr>
          <w:lang w:val="ru-RU"/>
        </w:rPr>
        <w:t>им. В.И. Ульянова (Ленина)»</w:t>
      </w:r>
    </w:p>
    <w:p w14:paraId="7B7B0050" w14:textId="77777777" w:rsidR="00000000" w:rsidRPr="001A434C" w:rsidRDefault="00000000">
      <w:pPr>
        <w:spacing w:line="360" w:lineRule="auto"/>
        <w:jc w:val="center"/>
        <w:rPr>
          <w:lang w:val="ru-RU"/>
        </w:rPr>
      </w:pPr>
      <w:r>
        <w:rPr>
          <w:sz w:val="26"/>
          <w:szCs w:val="26"/>
          <w:lang w:val="ru-RU"/>
        </w:rPr>
        <w:t>кафедра физики</w:t>
      </w:r>
    </w:p>
    <w:p w14:paraId="38C7ECC8" w14:textId="77777777" w:rsidR="00000000" w:rsidRPr="001A434C" w:rsidRDefault="00000000">
      <w:pPr>
        <w:spacing w:line="360" w:lineRule="auto"/>
        <w:jc w:val="both"/>
        <w:rPr>
          <w:lang w:val="ru-RU"/>
        </w:rPr>
      </w:pPr>
    </w:p>
    <w:p w14:paraId="68D3934A" w14:textId="77777777" w:rsidR="00000000" w:rsidRPr="001A434C" w:rsidRDefault="00000000">
      <w:pPr>
        <w:spacing w:line="360" w:lineRule="auto"/>
        <w:jc w:val="both"/>
        <w:rPr>
          <w:lang w:val="ru-RU"/>
        </w:rPr>
      </w:pPr>
    </w:p>
    <w:p w14:paraId="17C66789" w14:textId="77777777" w:rsidR="00000000" w:rsidRPr="001A434C" w:rsidRDefault="00000000">
      <w:pPr>
        <w:spacing w:line="360" w:lineRule="auto"/>
        <w:jc w:val="both"/>
        <w:rPr>
          <w:lang w:val="ru-RU"/>
        </w:rPr>
      </w:pPr>
    </w:p>
    <w:p w14:paraId="317EAA98" w14:textId="77777777" w:rsidR="00000000" w:rsidRPr="001A434C" w:rsidRDefault="00000000">
      <w:pPr>
        <w:spacing w:line="360" w:lineRule="auto"/>
        <w:jc w:val="both"/>
        <w:rPr>
          <w:lang w:val="ru-RU"/>
        </w:rPr>
      </w:pPr>
    </w:p>
    <w:p w14:paraId="6363490E" w14:textId="77777777" w:rsidR="00000000" w:rsidRPr="001A434C" w:rsidRDefault="00000000">
      <w:pPr>
        <w:spacing w:line="360" w:lineRule="auto"/>
        <w:jc w:val="both"/>
        <w:rPr>
          <w:lang w:val="ru-RU"/>
        </w:rPr>
      </w:pPr>
    </w:p>
    <w:p w14:paraId="72F694FF" w14:textId="77777777" w:rsidR="00000000" w:rsidRPr="001A434C" w:rsidRDefault="00000000">
      <w:pPr>
        <w:spacing w:line="360" w:lineRule="auto"/>
        <w:jc w:val="center"/>
        <w:rPr>
          <w:lang w:val="ru-RU"/>
        </w:rPr>
      </w:pPr>
      <w:r>
        <w:rPr>
          <w:b/>
          <w:bCs/>
          <w:sz w:val="36"/>
          <w:szCs w:val="36"/>
          <w:lang w:val="ru-RU"/>
        </w:rPr>
        <w:t>Отчет</w:t>
      </w:r>
    </w:p>
    <w:p w14:paraId="78BEDE97" w14:textId="77777777" w:rsidR="00000000" w:rsidRPr="001A434C" w:rsidRDefault="00000000">
      <w:pPr>
        <w:spacing w:line="360" w:lineRule="auto"/>
        <w:jc w:val="center"/>
        <w:rPr>
          <w:lang w:val="ru-RU"/>
        </w:rPr>
      </w:pPr>
      <w:r>
        <w:rPr>
          <w:b/>
          <w:bCs/>
          <w:sz w:val="32"/>
          <w:szCs w:val="32"/>
          <w:lang w:val="ru-RU"/>
        </w:rPr>
        <w:t>по лабораторной работе № 4</w:t>
      </w:r>
    </w:p>
    <w:p w14:paraId="4D6E2C88" w14:textId="77777777" w:rsidR="00000000" w:rsidRPr="001A434C" w:rsidRDefault="00000000">
      <w:pPr>
        <w:spacing w:line="360" w:lineRule="auto"/>
        <w:jc w:val="center"/>
        <w:rPr>
          <w:lang w:val="ru-RU"/>
        </w:rPr>
      </w:pPr>
      <w:r>
        <w:rPr>
          <w:b/>
          <w:bCs/>
          <w:lang w:val="ru-RU"/>
        </w:rPr>
        <w:t>«ИССЛЕДОВАНИЕ ЭЛЕКТРОСТАТИЧЕСКОГО ПОЛЯ ЗАРЯЖЕННЫХ ПРОВОДНИКОВ МЕТОДОМ МОДЕЛИРОВАНИЯ»</w:t>
      </w:r>
    </w:p>
    <w:p w14:paraId="16AF49FB" w14:textId="77777777" w:rsidR="00363231" w:rsidRDefault="00000000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(электроемкость, энергия электрического поля)</w:t>
      </w:r>
    </w:p>
    <w:p w14:paraId="5DB5DD3A" w14:textId="77777777" w:rsidR="00000000" w:rsidRPr="001A434C" w:rsidRDefault="00000000">
      <w:pPr>
        <w:spacing w:line="360" w:lineRule="auto"/>
        <w:jc w:val="both"/>
        <w:rPr>
          <w:lang w:val="ru-RU"/>
        </w:rPr>
      </w:pPr>
    </w:p>
    <w:p w14:paraId="24F4D902" w14:textId="77777777" w:rsidR="00000000" w:rsidRPr="001A434C" w:rsidRDefault="00000000">
      <w:pPr>
        <w:spacing w:line="360" w:lineRule="auto"/>
        <w:jc w:val="both"/>
        <w:rPr>
          <w:lang w:val="ru-RU"/>
        </w:rPr>
      </w:pPr>
    </w:p>
    <w:p w14:paraId="6035DA85" w14:textId="77777777" w:rsidR="00000000" w:rsidRPr="001A434C" w:rsidRDefault="00000000">
      <w:pPr>
        <w:spacing w:line="360" w:lineRule="auto"/>
        <w:jc w:val="both"/>
        <w:rPr>
          <w:lang w:val="ru-RU"/>
        </w:rPr>
      </w:pPr>
    </w:p>
    <w:p w14:paraId="0D0D1462" w14:textId="77777777" w:rsidR="00000000" w:rsidRPr="001A434C" w:rsidRDefault="00000000">
      <w:pPr>
        <w:spacing w:line="360" w:lineRule="auto"/>
        <w:jc w:val="both"/>
        <w:rPr>
          <w:lang w:val="ru-RU"/>
        </w:rPr>
      </w:pPr>
    </w:p>
    <w:p w14:paraId="49D3B4F0" w14:textId="77777777" w:rsidR="00000000" w:rsidRPr="001A434C" w:rsidRDefault="00000000">
      <w:pPr>
        <w:spacing w:line="360" w:lineRule="auto"/>
        <w:jc w:val="both"/>
        <w:rPr>
          <w:lang w:val="ru-RU"/>
        </w:rPr>
      </w:pPr>
      <w:r>
        <w:rPr>
          <w:lang w:val="ru-RU"/>
        </w:rPr>
        <w:t>Выполнил   Степанов Леонид Артемович</w:t>
      </w:r>
    </w:p>
    <w:p w14:paraId="59D14403" w14:textId="77777777" w:rsidR="00000000" w:rsidRPr="001A434C" w:rsidRDefault="00000000">
      <w:pPr>
        <w:spacing w:line="360" w:lineRule="auto"/>
        <w:jc w:val="both"/>
        <w:rPr>
          <w:lang w:val="ru-RU"/>
        </w:rPr>
      </w:pPr>
      <w:r>
        <w:rPr>
          <w:lang w:val="ru-RU"/>
        </w:rPr>
        <w:t>Факультет   КТИ</w:t>
      </w:r>
    </w:p>
    <w:p w14:paraId="4C2B0559" w14:textId="77777777" w:rsidR="00000000" w:rsidRPr="001A434C" w:rsidRDefault="00000000">
      <w:pPr>
        <w:spacing w:line="360" w:lineRule="auto"/>
        <w:jc w:val="both"/>
        <w:rPr>
          <w:lang w:val="ru-RU"/>
        </w:rPr>
      </w:pPr>
      <w:r>
        <w:rPr>
          <w:lang w:val="ru-RU"/>
        </w:rPr>
        <w:t>Группа №   5387</w:t>
      </w:r>
    </w:p>
    <w:p w14:paraId="29791481" w14:textId="77777777" w:rsidR="00000000" w:rsidRPr="001A434C" w:rsidRDefault="00000000">
      <w:pPr>
        <w:spacing w:line="360" w:lineRule="auto"/>
        <w:jc w:val="both"/>
        <w:rPr>
          <w:lang w:val="ru-RU"/>
        </w:rPr>
      </w:pPr>
      <w:r>
        <w:rPr>
          <w:lang w:val="ru-RU"/>
        </w:rPr>
        <w:t>Преподаватель   Посредник О.В.</w:t>
      </w:r>
    </w:p>
    <w:p w14:paraId="2514654B" w14:textId="77777777" w:rsidR="00000000" w:rsidRPr="00293D8F" w:rsidRDefault="00000000" w:rsidP="001A434C">
      <w:pPr>
        <w:tabs>
          <w:tab w:val="left" w:pos="3960"/>
        </w:tabs>
        <w:rPr>
          <w:lang w:val="ru-RU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993"/>
        <w:gridCol w:w="822"/>
        <w:gridCol w:w="822"/>
        <w:gridCol w:w="822"/>
        <w:gridCol w:w="822"/>
        <w:gridCol w:w="822"/>
        <w:gridCol w:w="2268"/>
        <w:gridCol w:w="1701"/>
      </w:tblGrid>
      <w:tr w:rsidR="001A434C" w14:paraId="405D8D65" w14:textId="77777777" w:rsidTr="008D7A66">
        <w:trPr>
          <w:trHeight w:val="395"/>
        </w:trPr>
        <w:tc>
          <w:tcPr>
            <w:tcW w:w="1986" w:type="dxa"/>
            <w:gridSpan w:val="2"/>
          </w:tcPr>
          <w:p w14:paraId="1A7EAC37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Вопросы</w:t>
            </w:r>
          </w:p>
        </w:tc>
        <w:tc>
          <w:tcPr>
            <w:tcW w:w="4110" w:type="dxa"/>
            <w:gridSpan w:val="5"/>
          </w:tcPr>
          <w:p w14:paraId="08A175C7" w14:textId="77777777" w:rsidR="00000000" w:rsidRPr="007E4B9B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Задачи ИДЗ</w:t>
            </w:r>
          </w:p>
        </w:tc>
        <w:tc>
          <w:tcPr>
            <w:tcW w:w="2268" w:type="dxa"/>
            <w:vMerge w:val="restart"/>
            <w:vAlign w:val="center"/>
          </w:tcPr>
          <w:p w14:paraId="353004D2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Даты коллоквиума</w:t>
            </w:r>
          </w:p>
        </w:tc>
        <w:tc>
          <w:tcPr>
            <w:tcW w:w="1701" w:type="dxa"/>
            <w:vMerge w:val="restart"/>
          </w:tcPr>
          <w:p w14:paraId="0E35C89B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</w:p>
        </w:tc>
      </w:tr>
      <w:tr w:rsidR="001A434C" w14:paraId="10149498" w14:textId="77777777" w:rsidTr="008D7A66">
        <w:tc>
          <w:tcPr>
            <w:tcW w:w="993" w:type="dxa"/>
            <w:vAlign w:val="center"/>
          </w:tcPr>
          <w:p w14:paraId="6006202D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660D38EF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</w:tcPr>
          <w:p w14:paraId="244E19D1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</w:tcPr>
          <w:p w14:paraId="63413D77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</w:tcPr>
          <w:p w14:paraId="58DFF690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</w:tcPr>
          <w:p w14:paraId="2302E794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</w:tcPr>
          <w:p w14:paraId="417AD682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Merge/>
            <w:vAlign w:val="center"/>
          </w:tcPr>
          <w:p w14:paraId="2084067B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03F95A94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434C" w14:paraId="07BF632B" w14:textId="77777777" w:rsidTr="008D7A66">
        <w:tc>
          <w:tcPr>
            <w:tcW w:w="993" w:type="dxa"/>
            <w:vMerge w:val="restart"/>
            <w:vAlign w:val="center"/>
          </w:tcPr>
          <w:p w14:paraId="009540DF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78E66095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39142F76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566DA67F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47992DCD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5A7EFF3E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5512CB55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D0F659A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</w:tcPr>
          <w:p w14:paraId="62B9AA19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434C" w14:paraId="359DD84F" w14:textId="77777777" w:rsidTr="008D7A66">
        <w:tc>
          <w:tcPr>
            <w:tcW w:w="993" w:type="dxa"/>
            <w:vMerge/>
          </w:tcPr>
          <w:p w14:paraId="544C132E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0588AC26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6740D883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3DBF07F6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64A13132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6E93A49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0C6DC44F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A10D09B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221FB635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434C" w14:paraId="7FFBCC4E" w14:textId="77777777" w:rsidTr="008D7A66">
        <w:tc>
          <w:tcPr>
            <w:tcW w:w="993" w:type="dxa"/>
            <w:vMerge/>
          </w:tcPr>
          <w:p w14:paraId="03802C5D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6732A135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C5F5BA7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14BD0A4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248FD52F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3CF228FE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311B659A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031589CF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6C547AE6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434C" w14:paraId="7411A3A7" w14:textId="77777777" w:rsidTr="008D7A66">
        <w:tc>
          <w:tcPr>
            <w:tcW w:w="993" w:type="dxa"/>
            <w:vMerge/>
          </w:tcPr>
          <w:p w14:paraId="79D9BBC0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3104B8DA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D343FAA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787B26A2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278618CD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5E72455D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60DBF945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71F6A8E6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1EBA81C8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434C" w14:paraId="45FC72EF" w14:textId="77777777" w:rsidTr="008D7A66">
        <w:tc>
          <w:tcPr>
            <w:tcW w:w="993" w:type="dxa"/>
            <w:vMerge/>
          </w:tcPr>
          <w:p w14:paraId="63C0413D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6193BFDD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7C34610A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007BC216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26D16670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4A53A31D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05A57F5F" w14:textId="77777777" w:rsidR="00000000" w:rsidRDefault="00000000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91403A1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4FDC0018" w14:textId="77777777" w:rsidR="00000000" w:rsidRDefault="00000000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0D208FB" w14:textId="77777777" w:rsidR="00000000" w:rsidRDefault="00000000" w:rsidP="001A434C">
      <w:pPr>
        <w:tabs>
          <w:tab w:val="left" w:pos="3960"/>
        </w:tabs>
        <w:jc w:val="center"/>
        <w:rPr>
          <w:sz w:val="32"/>
          <w:szCs w:val="32"/>
        </w:rPr>
      </w:pPr>
    </w:p>
    <w:p w14:paraId="14AF239C" w14:textId="77777777" w:rsidR="00000000" w:rsidRPr="001A434C" w:rsidRDefault="00000000">
      <w:pPr>
        <w:spacing w:line="360" w:lineRule="auto"/>
        <w:jc w:val="center"/>
        <w:rPr>
          <w:lang w:val="ru-RU"/>
        </w:rPr>
      </w:pPr>
      <w:r>
        <w:rPr>
          <w:lang w:val="ru-RU"/>
        </w:rPr>
        <w:t>Санкт-Петербург</w:t>
      </w:r>
    </w:p>
    <w:p w14:paraId="1DF5C169" w14:textId="77777777" w:rsidR="00000000" w:rsidRPr="001A434C" w:rsidRDefault="00000000" w:rsidP="001A434C">
      <w:pPr>
        <w:spacing w:line="360" w:lineRule="auto"/>
        <w:jc w:val="center"/>
      </w:pPr>
      <w:r>
        <w:rPr>
          <w:lang w:val="ru-RU"/>
        </w:rPr>
        <w:t>2026</w:t>
      </w:r>
      <w:r>
        <w:rPr>
          <w:lang w:val="ru-RU"/>
        </w:rPr>
        <w:br w:type="page"/>
      </w:r>
    </w:p>
    <w:p w14:paraId="78099ECA" w14:textId="77777777" w:rsidR="00363231" w:rsidRDefault="00000000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ЛАБОРАТОРНАЯ РАБОТА № 4</w:t>
      </w:r>
    </w:p>
    <w:p w14:paraId="241D9213" w14:textId="77777777" w:rsidR="00363231" w:rsidRDefault="00000000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ИССЛЕДОВАНИЕ ЭЛЕКТРОСТАТИЧЕСКОГО ПОЛЯ ЗАРЯЖЕННЫХ ПРОВОДНИКОВ МЕТОДОМ МОДЕЛИРОВАНИЯ</w:t>
      </w:r>
    </w:p>
    <w:p w14:paraId="1D79A72A" w14:textId="77777777" w:rsidR="00363231" w:rsidRDefault="00000000">
      <w:pPr>
        <w:spacing w:before="280" w:after="160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ЦЕЛЬ РАБОТЫ</w:t>
      </w:r>
    </w:p>
    <w:p w14:paraId="5F0EBBF1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Познакомиться с методом моделирования электростатического поля в проводящей среде, исследовать поле длинной двухпроводной линии и определить на опыте электроемкость этой системы проводников.</w:t>
      </w:r>
    </w:p>
    <w:p w14:paraId="534CE38B" w14:textId="77777777" w:rsidR="00363231" w:rsidRDefault="00000000">
      <w:pPr>
        <w:spacing w:before="280" w:after="160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ПРИБОРЫ И ПРИНАДЛЕЖНОСТИ</w:t>
      </w:r>
    </w:p>
    <w:p w14:paraId="47C220EA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Лабораторный макет: планшет с проводящей бумагой и металлическими электродами, две линейки с миллиметровой шкалой для отсчета координат щупа, щуп с вольтметром PV, источник постоянного напряжения.</w:t>
      </w:r>
    </w:p>
    <w:p w14:paraId="7D758D8A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Инструментальные погрешности: вольтметр θφ = 0,001 В (последний разряд индикации), линейки θx = θy = 0,05 см (половина цены деления 1 мм).</w:t>
      </w:r>
    </w:p>
    <w:p w14:paraId="21C3F3DA" w14:textId="77777777" w:rsidR="00363231" w:rsidRDefault="00000000">
      <w:pPr>
        <w:spacing w:before="280" w:after="160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ИССЛЕДУЕМЫЕ ЗАКОНОМЕРНОСТИ</w:t>
      </w:r>
    </w:p>
    <w:p w14:paraId="756EAA50" w14:textId="77777777" w:rsidR="00363231" w:rsidRDefault="00000000">
      <w:pPr>
        <w:spacing w:before="280" w:after="160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1. Характеристики электростатического поля</w:t>
      </w:r>
    </w:p>
    <w:p w14:paraId="3188C124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Электростатическое поле создается неподвижными зарядами и действует на другие заряды. Его описывают двумя величинами: напряженностью E (силовая характеристика) и потенциалом φ (энергетическая).</w:t>
      </w:r>
    </w:p>
    <w:p w14:paraId="66664224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i/>
          <w:iCs/>
          <w:sz w:val="28"/>
          <w:lang w:val="ru-RU"/>
        </w:rPr>
        <w:t>Напряженность — это сила, действующая на единичный положительный пробный заряд, помещенный в данную точку поля:</w:t>
      </w:r>
    </w:p>
    <w:p w14:paraId="7C044487" w14:textId="77777777" w:rsidR="00FA393F" w:rsidRPr="00C13991" w:rsidRDefault="002A32AA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E</m:t>
        </m:r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F</m:t>
            </m:r>
          </m:num>
          <m:den>
            <m:r>
              <w:rPr>
                <w:rFonts w:ascii="Cambria Math" w:hAnsi="Cambria Math"/>
                <w:sz w:val="28"/>
              </w:rPr>
              <m:t>q</m:t>
            </m:r>
          </m:den>
        </m:f>
      </m:oMath>
      <w:r w:rsidRPr="00C77F44">
        <w:rPr>
          <w:sz w:val="28"/>
          <w:lang w:val="ru-RU"/>
        </w:rPr>
        <w:t>, [</w:t>
      </w:r>
      <w:r>
        <w:rPr>
          <w:sz w:val="28"/>
        </w:rPr>
        <w:t>E</w:t>
      </w:r>
      <w:r w:rsidRPr="00C77F44">
        <w:rPr>
          <w:sz w:val="28"/>
          <w:lang w:val="ru-RU"/>
        </w:rPr>
        <w:t>] = В/м = Н/Кл.</w:t>
      </w:r>
    </w:p>
    <w:p w14:paraId="4AC5ECFF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Напряженность не зависит от величины пробного заряда, то есть описывает само поле. Для точечного заряда q на расстоянии r:</w:t>
      </w:r>
    </w:p>
    <w:p w14:paraId="2621D984" w14:textId="77777777" w:rsidR="00FA393F" w:rsidRPr="00C13991" w:rsidRDefault="002A32AA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E</m:t>
        </m:r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q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4</m:t>
            </m:r>
            <m:r>
              <w:rPr>
                <w:rFonts w:ascii="Cambria Math" w:hAnsi="Cambria Math"/>
                <w:sz w:val="28"/>
              </w:rPr>
              <m:t>πε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</m:den>
        </m:f>
      </m:oMath>
      <w:r w:rsidRPr="00C77F44">
        <w:rPr>
          <w:sz w:val="28"/>
          <w:lang w:val="ru-RU"/>
        </w:rPr>
        <w:t>.</w:t>
      </w:r>
    </w:p>
    <w:p w14:paraId="7BA25F7C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lastRenderedPageBreak/>
        <w:t>Напряженности от разных зарядов складываются геометрически (принцип суперпозиции):</w:t>
      </w:r>
    </w:p>
    <w:p w14:paraId="1F3623A4" w14:textId="77777777" w:rsidR="00FA393F" w:rsidRPr="00C13991" w:rsidRDefault="002A32AA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E</m:t>
        </m:r>
        <m:r>
          <w:rPr>
            <w:rFonts w:ascii="Cambria Math" w:hAnsi="Cambria Math"/>
            <w:sz w:val="28"/>
            <w:lang w:val="ru-RU"/>
          </w:rPr>
          <m:t>=</m:t>
        </m:r>
        <m:nary>
          <m:naryPr>
            <m:chr m:val="∑"/>
            <m:limLoc m:val="subSup"/>
            <m:subHide m:val="1"/>
            <m:supHide m:val="1"/>
            <m:ctrlPr>
              <w:rPr>
                <w:rFonts w:ascii="Cambria Math" w:hAnsi="Cambria Math"/>
                <w:sz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</m:e>
        </m:nary>
      </m:oMath>
      <w:r w:rsidRPr="00C77F44">
        <w:rPr>
          <w:sz w:val="28"/>
          <w:lang w:val="ru-RU"/>
        </w:rPr>
        <w:t>.</w:t>
      </w:r>
    </w:p>
    <w:p w14:paraId="7B020D56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i/>
          <w:iCs/>
          <w:sz w:val="28"/>
          <w:lang w:val="ru-RU"/>
        </w:rPr>
        <w:t>Потенциал — это потенциальная энергия единичного положительного заряда в данной точке поля:</w:t>
      </w:r>
    </w:p>
    <w:p w14:paraId="18C69661" w14:textId="77777777" w:rsidR="00FA393F" w:rsidRPr="00C13991" w:rsidRDefault="002A32AA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φ</m:t>
        </m:r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п</m:t>
                </m:r>
              </m:sub>
            </m:sSub>
          </m:num>
          <m:den>
            <m:r>
              <w:rPr>
                <w:rFonts w:ascii="Cambria Math" w:hAnsi="Cambria Math"/>
                <w:sz w:val="28"/>
              </w:rPr>
              <m:t>q</m:t>
            </m:r>
          </m:den>
        </m:f>
      </m:oMath>
      <w:r>
        <w:rPr>
          <w:sz w:val="28"/>
          <w:lang w:val="ru-RU"/>
        </w:rPr>
        <w:t>, [</w:t>
      </w:r>
      <w:r>
        <w:rPr>
          <w:sz w:val="28"/>
        </w:rPr>
        <w:t>φ</w:t>
      </w:r>
      <w:r>
        <w:rPr>
          <w:sz w:val="28"/>
          <w:lang w:val="ru-RU"/>
        </w:rPr>
        <w:t>] = В = Дж/Кл.</w:t>
      </w:r>
    </w:p>
    <w:p w14:paraId="1583BD90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Разность потенциалов двух точек равна работе поля по переносу единичного положительного заряда из первой точки во вторую:</w:t>
      </w:r>
    </w:p>
    <w:p w14:paraId="7A0C0B3C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12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q</m:t>
        </m:r>
        <m:d>
          <m:dPr>
            <m:ctrlPr>
              <w:rPr>
                <w:rFonts w:ascii="Cambria Math" w:hAnsi="Cambria Math"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b>
            </m:sSub>
          </m:e>
        </m:d>
      </m:oMath>
      <w:r w:rsidR="002A32AA" w:rsidRPr="00C77F44">
        <w:rPr>
          <w:sz w:val="28"/>
          <w:lang w:val="ru-RU"/>
        </w:rPr>
        <w:t>.</w:t>
      </w:r>
    </w:p>
    <w:p w14:paraId="3B17F967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Потенциалы складываются алгебраически, поэтому считать через потенциал проще, чем через напряженность.</w:t>
      </w:r>
    </w:p>
    <w:p w14:paraId="21C7C0F5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Напряженность и потенциал связаны так:</w:t>
      </w:r>
    </w:p>
    <w:p w14:paraId="074236FF" w14:textId="77777777" w:rsidR="00FA393F" w:rsidRPr="00C13991" w:rsidRDefault="002A32AA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E</m:t>
        </m:r>
        <m:r>
          <w:rPr>
            <w:rFonts w:ascii="Cambria Math" w:hAnsi="Cambria Math"/>
            <w:sz w:val="28"/>
            <w:lang w:val="ru-RU"/>
          </w:rPr>
          <m:t>=-</m:t>
        </m:r>
        <m:r>
          <m:rPr>
            <m:sty m:val="p"/>
          </m:rPr>
          <w:rPr>
            <w:rFonts w:ascii="Cambria Math" w:hAnsi="Cambria Math"/>
            <w:sz w:val="28"/>
          </w:rPr>
          <m:t>grad</m:t>
        </m:r>
        <m:r>
          <w:rPr>
            <w:rFonts w:ascii="Cambria Math" w:hAnsi="Cambria Math"/>
            <w:sz w:val="28"/>
            <w:lang w:val="ru-RU"/>
          </w:rPr>
          <m:t xml:space="preserve"> </m:t>
        </m:r>
        <m:r>
          <w:rPr>
            <w:rFonts w:ascii="Cambria Math" w:hAnsi="Cambria Math"/>
            <w:sz w:val="28"/>
          </w:rPr>
          <m:t>φ</m:t>
        </m:r>
        <m:r>
          <w:rPr>
            <w:rFonts w:ascii="Cambria Math" w:hAnsi="Cambria Math"/>
            <w:sz w:val="28"/>
            <w:lang w:val="ru-RU"/>
          </w:rPr>
          <m:t>=-</m:t>
        </m:r>
        <m:d>
          <m:dPr>
            <m:ctrlPr>
              <w:rPr>
                <w:rFonts w:ascii="Cambria Math" w:hAnsi="Cambria Math"/>
                <w:sz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</w:rPr>
                  <m:t>∂φ</m:t>
                </m:r>
              </m:num>
              <m:den>
                <m:r>
                  <w:rPr>
                    <w:rFonts w:ascii="Cambria Math" w:hAnsi="Cambria Math"/>
                    <w:sz w:val="28"/>
                  </w:rPr>
                  <m:t>∂x</m:t>
                </m:r>
              </m:den>
            </m:f>
            <m:r>
              <w:rPr>
                <w:rFonts w:ascii="Cambria Math" w:hAnsi="Cambria Math"/>
                <w:sz w:val="28"/>
                <w:lang w:val="ru-RU"/>
              </w:rPr>
              <m:t>·</m:t>
            </m:r>
            <m:r>
              <w:rPr>
                <w:rFonts w:ascii="Cambria Math" w:hAnsi="Cambria Math"/>
                <w:sz w:val="28"/>
              </w:rPr>
              <m:t>i</m:t>
            </m:r>
            <m:r>
              <w:rPr>
                <w:rFonts w:ascii="Cambria Math" w:hAnsi="Cambria Math"/>
                <w:sz w:val="28"/>
                <w:lang w:val="ru-RU"/>
              </w:rPr>
              <m:t>+</m:t>
            </m:r>
            <m:f>
              <m:fPr>
                <m:ctrlPr>
                  <w:rPr>
                    <w:rFonts w:ascii="Cambria Math" w:hAnsi="Cambria Math"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</w:rPr>
                  <m:t>∂φ</m:t>
                </m:r>
              </m:num>
              <m:den>
                <m:r>
                  <w:rPr>
                    <w:rFonts w:ascii="Cambria Math" w:hAnsi="Cambria Math"/>
                    <w:sz w:val="28"/>
                  </w:rPr>
                  <m:t>∂y</m:t>
                </m:r>
              </m:den>
            </m:f>
            <m:r>
              <w:rPr>
                <w:rFonts w:ascii="Cambria Math" w:hAnsi="Cambria Math"/>
                <w:sz w:val="28"/>
                <w:lang w:val="ru-RU"/>
              </w:rPr>
              <m:t>·</m:t>
            </m:r>
            <m:r>
              <w:rPr>
                <w:rFonts w:ascii="Cambria Math" w:hAnsi="Cambria Math"/>
                <w:sz w:val="28"/>
              </w:rPr>
              <m:t>j</m:t>
            </m:r>
            <m:r>
              <w:rPr>
                <w:rFonts w:ascii="Cambria Math" w:hAnsi="Cambria Math"/>
                <w:sz w:val="28"/>
                <w:lang w:val="ru-RU"/>
              </w:rPr>
              <m:t>+</m:t>
            </m:r>
            <m:f>
              <m:fPr>
                <m:ctrlPr>
                  <w:rPr>
                    <w:rFonts w:ascii="Cambria Math" w:hAnsi="Cambria Math"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</w:rPr>
                  <m:t>∂φ</m:t>
                </m:r>
              </m:num>
              <m:den>
                <m:r>
                  <w:rPr>
                    <w:rFonts w:ascii="Cambria Math" w:hAnsi="Cambria Math"/>
                    <w:sz w:val="28"/>
                  </w:rPr>
                  <m:t>∂z</m:t>
                </m:r>
              </m:den>
            </m:f>
            <m:r>
              <w:rPr>
                <w:rFonts w:ascii="Cambria Math" w:hAnsi="Cambria Math"/>
                <w:sz w:val="28"/>
                <w:lang w:val="ru-RU"/>
              </w:rPr>
              <m:t>·</m:t>
            </m:r>
            <m:r>
              <w:rPr>
                <w:rFonts w:ascii="Cambria Math" w:hAnsi="Cambria Math"/>
                <w:sz w:val="28"/>
              </w:rPr>
              <m:t>k</m:t>
            </m:r>
          </m:e>
        </m:d>
      </m:oMath>
      <w:r>
        <w:rPr>
          <w:sz w:val="28"/>
          <w:lang w:val="ru-RU"/>
        </w:rPr>
        <w:t>,  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  <m:r>
          <w:rPr>
            <w:rFonts w:ascii="Cambria Math" w:hAnsi="Cambria Math"/>
            <w:sz w:val="28"/>
            <w:lang w:val="ru-RU"/>
          </w:rPr>
          <m:t>=-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∂φ</m:t>
            </m:r>
          </m:num>
          <m:den>
            <m:r>
              <w:rPr>
                <w:rFonts w:ascii="Cambria Math" w:hAnsi="Cambria Math"/>
                <w:sz w:val="28"/>
              </w:rPr>
              <m:t>∂n</m:t>
            </m:r>
          </m:den>
        </m:f>
      </m:oMath>
      <w:r>
        <w:rPr>
          <w:sz w:val="28"/>
          <w:lang w:val="ru-RU"/>
        </w:rPr>
        <w:t>.</w:t>
      </w:r>
    </w:p>
    <w:p w14:paraId="12448CC3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Минус означает, что вектор E направлен в сторону убывания потенциала. Вектор E перпендикулярен эквипотенциальной поверхности. На соотношении En = −∂φ/∂n ≈ −Δφ/Δn построена вся обработка в этой работе: измеряем потенциал в двух близких точках и получаем проекцию напряженности.</w:t>
      </w:r>
    </w:p>
    <w:p w14:paraId="6AD8CA30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Поле изображают линиями напряженности и эквипотенциальными поверхностями. Линии напряженности перпендикулярны эквипотенциалям.</w:t>
      </w:r>
    </w:p>
    <w:p w14:paraId="19D179DE" w14:textId="77777777" w:rsidR="00363231" w:rsidRDefault="00000000">
      <w:pPr>
        <w:spacing w:before="280" w:after="160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2. Модель электростатического поля в проводящей среде</w:t>
      </w:r>
    </w:p>
    <w:p w14:paraId="143CF8D1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Если к электродам приложить постоянное напряжение, по проводящей бумаге пойдет ток и установится постоянное распределение потенциала. Оно получается таким же, как вокруг заряженных проводников той же формы и того же расположения в непроводящей среде.</w:t>
      </w:r>
    </w:p>
    <w:p w14:paraId="02222220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 электростатическом поле на заряд действует сила</w:t>
      </w:r>
    </w:p>
    <w:p w14:paraId="7283E1F1" w14:textId="77777777" w:rsidR="00FA393F" w:rsidRPr="00C13991" w:rsidRDefault="002A32AA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F</m:t>
        </m:r>
        <m: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qE</m:t>
        </m:r>
        <m:r>
          <w:rPr>
            <w:rFonts w:ascii="Cambria Math" w:hAnsi="Cambria Math"/>
            <w:sz w:val="28"/>
            <w:lang w:val="ru-RU"/>
          </w:rPr>
          <m:t>=-</m:t>
        </m:r>
        <m:r>
          <w:rPr>
            <w:rFonts w:ascii="Cambria Math" w:hAnsi="Cambria Math"/>
            <w:sz w:val="28"/>
          </w:rPr>
          <m:t>q</m:t>
        </m:r>
        <m:d>
          <m:dPr>
            <m:ctrlPr>
              <w:rPr>
                <w:rFonts w:ascii="Cambria Math" w:hAnsi="Cambria Math"/>
                <w:sz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</w:rPr>
                  <m:t>∂φ</m:t>
                </m:r>
              </m:num>
              <m:den>
                <m:r>
                  <w:rPr>
                    <w:rFonts w:ascii="Cambria Math" w:hAnsi="Cambria Math"/>
                    <w:sz w:val="28"/>
                  </w:rPr>
                  <m:t>∂l</m:t>
                </m:r>
              </m:den>
            </m:f>
          </m:e>
        </m:d>
        <m:r>
          <w:rPr>
            <w:rFonts w:ascii="Cambria Math" w:hAnsi="Cambria Math"/>
            <w:sz w:val="28"/>
          </w:rPr>
          <m:t>n</m:t>
        </m:r>
      </m:oMath>
      <w:r w:rsidRPr="00C77F44">
        <w:rPr>
          <w:sz w:val="28"/>
          <w:lang w:val="ru-RU"/>
        </w:rPr>
        <w:t>  (4.1)</w:t>
      </w:r>
    </w:p>
    <w:p w14:paraId="487FBCDC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а в проводящей среде плотность тока равна</w:t>
      </w:r>
    </w:p>
    <w:p w14:paraId="677D1A50" w14:textId="77777777" w:rsidR="00FA393F" w:rsidRPr="00C13991" w:rsidRDefault="002A32AA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w:lastRenderedPageBreak/>
          <m:t>j</m:t>
        </m:r>
        <m: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γE</m:t>
        </m:r>
        <m:r>
          <w:rPr>
            <w:rFonts w:ascii="Cambria Math" w:hAnsi="Cambria Math"/>
            <w:sz w:val="28"/>
            <w:lang w:val="ru-RU"/>
          </w:rPr>
          <m:t>=-</m:t>
        </m:r>
        <m:r>
          <w:rPr>
            <w:rFonts w:ascii="Cambria Math" w:hAnsi="Cambria Math"/>
            <w:sz w:val="28"/>
          </w:rPr>
          <m:t>γ</m:t>
        </m:r>
        <m:d>
          <m:dPr>
            <m:ctrlPr>
              <w:rPr>
                <w:rFonts w:ascii="Cambria Math" w:hAnsi="Cambria Math"/>
                <w:sz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</w:rPr>
                  <m:t>∂φ</m:t>
                </m:r>
              </m:num>
              <m:den>
                <m:r>
                  <w:rPr>
                    <w:rFonts w:ascii="Cambria Math" w:hAnsi="Cambria Math"/>
                    <w:sz w:val="28"/>
                  </w:rPr>
                  <m:t>∂l</m:t>
                </m:r>
              </m:den>
            </m:f>
          </m:e>
        </m:d>
        <m:r>
          <w:rPr>
            <w:rFonts w:ascii="Cambria Math" w:hAnsi="Cambria Math"/>
            <w:sz w:val="28"/>
          </w:rPr>
          <m:t>n</m:t>
        </m:r>
      </m:oMath>
      <w:r w:rsidRPr="00C77F44">
        <w:rPr>
          <w:sz w:val="28"/>
          <w:lang w:val="ru-RU"/>
        </w:rPr>
        <w:t>  (4.2)</w:t>
      </w:r>
    </w:p>
    <w:p w14:paraId="45675976" w14:textId="77777777" w:rsidR="00FA393F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где γ — электропроводность. Формулы (4.1) и (4.2) одинаковы по виду. Значит, оба поля потенциальны, а линии тока, как и линии напряженности, перпендикулярны линиям равного потенциала. Поэтому поле тока в бумаге можно использовать как модель электростатического поля.</w:t>
      </w:r>
    </w:p>
    <w:p w14:paraId="28DFDB03" w14:textId="77777777" w:rsidR="00363231" w:rsidRDefault="00000000">
      <w:pPr>
        <w:spacing w:before="280" w:after="160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3. Поле длинной двухпроводной линии</w:t>
      </w:r>
    </w:p>
    <w:p w14:paraId="2EE1BF15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На планшете моделируются плоские поля, картина которых не меняется при параллельном переносе секущей плоскости. В работе исследуется поле двух длинных параллельных равномерно и разноименно заряженных проводящих цилиндров (двухпроводной линии).</w:t>
      </w:r>
    </w:p>
    <w:p w14:paraId="256C5CED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Если абсолютное значение линейной плотности заряда на цилиндрах </w:t>
      </w:r>
      <w:r>
        <w:rPr>
          <w:sz w:val="28"/>
        </w:rPr>
        <w:t>τ</w:t>
      </w:r>
      <w:r>
        <w:rPr>
          <w:sz w:val="28"/>
          <w:lang w:val="ru-RU"/>
        </w:rPr>
        <w:t xml:space="preserve"> (Кл/м), то напряженность поля каждого цилиндра на расстоянии </w:t>
      </w:r>
      <w:r>
        <w:rPr>
          <w:sz w:val="28"/>
        </w:rPr>
        <w:t>r</w:t>
      </w:r>
      <w:r>
        <w:rPr>
          <w:sz w:val="28"/>
          <w:lang w:val="ru-RU"/>
        </w:rPr>
        <w:t xml:space="preserve"> от его оси</w:t>
      </w:r>
    </w:p>
    <w:p w14:paraId="4935B0D6" w14:textId="77777777" w:rsidR="00FA393F" w:rsidRPr="00C13991" w:rsidRDefault="002A32AA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E</m:t>
        </m:r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τ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</w:rPr>
              <m:t>πε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</w:rPr>
              <m:t>r</m:t>
            </m:r>
          </m:den>
        </m:f>
      </m:oMath>
      <w:r w:rsidRPr="00C77F44">
        <w:rPr>
          <w:sz w:val="28"/>
          <w:lang w:val="ru-RU"/>
        </w:rPr>
        <w:t>  (4.3)</w:t>
      </w:r>
    </w:p>
    <w:p w14:paraId="2BCDD92F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а результирующий вектор определяется по принципу суперпозиции как геометрическая сумма полей обоих цилиндров.</w:t>
      </w:r>
    </w:p>
    <w:p w14:paraId="1311B8F1" w14:textId="77777777" w:rsidR="00363231" w:rsidRDefault="00000000">
      <w:pPr>
        <w:spacing w:before="280" w:after="160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4. Вектор электрической индукции. Теорема Гаусса</w:t>
      </w:r>
    </w:p>
    <w:p w14:paraId="29F0B95D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Для электростатического поля справедливо соотношение между векторами напряженности и электрической индукции:</w:t>
      </w:r>
    </w:p>
    <w:p w14:paraId="1303E706" w14:textId="77777777" w:rsidR="00FA393F" w:rsidRPr="00C13991" w:rsidRDefault="002A32AA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D</m:t>
        </m:r>
        <m: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ε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</w:rPr>
          <m:t>E</m:t>
        </m:r>
      </m:oMath>
      <w:r w:rsidRPr="00C77F44">
        <w:rPr>
          <w:sz w:val="28"/>
          <w:lang w:val="ru-RU"/>
        </w:rPr>
        <w:t>  (4.4)</w:t>
      </w:r>
    </w:p>
    <w:p w14:paraId="17C29A8A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Физический смысл вектора </w:t>
      </w:r>
      <w:r>
        <w:rPr>
          <w:i/>
          <w:iCs/>
          <w:sz w:val="28"/>
        </w:rPr>
        <w:t>D</w:t>
      </w:r>
      <w:r>
        <w:rPr>
          <w:sz w:val="28"/>
          <w:lang w:val="ru-RU"/>
        </w:rPr>
        <w:t xml:space="preserve"> состоит в том, что при описании поля с его помощью исследователь избавляется от необходимости учитывать связанные заряды, возникающие при поляризации среды: поток вектора </w:t>
      </w:r>
      <w:r>
        <w:rPr>
          <w:i/>
          <w:iCs/>
          <w:sz w:val="28"/>
        </w:rPr>
        <w:t>D</w:t>
      </w:r>
      <w:r>
        <w:rPr>
          <w:sz w:val="28"/>
          <w:lang w:val="ru-RU"/>
        </w:rPr>
        <w:t xml:space="preserve"> определяется только свободными зарядами.</w:t>
      </w:r>
    </w:p>
    <w:p w14:paraId="1FAF4CF1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Поток вектора индукции через поверхность </w:t>
      </w:r>
      <w:r>
        <w:rPr>
          <w:sz w:val="28"/>
        </w:rPr>
        <w:t>S</w:t>
      </w:r>
    </w:p>
    <w:p w14:paraId="232784DB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</w:rPr>
              <m:t>D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nary>
          <m:naryPr>
            <m:limLoc m:val="subSup"/>
            <m:supHide m:val="1"/>
            <m:ctrlPr>
              <w:rPr>
                <w:rFonts w:ascii="Cambria Math" w:hAnsi="Cambria Math"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S</m:t>
            </m:r>
          </m:sub>
          <m:sup/>
          <m:e>
            <m:r>
              <w:rPr>
                <w:rFonts w:ascii="Cambria Math" w:hAnsi="Cambria Math"/>
                <w:sz w:val="28"/>
              </w:rPr>
              <m:t>Dds</m:t>
            </m:r>
          </m:e>
        </m:nary>
        <m:r>
          <w:rPr>
            <w:rFonts w:ascii="Cambria Math" w:hAnsi="Cambria Math"/>
            <w:sz w:val="28"/>
            <w:lang w:val="ru-RU"/>
          </w:rPr>
          <m:t>=</m:t>
        </m:r>
        <m:nary>
          <m:naryPr>
            <m:limLoc m:val="subSup"/>
            <m:supHide m:val="1"/>
            <m:ctrlPr>
              <w:rPr>
                <w:rFonts w:ascii="Cambria Math" w:hAnsi="Cambria Math"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</w:rPr>
              <m:t>ds</m:t>
            </m:r>
          </m:e>
        </m:nary>
        <m:r>
          <w:rPr>
            <w:rFonts w:ascii="Cambria Math" w:hAnsi="Cambria Math"/>
            <w:sz w:val="28"/>
            <w:lang w:val="ru-RU"/>
          </w:rPr>
          <m:t>=</m:t>
        </m:r>
        <m:nary>
          <m:naryPr>
            <m:limLoc m:val="subSup"/>
            <m:supHide m:val="1"/>
            <m:ctrlPr>
              <w:rPr>
                <w:rFonts w:ascii="Cambria Math" w:hAnsi="Cambria Math"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S</m:t>
            </m:r>
          </m:sub>
          <m:sup/>
          <m:e>
            <m:r>
              <w:rPr>
                <w:rFonts w:ascii="Cambria Math" w:hAnsi="Cambria Math"/>
                <w:sz w:val="28"/>
              </w:rPr>
              <m:t>D</m:t>
            </m:r>
            <m:r>
              <w:rPr>
                <w:rFonts w:ascii="Cambria Math" w:hAnsi="Cambria Math"/>
                <w:sz w:val="28"/>
                <w:lang w:val="ru-RU"/>
              </w:rPr>
              <m:t>·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>cos</m:t>
            </m:r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D</m:t>
                </m:r>
                <m:r>
                  <w:rPr>
                    <w:rFonts w:ascii="Cambria Math" w:hAnsi="Cambria Math"/>
                    <w:sz w:val="28"/>
                    <w:lang w:val="ru-RU"/>
                  </w:rPr>
                  <m:t>,</m:t>
                </m:r>
                <m:r>
                  <w:rPr>
                    <w:rFonts w:ascii="Cambria Math" w:hAnsi="Cambria Math"/>
                    <w:sz w:val="28"/>
                  </w:rPr>
                  <m:t>n</m:t>
                </m:r>
              </m:e>
            </m:d>
            <m:r>
              <w:rPr>
                <w:rFonts w:ascii="Cambria Math" w:hAnsi="Cambria Math"/>
                <w:sz w:val="28"/>
              </w:rPr>
              <m:t>ds</m:t>
            </m:r>
          </m:e>
        </m:nary>
      </m:oMath>
      <w:r w:rsidR="002A32AA">
        <w:rPr>
          <w:sz w:val="28"/>
          <w:lang w:val="ru-RU"/>
        </w:rPr>
        <w:t>  (4.5)</w:t>
      </w:r>
    </w:p>
    <w:p w14:paraId="3E208E17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Для электростатического поля справедлива теорема Гаусса:</w:t>
      </w:r>
    </w:p>
    <w:p w14:paraId="01F7DB9B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</w:rPr>
              <m:t>D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nary>
          <m:naryPr>
            <m:chr m:val="∮"/>
            <m:limLoc m:val="subSup"/>
            <m:supHide m:val="1"/>
            <m:ctrlPr>
              <w:rPr>
                <w:rFonts w:ascii="Cambria Math" w:hAnsi="Cambria Math"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S</m:t>
            </m:r>
          </m:sub>
          <m:sup/>
          <m:e>
            <m:r>
              <w:rPr>
                <w:rFonts w:ascii="Cambria Math" w:hAnsi="Cambria Math"/>
                <w:sz w:val="28"/>
              </w:rPr>
              <m:t>Dds</m:t>
            </m:r>
          </m:e>
        </m:nary>
        <m:r>
          <w:rPr>
            <w:rFonts w:ascii="Cambria Math" w:hAnsi="Cambria Math"/>
            <w:sz w:val="28"/>
            <w:lang w:val="ru-RU"/>
          </w:rPr>
          <m:t>=</m:t>
        </m:r>
        <m:nary>
          <m:naryPr>
            <m:limLoc m:val="subSup"/>
            <m:supHide m:val="1"/>
            <m:ctrlPr>
              <w:rPr>
                <w:rFonts w:ascii="Cambria Math" w:hAnsi="Cambria Math"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V</m:t>
            </m:r>
          </m:sub>
          <m:sup/>
          <m:e>
            <m:r>
              <w:rPr>
                <w:rFonts w:ascii="Cambria Math" w:hAnsi="Cambria Math"/>
                <w:sz w:val="28"/>
              </w:rPr>
              <m:t>ρ</m:t>
            </m:r>
            <m:r>
              <w:rPr>
                <w:rFonts w:ascii="Cambria Math" w:hAnsi="Cambria Math"/>
                <w:sz w:val="28"/>
                <w:lang w:val="ru-RU"/>
              </w:rPr>
              <m:t xml:space="preserve"> </m:t>
            </m:r>
            <m:r>
              <w:rPr>
                <w:rFonts w:ascii="Cambria Math" w:hAnsi="Cambria Math"/>
                <w:sz w:val="28"/>
              </w:rPr>
              <m:t>dV</m:t>
            </m:r>
          </m:e>
        </m:nary>
        <m:r>
          <w:rPr>
            <w:rFonts w:ascii="Cambria Math" w:hAnsi="Cambria Math"/>
            <w:sz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</w:rPr>
              <m:t>V</m:t>
            </m:r>
          </m:sub>
        </m:sSub>
      </m:oMath>
      <w:r w:rsidR="002A32AA">
        <w:rPr>
          <w:sz w:val="28"/>
          <w:lang w:val="ru-RU"/>
        </w:rPr>
        <w:t>  (4.6)</w:t>
      </w:r>
    </w:p>
    <w:p w14:paraId="1CB07538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то есть поток вектора индукции через произвольную замкнутую поверхность равен суммарному свободному заряду, заключенному внутри этой поверхности, и не зависит от зарядов, расположенных вне ее. Именно это свойство используется во второй части обработки: контур, охватывающий один из электродов, принимается за основание цилиндра высотой </w:t>
      </w:r>
      <w:r>
        <w:rPr>
          <w:sz w:val="28"/>
        </w:rPr>
        <w:t>h</w:t>
      </w:r>
      <w:r>
        <w:rPr>
          <w:sz w:val="28"/>
          <w:lang w:val="ru-RU"/>
        </w:rPr>
        <w:t xml:space="preserve">, и по потоку вектора </w:t>
      </w:r>
      <w:r>
        <w:rPr>
          <w:i/>
          <w:iCs/>
          <w:sz w:val="28"/>
        </w:rPr>
        <w:t>D</w:t>
      </w:r>
      <w:r>
        <w:rPr>
          <w:sz w:val="28"/>
          <w:lang w:val="ru-RU"/>
        </w:rPr>
        <w:t xml:space="preserve"> сквозь его боковую поверхность находится заключенный внутри заряд.</w:t>
      </w:r>
    </w:p>
    <w:p w14:paraId="388DA9C2" w14:textId="77777777" w:rsidR="00363231" w:rsidRDefault="00000000">
      <w:pPr>
        <w:spacing w:before="280" w:after="160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5. Электроемкость. Конденсатор</w:t>
      </w:r>
    </w:p>
    <w:p w14:paraId="2DB63BBD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i/>
          <w:iCs/>
          <w:sz w:val="28"/>
          <w:lang w:val="ru-RU"/>
        </w:rPr>
        <w:t>Электроемкость</w:t>
      </w:r>
      <w:r>
        <w:rPr>
          <w:sz w:val="28"/>
          <w:lang w:val="ru-RU"/>
        </w:rPr>
        <w:t xml:space="preserve"> уединенного проводника — скалярная физическая величина, равная отношению заряда, находящегося на проводящем теле, к возникающему при этом потенциалу этого тела:</w:t>
      </w:r>
    </w:p>
    <w:p w14:paraId="431E8758" w14:textId="77777777" w:rsidR="00FA393F" w:rsidRPr="00C13991" w:rsidRDefault="0024579E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C</m:t>
        </m:r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Q</m:t>
            </m:r>
          </m:num>
          <m:den>
            <m:r>
              <w:rPr>
                <w:rFonts w:ascii="Cambria Math" w:hAnsi="Cambria Math"/>
                <w:sz w:val="28"/>
              </w:rPr>
              <m:t>φ</m:t>
            </m:r>
          </m:den>
        </m:f>
      </m:oMath>
      <w:r w:rsidRPr="00C77F44">
        <w:rPr>
          <w:sz w:val="28"/>
          <w:lang w:val="ru-RU"/>
        </w:rPr>
        <w:t>, [</w:t>
      </w:r>
      <w:r>
        <w:rPr>
          <w:sz w:val="28"/>
        </w:rPr>
        <w:t>C</w:t>
      </w:r>
      <w:r w:rsidRPr="00C77F44">
        <w:rPr>
          <w:sz w:val="28"/>
          <w:lang w:val="ru-RU"/>
        </w:rPr>
        <w:t>] = Ф = Кл/В.</w:t>
      </w:r>
    </w:p>
    <w:p w14:paraId="053B11F7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Если речь идет о системе заряженных тел (конденсаторе), электроемкость равна отношению заряда, перенесенного с одного тела на другое, к возникшей между ними разности потенциалов:</w:t>
      </w:r>
    </w:p>
    <w:p w14:paraId="462CDFC9" w14:textId="77777777" w:rsidR="00FA393F" w:rsidRPr="00C13991" w:rsidRDefault="0024579E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C</m:t>
        </m:r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Q</m:t>
            </m:r>
          </m:num>
          <m:den>
            <m:r>
              <w:rPr>
                <w:rFonts w:ascii="Cambria Math" w:hAnsi="Cambria Math"/>
                <w:sz w:val="28"/>
              </w:rPr>
              <m:t>Δφ</m:t>
            </m:r>
          </m:den>
        </m:f>
      </m:oMath>
      <w:r w:rsidRPr="00C77F44">
        <w:rPr>
          <w:sz w:val="28"/>
          <w:lang w:val="ru-RU"/>
        </w:rPr>
        <w:t>.</w:t>
      </w:r>
    </w:p>
    <w:p w14:paraId="4291FE8E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Физический смысл: электроемкость показывает, какой заряд нужно сообщить проводнику (или перенести между обкладками), чтобы изменить его потенциал (разность потенциалов) на единицу. Емкость не зависит ни от заряда, ни от напряжения, а определяется исключительно геометрией тел (их размерами и взаимным расположением) и диэлектрической проницаемостью среды.</w:t>
      </w:r>
    </w:p>
    <w:p w14:paraId="75DF73EF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i/>
          <w:iCs/>
          <w:sz w:val="28"/>
          <w:lang w:val="ru-RU"/>
        </w:rPr>
        <w:t>Конденсатор</w:t>
      </w:r>
      <w:r>
        <w:rPr>
          <w:sz w:val="28"/>
          <w:lang w:val="ru-RU"/>
        </w:rPr>
        <w:t xml:space="preserve"> — система из двух проводников (обкладок), разделенных диэлектриком, форма и расположение которых таковы, что создаваемое ими поле практически полностью локализовано в объеме между обкладками. Благодаря этому конденсатор позволяет накапливать значительный заряд при небольших размерах и слабо подвержен влиянию внешних тел.</w:t>
      </w:r>
    </w:p>
    <w:p w14:paraId="186F9CAD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Электроемкости конденсаторов простейших форм:</w:t>
      </w:r>
    </w:p>
    <w:p w14:paraId="0CDA4E46" w14:textId="77777777" w:rsidR="00FA393F" w:rsidRPr="00C13991" w:rsidRDefault="0024579E">
      <w:pPr>
        <w:spacing w:before="100" w:after="100" w:line="300" w:lineRule="auto"/>
        <w:jc w:val="center"/>
        <w:rPr>
          <w:sz w:val="28"/>
          <w:lang w:val="ru-RU"/>
        </w:rPr>
      </w:pPr>
      <w:r>
        <w:rPr>
          <w:sz w:val="28"/>
          <w:lang w:val="ru-RU"/>
        </w:rPr>
        <w:lastRenderedPageBreak/>
        <w:t xml:space="preserve">плоский: </w:t>
      </w:r>
      <m:oMath>
        <m:r>
          <w:rPr>
            <w:rFonts w:ascii="Cambria Math" w:hAnsi="Cambria Math"/>
            <w:sz w:val="28"/>
          </w:rPr>
          <m:t>C</m:t>
        </m:r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ε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</w:rPr>
              <m:t>S</m:t>
            </m:r>
          </m:num>
          <m:den>
            <m:r>
              <w:rPr>
                <w:rFonts w:ascii="Cambria Math" w:hAnsi="Cambria Math"/>
                <w:sz w:val="28"/>
              </w:rPr>
              <m:t>d</m:t>
            </m:r>
          </m:den>
        </m:f>
      </m:oMath>
      <w:r>
        <w:rPr>
          <w:sz w:val="28"/>
          <w:lang w:val="ru-RU"/>
        </w:rPr>
        <w:t xml:space="preserve">;  цилиндрический: </w:t>
      </w:r>
      <m:oMath>
        <m:r>
          <w:rPr>
            <w:rFonts w:ascii="Cambria Math" w:hAnsi="Cambria Math"/>
            <w:sz w:val="28"/>
          </w:rPr>
          <m:t>C</m:t>
        </m:r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</w:rPr>
              <m:t>πε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</w:rPr>
              <m:t>ln</m:t>
            </m:r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i</m:t>
                        </m:r>
                      </m:sub>
                    </m:sSub>
                  </m:den>
                </m:f>
              </m:e>
            </m:d>
          </m:den>
        </m:f>
      </m:oMath>
      <w:r>
        <w:rPr>
          <w:sz w:val="28"/>
          <w:lang w:val="ru-RU"/>
        </w:rPr>
        <w:t xml:space="preserve">;  сферический: </w:t>
      </w:r>
      <m:oMath>
        <m:r>
          <w:rPr>
            <w:rFonts w:ascii="Cambria Math" w:hAnsi="Cambria Math"/>
            <w:sz w:val="28"/>
          </w:rPr>
          <m:t>C</m:t>
        </m:r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4</m:t>
            </m:r>
            <m:r>
              <w:rPr>
                <w:rFonts w:ascii="Cambria Math" w:hAnsi="Cambria Math"/>
                <w:sz w:val="28"/>
              </w:rPr>
              <m:t>πε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e</m:t>
                </m:r>
              </m:sub>
            </m:sSub>
            <m:r>
              <w:rPr>
                <w:rFonts w:ascii="Cambria Math" w:hAnsi="Cambria Math"/>
                <w:sz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</m:den>
        </m:f>
      </m:oMath>
      <w:r>
        <w:rPr>
          <w:sz w:val="28"/>
          <w:lang w:val="ru-RU"/>
        </w:rPr>
        <w:t>.</w:t>
      </w:r>
    </w:p>
    <w:p w14:paraId="2DF99A77" w14:textId="77777777" w:rsidR="00FA393F" w:rsidRPr="00C13991" w:rsidRDefault="0024579E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Электроемкость уединенного проводящего шара радиусом </w:t>
      </w:r>
      <w:r>
        <w:rPr>
          <w:sz w:val="28"/>
        </w:rPr>
        <w:t>R</w:t>
      </w:r>
      <w:r>
        <w:rPr>
          <w:sz w:val="28"/>
          <w:lang w:val="ru-RU"/>
        </w:rPr>
        <w:t xml:space="preserve">: </w:t>
      </w:r>
      <m:oMath>
        <m:r>
          <w:rPr>
            <w:rFonts w:ascii="Cambria Math" w:hAnsi="Cambria Math"/>
            <w:sz w:val="28"/>
          </w:rPr>
          <m:t>C</m:t>
        </m:r>
        <m:r>
          <w:rPr>
            <w:rFonts w:ascii="Cambria Math" w:hAnsi="Cambria Math"/>
            <w:sz w:val="28"/>
            <w:lang w:val="ru-RU"/>
          </w:rPr>
          <m:t>=4</m:t>
        </m:r>
        <m:r>
          <w:rPr>
            <w:rFonts w:ascii="Cambria Math" w:hAnsi="Cambria Math"/>
            <w:sz w:val="28"/>
          </w:rPr>
          <m:t>πε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</w:rPr>
          <m:t>R</m:t>
        </m:r>
      </m:oMath>
      <w:r>
        <w:rPr>
          <w:sz w:val="28"/>
          <w:lang w:val="ru-RU"/>
        </w:rPr>
        <w:t>.</w:t>
      </w:r>
    </w:p>
    <w:p w14:paraId="5BA78233" w14:textId="77777777" w:rsidR="00363231" w:rsidRDefault="00000000">
      <w:pPr>
        <w:spacing w:before="280" w:after="160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6. Энергия электрического поля</w:t>
      </w:r>
    </w:p>
    <w:p w14:paraId="443AB67E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Конденсаторы являются накопителями электрической энергии. Энергия заряженного конденсатора определяется эквивалентными соотношениями</w:t>
      </w:r>
    </w:p>
    <w:p w14:paraId="1B77E30E" w14:textId="77777777" w:rsidR="00FA393F" w:rsidRPr="00C13991" w:rsidRDefault="0024579E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W</m:t>
        </m:r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QΔφ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2</m:t>
            </m:r>
          </m:den>
        </m:f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</w:rPr>
              <m:t>C</m:t>
            </m:r>
          </m:den>
        </m:f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C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Δφ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lang w:val="ru-RU"/>
              </w:rPr>
              <m:t>2</m:t>
            </m:r>
          </m:den>
        </m:f>
      </m:oMath>
      <w:r w:rsidRPr="00C77F44">
        <w:rPr>
          <w:sz w:val="28"/>
          <w:lang w:val="ru-RU"/>
        </w:rPr>
        <w:t>.</w:t>
      </w:r>
    </w:p>
    <w:p w14:paraId="614E5D69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Объемная плотность энергии электрического поля</w:t>
      </w:r>
    </w:p>
    <w:p w14:paraId="1662705F" w14:textId="77777777" w:rsidR="00FA393F" w:rsidRPr="00C13991" w:rsidRDefault="0024579E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w</m:t>
        </m:r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ED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2</m:t>
            </m:r>
          </m:den>
        </m:f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ε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lang w:val="ru-RU"/>
              </w:rPr>
              <m:t>2</m:t>
            </m:r>
          </m:den>
        </m:f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</w:rPr>
              <m:t>ε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0</m:t>
                </m:r>
              </m:sub>
            </m:sSub>
          </m:den>
        </m:f>
      </m:oMath>
      <w:r w:rsidRPr="00C77F44">
        <w:rPr>
          <w:sz w:val="28"/>
          <w:lang w:val="ru-RU"/>
        </w:rPr>
        <w:t>.</w:t>
      </w:r>
    </w:p>
    <w:p w14:paraId="597D9D37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Физический смысл: энергия заряженного конденсатора локализована в объеме поля между обкладками, и величина </w:t>
      </w:r>
      <w:r>
        <w:rPr>
          <w:sz w:val="28"/>
        </w:rPr>
        <w:t>w</w:t>
      </w:r>
      <w:r>
        <w:rPr>
          <w:sz w:val="28"/>
          <w:lang w:val="ru-RU"/>
        </w:rPr>
        <w:t xml:space="preserve"> показывает, сколько энергии приходится на единицу объема поля.</w:t>
      </w:r>
    </w:p>
    <w:p w14:paraId="4305235E" w14:textId="77777777" w:rsidR="00363231" w:rsidRDefault="00000000">
      <w:pPr>
        <w:pageBreakBefore/>
        <w:spacing w:before="280" w:after="160"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ПРОТОКОЛ НАБЛЮДЕНИЙ</w:t>
      </w:r>
    </w:p>
    <w:p w14:paraId="372AA591" w14:textId="77777777" w:rsidR="00363231" w:rsidRDefault="00000000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ЛАБОРАТОРНАЯ РАБОТА № 4</w:t>
      </w:r>
    </w:p>
    <w:p w14:paraId="7A1E6C09" w14:textId="77777777" w:rsidR="00363231" w:rsidRDefault="00000000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«ИССЛЕДОВАНИЕ ЭЛЕКТРОСТАТИЧЕСКОГО ПОЛЯ ЗАРЯЖЕННЫХ ПРОВОДНИКОВ МЕТОДОМ МОДЕЛИРОВАНИЯ»</w:t>
      </w:r>
    </w:p>
    <w:p w14:paraId="7C239698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ru-RU"/>
        </w:rPr>
        <w:t xml:space="preserve">Разность потенциалов между электродами и координаты их центров приведены в табл. </w:t>
      </w:r>
      <w:r>
        <w:rPr>
          <w:sz w:val="28"/>
        </w:rPr>
        <w:t>1.</w:t>
      </w:r>
    </w:p>
    <w:p w14:paraId="7C5532B0" w14:textId="77777777" w:rsidR="00FA393F" w:rsidRPr="00C13991" w:rsidRDefault="00000000" w:rsidP="00C13991">
      <w:pPr>
        <w:keepNext/>
        <w:rPr>
          <w:sz w:val="28"/>
        </w:rPr>
      </w:pPr>
      <w:r>
        <w:rPr>
          <w:sz w:val="28"/>
          <w:szCs w:val="20"/>
        </w:rPr>
        <w:t>Таблица 1 — Электроды модели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</w:tblGrid>
      <w:tr w:rsidR="00FA393F" w14:paraId="6CE3B795" w14:textId="77777777">
        <w:trPr>
          <w:tblHeader/>
        </w:trPr>
        <w:tc>
          <w:tcPr>
            <w:tcW w:w="2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86724F" w14:textId="77777777" w:rsidR="00FA393F" w:rsidRDefault="00FA393F">
            <w:pPr>
              <w:jc w:val="center"/>
            </w:pPr>
          </w:p>
        </w:tc>
        <w:tc>
          <w:tcPr>
            <w:tcW w:w="24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DC41F4" w14:textId="77777777" w:rsidR="00FA393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Электрод 1</w:t>
            </w:r>
          </w:p>
        </w:tc>
        <w:tc>
          <w:tcPr>
            <w:tcW w:w="24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DAEDDA" w14:textId="77777777" w:rsidR="00FA393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Электрод 2</w:t>
            </w:r>
          </w:p>
        </w:tc>
      </w:tr>
      <w:tr w:rsidR="00FA393F" w14:paraId="7AE61DA2" w14:textId="77777777">
        <w:tc>
          <w:tcPr>
            <w:tcW w:w="2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06C4D7" w14:textId="77777777" w:rsidR="00FA393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φ, В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BA53BB" w14:textId="77777777" w:rsidR="00FA393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2B0EDD" w14:textId="77777777" w:rsidR="00FA393F" w:rsidRDefault="00000000">
            <w:pPr>
              <w:jc w:val="center"/>
            </w:pPr>
            <w:r>
              <w:rPr>
                <w:sz w:val="20"/>
                <w:szCs w:val="20"/>
              </w:rPr>
              <w:t>12,600</w:t>
            </w:r>
          </w:p>
        </w:tc>
      </w:tr>
      <w:tr w:rsidR="00FA393F" w14:paraId="2429461A" w14:textId="77777777">
        <w:tc>
          <w:tcPr>
            <w:tcW w:w="2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0BB886" w14:textId="77777777" w:rsidR="00FA393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X, см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B2E372" w14:textId="77777777" w:rsidR="00FA393F" w:rsidRDefault="00000000">
            <w:pPr>
              <w:jc w:val="center"/>
            </w:pPr>
            <w:r>
              <w:rPr>
                <w:sz w:val="20"/>
                <w:szCs w:val="20"/>
              </w:rPr>
              <w:t>9,309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CC3C12" w14:textId="77777777" w:rsidR="00FA393F" w:rsidRDefault="00000000">
            <w:pPr>
              <w:jc w:val="center"/>
            </w:pPr>
            <w:r>
              <w:rPr>
                <w:sz w:val="20"/>
                <w:szCs w:val="20"/>
              </w:rPr>
              <w:t>33,496</w:t>
            </w:r>
          </w:p>
        </w:tc>
      </w:tr>
      <w:tr w:rsidR="00FA393F" w14:paraId="407B652E" w14:textId="77777777">
        <w:tc>
          <w:tcPr>
            <w:tcW w:w="2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730978" w14:textId="77777777" w:rsidR="00FA393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Y, см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3F1901" w14:textId="77777777" w:rsidR="00FA393F" w:rsidRDefault="00000000">
            <w:pPr>
              <w:jc w:val="center"/>
            </w:pPr>
            <w:r>
              <w:rPr>
                <w:sz w:val="20"/>
                <w:szCs w:val="20"/>
              </w:rPr>
              <w:t>15,066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AF4874" w14:textId="77777777" w:rsidR="00FA393F" w:rsidRDefault="00000000">
            <w:pPr>
              <w:jc w:val="center"/>
            </w:pPr>
            <w:r>
              <w:rPr>
                <w:sz w:val="20"/>
                <w:szCs w:val="20"/>
              </w:rPr>
              <w:t>15,066</w:t>
            </w:r>
          </w:p>
        </w:tc>
      </w:tr>
    </w:tbl>
    <w:p w14:paraId="58E563C9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ru-RU"/>
        </w:rPr>
        <w:t xml:space="preserve">Замкнутый контур, охватывающий электрод 1, выбран в виде прямоугольника с вершинами (6,0; 13,5), (12,0; 13,5), (12,0; 16,5), (6,0; 16,5) см; размеры контура 6 × 3 см, периметр 18 см. Контур разбит на 36 отрезков длиной </w:t>
      </w:r>
      <w:r>
        <w:rPr>
          <w:sz w:val="28"/>
        </w:rPr>
        <w:t>Δl</w:t>
      </w:r>
      <w:r>
        <w:rPr>
          <w:sz w:val="28"/>
          <w:lang w:val="ru-RU"/>
        </w:rPr>
        <w:t xml:space="preserve"> = 0,5 см. В середине каждого отрезка измерен потенциал (табл. 2), а также потенциал в точке, смещенной на </w:t>
      </w:r>
      <w:r>
        <w:rPr>
          <w:sz w:val="28"/>
        </w:rPr>
        <w:t>Δn</w:t>
      </w:r>
      <w:r>
        <w:rPr>
          <w:sz w:val="28"/>
          <w:lang w:val="ru-RU"/>
        </w:rPr>
        <w:t xml:space="preserve"> = 0,5 см по внешней нормали к отрезку (табл. </w:t>
      </w:r>
      <w:r>
        <w:rPr>
          <w:sz w:val="28"/>
        </w:rPr>
        <w:t>3).</w:t>
      </w:r>
    </w:p>
    <w:p w14:paraId="7331FA32" w14:textId="77777777" w:rsidR="00FA393F" w:rsidRPr="00C13991" w:rsidRDefault="00000000" w:rsidP="00C13991">
      <w:pPr>
        <w:keepNext/>
        <w:rPr>
          <w:sz w:val="28"/>
        </w:rPr>
      </w:pPr>
      <w:r>
        <w:rPr>
          <w:sz w:val="28"/>
          <w:szCs w:val="20"/>
        </w:rPr>
        <w:t>Таблица 2 — Точки контура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</w:tblGrid>
      <w:tr w:rsidR="00FA393F" w14:paraId="328D186E" w14:textId="77777777">
        <w:trPr>
          <w:tblHeader/>
        </w:trPr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584ABF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№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386185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0206E1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CEBE3A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64A4C5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11CA0C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80F5D7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6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641DE3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7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DB4CB5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8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1A7AEB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9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EA67EE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10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A1F824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11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B95F63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12</w:t>
            </w:r>
          </w:p>
        </w:tc>
      </w:tr>
      <w:tr w:rsidR="00FA393F" w14:paraId="01C8701A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EF0807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φ, В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13ED1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1,836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7BE241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1,589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A388FE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1,312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CB46A7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1,007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6227FF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0,680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A5255F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0,364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978F24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0,131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5B4BEC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0,088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7C492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0,280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0FC572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0,637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16838C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1,054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C18999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1,471</w:t>
            </w:r>
          </w:p>
        </w:tc>
      </w:tr>
      <w:tr w:rsidR="00FA393F" w14:paraId="2DF8AC8B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814DCC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X, см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922F0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6,0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22040F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02A437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7,0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62BA0E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7,5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889064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8,0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1815FC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8,5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102D3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9,0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A3EB41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9,5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84E6A5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10,0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910D19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10,5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B06B05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11,0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069116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11,5</w:t>
            </w:r>
          </w:p>
        </w:tc>
      </w:tr>
      <w:tr w:rsidR="00FA393F" w14:paraId="74EAD50B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002924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Y, см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370FFC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6D2271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CF3879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B6314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8C6666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414486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EEB0F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086107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7F2D32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F5C755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ECDE7F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208714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13,5</w:t>
            </w:r>
          </w:p>
        </w:tc>
      </w:tr>
    </w:tbl>
    <w:p w14:paraId="6FFBEB79" w14:textId="77777777" w:rsidR="00FA393F" w:rsidRPr="00C13991" w:rsidRDefault="00FA393F" w:rsidP="00C13991">
      <w:pPr>
        <w:spacing w:line="360" w:lineRule="auto"/>
        <w:ind w:firstLine="709"/>
        <w:jc w:val="both"/>
        <w:rPr>
          <w:sz w:val="28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</w:tblGrid>
      <w:tr w:rsidR="00FA393F" w14:paraId="2B3E73E1" w14:textId="77777777">
        <w:trPr>
          <w:tblHeader/>
        </w:trPr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857120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№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51AF51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13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BF9655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14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F727E7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15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C28768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16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D18D5B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17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28971A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18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399F61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19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A42B66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20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21B5C1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21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4694D1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22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C7D862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23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C52C39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24</w:t>
            </w:r>
          </w:p>
        </w:tc>
      </w:tr>
      <w:tr w:rsidR="00FA393F" w14:paraId="5B71D5C2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F04B2B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φ, В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806E96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1,864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1F52A6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1,733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B28232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1,667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39947A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1,643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01DDC4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1,667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A5930C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1,733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07344F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1,836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6EABC4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1,589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C05BB7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1,312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8B4954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1,007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89112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0,680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63E5C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0,364</w:t>
            </w:r>
          </w:p>
        </w:tc>
      </w:tr>
      <w:tr w:rsidR="00FA393F" w14:paraId="6A03B662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22599B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X, см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D458E3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12,0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62E48A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6,0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E66782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6,0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1DDD4A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6,0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BF2B69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6,0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F13895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6,0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147302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6,0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8D0D7C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4B2E42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7,0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3A5626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7,5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079DD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8,0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3DFC45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8,5</w:t>
            </w:r>
          </w:p>
        </w:tc>
      </w:tr>
      <w:tr w:rsidR="00FA393F" w14:paraId="59E94B1B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78CD35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Y, см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652A8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1DEA7E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14,0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B9AF0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14,5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7B7AEC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15,0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27AD77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15,5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36802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DE39E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60D49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C8BE76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3F764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A97195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7761A2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16,5</w:t>
            </w:r>
          </w:p>
        </w:tc>
      </w:tr>
    </w:tbl>
    <w:p w14:paraId="65F3410B" w14:textId="77777777" w:rsidR="00FA393F" w:rsidRPr="00C13991" w:rsidRDefault="00FA393F" w:rsidP="00C13991">
      <w:pPr>
        <w:spacing w:line="360" w:lineRule="auto"/>
        <w:ind w:firstLine="709"/>
        <w:jc w:val="both"/>
        <w:rPr>
          <w:sz w:val="28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</w:tblGrid>
      <w:tr w:rsidR="00FA393F" w14:paraId="2470F6DE" w14:textId="77777777">
        <w:trPr>
          <w:tblHeader/>
        </w:trPr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1334F6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№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E3A5C6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25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5B5FB1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26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72DD11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27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97D83B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28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4EF712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29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694AC0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30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658018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31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EFD21C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32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5C819E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33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E57791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34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28E88B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35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6DE181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36</w:t>
            </w:r>
          </w:p>
        </w:tc>
      </w:tr>
      <w:tr w:rsidR="00FA393F" w14:paraId="435B122B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BB76CC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φ, В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C922E9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0,131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4D2453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0,088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7782A1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0,280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DB4BB5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0,637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F423D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1,054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0FB4B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1,471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94A082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1,864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DE6567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1,695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E519E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1,580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1E9112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1,539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B0528F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1,580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5BE48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1,695</w:t>
            </w:r>
          </w:p>
        </w:tc>
      </w:tr>
      <w:tr w:rsidR="00FA393F" w14:paraId="30CF8B65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D4D085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X, см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502A13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9,0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6AF7BD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9,5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AEE986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10,0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4187AD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10,5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FEFB6D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11,0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003694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11,5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3A8529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12,0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1354F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12,0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AFE7EA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12,0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60E7D5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12,0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AA988A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12,0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AACEE2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12,0</w:t>
            </w:r>
          </w:p>
        </w:tc>
      </w:tr>
      <w:tr w:rsidR="00FA393F" w14:paraId="6753F9A7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236C9F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Y, см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0ADBD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9FA26A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268CE7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F8764E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DF2F8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2F39C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C8DBDE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A79331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C67EFA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15,5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02198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15,0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9ACE2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14,5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E2794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14,0</w:t>
            </w:r>
          </w:p>
        </w:tc>
      </w:tr>
    </w:tbl>
    <w:p w14:paraId="1B9D597B" w14:textId="77777777" w:rsidR="00FA393F" w:rsidRPr="00C13991" w:rsidRDefault="00000000" w:rsidP="00C13991">
      <w:pPr>
        <w:keepNext/>
        <w:rPr>
          <w:sz w:val="28"/>
          <w:lang w:val="ru-RU"/>
        </w:rPr>
      </w:pPr>
      <w:r>
        <w:rPr>
          <w:sz w:val="28"/>
          <w:szCs w:val="20"/>
          <w:lang w:val="ru-RU"/>
        </w:rPr>
        <w:t>Таблица 3 — Точки, смещенные по нормали к контуру на 0,5 см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</w:tblGrid>
      <w:tr w:rsidR="00FA393F" w14:paraId="2DE47DE6" w14:textId="77777777">
        <w:trPr>
          <w:tblHeader/>
        </w:trPr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7E870A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№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0F9626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0011E4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BB0262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577067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4′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7FCA34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5′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7CFBDD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6′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D7385B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7′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99EA8D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8′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C807DA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9′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E20DDD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10′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3A9EB1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11′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E6CA1D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12′</w:t>
            </w:r>
          </w:p>
        </w:tc>
      </w:tr>
      <w:tr w:rsidR="00FA393F" w14:paraId="00908C6A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BE9F59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φ, В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F3D50C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1,964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4124A5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1,753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27AE61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1,527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5969F3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1,291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425749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1,059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1B545A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0,859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7FC973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0,734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6028ED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0,729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0EF85E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0,860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5B1A0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1,101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03076A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1,406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404B2C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1,734</w:t>
            </w:r>
          </w:p>
        </w:tc>
      </w:tr>
      <w:tr w:rsidR="00FA393F" w14:paraId="1ED2E7D8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675F2D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X, см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BB22AE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6,0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2E50A4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D87ED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7,0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86E116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7,5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75E0D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8,0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3E3A8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8,5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58BC1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9,0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339C4A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9,5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FF7AA1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10,0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1051BA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10,5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1BFAE1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11,0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7446F5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11,5</w:t>
            </w:r>
          </w:p>
        </w:tc>
      </w:tr>
      <w:tr w:rsidR="00FA393F" w14:paraId="3E408FA7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14FDD9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Y, см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5B200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E8C791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3CFED6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0926A5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1C45AE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AA17D3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60DDF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30C869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856971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2AF34A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C40C3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147105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13,0</w:t>
            </w:r>
          </w:p>
        </w:tc>
      </w:tr>
    </w:tbl>
    <w:p w14:paraId="4DD3D468" w14:textId="77777777" w:rsidR="00FA393F" w:rsidRPr="00C13991" w:rsidRDefault="00FA393F" w:rsidP="00C13991">
      <w:pPr>
        <w:spacing w:line="360" w:lineRule="auto"/>
        <w:ind w:firstLine="709"/>
        <w:jc w:val="both"/>
        <w:rPr>
          <w:sz w:val="28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</w:tblGrid>
      <w:tr w:rsidR="00FA393F" w14:paraId="25FA7708" w14:textId="77777777">
        <w:trPr>
          <w:tblHeader/>
        </w:trPr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887258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№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978EA2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13′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47AF92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14′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276243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15′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F15F4F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16′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E231AB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17′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982A0A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18′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918EF6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19′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26383A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20′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47E022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21′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6E7B19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22′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756CEF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23′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E0FA98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24′</w:t>
            </w:r>
          </w:p>
        </w:tc>
      </w:tr>
      <w:tr w:rsidR="00FA393F" w14:paraId="444B2590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B53145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φ, В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2FE2DC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2,062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1ECDA3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1,976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C3DD81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1,925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1557EE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1,907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DB3CE6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1,925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BC0B9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1,976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145C24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2,056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1FC032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1,753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1D2663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1,527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56974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1,291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F66D8A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1,059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D50C7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0,859</w:t>
            </w:r>
          </w:p>
        </w:tc>
      </w:tr>
      <w:tr w:rsidR="00FA393F" w14:paraId="587CAAC0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ECEF57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X, см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A690E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12,0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11E5E2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5,5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ACBB29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5,5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94E63E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5,5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51A3E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5,5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09A46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5,5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F56C0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5,5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3CE84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A7F96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7,0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17F02A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7,5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652597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8,0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6003C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8,5</w:t>
            </w:r>
          </w:p>
        </w:tc>
      </w:tr>
      <w:tr w:rsidR="00FA393F" w14:paraId="26EB5D76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AF64F6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Y, см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C109B6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13,0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9E4484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14,0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B734AD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14,5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6CA315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15,0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B930C6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15,5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90F51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177966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993C8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17,0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B41EA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17,0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07A54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17,0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5CAE1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17,0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8FC0F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17,0</w:t>
            </w:r>
          </w:p>
        </w:tc>
      </w:tr>
    </w:tbl>
    <w:p w14:paraId="2E6D5082" w14:textId="77777777" w:rsidR="00FA393F" w:rsidRPr="00C13991" w:rsidRDefault="00FA393F" w:rsidP="00C13991">
      <w:pPr>
        <w:spacing w:line="360" w:lineRule="auto"/>
        <w:ind w:firstLine="709"/>
        <w:jc w:val="both"/>
        <w:rPr>
          <w:sz w:val="28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</w:tblGrid>
      <w:tr w:rsidR="00FA393F" w14:paraId="48ABB24B" w14:textId="77777777">
        <w:trPr>
          <w:tblHeader/>
        </w:trPr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B6607F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№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A0B6BD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25′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8F38E4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26′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866091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27′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335712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28′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A01074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29′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A3ED7D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30′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DA827E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31′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CCEA73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32′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4B0CFB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33′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3DAC70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34′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0D0174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35′</w:t>
            </w:r>
          </w:p>
        </w:tc>
        <w:tc>
          <w:tcPr>
            <w:tcW w:w="728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FDA4E5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36′</w:t>
            </w:r>
          </w:p>
        </w:tc>
      </w:tr>
      <w:tr w:rsidR="00FA393F" w14:paraId="4DDFDEB6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E3BD8F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φ, В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EC20BF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0,734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B0F45D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0,729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9B575F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0,860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73AB34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1,101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7BE5F9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1,406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325381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1,734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BA51BC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2,062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DE52E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2,103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1FCF00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2,020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54ED5E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1,992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231C17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2,020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F9A29A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2,103</w:t>
            </w:r>
          </w:p>
        </w:tc>
      </w:tr>
      <w:tr w:rsidR="00FA393F" w14:paraId="75CD53D3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6FD41F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X, см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29613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9,0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840893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9,5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49B7B5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10,0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197F76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10,5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3B8A24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11,0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2F4A5E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11,5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44AFF9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12,0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1FA34C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12,5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C86B28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12,5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C3C17C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12,5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E297B9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12,5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E380B5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12,5</w:t>
            </w:r>
          </w:p>
        </w:tc>
      </w:tr>
      <w:tr w:rsidR="00FA393F" w14:paraId="5F57BB93" w14:textId="77777777"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15CF12" w14:textId="77777777" w:rsidR="00FA393F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Y, см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B5C453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17,0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397561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17,0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58B9D2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17,0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DD6DE2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17,0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CD1A3F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17,0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749DA1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17,0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D012EA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17,0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726449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16,0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7E3715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15,5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14166B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15,0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ACCF07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14,5</w:t>
            </w:r>
          </w:p>
        </w:tc>
        <w:tc>
          <w:tcPr>
            <w:tcW w:w="72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8F164F" w14:textId="77777777" w:rsidR="00FA393F" w:rsidRDefault="00000000">
            <w:pPr>
              <w:jc w:val="center"/>
            </w:pPr>
            <w:r>
              <w:rPr>
                <w:sz w:val="15"/>
                <w:szCs w:val="15"/>
              </w:rPr>
              <w:t>14,0</w:t>
            </w:r>
          </w:p>
        </w:tc>
      </w:tr>
    </w:tbl>
    <w:p w14:paraId="43C3DF61" w14:textId="77777777" w:rsidR="00363231" w:rsidRDefault="00363231">
      <w:pPr>
        <w:spacing w:line="360" w:lineRule="auto"/>
        <w:rPr>
          <w:lang w:val="ru-RU"/>
        </w:rPr>
      </w:pPr>
    </w:p>
    <w:p w14:paraId="4C5D5212" w14:textId="77777777" w:rsidR="00000000" w:rsidRPr="001A434C" w:rsidRDefault="00000000">
      <w:pPr>
        <w:spacing w:line="360" w:lineRule="auto"/>
        <w:jc w:val="both"/>
        <w:rPr>
          <w:lang w:val="ru-RU"/>
        </w:rPr>
      </w:pPr>
      <w:r>
        <w:rPr>
          <w:lang w:val="ru-RU"/>
        </w:rPr>
        <w:t>Выполнил   Степанов Леонид Артемович</w:t>
      </w:r>
    </w:p>
    <w:p w14:paraId="33226178" w14:textId="77777777" w:rsidR="00000000" w:rsidRPr="001A434C" w:rsidRDefault="00000000">
      <w:pPr>
        <w:spacing w:line="360" w:lineRule="auto"/>
        <w:jc w:val="both"/>
        <w:rPr>
          <w:lang w:val="ru-RU"/>
        </w:rPr>
      </w:pPr>
      <w:r>
        <w:rPr>
          <w:lang w:val="ru-RU"/>
        </w:rPr>
        <w:t>Факультет КТИ</w:t>
      </w:r>
    </w:p>
    <w:p w14:paraId="490205C5" w14:textId="77777777" w:rsidR="00000000" w:rsidRPr="001A434C" w:rsidRDefault="00000000">
      <w:pPr>
        <w:spacing w:line="360" w:lineRule="auto"/>
        <w:jc w:val="both"/>
        <w:rPr>
          <w:lang w:val="ru-RU"/>
        </w:rPr>
      </w:pPr>
      <w:r>
        <w:rPr>
          <w:lang w:val="ru-RU"/>
        </w:rPr>
        <w:t>Группа №  5387</w:t>
      </w:r>
    </w:p>
    <w:p w14:paraId="6DA433DA" w14:textId="77777777" w:rsidR="00000000" w:rsidRPr="001A434C" w:rsidRDefault="00000000">
      <w:pPr>
        <w:spacing w:line="360" w:lineRule="auto"/>
        <w:jc w:val="both"/>
        <w:rPr>
          <w:lang w:val="ru-RU"/>
        </w:rPr>
      </w:pPr>
    </w:p>
    <w:p w14:paraId="4F661181" w14:textId="77777777" w:rsidR="00000000" w:rsidRDefault="00000000" w:rsidP="007A55DE">
      <w:pPr>
        <w:spacing w:line="360" w:lineRule="auto"/>
        <w:jc w:val="both"/>
      </w:pPr>
      <w:r>
        <w:rPr>
          <w:lang w:val="ru-RU"/>
        </w:rPr>
        <w:t>Преподаватель: Посредник О.В.</w:t>
      </w:r>
    </w:p>
    <w:p w14:paraId="19BA5D81" w14:textId="77777777" w:rsidR="00000000" w:rsidRDefault="00000000" w:rsidP="007A55DE">
      <w:pPr>
        <w:spacing w:line="360" w:lineRule="auto"/>
        <w:jc w:val="both"/>
      </w:pPr>
    </w:p>
    <w:p w14:paraId="1DA1D6F6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br w:type="page"/>
      </w:r>
    </w:p>
    <w:p w14:paraId="64C05E93" w14:textId="77777777" w:rsidR="00363231" w:rsidRDefault="00000000">
      <w:pPr>
        <w:spacing w:before="280" w:after="160"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ОБРАБОТКА РЕЗУЛЬТАТОВ ИЗМЕРЕНИЙ</w:t>
      </w:r>
    </w:p>
    <w:p w14:paraId="42F92AFB" w14:textId="77777777" w:rsidR="00363231" w:rsidRDefault="00000000">
      <w:pPr>
        <w:spacing w:before="280" w:after="160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1. Расчетные формулы</w:t>
      </w:r>
    </w:p>
    <w:p w14:paraId="6BF2C981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Проекция вектора напряженности на направление </w:t>
      </w:r>
      <w:r>
        <w:rPr>
          <w:i/>
          <w:iCs/>
          <w:sz w:val="28"/>
        </w:rPr>
        <w:t>n</w:t>
      </w:r>
      <w:r>
        <w:rPr>
          <w:sz w:val="28"/>
          <w:lang w:val="ru-RU"/>
        </w:rPr>
        <w:t xml:space="preserve"> находится по определению </w:t>
      </w:r>
      <w:r>
        <w:rPr>
          <w:sz w:val="28"/>
        </w:rPr>
        <w:t>E</w:t>
      </w:r>
      <w:r>
        <w:rPr>
          <w:sz w:val="28"/>
          <w:vertAlign w:val="subscript"/>
        </w:rPr>
        <w:t>n</w:t>
      </w:r>
      <w:r>
        <w:rPr>
          <w:sz w:val="28"/>
          <w:lang w:val="ru-RU"/>
        </w:rPr>
        <w:t xml:space="preserve"> = −∂</w:t>
      </w:r>
      <w:r>
        <w:rPr>
          <w:sz w:val="28"/>
        </w:rPr>
        <w:t>φ</w:t>
      </w:r>
      <w:r>
        <w:rPr>
          <w:sz w:val="28"/>
          <w:lang w:val="ru-RU"/>
        </w:rPr>
        <w:t>/∂</w:t>
      </w:r>
      <w:r>
        <w:rPr>
          <w:sz w:val="28"/>
        </w:rPr>
        <w:t>n</w:t>
      </w:r>
      <w:r>
        <w:rPr>
          <w:sz w:val="28"/>
          <w:lang w:val="ru-RU"/>
        </w:rPr>
        <w:t xml:space="preserve">, что при малом смещении </w:t>
      </w:r>
      <w:r>
        <w:rPr>
          <w:sz w:val="28"/>
        </w:rPr>
        <w:t>Δn</w:t>
      </w:r>
      <w:r>
        <w:rPr>
          <w:sz w:val="28"/>
          <w:lang w:val="ru-RU"/>
        </w:rPr>
        <w:t xml:space="preserve"> заменяется конечной разностью:</w:t>
      </w:r>
    </w:p>
    <w:p w14:paraId="5C295066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  <m:r>
          <w:rPr>
            <w:rFonts w:ascii="Cambria Math" w:hAnsi="Cambria Math"/>
            <w:sz w:val="28"/>
            <w:lang w:val="ru-RU"/>
          </w:rPr>
          <m:t>=-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Δφ</m:t>
            </m:r>
          </m:num>
          <m:den>
            <m:r>
              <w:rPr>
                <w:rFonts w:ascii="Cambria Math" w:hAnsi="Cambria Math"/>
                <w:sz w:val="28"/>
              </w:rPr>
              <m:t>Δn</m:t>
            </m:r>
          </m:den>
        </m:f>
        <m:r>
          <w:rPr>
            <w:rFonts w:ascii="Cambria Math" w:hAnsi="Cambria Math"/>
            <w:sz w:val="28"/>
            <w:lang w:val="ru-RU"/>
          </w:rPr>
          <m:t>=-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φ</m:t>
                </m:r>
                <m:r>
                  <w:rPr>
                    <w:rFonts w:ascii="Cambria Math" w:hAnsi="Cambria Math"/>
                    <w:sz w:val="28"/>
                    <w:lang w:val="ru-RU"/>
                  </w:rPr>
                  <m:t>'-</m:t>
                </m:r>
                <m:r>
                  <w:rPr>
                    <w:rFonts w:ascii="Cambria Math" w:hAnsi="Cambria Math"/>
                    <w:sz w:val="28"/>
                  </w:rPr>
                  <m:t>φ</m:t>
                </m:r>
              </m:e>
            </m:d>
          </m:num>
          <m:den>
            <m:r>
              <w:rPr>
                <w:rFonts w:ascii="Cambria Math" w:hAnsi="Cambria Math"/>
                <w:sz w:val="28"/>
              </w:rPr>
              <m:t>Δn</m:t>
            </m:r>
          </m:den>
        </m:f>
      </m:oMath>
      <w:r w:rsidR="0024579E">
        <w:rPr>
          <w:sz w:val="28"/>
          <w:lang w:val="ru-RU"/>
        </w:rPr>
        <w:t>,  </w:t>
      </w:r>
      <m:oMath>
        <m:r>
          <w:rPr>
            <w:rFonts w:ascii="Cambria Math" w:hAnsi="Cambria Math"/>
            <w:sz w:val="28"/>
          </w:rPr>
          <m:t>Δn</m:t>
        </m:r>
        <m:r>
          <w:rPr>
            <w:rFonts w:ascii="Cambria Math" w:hAnsi="Cambria Math"/>
            <w:sz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Δx</m:t>
                </m:r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Δy</m:t>
                </m:r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</m:e>
        </m:rad>
      </m:oMath>
      <w:r w:rsidR="0024579E">
        <w:rPr>
          <w:sz w:val="28"/>
          <w:lang w:val="ru-RU"/>
        </w:rPr>
        <w:t>.</w:t>
      </w:r>
    </w:p>
    <w:p w14:paraId="37FE4088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Здесь </w:t>
      </w:r>
      <w:r>
        <w:rPr>
          <w:sz w:val="28"/>
        </w:rPr>
        <w:t>φ</w:t>
      </w:r>
      <w:r>
        <w:rPr>
          <w:sz w:val="28"/>
          <w:lang w:val="ru-RU"/>
        </w:rPr>
        <w:t xml:space="preserve"> — потенциал точки контура, </w:t>
      </w:r>
      <w:r>
        <w:rPr>
          <w:sz w:val="28"/>
        </w:rPr>
        <w:t>φ</w:t>
      </w:r>
      <w:r>
        <w:rPr>
          <w:sz w:val="28"/>
          <w:lang w:val="ru-RU"/>
        </w:rPr>
        <w:t xml:space="preserve">′ — потенциал смещенной точки. Знак «минус» означает, что при возрастании потенциала наружу вектор </w:t>
      </w:r>
      <w:r>
        <w:rPr>
          <w:i/>
          <w:iCs/>
          <w:sz w:val="28"/>
        </w:rPr>
        <w:t>E</w:t>
      </w:r>
      <w:r>
        <w:rPr>
          <w:sz w:val="28"/>
          <w:lang w:val="ru-RU"/>
        </w:rPr>
        <w:t xml:space="preserve"> направлен внутрь контура — к охваченному электроду, потенциал которого ниже. Далее используются модули </w:t>
      </w:r>
      <w:r>
        <w:rPr>
          <w:sz w:val="28"/>
        </w:rPr>
        <w:t>E</w:t>
      </w:r>
      <w:r>
        <w:rPr>
          <w:sz w:val="28"/>
          <w:vertAlign w:val="subscript"/>
        </w:rPr>
        <w:t>n</w:t>
      </w:r>
      <w:r>
        <w:rPr>
          <w:sz w:val="28"/>
          <w:lang w:val="ru-RU"/>
        </w:rPr>
        <w:t>; направление векторов показано на рис. 2.</w:t>
      </w:r>
    </w:p>
    <w:p w14:paraId="2FFE7554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Модуль напряженности по проекциям на оси координат:</w:t>
      </w:r>
    </w:p>
    <w:p w14:paraId="4FE7DBC6" w14:textId="77777777" w:rsidR="00FA393F" w:rsidRPr="00C13991" w:rsidRDefault="0024579E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E</m:t>
        </m:r>
        <m:r>
          <w:rPr>
            <w:rFonts w:ascii="Cambria Math" w:hAnsi="Cambria Math"/>
            <w:sz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y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</m:e>
        </m:rad>
      </m:oMath>
      <w:r>
        <w:rPr>
          <w:sz w:val="28"/>
          <w:lang w:val="ru-RU"/>
        </w:rPr>
        <w:t>,  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</w:rPr>
              <m:t>x</m:t>
            </m:r>
          </m:sub>
        </m:sSub>
        <m:r>
          <w:rPr>
            <w:rFonts w:ascii="Cambria Math" w:hAnsi="Cambria Math"/>
            <w:sz w:val="28"/>
            <w:lang w:val="ru-RU"/>
          </w:rPr>
          <m:t>=-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Δφ</m:t>
            </m:r>
          </m:num>
          <m:den>
            <m:r>
              <w:rPr>
                <w:rFonts w:ascii="Cambria Math" w:hAnsi="Cambria Math"/>
                <w:sz w:val="28"/>
              </w:rPr>
              <m:t>Δx</m:t>
            </m:r>
          </m:den>
        </m:f>
      </m:oMath>
      <w:r>
        <w:rPr>
          <w:sz w:val="28"/>
          <w:lang w:val="ru-RU"/>
        </w:rPr>
        <w:t>,  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</w:rPr>
              <m:t>y</m:t>
            </m:r>
          </m:sub>
        </m:sSub>
        <m:r>
          <w:rPr>
            <w:rFonts w:ascii="Cambria Math" w:hAnsi="Cambria Math"/>
            <w:sz w:val="28"/>
            <w:lang w:val="ru-RU"/>
          </w:rPr>
          <m:t>=-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Δφ</m:t>
            </m:r>
          </m:num>
          <m:den>
            <m:r>
              <w:rPr>
                <w:rFonts w:ascii="Cambria Math" w:hAnsi="Cambria Math"/>
                <w:sz w:val="28"/>
              </w:rPr>
              <m:t>Δy</m:t>
            </m:r>
          </m:den>
        </m:f>
      </m:oMath>
      <w:r>
        <w:rPr>
          <w:sz w:val="28"/>
          <w:lang w:val="ru-RU"/>
        </w:rPr>
        <w:t>.</w:t>
      </w:r>
    </w:p>
    <w:p w14:paraId="0CE726FB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Погрешности. Инструментальные погрешности: </w:t>
      </w:r>
      <w:r>
        <w:rPr>
          <w:sz w:val="28"/>
        </w:rPr>
        <w:t>θ</w:t>
      </w:r>
      <w:r>
        <w:rPr>
          <w:sz w:val="28"/>
          <w:vertAlign w:val="subscript"/>
        </w:rPr>
        <w:t>φ</w:t>
      </w:r>
      <w:r>
        <w:rPr>
          <w:sz w:val="28"/>
          <w:lang w:val="ru-RU"/>
        </w:rPr>
        <w:t xml:space="preserve"> = 0,001 В, </w:t>
      </w:r>
      <w:r>
        <w:rPr>
          <w:sz w:val="28"/>
        </w:rPr>
        <w:t>θ</w:t>
      </w:r>
      <w:r>
        <w:rPr>
          <w:sz w:val="28"/>
          <w:vertAlign w:val="subscript"/>
        </w:rPr>
        <w:t>l</w:t>
      </w:r>
      <w:r>
        <w:rPr>
          <w:sz w:val="28"/>
          <w:lang w:val="ru-RU"/>
        </w:rPr>
        <w:t xml:space="preserve"> = 0,05 см. Так как </w:t>
      </w:r>
      <w:r>
        <w:rPr>
          <w:sz w:val="28"/>
        </w:rPr>
        <w:t>Δφ</w:t>
      </w:r>
      <w:r>
        <w:rPr>
          <w:sz w:val="28"/>
          <w:lang w:val="ru-RU"/>
        </w:rPr>
        <w:t xml:space="preserve"> и </w:t>
      </w:r>
      <w:r>
        <w:rPr>
          <w:sz w:val="28"/>
        </w:rPr>
        <w:t>Δn</w:t>
      </w:r>
      <w:r>
        <w:rPr>
          <w:sz w:val="28"/>
          <w:lang w:val="ru-RU"/>
        </w:rPr>
        <w:t xml:space="preserve"> получены как разности двух независимо измеренных величин,</w:t>
      </w:r>
    </w:p>
    <w:p w14:paraId="1ACF1BD1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θ</m:t>
            </m:r>
          </m:e>
          <m:sub>
            <m:r>
              <w:rPr>
                <w:rFonts w:ascii="Cambria Math" w:hAnsi="Cambria Math"/>
                <w:sz w:val="28"/>
              </w:rPr>
              <m:t>Δφ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2</m:t>
            </m:r>
          </m:e>
        </m:rad>
        <m:r>
          <w:rPr>
            <w:rFonts w:ascii="Cambria Math" w:hAnsi="Cambria Math"/>
            <w:sz w:val="28"/>
            <w:lang w:val="ru-RU"/>
          </w:rPr>
          <m:t>·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θ</m:t>
            </m:r>
          </m:e>
          <m:sub>
            <m:r>
              <w:rPr>
                <w:rFonts w:ascii="Cambria Math" w:hAnsi="Cambria Math"/>
                <w:sz w:val="28"/>
              </w:rPr>
              <m:t>φ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1,4·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-3</m:t>
            </m:r>
          </m:sup>
        </m:sSup>
      </m:oMath>
      <w:r w:rsidR="0024579E">
        <w:rPr>
          <w:sz w:val="28"/>
          <w:lang w:val="ru-RU"/>
        </w:rPr>
        <w:t xml:space="preserve"> В,  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θ</m:t>
            </m:r>
          </m:e>
          <m:sub>
            <m:r>
              <w:rPr>
                <w:rFonts w:ascii="Cambria Math" w:hAnsi="Cambria Math"/>
                <w:sz w:val="28"/>
              </w:rPr>
              <m:t>Δn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2</m:t>
            </m:r>
          </m:e>
        </m:rad>
        <m:r>
          <w:rPr>
            <w:rFonts w:ascii="Cambria Math" w:hAnsi="Cambria Math"/>
            <w:sz w:val="28"/>
            <w:lang w:val="ru-RU"/>
          </w:rPr>
          <m:t>·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θ</m:t>
            </m:r>
          </m:e>
          <m:sub>
            <m:r>
              <w:rPr>
                <w:rFonts w:ascii="Cambria Math" w:hAnsi="Cambria Math"/>
                <w:sz w:val="28"/>
              </w:rPr>
              <m:t>l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0,071</m:t>
        </m:r>
      </m:oMath>
      <w:r w:rsidR="0024579E">
        <w:rPr>
          <w:sz w:val="28"/>
          <w:lang w:val="ru-RU"/>
        </w:rPr>
        <w:t xml:space="preserve"> см = </w:t>
      </w:r>
      <m:oMath>
        <m:r>
          <m:rPr>
            <m:sty m:val="p"/>
          </m:rPr>
          <w:rPr>
            <w:rFonts w:ascii="Cambria Math" w:hAnsi="Cambria Math"/>
            <w:sz w:val="28"/>
            <w:lang w:val="ru-RU"/>
          </w:rPr>
          <m:t>7,1·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-4</m:t>
            </m:r>
          </m:sup>
        </m:sSup>
      </m:oMath>
      <w:r w:rsidR="0024579E">
        <w:rPr>
          <w:sz w:val="28"/>
          <w:lang w:val="ru-RU"/>
        </w:rPr>
        <w:t xml:space="preserve"> м.</w:t>
      </w:r>
    </w:p>
    <w:p w14:paraId="166ACFFC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Погрешность нормальной составляющей найдена по формуле для косвенных измерений:</w:t>
      </w:r>
    </w:p>
    <w:p w14:paraId="1AB9ACB9" w14:textId="77777777" w:rsidR="00FA393F" w:rsidRPr="00C13991" w:rsidRDefault="0024579E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Δ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  <m:r>
          <w:rPr>
            <w:rFonts w:ascii="Cambria Math" w:hAnsi="Cambria Math"/>
            <w:sz w:val="28"/>
            <w:lang w:val="ru-RU"/>
          </w:rPr>
          <m:t>·</m:t>
        </m:r>
        <m:rad>
          <m:radPr>
            <m:degHide m:val="1"/>
            <m:ctrlPr>
              <w:rPr>
                <w:rFonts w:ascii="Cambria Math" w:hAnsi="Cambria Math"/>
                <w:sz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Δφ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</w:rPr>
                          <m:t>Δφ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Δn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</w:rPr>
                          <m:t>Δn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</m:e>
        </m:rad>
      </m:oMath>
      <w:r>
        <w:rPr>
          <w:sz w:val="28"/>
          <w:lang w:val="ru-RU"/>
        </w:rPr>
        <w:t>.</w:t>
      </w:r>
    </w:p>
    <w:p w14:paraId="6023F532" w14:textId="77777777" w:rsidR="00FA393F" w:rsidRPr="00C13991" w:rsidRDefault="0024579E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Пример расчета для отрезка № 1: </w:t>
      </w:r>
      <m:oMath>
        <m:r>
          <w:rPr>
            <w:rFonts w:ascii="Cambria Math" w:hAnsi="Cambria Math"/>
            <w:sz w:val="28"/>
          </w:rPr>
          <m:t>Δφ</m:t>
        </m:r>
        <m:r>
          <w:rPr>
            <w:rFonts w:ascii="Cambria Math" w:hAnsi="Cambria Math"/>
            <w:sz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lang w:val="ru-RU"/>
          </w:rPr>
          <m:t>'-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1,964-1,836</m:t>
        </m:r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0,128</m:t>
        </m:r>
      </m:oMath>
      <w:r>
        <w:rPr>
          <w:sz w:val="28"/>
          <w:lang w:val="ru-RU"/>
        </w:rPr>
        <w:t xml:space="preserve"> В; </w:t>
      </w:r>
      <m:oMath>
        <m:r>
          <w:rPr>
            <w:rFonts w:ascii="Cambria Math" w:hAnsi="Cambria Math"/>
            <w:sz w:val="28"/>
          </w:rPr>
          <m:t>Δn</m:t>
        </m:r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0,5</m:t>
        </m:r>
      </m:oMath>
      <w:r>
        <w:rPr>
          <w:sz w:val="28"/>
          <w:lang w:val="ru-RU"/>
        </w:rPr>
        <w:t xml:space="preserve"> см = </w:t>
      </w:r>
      <m:oMath>
        <m:r>
          <m:rPr>
            <m:sty m:val="p"/>
          </m:rPr>
          <w:rPr>
            <w:rFonts w:ascii="Cambria Math" w:hAnsi="Cambria Math"/>
            <w:sz w:val="28"/>
            <w:lang w:val="ru-RU"/>
          </w:rPr>
          <m:t>5,0·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-3</m:t>
            </m:r>
          </m:sup>
        </m:sSup>
      </m:oMath>
      <w:r>
        <w:rPr>
          <w:sz w:val="28"/>
          <w:lang w:val="ru-RU"/>
        </w:rPr>
        <w:t xml:space="preserve"> м;</w:t>
      </w:r>
    </w:p>
    <w:p w14:paraId="5E825DA6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  <m:r>
              <w:rPr>
                <w:rFonts w:ascii="Cambria Math" w:hAnsi="Cambria Math"/>
                <w:sz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0,128</m:t>
            </m:r>
          </m:num>
          <m:den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5,0·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lang w:val="ru-RU"/>
                      </w:rPr>
                      <m:t>-3</m:t>
                    </m:r>
                  </m:sup>
                </m:sSup>
              </m:e>
            </m:d>
          </m:den>
        </m:f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25,6</m:t>
        </m:r>
      </m:oMath>
      <w:r w:rsidR="0024579E" w:rsidRPr="00C77F44">
        <w:rPr>
          <w:sz w:val="28"/>
          <w:lang w:val="ru-RU"/>
        </w:rPr>
        <w:t xml:space="preserve"> В/м;</w:t>
      </w:r>
    </w:p>
    <w:p w14:paraId="4A4F8504" w14:textId="77777777" w:rsidR="00FA393F" w:rsidRPr="00C13991" w:rsidRDefault="0024579E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Δ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  <m:r>
              <w:rPr>
                <w:rFonts w:ascii="Cambria Math" w:hAnsi="Cambria Math"/>
                <w:sz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25,6</m:t>
        </m:r>
        <m:r>
          <w:rPr>
            <w:rFonts w:ascii="Cambria Math" w:hAnsi="Cambria Math"/>
            <w:sz w:val="28"/>
            <w:lang w:val="ru-RU"/>
          </w:rPr>
          <m:t>·</m:t>
        </m:r>
        <m:rad>
          <m:radPr>
            <m:degHide m:val="1"/>
            <m:ctrlPr>
              <w:rPr>
                <w:rFonts w:ascii="Cambria Math" w:hAnsi="Cambria Math"/>
                <w:sz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lang w:val="ru-RU"/>
                          </w:rPr>
                          <m:t>1,4·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lang w:val="ru-RU"/>
                              </w:rP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lang w:val="ru-RU"/>
                              </w:rPr>
                              <m:t>-3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lang w:val="ru-RU"/>
                          </w:rPr>
                          <m:t>0,128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lang w:val="ru-RU"/>
                          </w:rPr>
                          <m:t>0,071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lang w:val="ru-RU"/>
                          </w:rPr>
                          <m:t>0,5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25,6·0,142</m:t>
        </m:r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3,6</m:t>
        </m:r>
      </m:oMath>
      <w:r w:rsidRPr="00C77F44">
        <w:rPr>
          <w:sz w:val="28"/>
          <w:lang w:val="ru-RU"/>
        </w:rPr>
        <w:t xml:space="preserve"> В/м.</w:t>
      </w:r>
    </w:p>
    <w:p w14:paraId="67AED0E1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Относительная погрешность нормальной составляющей для всех отрезков контура составляет 14,1–14,2 %, так как определяющий вклад дает погрешность отсчета координат.</w:t>
      </w:r>
    </w:p>
    <w:p w14:paraId="38902D31" w14:textId="68344726" w:rsidR="00363231" w:rsidRDefault="00000000">
      <w:pPr>
        <w:spacing w:before="280" w:after="160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 xml:space="preserve">2. Напряженность поля в отдельных точках </w:t>
      </w:r>
    </w:p>
    <w:p w14:paraId="0E228865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Для шести точек контура рассчитаны обе проекции вектора напряженности. Проекция на нормаль к стороне контура найдена по данным табл. 2 и 3, проекция на касательное направление — по потенциалам двух соседних точек контура (центральная разность с шагом 1,0 см). Пример для точки № 4 (7,5; 13,5):</w:t>
      </w:r>
    </w:p>
    <w:p w14:paraId="5DD74B21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</w:rPr>
              <m:t>y</m:t>
            </m:r>
          </m:sub>
        </m:sSub>
        <m:r>
          <w:rPr>
            <w:rFonts w:ascii="Cambria Math" w:hAnsi="Cambria Math"/>
            <w:sz w:val="28"/>
            <w:lang w:val="ru-RU"/>
          </w:rPr>
          <m:t>=-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8"/>
                    <w:lang w:val="ru-RU"/>
                  </w:rPr>
                  <m:t>'-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4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 w:val="28"/>
              </w:rPr>
              <m:t>Δn</m:t>
            </m:r>
          </m:den>
        </m:f>
        <m:r>
          <w:rPr>
            <w:rFonts w:ascii="Cambria Math" w:hAnsi="Cambria Math"/>
            <w:sz w:val="28"/>
            <w:lang w:val="ru-RU"/>
          </w:rPr>
          <m:t>=-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1,291-1,007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-5,0·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lang w:val="ru-RU"/>
                      </w:rPr>
                      <m:t>-3</m:t>
                    </m:r>
                  </m:sup>
                </m:sSup>
              </m:e>
            </m:d>
          </m:den>
        </m:f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56,8</m:t>
        </m:r>
      </m:oMath>
      <w:r w:rsidR="0024579E">
        <w:rPr>
          <w:sz w:val="28"/>
          <w:lang w:val="ru-RU"/>
        </w:rPr>
        <w:t xml:space="preserve"> В/м;</w:t>
      </w:r>
    </w:p>
    <w:p w14:paraId="276A12EC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</w:rPr>
              <m:t>x</m:t>
            </m:r>
          </m:sub>
        </m:sSub>
        <m:r>
          <w:rPr>
            <w:rFonts w:ascii="Cambria Math" w:hAnsi="Cambria Math"/>
            <w:sz w:val="28"/>
            <w:lang w:val="ru-RU"/>
          </w:rPr>
          <m:t>=-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sz w:val="28"/>
                    <w:lang w:val="ru-RU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3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 w:val="28"/>
              </w:rPr>
              <m:t>Δx</m:t>
            </m:r>
          </m:den>
        </m:f>
        <m:r>
          <w:rPr>
            <w:rFonts w:ascii="Cambria Math" w:hAnsi="Cambria Math"/>
            <w:sz w:val="28"/>
            <w:lang w:val="ru-RU"/>
          </w:rPr>
          <m:t>=-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0,680-1,312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1,0·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lang w:val="ru-RU"/>
                      </w:rPr>
                      <m:t>-2</m:t>
                    </m:r>
                  </m:sup>
                </m:sSup>
              </m:e>
            </m:d>
          </m:den>
        </m:f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63,2</m:t>
        </m:r>
      </m:oMath>
      <w:r w:rsidR="0024579E">
        <w:rPr>
          <w:sz w:val="28"/>
          <w:lang w:val="ru-RU"/>
        </w:rPr>
        <w:t xml:space="preserve"> В/м;</w:t>
      </w:r>
    </w:p>
    <w:p w14:paraId="2B64AAB9" w14:textId="77777777" w:rsidR="00FA393F" w:rsidRPr="00C13991" w:rsidRDefault="0024579E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E</m:t>
        </m:r>
        <m:r>
          <w:rPr>
            <w:rFonts w:ascii="Cambria Math" w:hAnsi="Cambria Math"/>
            <w:sz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63,2</m:t>
                </m:r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56,8</m:t>
                </m:r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85,0</m:t>
        </m:r>
      </m:oMath>
      <w:r>
        <w:rPr>
          <w:sz w:val="28"/>
          <w:lang w:val="ru-RU"/>
        </w:rPr>
        <w:t xml:space="preserve"> В/м,  </w:t>
      </w:r>
      <m:oMath>
        <m:r>
          <w:rPr>
            <w:rFonts w:ascii="Cambria Math" w:hAnsi="Cambria Math"/>
            <w:sz w:val="28"/>
          </w:rPr>
          <m:t>ΔE</m:t>
        </m:r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0,142·85,0</m:t>
        </m:r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12,0</m:t>
        </m:r>
      </m:oMath>
      <w:r>
        <w:rPr>
          <w:sz w:val="28"/>
          <w:lang w:val="ru-RU"/>
        </w:rPr>
        <w:t xml:space="preserve"> В/м.</w:t>
      </w:r>
    </w:p>
    <w:p w14:paraId="4FF63D85" w14:textId="77777777" w:rsidR="00FA393F" w:rsidRPr="00C13991" w:rsidRDefault="00000000" w:rsidP="00C13991">
      <w:pPr>
        <w:keepNext/>
        <w:rPr>
          <w:sz w:val="28"/>
          <w:lang w:val="ru-RU"/>
        </w:rPr>
      </w:pPr>
      <w:r>
        <w:rPr>
          <w:sz w:val="28"/>
          <w:szCs w:val="20"/>
          <w:lang w:val="ru-RU"/>
        </w:rPr>
        <w:t>Таблица 4 — Проекции и модуль напряженности поля в шести точках контура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950"/>
        <w:gridCol w:w="950"/>
        <w:gridCol w:w="1250"/>
        <w:gridCol w:w="1250"/>
        <w:gridCol w:w="1150"/>
        <w:gridCol w:w="1150"/>
        <w:gridCol w:w="1889"/>
      </w:tblGrid>
      <w:tr w:rsidR="00FA393F" w14:paraId="237105A1" w14:textId="77777777">
        <w:trPr>
          <w:tblHeader/>
        </w:trPr>
        <w:tc>
          <w:tcPr>
            <w:tcW w:w="105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A2E7A4" w14:textId="77777777" w:rsidR="00FA393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 точки</w:t>
            </w:r>
          </w:p>
        </w:tc>
        <w:tc>
          <w:tcPr>
            <w:tcW w:w="95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9D4DA0" w14:textId="77777777" w:rsidR="00FA393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X, см</w:t>
            </w:r>
          </w:p>
        </w:tc>
        <w:tc>
          <w:tcPr>
            <w:tcW w:w="95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B7E52A" w14:textId="77777777" w:rsidR="00FA393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Y, см</w:t>
            </w:r>
          </w:p>
        </w:tc>
        <w:tc>
          <w:tcPr>
            <w:tcW w:w="125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DF67A2" w14:textId="77777777" w:rsidR="00FA393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</w:t>
            </w:r>
            <w:r>
              <w:rPr>
                <w:b/>
                <w:bCs/>
                <w:sz w:val="18"/>
                <w:szCs w:val="18"/>
                <w:vertAlign w:val="subscript"/>
              </w:rPr>
              <w:t>x</w:t>
            </w:r>
            <w:r>
              <w:rPr>
                <w:b/>
                <w:bCs/>
                <w:sz w:val="18"/>
                <w:szCs w:val="18"/>
              </w:rPr>
              <w:t>, В/м</w:t>
            </w:r>
          </w:p>
        </w:tc>
        <w:tc>
          <w:tcPr>
            <w:tcW w:w="125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977091" w14:textId="77777777" w:rsidR="00FA393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</w:t>
            </w:r>
            <w:r>
              <w:rPr>
                <w:b/>
                <w:bCs/>
                <w:sz w:val="18"/>
                <w:szCs w:val="18"/>
                <w:vertAlign w:val="subscript"/>
              </w:rPr>
              <w:t>y</w:t>
            </w:r>
            <w:r>
              <w:rPr>
                <w:b/>
                <w:bCs/>
                <w:sz w:val="18"/>
                <w:szCs w:val="18"/>
              </w:rPr>
              <w:t>, В/м</w:t>
            </w:r>
          </w:p>
        </w:tc>
        <w:tc>
          <w:tcPr>
            <w:tcW w:w="115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C645C9" w14:textId="77777777" w:rsidR="00FA393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E, В/м</w:t>
            </w:r>
          </w:p>
        </w:tc>
        <w:tc>
          <w:tcPr>
            <w:tcW w:w="115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702B6D" w14:textId="77777777" w:rsidR="00FA393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ΔE, В/м</w:t>
            </w:r>
          </w:p>
        </w:tc>
        <w:tc>
          <w:tcPr>
            <w:tcW w:w="1889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3ED4A8" w14:textId="77777777" w:rsidR="00FA393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 ± ΔE, В/м</w:t>
            </w:r>
          </w:p>
        </w:tc>
      </w:tr>
      <w:tr w:rsidR="00FA393F" w14:paraId="12802249" w14:textId="77777777"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F1A7BD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BCC49D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7,5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CFBBC3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13,5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6303ED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63,2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9A7E00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56,8</w:t>
            </w:r>
          </w:p>
        </w:tc>
        <w:tc>
          <w:tcPr>
            <w:tcW w:w="11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E0BD36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85,0</w:t>
            </w:r>
          </w:p>
        </w:tc>
        <w:tc>
          <w:tcPr>
            <w:tcW w:w="11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C79A15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12,0</w:t>
            </w:r>
          </w:p>
        </w:tc>
        <w:tc>
          <w:tcPr>
            <w:tcW w:w="1889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6EECD3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(85 ± 12)</w:t>
            </w:r>
          </w:p>
        </w:tc>
      </w:tr>
      <w:tr w:rsidR="00FA393F" w14:paraId="428FF195" w14:textId="77777777"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B016DF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6A465F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9,5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1A90C9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13,5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316CFA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-14,9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2E7343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128,2</w:t>
            </w:r>
          </w:p>
        </w:tc>
        <w:tc>
          <w:tcPr>
            <w:tcW w:w="11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088CE8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129,1</w:t>
            </w:r>
          </w:p>
        </w:tc>
        <w:tc>
          <w:tcPr>
            <w:tcW w:w="11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1289A2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18,2</w:t>
            </w:r>
          </w:p>
        </w:tc>
        <w:tc>
          <w:tcPr>
            <w:tcW w:w="1889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36CE2A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(129 ± 18)</w:t>
            </w:r>
          </w:p>
        </w:tc>
      </w:tr>
      <w:tr w:rsidR="00FA393F" w14:paraId="0F4E3761" w14:textId="77777777"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33B02E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FAA064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11,5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E7E157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13,5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BC853E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-81,0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509608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52,6</w:t>
            </w:r>
          </w:p>
        </w:tc>
        <w:tc>
          <w:tcPr>
            <w:tcW w:w="11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988A11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96,6</w:t>
            </w:r>
          </w:p>
        </w:tc>
        <w:tc>
          <w:tcPr>
            <w:tcW w:w="11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F5B43A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13,7</w:t>
            </w:r>
          </w:p>
        </w:tc>
        <w:tc>
          <w:tcPr>
            <w:tcW w:w="1889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0FC6E7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(97 ± 14)</w:t>
            </w:r>
          </w:p>
        </w:tc>
      </w:tr>
      <w:tr w:rsidR="00FA393F" w14:paraId="54429368" w14:textId="77777777"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AF4534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FEB8E0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6,0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07532C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15,0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0EAB1C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52,8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C708C4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0,0</w:t>
            </w:r>
          </w:p>
        </w:tc>
        <w:tc>
          <w:tcPr>
            <w:tcW w:w="11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A83EDE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52,8</w:t>
            </w:r>
          </w:p>
        </w:tc>
        <w:tc>
          <w:tcPr>
            <w:tcW w:w="11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808146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7,5</w:t>
            </w:r>
          </w:p>
        </w:tc>
        <w:tc>
          <w:tcPr>
            <w:tcW w:w="1889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EC1DDE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(53 ± 7)</w:t>
            </w:r>
          </w:p>
        </w:tc>
      </w:tr>
      <w:tr w:rsidR="00FA393F" w14:paraId="75A5738C" w14:textId="77777777"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1DDABE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5D7C53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9,5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7732B4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16,5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E0DFDC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-14,9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F8C4CE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-128,2</w:t>
            </w:r>
          </w:p>
        </w:tc>
        <w:tc>
          <w:tcPr>
            <w:tcW w:w="11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A2E10F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129,1</w:t>
            </w:r>
          </w:p>
        </w:tc>
        <w:tc>
          <w:tcPr>
            <w:tcW w:w="11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A0EE92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18,2</w:t>
            </w:r>
          </w:p>
        </w:tc>
        <w:tc>
          <w:tcPr>
            <w:tcW w:w="1889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ECFCA7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(129 ± 18)</w:t>
            </w:r>
          </w:p>
        </w:tc>
      </w:tr>
      <w:tr w:rsidR="00FA393F" w14:paraId="001C94D8" w14:textId="77777777"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4EBCBD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AB9AAA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12,0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595D34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15,0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594785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-90,6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197290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0,0</w:t>
            </w:r>
          </w:p>
        </w:tc>
        <w:tc>
          <w:tcPr>
            <w:tcW w:w="11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4CCF76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90,6</w:t>
            </w:r>
          </w:p>
        </w:tc>
        <w:tc>
          <w:tcPr>
            <w:tcW w:w="11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BFB0D8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12,8</w:t>
            </w:r>
          </w:p>
        </w:tc>
        <w:tc>
          <w:tcPr>
            <w:tcW w:w="1889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F0132D" w14:textId="77777777" w:rsidR="00FA393F" w:rsidRDefault="00000000">
            <w:pPr>
              <w:jc w:val="center"/>
            </w:pPr>
            <w:r>
              <w:rPr>
                <w:sz w:val="18"/>
                <w:szCs w:val="18"/>
              </w:rPr>
              <w:t>(91 ± 13)</w:t>
            </w:r>
          </w:p>
        </w:tc>
      </w:tr>
    </w:tbl>
    <w:p w14:paraId="6386E0BB" w14:textId="77777777" w:rsidR="00FA393F" w:rsidRPr="00C13991" w:rsidRDefault="00FA393F" w:rsidP="00C13991">
      <w:pPr>
        <w:spacing w:line="360" w:lineRule="auto"/>
        <w:ind w:firstLine="709"/>
        <w:jc w:val="both"/>
        <w:rPr>
          <w:sz w:val="28"/>
        </w:rPr>
      </w:pPr>
    </w:p>
    <w:p w14:paraId="486863F7" w14:textId="77777777" w:rsidR="00363231" w:rsidRDefault="00000000">
      <w:pPr>
        <w:spacing w:before="280" w:after="160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3. Нормальные составляющие напряженности на контуре</w:t>
      </w:r>
    </w:p>
    <w:p w14:paraId="67CFD085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Результаты расчета по всем 36 отрезкам контура сведены в табл. 5.</w:t>
      </w:r>
    </w:p>
    <w:p w14:paraId="2A7F7DB2" w14:textId="77777777" w:rsidR="00FA393F" w:rsidRPr="00C13991" w:rsidRDefault="00000000" w:rsidP="00C13991">
      <w:pPr>
        <w:keepNext/>
        <w:rPr>
          <w:sz w:val="28"/>
          <w:lang w:val="ru-RU"/>
        </w:rPr>
      </w:pPr>
      <w:r>
        <w:rPr>
          <w:sz w:val="28"/>
          <w:szCs w:val="20"/>
          <w:lang w:val="ru-RU"/>
        </w:rPr>
        <w:t>Таблица 5 — Нормальные составляющие напряженности поля на замкнутом контуре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00"/>
        <w:gridCol w:w="900"/>
        <w:gridCol w:w="1050"/>
        <w:gridCol w:w="1050"/>
        <w:gridCol w:w="1050"/>
        <w:gridCol w:w="950"/>
        <w:gridCol w:w="1250"/>
        <w:gridCol w:w="1250"/>
      </w:tblGrid>
      <w:tr w:rsidR="00FA393F" w14:paraId="52C99B52" w14:textId="77777777">
        <w:trPr>
          <w:tblHeader/>
        </w:trPr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05E768" w14:textId="77777777" w:rsidR="00FA39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8B8781" w14:textId="77777777" w:rsidR="00FA39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X, см</w:t>
            </w:r>
          </w:p>
        </w:tc>
        <w:tc>
          <w:tcPr>
            <w:tcW w:w="9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DA29F8" w14:textId="77777777" w:rsidR="00FA39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Y, см</w:t>
            </w:r>
          </w:p>
        </w:tc>
        <w:tc>
          <w:tcPr>
            <w:tcW w:w="105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88DB38" w14:textId="77777777" w:rsidR="00FA39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φ, В</w:t>
            </w:r>
          </w:p>
        </w:tc>
        <w:tc>
          <w:tcPr>
            <w:tcW w:w="105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4EE229" w14:textId="77777777" w:rsidR="00FA39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φ′, В</w:t>
            </w:r>
          </w:p>
        </w:tc>
        <w:tc>
          <w:tcPr>
            <w:tcW w:w="105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473189" w14:textId="77777777" w:rsidR="00FA39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Δφ, В</w:t>
            </w:r>
          </w:p>
        </w:tc>
        <w:tc>
          <w:tcPr>
            <w:tcW w:w="95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442B2A" w14:textId="77777777" w:rsidR="00FA39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Δn, см</w:t>
            </w:r>
          </w:p>
        </w:tc>
        <w:tc>
          <w:tcPr>
            <w:tcW w:w="125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38AE4B" w14:textId="77777777" w:rsidR="00FA39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</w:t>
            </w:r>
            <w:r>
              <w:rPr>
                <w:b/>
                <w:bCs/>
                <w:sz w:val="17"/>
                <w:szCs w:val="17"/>
                <w:vertAlign w:val="subscript"/>
              </w:rPr>
              <w:t>n</w:t>
            </w:r>
            <w:r>
              <w:rPr>
                <w:b/>
                <w:bCs/>
                <w:sz w:val="17"/>
                <w:szCs w:val="17"/>
              </w:rPr>
              <w:t>, В/м</w:t>
            </w:r>
          </w:p>
        </w:tc>
        <w:tc>
          <w:tcPr>
            <w:tcW w:w="125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834A64" w14:textId="77777777" w:rsidR="00FA393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ΔE</w:t>
            </w:r>
            <w:r>
              <w:rPr>
                <w:b/>
                <w:bCs/>
                <w:sz w:val="17"/>
                <w:szCs w:val="17"/>
                <w:vertAlign w:val="subscript"/>
              </w:rPr>
              <w:t>n</w:t>
            </w:r>
            <w:r>
              <w:rPr>
                <w:b/>
                <w:bCs/>
                <w:sz w:val="17"/>
                <w:szCs w:val="17"/>
              </w:rPr>
              <w:t>, В/м</w:t>
            </w:r>
          </w:p>
        </w:tc>
      </w:tr>
      <w:tr w:rsidR="00FA393F" w14:paraId="5BC913DE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586D1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5DA5B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6,0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ABCE5F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1911BE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1,836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CA69D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1,964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4AF8F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0,128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3E7E8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89476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25,6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84269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3,6</w:t>
            </w:r>
          </w:p>
        </w:tc>
      </w:tr>
      <w:tr w:rsidR="00FA393F" w14:paraId="057AF485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0C218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6E6DB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6,5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73D82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372AE0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1,589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74B8C0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1,753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E094B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0,164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B6DB3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04D4E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32,8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68686E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4,6</w:t>
            </w:r>
          </w:p>
        </w:tc>
      </w:tr>
      <w:tr w:rsidR="00FA393F" w14:paraId="51B7288F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033A6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E4621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7,0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9358E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C591D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1,312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77F63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1,527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2D560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0,215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4B01C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90B71F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43,0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CDC2C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6,1</w:t>
            </w:r>
          </w:p>
        </w:tc>
      </w:tr>
      <w:tr w:rsidR="00FA393F" w14:paraId="62263255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9BD9F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06387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7,5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B1159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96B61E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1,007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D5A2C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1,291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D3365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0,284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D967D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71D66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56,8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3B472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8,0</w:t>
            </w:r>
          </w:p>
        </w:tc>
      </w:tr>
      <w:tr w:rsidR="00FA393F" w14:paraId="37518672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65CE6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AD2CD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8,0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9E676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F1F42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0,680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310B5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1,059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8CA36E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0,379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668DD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5CA45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75,8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193D4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10,7</w:t>
            </w:r>
          </w:p>
        </w:tc>
      </w:tr>
      <w:tr w:rsidR="00FA393F" w14:paraId="3B93FEFC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9F843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A0837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8,5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E0DA6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28723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0,364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B2BA6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0,859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A5655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0,495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2CD04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3F3DA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99,0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2D5EA0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14,0</w:t>
            </w:r>
          </w:p>
        </w:tc>
      </w:tr>
      <w:tr w:rsidR="00FA393F" w14:paraId="075368EE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A9E1B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45E17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9,0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E8130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2E201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0,131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91456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0,734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206BC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0,603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D4096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78EF1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120,6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79DE5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17,1</w:t>
            </w:r>
          </w:p>
        </w:tc>
      </w:tr>
      <w:tr w:rsidR="00FA393F" w14:paraId="4E03DBCD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ED243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931CD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9,5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C602D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6744A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0,088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C07E2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0,729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B4515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0,641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A1792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B0D0D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128,2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497B1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18,1</w:t>
            </w:r>
          </w:p>
        </w:tc>
      </w:tr>
      <w:tr w:rsidR="00FA393F" w14:paraId="21D61DD6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14150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7760F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10,0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CEEE9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A500F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0,280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239870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0,860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9BF92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0,580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B2E9D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C0F92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116,0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231B2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16,4</w:t>
            </w:r>
          </w:p>
        </w:tc>
      </w:tr>
      <w:tr w:rsidR="00FA393F" w14:paraId="6CA8CC82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434CB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E30E9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10,5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B4090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CB3EA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0,637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2EDF0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1,101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2F44B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0,464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6C28A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5F5D8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92,8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9441AF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13,1</w:t>
            </w:r>
          </w:p>
        </w:tc>
      </w:tr>
      <w:tr w:rsidR="00FA393F" w14:paraId="5F32CE65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BA93AF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C06F2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11,0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75D99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28E08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1,054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39715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1,406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BD93C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0,352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DA5710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4AD5A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70,4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F2730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10,0</w:t>
            </w:r>
          </w:p>
        </w:tc>
      </w:tr>
      <w:tr w:rsidR="00FA393F" w14:paraId="41AEBBC1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24DB2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F80E3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11,5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45D31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BF9F9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1,471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59A72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1,734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6ECB2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0,263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74694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F818B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52,6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D926B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7,4</w:t>
            </w:r>
          </w:p>
        </w:tc>
      </w:tr>
      <w:tr w:rsidR="00FA393F" w14:paraId="2D5A6128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65B85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5D207E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12,0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B4618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0E7D7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1,864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F1118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2,062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396DAF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0,198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31BB0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E0B6F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39,6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D7D6D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5,6</w:t>
            </w:r>
          </w:p>
        </w:tc>
      </w:tr>
      <w:tr w:rsidR="00FA393F" w14:paraId="21C06D16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4E0DF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7A32F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6,0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02FC9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14,0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A0D6E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1,733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60BED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1,976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86526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0,243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138BB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E3A69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48,6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7B217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6,9</w:t>
            </w:r>
          </w:p>
        </w:tc>
      </w:tr>
      <w:tr w:rsidR="00FA393F" w14:paraId="5B4BAADA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25B31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53775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6,0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16B25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14,5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C50DC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1,667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AF228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1,925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CD541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0,258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1FBA2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35C5EF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51,6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F7322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7,3</w:t>
            </w:r>
          </w:p>
        </w:tc>
      </w:tr>
      <w:tr w:rsidR="00FA393F" w14:paraId="5D56B2CA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E65F3E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E06C2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6,0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A292A0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15,0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DFE3C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1,643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31E46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1,907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14AD4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0,264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48061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1E418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52,8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C5839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7,5</w:t>
            </w:r>
          </w:p>
        </w:tc>
      </w:tr>
      <w:tr w:rsidR="00FA393F" w14:paraId="50AA060C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15D54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lastRenderedPageBreak/>
              <w:t>17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A42C8E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6,0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4E380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15,5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C8225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1,667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DAF7A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1,925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5B2EB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0,258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1BD7AE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2E06B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51,6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C3EEB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7,3</w:t>
            </w:r>
          </w:p>
        </w:tc>
      </w:tr>
      <w:tr w:rsidR="00FA393F" w14:paraId="2C117C84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B6E83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F6F7A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6,0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8840B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16,0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27DEB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1,733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98B0D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1,976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C5A43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0,243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3A9A7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44AD0E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48,6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AFEC8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6,9</w:t>
            </w:r>
          </w:p>
        </w:tc>
      </w:tr>
      <w:tr w:rsidR="00FA393F" w14:paraId="0191E07E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E2916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F0A76F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6,0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541BB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B77BB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1,836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12059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2,056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6CE06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0,220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E9768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75123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44,0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4823C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6,2</w:t>
            </w:r>
          </w:p>
        </w:tc>
      </w:tr>
      <w:tr w:rsidR="00FA393F" w14:paraId="314DB9FA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5DF42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6CA4CE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6,5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FB34E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2A238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1,589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A15A5E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1,753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1492B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0,164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4CD2F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4623D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32,8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D9242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4,6</w:t>
            </w:r>
          </w:p>
        </w:tc>
      </w:tr>
      <w:tr w:rsidR="00FA393F" w14:paraId="2D344035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E4676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5F2A5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7,0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E727B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EC4DF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1,312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788B9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1,527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90384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0,215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CB275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B1665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43,0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AFC56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6,1</w:t>
            </w:r>
          </w:p>
        </w:tc>
      </w:tr>
      <w:tr w:rsidR="00FA393F" w14:paraId="27266DD5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8FF19E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35155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7,5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8157E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15AE2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1,007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C5FBD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1,291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5AFE0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0,284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D0691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5BD48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56,8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F4CB4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8,0</w:t>
            </w:r>
          </w:p>
        </w:tc>
      </w:tr>
      <w:tr w:rsidR="00FA393F" w14:paraId="7C8F5F9E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50497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1F36D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8,0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87C36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6106F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0,680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54E77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1,059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40300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0,379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800D3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8783C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75,8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D7DEE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10,7</w:t>
            </w:r>
          </w:p>
        </w:tc>
      </w:tr>
      <w:tr w:rsidR="00FA393F" w14:paraId="5771279A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541B7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AEBA2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8,5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28A27F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EE8F5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0,364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FD049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0,859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A52F5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0,495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157EA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A7F3E0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99,0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43CF3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14,0</w:t>
            </w:r>
          </w:p>
        </w:tc>
      </w:tr>
      <w:tr w:rsidR="00FA393F" w14:paraId="4CDFA6A9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0928BF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6CED2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9,0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D2826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E17AB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0,131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2D9B6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0,734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AF452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0,603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FD1D1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5119F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120,6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5D6B0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17,1</w:t>
            </w:r>
          </w:p>
        </w:tc>
      </w:tr>
      <w:tr w:rsidR="00FA393F" w14:paraId="4B798203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09874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9849A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9,5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4E336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15F46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0,088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4E811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0,729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BB2F7E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0,641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19AA0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9D6DD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128,2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8AEB80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18,1</w:t>
            </w:r>
          </w:p>
        </w:tc>
      </w:tr>
      <w:tr w:rsidR="00FA393F" w14:paraId="4271D542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7D985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490C2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10,0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632A5F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D7D4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0,280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9C669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0,860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1949A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0,580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2AB95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14671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116,0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C3B13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16,4</w:t>
            </w:r>
          </w:p>
        </w:tc>
      </w:tr>
      <w:tr w:rsidR="00FA393F" w14:paraId="49A3D334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0F15C0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C2393E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10,5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1AFF3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BD352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0,637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ACC2A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1,101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B558D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0,464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1D07F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C777D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92,8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4DE05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13,1</w:t>
            </w:r>
          </w:p>
        </w:tc>
      </w:tr>
      <w:tr w:rsidR="00FA393F" w14:paraId="24415765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EA3FD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9F0B2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11,0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7C4D1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A5FE0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1,054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0E9BB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1,406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77D700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0,352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8004F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4AB1F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70,4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9A732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10,0</w:t>
            </w:r>
          </w:p>
        </w:tc>
      </w:tr>
      <w:tr w:rsidR="00FA393F" w14:paraId="7B8169CE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C2938E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A3B4EF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11,5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61028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AAB66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1,471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239010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1,734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5A941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0,263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EF63B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D1098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52,6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67FDD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7,4</w:t>
            </w:r>
          </w:p>
        </w:tc>
      </w:tr>
      <w:tr w:rsidR="00FA393F" w14:paraId="60AF5EFE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C5021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EE08BE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12,0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D2397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F2646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1,864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03117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2,062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C21610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0,198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D54C1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D5C860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39,6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7514E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5,6</w:t>
            </w:r>
          </w:p>
        </w:tc>
      </w:tr>
      <w:tr w:rsidR="00FA393F" w14:paraId="28D8711C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DC334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A7348F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12,0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9813A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16,0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371FB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1,695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C7DFAF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2,103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DD055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0,408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224FA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57190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81,6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680D70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11,5</w:t>
            </w:r>
          </w:p>
        </w:tc>
      </w:tr>
      <w:tr w:rsidR="00FA393F" w14:paraId="1309E874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77F68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3A154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12,0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4E218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15,5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68F36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1,580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4DF16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2,020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3317D1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0,440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25A27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D76F0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88,0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CB1C50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12,4</w:t>
            </w:r>
          </w:p>
        </w:tc>
      </w:tr>
      <w:tr w:rsidR="00FA393F" w14:paraId="78DA0569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27773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165BD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12,0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CE2A8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15,0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42A50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1,539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C206E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1,992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8F0A4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0,453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8A417F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FFA11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90,6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D2F3A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12,8</w:t>
            </w:r>
          </w:p>
        </w:tc>
      </w:tr>
      <w:tr w:rsidR="00FA393F" w14:paraId="194DDC12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0E92B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2057C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12,0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D3E4C0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14,5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FB7ED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1,580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3D663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2,020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86B4E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0,440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D6DDD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09EF8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88,0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36E723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12,4</w:t>
            </w:r>
          </w:p>
        </w:tc>
      </w:tr>
      <w:tr w:rsidR="00FA393F" w14:paraId="750F5AA9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005469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B330F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12,0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6B2285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14,0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17FC2C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1,695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31CBC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2,103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632FB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0,408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2A4F9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3BD84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81,6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E4EAC4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11,5</w:t>
            </w:r>
          </w:p>
        </w:tc>
      </w:tr>
      <w:tr w:rsidR="00FA393F" w14:paraId="1B563E16" w14:textId="77777777"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15F02A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Σ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AB7552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C07A26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1AAF7D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CB244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3B97C7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13,039</w:t>
            </w:r>
          </w:p>
        </w:tc>
        <w:tc>
          <w:tcPr>
            <w:tcW w:w="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3A7AE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8A6A1B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2607,8</w:t>
            </w:r>
          </w:p>
        </w:tc>
        <w:tc>
          <w:tcPr>
            <w:tcW w:w="12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155478" w14:textId="77777777" w:rsidR="00FA393F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56989833" w14:textId="77777777" w:rsidR="00363231" w:rsidRDefault="00000000">
      <w:pPr>
        <w:spacing w:before="280" w:after="160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4. Определение линейной плотности заряда и электроемкости по напряжённости поля</w:t>
      </w:r>
    </w:p>
    <w:p w14:paraId="3713BDEF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 качестве двух точек, расположенных на расстоянии 0,5 см вдоль линии, соединяющей центры электродов, использованы точки № 34 (12,0; 15,0) и № 34′ (12,5; 15,0). Напряженность поля в середине этого отрезка — в точке (12,25; 15,0):</w:t>
      </w:r>
    </w:p>
    <w:p w14:paraId="0B6A58C3" w14:textId="77777777" w:rsidR="00FA393F" w:rsidRPr="00C13991" w:rsidRDefault="0024579E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E=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34</m:t>
                    </m:r>
                  </m:sub>
                </m:sSub>
                <m:r>
                  <w:rPr>
                    <w:rFonts w:ascii="Cambria Math" w:hAnsi="Cambria Math"/>
                    <w:sz w:val="28"/>
                  </w:rPr>
                  <m:t>'-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34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 w:val="28"/>
              </w:rPr>
              <m:t>Δn</m:t>
            </m:r>
          </m:den>
        </m:f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1,992-1,539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5,0·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-3</m:t>
                    </m:r>
                  </m:sup>
                </m:sSup>
              </m:e>
            </m:d>
          </m:den>
        </m:f>
        <m:r>
          <w:rPr>
            <w:rFonts w:ascii="Cambria Math" w:hAnsi="Cambria Math"/>
            <w:sz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</w:rPr>
          <m:t>90,6</m:t>
        </m:r>
      </m:oMath>
      <w:r>
        <w:rPr>
          <w:sz w:val="28"/>
        </w:rPr>
        <w:t xml:space="preserve"> В/м.</w:t>
      </w:r>
    </w:p>
    <w:p w14:paraId="09DBE9A4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Расстояния от этой точки до осей электродов:</w:t>
      </w:r>
    </w:p>
    <w:p w14:paraId="549EDFEA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12,25-9,309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15,0-15,066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</w:rPr>
          <m:t>2,942</m:t>
        </m:r>
      </m:oMath>
      <w:r w:rsidR="0024579E">
        <w:rPr>
          <w:sz w:val="28"/>
        </w:rPr>
        <w:t xml:space="preserve"> см = </w:t>
      </w:r>
      <m:oMath>
        <m:r>
          <m:rPr>
            <m:sty m:val="p"/>
          </m:rPr>
          <w:rPr>
            <w:rFonts w:ascii="Cambria Math" w:hAnsi="Cambria Math"/>
            <w:sz w:val="28"/>
          </w:rPr>
          <m:t>2,942·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-2</m:t>
            </m:r>
          </m:sup>
        </m:sSup>
      </m:oMath>
      <w:r w:rsidR="0024579E">
        <w:rPr>
          <w:sz w:val="28"/>
        </w:rPr>
        <w:t xml:space="preserve"> м;</w:t>
      </w:r>
    </w:p>
    <w:p w14:paraId="6E00FBB5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33,496-12,25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15,066-15,0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</w:rPr>
          <m:t>21,246</m:t>
        </m:r>
      </m:oMath>
      <w:r w:rsidR="0024579E">
        <w:rPr>
          <w:sz w:val="28"/>
        </w:rPr>
        <w:t xml:space="preserve"> см = 0,21246 м;</w:t>
      </w:r>
    </w:p>
    <w:p w14:paraId="36C53794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Точка лежит между электродами, поэтому поля обоих цилиндров в ней направлены в одну сторону — к отрицательно заряженному электроду 1. По (4.3) и принципу суперпозиции</w:t>
      </w:r>
    </w:p>
    <w:p w14:paraId="46F2071A" w14:textId="77777777" w:rsidR="00FA393F" w:rsidRPr="00C13991" w:rsidRDefault="0024579E">
      <w:pPr>
        <w:spacing w:before="100" w:after="100" w:line="300" w:lineRule="auto"/>
        <w:jc w:val="center"/>
        <w:rPr>
          <w:sz w:val="28"/>
          <w:lang w:val="ru-RU"/>
        </w:rPr>
      </w:pPr>
      <m:oMath>
        <m:r>
          <w:rPr>
            <w:rFonts w:ascii="Cambria Math" w:hAnsi="Cambria Math"/>
            <w:sz w:val="28"/>
          </w:rPr>
          <m:t>E</m:t>
        </m:r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τ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</w:rPr>
              <m:t>πε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8"/>
            <w:lang w:val="ru-RU"/>
          </w:rPr>
          <m:t>·</m:t>
        </m:r>
        <m:d>
          <m:dPr>
            <m:ctrlPr>
              <w:rPr>
                <w:rFonts w:ascii="Cambria Math" w:hAnsi="Cambria Math"/>
                <w:sz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lang w:val="ru-RU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sz w:val="28"/>
                <w:lang w:val="ru-RU"/>
              </w:rPr>
              <m:t>+</m:t>
            </m:r>
            <m:f>
              <m:fPr>
                <m:ctrlPr>
                  <w:rPr>
                    <w:rFonts w:ascii="Cambria Math" w:hAnsi="Cambria Math"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lang w:val="ru-RU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2</m:t>
                    </m:r>
                  </m:sub>
                </m:sSub>
              </m:den>
            </m:f>
          </m:e>
        </m:d>
      </m:oMath>
      <w:r>
        <w:rPr>
          <w:sz w:val="28"/>
          <w:lang w:val="ru-RU"/>
        </w:rPr>
        <w:t>,  откуда  </w:t>
      </w:r>
      <m:oMath>
        <m:r>
          <w:rPr>
            <w:rFonts w:ascii="Cambria Math" w:hAnsi="Cambria Math"/>
            <w:sz w:val="28"/>
          </w:rPr>
          <m:t>τ</m:t>
        </m:r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</w:rPr>
              <m:t>πε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</w:rPr>
              <m:t>E</m:t>
            </m:r>
          </m:num>
          <m:den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lang w:val="ru-RU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lang w:val="ru-RU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lang w:val="ru-RU"/>
                          </w:rPr>
                          <m:t>2</m:t>
                        </m:r>
                      </m:sub>
                    </m:sSub>
                  </m:den>
                </m:f>
              </m:e>
            </m:d>
          </m:den>
        </m:f>
      </m:oMath>
      <w:r>
        <w:rPr>
          <w:sz w:val="28"/>
          <w:lang w:val="ru-RU"/>
        </w:rPr>
        <w:t>.</w:t>
      </w:r>
    </w:p>
    <w:p w14:paraId="4E073E38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8"/>
          </w:rPr>
          <m:t>+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</w:rPr>
          <m:t>33,99+4,71</m:t>
        </m:r>
        <m:r>
          <w:rPr>
            <w:rFonts w:ascii="Cambria Math" w:hAnsi="Cambria Math"/>
            <w:sz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</w:rPr>
          <m:t>38,70</m:t>
        </m:r>
      </m:oMath>
      <w:r w:rsidR="0024579E">
        <w:rPr>
          <w:sz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-1</m:t>
            </m:r>
          </m:sup>
        </m:sSup>
      </m:oMath>
      <w:r w:rsidR="0024579E">
        <w:rPr>
          <w:sz w:val="28"/>
        </w:rPr>
        <w:t>;</w:t>
      </w:r>
    </w:p>
    <w:p w14:paraId="06EAD904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2·3,14·1·8,85·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-12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·90,6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</w:rPr>
              <m:t>38,70</m:t>
            </m:r>
          </m:den>
        </m:f>
        <m:r>
          <w:rPr>
            <w:rFonts w:ascii="Cambria Math" w:hAnsi="Cambria Math"/>
            <w:sz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</w:rPr>
          <m:t>1,302·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-10</m:t>
            </m:r>
          </m:sup>
        </m:sSup>
      </m:oMath>
      <w:r w:rsidR="0024579E">
        <w:rPr>
          <w:sz w:val="28"/>
        </w:rPr>
        <w:t xml:space="preserve"> Кл/м.</w:t>
      </w:r>
    </w:p>
    <w:p w14:paraId="7A942CCA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Электроемкость единицы длины линии при измеренной разности потенциалов </w:t>
      </w:r>
      <w:r>
        <w:rPr>
          <w:sz w:val="28"/>
        </w:rPr>
        <w:t>Δφ</w:t>
      </w:r>
      <w:r>
        <w:rPr>
          <w:sz w:val="28"/>
          <w:lang w:val="ru-RU"/>
        </w:rPr>
        <w:t xml:space="preserve"> = 12,600 В:</w:t>
      </w:r>
    </w:p>
    <w:p w14:paraId="21874662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τ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8"/>
              </w:rPr>
              <m:t>Δφ</m:t>
            </m:r>
          </m:den>
        </m:f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1,302·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-10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12,600</m:t>
            </m:r>
          </m:den>
        </m:f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10,332·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-12</m:t>
            </m:r>
          </m:sup>
        </m:sSup>
      </m:oMath>
      <w:r w:rsidR="0024579E">
        <w:rPr>
          <w:sz w:val="28"/>
          <w:lang w:val="ru-RU"/>
        </w:rPr>
        <w:t xml:space="preserve"> Ф/м = 10,33 пФ/м.</w:t>
      </w:r>
    </w:p>
    <w:p w14:paraId="5DA3E0F6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Погрешность результата определяется погрешностью напряженности (14,1 %) и погрешностью определения расстояний до осей электродов (2,1 %):</w:t>
      </w:r>
    </w:p>
    <w:p w14:paraId="72FA2285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Δ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sz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0,141</m:t>
                </m:r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0,021</m:t>
                </m:r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0,143</m:t>
        </m:r>
      </m:oMath>
      <w:r w:rsidR="0024579E">
        <w:rPr>
          <w:sz w:val="28"/>
          <w:lang w:val="ru-RU"/>
        </w:rPr>
        <w:t>;  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d>
          <m:dPr>
            <m:ctrlPr>
              <w:rPr>
                <w:rFonts w:ascii="Cambria Math" w:hAnsi="Cambria Math"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10,3 ± 1,5</m:t>
            </m:r>
          </m:e>
        </m:d>
      </m:oMath>
      <w:r w:rsidR="0024579E">
        <w:rPr>
          <w:sz w:val="28"/>
          <w:lang w:val="ru-RU"/>
        </w:rPr>
        <w:t xml:space="preserve"> пФ/м.</w:t>
      </w:r>
    </w:p>
    <w:p w14:paraId="010B2A67" w14:textId="77777777" w:rsidR="00363231" w:rsidRDefault="00000000">
      <w:pPr>
        <w:spacing w:before="280" w:after="160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5. Определение заряда и электроемкости по теореме Гаусса</w:t>
      </w:r>
    </w:p>
    <w:p w14:paraId="24665C0E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Так как модель представляет собой два длинных заряженных цилиндра, в вертикальном (перпендикулярном плоскости планшета) направлении поле не меняется. Тогда выбранный контур можно считать основанием прямого цилиндра высотой </w:t>
      </w:r>
      <w:r>
        <w:rPr>
          <w:sz w:val="28"/>
        </w:rPr>
        <w:t>h</w:t>
      </w:r>
      <w:r>
        <w:rPr>
          <w:sz w:val="28"/>
          <w:lang w:val="ru-RU"/>
        </w:rPr>
        <w:t xml:space="preserve">; примем </w:t>
      </w:r>
      <w:r>
        <w:rPr>
          <w:sz w:val="28"/>
        </w:rPr>
        <w:t>h</w:t>
      </w:r>
      <w:r>
        <w:rPr>
          <w:sz w:val="28"/>
          <w:lang w:val="ru-RU"/>
        </w:rPr>
        <w:t xml:space="preserve"> = 1,00 м. Поток вектора индукции через основания равен нулю (вектор </w:t>
      </w:r>
      <w:r>
        <w:rPr>
          <w:i/>
          <w:iCs/>
          <w:sz w:val="28"/>
        </w:rPr>
        <w:t>D</w:t>
      </w:r>
      <w:r>
        <w:rPr>
          <w:sz w:val="28"/>
          <w:lang w:val="ru-RU"/>
        </w:rPr>
        <w:t xml:space="preserve"> лежит в плоскости планшета), поэтому весь поток проходит через боковую поверхность, и интеграл (4.5) переходит в сумму по 36 отрезкам контура:</w:t>
      </w:r>
    </w:p>
    <w:p w14:paraId="05E64621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</w:rPr>
              <m:t>D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nary>
          <m:naryPr>
            <m:chr m:val="∮"/>
            <m:limLoc m:val="subSup"/>
            <m:subHide m:val="1"/>
            <m:supHide m:val="1"/>
            <m:ctrlPr>
              <w:rPr>
                <w:rFonts w:ascii="Cambria Math" w:hAnsi="Cambria Math"/>
                <w:sz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</w:rPr>
              <m:t>ds</m:t>
            </m:r>
          </m:e>
        </m:nary>
        <m: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ε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lang w:val="ru-RU"/>
          </w:rPr>
          <m:t>h·</m:t>
        </m:r>
        <m:nary>
          <m:naryPr>
            <m:chr m:val="∑"/>
            <m:limLoc m:val="subSup"/>
            <m:subHide m:val="1"/>
            <m:supHide m:val="1"/>
            <m:ctrlPr>
              <w:rPr>
                <w:rFonts w:ascii="Cambria Math" w:hAnsi="Cambria Math"/>
                <w:sz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ni</m:t>
                </m:r>
              </m:sub>
            </m:sSub>
            <m:r>
              <w:rPr>
                <w:rFonts w:ascii="Cambria Math" w:hAnsi="Cambria Math"/>
                <w:sz w:val="28"/>
              </w:rPr>
              <m:t>Δ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ε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lang w:val="ru-RU"/>
          </w:rPr>
          <m:t>h</m:t>
        </m:r>
        <m:r>
          <w:rPr>
            <w:rFonts w:ascii="Cambria Math" w:hAnsi="Cambria Math"/>
            <w:sz w:val="28"/>
          </w:rPr>
          <m:t>Δl</m:t>
        </m:r>
        <m:r>
          <w:rPr>
            <w:rFonts w:ascii="Cambria Math" w:hAnsi="Cambria Math"/>
            <w:sz w:val="28"/>
            <w:lang w:val="ru-RU"/>
          </w:rPr>
          <m:t>·</m:t>
        </m:r>
        <m:nary>
          <m:naryPr>
            <m:chr m:val="∑"/>
            <m:limLoc m:val="subSup"/>
            <m:subHide m:val="1"/>
            <m:supHide m:val="1"/>
            <m:ctrlPr>
              <w:rPr>
                <w:rFonts w:ascii="Cambria Math" w:hAnsi="Cambria Math"/>
                <w:sz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ni</m:t>
                </m:r>
              </m:sub>
            </m:sSub>
          </m:e>
        </m:nary>
      </m:oMath>
      <w:r w:rsidR="0024579E">
        <w:rPr>
          <w:sz w:val="28"/>
          <w:lang w:val="ru-RU"/>
        </w:rPr>
        <w:t>.</w:t>
      </w:r>
    </w:p>
    <w:p w14:paraId="6E1D1213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nary>
          <m:naryPr>
            <m:chr m:val="∑"/>
            <m:limLoc m:val="subSup"/>
            <m:subHide m:val="1"/>
            <m:supHide m:val="1"/>
            <m:ctrlPr>
              <w:rPr>
                <w:rFonts w:ascii="Cambria Math" w:hAnsi="Cambria Math"/>
                <w:sz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ni</m:t>
                </m:r>
              </m:sub>
            </m:sSub>
          </m:e>
        </m:nary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2607,8</m:t>
        </m:r>
      </m:oMath>
      <w:r w:rsidR="0024579E">
        <w:rPr>
          <w:sz w:val="28"/>
          <w:lang w:val="ru-RU"/>
        </w:rPr>
        <w:t xml:space="preserve"> В/м;  </w:t>
      </w:r>
      <m:oMath>
        <m:r>
          <w:rPr>
            <w:rFonts w:ascii="Cambria Math" w:hAnsi="Cambria Math"/>
            <w:sz w:val="28"/>
          </w:rPr>
          <m:t>Δl</m:t>
        </m:r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0,5</m:t>
        </m:r>
      </m:oMath>
      <w:r w:rsidR="0024579E">
        <w:rPr>
          <w:sz w:val="28"/>
          <w:lang w:val="ru-RU"/>
        </w:rPr>
        <w:t xml:space="preserve"> см = </w:t>
      </w:r>
      <m:oMath>
        <m:r>
          <m:rPr>
            <m:sty m:val="p"/>
          </m:rPr>
          <w:rPr>
            <w:rFonts w:ascii="Cambria Math" w:hAnsi="Cambria Math"/>
            <w:sz w:val="28"/>
            <w:lang w:val="ru-RU"/>
          </w:rPr>
          <m:t>5,0·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-3</m:t>
            </m:r>
          </m:sup>
        </m:sSup>
      </m:oMath>
      <w:r w:rsidR="0024579E">
        <w:rPr>
          <w:sz w:val="28"/>
          <w:lang w:val="ru-RU"/>
        </w:rPr>
        <w:t xml:space="preserve"> м;</w:t>
      </w:r>
    </w:p>
    <w:p w14:paraId="6C4B604B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</w:rPr>
              <m:t>D</m:t>
            </m:r>
          </m:sub>
        </m:sSub>
        <m:r>
          <w:rPr>
            <w:rFonts w:ascii="Cambria Math" w:hAnsi="Cambria Math"/>
            <w:sz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</w:rPr>
          <m:t>1·8,85·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-12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>·1,00·5,0·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-3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>·2607,8</m:t>
        </m:r>
        <m:r>
          <w:rPr>
            <w:rFonts w:ascii="Cambria Math" w:hAnsi="Cambria Math"/>
            <w:sz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</w:rPr>
          <m:t>1,154·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-10</m:t>
            </m:r>
          </m:sup>
        </m:sSup>
      </m:oMath>
      <w:r w:rsidR="0024579E">
        <w:rPr>
          <w:sz w:val="28"/>
        </w:rPr>
        <w:t xml:space="preserve"> Кл.</w:t>
      </w:r>
    </w:p>
    <w:p w14:paraId="22BA095F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По теореме Гаусса (4.6) этот поток равен заряду, заключенному внутри контура, то есть заряду участка электрода 1 высотой </w:t>
      </w:r>
      <w:r>
        <w:rPr>
          <w:sz w:val="28"/>
        </w:rPr>
        <w:t>h</w:t>
      </w:r>
      <w:r>
        <w:rPr>
          <w:sz w:val="28"/>
          <w:lang w:val="ru-RU"/>
        </w:rPr>
        <w:t xml:space="preserve">. Заряд отрицателен (вектор </w:t>
      </w:r>
      <w:r>
        <w:rPr>
          <w:i/>
          <w:iCs/>
          <w:sz w:val="28"/>
        </w:rPr>
        <w:t>E</w:t>
      </w:r>
      <w:r>
        <w:rPr>
          <w:sz w:val="28"/>
          <w:lang w:val="ru-RU"/>
        </w:rPr>
        <w:t xml:space="preserve"> всюду направлен внутрь контура); ниже используется его модуль. Линейная плотность заряда</w:t>
      </w:r>
    </w:p>
    <w:p w14:paraId="5606392F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II</m:t>
            </m:r>
          </m:sub>
        </m:sSub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Q</m:t>
            </m:r>
          </m:num>
          <m:den>
            <m:r>
              <w:rPr>
                <w:rFonts w:ascii="Cambria Math" w:hAnsi="Cambria Math"/>
                <w:sz w:val="28"/>
              </w:rPr>
              <m:t>h</m:t>
            </m:r>
          </m:den>
        </m:f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>1,154·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-10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</w:rPr>
              <m:t>1,00</m:t>
            </m:r>
          </m:den>
        </m:f>
        <m:r>
          <w:rPr>
            <w:rFonts w:ascii="Cambria Math" w:hAnsi="Cambria Math"/>
            <w:sz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</w:rPr>
          <m:t>1,154·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-10</m:t>
            </m:r>
          </m:sup>
        </m:sSup>
      </m:oMath>
      <w:r w:rsidR="0024579E">
        <w:rPr>
          <w:sz w:val="28"/>
        </w:rPr>
        <w:t xml:space="preserve"> Кл/м.</w:t>
      </w:r>
    </w:p>
    <w:p w14:paraId="47CC9857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Электроемкость единицы длины двухпроводной линии:</w:t>
      </w:r>
    </w:p>
    <w:p w14:paraId="0EFD1A66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II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τ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II</m:t>
                </m:r>
              </m:sub>
            </m:sSub>
          </m:num>
          <m:den>
            <m:r>
              <w:rPr>
                <w:rFonts w:ascii="Cambria Math" w:hAnsi="Cambria Math"/>
                <w:sz w:val="28"/>
              </w:rPr>
              <m:t>Δφ</m:t>
            </m:r>
          </m:den>
        </m:f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1,154·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-10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12,600</m:t>
            </m:r>
          </m:den>
        </m:f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9,158·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-12</m:t>
            </m:r>
          </m:sup>
        </m:sSup>
      </m:oMath>
      <w:r w:rsidR="0024579E">
        <w:rPr>
          <w:sz w:val="28"/>
          <w:lang w:val="ru-RU"/>
        </w:rPr>
        <w:t xml:space="preserve"> Ф/м = 9,16 пФ/м.</w:t>
      </w:r>
    </w:p>
    <w:p w14:paraId="1EEA77E6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Погрешность суммы </w:t>
      </w:r>
      <w:r>
        <w:rPr>
          <w:sz w:val="28"/>
        </w:rPr>
        <w:t>Δφ</w:t>
      </w:r>
      <w:r>
        <w:rPr>
          <w:sz w:val="28"/>
          <w:lang w:val="ru-RU"/>
        </w:rPr>
        <w:t xml:space="preserve"> по 36 отрезкам </w:t>
      </w:r>
      <w:r>
        <w:rPr>
          <w:sz w:val="28"/>
        </w:rPr>
        <w:t>θ</w:t>
      </w:r>
      <w:r>
        <w:rPr>
          <w:sz w:val="28"/>
          <w:vertAlign w:val="subscript"/>
        </w:rPr>
        <w:t>ΣΔφ</w:t>
      </w:r>
      <w:r>
        <w:rPr>
          <w:sz w:val="28"/>
          <w:lang w:val="ru-RU"/>
        </w:rPr>
        <w:t xml:space="preserve"> = √72·</w:t>
      </w:r>
      <w:r>
        <w:rPr>
          <w:sz w:val="28"/>
        </w:rPr>
        <w:t>θ</w:t>
      </w:r>
      <w:r>
        <w:rPr>
          <w:sz w:val="28"/>
          <w:vertAlign w:val="subscript"/>
        </w:rPr>
        <w:t>φ</w:t>
      </w:r>
      <w:r>
        <w:rPr>
          <w:sz w:val="28"/>
          <w:lang w:val="ru-RU"/>
        </w:rPr>
        <w:t xml:space="preserve"> = 8,5·10</w:t>
      </w:r>
      <w:r>
        <w:rPr>
          <w:sz w:val="28"/>
          <w:vertAlign w:val="superscript"/>
          <w:lang w:val="ru-RU"/>
        </w:rPr>
        <w:t>−3</w:t>
      </w:r>
      <w:r>
        <w:rPr>
          <w:sz w:val="28"/>
          <w:lang w:val="ru-RU"/>
        </w:rPr>
        <w:t xml:space="preserve"> В, что дает вклад всего 0,07 %. Основной вклад дают погрешности </w:t>
      </w:r>
      <w:r>
        <w:rPr>
          <w:sz w:val="28"/>
        </w:rPr>
        <w:t>Δn</w:t>
      </w:r>
      <w:r>
        <w:rPr>
          <w:sz w:val="28"/>
          <w:lang w:val="ru-RU"/>
        </w:rPr>
        <w:t xml:space="preserve"> и </w:t>
      </w:r>
      <w:r>
        <w:rPr>
          <w:sz w:val="28"/>
        </w:rPr>
        <w:t>Δl</w:t>
      </w:r>
      <w:r>
        <w:rPr>
          <w:sz w:val="28"/>
          <w:lang w:val="ru-RU"/>
        </w:rPr>
        <w:t>:</w:t>
      </w:r>
    </w:p>
    <w:p w14:paraId="240678EA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Δ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II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II</m:t>
                </m:r>
              </m:sub>
            </m:sSub>
          </m:den>
        </m:f>
        <m:r>
          <w:rPr>
            <w:rFonts w:ascii="Cambria Math" w:hAnsi="Cambria Math"/>
            <w:sz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ΣΔφ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</w:rPr>
                          <m:t>ΣΔφ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Δn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</w:rPr>
                          <m:t>Δn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Δl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</w:rPr>
                          <m:t>Δl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0,0007</m:t>
                </m:r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0,141</m:t>
                </m:r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0,141</m:t>
                </m:r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0,200</m:t>
        </m:r>
      </m:oMath>
      <w:r w:rsidR="0024579E">
        <w:rPr>
          <w:sz w:val="28"/>
          <w:lang w:val="ru-RU"/>
        </w:rPr>
        <w:t>;</w:t>
      </w:r>
    </w:p>
    <w:p w14:paraId="275971FD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II</m:t>
            </m:r>
          </m:sub>
        </m:sSub>
        <m:r>
          <w:rPr>
            <w:rFonts w:ascii="Cambria Math" w:hAnsi="Cambria Math"/>
            <w:sz w:val="28"/>
          </w:rPr>
          <m:t>=</m:t>
        </m:r>
        <m:d>
          <m:dPr>
            <m:ctrlPr>
              <w:rPr>
                <w:rFonts w:ascii="Cambria Math" w:hAnsi="Cambria Math"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9,2 ± 1,8</m:t>
            </m:r>
          </m:e>
        </m:d>
      </m:oMath>
      <w:r w:rsidR="0024579E">
        <w:rPr>
          <w:sz w:val="28"/>
        </w:rPr>
        <w:t xml:space="preserve"> пФ/м.</w:t>
      </w:r>
    </w:p>
    <w:p w14:paraId="2D76CD9B" w14:textId="77777777" w:rsidR="00363231" w:rsidRDefault="00000000">
      <w:pPr>
        <w:spacing w:before="280" w:after="160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6. Сравнение полученных значений электроемкости</w:t>
      </w:r>
    </w:p>
    <w:p w14:paraId="41BA6CDB" w14:textId="77777777" w:rsidR="00FA393F" w:rsidRPr="00C13991" w:rsidRDefault="00000000" w:rsidP="00C13991">
      <w:pPr>
        <w:keepNext/>
        <w:rPr>
          <w:sz w:val="28"/>
        </w:rPr>
      </w:pPr>
      <w:r>
        <w:rPr>
          <w:sz w:val="28"/>
          <w:szCs w:val="20"/>
        </w:rPr>
        <w:t>Таблица 6 — Сводка результатов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9"/>
        <w:gridCol w:w="2400"/>
        <w:gridCol w:w="2600"/>
      </w:tblGrid>
      <w:tr w:rsidR="00FA393F" w14:paraId="77613CAE" w14:textId="77777777">
        <w:trPr>
          <w:tblHeader/>
        </w:trPr>
        <w:tc>
          <w:tcPr>
            <w:tcW w:w="4639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EED438" w14:textId="77777777" w:rsidR="00FA393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Способ определения</w:t>
            </w:r>
          </w:p>
        </w:tc>
        <w:tc>
          <w:tcPr>
            <w:tcW w:w="24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026D6" w14:textId="77777777" w:rsidR="00FA393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τ, Кл/м</w:t>
            </w:r>
          </w:p>
        </w:tc>
        <w:tc>
          <w:tcPr>
            <w:tcW w:w="26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EEA5F3" w14:textId="77777777" w:rsidR="00FA393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C, пФ/м</w:t>
            </w:r>
          </w:p>
        </w:tc>
      </w:tr>
      <w:tr w:rsidR="00FA393F" w14:paraId="418B2059" w14:textId="77777777">
        <w:tc>
          <w:tcPr>
            <w:tcW w:w="4639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61E482" w14:textId="77777777" w:rsidR="00FA393F" w:rsidRPr="006D6FF5" w:rsidRDefault="00000000">
            <w:pPr>
              <w:jc w:val="center"/>
              <w:rPr>
                <w:lang w:val="ru-RU"/>
              </w:rPr>
            </w:pPr>
            <w:r>
              <w:rPr>
                <w:sz w:val="19"/>
                <w:szCs w:val="19"/>
              </w:rPr>
              <w:t>I</w:t>
            </w:r>
            <w:r>
              <w:rPr>
                <w:sz w:val="19"/>
                <w:szCs w:val="19"/>
                <w:lang w:val="ru-RU"/>
              </w:rPr>
              <w:t>. По напряженности поля на линии центров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882E77" w14:textId="77777777" w:rsidR="00FA393F" w:rsidRDefault="00000000">
            <w:pPr>
              <w:jc w:val="center"/>
            </w:pPr>
            <w:r>
              <w:rPr>
                <w:sz w:val="19"/>
                <w:szCs w:val="19"/>
              </w:rPr>
              <w:t>1,302·10</w:t>
            </w:r>
            <w:r>
              <w:rPr>
                <w:sz w:val="19"/>
                <w:szCs w:val="19"/>
                <w:vertAlign w:val="superscript"/>
              </w:rPr>
              <w:t>-10</w:t>
            </w:r>
          </w:p>
        </w:tc>
        <w:tc>
          <w:tcPr>
            <w:tcW w:w="26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6B398A" w14:textId="77777777" w:rsidR="00FA393F" w:rsidRDefault="00000000">
            <w:pPr>
              <w:jc w:val="center"/>
            </w:pPr>
            <w:r>
              <w:rPr>
                <w:sz w:val="19"/>
                <w:szCs w:val="19"/>
              </w:rPr>
              <w:t>(10,3 ± 1,5)</w:t>
            </w:r>
          </w:p>
        </w:tc>
      </w:tr>
      <w:tr w:rsidR="00FA393F" w14:paraId="3827E607" w14:textId="77777777">
        <w:tc>
          <w:tcPr>
            <w:tcW w:w="4639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64DF89" w14:textId="77777777" w:rsidR="00FA393F" w:rsidRPr="006D6FF5" w:rsidRDefault="00000000">
            <w:pPr>
              <w:jc w:val="center"/>
              <w:rPr>
                <w:lang w:val="ru-RU"/>
              </w:rPr>
            </w:pPr>
            <w:r>
              <w:rPr>
                <w:sz w:val="19"/>
                <w:szCs w:val="19"/>
              </w:rPr>
              <w:t>II</w:t>
            </w:r>
            <w:r>
              <w:rPr>
                <w:sz w:val="19"/>
                <w:szCs w:val="19"/>
                <w:lang w:val="ru-RU"/>
              </w:rPr>
              <w:t>. По теореме Гаусса для замкнутого контура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E03F24" w14:textId="77777777" w:rsidR="00FA393F" w:rsidRDefault="00000000">
            <w:pPr>
              <w:jc w:val="center"/>
            </w:pPr>
            <w:r>
              <w:rPr>
                <w:sz w:val="19"/>
                <w:szCs w:val="19"/>
              </w:rPr>
              <w:t>1,154·10</w:t>
            </w:r>
            <w:r>
              <w:rPr>
                <w:sz w:val="19"/>
                <w:szCs w:val="19"/>
                <w:vertAlign w:val="superscript"/>
              </w:rPr>
              <w:t>-10</w:t>
            </w:r>
          </w:p>
        </w:tc>
        <w:tc>
          <w:tcPr>
            <w:tcW w:w="26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E34701" w14:textId="77777777" w:rsidR="00FA393F" w:rsidRDefault="00000000">
            <w:pPr>
              <w:jc w:val="center"/>
            </w:pPr>
            <w:r>
              <w:rPr>
                <w:sz w:val="19"/>
                <w:szCs w:val="19"/>
              </w:rPr>
              <w:t>(9,2 ± 1,8)</w:t>
            </w:r>
          </w:p>
        </w:tc>
      </w:tr>
      <w:tr w:rsidR="00FA393F" w14:paraId="21032E20" w14:textId="77777777">
        <w:tc>
          <w:tcPr>
            <w:tcW w:w="4639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B06D43" w14:textId="77777777" w:rsidR="00FA393F" w:rsidRPr="006D6FF5" w:rsidRDefault="00000000">
            <w:pPr>
              <w:jc w:val="center"/>
              <w:rPr>
                <w:lang w:val="ru-RU"/>
              </w:rPr>
            </w:pPr>
            <w:r>
              <w:rPr>
                <w:sz w:val="19"/>
                <w:szCs w:val="19"/>
                <w:lang w:val="ru-RU"/>
              </w:rPr>
              <w:t xml:space="preserve">Теоретический расчет </w:t>
            </w: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  <w:lang w:val="ru-RU"/>
              </w:rPr>
              <w:t xml:space="preserve"> = </w:t>
            </w:r>
            <w:r>
              <w:rPr>
                <w:sz w:val="19"/>
                <w:szCs w:val="19"/>
              </w:rPr>
              <w:t>πεε</w:t>
            </w:r>
            <w:r>
              <w:rPr>
                <w:sz w:val="19"/>
                <w:szCs w:val="19"/>
                <w:vertAlign w:val="subscript"/>
                <w:lang w:val="ru-RU"/>
              </w:rPr>
              <w:t>0</w:t>
            </w:r>
            <w:r>
              <w:rPr>
                <w:sz w:val="19"/>
                <w:szCs w:val="19"/>
                <w:lang w:val="ru-RU"/>
              </w:rPr>
              <w:t>/</w:t>
            </w:r>
            <w:r>
              <w:rPr>
                <w:sz w:val="19"/>
                <w:szCs w:val="19"/>
              </w:rPr>
              <w:t>ln</w:t>
            </w:r>
            <w:r>
              <w:rPr>
                <w:sz w:val="19"/>
                <w:szCs w:val="19"/>
                <w:lang w:val="ru-RU"/>
              </w:rPr>
              <w:t>(</w:t>
            </w: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  <w:lang w:val="ru-RU"/>
              </w:rPr>
              <w:t>/</w:t>
            </w:r>
            <w:r>
              <w:rPr>
                <w:sz w:val="19"/>
                <w:szCs w:val="19"/>
              </w:rPr>
              <w:t>r</w:t>
            </w:r>
            <w:r>
              <w:rPr>
                <w:sz w:val="19"/>
                <w:szCs w:val="19"/>
                <w:lang w:val="ru-RU"/>
              </w:rPr>
              <w:t>)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5C9190" w14:textId="77777777" w:rsidR="00FA393F" w:rsidRDefault="00000000">
            <w:pPr>
              <w:jc w:val="center"/>
            </w:pPr>
            <w:r>
              <w:rPr>
                <w:sz w:val="19"/>
                <w:szCs w:val="19"/>
              </w:rPr>
              <w:t>1,229·10</w:t>
            </w:r>
            <w:r>
              <w:rPr>
                <w:sz w:val="19"/>
                <w:szCs w:val="19"/>
                <w:vertAlign w:val="superscript"/>
              </w:rPr>
              <w:t>-10</w:t>
            </w:r>
          </w:p>
        </w:tc>
        <w:tc>
          <w:tcPr>
            <w:tcW w:w="26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48FC49" w14:textId="77777777" w:rsidR="00FA393F" w:rsidRDefault="00000000">
            <w:pPr>
              <w:jc w:val="center"/>
            </w:pPr>
            <w:r>
              <w:rPr>
                <w:sz w:val="19"/>
                <w:szCs w:val="19"/>
              </w:rPr>
              <w:t>9,8</w:t>
            </w:r>
          </w:p>
        </w:tc>
      </w:tr>
    </w:tbl>
    <w:p w14:paraId="120D3E8B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Относительные расхождения экспериментальных значений с теоретическим рассчитаны по формуле </w:t>
      </w:r>
      <w:r>
        <w:rPr>
          <w:sz w:val="28"/>
        </w:rPr>
        <w:t>δ</w:t>
      </w:r>
      <w:r>
        <w:rPr>
          <w:sz w:val="28"/>
          <w:lang w:val="ru-RU"/>
        </w:rPr>
        <w:t xml:space="preserve"> = |</w:t>
      </w:r>
      <w:r>
        <w:rPr>
          <w:sz w:val="28"/>
        </w:rPr>
        <w:t>C</w:t>
      </w:r>
      <w:r>
        <w:rPr>
          <w:sz w:val="28"/>
          <w:vertAlign w:val="subscript"/>
          <w:lang w:val="ru-RU"/>
        </w:rPr>
        <w:t>эксп</w:t>
      </w:r>
      <w:r>
        <w:rPr>
          <w:sz w:val="28"/>
          <w:lang w:val="ru-RU"/>
        </w:rPr>
        <w:t xml:space="preserve"> − </w:t>
      </w:r>
      <w:r>
        <w:rPr>
          <w:sz w:val="28"/>
        </w:rPr>
        <w:t>C</w:t>
      </w:r>
      <w:r>
        <w:rPr>
          <w:sz w:val="28"/>
          <w:vertAlign w:val="subscript"/>
          <w:lang w:val="ru-RU"/>
        </w:rPr>
        <w:t>теор</w:t>
      </w:r>
      <w:r>
        <w:rPr>
          <w:sz w:val="28"/>
          <w:lang w:val="ru-RU"/>
        </w:rPr>
        <w:t>|/</w:t>
      </w:r>
      <w:r>
        <w:rPr>
          <w:sz w:val="28"/>
        </w:rPr>
        <w:t>C</w:t>
      </w:r>
      <w:r>
        <w:rPr>
          <w:sz w:val="28"/>
          <w:vertAlign w:val="subscript"/>
          <w:lang w:val="ru-RU"/>
        </w:rPr>
        <w:t>теор</w:t>
      </w:r>
      <w:r>
        <w:rPr>
          <w:sz w:val="28"/>
          <w:lang w:val="ru-RU"/>
        </w:rPr>
        <w:t xml:space="preserve"> · 100 %:</w:t>
      </w:r>
    </w:p>
    <w:p w14:paraId="212527D3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10,33-9,76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9,76</m:t>
            </m:r>
          </m:den>
        </m:f>
        <m:r>
          <w:rPr>
            <w:rFonts w:ascii="Cambria Math" w:hAnsi="Cambria Math"/>
            <w:sz w:val="28"/>
            <w:lang w:val="ru-RU"/>
          </w:rPr>
          <m:t>·100</m:t>
        </m:r>
      </m:oMath>
      <w:r w:rsidR="0024579E">
        <w:rPr>
          <w:sz w:val="28"/>
          <w:lang w:val="ru-RU"/>
        </w:rPr>
        <w:t xml:space="preserve"> % = 5,9 %;</w:t>
      </w:r>
    </w:p>
    <w:p w14:paraId="29758E83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II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9,16-9,76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9,76</m:t>
            </m:r>
          </m:den>
        </m:f>
        <m:r>
          <w:rPr>
            <w:rFonts w:ascii="Cambria Math" w:hAnsi="Cambria Math"/>
            <w:sz w:val="28"/>
            <w:lang w:val="ru-RU"/>
          </w:rPr>
          <m:t>·100</m:t>
        </m:r>
      </m:oMath>
      <w:r w:rsidR="0024579E">
        <w:rPr>
          <w:sz w:val="28"/>
          <w:lang w:val="ru-RU"/>
        </w:rPr>
        <w:t xml:space="preserve"> % = 6,1 %;</w:t>
      </w:r>
    </w:p>
    <w:p w14:paraId="1DE90EA9" w14:textId="77777777" w:rsidR="00FA393F" w:rsidRPr="00C13991" w:rsidRDefault="00000000">
      <w:pPr>
        <w:spacing w:before="100" w:after="100" w:line="300" w:lineRule="auto"/>
        <w:jc w:val="center"/>
        <w:rPr>
          <w:sz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>II</m:t>
            </m:r>
          </m:sub>
        </m:sSub>
        <m: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lang w:val="ru-RU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II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sz w:val="28"/>
            <w:lang w:val="ru-RU"/>
          </w:rPr>
          <m:t>·100</m:t>
        </m:r>
      </m:oMath>
      <w:r w:rsidR="0024579E">
        <w:rPr>
          <w:sz w:val="28"/>
          <w:lang w:val="ru-RU"/>
        </w:rPr>
        <w:t xml:space="preserve"> % = 11,4 %.</w:t>
      </w:r>
    </w:p>
    <w:p w14:paraId="10E41F6C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br w:type="page"/>
      </w:r>
    </w:p>
    <w:p w14:paraId="1A96244A" w14:textId="77777777" w:rsidR="00363231" w:rsidRDefault="00000000">
      <w:pPr>
        <w:spacing w:before="280" w:after="160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ВЫВОД</w:t>
      </w:r>
    </w:p>
    <w:p w14:paraId="0CFAEB40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 работе методом моделирования в проводящей среде исследовано электростатическое поле длинной двухпроводной линии. Измерено распределение потенциала вдоль замкнутого прямоугольного контура 6 × 3 см, охватывающего один из электродов, и по конечным разностям потенциала рассчитаны нормальные составляющие вектора напряженности на 36 отрезках контура. Полученные значения лежат в диапазоне от 25,6 до 128,2 В/м; наибольшие значения соответствуют участкам контура, ближайшим к поверхности охваченного электрода, наименьшие — наиболее удаленным, что согласуется с зависимостью </w:t>
      </w:r>
      <w:r>
        <w:rPr>
          <w:sz w:val="28"/>
        </w:rPr>
        <w:t>E</w:t>
      </w:r>
      <w:r>
        <w:rPr>
          <w:sz w:val="28"/>
          <w:lang w:val="ru-RU"/>
        </w:rPr>
        <w:t xml:space="preserve"> ~ 1/</w:t>
      </w:r>
      <w:r>
        <w:rPr>
          <w:sz w:val="28"/>
        </w:rPr>
        <w:t>r</w:t>
      </w:r>
      <w:r>
        <w:rPr>
          <w:sz w:val="28"/>
          <w:lang w:val="ru-RU"/>
        </w:rPr>
        <w:t xml:space="preserve"> по формуле (4.3).</w:t>
      </w:r>
    </w:p>
    <w:p w14:paraId="111FAADA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Направление вектора </w:t>
      </w:r>
      <w:r>
        <w:rPr>
          <w:i/>
          <w:iCs/>
          <w:sz w:val="28"/>
        </w:rPr>
        <w:t>E</w:t>
      </w:r>
      <w:r>
        <w:rPr>
          <w:sz w:val="28"/>
          <w:lang w:val="ru-RU"/>
        </w:rPr>
        <w:t xml:space="preserve"> во всех точках контура — внутрь, к электроду с потенциалом </w:t>
      </w:r>
      <w:r>
        <w:rPr>
          <w:sz w:val="28"/>
        </w:rPr>
        <w:t>φ</w:t>
      </w:r>
      <w:r>
        <w:rPr>
          <w:sz w:val="28"/>
          <w:vertAlign w:val="subscript"/>
          <w:lang w:val="ru-RU"/>
        </w:rPr>
        <w:t>1</w:t>
      </w:r>
      <w:r>
        <w:rPr>
          <w:sz w:val="28"/>
          <w:lang w:val="ru-RU"/>
        </w:rPr>
        <w:t xml:space="preserve"> = 0 В; следовательно, охваченный контуром заряд отрицателен, а поток вектора индукции сквозь контур направлен внутрь. Векторы напряженности перпендикулярны линиям равного потенциала, что подтверждает потенциальный характер моделируемого поля и корректность аналогии (4.1)–(4.2) между электростатическим полем и полем постоянного тока в проводящей среде.</w:t>
      </w:r>
    </w:p>
    <w:p w14:paraId="06EA344E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Электроемкость единицы длины линии определена двумя независимыми способами: по напряженности поля на линии, соединяющей центры электродов, </w:t>
      </w:r>
      <w:r>
        <w:rPr>
          <w:sz w:val="28"/>
        </w:rPr>
        <w:t>C</w:t>
      </w:r>
      <w:r>
        <w:rPr>
          <w:sz w:val="28"/>
          <w:vertAlign w:val="subscript"/>
        </w:rPr>
        <w:t>I</w:t>
      </w:r>
      <w:r>
        <w:rPr>
          <w:sz w:val="28"/>
          <w:lang w:val="ru-RU"/>
        </w:rPr>
        <w:t xml:space="preserve"> = (10,3 ± 1,5) пФ/м, и по потоку вектора индукции сквозь замкнутый контур с использованием теоремы Гаусса, </w:t>
      </w:r>
      <w:r>
        <w:rPr>
          <w:sz w:val="28"/>
        </w:rPr>
        <w:t>C</w:t>
      </w:r>
      <w:r>
        <w:rPr>
          <w:sz w:val="28"/>
          <w:vertAlign w:val="subscript"/>
        </w:rPr>
        <w:t>II</w:t>
      </w:r>
      <w:r>
        <w:rPr>
          <w:sz w:val="28"/>
          <w:lang w:val="ru-RU"/>
        </w:rPr>
        <w:t xml:space="preserve"> = (9,2 ± 1,8) пФ/м. Расхождение между ними составляет 11,4 %, что меньше суммы доверительных интервалов: интервалы (8,8…11,8) пФ/м и (7,3…11,0) пФ/м перекрываются в широкой области. Таким образом, оба экспериментальных значения согласуются между собой в пределах погрешности измерений.</w:t>
      </w:r>
    </w:p>
    <w:p w14:paraId="61E55645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Теоретическое значение, рассчитанное по геометрии модели, </w:t>
      </w:r>
      <w:r>
        <w:rPr>
          <w:sz w:val="28"/>
        </w:rPr>
        <w:t>C</w:t>
      </w:r>
      <w:r>
        <w:rPr>
          <w:sz w:val="28"/>
          <w:vertAlign w:val="subscript"/>
          <w:lang w:val="ru-RU"/>
        </w:rPr>
        <w:t>теор</w:t>
      </w:r>
      <w:r>
        <w:rPr>
          <w:sz w:val="28"/>
          <w:lang w:val="ru-RU"/>
        </w:rPr>
        <w:t xml:space="preserve"> = </w:t>
      </w:r>
      <w:r>
        <w:rPr>
          <w:sz w:val="28"/>
        </w:rPr>
        <w:t>πεε</w:t>
      </w:r>
      <w:r>
        <w:rPr>
          <w:sz w:val="28"/>
          <w:vertAlign w:val="subscript"/>
          <w:lang w:val="ru-RU"/>
        </w:rPr>
        <w:t>0</w:t>
      </w:r>
      <w:r>
        <w:rPr>
          <w:sz w:val="28"/>
          <w:lang w:val="ru-RU"/>
        </w:rPr>
        <w:t>/</w:t>
      </w:r>
      <w:r>
        <w:rPr>
          <w:sz w:val="28"/>
        </w:rPr>
        <w:t>ln</w:t>
      </w:r>
      <w:r>
        <w:rPr>
          <w:sz w:val="28"/>
          <w:lang w:val="ru-RU"/>
        </w:rPr>
        <w:t>(</w:t>
      </w:r>
      <w:r>
        <w:rPr>
          <w:sz w:val="28"/>
        </w:rPr>
        <w:t>d</w:t>
      </w:r>
      <w:r>
        <w:rPr>
          <w:sz w:val="28"/>
          <w:lang w:val="ru-RU"/>
        </w:rPr>
        <w:t>/</w:t>
      </w:r>
      <w:r>
        <w:rPr>
          <w:sz w:val="28"/>
        </w:rPr>
        <w:t>r</w:t>
      </w:r>
      <w:r>
        <w:rPr>
          <w:sz w:val="28"/>
          <w:lang w:val="ru-RU"/>
        </w:rPr>
        <w:t xml:space="preserve">) = 9,8 пФ/м, отличается от </w:t>
      </w:r>
      <w:r>
        <w:rPr>
          <w:sz w:val="28"/>
        </w:rPr>
        <w:t>C</w:t>
      </w:r>
      <w:r>
        <w:rPr>
          <w:sz w:val="28"/>
          <w:vertAlign w:val="subscript"/>
        </w:rPr>
        <w:t>I</w:t>
      </w:r>
      <w:r>
        <w:rPr>
          <w:sz w:val="28"/>
          <w:lang w:val="ru-RU"/>
        </w:rPr>
        <w:t xml:space="preserve"> на 5,9 %, а от </w:t>
      </w:r>
      <w:r>
        <w:rPr>
          <w:sz w:val="28"/>
        </w:rPr>
        <w:t>C</w:t>
      </w:r>
      <w:r>
        <w:rPr>
          <w:sz w:val="28"/>
          <w:vertAlign w:val="subscript"/>
        </w:rPr>
        <w:t>II</w:t>
      </w:r>
      <w:r>
        <w:rPr>
          <w:sz w:val="28"/>
          <w:lang w:val="ru-RU"/>
        </w:rPr>
        <w:t xml:space="preserve"> — на 6,1 %. Оба расхождения существенно меньше рассчитанных погрешностей (14 и 20 % соответственно), то есть эксперимент подтверждает теоретическую зависимость электроемкости двухпроводной линии от геометрических параметров </w:t>
      </w:r>
      <w:r>
        <w:rPr>
          <w:sz w:val="28"/>
        </w:rPr>
        <w:t>d</w:t>
      </w:r>
      <w:r>
        <w:rPr>
          <w:sz w:val="28"/>
          <w:lang w:val="ru-RU"/>
        </w:rPr>
        <w:t xml:space="preserve"> и </w:t>
      </w:r>
      <w:r>
        <w:rPr>
          <w:sz w:val="28"/>
        </w:rPr>
        <w:t>r</w:t>
      </w:r>
      <w:r>
        <w:rPr>
          <w:sz w:val="28"/>
          <w:lang w:val="ru-RU"/>
        </w:rPr>
        <w:t>.</w:t>
      </w:r>
    </w:p>
    <w:p w14:paraId="362B8F46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lastRenderedPageBreak/>
        <w:t xml:space="preserve">Основной вклад в погрешность обоих способов вносит не измерение потенциала (относительный вклад менее 1 %), а отсчет координат щупа по линейкам планшета: при шаге </w:t>
      </w:r>
      <w:r>
        <w:rPr>
          <w:sz w:val="28"/>
        </w:rPr>
        <w:t>Δn</w:t>
      </w:r>
      <w:r>
        <w:rPr>
          <w:sz w:val="28"/>
          <w:lang w:val="ru-RU"/>
        </w:rPr>
        <w:t xml:space="preserve"> = </w:t>
      </w:r>
      <w:r>
        <w:rPr>
          <w:sz w:val="28"/>
        </w:rPr>
        <w:t>Δl</w:t>
      </w:r>
      <w:r>
        <w:rPr>
          <w:sz w:val="28"/>
          <w:lang w:val="ru-RU"/>
        </w:rPr>
        <w:t xml:space="preserve"> = 0,5 см погрешность 0,05 см дает свыше 14 % относительной погрешности. Способ </w:t>
      </w:r>
      <w:r>
        <w:rPr>
          <w:sz w:val="28"/>
        </w:rPr>
        <w:t>II</w:t>
      </w:r>
      <w:r>
        <w:rPr>
          <w:sz w:val="28"/>
          <w:lang w:val="ru-RU"/>
        </w:rPr>
        <w:t xml:space="preserve"> оказывается менее точным (20 % против 14 %), поскольку в него погрешность длины входит дважды — и через </w:t>
      </w:r>
      <w:r>
        <w:rPr>
          <w:sz w:val="28"/>
        </w:rPr>
        <w:t>Δn</w:t>
      </w:r>
      <w:r>
        <w:rPr>
          <w:sz w:val="28"/>
          <w:lang w:val="ru-RU"/>
        </w:rPr>
        <w:t xml:space="preserve"> при вычислении </w:t>
      </w:r>
      <w:r>
        <w:rPr>
          <w:sz w:val="28"/>
        </w:rPr>
        <w:t>E</w:t>
      </w:r>
      <w:r>
        <w:rPr>
          <w:sz w:val="28"/>
          <w:vertAlign w:val="subscript"/>
        </w:rPr>
        <w:t>n</w:t>
      </w:r>
      <w:r>
        <w:rPr>
          <w:sz w:val="28"/>
          <w:lang w:val="ru-RU"/>
        </w:rPr>
        <w:t xml:space="preserve">, и через </w:t>
      </w:r>
      <w:r>
        <w:rPr>
          <w:sz w:val="28"/>
        </w:rPr>
        <w:t>Δl</w:t>
      </w:r>
      <w:r>
        <w:rPr>
          <w:sz w:val="28"/>
          <w:lang w:val="ru-RU"/>
        </w:rPr>
        <w:t xml:space="preserve"> при суммировании потока. Точность обоих способов можно было бы существенно повысить, увеличив шаг </w:t>
      </w:r>
      <w:r>
        <w:rPr>
          <w:sz w:val="28"/>
        </w:rPr>
        <w:t>Δn</w:t>
      </w:r>
      <w:r>
        <w:rPr>
          <w:sz w:val="28"/>
          <w:lang w:val="ru-RU"/>
        </w:rPr>
        <w:t xml:space="preserve"> и </w:t>
      </w:r>
      <w:r>
        <w:rPr>
          <w:sz w:val="28"/>
        </w:rPr>
        <w:t>Δl</w:t>
      </w:r>
      <w:r>
        <w:rPr>
          <w:sz w:val="28"/>
          <w:lang w:val="ru-RU"/>
        </w:rPr>
        <w:t>, либо применив линейки с более мелкой шкалой.</w:t>
      </w:r>
    </w:p>
    <w:p w14:paraId="40245416" w14:textId="77777777" w:rsidR="00FA393F" w:rsidRPr="00C13991" w:rsidRDefault="00000000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Систематическое превышение </w:t>
      </w:r>
      <w:r>
        <w:rPr>
          <w:sz w:val="28"/>
        </w:rPr>
        <w:t>C</w:t>
      </w:r>
      <w:r>
        <w:rPr>
          <w:sz w:val="28"/>
          <w:vertAlign w:val="subscript"/>
        </w:rPr>
        <w:t>I</w:t>
      </w:r>
      <w:r>
        <w:rPr>
          <w:sz w:val="28"/>
          <w:lang w:val="ru-RU"/>
        </w:rPr>
        <w:t xml:space="preserve"> над </w:t>
      </w:r>
      <w:r>
        <w:rPr>
          <w:sz w:val="28"/>
        </w:rPr>
        <w:t>C</w:t>
      </w:r>
      <w:r>
        <w:rPr>
          <w:sz w:val="28"/>
          <w:vertAlign w:val="subscript"/>
        </w:rPr>
        <w:t>II</w:t>
      </w:r>
      <w:r>
        <w:rPr>
          <w:sz w:val="28"/>
          <w:lang w:val="ru-RU"/>
        </w:rPr>
        <w:t xml:space="preserve"> объясняется тем, что способ </w:t>
      </w:r>
      <w:r>
        <w:rPr>
          <w:sz w:val="28"/>
        </w:rPr>
        <w:t>I</w:t>
      </w:r>
      <w:r>
        <w:rPr>
          <w:sz w:val="28"/>
          <w:lang w:val="ru-RU"/>
        </w:rPr>
        <w:t xml:space="preserve"> использует единственную точку вблизи линии центров, где поле наиболее однородно и измеряется точнее всего, тогда как способ </w:t>
      </w:r>
      <w:r>
        <w:rPr>
          <w:sz w:val="28"/>
        </w:rPr>
        <w:t>II</w:t>
      </w:r>
      <w:r>
        <w:rPr>
          <w:sz w:val="28"/>
          <w:lang w:val="ru-RU"/>
        </w:rPr>
        <w:t xml:space="preserve"> усредняет поле по всему контуру, включая угловые участки, на которых замена производной ∂</w:t>
      </w:r>
      <w:r>
        <w:rPr>
          <w:sz w:val="28"/>
        </w:rPr>
        <w:t>φ</w:t>
      </w:r>
      <w:r>
        <w:rPr>
          <w:sz w:val="28"/>
          <w:lang w:val="ru-RU"/>
        </w:rPr>
        <w:t>/∂</w:t>
      </w:r>
      <w:r>
        <w:rPr>
          <w:sz w:val="28"/>
        </w:rPr>
        <w:t>n</w:t>
      </w:r>
      <w:r>
        <w:rPr>
          <w:sz w:val="28"/>
          <w:lang w:val="ru-RU"/>
        </w:rPr>
        <w:t xml:space="preserve"> конечной разностью </w:t>
      </w:r>
      <w:r>
        <w:rPr>
          <w:sz w:val="28"/>
        </w:rPr>
        <w:t>Δφ</w:t>
      </w:r>
      <w:r>
        <w:rPr>
          <w:sz w:val="28"/>
          <w:lang w:val="ru-RU"/>
        </w:rPr>
        <w:t>/</w:t>
      </w:r>
      <w:r>
        <w:rPr>
          <w:sz w:val="28"/>
        </w:rPr>
        <w:t>Δn</w:t>
      </w:r>
      <w:r>
        <w:rPr>
          <w:sz w:val="28"/>
          <w:lang w:val="ru-RU"/>
        </w:rPr>
        <w:t xml:space="preserve"> при </w:t>
      </w:r>
      <w:r>
        <w:rPr>
          <w:sz w:val="28"/>
        </w:rPr>
        <w:t>Δn</w:t>
      </w:r>
      <w:r>
        <w:rPr>
          <w:sz w:val="28"/>
          <w:lang w:val="ru-RU"/>
        </w:rPr>
        <w:t xml:space="preserve"> = 0,5 см вносит наибольшую методическую погрешность из-за заметной кривизны эквипотенциалей.</w:t>
      </w:r>
    </w:p>
    <w:p w14:paraId="4CBA99CC" w14:textId="77777777" w:rsidR="00042234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br w:type="page"/>
      </w:r>
    </w:p>
    <w:p w14:paraId="2DAAFDBA" w14:textId="77777777" w:rsidR="00042234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</w:p>
    <w:p w14:paraId="13D4A183" w14:textId="77777777" w:rsidR="00042234" w:rsidRPr="00C13991" w:rsidRDefault="00042234" w:rsidP="00C1399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noProof/>
          <w:sz w:val="28"/>
          <w:lang w:val="ru-RU"/>
        </w:rPr>
        <w:drawing>
          <wp:inline distT="0" distB="0" distL="0" distR="0" wp14:anchorId="01B5E9D5" wp14:editId="389A5944">
            <wp:extent cx="8395266" cy="6000973"/>
            <wp:effectExtent l="3175" t="0" r="3175" b="3175"/>
            <wp:docPr id="1215976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76526" name="Picture 12159765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19236" cy="601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E95E" w14:textId="77777777" w:rsidR="00042234" w:rsidRPr="00C13991" w:rsidRDefault="00042234" w:rsidP="00C13991">
      <w:pPr>
        <w:jc w:val="center"/>
        <w:rPr>
          <w:sz w:val="28"/>
        </w:rPr>
      </w:pPr>
      <w:r>
        <w:rPr>
          <w:i/>
          <w:iCs/>
          <w:sz w:val="28"/>
          <w:szCs w:val="20"/>
          <w:lang w:val="ru-RU"/>
        </w:rPr>
        <w:t>Рисунок 2 — Эскиз модели двухпроводной линии с нормальными составляющими напряженности поля на замкнутом контуре</w:t>
      </w:r>
    </w:p>
    <w:sectPr w:rsidR="00042234" w:rsidRPr="00C139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3" w:right="850" w:bottom="1133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2CEBC" w14:textId="77777777" w:rsidR="001C5BCC" w:rsidRDefault="001C5BCC" w:rsidP="00042234">
      <w:r>
        <w:separator/>
      </w:r>
    </w:p>
  </w:endnote>
  <w:endnote w:type="continuationSeparator" w:id="0">
    <w:p w14:paraId="4960C044" w14:textId="77777777" w:rsidR="001C5BCC" w:rsidRDefault="001C5BCC" w:rsidP="00042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6E000" w14:textId="77777777" w:rsidR="00042234" w:rsidRDefault="000422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988EC" w14:textId="77777777" w:rsidR="00042234" w:rsidRDefault="000422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B903D" w14:textId="77777777" w:rsidR="00042234" w:rsidRDefault="000422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86935" w14:textId="77777777" w:rsidR="001C5BCC" w:rsidRDefault="001C5BCC" w:rsidP="00042234">
      <w:r>
        <w:separator/>
      </w:r>
    </w:p>
  </w:footnote>
  <w:footnote w:type="continuationSeparator" w:id="0">
    <w:p w14:paraId="47B47641" w14:textId="77777777" w:rsidR="001C5BCC" w:rsidRDefault="001C5BCC" w:rsidP="00042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177E0" w14:textId="77777777" w:rsidR="00042234" w:rsidRDefault="000422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9D3C5" w14:textId="77777777" w:rsidR="00042234" w:rsidRDefault="000422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04711" w14:textId="77777777" w:rsidR="00042234" w:rsidRDefault="000422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36B17"/>
    <w:multiLevelType w:val="hybridMultilevel"/>
    <w:tmpl w:val="5E0A1AD6"/>
    <w:lvl w:ilvl="0" w:tplc="DB8E7F04">
      <w:start w:val="1"/>
      <w:numFmt w:val="bullet"/>
      <w:lvlText w:val="●"/>
      <w:lvlJc w:val="left"/>
      <w:pPr>
        <w:ind w:left="720" w:hanging="360"/>
      </w:pPr>
    </w:lvl>
    <w:lvl w:ilvl="1" w:tplc="189ED836">
      <w:start w:val="1"/>
      <w:numFmt w:val="bullet"/>
      <w:lvlText w:val="○"/>
      <w:lvlJc w:val="left"/>
      <w:pPr>
        <w:ind w:left="1440" w:hanging="360"/>
      </w:pPr>
    </w:lvl>
    <w:lvl w:ilvl="2" w:tplc="0E704612">
      <w:start w:val="1"/>
      <w:numFmt w:val="bullet"/>
      <w:lvlText w:val="■"/>
      <w:lvlJc w:val="left"/>
      <w:pPr>
        <w:ind w:left="2160" w:hanging="360"/>
      </w:pPr>
    </w:lvl>
    <w:lvl w:ilvl="3" w:tplc="786678F6">
      <w:start w:val="1"/>
      <w:numFmt w:val="bullet"/>
      <w:lvlText w:val="●"/>
      <w:lvlJc w:val="left"/>
      <w:pPr>
        <w:ind w:left="2880" w:hanging="360"/>
      </w:pPr>
    </w:lvl>
    <w:lvl w:ilvl="4" w:tplc="F916876C">
      <w:start w:val="1"/>
      <w:numFmt w:val="bullet"/>
      <w:lvlText w:val="○"/>
      <w:lvlJc w:val="left"/>
      <w:pPr>
        <w:ind w:left="3600" w:hanging="360"/>
      </w:pPr>
    </w:lvl>
    <w:lvl w:ilvl="5" w:tplc="BB542626">
      <w:start w:val="1"/>
      <w:numFmt w:val="bullet"/>
      <w:lvlText w:val="■"/>
      <w:lvlJc w:val="left"/>
      <w:pPr>
        <w:ind w:left="4320" w:hanging="360"/>
      </w:pPr>
    </w:lvl>
    <w:lvl w:ilvl="6" w:tplc="D39ECF56">
      <w:start w:val="1"/>
      <w:numFmt w:val="bullet"/>
      <w:lvlText w:val="●"/>
      <w:lvlJc w:val="left"/>
      <w:pPr>
        <w:ind w:left="5040" w:hanging="360"/>
      </w:pPr>
    </w:lvl>
    <w:lvl w:ilvl="7" w:tplc="8DDEEEBE">
      <w:start w:val="1"/>
      <w:numFmt w:val="bullet"/>
      <w:lvlText w:val="●"/>
      <w:lvlJc w:val="left"/>
      <w:pPr>
        <w:ind w:left="5760" w:hanging="360"/>
      </w:pPr>
    </w:lvl>
    <w:lvl w:ilvl="8" w:tplc="B40A8F48">
      <w:start w:val="1"/>
      <w:numFmt w:val="bullet"/>
      <w:lvlText w:val="●"/>
      <w:lvlJc w:val="left"/>
      <w:pPr>
        <w:ind w:left="6480" w:hanging="360"/>
      </w:pPr>
    </w:lvl>
  </w:abstractNum>
  <w:num w:numId="1" w16cid:durableId="1227495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93F"/>
    <w:rsid w:val="00042234"/>
    <w:rsid w:val="001C5BCC"/>
    <w:rsid w:val="0024579E"/>
    <w:rsid w:val="002A32AA"/>
    <w:rsid w:val="00363231"/>
    <w:rsid w:val="003B46FB"/>
    <w:rsid w:val="006D6FF5"/>
    <w:rsid w:val="00781F29"/>
    <w:rsid w:val="007D7D84"/>
    <w:rsid w:val="00846934"/>
    <w:rsid w:val="00886C74"/>
    <w:rsid w:val="00AD456C"/>
    <w:rsid w:val="00C13991"/>
    <w:rsid w:val="00C77F44"/>
    <w:rsid w:val="00E87E98"/>
    <w:rsid w:val="00FA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53700"/>
  <w15:docId w15:val="{7E8D86FD-CD75-DF4B-A693-16C251BC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6D6FF5"/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22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2234"/>
  </w:style>
  <w:style w:type="paragraph" w:styleId="Footer">
    <w:name w:val="footer"/>
    <w:basedOn w:val="Normal"/>
    <w:link w:val="FooterChar"/>
    <w:uiPriority w:val="99"/>
    <w:unhideWhenUsed/>
    <w:rsid w:val="000422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22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F35E32-8BE1-484F-8A58-1B960917184D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0c6ca914-b371-4e53-961c-a229ccf9244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2908</Words>
  <Characters>17163</Characters>
  <Application>Microsoft Office Word</Application>
  <DocSecurity>0</DocSecurity>
  <Lines>1225</Lines>
  <Paragraphs>1056</Paragraphs>
  <ScaleCrop>false</ScaleCrop>
  <Company/>
  <LinksUpToDate>false</LinksUpToDate>
  <CharactersWithSpaces>19015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slon_hk</cp:lastModifiedBy>
  <cp:revision>5</cp:revision>
  <cp:lastPrinted>2026-09-09T02:43:00Z</cp:lastPrinted>
  <dcterms:created xsi:type="dcterms:W3CDTF">2026-09-08T20:41:00Z</dcterms:created>
  <dcterms:modified xsi:type="dcterms:W3CDTF">2026-09-09T03:07:00Z</dcterms:modified>
</cp:coreProperties>
</file>