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8BA5B">
      <w:pPr>
        <w:spacing w:before="1300" w:after="16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17365D"/>
          <w:sz w:val="50"/>
        </w:rPr>
        <w:t>VerbalVis User Study</w:t>
      </w:r>
    </w:p>
    <w:p w14:paraId="6342D760">
      <w:pPr>
        <w:spacing w:before="0" w:after="36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32"/>
        </w:rPr>
        <w:t>完整实验方案与可打印材料</w:t>
      </w:r>
    </w:p>
    <w:p w14:paraId="409E4476">
      <w:pPr>
        <w:spacing w:before="0" w:after="8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202020"/>
          <w:sz w:val="24"/>
        </w:rPr>
        <w:t>Full-Duplex vs. Turn-Based Conversational Visual Analytics</w:t>
      </w:r>
    </w:p>
    <w:p w14:paraId="338C600A">
      <w:pPr>
        <w:spacing w:before="600" w:after="8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研究设计：N = 8，被试内设计</w:t>
      </w:r>
    </w:p>
    <w:p w14:paraId="31D84589">
      <w:pPr>
        <w:spacing w:before="0" w:after="8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目标时长：每位参与者约 30 分钟（包含量表与访谈）</w:t>
      </w:r>
    </w:p>
    <w:p w14:paraId="6ADC95B6">
      <w:pPr>
        <w:spacing w:before="1200" w:after="8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9"/>
        </w:rPr>
        <w:t>版本：2026-07</w:t>
      </w:r>
    </w:p>
    <w:p w14:paraId="11FC3A34">
      <w:pPr>
        <w:spacing w:before="0" w:after="80" w:line="269" w:lineRule="auto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使用前请根据本机构伦理审批、隐私与补偿要求进行最终调整。</w:t>
      </w:r>
    </w:p>
    <w:p w14:paraId="1CAB07AA">
      <w:pPr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br w:type="page"/>
      </w:r>
    </w:p>
    <w:p w14:paraId="10FDA199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6.7 最终比较与回放访谈</w:t>
      </w:r>
    </w:p>
    <w:p w14:paraId="6D539CDC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参与者先完成最终比较问卷，再由研究者从日志或观察记录中选择 1–2 个关键时刻进行 3 分钟访谈。优先选择一个用户立即改向、等待、修复错误或对状态不确定的时刻。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400BB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EF4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15575C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三个固定问题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1）这个时刻你原本想做什么，为什么选择立即说话或继续等待？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2）当你改变方向时，你希望系统保留什么、停止什么？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3）两个界面中，哪一个更符合你自然分析数据的方式？在哪些任务中另一个界面反而更合适？</w:t>
            </w:r>
          </w:p>
        </w:tc>
      </w:tr>
    </w:tbl>
    <w:p w14:paraId="0E6135F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0F6D868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7. 数据记录与日志字段</w:t>
      </w:r>
    </w:p>
    <w:p w14:paraId="0F5FD60D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每场至少保存以下数据：</w:t>
      </w:r>
    </w:p>
    <w:p w14:paraId="39BA4E13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参与者编号、条件、任务和条件顺序；</w:t>
      </w:r>
    </w:p>
    <w:p w14:paraId="3B45898B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屏幕与双向音频录像；</w:t>
      </w:r>
    </w:p>
    <w:p w14:paraId="3FFEDCCC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用户和 assistant transcript；</w:t>
      </w:r>
    </w:p>
    <w:p w14:paraId="6A3ABA43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工具创建、开始、完成和结果状态；</w:t>
      </w:r>
    </w:p>
    <w:p w14:paraId="3CEB53EB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dashboard 版本、筛选、高亮和视图变化；</w:t>
      </w:r>
    </w:p>
    <w:p w14:paraId="48043E5E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条件后问卷、NASA-TLX、行为回顾和最终比较问卷；</w:t>
      </w:r>
    </w:p>
    <w:p w14:paraId="04D03DC4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口头结果报告和 stimulated-recall 访谈。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0A33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6CDD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日志字段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C70D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日志字段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C3BB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日志字段</w:t>
            </w:r>
          </w:p>
        </w:tc>
      </w:tr>
      <w:tr w14:paraId="3F674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93F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participant_id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E0B4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session_id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E473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condition</w:t>
            </w:r>
          </w:p>
        </w:tc>
      </w:tr>
      <w:tr w14:paraId="59D2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98BE7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task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56F7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condition_order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C88D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user_speech_started</w:t>
            </w:r>
          </w:p>
        </w:tc>
      </w:tr>
      <w:tr w14:paraId="0852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66E2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user_speech_ended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F913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response_id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3741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response_cancel_sent</w:t>
            </w:r>
          </w:p>
        </w:tc>
      </w:tr>
      <w:tr w14:paraId="2271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1F0E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response_cancel_ack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2128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audio_playback_stopped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6BB0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tool_call_created</w:t>
            </w:r>
          </w:p>
        </w:tc>
      </w:tr>
      <w:tr w14:paraId="411B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76A6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tool_execution_started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3B39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tool_execution_finished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A441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tool_epoch</w:t>
            </w:r>
          </w:p>
        </w:tc>
      </w:tr>
      <w:tr w14:paraId="2750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B51C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current_epoch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C498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tool_result_discarded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F0F7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dashboard_version_before</w:t>
            </w:r>
          </w:p>
        </w:tc>
      </w:tr>
      <w:tr w14:paraId="526B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C48C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dashboard_version_after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4996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frontend_render_completed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21B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64021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788B6B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隐私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使用 P01–P08 代替姓名。身份对应表与实验数据分开保存。论文引用参与者原话时删除可识别信息，并使用 P1、P2 等匿名标识。</w:t>
            </w:r>
          </w:p>
        </w:tc>
      </w:tr>
    </w:tbl>
    <w:p w14:paraId="72BF5F48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1E45C83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8. 行为编码与结果评分</w:t>
      </w:r>
    </w:p>
    <w:p w14:paraId="3B862160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8.1 Revision episode</w:t>
      </w:r>
    </w:p>
    <w:p w14:paraId="4F6A7499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定义：参与者主动表达的分析方向变化，其中当前调查意图在观察或系统响应前后发生有意义差异。回顾中报告但实际未表达的事件单独标记为 retrospective opportunity。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E4D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062A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代码</w:t>
            </w:r>
          </w:p>
        </w:tc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3BD3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判定规则</w:t>
            </w:r>
          </w:p>
        </w:tc>
      </w:tr>
      <w:tr w14:paraId="1C3B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AB10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Goal Shift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034A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主要分析问题或目标改变。</w:t>
            </w:r>
          </w:p>
        </w:tc>
      </w:tr>
      <w:tr w14:paraId="4BAD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41D2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Hypothesis Revision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1642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目标基本不变，但暂时解释或假设改变。</w:t>
            </w:r>
          </w:p>
        </w:tc>
      </w:tr>
      <w:tr w14:paraId="7632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FD47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Scope Revision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703B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相关数据范围、群体、时间、地区、类别或条件改变。</w:t>
            </w:r>
          </w:p>
        </w:tc>
      </w:tr>
      <w:tr w14:paraId="041F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83BD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Correction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20C8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ASR、实体或系统理解纠正，不计为 analytical revision。</w:t>
            </w:r>
          </w:p>
        </w:tc>
      </w:tr>
      <w:tr w14:paraId="0E065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D892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Representation Change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F9F6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只改变图表表达且调查问题未变，不计为 analytical revision。</w:t>
            </w:r>
          </w:p>
        </w:tc>
      </w:tr>
      <w:tr w14:paraId="35BFB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07BE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Other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8362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存在分析方向变化但无法稳定归入前三类。</w:t>
            </w:r>
          </w:p>
        </w:tc>
      </w:tr>
    </w:tbl>
    <w:p w14:paraId="685DAF25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两名编码者先独立确定 episode 边界及 before/after intent，再完成分类；分歧通过讨论解决。不要仅依据行为回顾中的自报次数替代日志编码。</w:t>
      </w:r>
    </w:p>
    <w:p w14:paraId="07B0BB3E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8.2 Insight quality</w:t>
      </w:r>
    </w:p>
    <w:p w14:paraId="0D76DA8B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两名不知条件的评审者分别对每条发现评分。每个维度 0–2 分，总分 0–8。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C65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5C01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维度</w:t>
            </w:r>
          </w:p>
        </w:tc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A293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评分锚点</w:t>
            </w:r>
          </w:p>
        </w:tc>
      </w:tr>
      <w:tr w14:paraId="7809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A681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Correctness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FCDF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0=错误或与数据冲突；1=大体正确但有限；2=由数据明确支持。</w:t>
            </w:r>
          </w:p>
        </w:tc>
      </w:tr>
      <w:tr w14:paraId="1352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95DA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Specificity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FCBC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0=模糊；1=指出变量或方向；2=包含明确群体、比较、趋势或数值。</w:t>
            </w:r>
          </w:p>
        </w:tc>
      </w:tr>
      <w:tr w14:paraId="1C17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EB23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Evidence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52EC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0=无 dashboard 证据；1=一般性引用；2=清楚关联具体图、筛选或数据。</w:t>
            </w:r>
          </w:p>
        </w:tc>
      </w:tr>
      <w:tr w14:paraId="3A78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6256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Relevance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018A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0=偏离任务；1=部分相关；2=直接回答任务并有分析意义。</w:t>
            </w:r>
          </w:p>
        </w:tc>
      </w:tr>
    </w:tbl>
    <w:p w14:paraId="088712A6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9. 分析计划</w:t>
      </w:r>
    </w:p>
    <w:p w14:paraId="0C69BD57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9.1 主观量表</w:t>
      </w:r>
    </w:p>
    <w:p w14:paraId="012A3742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每个维度 3 题，其中第 3 题反向计分：reversed = 8 − original。</w:t>
      </w:r>
    </w:p>
    <w:p w14:paraId="4D844880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计算每个维度的 3 题平均值；分数越高表示体验越积极。</w:t>
      </w:r>
    </w:p>
    <w:p w14:paraId="525E0B90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以参与者级 FD−TB 配对差异、median、IQR 和 paired plots 为主要呈现。</w:t>
      </w:r>
    </w:p>
    <w:p w14:paraId="02AB64CB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N=8 下不将 Cronbach’s alpha 作为量表有效性的主要证据。</w:t>
      </w:r>
    </w:p>
    <w:p w14:paraId="49CC7921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如使用 Wilcoxon signed-rank test，应标记为 exploratory，并报告 exact p 和效应量。</w:t>
      </w:r>
    </w:p>
    <w:p w14:paraId="45FF60B3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9.2 Raw NASA-TLX</w:t>
      </w:r>
    </w:p>
    <w:p w14:paraId="511F08DA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六个维度均采用 0–20；Performance 中 0=非常成功、20=非常失败。</w:t>
      </w:r>
    </w:p>
    <w:p w14:paraId="1575F85C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可以分别报告各维度，也可计算六维度未加权平均作为 Raw TLX。</w:t>
      </w:r>
    </w:p>
    <w:p w14:paraId="4D950B5E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所有维度均保持“越高=负荷或困难越大”的方向。</w:t>
      </w:r>
    </w:p>
    <w:p w14:paraId="1A503A03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9.3 行为与结果</w:t>
      </w:r>
    </w:p>
    <w:p w14:paraId="1B280C37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比较 revision episodes、自然 barge-in、修复次数、探索属性数、工具调用和 dashboard 状态数。</w:t>
      </w:r>
    </w:p>
    <w:p w14:paraId="1DE33C08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仅在实际发生改向时计算 redirect-related latency；没有事件的参与者不填补为 0。</w:t>
      </w:r>
    </w:p>
    <w:p w14:paraId="39EED85B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比较任务成功、有效 insight 数和 insight quality。</w:t>
      </w:r>
    </w:p>
    <w:p w14:paraId="08977B70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结合 stimulated recall 解释为何参与者在 TB 中等待，或在 FD 中选择立即开口。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2F25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CABBD4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避免过度结论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研究应被报告为 exploratory within-subjects mixed-methods study。结果可以支持设计洞察和条件内趋势，但不应声称 N=8 证明了普遍的性能优势。</w:t>
            </w:r>
          </w:p>
        </w:tc>
      </w:tr>
    </w:tbl>
    <w:p w14:paraId="31DA2C2F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4912B6E5">
      <w:pP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br w:type="page"/>
      </w:r>
    </w:p>
    <w:p w14:paraId="4569EFA3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A. 实验前参与确认与精简背景问卷（正式使用）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2C1A5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17BCE7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预计时间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约 3 分钟。设备测试由研究者勾选，不再作为参与者问卷题。</w:t>
            </w:r>
          </w:p>
        </w:tc>
      </w:tr>
    </w:tbl>
    <w:p w14:paraId="05A04D16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4A1436F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A0. 参与确认</w:t>
      </w:r>
    </w:p>
    <w:p w14:paraId="41BE7B25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A1.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我已经阅读研究说明，并知道本研究会记录语音、转录文本、系统事件和屏幕内容。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97F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8B0BA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是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DE874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否</w:t>
            </w:r>
          </w:p>
        </w:tc>
      </w:tr>
    </w:tbl>
    <w:p w14:paraId="7B584639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D65AAEE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A2.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我理解参与本研究是自愿的，并且可以在任何时候停止参与。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02F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9391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是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5EF27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否</w:t>
            </w:r>
          </w:p>
        </w:tc>
      </w:tr>
    </w:tbl>
    <w:p w14:paraId="69971B8E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17B47828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A3.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我同意研究人员对实验过程进行录音和屏幕录像，并将匿名化结果用于科研论文。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543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74BC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是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556CC5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否</w:t>
            </w:r>
          </w:p>
        </w:tc>
      </w:tr>
    </w:tbl>
    <w:p w14:paraId="325569D5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59E313C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C00000"/>
          <w:sz w:val="19"/>
        </w:rPr>
        <w:t>如 A1–A3 中任何一题选择“否”，不得继续正式实验。</w:t>
      </w:r>
    </w:p>
    <w:p w14:paraId="1E3DF5CF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A1. 核心背景</w:t>
      </w:r>
    </w:p>
    <w:p w14:paraId="731A9EF4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A4.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年龄区间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3B4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3C7697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18–24 岁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71064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25–34 岁</w:t>
            </w:r>
          </w:p>
        </w:tc>
      </w:tr>
      <w:tr w14:paraId="299D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4F9DB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35–44 岁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E70072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45–54 岁</w:t>
            </w:r>
          </w:p>
        </w:tc>
      </w:tr>
      <w:tr w14:paraId="7C74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D0D97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55 岁及以上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64100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不愿回答</w:t>
            </w:r>
          </w:p>
        </w:tc>
      </w:tr>
    </w:tbl>
    <w:p w14:paraId="0405C966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41BE6E03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A5.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当前主要身份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702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127E2C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本科生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F0661C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硕士研究生</w:t>
            </w:r>
          </w:p>
        </w:tc>
      </w:tr>
      <w:tr w14:paraId="60B0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CF894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博士研究生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FEFED9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教师或研究人员</w:t>
            </w:r>
          </w:p>
        </w:tc>
      </w:tr>
      <w:tr w14:paraId="7983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2DE9F6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数据分析相关从业者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EB1B0A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其他</w:t>
            </w:r>
          </w:p>
        </w:tc>
      </w:tr>
      <w:tr w14:paraId="65DC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92C0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不愿回答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ACDC2F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363D4BA7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E0953DE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A6.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数据分析经验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320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59B3EA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少于 1 年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EFF74B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1–2 年</w:t>
            </w:r>
          </w:p>
        </w:tc>
      </w:tr>
      <w:tr w14:paraId="17DF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4AAEC3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3–5 年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41E606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5 年以上</w:t>
            </w:r>
          </w:p>
        </w:tc>
      </w:tr>
    </w:tbl>
    <w:p w14:paraId="7462F6C8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54AF1A87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A7.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进行数据分析或查看 dashboard 的频率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1F3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65AA5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从不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03C3C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每月少于一次</w:t>
            </w:r>
          </w:p>
        </w:tc>
      </w:tr>
      <w:tr w14:paraId="1203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5D257E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每月数次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71041D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每周数次</w:t>
            </w:r>
          </w:p>
        </w:tc>
      </w:tr>
      <w:tr w14:paraId="0A73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4C74D7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几乎每天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169D8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1FA69872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590CDF3D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A8.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使用过的数据分析或可视化工具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（可多选）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BF2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D02B35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Excel / Sheets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9FF9C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Tableau / Power BI</w:t>
            </w:r>
          </w:p>
        </w:tc>
      </w:tr>
      <w:tr w14:paraId="792F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A2FBD2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Python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0A39F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R</w:t>
            </w:r>
          </w:p>
        </w:tc>
      </w:tr>
      <w:tr w14:paraId="5DCB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EABF6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SQL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15C701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Vega/Vega-Lite / ECharts</w:t>
            </w:r>
          </w:p>
        </w:tc>
      </w:tr>
      <w:tr w14:paraId="0593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D147D7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其他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AFDB5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没有使用过</w:t>
            </w:r>
          </w:p>
        </w:tc>
      </w:tr>
    </w:tbl>
    <w:p w14:paraId="170C1FAA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0DA57F96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A9.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对 Olist Brazilian E-Commerce Dataset 的熟悉程度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8CA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3206E6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从未听说过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6EB34A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听说过但没有使用过</w:t>
            </w:r>
          </w:p>
        </w:tc>
      </w:tr>
      <w:tr w14:paraId="3D48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72967B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曾简单查看过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03CAA9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曾在项目或研究中使用过</w:t>
            </w:r>
          </w:p>
        </w:tc>
      </w:tr>
    </w:tbl>
    <w:p w14:paraId="24B3FF0B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3AD917A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A10.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使用大语言模型进行数据分析的经验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936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E2F63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从未使用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FF719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使用过一两次</w:t>
            </w:r>
          </w:p>
        </w:tc>
      </w:tr>
      <w:tr w14:paraId="4373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24073C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偶尔使用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EB3B71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经常使用</w:t>
            </w:r>
          </w:p>
        </w:tc>
      </w:tr>
    </w:tbl>
    <w:p w14:paraId="7BE15A8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D93BC3E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A11.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使用语音助手的频率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29C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667C7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从不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448A0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每月少于一次</w:t>
            </w:r>
          </w:p>
        </w:tc>
      </w:tr>
      <w:tr w14:paraId="324BE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7E3BA1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每月数次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6DDD19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每周数次</w:t>
            </w:r>
          </w:p>
        </w:tc>
      </w:tr>
      <w:tr w14:paraId="39A7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144CC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几乎每天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55D103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02D23051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5BE6F331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A12.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当语音系统正在讲话时，你通常愿意直接打断它吗？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CBD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F37F5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从不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BB0582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很少</w:t>
            </w:r>
          </w:p>
        </w:tc>
      </w:tr>
      <w:tr w14:paraId="7B325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B6FD6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有时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BEE60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经常</w:t>
            </w:r>
          </w:p>
        </w:tc>
      </w:tr>
      <w:tr w14:paraId="3A87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8C97A8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总是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6E6D33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7F0F427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13080E8C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研究者设备检查（不计入参与者问卷时间）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val="en-US" w:eastAsia="zh-CN"/>
        </w:rPr>
        <w:t>默认选中</w:t>
      </w:r>
    </w:p>
    <w:p w14:paraId="566F4843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能够清楚听到系统声音。</w:t>
      </w:r>
    </w:p>
    <w:p w14:paraId="537DDED2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系统能够识别测试语句。</w:t>
      </w:r>
    </w:p>
    <w:p w14:paraId="66B5BE14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屏幕、麦克风和日志记录正常。</w:t>
      </w:r>
    </w:p>
    <w:p w14:paraId="4BD62DC2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B. 参与者训练与任务卡</w:t>
      </w:r>
    </w:p>
    <w:p w14:paraId="49924FB9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B1. 训练卡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9B4D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9D9291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训练任务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请让系统只查看 2017 年的订单，并找出订单量最高的月份。训练只用于熟悉说话时机和 dashboard，不计入正式结果。</w:t>
            </w:r>
          </w:p>
        </w:tc>
      </w:tr>
    </w:tbl>
    <w:p w14:paraId="76A29E25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AE44070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B2. Task A 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8870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EF4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050EDE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低评分调查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请调查低评分订单可能与哪些因素有关。你可以自由探索。5 分钟后，请口头报告：① 两条有 dashboard 证据支持的发现；② 一个值得进一步调查的群体或问题。</w:t>
            </w:r>
          </w:p>
        </w:tc>
      </w:tr>
    </w:tbl>
    <w:p w14:paraId="7F7CFB97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0EA4BFF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B3. Task B 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1571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EF4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5921BB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销售与配送调查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请调查销售或配送中的值得关注的模式。你可以自由探索。5 分钟后，请口头报告：① 两条有 dashboard 证据支持的发现；② 一个值得进一步调查的群体或问题。</w:t>
            </w:r>
          </w:p>
        </w:tc>
      </w:tr>
    </w:tbl>
    <w:p w14:paraId="01C843CA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36C7BE8A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B4. 条件规则卡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035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620E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界面规则</w:t>
            </w:r>
          </w:p>
        </w:tc>
        <w:tc>
          <w:tcPr>
            <w:tcW w:w="5043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652A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8"/>
              </w:rPr>
              <w:t>参与者说明</w:t>
            </w:r>
          </w:p>
        </w:tc>
      </w:tr>
      <w:tr w14:paraId="2455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8001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可随时开口的界面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F050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系统说话时你也可以直接开口。是否这样做由你决定。</w:t>
            </w:r>
          </w:p>
        </w:tc>
      </w:tr>
      <w:tr w14:paraId="13D6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8D65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8"/>
              </w:rPr>
              <w:t>等待轮次的界面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620A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8"/>
              </w:rPr>
              <w:t>请等待系统完成并显示 “Your turn” 后，再说下一句话。</w:t>
            </w:r>
          </w:p>
        </w:tc>
      </w:tr>
    </w:tbl>
    <w:p w14:paraId="6B13984B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 xml:space="preserve">附录 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val="en-US" w:eastAsia="zh-CN"/>
        </w:rPr>
        <w:t>问卷B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. 每个条件后的 15 项核心主观感知量表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0B56B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73933A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参与者说明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请根据刚才使用该界面完成任务的实际体验评分。1 = 完全不同意，4 = 既不同意也不反对，7 = 完全同意。预计 90 秒。</w:t>
            </w:r>
          </w:p>
        </w:tc>
      </w:tr>
    </w:tbl>
    <w:p w14:paraId="62FA510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BB6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0E2A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编号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E07A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陈述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1D70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评分</w:t>
            </w:r>
          </w:p>
        </w:tc>
      </w:tr>
      <w:tr w14:paraId="18F2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3FAA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PC1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742A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我能够在想改变分析方向时及时改变它。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28C1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69A6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3B83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PC2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F802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我感到自己能够控制分析过程的发展方向。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ADEF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6EA1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2D2F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PC3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CE1D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在刚才的分析中，系统主导了分析过程，而不是由我主导。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E918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378A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A87C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LA1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B557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系统能够根据我最近提出的请求继续分析。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2839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79DE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C06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LA2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7CC5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看板反映了我最近一次提出的分析请求。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707B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0AF9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664E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LA3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8F05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系统有时仍在处理或回答我已经不再关心的问题。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4DD4D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1FED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1DAA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SA1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066D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我能够清楚判断系统什么时候在听我讲话。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94EF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7907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18EC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SA2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10C8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我知道当前有哪些筛选条件或数据范围正在生效。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C095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116C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ABBF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SA3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87A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我经常不确定系统当前正在处理哪个请求。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51CA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28B3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A5C7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IF1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C25C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整个语音对话过程感觉自然。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D184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4364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824D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IF2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BD49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我能够在合适的时机表达新的问题或想法。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882C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2448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F487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IF3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F994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在表达新的分析方向之前，我需要等待的时间比希望的更长。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C459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0FD64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D71F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SD1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1089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系统的语音回答与当前看板状态一致。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2388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25DC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7FA5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SD2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84A9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当筛选或新图表出现后，我能够理解它与当前分析问题的关系。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5FAE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  <w:tr w14:paraId="2B26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A0E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SD3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CF13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系统有时在相关看板结果尚未清楚呈现时就开始解释。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CECF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○1   ○2   ○3   ○4   ○5   ○6   ○7</w:t>
            </w:r>
          </w:p>
        </w:tc>
      </w:tr>
    </w:tbl>
    <w:p w14:paraId="32D4F251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研究者计分说明（不展示给参与者）</w:t>
      </w:r>
    </w:p>
    <w:p w14:paraId="30E2C5D7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每个分量表最后一题为反向题：PC3、LA3、SA3、IF3、SD3。</w:t>
      </w:r>
    </w:p>
    <w:p w14:paraId="6C2DDC4C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反向计分：8 − 原始分数。</w:t>
      </w:r>
    </w:p>
    <w:p w14:paraId="0CCA3A11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维度得分分别为每组 3 题的平均值。</w:t>
      </w:r>
    </w:p>
    <w:p w14:paraId="1F517787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• 问卷平台中不要显示 “R” 或“反向题”标记。</w:t>
      </w:r>
    </w:p>
    <w:p w14:paraId="7225B4EF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D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val="en-US" w:eastAsia="zh-CN"/>
        </w:rPr>
        <w:t xml:space="preserve"> 问卷C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. Raw NASA-TLX（每个条件后）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3272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1EE4B5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参与者说明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请根据刚才任务的实际感受，输入 0–20。预计 30–45 秒。除表现题外，0 表示非常低，20 表示非常高。</w:t>
            </w:r>
          </w:p>
        </w:tc>
      </w:tr>
    </w:tbl>
    <w:p w14:paraId="4CDD3504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1B9A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DE73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维度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70B5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问题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1AA9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量尺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0450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填写</w:t>
            </w:r>
          </w:p>
        </w:tc>
      </w:tr>
      <w:tr w14:paraId="1AB6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EB38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Mental Demand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6A7B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完成任务需要多少思考、判断、记忆、查找和理解？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C26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非常低 — 20 非常高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3BD5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  <w:tr w14:paraId="623B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91C5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Physical Demand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62E8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完成任务需要多少身体活动，例如持续讲话、控制呼吸、操作设备或保持姿势？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0DDC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非常低 — 20 非常高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5F25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  <w:tr w14:paraId="09C0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1886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Temporal Demand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3FFD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由于任务节奏或时间限制，你感受到多大时间压力？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04B4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非常低 — 20 非常高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A5C0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  <w:tr w14:paraId="5ACB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27FB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Performance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30DE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你认为自己完成本次分析任务的表现有多好？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EF59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非常好/成功 — 20 非常差/失败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FC5E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  <w:tr w14:paraId="03CE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315D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Effort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82D8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为了达到当前表现，你在心理和身体上付出了多少努力？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77F0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非常低 — 20 非常高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EF1F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  <w:tr w14:paraId="6523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CC9A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202020"/>
                <w:sz w:val="17"/>
              </w:rPr>
              <w:t>Frustration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9505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完成任务时，你感到多大程度的烦躁、紧张、不安或沮丧？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51A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非常低 — 20 非常高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10C5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/ 20</w:t>
            </w:r>
          </w:p>
        </w:tc>
      </w:tr>
    </w:tbl>
    <w:p w14:paraId="651A7976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E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val="en-US" w:eastAsia="zh-CN"/>
        </w:rPr>
        <w:t xml:space="preserve"> 问卷D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. 每个条件后的简短行为回顾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9770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D863C8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参与者说明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根据刚才任务如实选择。此部分用于辅助日志解释，不要求写长答案。预计 30–45 秒。</w:t>
            </w:r>
          </w:p>
        </w:tc>
      </w:tr>
    </w:tbl>
    <w:p w14:paraId="1D3E6AFD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3A9817A9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E1.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你是否改变过自己主要想调查的问题？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705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2F6F5D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CF139F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0438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55DE1D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0B89E3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27CD9B0B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0311119D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E2.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你是否因为新证据而修正、否定或替换过一个解释？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F6A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644409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B10B9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7BB7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B797E3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2B6917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1984A82F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563FA560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E3.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你是否改变过分析范围，例如时间、州、品类、评分或配送群体？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66D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C73783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2813D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7860A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E98CC8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B14205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7A559FB5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528FAB6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E4.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系统是否出现过没有正确理解你的情况？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AAF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93A79D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CA134C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出现过一次</w:t>
            </w:r>
          </w:p>
        </w:tc>
      </w:tr>
      <w:tr w14:paraId="4F13B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9F5988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出现过多次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088FE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67BB9AD8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12BCE001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E5.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如果出现理解错误，你主要如何处理？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（可多选）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BCB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D8028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重复原请求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D8D13C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换一种说法</w:t>
            </w:r>
          </w:p>
        </w:tc>
      </w:tr>
      <w:tr w14:paraId="0F5EC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F12D9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明确字段或数值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6915EF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修改筛选或图表</w:t>
            </w:r>
          </w:p>
        </w:tc>
      </w:tr>
      <w:tr w14:paraId="1BA4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486122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改变分析方向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112E14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放弃问题</w:t>
            </w:r>
          </w:p>
        </w:tc>
      </w:tr>
      <w:tr w14:paraId="403B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C6E012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请求重新生成图表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65CE87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不适用</w:t>
            </w:r>
          </w:p>
        </w:tc>
      </w:tr>
    </w:tbl>
    <w:p w14:paraId="61EE6A59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539CE117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E6.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修复是否成功？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AC4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2EDB6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完全成功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D824CE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部分成功</w:t>
            </w:r>
          </w:p>
        </w:tc>
      </w:tr>
      <w:tr w14:paraId="77E9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4D2EC7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没有成功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A88CBB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不适用</w:t>
            </w:r>
          </w:p>
        </w:tc>
      </w:tr>
      <w:tr w14:paraId="7F492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19B10E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27FB05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38B077C3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ADDA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0EC255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参与者说明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根据刚才任务如实选择。此部分用于辅助日志解释，不要求写长答案。预计 30–45 秒。</w:t>
            </w:r>
          </w:p>
        </w:tc>
      </w:tr>
    </w:tbl>
    <w:p w14:paraId="109608F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8B7B517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E1.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你是否改变过自己主要想调查的问题？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E17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0DD7C2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9E5757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4CE1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FC9F0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AE4678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7F4A860B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445CE7EA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E2.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你是否因为新证据而修正、否定或替换过一个解释？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E6F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6BE8A1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F2A669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264E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D23E83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A2E497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58B3AD2F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214D6059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E3.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你是否改变过分析范围，例如时间、州、品类、评分或配送群体？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CAB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522A7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ABD806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有一次</w:t>
            </w:r>
          </w:p>
        </w:tc>
      </w:tr>
      <w:tr w14:paraId="772E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6ADFC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有多次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C7E718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69841D21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0DDDCF85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E4.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系统是否出现过没有正确理解你的情况？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883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9584A7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602D6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出现过一次</w:t>
            </w:r>
          </w:p>
        </w:tc>
      </w:tr>
      <w:tr w14:paraId="1EC9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9037A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出现过多次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D7C009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</w:tr>
    </w:tbl>
    <w:p w14:paraId="02DB1154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E27FF04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E5.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如果出现理解错误，你主要如何处理？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（可多选）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D80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E7C840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重复原请求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0374ED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换一种说法</w:t>
            </w:r>
          </w:p>
        </w:tc>
      </w:tr>
      <w:tr w14:paraId="5C3D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658A08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明确字段或数值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731BEB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修改筛选或图表</w:t>
            </w:r>
          </w:p>
        </w:tc>
      </w:tr>
      <w:tr w14:paraId="0610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D9C9C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改变分析方向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8C63E1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放弃问题</w:t>
            </w:r>
          </w:p>
        </w:tc>
      </w:tr>
      <w:tr w14:paraId="60F9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317835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请求重新生成图表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7A76E2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不适用</w:t>
            </w:r>
          </w:p>
        </w:tc>
      </w:tr>
    </w:tbl>
    <w:p w14:paraId="39003C41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79047C2F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E6.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修复是否成功？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486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3EBC25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完全成功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B98C1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部分成功</w:t>
            </w:r>
          </w:p>
        </w:tc>
      </w:tr>
      <w:tr w14:paraId="13E7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C6FA23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没有成功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84377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不适用</w:t>
            </w:r>
          </w:p>
        </w:tc>
      </w:tr>
      <w:tr w14:paraId="4DC8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5D0E70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37172A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72129F45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021DAAC3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F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  <w:lang w:val="en-US" w:eastAsia="zh-CN"/>
        </w:rPr>
        <w:t xml:space="preserve"> 问卷E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. 两个条件结束后的比较问卷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0BB4A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7FF02A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参与者说明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Interface A 是第一个使用的界面，Interface B 是第二个使用的界面。请直接比较两者。预计 2 分钟。</w:t>
            </w:r>
          </w:p>
        </w:tc>
      </w:tr>
    </w:tbl>
    <w:p w14:paraId="7744F3AF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1A057EC3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F1.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你总体更喜欢哪个界面？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0623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09845D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A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599FA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B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36ACC5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没有明显偏好</w:t>
            </w:r>
          </w:p>
        </w:tc>
      </w:tr>
    </w:tbl>
    <w:p w14:paraId="4E4BB249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4C931AD4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F2.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哪个界面更适合真实的开放式数据探索？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33C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E70CB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A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BA03B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B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7913F9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没有明显差异</w:t>
            </w:r>
          </w:p>
        </w:tc>
      </w:tr>
    </w:tbl>
    <w:p w14:paraId="4F638E08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378BFD08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F3.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哪个界面更适合需要谨慎、完整解释的分析任务？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F1D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72113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A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76C049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B</w:t>
            </w:r>
          </w:p>
        </w:tc>
        <w:tc>
          <w:tcPr>
            <w:tcW w:w="3362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843EA1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没有明显差异</w:t>
            </w:r>
          </w:p>
        </w:tc>
      </w:tr>
    </w:tbl>
    <w:p w14:paraId="13F1FBF8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3C132A33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F4.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在未来真实工作中，你更可能使用哪个界面？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2F13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B1BC0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A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A29AE7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Interface B</w:t>
            </w:r>
          </w:p>
        </w:tc>
      </w:tr>
      <w:tr w14:paraId="16FC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75589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两者根据任务使用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F1766D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两者都不会</w:t>
            </w:r>
          </w:p>
        </w:tc>
      </w:tr>
      <w:tr w14:paraId="736B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9D2E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不确定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5A8C03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16DD81B0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44A2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65E0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比较内容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377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Interface A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D408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Interface B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DB51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没有明显差异</w:t>
            </w:r>
          </w:p>
        </w:tc>
      </w:tr>
      <w:tr w14:paraId="0AAF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4BCF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更容易及时改变分析方向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11D7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CA6B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29BD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7651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598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让我感到更能控制分析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CA17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6592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45AD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62C0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E903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交互边界更清楚、更可预测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0E6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E896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A1EB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2858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7B49E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更容易理解系统的完整解释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9E1AB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B9E1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273A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389CA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DF64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更容易确认 dashboard 已反映最新请求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CBB8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5926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1F33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76A2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0183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让我等待得更少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8C45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8F4C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CA71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0E73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CFDC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更有助于保持连续的分析思路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D1A8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08AF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6058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  <w:tr w14:paraId="1E74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B17A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更有助于形成有证据支持的发现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E973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4252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23DA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○</w:t>
            </w:r>
          </w:p>
        </w:tc>
      </w:tr>
    </w:tbl>
    <w:p w14:paraId="0BE47416">
      <w:pPr>
        <w:spacing w:before="60" w:after="4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45B8A"/>
          <w:sz w:val="20"/>
        </w:rPr>
        <w:t xml:space="preserve">F5. </w:t>
      </w:r>
      <w:r>
        <w:rPr>
          <w:rFonts w:hint="default" w:ascii="Times New Roman" w:hAnsi="Times New Roman" w:eastAsia="宋体" w:cs="Times New Roman"/>
          <w:b/>
          <w:i w:val="0"/>
          <w:iCs w:val="0"/>
          <w:sz w:val="20"/>
        </w:rPr>
        <w:t>总体偏好的最主要原因是：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（选择一项）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F77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0033C4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能及时改变方向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BC9A87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控制感更强</w:t>
            </w:r>
          </w:p>
        </w:tc>
      </w:tr>
      <w:tr w14:paraId="6E0A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1184A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交互时机更清楚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AF3220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等待更少</w:t>
            </w:r>
          </w:p>
        </w:tc>
      </w:tr>
      <w:tr w14:paraId="6784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795C85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解释更完整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E2F565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dashboard 状态更容易理解</w:t>
            </w:r>
          </w:p>
        </w:tc>
      </w:tr>
      <w:tr w14:paraId="4D2E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65F160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更有助于形成发现</w:t>
            </w:r>
          </w:p>
        </w:tc>
        <w:tc>
          <w:tcPr>
            <w:tcW w:w="5043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A48C9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☐ 其他</w:t>
            </w:r>
          </w:p>
        </w:tc>
      </w:tr>
    </w:tbl>
    <w:p w14:paraId="32C63DFF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p w14:paraId="0D5D161E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G. 三分钟 Stimulated-Recall 访谈</w:t>
      </w:r>
    </w:p>
    <w:p w14:paraId="45EE5F14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研究者根据时间戳选择 1–2 个片段，不要求参与者重新观看完整任务。避免询问所有问题而导致超时。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3DB9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4608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问题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15CD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固定提问</w:t>
            </w:r>
          </w:p>
        </w:tc>
        <w:tc>
          <w:tcPr>
            <w:tcW w:w="3362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9066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记录要点</w:t>
            </w:r>
          </w:p>
        </w:tc>
      </w:tr>
      <w:tr w14:paraId="6654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5DE3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G1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5960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这个时刻你原本想做什么？为什么选择立即说话或继续等待？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AA09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原意图；决定时机的原因；是否因系统输出或 dashboard 触发。</w:t>
            </w:r>
          </w:p>
        </w:tc>
      </w:tr>
      <w:tr w14:paraId="4991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6E55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G2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67C8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当你改变方向时，你希望系统保留什么、停止什么？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28B8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filters、图、旧语音、旧分析、最新请求状态。</w:t>
            </w:r>
          </w:p>
        </w:tc>
      </w:tr>
      <w:tr w14:paraId="2D90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48FC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G3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3F59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哪个界面更符合你自然分析数据的方式？另一个界面在哪些任务中更合适？</w:t>
            </w:r>
          </w:p>
        </w:tc>
        <w:tc>
          <w:tcPr>
            <w:tcW w:w="33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2CF8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偏好情境；速度 vs 完整解释；控制 vs 可预测性。</w:t>
            </w:r>
          </w:p>
        </w:tc>
      </w:tr>
    </w:tbl>
    <w:p w14:paraId="4B7E3C13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记录：________________________________________________________________________________</w:t>
      </w:r>
    </w:p>
    <w:p w14:paraId="4527E9D0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______________________________________________________________________________________</w:t>
      </w:r>
    </w:p>
    <w:p w14:paraId="51F08293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______________________________________________________________________________________</w:t>
      </w:r>
    </w:p>
    <w:p w14:paraId="2D9C2049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H. 研究者单场记录表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3D29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772F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字段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997D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填写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2B2F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字段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C79C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填写</w:t>
            </w:r>
          </w:p>
        </w:tc>
      </w:tr>
      <w:tr w14:paraId="240D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CC19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Participant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362E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F8A7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组别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758D6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1 / 2 / 3 / 4</w:t>
            </w:r>
          </w:p>
        </w:tc>
      </w:tr>
      <w:tr w14:paraId="3BCE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6107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Interface A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9266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FD / TB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EB63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Task A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E2C5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A / B</w:t>
            </w:r>
          </w:p>
        </w:tc>
      </w:tr>
      <w:tr w14:paraId="49AC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452F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Interface 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36E6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FD / TB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3C5B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Task 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3BA9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A / B</w:t>
            </w:r>
          </w:p>
        </w:tc>
      </w:tr>
      <w:tr w14:paraId="4EBC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49D2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开始时间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9EA5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A69A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结束时间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D3EC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</w:tr>
      <w:tr w14:paraId="2F17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C30E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故障补时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5CD3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 sec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4430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研究者干预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8A87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无 / 有</w:t>
            </w:r>
          </w:p>
        </w:tc>
      </w:tr>
      <w:tr w14:paraId="47D1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0D7C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录像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4210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已保存 / 否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27FE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Transcript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DA0A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已保存 / 否</w:t>
            </w:r>
          </w:p>
        </w:tc>
      </w:tr>
      <w:tr w14:paraId="012F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4231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Tool log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F4EF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已保存 / 否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2B44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Dashboard log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DDE0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已保存 / 否</w:t>
            </w:r>
          </w:p>
        </w:tc>
      </w:tr>
      <w:tr w14:paraId="34F1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5A05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备注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15FB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________________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E90B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异常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79C8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________________</w:t>
            </w:r>
          </w:p>
        </w:tc>
      </w:tr>
    </w:tbl>
    <w:p w14:paraId="2E06919B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现场事件时间点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4688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55B2A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时间</w:t>
            </w:r>
          </w:p>
        </w:tc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93D8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条件</w:t>
            </w:r>
          </w:p>
        </w:tc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F43B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代码</w:t>
            </w:r>
          </w:p>
        </w:tc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AC5E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用户原话/事件</w:t>
            </w:r>
          </w:p>
        </w:tc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DB7A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dashboard 状态</w:t>
            </w:r>
          </w:p>
        </w:tc>
        <w:tc>
          <w:tcPr>
            <w:tcW w:w="168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7A00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5"/>
              </w:rPr>
              <w:t>备注</w:t>
            </w:r>
          </w:p>
        </w:tc>
      </w:tr>
      <w:tr w14:paraId="01A6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CDC0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E4E6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9A21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AB23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131E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B19F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357A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7D9D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3ED7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4591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A0E8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2227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D9DB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2C29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1E70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9350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51B9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705B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A346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27E9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2776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C8DA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D593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369D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CD46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DF02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2CC9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1CF7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DB29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0187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E29F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91A7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3991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1C48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10B8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C1CD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886E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F073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EDA2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57A6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A849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4BF9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D857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6306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4486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E9AA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09B0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206F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0082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F106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074D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F393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D92B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1F1E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16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682F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361636DF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666666"/>
          <w:sz w:val="18"/>
        </w:rPr>
        <w:t>建议代码：B=barge-in；R=revision；C=correction；O=unsupported operation；S=state confusion；E=system error。</w:t>
      </w:r>
    </w:p>
    <w:p w14:paraId="3678252D">
      <w:pPr>
        <w:pStyle w:val="4"/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口头结果记录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6EA7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E30F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条件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3951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输出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89BD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参与者原话摘要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ADDB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</w:rPr>
              <w:t>证据位置</w:t>
            </w:r>
          </w:p>
        </w:tc>
      </w:tr>
      <w:tr w14:paraId="4F93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0D87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23CF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发现 1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D480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3033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5BE8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8041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0E26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发现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1D87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DE7B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0344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5820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C56C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进一步调查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10CF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8D50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7BD0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1731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B2E3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发现 1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1E8F3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5BD8B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08C1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7F0B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84CA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发现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1DB4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D5BDA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17B5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CFC1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A/B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FE61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6"/>
              </w:rPr>
              <w:t>进一步调查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2657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91C9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13092B4F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I. Insight 盲评表</w:t>
      </w:r>
    </w:p>
    <w:p w14:paraId="39661072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评审者只看到匿名化的任务、发现文本和对应 dashboard 证据，不看到条件标签。每条发现独立评分。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8"/>
        <w:gridCol w:w="2880"/>
        <w:gridCol w:w="2452"/>
        <w:gridCol w:w="2446"/>
      </w:tblGrid>
      <w:tr w14:paraId="5405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B81E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字段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CF757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内容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50D8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评分</w:t>
            </w:r>
          </w:p>
        </w:tc>
        <w:tc>
          <w:tcPr>
            <w:tcW w:w="2521" w:type="dxa"/>
            <w:shd w:val="clear" w:color="auto" w:fill="245B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0F84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7"/>
              </w:rPr>
              <w:t>备注</w:t>
            </w:r>
          </w:p>
        </w:tc>
      </w:tr>
      <w:tr w14:paraId="5F7F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F458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Participant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6D88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P__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8A438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0374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7F82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1EFE5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Task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9890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A / B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6721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EDB0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725C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7D4D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Insight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5B51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________________________________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D68D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C36F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747B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AD49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Correctness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05CB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/ 1 /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DD4F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C07FF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561F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B18E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Specificity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6B312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/ 1 /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F804C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5F869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437C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7711AE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Evidence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8E59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/ 1 /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77C1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FA67D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  <w:tr w14:paraId="3E44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3F440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Relevance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F3804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0 / 1 / 2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C3D86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202020"/>
                <w:sz w:val="17"/>
              </w:rPr>
              <w:t>____</w:t>
            </w:r>
          </w:p>
        </w:tc>
        <w:tc>
          <w:tcPr>
            <w:tcW w:w="25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DED01">
            <w:pPr>
              <w:spacing w:after="0" w:line="240" w:lineRule="auto"/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</w:p>
        </w:tc>
      </w:tr>
    </w:tbl>
    <w:p w14:paraId="38B14F59">
      <w:pPr>
        <w:spacing w:before="0" w:after="8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1"/>
        </w:rPr>
        <w:t>总分：____ / 8</w:t>
      </w:r>
    </w:p>
    <w:p w14:paraId="014CC620">
      <w:pPr>
        <w:pStyle w:val="3"/>
        <w:keepNext/>
        <w:spacing w:before="80" w:after="100" w:line="269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附录 J. 正式实验前冻结清单</w:t>
      </w:r>
    </w:p>
    <w:p w14:paraId="7931A773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8 名参与者的 counterbalancing 表已填写。</w:t>
      </w:r>
    </w:p>
    <w:p w14:paraId="07A3861A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FD 与 TB 除 turn policy 外的模型、voice、prompt、工具和 dashboard 完全一致。</w:t>
      </w:r>
    </w:p>
    <w:p w14:paraId="18245F4D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两个任务均可以用冻结工具完成。</w:t>
      </w:r>
    </w:p>
    <w:p w14:paraId="59593B4C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条件后问卷只包含 15 项核心量表、6 项 NASA-TLX 和 6 项简短行为回顾。</w:t>
      </w:r>
    </w:p>
    <w:p w14:paraId="7B82971E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所有反向题仅在研究者代码表中标记。</w:t>
      </w:r>
    </w:p>
    <w:p w14:paraId="58752C09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问卷平台的条件逻辑和必答项已经测试。</w:t>
      </w:r>
    </w:p>
    <w:p w14:paraId="6AF38FFC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训练不计入正式数据，两个条件间可以完整重置。</w:t>
      </w:r>
    </w:p>
    <w:p w14:paraId="7C2419A3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屏幕、双向音频、transcript、工具和 dashboard 日志同步。</w:t>
      </w:r>
    </w:p>
    <w:p w14:paraId="17961131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Insight 评审者无法看到条件标签。</w:t>
      </w:r>
    </w:p>
    <w:p w14:paraId="6542E59D">
      <w:pPr>
        <w:spacing w:after="40"/>
        <w:ind w:left="312" w:hanging="198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0"/>
        </w:rPr>
        <w:t>☐ 所有参与者数据使用 P01–P08 匿名编号。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A317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A5044D">
            <w:pPr>
              <w:rPr>
                <w:rFonts w:hint="default" w:ascii="Times New Roman" w:hAnsi="Times New Roman" w:eastAsia="宋体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t>最终时间目标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17365D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0"/>
              </w:rPr>
              <w:t>标准流程约 30 分钟。若参与者需要额外可访问性支持或发生系统故障，可延长，但研究者必须记录原因与有效任务时间。</w:t>
            </w:r>
          </w:p>
        </w:tc>
      </w:tr>
    </w:tbl>
    <w:p w14:paraId="73E9272D">
      <w:pPr>
        <w:spacing w:before="0" w:after="0" w:line="269" w:lineRule="auto"/>
        <w:rPr>
          <w:rFonts w:hint="default" w:ascii="Times New Roman" w:hAnsi="Times New Roman" w:eastAsia="宋体" w:cs="Times New Roman"/>
          <w:i w:val="0"/>
          <w:iCs w:val="0"/>
        </w:rPr>
      </w:pPr>
    </w:p>
    <w:sectPr>
      <w:headerReference r:id="rId5" w:type="default"/>
      <w:footerReference r:id="rId6" w:type="default"/>
      <w:pgSz w:w="12240" w:h="15840"/>
      <w:pgMar w:top="964" w:right="1077" w:bottom="907" w:left="107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8E8BF">
    <w:pPr>
      <w:pStyle w:val="24"/>
      <w:jc w:val="center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D1D00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D1D00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Noto Sans CJK SC"/>
        <w:b w:val="0"/>
        <w:i w:val="0"/>
        <w:color w:val="666666"/>
        <w:sz w:val="16"/>
      </w:rPr>
      <w:t xml:space="preserve">VerbalVis User Study ·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D100E">
    <w:pPr>
      <w:pStyle w:val="25"/>
      <w:jc w:val="right"/>
    </w:pPr>
    <w:r>
      <w:rPr>
        <w:rFonts w:ascii="Arial" w:hAnsi="Arial" w:eastAsia="Noto Sans CJK SC"/>
        <w:b w:val="0"/>
        <w:i w:val="0"/>
        <w:color w:val="666666"/>
        <w:sz w:val="16"/>
      </w:rPr>
      <w:t>VerbalVis User Study · Researcher Master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834C8"/>
    <w:rsid w:val="040E4592"/>
    <w:rsid w:val="1DCF493A"/>
    <w:rsid w:val="211D3C0E"/>
    <w:rsid w:val="445157F9"/>
    <w:rsid w:val="4A58343D"/>
    <w:rsid w:val="4BC3002F"/>
    <w:rsid w:val="64124205"/>
    <w:rsid w:val="6C726189"/>
    <w:rsid w:val="7834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45B8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0202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180</Words>
  <Characters>249</Characters>
  <Lines>0</Lines>
  <Paragraphs>0</Paragraphs>
  <TotalTime>53</TotalTime>
  <ScaleCrop>false</ScaleCrop>
  <LinksUpToDate>false</LinksUpToDate>
  <CharactersWithSpaces>260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Research Team</dc:creator>
  <dc:description>generated by python-docx</dc:description>
  <cp:keywords>VerbalVis, user study, full-duplex, visual analytics, protocol</cp:keywords>
  <cp:lastModifiedBy>WPS_1647139424</cp:lastModifiedBy>
  <dcterms:modified xsi:type="dcterms:W3CDTF">2026-07-03T16:06:38Z</dcterms:modified>
  <dc:subject>Full-Duplex vs Turn-Based Conversational Visual Analytics User Study</dc:subject>
  <dc:title>VerbalVis User Study Complete Protocol (30 minutes)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eyJoZGlkIjoiZWRjODY4ZmEwYTRlNjVkMzY5ZDRhYzVlNzI0MzgxODkiLCJ1c2VySWQiOiIxMzQzNjcwNTI3In0=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FF71933C2B964A0D8264593F97AC656D_13</vt:lpwstr>
  </property>
</Properties>
</file>