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2F" w:rsidRPr="00DE4C5E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1C575B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FB1C5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C7589C" w:rsidRPr="00DE4C5E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</w:p>
    <w:p w:rsidR="00FE1923" w:rsidRPr="00DE4C5E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DE4C5E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  <w:lang w:val="en-US"/>
        </w:rPr>
        <w:t xml:space="preserve">14. </w:t>
      </w: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Циклы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Пока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</w:t>
      </w:r>
      <w:proofErr w:type="spell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делать что-то, пока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while</w:t>
      </w:r>
      <w:proofErr w:type="spellEnd"/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//3. for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операторы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break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continue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прерываемся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6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FB1C50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67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</w:t>
      </w:r>
      <w:proofErr w:type="spellStart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ции</w:t>
      </w:r>
      <w:proofErr w:type="spellEnd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FB1C50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FB1C50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3.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1C575B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B1C50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FB1C50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FB1C50" w:rsidRDefault="005A1F7B"/>
    <w:p w:rsidR="008B46BF" w:rsidRPr="00FB1C50" w:rsidRDefault="008B46BF"/>
    <w:p w:rsidR="008B46BF" w:rsidRPr="00FB1C50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2118F" w:rsidRDefault="008B46BF" w:rsidP="0022118F">
      <w:pPr>
        <w:shd w:val="clear" w:color="auto" w:fill="1B2B34"/>
        <w:spacing w:line="285" w:lineRule="atLeast"/>
        <w:rPr>
          <w:rFonts w:ascii="Consolas" w:hAnsi="Consolas"/>
          <w:color w:val="CDD3DE"/>
          <w:sz w:val="21"/>
          <w:szCs w:val="21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="0022118F" w:rsidRPr="0022118F">
        <w:rPr>
          <w:rFonts w:ascii="Consolas" w:hAnsi="Consolas"/>
          <w:color w:val="6699CC"/>
          <w:sz w:val="21"/>
          <w:szCs w:val="21"/>
        </w:rPr>
        <w:t xml:space="preserve"> </w:t>
      </w:r>
      <w:proofErr w:type="spellStart"/>
      <w:r w:rsidR="0022118F">
        <w:rPr>
          <w:rFonts w:ascii="Consolas" w:hAnsi="Consolas"/>
          <w:color w:val="6699CC"/>
          <w:sz w:val="21"/>
          <w:szCs w:val="21"/>
        </w:rPr>
        <w:t>splice</w:t>
      </w:r>
      <w:proofErr w:type="spellEnd"/>
    </w:p>
    <w:p w:rsidR="008B46BF" w:rsidRPr="008B46BF" w:rsidRDefault="0022118F" w:rsidP="002211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DE4C5E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например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widht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элем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FB1C50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FB1C50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FB1C50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FB1C50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split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1A3ABC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FB1C50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FB1C5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FB1C5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E05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E05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r w:rsidRPr="00EE05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soldier</w:t>
      </w:r>
      <w:r w:rsidRPr="00EE05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E05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E05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EE05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EE05F7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EE05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EE05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E05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Pr="00EE05F7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FB1C50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B1C50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27226A" w:rsidRPr="00FB1C50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FB1C50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[0]);</w:t>
      </w:r>
    </w:p>
    <w:p w:rsidR="0027226A" w:rsidRPr="00FB1C50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FB1C50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FB1C50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.remove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FB1C50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event.target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overlay.addEventListener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link =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link.addEventListener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event.preventDefault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btns.forEach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A3ABC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</w:pP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37. </w:t>
      </w:r>
      <w:proofErr w:type="spellStart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>ClassList</w:t>
      </w:r>
      <w:proofErr w:type="spellEnd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и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делегирование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событий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classList.length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 // узнаем количество классов у элемента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(0)); // узнаем с помощью метода "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 какой класс у элемента под индексом 0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добавляет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12345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можно добавлять, удалять несколько классов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blue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//позволяет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доглить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 т.е. убирает класс, если есть и наоборот добавляет если нет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пример гамбургера - убирает и показывает меню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addEventListener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 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if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(!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')) {      // проверяем с помощью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----если ли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classList.add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          // если нет, то добавляем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 }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classList.remove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// если есть, удаляем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тоже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самое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</w:p>
    <w:p w:rsidR="001C575B" w:rsidRPr="00FB1C50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addEventListener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 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click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FB1C50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classList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red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});</w:t>
      </w:r>
    </w:p>
    <w:p w:rsidR="001C575B" w:rsidRPr="001A3ABC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ДЕЛЕГИРОВАНИЕ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СОБЫТИЙ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wrapper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.btn-block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wrapper.addEventListener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('click', (event) =&gt; {   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if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target</w:t>
      </w:r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tagName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= "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BUTTON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") {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</w:t>
      </w:r>
      <w:r w:rsid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действия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    console.log('Hello');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"contains"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которых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есть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'blue'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динамически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странице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классы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вставляем на страницы в конец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Default="001C575B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1C575B" w:rsidRPr="002B4888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</w:pPr>
    </w:p>
    <w:p w:rsidR="001C575B" w:rsidRPr="00FB1C50" w:rsidRDefault="002B4888">
      <w:pPr>
        <w:rPr>
          <w:rFonts w:ascii="Segoe UI" w:hAnsi="Segoe UI" w:cs="Segoe UI"/>
          <w:b/>
          <w:color w:val="14171C"/>
          <w:sz w:val="96"/>
          <w:szCs w:val="21"/>
          <w:shd w:val="clear" w:color="auto" w:fill="E6F2F5"/>
          <w:lang w:val="en-US"/>
        </w:rPr>
      </w:pP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38.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Создаем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proofErr w:type="spellStart"/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табы</w:t>
      </w:r>
      <w:proofErr w:type="spellEnd"/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в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новом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проекте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tabs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price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item__price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tabs[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tabsStart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AB1974" w:rsidRDefault="003410C5">
      <w:pPr>
        <w:rPr>
          <w:rFonts w:ascii="Segoe UI" w:hAnsi="Segoe UI" w:cs="Segoe UI"/>
          <w:b/>
          <w:color w:val="14171C"/>
          <w:sz w:val="144"/>
          <w:szCs w:val="21"/>
          <w:shd w:val="clear" w:color="auto" w:fill="E6F2F5"/>
          <w:lang w:val="en-US"/>
        </w:rPr>
      </w:pPr>
    </w:p>
    <w:p w:rsidR="00AB1974" w:rsidRDefault="00AB1974">
      <w:pPr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</w:pP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39.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Скрипты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время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их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выполнения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. </w:t>
      </w:r>
      <w:proofErr w:type="spellStart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>setTimeout</w:t>
      </w:r>
      <w:proofErr w:type="spellEnd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proofErr w:type="spellStart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>setInterval</w:t>
      </w:r>
      <w:proofErr w:type="spell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){ 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выполняется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console.log('Hello');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 }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 2000);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(function(text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){</w:t>
      </w:r>
      <w:proofErr w:type="gram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console.log(text);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 }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 2000, 'Hello');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logger, 2000); //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logger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function 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console.log('text');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logger, 2000);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   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рекрусивный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вызов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id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EE05F7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E05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E05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E05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EE05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FB1C50" w:rsidRPr="00FB1C50" w:rsidRDefault="00FB1C50">
      <w:pPr>
        <w:rPr>
          <w:rFonts w:ascii="Segoe UI" w:hAnsi="Segoe UI" w:cs="Segoe UI"/>
          <w:b/>
          <w:color w:val="1C1D1F"/>
          <w:sz w:val="16"/>
          <w:szCs w:val="21"/>
          <w:shd w:val="clear" w:color="auto" w:fill="D1D7DC"/>
          <w:lang w:val="en-US"/>
        </w:rPr>
      </w:pPr>
    </w:p>
    <w:p w:rsidR="00FB1C50" w:rsidRDefault="00FB1C50">
      <w:pPr>
        <w:rPr>
          <w:rFonts w:ascii="Segoe UI" w:hAnsi="Segoe UI" w:cs="Segoe UI"/>
          <w:b/>
          <w:color w:val="14171C"/>
          <w:sz w:val="16"/>
          <w:szCs w:val="21"/>
          <w:shd w:val="clear" w:color="auto" w:fill="E6F2F5"/>
          <w:lang w:val="en-US"/>
        </w:rPr>
      </w:pPr>
    </w:p>
    <w:p w:rsidR="00FB1C50" w:rsidRPr="00EE05F7" w:rsidRDefault="00EE05F7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40.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Работа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датами</w:t>
      </w: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let start = new </w:t>
      </w: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Date(</w:t>
      </w:r>
      <w:proofErr w:type="gram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);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for (let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= 0;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&lt; 100000;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++) {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   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ab/>
        <w:t xml:space="preserve">let some =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** 3;</w:t>
      </w: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}</w:t>
      </w:r>
      <w:bookmarkStart w:id="0" w:name="_GoBack"/>
      <w:bookmarkEnd w:id="0"/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let end = new </w:t>
      </w: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Date(</w:t>
      </w:r>
      <w:proofErr w:type="gram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);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FB1C50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</w:pP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alert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(</w:t>
      </w:r>
      <w:proofErr w:type="gram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`цикл отработал за ${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end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-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start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}`);</w:t>
      </w:r>
    </w:p>
    <w:p w:rsidR="003410C5" w:rsidRPr="00EE05F7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A1077D" w:rsidRPr="00EE05F7" w:rsidRDefault="00A1077D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EE05F7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7714CB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this.a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this.b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FB1C50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:rsidR="00164878" w:rsidRPr="00FB1C50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};</w:t>
      </w:r>
    </w:p>
    <w:p w:rsidR="00164878" w:rsidRPr="00FB1C50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FB1C50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this.human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this.hello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sayName.call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sayName.apply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double =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count.bind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square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long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square.calcArea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long.calcArea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lastRenderedPageBreak/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FB1C50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</w:t>
      </w:r>
      <w:proofErr w:type="gramEnd"/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EE05F7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EE05F7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EE05F7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EE05F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EE05F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EE05F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EE05F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EE05F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EE05F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EE05F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EE05F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EE05F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7E3FF9" w:rsidRPr="00EE05F7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</w:pPr>
      <w:r w:rsidRPr="00EE05F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51.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>JSON</w:t>
      </w:r>
      <w:r w:rsidRPr="00EE05F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EE05F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EE05F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EE05F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EE05F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EE05F7">
        <w:rPr>
          <w:rFonts w:ascii="Segoe UI" w:hAnsi="Segoe UI" w:cs="Segoe UI"/>
          <w:b/>
          <w:color w:val="14171C"/>
          <w:sz w:val="36"/>
          <w:szCs w:val="21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));/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на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фронтенд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1A3ABC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1A3ABC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open(</w:t>
      </w:r>
      <w:proofErr w:type="spellStart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inquiry.addEventListener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inquiry.response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).toFixed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}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FB1C50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FB1C50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7714C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append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r.send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r.addEventListener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r.status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r.response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93070B" w:rsidRPr="00FB1C50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form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reset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 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message.failure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FB1C50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...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FB1C50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gram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reject(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Promise.all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Promise.race</w:t>
      </w:r>
      <w:proofErr w:type="spellEnd"/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gramStart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test(1000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).then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test(2000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).then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промисо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lastRenderedPageBreak/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05A30"/>
    <w:rsid w:val="00120306"/>
    <w:rsid w:val="00164878"/>
    <w:rsid w:val="001A3ABC"/>
    <w:rsid w:val="001C575B"/>
    <w:rsid w:val="0022118F"/>
    <w:rsid w:val="0027226A"/>
    <w:rsid w:val="002B4888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14C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901A4"/>
    <w:rsid w:val="009F2440"/>
    <w:rsid w:val="00A1077D"/>
    <w:rsid w:val="00A16849"/>
    <w:rsid w:val="00A20F9B"/>
    <w:rsid w:val="00A33605"/>
    <w:rsid w:val="00AA5BAC"/>
    <w:rsid w:val="00AB1974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67587"/>
    <w:rsid w:val="00DA443A"/>
    <w:rsid w:val="00DE4C5E"/>
    <w:rsid w:val="00E0469E"/>
    <w:rsid w:val="00E05A07"/>
    <w:rsid w:val="00E06893"/>
    <w:rsid w:val="00E54CA7"/>
    <w:rsid w:val="00E641E6"/>
    <w:rsid w:val="00E648EC"/>
    <w:rsid w:val="00EE05F7"/>
    <w:rsid w:val="00F918F5"/>
    <w:rsid w:val="00FB1C50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BCE1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E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24</Pages>
  <Words>4098</Words>
  <Characters>23365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63</cp:revision>
  <dcterms:created xsi:type="dcterms:W3CDTF">2021-03-25T23:21:00Z</dcterms:created>
  <dcterms:modified xsi:type="dcterms:W3CDTF">2022-01-04T12:30:00Z</dcterms:modified>
</cp:coreProperties>
</file>