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8C" w:rsidRDefault="00DA7367">
      <w:r>
        <w:t xml:space="preserve">We are going to start with all the system off. No RF signal, no bias DC signals. </w:t>
      </w:r>
      <w:proofErr w:type="gramStart"/>
      <w:r>
        <w:t>All off.</w:t>
      </w:r>
      <w:proofErr w:type="gramEnd"/>
      <w:r>
        <w:t xml:space="preserve"> Just optical signal will be on (emitting)</w:t>
      </w:r>
    </w:p>
    <w:p w:rsidR="00AA708C" w:rsidRDefault="00DA7367">
      <w:r>
        <w:rPr>
          <w:noProof/>
          <w:lang w:val="en-US"/>
        </w:rPr>
        <w:drawing>
          <wp:inline distT="114300" distB="114300" distL="114300" distR="114300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08C" w:rsidRDefault="00DA7367">
      <w:r>
        <w:t>In the Dual Parallel-</w:t>
      </w:r>
      <w:proofErr w:type="spellStart"/>
      <w:r>
        <w:t>MachZehnder</w:t>
      </w:r>
      <w:proofErr w:type="spellEnd"/>
      <w:r>
        <w:t xml:space="preserve"> (DP-MZ) we name: P1 (RF 1 Electrode), P2 (RF 2 Electrode), PP (Phase Modulator Electrode), PG (pin Ground). The function of each one will be:</w:t>
      </w:r>
    </w:p>
    <w:p w:rsidR="00AA708C" w:rsidRDefault="00AA708C"/>
    <w:p w:rsidR="00AA708C" w:rsidRDefault="00DA7367">
      <w:r>
        <w:t>P1 bias the MZ1</w:t>
      </w:r>
    </w:p>
    <w:p w:rsidR="00AA708C" w:rsidRDefault="00DA7367">
      <w:r>
        <w:t>P2 bias the MZ2</w:t>
      </w:r>
    </w:p>
    <w:p w:rsidR="00AA708C" w:rsidRDefault="00DA7367">
      <w:r>
        <w:t>PP bias the phase between both MZ1 and MZ2</w:t>
      </w:r>
    </w:p>
    <w:p w:rsidR="00AA708C" w:rsidRDefault="00DA7367">
      <w:proofErr w:type="gramStart"/>
      <w:r>
        <w:t>PG Ground.</w:t>
      </w:r>
      <w:proofErr w:type="gramEnd"/>
    </w:p>
    <w:p w:rsidR="00AA708C" w:rsidRDefault="00AA708C"/>
    <w:p w:rsidR="00AA708C" w:rsidRDefault="00DA7367">
      <w:r>
        <w:t>The output of the DP-MZ will feed an Optical Spectrum Analyzer (OSA)</w:t>
      </w:r>
    </w:p>
    <w:p w:rsidR="00AA708C" w:rsidRDefault="00AA708C"/>
    <w:p w:rsidR="00AA708C" w:rsidRDefault="00DA7367">
      <w:proofErr w:type="gramStart"/>
      <w:r>
        <w:t>1.-</w:t>
      </w:r>
      <w:proofErr w:type="gramEnd"/>
      <w:r>
        <w:t xml:space="preserve"> Phase bias, PP,  will be adjusted until signals from both MZ are in phase. When they both are in phase, the output of the DP-MZ will be maximized in the OSA’s screen.</w:t>
      </w:r>
    </w:p>
    <w:p w:rsidR="00AA708C" w:rsidRDefault="00AA708C"/>
    <w:p w:rsidR="00AA708C" w:rsidRDefault="00DA7367">
      <w:commentRangeStart w:id="0"/>
      <w:proofErr w:type="gramStart"/>
      <w:r>
        <w:t>2.-</w:t>
      </w:r>
      <w:proofErr w:type="gramEnd"/>
      <w:r>
        <w:t xml:space="preserve"> </w:t>
      </w:r>
      <w:commentRangeEnd w:id="0"/>
      <w:r>
        <w:rPr>
          <w:rStyle w:val="CommentReference"/>
        </w:rPr>
        <w:commentReference w:id="0"/>
      </w:r>
      <w:r>
        <w:t>After signal has been maximized, value of P1 and P2 are t</w:t>
      </w:r>
      <w:r w:rsidR="00223D45">
        <w:t>u</w:t>
      </w:r>
      <w:r>
        <w:t>ned in order to minimize the output of the DP-MZ (minimal power in the screen). Both signals from both MZ will be in opposition of phase. System is in minimal configuration.</w:t>
      </w:r>
    </w:p>
    <w:p w:rsidR="00AA708C" w:rsidRDefault="00AA708C"/>
    <w:p w:rsidR="00AA708C" w:rsidRDefault="00DA7367">
      <w:proofErr w:type="gramStart"/>
      <w:r>
        <w:t>3.-</w:t>
      </w:r>
      <w:proofErr w:type="gramEnd"/>
      <w:r>
        <w:t xml:space="preserve"> In order to check system is configured as minimal configuration, Value of PP is t</w:t>
      </w:r>
      <w:r w:rsidR="00223D45">
        <w:t>u</w:t>
      </w:r>
      <w:r>
        <w:t>ned and the variation of the signal in the screen of the OSA should be very small (it modifies the relative phase between two very small amplitude signals)</w:t>
      </w:r>
    </w:p>
    <w:p w:rsidR="00AA708C" w:rsidRDefault="00AA708C"/>
    <w:p w:rsidR="00AA708C" w:rsidRDefault="00DA7367">
      <w:proofErr w:type="gramStart"/>
      <w:r>
        <w:t>4.-</w:t>
      </w:r>
      <w:proofErr w:type="gramEnd"/>
      <w:r>
        <w:t xml:space="preserve"> RF generator is switched on. Turning PP the carrier is suppressed.</w:t>
      </w:r>
    </w:p>
    <w:p w:rsidR="00AA708C" w:rsidRDefault="00AA708C"/>
    <w:p w:rsidR="00AA708C" w:rsidRDefault="00DA7367">
      <w:proofErr w:type="gramStart"/>
      <w:r>
        <w:t>5.-</w:t>
      </w:r>
      <w:proofErr w:type="gramEnd"/>
      <w:r>
        <w:t xml:space="preserve"> CONGRATULATIONS! You should have a</w:t>
      </w:r>
      <w:r w:rsidR="00702DD2">
        <w:t>n</w:t>
      </w:r>
      <w:r>
        <w:t xml:space="preserve"> Optical single side-band signal.  </w:t>
      </w:r>
    </w:p>
    <w:p w:rsidR="00AA708C" w:rsidRDefault="00AA708C">
      <w:bookmarkStart w:id="1" w:name="_GoBack"/>
      <w:bookmarkEnd w:id="1"/>
    </w:p>
    <w:p w:rsidR="00AA708C" w:rsidRDefault="00DA7367">
      <w:proofErr w:type="gramStart"/>
      <w:r>
        <w:t>6.-</w:t>
      </w:r>
      <w:proofErr w:type="gramEnd"/>
      <w:r>
        <w:t xml:space="preserve"> Using the value of PP, the side of the single side band will be changed.</w:t>
      </w:r>
    </w:p>
    <w:p w:rsidR="00AA708C" w:rsidRDefault="00AA708C"/>
    <w:sectPr w:rsidR="00AA70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dav" w:date="2019-01-17T11:10:00Z" w:initials="NA">
    <w:p w:rsidR="00DA7367" w:rsidRDefault="00DA7367">
      <w:pPr>
        <w:pStyle w:val="CommentText"/>
      </w:pPr>
      <w:r>
        <w:rPr>
          <w:rStyle w:val="CommentReference"/>
        </w:rPr>
        <w:annotationRef/>
      </w:r>
      <w:r>
        <w:t xml:space="preserve">At this stage </w:t>
      </w:r>
      <w:r w:rsidR="00223D45">
        <w:t xml:space="preserve">the PP is kept turned on.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708C"/>
    <w:rsid w:val="00145EB6"/>
    <w:rsid w:val="00223D45"/>
    <w:rsid w:val="00702DD2"/>
    <w:rsid w:val="008778A9"/>
    <w:rsid w:val="00AA708C"/>
    <w:rsid w:val="00D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Nadav</cp:lastModifiedBy>
  <cp:revision>6</cp:revision>
  <dcterms:created xsi:type="dcterms:W3CDTF">2019-01-17T08:55:00Z</dcterms:created>
  <dcterms:modified xsi:type="dcterms:W3CDTF">2019-02-26T13:43:00Z</dcterms:modified>
</cp:coreProperties>
</file>